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2B123" w14:textId="77777777" w:rsidR="000C4C0B" w:rsidRDefault="000C4C0B" w:rsidP="00EC5867">
      <w:pPr>
        <w:pStyle w:val="Heading1"/>
        <w:spacing w:before="120" w:after="120"/>
        <w:rPr>
          <w:rFonts w:ascii="Verdana" w:hAnsi="Verdana"/>
          <w:b/>
          <w:bCs/>
          <w:color w:val="auto"/>
          <w:sz w:val="36"/>
          <w:szCs w:val="36"/>
        </w:rPr>
      </w:pPr>
      <w:bookmarkStart w:id="0" w:name="_top"/>
      <w:bookmarkEnd w:id="0"/>
      <w:r w:rsidRPr="00A97969">
        <w:rPr>
          <w:rFonts w:ascii="Verdana" w:hAnsi="Verdana"/>
          <w:b/>
          <w:bCs/>
          <w:color w:val="auto"/>
          <w:sz w:val="36"/>
          <w:szCs w:val="36"/>
        </w:rPr>
        <w:t>Compass - Prescription (Rx) Transfer</w:t>
      </w:r>
    </w:p>
    <w:p w14:paraId="7EE23346" w14:textId="77777777" w:rsidR="00870DF7" w:rsidRPr="00870DF7" w:rsidRDefault="00870DF7" w:rsidP="00EC5867">
      <w:pPr>
        <w:spacing w:before="120" w:after="120"/>
      </w:pPr>
    </w:p>
    <w:p w14:paraId="43DD3D9F" w14:textId="6F089AC9" w:rsidR="00692C16" w:rsidRPr="00692C16" w:rsidRDefault="000C4C0B" w:rsidP="00692C16">
      <w:pPr>
        <w:rPr>
          <w:rFonts w:ascii="Verdana" w:eastAsiaTheme="minorEastAsia" w:hAnsi="Verdana"/>
          <w:bCs/>
          <w:noProof/>
          <w:kern w:val="2"/>
          <w:sz w:val="24"/>
          <w:szCs w:val="24"/>
          <w14:ligatures w14:val="standardContextual"/>
        </w:rPr>
      </w:pPr>
      <w:r w:rsidRPr="00692C16">
        <w:rPr>
          <w:rFonts w:ascii="Verdana" w:hAnsi="Verdana"/>
          <w:color w:val="0000FF"/>
          <w:sz w:val="24"/>
          <w:szCs w:val="24"/>
          <w:u w:val="single"/>
          <w:shd w:val="clear" w:color="auto" w:fill="E6E6E6"/>
        </w:rPr>
        <w:fldChar w:fldCharType="begin"/>
      </w:r>
      <w:r w:rsidRPr="00692C16">
        <w:rPr>
          <w:rFonts w:ascii="Verdana" w:hAnsi="Verdana"/>
          <w:sz w:val="24"/>
          <w:szCs w:val="24"/>
          <w:shd w:val="clear" w:color="auto" w:fill="E6E6E6"/>
        </w:rPr>
        <w:instrText xml:space="preserve"> TOC \n \p " " \h \z \u \t "Heading 2,1" </w:instrText>
      </w:r>
      <w:r w:rsidRPr="00692C16">
        <w:rPr>
          <w:rFonts w:ascii="Verdana" w:hAnsi="Verdana"/>
          <w:color w:val="0000FF"/>
          <w:sz w:val="24"/>
          <w:szCs w:val="24"/>
          <w:u w:val="single"/>
          <w:shd w:val="clear" w:color="auto" w:fill="E6E6E6"/>
        </w:rPr>
        <w:fldChar w:fldCharType="separate"/>
      </w:r>
      <w:hyperlink w:anchor="_Toc207707158" w:history="1">
        <w:r w:rsidR="00692C16" w:rsidRPr="00692C16">
          <w:rPr>
            <w:rStyle w:val="Hyperlink"/>
            <w:rFonts w:ascii="Verdana" w:hAnsi="Verdana"/>
            <w:noProof/>
            <w:sz w:val="24"/>
            <w:szCs w:val="24"/>
          </w:rPr>
          <w:t>Transfer Retail to Mail Process</w:t>
        </w:r>
      </w:hyperlink>
    </w:p>
    <w:p w14:paraId="1991C465" w14:textId="4DAA0B01" w:rsidR="00692C16" w:rsidRPr="00692C16" w:rsidRDefault="00692C16" w:rsidP="00692C16">
      <w:pPr>
        <w:rPr>
          <w:rFonts w:ascii="Verdana" w:eastAsiaTheme="minorEastAsia" w:hAnsi="Verdana"/>
          <w:bCs/>
          <w:noProof/>
          <w:kern w:val="2"/>
          <w:sz w:val="24"/>
          <w:szCs w:val="24"/>
          <w14:ligatures w14:val="standardContextual"/>
        </w:rPr>
      </w:pPr>
      <w:hyperlink w:anchor="_Toc207707159" w:history="1">
        <w:r w:rsidRPr="00692C16">
          <w:rPr>
            <w:rStyle w:val="Hyperlink"/>
            <w:rFonts w:ascii="Verdana" w:hAnsi="Verdana"/>
            <w:noProof/>
            <w:sz w:val="24"/>
            <w:szCs w:val="24"/>
          </w:rPr>
          <w:t>Member Requesting Rx Transfer from our Mail Order to Another Pharmacy</w:t>
        </w:r>
      </w:hyperlink>
    </w:p>
    <w:p w14:paraId="0828230C" w14:textId="1912C12C" w:rsidR="00692C16" w:rsidRPr="00692C16" w:rsidRDefault="00692C16" w:rsidP="00692C16">
      <w:pPr>
        <w:rPr>
          <w:rFonts w:ascii="Verdana" w:eastAsiaTheme="minorEastAsia" w:hAnsi="Verdana"/>
          <w:bCs/>
          <w:noProof/>
          <w:kern w:val="2"/>
          <w:sz w:val="24"/>
          <w:szCs w:val="24"/>
          <w14:ligatures w14:val="standardContextual"/>
        </w:rPr>
      </w:pPr>
      <w:hyperlink w:anchor="_Toc207707160" w:history="1">
        <w:r w:rsidRPr="00692C16">
          <w:rPr>
            <w:rStyle w:val="Hyperlink"/>
            <w:rFonts w:ascii="Verdana" w:hAnsi="Verdana"/>
            <w:noProof/>
            <w:sz w:val="24"/>
            <w:szCs w:val="24"/>
          </w:rPr>
          <w:t>Member Requests to Transfer Prescriptions from Another Mail Order to Our Mail Order Pharmacy</w:t>
        </w:r>
      </w:hyperlink>
    </w:p>
    <w:p w14:paraId="06D53A5C" w14:textId="59C07744" w:rsidR="00692C16" w:rsidRPr="00692C16" w:rsidRDefault="00692C16" w:rsidP="00692C16">
      <w:pPr>
        <w:rPr>
          <w:rFonts w:ascii="Verdana" w:eastAsiaTheme="minorEastAsia" w:hAnsi="Verdana"/>
          <w:bCs/>
          <w:noProof/>
          <w:kern w:val="2"/>
          <w:sz w:val="24"/>
          <w:szCs w:val="24"/>
          <w14:ligatures w14:val="standardContextual"/>
        </w:rPr>
      </w:pPr>
      <w:hyperlink w:anchor="_Toc207707161" w:history="1">
        <w:r w:rsidRPr="00692C16">
          <w:rPr>
            <w:rStyle w:val="Hyperlink"/>
            <w:rFonts w:ascii="Verdana" w:hAnsi="Verdana"/>
            <w:noProof/>
            <w:sz w:val="24"/>
            <w:szCs w:val="24"/>
          </w:rPr>
          <w:t>Pharmacy Prescription (Rx) Transfer Scenario Guide</w:t>
        </w:r>
      </w:hyperlink>
    </w:p>
    <w:p w14:paraId="3D2C9B56" w14:textId="3750B308" w:rsidR="00692C16" w:rsidRPr="00692C16" w:rsidRDefault="00692C16" w:rsidP="00692C16">
      <w:pPr>
        <w:rPr>
          <w:rFonts w:ascii="Verdana" w:eastAsiaTheme="minorEastAsia" w:hAnsi="Verdana"/>
          <w:bCs/>
          <w:noProof/>
          <w:kern w:val="2"/>
          <w:sz w:val="24"/>
          <w:szCs w:val="24"/>
          <w14:ligatures w14:val="standardContextual"/>
        </w:rPr>
      </w:pPr>
      <w:hyperlink w:anchor="_Toc207707162" w:history="1">
        <w:r w:rsidRPr="00692C16">
          <w:rPr>
            <w:rStyle w:val="Hyperlink"/>
            <w:rFonts w:ascii="Verdana" w:hAnsi="Verdana"/>
            <w:noProof/>
            <w:sz w:val="24"/>
            <w:szCs w:val="24"/>
          </w:rPr>
          <w:t>Retail to Retail Transfers</w:t>
        </w:r>
      </w:hyperlink>
    </w:p>
    <w:p w14:paraId="735009C1" w14:textId="11FA35CF" w:rsidR="00692C16" w:rsidRPr="00692C16" w:rsidRDefault="00692C16" w:rsidP="00692C16">
      <w:pPr>
        <w:rPr>
          <w:rFonts w:ascii="Verdana" w:eastAsiaTheme="minorEastAsia" w:hAnsi="Verdana"/>
          <w:bCs/>
          <w:noProof/>
          <w:kern w:val="2"/>
          <w:sz w:val="24"/>
          <w:szCs w:val="24"/>
          <w14:ligatures w14:val="standardContextual"/>
        </w:rPr>
      </w:pPr>
      <w:hyperlink w:anchor="_Toc207707163" w:history="1">
        <w:r w:rsidRPr="00692C16">
          <w:rPr>
            <w:rStyle w:val="Hyperlink"/>
            <w:rFonts w:ascii="Verdana" w:hAnsi="Verdana"/>
            <w:noProof/>
            <w:sz w:val="24"/>
            <w:szCs w:val="24"/>
          </w:rPr>
          <w:t>Turn Around Time</w:t>
        </w:r>
      </w:hyperlink>
    </w:p>
    <w:p w14:paraId="6093374F" w14:textId="572CC7B1" w:rsidR="00692C16" w:rsidRPr="00692C16" w:rsidRDefault="00692C16" w:rsidP="00692C16">
      <w:pPr>
        <w:rPr>
          <w:rFonts w:ascii="Verdana" w:eastAsiaTheme="minorEastAsia" w:hAnsi="Verdana"/>
          <w:bCs/>
          <w:noProof/>
          <w:kern w:val="2"/>
          <w:sz w:val="24"/>
          <w:szCs w:val="24"/>
          <w14:ligatures w14:val="standardContextual"/>
        </w:rPr>
      </w:pPr>
      <w:hyperlink w:anchor="_Toc207707164" w:history="1">
        <w:r w:rsidRPr="00692C16">
          <w:rPr>
            <w:rStyle w:val="Hyperlink"/>
            <w:rFonts w:ascii="Verdana" w:hAnsi="Verdana"/>
            <w:noProof/>
            <w:sz w:val="24"/>
            <w:szCs w:val="24"/>
          </w:rPr>
          <w:t>Related Documents</w:t>
        </w:r>
      </w:hyperlink>
    </w:p>
    <w:p w14:paraId="6013C069" w14:textId="0ABDB7D4" w:rsidR="000C4C0B" w:rsidRPr="00692C16" w:rsidRDefault="000C4C0B" w:rsidP="00692C16">
      <w:pPr>
        <w:rPr>
          <w:rFonts w:ascii="Verdana" w:eastAsia="Times New Roman" w:hAnsi="Verdana" w:cs="Times New Roman"/>
          <w:color w:val="000000" w:themeColor="text1"/>
          <w:sz w:val="24"/>
          <w:szCs w:val="24"/>
        </w:rPr>
      </w:pPr>
      <w:r w:rsidRPr="00692C16">
        <w:rPr>
          <w:rFonts w:ascii="Verdana" w:eastAsia="Times New Roman" w:hAnsi="Verdana" w:cs="Times New Roman"/>
          <w:bCs/>
          <w:color w:val="000000" w:themeColor="text1"/>
          <w:sz w:val="24"/>
          <w:szCs w:val="24"/>
        </w:rPr>
        <w:fldChar w:fldCharType="end"/>
      </w:r>
      <w:r w:rsidRPr="00692C16">
        <w:rPr>
          <w:rFonts w:ascii="Verdana" w:eastAsia="Times New Roman" w:hAnsi="Verdana" w:cs="Times New Roman"/>
          <w:color w:val="000000" w:themeColor="text1"/>
          <w:sz w:val="24"/>
          <w:szCs w:val="24"/>
        </w:rPr>
        <w:t> </w:t>
      </w:r>
      <w:bookmarkStart w:id="1" w:name="_Overview"/>
      <w:bookmarkEnd w:id="1"/>
      <w:r w:rsidRPr="00692C16">
        <w:rPr>
          <w:rFonts w:ascii="Verdana" w:eastAsia="Times New Roman" w:hAnsi="Verdana" w:cs="Times New Roman"/>
          <w:color w:val="000000" w:themeColor="text1"/>
          <w:sz w:val="24"/>
          <w:szCs w:val="24"/>
        </w:rPr>
        <w:t xml:space="preserve"> </w:t>
      </w:r>
    </w:p>
    <w:p w14:paraId="0AEF0F4C" w14:textId="77777777" w:rsidR="008625EC" w:rsidRPr="000C4C0B" w:rsidRDefault="008625EC" w:rsidP="00EC5867">
      <w:pPr>
        <w:spacing w:before="120" w:after="120" w:line="240" w:lineRule="auto"/>
        <w:rPr>
          <w:rFonts w:ascii="Verdana" w:eastAsia="Times New Roman" w:hAnsi="Verdana" w:cs="Times New Roman"/>
          <w:b/>
          <w:bCs/>
          <w:color w:val="000000"/>
          <w:sz w:val="24"/>
          <w:szCs w:val="24"/>
        </w:rPr>
      </w:pPr>
    </w:p>
    <w:p w14:paraId="70C95ED3" w14:textId="77777777" w:rsidR="000C4C0B" w:rsidRPr="000C4C0B" w:rsidRDefault="000C4C0B" w:rsidP="00EC5867">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Description: </w:t>
      </w:r>
      <w:r w:rsidRPr="000C4C0B">
        <w:rPr>
          <w:rFonts w:ascii="Verdana" w:eastAsia="Times New Roman" w:hAnsi="Verdana" w:cs="Times New Roman"/>
          <w:color w:val="000000"/>
          <w:sz w:val="24"/>
          <w:szCs w:val="24"/>
        </w:rPr>
        <w:t>How to transfer a prescription, along with additional scenarios and steps</w:t>
      </w:r>
      <w:bookmarkStart w:id="2" w:name="_Hlk74565808"/>
      <w:r w:rsidRPr="000C4C0B">
        <w:rPr>
          <w:rFonts w:ascii="Verdana" w:hAnsi="Verdana"/>
          <w:color w:val="000000"/>
          <w:sz w:val="24"/>
          <w:szCs w:val="24"/>
        </w:rPr>
        <w:t> for agents to use to submit an offline Support Task </w:t>
      </w:r>
      <w:bookmarkEnd w:id="2"/>
      <w:r w:rsidRPr="000C4C0B">
        <w:rPr>
          <w:rFonts w:ascii="Verdana" w:hAnsi="Verdana"/>
          <w:color w:val="000000"/>
          <w:sz w:val="24"/>
          <w:szCs w:val="24"/>
        </w:rPr>
        <w:t>(formerly known as Resolution Manager [RM] Task/Service Resolution) with an existing claim in Compass.</w:t>
      </w:r>
      <w:r w:rsidRPr="000C4C0B">
        <w:rPr>
          <w:rFonts w:ascii="Verdana" w:eastAsia="Times New Roman" w:hAnsi="Verdana" w:cs="Times New Roman"/>
          <w:color w:val="000000"/>
          <w:sz w:val="24"/>
          <w:szCs w:val="24"/>
        </w:rPr>
        <w:t xml:space="preserve"> </w:t>
      </w:r>
    </w:p>
    <w:p w14:paraId="7847A6F5" w14:textId="77777777" w:rsidR="000C4C0B" w:rsidRPr="000C4C0B" w:rsidRDefault="000C4C0B" w:rsidP="00EC5867">
      <w:pPr>
        <w:spacing w:before="120" w:after="120" w:line="240" w:lineRule="auto"/>
        <w:rPr>
          <w:rFonts w:ascii="Verdana" w:eastAsia="Times New Roman" w:hAnsi="Verdana" w:cs="Times New Roman"/>
          <w:color w:val="000000"/>
          <w:sz w:val="24"/>
          <w:szCs w:val="24"/>
        </w:rPr>
      </w:pPr>
    </w:p>
    <w:p w14:paraId="6FDCEAD4" w14:textId="77777777" w:rsidR="000C4C0B" w:rsidRPr="008625EC" w:rsidRDefault="000C4C0B" w:rsidP="00EC5867">
      <w:pPr>
        <w:pStyle w:val="ListParagraph"/>
        <w:numPr>
          <w:ilvl w:val="0"/>
          <w:numId w:val="31"/>
        </w:numPr>
        <w:spacing w:before="120" w:after="120" w:line="240" w:lineRule="auto"/>
        <w:rPr>
          <w:rFonts w:ascii="Verdana" w:eastAsia="Times New Roman" w:hAnsi="Verdana" w:cs="Times New Roman"/>
          <w:sz w:val="24"/>
          <w:szCs w:val="24"/>
        </w:rPr>
      </w:pPr>
      <w:r w:rsidRPr="000C4C0B">
        <w:rPr>
          <w:noProof/>
        </w:rPr>
        <w:drawing>
          <wp:inline distT="0" distB="0" distL="0" distR="0" wp14:anchorId="31883637" wp14:editId="5194B572">
            <wp:extent cx="238125" cy="219075"/>
            <wp:effectExtent l="0" t="0" r="0" b="0"/>
            <wp:docPr id="1107282339" name="Picture 1107282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7282339"/>
                    <pic:cNvPicPr/>
                  </pic:nvPicPr>
                  <pic:blipFill>
                    <a:blip r:embed="rId11">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r w:rsidRPr="008625EC">
        <w:rPr>
          <w:rFonts w:ascii="Verdana" w:eastAsia="Times New Roman" w:hAnsi="Verdana" w:cs="Times New Roman"/>
          <w:sz w:val="24"/>
          <w:szCs w:val="24"/>
        </w:rPr>
        <w:t xml:space="preserve"> Do </w:t>
      </w:r>
      <w:r w:rsidRPr="008625EC">
        <w:rPr>
          <w:rFonts w:ascii="Verdana" w:eastAsia="Times New Roman" w:hAnsi="Verdana" w:cs="Times New Roman"/>
          <w:b/>
          <w:bCs/>
          <w:sz w:val="24"/>
          <w:szCs w:val="24"/>
        </w:rPr>
        <w:t>not</w:t>
      </w:r>
      <w:r w:rsidRPr="008625EC">
        <w:rPr>
          <w:rFonts w:ascii="Verdana" w:eastAsia="Times New Roman" w:hAnsi="Verdana" w:cs="Times New Roman"/>
          <w:sz w:val="24"/>
          <w:szCs w:val="24"/>
        </w:rPr>
        <w:t xml:space="preserve"> offer to call the Retail pharmacy to initiate the Rx transfer. The pharmacy that will fill the medication must start the Rx transfer process.</w:t>
      </w:r>
    </w:p>
    <w:p w14:paraId="21F20AEC" w14:textId="338967CB" w:rsidR="000C4C0B" w:rsidRPr="008625EC" w:rsidRDefault="000C4C0B" w:rsidP="00A469CC">
      <w:pPr>
        <w:pStyle w:val="ListParagraph"/>
        <w:numPr>
          <w:ilvl w:val="0"/>
          <w:numId w:val="32"/>
        </w:numPr>
        <w:spacing w:before="120" w:after="120" w:line="240" w:lineRule="auto"/>
        <w:ind w:left="1800"/>
        <w:rPr>
          <w:rFonts w:ascii="Verdana" w:eastAsia="Times New Roman" w:hAnsi="Verdana" w:cs="Times New Roman"/>
          <w:sz w:val="24"/>
          <w:szCs w:val="24"/>
        </w:rPr>
      </w:pPr>
      <w:r w:rsidRPr="008625EC">
        <w:rPr>
          <w:rFonts w:ascii="Verdana" w:eastAsia="Times New Roman" w:hAnsi="Verdana" w:cs="Times New Roman"/>
          <w:sz w:val="24"/>
          <w:szCs w:val="24"/>
        </w:rPr>
        <w:t xml:space="preserve">Before any transfers are initiated to Caremark </w:t>
      </w:r>
      <w:r w:rsidR="00927AF6" w:rsidRPr="008625EC">
        <w:rPr>
          <w:rFonts w:ascii="Verdana" w:eastAsia="Times New Roman" w:hAnsi="Verdana" w:cs="Times New Roman"/>
          <w:sz w:val="24"/>
          <w:szCs w:val="24"/>
        </w:rPr>
        <w:t>M</w:t>
      </w:r>
      <w:r w:rsidRPr="008625EC">
        <w:rPr>
          <w:rFonts w:ascii="Verdana" w:eastAsia="Times New Roman" w:hAnsi="Verdana" w:cs="Times New Roman"/>
          <w:sz w:val="24"/>
          <w:szCs w:val="24"/>
        </w:rPr>
        <w:t xml:space="preserve">ail </w:t>
      </w:r>
      <w:r w:rsidR="00927AF6" w:rsidRPr="008625EC">
        <w:rPr>
          <w:rFonts w:ascii="Verdana" w:eastAsia="Times New Roman" w:hAnsi="Verdana" w:cs="Times New Roman"/>
          <w:sz w:val="24"/>
          <w:szCs w:val="24"/>
        </w:rPr>
        <w:t>O</w:t>
      </w:r>
      <w:r w:rsidRPr="008625EC">
        <w:rPr>
          <w:rFonts w:ascii="Verdana" w:eastAsia="Times New Roman" w:hAnsi="Verdana" w:cs="Times New Roman"/>
          <w:sz w:val="24"/>
          <w:szCs w:val="24"/>
        </w:rPr>
        <w:t xml:space="preserve">rder, refer to </w:t>
      </w:r>
      <w:hyperlink r:id="rId12" w:anchor="!/view?docid=c46dd06b-3aa7-427e-a8b2-004a4d094c16" w:history="1">
        <w:r w:rsidRPr="008625EC">
          <w:rPr>
            <w:rFonts w:ascii="Verdana" w:eastAsia="Helvetica" w:hAnsi="Verdana" w:cs="Helvetica"/>
            <w:color w:val="0000FF"/>
            <w:sz w:val="24"/>
            <w:szCs w:val="24"/>
            <w:u w:val="single"/>
          </w:rPr>
          <w:t>Medications not Available via Home Delivery</w:t>
        </w:r>
        <w:r w:rsidRPr="008625EC">
          <w:rPr>
            <w:rFonts w:ascii="Verdana" w:eastAsia="Verdana" w:hAnsi="Verdana" w:cs="Verdana"/>
            <w:color w:val="0000FF"/>
            <w:sz w:val="24"/>
            <w:szCs w:val="24"/>
            <w:u w:val="single"/>
          </w:rPr>
          <w:t xml:space="preserve"> (026885)</w:t>
        </w:r>
      </w:hyperlink>
      <w:r w:rsidRPr="008625EC">
        <w:rPr>
          <w:rFonts w:ascii="Verdana" w:eastAsia="Verdana" w:hAnsi="Verdana" w:cs="Verdana"/>
          <w:sz w:val="24"/>
          <w:szCs w:val="24"/>
        </w:rPr>
        <w:t xml:space="preserve"> </w:t>
      </w:r>
      <w:r w:rsidRPr="008625EC">
        <w:rPr>
          <w:rFonts w:ascii="Verdana" w:eastAsia="Times New Roman" w:hAnsi="Verdana" w:cs="Times New Roman"/>
          <w:sz w:val="24"/>
          <w:szCs w:val="24"/>
        </w:rPr>
        <w:t>to ensure we carry the medication.</w:t>
      </w:r>
    </w:p>
    <w:p w14:paraId="5D99C005" w14:textId="77777777" w:rsidR="000C4C0B" w:rsidRPr="008625EC" w:rsidRDefault="000C4C0B" w:rsidP="00A469CC">
      <w:pPr>
        <w:pStyle w:val="ListParagraph"/>
        <w:numPr>
          <w:ilvl w:val="0"/>
          <w:numId w:val="32"/>
        </w:numPr>
        <w:spacing w:before="120" w:after="120" w:line="240" w:lineRule="auto"/>
        <w:ind w:left="1800"/>
        <w:rPr>
          <w:rFonts w:ascii="Verdana" w:eastAsia="Verdana" w:hAnsi="Verdana" w:cs="Verdana"/>
          <w:sz w:val="24"/>
          <w:szCs w:val="24"/>
        </w:rPr>
      </w:pPr>
      <w:r w:rsidRPr="008625EC">
        <w:rPr>
          <w:rFonts w:ascii="Verdana" w:eastAsia="Times New Roman" w:hAnsi="Verdana" w:cs="Times New Roman"/>
          <w:sz w:val="24"/>
          <w:szCs w:val="24"/>
        </w:rPr>
        <w:t xml:space="preserve">For Rx transfers from one Caremark account to another Caremark account, refer to </w:t>
      </w:r>
      <w:hyperlink r:id="rId13" w:anchor="!/view?docid=6763e5a4-e98e-47f0-8738-c79178ab685b" w:history="1">
        <w:r w:rsidRPr="008625EC">
          <w:rPr>
            <w:rFonts w:ascii="Verdana" w:eastAsia="Helvetica" w:hAnsi="Verdana" w:cs="Helvetica"/>
            <w:color w:val="0000FF"/>
            <w:sz w:val="24"/>
            <w:szCs w:val="24"/>
            <w:u w:val="single"/>
          </w:rPr>
          <w:t>Compass - Transfer Existing Rx to Another Account (Carrier-to-Carrier/Open Rx Transfer) (057128)</w:t>
        </w:r>
      </w:hyperlink>
      <w:r w:rsidR="0012036A" w:rsidRPr="008625EC">
        <w:rPr>
          <w:rFonts w:ascii="Verdana" w:eastAsia="Helvetica" w:hAnsi="Verdana" w:cs="Helvetica"/>
          <w:color w:val="0000FF"/>
          <w:sz w:val="24"/>
          <w:szCs w:val="24"/>
          <w:u w:val="single"/>
        </w:rPr>
        <w:t>.</w:t>
      </w:r>
    </w:p>
    <w:p w14:paraId="6E687A2C" w14:textId="77777777" w:rsidR="000C4C0B" w:rsidRPr="000C4C0B" w:rsidRDefault="000C4C0B" w:rsidP="00EC5867">
      <w:pPr>
        <w:spacing w:before="120" w:after="120" w:line="240" w:lineRule="auto"/>
        <w:rPr>
          <w:rFonts w:ascii="Verdana" w:eastAsia="Times New Roman" w:hAnsi="Verdana" w:cs="Times New Roman"/>
          <w:sz w:val="24"/>
          <w:szCs w:val="24"/>
        </w:rPr>
      </w:pPr>
    </w:p>
    <w:p w14:paraId="3923DB94" w14:textId="102A7EB3" w:rsidR="000C4C0B" w:rsidRPr="008625EC" w:rsidRDefault="000C4C0B" w:rsidP="00EC5867">
      <w:pPr>
        <w:pStyle w:val="ListParagraph"/>
        <w:numPr>
          <w:ilvl w:val="0"/>
          <w:numId w:val="31"/>
        </w:numPr>
        <w:spacing w:before="120" w:after="120" w:line="240" w:lineRule="auto"/>
        <w:rPr>
          <w:rFonts w:ascii="Verdana" w:hAnsi="Verdana"/>
          <w:sz w:val="24"/>
          <w:szCs w:val="24"/>
        </w:rPr>
      </w:pPr>
      <w:r w:rsidRPr="000C4C0B">
        <w:rPr>
          <w:noProof/>
        </w:rPr>
        <w:drawing>
          <wp:inline distT="0" distB="0" distL="0" distR="0" wp14:anchorId="5101AB9B" wp14:editId="4821474E">
            <wp:extent cx="238125" cy="219075"/>
            <wp:effectExtent l="0" t="0" r="9525" b="9525"/>
            <wp:docPr id="20884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8625EC">
        <w:rPr>
          <w:rFonts w:ascii="Verdana" w:hAnsi="Verdana"/>
          <w:sz w:val="24"/>
          <w:szCs w:val="24"/>
        </w:rPr>
        <w:t xml:space="preserve"> If speaking to a fully verified </w:t>
      </w:r>
      <w:r w:rsidRPr="008625EC">
        <w:rPr>
          <w:rFonts w:ascii="Verdana" w:hAnsi="Verdana"/>
          <w:b/>
          <w:bCs/>
          <w:sz w:val="24"/>
          <w:szCs w:val="24"/>
        </w:rPr>
        <w:t>Pharmacist</w:t>
      </w:r>
      <w:r w:rsidRPr="008625EC">
        <w:rPr>
          <w:rFonts w:ascii="Verdana" w:hAnsi="Verdana"/>
          <w:sz w:val="24"/>
          <w:szCs w:val="24"/>
        </w:rPr>
        <w:t xml:space="preserve"> or </w:t>
      </w:r>
      <w:r w:rsidRPr="008625EC">
        <w:rPr>
          <w:rFonts w:ascii="Verdana" w:hAnsi="Verdana"/>
          <w:b/>
          <w:bCs/>
          <w:sz w:val="24"/>
          <w:szCs w:val="24"/>
        </w:rPr>
        <w:t>Pharmacy Tech</w:t>
      </w:r>
      <w:r w:rsidRPr="008625EC">
        <w:rPr>
          <w:rFonts w:ascii="Verdana" w:hAnsi="Verdana"/>
          <w:sz w:val="24"/>
          <w:szCs w:val="24"/>
        </w:rPr>
        <w:t xml:space="preserve"> calling to request a transfer of a Rx(s) from our Mail Order to their pharmacy, refer to </w:t>
      </w:r>
      <w:hyperlink r:id="rId14" w:anchor="!/view?docid=5c75c145-b15c-441e-aba2-190ab033d68f" w:history="1">
        <w:r w:rsidR="00066109" w:rsidRPr="008625EC">
          <w:rPr>
            <w:rFonts w:ascii="Verdana" w:hAnsi="Verdana" w:cs="Helvetica"/>
            <w:color w:val="0000FF"/>
            <w:sz w:val="24"/>
            <w:szCs w:val="24"/>
            <w:u w:val="single"/>
          </w:rPr>
          <w:t>Compass - Rx Transfer: Pharmacist Requesting a Prescription Transfer (Retail to Mail) (041409)</w:t>
        </w:r>
      </w:hyperlink>
      <w:r w:rsidRPr="008625EC">
        <w:rPr>
          <w:rFonts w:ascii="Verdana" w:hAnsi="Verdana" w:cs="Helvetica"/>
          <w:color w:val="000000"/>
          <w:sz w:val="24"/>
          <w:szCs w:val="24"/>
          <w:shd w:val="clear" w:color="auto" w:fill="FFFFFF"/>
        </w:rPr>
        <w:t>.</w:t>
      </w:r>
      <w:r w:rsidRPr="008625EC">
        <w:rPr>
          <w:rFonts w:ascii="Verdana" w:hAnsi="Verdana"/>
          <w:sz w:val="24"/>
          <w:szCs w:val="24"/>
        </w:rPr>
        <w:t xml:space="preserve"> This process is not specific to either Compass or PeopleSafe. </w:t>
      </w:r>
    </w:p>
    <w:p w14:paraId="2FAB7E54" w14:textId="77777777" w:rsidR="000C4C0B" w:rsidRDefault="000C4C0B" w:rsidP="00EC5867">
      <w:pPr>
        <w:spacing w:before="120" w:after="120" w:line="240" w:lineRule="auto"/>
        <w:rPr>
          <w:rFonts w:ascii="Verdana" w:eastAsia="Verdana" w:hAnsi="Verdana" w:cs="Verdana"/>
          <w:sz w:val="24"/>
          <w:szCs w:val="24"/>
        </w:rPr>
      </w:pPr>
    </w:p>
    <w:p w14:paraId="611A33E1" w14:textId="030B1BCB" w:rsidR="00755750" w:rsidRPr="008625EC" w:rsidRDefault="00000000" w:rsidP="00EC5867">
      <w:pPr>
        <w:pStyle w:val="ListParagraph"/>
        <w:numPr>
          <w:ilvl w:val="0"/>
          <w:numId w:val="31"/>
        </w:numPr>
        <w:spacing w:before="120" w:after="120" w:line="240" w:lineRule="auto"/>
        <w:rPr>
          <w:rFonts w:ascii="Verdana" w:eastAsia="Verdana" w:hAnsi="Verdana" w:cs="Verdana"/>
          <w:sz w:val="24"/>
          <w:szCs w:val="24"/>
        </w:rPr>
      </w:pPr>
      <w:r>
        <w:pict w14:anchorId="164B31E4">
          <v:shape id="Picture 677292413" o:spid="_x0000_i1026" type="#_x0000_t75" style="width:18.75pt;height:17.25pt;visibility:visible">
            <v:imagedata r:id="rId15" o:title=""/>
            <o:lock v:ext="edit" aspectratio="f"/>
          </v:shape>
        </w:pict>
      </w:r>
      <w:r w:rsidR="003047D7">
        <w:t xml:space="preserve"> </w:t>
      </w:r>
      <w:r w:rsidR="00676BC6" w:rsidRPr="008625EC">
        <w:rPr>
          <w:rFonts w:ascii="Verdana" w:hAnsi="Verdana"/>
          <w:sz w:val="24"/>
          <w:szCs w:val="24"/>
        </w:rPr>
        <w:t>If CVS Spe</w:t>
      </w:r>
      <w:r w:rsidR="00D975F9" w:rsidRPr="008625EC">
        <w:rPr>
          <w:rFonts w:ascii="Verdana" w:hAnsi="Verdana"/>
          <w:sz w:val="24"/>
          <w:szCs w:val="24"/>
        </w:rPr>
        <w:t xml:space="preserve">cialty is calling to request a transfer of a </w:t>
      </w:r>
      <w:r w:rsidR="00576E01" w:rsidRPr="008625EC">
        <w:rPr>
          <w:rFonts w:ascii="Verdana" w:hAnsi="Verdana"/>
          <w:sz w:val="24"/>
          <w:szCs w:val="24"/>
        </w:rPr>
        <w:t>specialty</w:t>
      </w:r>
      <w:r w:rsidR="00D975F9" w:rsidRPr="008625EC">
        <w:rPr>
          <w:rFonts w:ascii="Verdana" w:hAnsi="Verdana"/>
          <w:sz w:val="24"/>
          <w:szCs w:val="24"/>
        </w:rPr>
        <w:t xml:space="preserve"> medication that has been received</w:t>
      </w:r>
      <w:r w:rsidR="00576E01" w:rsidRPr="008625EC">
        <w:rPr>
          <w:rFonts w:ascii="Verdana" w:hAnsi="Verdana"/>
          <w:sz w:val="24"/>
          <w:szCs w:val="24"/>
        </w:rPr>
        <w:t xml:space="preserve"> by</w:t>
      </w:r>
      <w:r w:rsidR="00D975F9" w:rsidRPr="008625EC">
        <w:rPr>
          <w:rFonts w:ascii="Verdana" w:hAnsi="Verdana"/>
          <w:sz w:val="24"/>
          <w:szCs w:val="24"/>
        </w:rPr>
        <w:t xml:space="preserve"> CVS Caremark Mail Order </w:t>
      </w:r>
      <w:r w:rsidR="00576E01" w:rsidRPr="008625EC">
        <w:rPr>
          <w:rFonts w:ascii="Verdana" w:hAnsi="Verdana"/>
          <w:sz w:val="24"/>
          <w:szCs w:val="24"/>
        </w:rPr>
        <w:t xml:space="preserve">Pharmacy, </w:t>
      </w:r>
      <w:r w:rsidR="003047D7" w:rsidRPr="008625EC">
        <w:rPr>
          <w:rFonts w:ascii="Verdana" w:hAnsi="Verdana"/>
          <w:sz w:val="24"/>
          <w:szCs w:val="24"/>
        </w:rPr>
        <w:t>then warm transfer caller to Clinical Care Rx Transfer Department at </w:t>
      </w:r>
      <w:r w:rsidR="003047D7" w:rsidRPr="008625EC">
        <w:rPr>
          <w:rFonts w:ascii="Verdana" w:hAnsi="Verdana"/>
          <w:b/>
          <w:bCs/>
          <w:sz w:val="24"/>
          <w:szCs w:val="24"/>
        </w:rPr>
        <w:t>1-866-251-3591 (do not disclose this number, internal only) </w:t>
      </w:r>
      <w:r w:rsidR="003047D7" w:rsidRPr="008625EC">
        <w:rPr>
          <w:rFonts w:ascii="Verdana" w:hAnsi="Verdana"/>
          <w:sz w:val="24"/>
          <w:szCs w:val="24"/>
        </w:rPr>
        <w:t>and select</w:t>
      </w:r>
      <w:r w:rsidR="003047D7" w:rsidRPr="008625EC">
        <w:rPr>
          <w:rFonts w:ascii="Verdana" w:hAnsi="Verdana"/>
          <w:b/>
          <w:bCs/>
          <w:sz w:val="24"/>
          <w:szCs w:val="24"/>
        </w:rPr>
        <w:t xml:space="preserve"> Option 1 </w:t>
      </w:r>
      <w:r w:rsidR="003047D7" w:rsidRPr="008625EC">
        <w:rPr>
          <w:rFonts w:ascii="Verdana" w:hAnsi="Verdana"/>
          <w:sz w:val="24"/>
          <w:szCs w:val="24"/>
        </w:rPr>
        <w:t>Pharmacy Requesting an Rx Transfer.</w:t>
      </w:r>
      <w:r w:rsidR="003047D7" w:rsidRPr="003047D7">
        <w:t> </w:t>
      </w:r>
    </w:p>
    <w:p w14:paraId="45453700" w14:textId="77777777" w:rsidR="00755750" w:rsidRPr="000C4C0B" w:rsidRDefault="00755750" w:rsidP="00EC5867">
      <w:pPr>
        <w:spacing w:before="120" w:after="120" w:line="240" w:lineRule="auto"/>
        <w:rPr>
          <w:rFonts w:ascii="Verdana" w:eastAsia="Verdana" w:hAnsi="Verdana" w:cs="Verdana"/>
          <w:sz w:val="24"/>
          <w:szCs w:val="24"/>
        </w:rPr>
      </w:pPr>
    </w:p>
    <w:p w14:paraId="0B5BC2EF" w14:textId="77777777" w:rsidR="000C4C0B" w:rsidRPr="008625EC" w:rsidRDefault="000C4C0B" w:rsidP="00EC5867">
      <w:pPr>
        <w:pStyle w:val="ListParagraph"/>
        <w:numPr>
          <w:ilvl w:val="0"/>
          <w:numId w:val="31"/>
        </w:numPr>
        <w:spacing w:before="120" w:after="120" w:line="240" w:lineRule="auto"/>
        <w:rPr>
          <w:rFonts w:ascii="Verdana" w:eastAsia="Verdana" w:hAnsi="Verdana" w:cs="Verdana"/>
          <w:sz w:val="24"/>
          <w:szCs w:val="24"/>
        </w:rPr>
      </w:pPr>
      <w:r w:rsidRPr="008625EC">
        <w:rPr>
          <w:rFonts w:ascii="Verdana" w:eastAsia="Verdana" w:hAnsi="Verdana" w:cs="Verdana"/>
          <w:sz w:val="24"/>
          <w:szCs w:val="24"/>
        </w:rPr>
        <w:t xml:space="preserve">Any Mail Order Rx that has not expired and which has refills available </w:t>
      </w:r>
      <w:r w:rsidRPr="008625EC">
        <w:rPr>
          <w:rFonts w:ascii="Verdana" w:eastAsia="Verdana" w:hAnsi="Verdana" w:cs="Verdana"/>
          <w:b/>
          <w:bCs/>
          <w:sz w:val="24"/>
          <w:szCs w:val="24"/>
        </w:rPr>
        <w:t>can</w:t>
      </w:r>
      <w:r w:rsidRPr="008625EC">
        <w:rPr>
          <w:rFonts w:ascii="Verdana" w:eastAsia="Verdana" w:hAnsi="Verdana" w:cs="Verdana"/>
          <w:sz w:val="24"/>
          <w:szCs w:val="24"/>
        </w:rPr>
        <w:t xml:space="preserve"> be transferred, regardless of whether the Compass/PeopleSafe profile is Active or Inactive.</w:t>
      </w:r>
    </w:p>
    <w:p w14:paraId="5A520CAF" w14:textId="77777777" w:rsidR="000C4C0B" w:rsidRPr="000C4C0B" w:rsidRDefault="000C4C0B" w:rsidP="00EC5867">
      <w:pPr>
        <w:spacing w:before="120" w:after="120" w:line="240" w:lineRule="auto"/>
        <w:rPr>
          <w:rFonts w:ascii="Verdana" w:hAnsi="Verdana"/>
          <w:sz w:val="24"/>
          <w:szCs w:val="24"/>
        </w:rPr>
      </w:pPr>
    </w:p>
    <w:p w14:paraId="18BD88D1" w14:textId="77777777" w:rsidR="000C4C0B" w:rsidRPr="000C4C0B" w:rsidRDefault="000C4C0B" w:rsidP="00EC5867">
      <w:pPr>
        <w:spacing w:before="120" w:after="120" w:line="240" w:lineRule="auto"/>
        <w:rPr>
          <w:rFonts w:ascii="Verdana" w:hAnsi="Verdana"/>
          <w:color w:val="000000"/>
          <w:sz w:val="24"/>
          <w:szCs w:val="24"/>
        </w:rPr>
      </w:pPr>
      <w:bookmarkStart w:id="3" w:name="OLE_LINK4"/>
      <w:r w:rsidRPr="000C4C0B">
        <w:rPr>
          <w:rFonts w:ascii="Verdana" w:hAnsi="Verdana"/>
          <w:b/>
          <w:bCs/>
          <w:sz w:val="24"/>
          <w:szCs w:val="24"/>
        </w:rPr>
        <w:t>Note:</w:t>
      </w:r>
      <w:r w:rsidRPr="000C4C0B">
        <w:rPr>
          <w:rFonts w:ascii="Verdana" w:hAnsi="Verdana"/>
          <w:sz w:val="24"/>
          <w:szCs w:val="24"/>
        </w:rPr>
        <w:t xml:space="preserve"> </w:t>
      </w:r>
      <w:r w:rsidRPr="000C4C0B">
        <w:rPr>
          <w:rFonts w:ascii="Verdana" w:hAnsi="Verdana"/>
          <w:color w:val="000000"/>
          <w:sz w:val="24"/>
          <w:szCs w:val="24"/>
        </w:rPr>
        <w:t>Encourage the member to allow us to initiate a request for a New Rx: </w:t>
      </w:r>
    </w:p>
    <w:p w14:paraId="3A367B57" w14:textId="77777777" w:rsidR="000C4C0B" w:rsidRPr="000C4C0B" w:rsidRDefault="000C4C0B" w:rsidP="00EC5867">
      <w:pPr>
        <w:numPr>
          <w:ilvl w:val="0"/>
          <w:numId w:val="7"/>
        </w:numPr>
        <w:spacing w:before="120" w:after="120" w:line="240" w:lineRule="auto"/>
        <w:ind w:left="1080"/>
        <w:contextualSpacing/>
        <w:rPr>
          <w:rFonts w:ascii="Verdana" w:hAnsi="Verdana"/>
          <w:sz w:val="24"/>
          <w:szCs w:val="24"/>
        </w:rPr>
      </w:pPr>
      <w:r w:rsidRPr="000C4C0B">
        <w:rPr>
          <w:rFonts w:ascii="Verdana" w:hAnsi="Verdana"/>
          <w:color w:val="000000"/>
          <w:sz w:val="24"/>
          <w:szCs w:val="24"/>
        </w:rPr>
        <w:t xml:space="preserve">If the member agrees, refer to </w:t>
      </w:r>
      <w:hyperlink r:id="rId16" w:anchor="!/view?docid=a7684ce9-c2bc-4cbc-ab37-c1ffb7789706" w:history="1">
        <w:r w:rsidRPr="000C4C0B">
          <w:rPr>
            <w:rFonts w:ascii="Verdana" w:hAnsi="Verdana"/>
            <w:color w:val="0000FF"/>
            <w:sz w:val="24"/>
            <w:szCs w:val="24"/>
            <w:u w:val="single"/>
          </w:rPr>
          <w:t>Compass - Obtaining a New Prescription (Rx) for the Member (New Rx Request) (054208)</w:t>
        </w:r>
      </w:hyperlink>
      <w:r w:rsidRPr="000C4C0B">
        <w:rPr>
          <w:rFonts w:ascii="Verdana" w:hAnsi="Verdana"/>
          <w:color w:val="000000"/>
          <w:sz w:val="24"/>
          <w:szCs w:val="24"/>
        </w:rPr>
        <w:t xml:space="preserve"> for the process to initiate the New Rx Request.</w:t>
      </w:r>
    </w:p>
    <w:p w14:paraId="57268209" w14:textId="77777777" w:rsidR="000C4C0B" w:rsidRPr="000C4C0B" w:rsidRDefault="000C4C0B" w:rsidP="00EC5867">
      <w:pPr>
        <w:numPr>
          <w:ilvl w:val="0"/>
          <w:numId w:val="7"/>
        </w:numPr>
        <w:spacing w:before="120" w:after="120" w:line="240" w:lineRule="auto"/>
        <w:ind w:left="1080"/>
        <w:contextualSpacing/>
        <w:rPr>
          <w:rFonts w:ascii="Verdana" w:hAnsi="Verdana"/>
          <w:sz w:val="24"/>
          <w:szCs w:val="24"/>
        </w:rPr>
      </w:pPr>
      <w:r w:rsidRPr="000C4C0B">
        <w:rPr>
          <w:rFonts w:ascii="Verdana" w:hAnsi="Verdana"/>
          <w:color w:val="000000"/>
          <w:sz w:val="24"/>
          <w:szCs w:val="24"/>
        </w:rPr>
        <w:t xml:space="preserve">If the member refuses the offer to initiate a New Rx, continue to the applicable transfer section of the work instruction. </w:t>
      </w:r>
    </w:p>
    <w:bookmarkEnd w:id="3"/>
    <w:p w14:paraId="640D1C53" w14:textId="77777777" w:rsidR="000C4C0B" w:rsidRPr="000C4C0B" w:rsidRDefault="000C4C0B" w:rsidP="00EC5867">
      <w:pPr>
        <w:spacing w:before="120" w:after="120" w:line="240" w:lineRule="auto"/>
        <w:rPr>
          <w:rFonts w:ascii="Verdana" w:eastAsia="Times New Roman" w:hAnsi="Verdana" w:cs="Times New Roman"/>
          <w:b/>
          <w:color w:val="000000"/>
          <w:sz w:val="24"/>
          <w:szCs w:val="2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4"/>
      </w:tblGrid>
      <w:tr w:rsidR="000C4C0B" w:rsidRPr="000C4C0B" w14:paraId="576B3DB3" w14:textId="77777777" w:rsidTr="00CC641E">
        <w:tc>
          <w:tcPr>
            <w:tcW w:w="5000" w:type="pct"/>
            <w:shd w:val="clear" w:color="auto" w:fill="BFBFBF" w:themeFill="background1" w:themeFillShade="BF"/>
            <w:tcMar>
              <w:top w:w="0" w:type="dxa"/>
              <w:left w:w="101" w:type="dxa"/>
              <w:bottom w:w="0" w:type="dxa"/>
              <w:right w:w="101" w:type="dxa"/>
            </w:tcMar>
            <w:hideMark/>
          </w:tcPr>
          <w:p w14:paraId="66048B92" w14:textId="77777777" w:rsidR="000C4C0B" w:rsidRPr="00870DF7" w:rsidRDefault="000C4C0B" w:rsidP="00EC5867">
            <w:pPr>
              <w:pStyle w:val="Heading2"/>
              <w:spacing w:before="120" w:after="120"/>
            </w:pPr>
            <w:bookmarkStart w:id="4" w:name="_Member_Pharmacy_Request_for_1"/>
            <w:bookmarkStart w:id="5" w:name="_Toc34921158"/>
            <w:bookmarkStart w:id="6" w:name="_Transfer_Retail_to"/>
            <w:bookmarkStart w:id="7" w:name="_Toc112657389"/>
            <w:bookmarkStart w:id="8" w:name="_Toc207707158"/>
            <w:bookmarkEnd w:id="4"/>
            <w:bookmarkEnd w:id="5"/>
            <w:bookmarkEnd w:id="6"/>
            <w:r w:rsidRPr="00870DF7">
              <w:t>Transfer Retail to Mail Process</w:t>
            </w:r>
            <w:bookmarkEnd w:id="7"/>
            <w:bookmarkEnd w:id="8"/>
          </w:p>
        </w:tc>
      </w:tr>
    </w:tbl>
    <w:p w14:paraId="5F61D792" w14:textId="77777777" w:rsidR="008128FF" w:rsidRDefault="008128FF" w:rsidP="00066109">
      <w:pPr>
        <w:spacing w:before="120" w:after="120" w:line="240" w:lineRule="auto"/>
        <w:rPr>
          <w:rFonts w:ascii="Verdana" w:eastAsia="Times New Roman" w:hAnsi="Verdana" w:cs="Times New Roman"/>
          <w:color w:val="000000" w:themeColor="text1"/>
          <w:sz w:val="24"/>
          <w:szCs w:val="24"/>
        </w:rPr>
      </w:pPr>
    </w:p>
    <w:p w14:paraId="482AD7D0" w14:textId="1EAFF54A"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themeColor="text1"/>
          <w:sz w:val="24"/>
          <w:szCs w:val="24"/>
        </w:rPr>
        <w:t>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622"/>
        <w:gridCol w:w="3788"/>
        <w:gridCol w:w="910"/>
        <w:gridCol w:w="240"/>
        <w:gridCol w:w="216"/>
        <w:gridCol w:w="6458"/>
      </w:tblGrid>
      <w:tr w:rsidR="0012036A" w:rsidRPr="000C4C0B" w14:paraId="39D2FE35" w14:textId="77777777" w:rsidTr="00431CC3">
        <w:tc>
          <w:tcPr>
            <w:tcW w:w="161" w:type="pct"/>
            <w:shd w:val="clear" w:color="auto" w:fill="D9D9D9" w:themeFill="background1" w:themeFillShade="D9"/>
            <w:tcMar>
              <w:top w:w="0" w:type="dxa"/>
              <w:left w:w="108" w:type="dxa"/>
              <w:bottom w:w="0" w:type="dxa"/>
              <w:right w:w="108" w:type="dxa"/>
            </w:tcMar>
            <w:hideMark/>
          </w:tcPr>
          <w:p w14:paraId="2EA633F6"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r w:rsidRPr="000C4C0B">
              <w:rPr>
                <w:rFonts w:ascii="Verdana" w:eastAsia="Times New Roman" w:hAnsi="Verdana" w:cs="Times New Roman"/>
                <w:b/>
                <w:bCs/>
                <w:sz w:val="24"/>
                <w:szCs w:val="24"/>
              </w:rPr>
              <w:t>Step</w:t>
            </w:r>
          </w:p>
        </w:tc>
        <w:tc>
          <w:tcPr>
            <w:tcW w:w="4839" w:type="pct"/>
            <w:gridSpan w:val="6"/>
            <w:shd w:val="clear" w:color="auto" w:fill="D9D9D9" w:themeFill="background1" w:themeFillShade="D9"/>
            <w:tcMar>
              <w:top w:w="0" w:type="dxa"/>
              <w:left w:w="108" w:type="dxa"/>
              <w:bottom w:w="0" w:type="dxa"/>
              <w:right w:w="108" w:type="dxa"/>
            </w:tcMar>
            <w:hideMark/>
          </w:tcPr>
          <w:p w14:paraId="39241F56"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r w:rsidRPr="000C4C0B">
              <w:rPr>
                <w:rFonts w:ascii="Verdana" w:eastAsia="Times New Roman" w:hAnsi="Verdana" w:cs="Times New Roman"/>
                <w:b/>
                <w:bCs/>
                <w:sz w:val="24"/>
                <w:szCs w:val="24"/>
              </w:rPr>
              <w:t>Action</w:t>
            </w:r>
          </w:p>
        </w:tc>
      </w:tr>
      <w:tr w:rsidR="00627525" w:rsidRPr="000C4C0B" w14:paraId="0A37CEF2" w14:textId="77777777" w:rsidTr="00431CC3">
        <w:tc>
          <w:tcPr>
            <w:tcW w:w="161" w:type="pct"/>
            <w:tcMar>
              <w:top w:w="0" w:type="dxa"/>
              <w:left w:w="108" w:type="dxa"/>
              <w:bottom w:w="0" w:type="dxa"/>
              <w:right w:w="108" w:type="dxa"/>
            </w:tcMar>
          </w:tcPr>
          <w:p w14:paraId="6E6F1A88" w14:textId="77777777" w:rsidR="00627525" w:rsidRPr="000C4C0B" w:rsidRDefault="00E97912" w:rsidP="00066109">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1</w:t>
            </w:r>
          </w:p>
        </w:tc>
        <w:tc>
          <w:tcPr>
            <w:tcW w:w="4839" w:type="pct"/>
            <w:gridSpan w:val="6"/>
            <w:tcMar>
              <w:top w:w="0" w:type="dxa"/>
              <w:left w:w="108" w:type="dxa"/>
              <w:bottom w:w="0" w:type="dxa"/>
              <w:right w:w="108" w:type="dxa"/>
            </w:tcMar>
          </w:tcPr>
          <w:p w14:paraId="3759C719" w14:textId="77777777" w:rsidR="00627525" w:rsidRPr="000C4C0B" w:rsidRDefault="00E97912" w:rsidP="00066109">
            <w:pPr>
              <w:spacing w:before="120" w:after="120" w:line="240" w:lineRule="auto"/>
              <w:rPr>
                <w:rFonts w:ascii="Verdana" w:eastAsia="Times New Roman" w:hAnsi="Verdana" w:cs="Times New Roman"/>
                <w:sz w:val="24"/>
                <w:szCs w:val="24"/>
              </w:rPr>
            </w:pPr>
            <w:r w:rsidRPr="00A76779">
              <w:rPr>
                <w:rFonts w:ascii="Verdana" w:hAnsi="Verdana"/>
                <w:color w:val="000000"/>
                <w:sz w:val="24"/>
                <w:szCs w:val="24"/>
              </w:rPr>
              <w:t xml:space="preserve">Create a Test Claim to </w:t>
            </w:r>
            <w:r>
              <w:rPr>
                <w:rFonts w:ascii="Verdana" w:hAnsi="Verdana"/>
                <w:color w:val="000000"/>
                <w:sz w:val="24"/>
                <w:szCs w:val="24"/>
              </w:rPr>
              <w:t xml:space="preserve">confirm the </w:t>
            </w:r>
            <w:r w:rsidRPr="00A76779">
              <w:rPr>
                <w:rFonts w:ascii="Verdana" w:hAnsi="Verdana"/>
                <w:color w:val="000000"/>
                <w:sz w:val="24"/>
                <w:szCs w:val="24"/>
              </w:rPr>
              <w:t xml:space="preserve">Rx is available through Mail Order. Refer to </w:t>
            </w:r>
            <w:hyperlink r:id="rId17" w:anchor="!/view?docid=60c20ea0-1d07-46e3-809a-b54734b80fbe" w:history="1">
              <w:r w:rsidRPr="007B0A5C">
                <w:rPr>
                  <w:rStyle w:val="Hyperlink"/>
                  <w:rFonts w:ascii="Verdana" w:hAnsi="Verdana"/>
                  <w:sz w:val="24"/>
                  <w:szCs w:val="24"/>
                </w:rPr>
                <w:t>Compass – Test Claims (050041)</w:t>
              </w:r>
            </w:hyperlink>
            <w:r>
              <w:rPr>
                <w:rFonts w:ascii="Verdana" w:hAnsi="Verdana"/>
                <w:color w:val="000000"/>
                <w:sz w:val="24"/>
                <w:szCs w:val="24"/>
              </w:rPr>
              <w:t>.</w:t>
            </w:r>
          </w:p>
        </w:tc>
      </w:tr>
      <w:tr w:rsidR="0012036A" w:rsidRPr="000C4C0B" w14:paraId="2EF0E475" w14:textId="77777777" w:rsidTr="00431CC3">
        <w:tc>
          <w:tcPr>
            <w:tcW w:w="161" w:type="pct"/>
            <w:tcMar>
              <w:top w:w="0" w:type="dxa"/>
              <w:left w:w="108" w:type="dxa"/>
              <w:bottom w:w="0" w:type="dxa"/>
              <w:right w:w="108" w:type="dxa"/>
            </w:tcMar>
          </w:tcPr>
          <w:p w14:paraId="1A0ACA9F" w14:textId="77777777" w:rsidR="000C4C0B" w:rsidRPr="000C4C0B" w:rsidRDefault="00E97912" w:rsidP="00066109">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2</w:t>
            </w:r>
          </w:p>
        </w:tc>
        <w:tc>
          <w:tcPr>
            <w:tcW w:w="4839" w:type="pct"/>
            <w:gridSpan w:val="6"/>
            <w:tcMar>
              <w:top w:w="0" w:type="dxa"/>
              <w:left w:w="108" w:type="dxa"/>
              <w:bottom w:w="0" w:type="dxa"/>
              <w:right w:w="108" w:type="dxa"/>
            </w:tcMar>
          </w:tcPr>
          <w:p w14:paraId="2B0BEBC9"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Verify that the member has enough medication on hand: </w:t>
            </w:r>
            <w:r w:rsidRPr="000C4C0B">
              <w:rPr>
                <w:rFonts w:ascii="Verdana" w:hAnsi="Verdana"/>
                <w:noProof/>
                <w:sz w:val="24"/>
                <w:szCs w:val="24"/>
              </w:rPr>
              <w:drawing>
                <wp:inline distT="0" distB="0" distL="0" distR="0" wp14:anchorId="5DC5A8FB" wp14:editId="02F08505">
                  <wp:extent cx="236220" cy="21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C4C0B">
              <w:rPr>
                <w:rFonts w:ascii="Verdana" w:eastAsia="Times New Roman" w:hAnsi="Verdana" w:cs="Times New Roman"/>
                <w:sz w:val="24"/>
                <w:szCs w:val="24"/>
              </w:rPr>
              <w:t xml:space="preserve"> How much medication do you have on hand?</w:t>
            </w:r>
          </w:p>
          <w:p w14:paraId="03615670" w14:textId="469CFD68" w:rsidR="000C4C0B" w:rsidRPr="000C4C0B" w:rsidRDefault="000C4C0B" w:rsidP="00E33BE0">
            <w:pPr>
              <w:numPr>
                <w:ilvl w:val="0"/>
                <w:numId w:val="2"/>
              </w:num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sz w:val="24"/>
                <w:szCs w:val="24"/>
              </w:rPr>
              <w:t>If less than </w:t>
            </w:r>
            <w:r w:rsidR="008128FF">
              <w:rPr>
                <w:rFonts w:ascii="Verdana" w:eastAsia="Times New Roman" w:hAnsi="Verdana" w:cs="Times New Roman"/>
                <w:sz w:val="24"/>
                <w:szCs w:val="24"/>
              </w:rPr>
              <w:t>ten (</w:t>
            </w:r>
            <w:r w:rsidRPr="000C4C0B">
              <w:rPr>
                <w:rFonts w:ascii="Verdana" w:eastAsia="Times New Roman" w:hAnsi="Verdana" w:cs="Times New Roman"/>
                <w:sz w:val="24"/>
                <w:szCs w:val="24"/>
              </w:rPr>
              <w:t>10</w:t>
            </w:r>
            <w:r w:rsidR="008128FF">
              <w:rPr>
                <w:rFonts w:ascii="Verdana" w:eastAsia="Times New Roman" w:hAnsi="Verdana" w:cs="Times New Roman"/>
                <w:sz w:val="24"/>
                <w:szCs w:val="24"/>
              </w:rPr>
              <w:t>)</w:t>
            </w:r>
            <w:r w:rsidRPr="000C4C0B">
              <w:rPr>
                <w:rFonts w:ascii="Verdana" w:eastAsia="Times New Roman" w:hAnsi="Verdana" w:cs="Times New Roman"/>
                <w:sz w:val="24"/>
                <w:szCs w:val="24"/>
              </w:rPr>
              <w:t> days’ supply on hand, refer to </w:t>
            </w:r>
            <w:hyperlink r:id="rId19" w:anchor="!/view?docid=91f73b9d-e568-48dd-9ab4-88cb2654d4c9">
              <w:r w:rsidRPr="000C4C0B">
                <w:rPr>
                  <w:rFonts w:ascii="Verdana" w:eastAsia="Times New Roman" w:hAnsi="Verdana" w:cs="Times New Roman"/>
                  <w:color w:val="0000FF"/>
                  <w:sz w:val="24"/>
                  <w:szCs w:val="24"/>
                  <w:u w:val="single"/>
                </w:rPr>
                <w:t>Compass - Member Low or Out of Medication (063003) </w:t>
              </w:r>
            </w:hyperlink>
            <w:r w:rsidRPr="000C4C0B">
              <w:rPr>
                <w:rFonts w:ascii="Verdana" w:eastAsia="Times New Roman" w:hAnsi="Verdana" w:cs="Times New Roman"/>
                <w:sz w:val="24"/>
                <w:szCs w:val="24"/>
              </w:rPr>
              <w:t>and complete as appropriate. </w:t>
            </w:r>
          </w:p>
          <w:p w14:paraId="483DC70D" w14:textId="77777777" w:rsidR="000C4C0B" w:rsidRPr="000C4C0B" w:rsidRDefault="000C4C0B" w:rsidP="00066109">
            <w:pPr>
              <w:spacing w:before="120" w:after="120" w:line="240" w:lineRule="auto"/>
              <w:ind w:left="720"/>
              <w:contextualSpacing/>
              <w:rPr>
                <w:rFonts w:ascii="Verdana" w:eastAsia="Times New Roman" w:hAnsi="Verdana" w:cs="Times New Roman"/>
                <w:sz w:val="24"/>
                <w:szCs w:val="24"/>
              </w:rPr>
            </w:pPr>
          </w:p>
          <w:p w14:paraId="050A18B1" w14:textId="433509F5" w:rsidR="000C4C0B" w:rsidRPr="000C4C0B" w:rsidRDefault="000C4C0B" w:rsidP="00E33BE0">
            <w:pPr>
              <w:numPr>
                <w:ilvl w:val="0"/>
                <w:numId w:val="2"/>
              </w:num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sz w:val="24"/>
                <w:szCs w:val="24"/>
              </w:rPr>
              <w:t>If more than </w:t>
            </w:r>
            <w:r w:rsidR="008128FF">
              <w:rPr>
                <w:rFonts w:ascii="Verdana" w:eastAsia="Times New Roman" w:hAnsi="Verdana" w:cs="Times New Roman"/>
                <w:sz w:val="24"/>
                <w:szCs w:val="24"/>
              </w:rPr>
              <w:t>ten (</w:t>
            </w:r>
            <w:r w:rsidRPr="000C4C0B">
              <w:rPr>
                <w:rFonts w:ascii="Verdana" w:eastAsia="Times New Roman" w:hAnsi="Verdana" w:cs="Times New Roman"/>
                <w:sz w:val="24"/>
                <w:szCs w:val="24"/>
              </w:rPr>
              <w:t>10</w:t>
            </w:r>
            <w:r w:rsidR="008128FF">
              <w:rPr>
                <w:rFonts w:ascii="Verdana" w:eastAsia="Times New Roman" w:hAnsi="Verdana" w:cs="Times New Roman"/>
                <w:sz w:val="24"/>
                <w:szCs w:val="24"/>
              </w:rPr>
              <w:t>)</w:t>
            </w:r>
            <w:r w:rsidRPr="000C4C0B">
              <w:rPr>
                <w:rFonts w:ascii="Verdana" w:eastAsia="Times New Roman" w:hAnsi="Verdana" w:cs="Times New Roman"/>
                <w:sz w:val="24"/>
                <w:szCs w:val="24"/>
              </w:rPr>
              <w:t> days’ supply is on hand, proceed to the next Step.</w:t>
            </w:r>
          </w:p>
          <w:p w14:paraId="6F61DF0B" w14:textId="64CBE37A" w:rsidR="000C4C0B" w:rsidRDefault="000C4C0B" w:rsidP="00066109">
            <w:pPr>
              <w:spacing w:before="120" w:after="120" w:line="240" w:lineRule="auto"/>
              <w:ind w:left="720"/>
              <w:contextualSpacing/>
              <w:rPr>
                <w:rFonts w:ascii="Verdana" w:hAnsi="Verdana"/>
                <w:sz w:val="24"/>
                <w:szCs w:val="24"/>
              </w:rPr>
            </w:pPr>
            <w:r w:rsidRPr="000C4C0B">
              <w:rPr>
                <w:rFonts w:ascii="Verdana" w:eastAsia="Times New Roman" w:hAnsi="Verdana" w:cs="Times New Roman"/>
                <w:b/>
                <w:bCs/>
                <w:sz w:val="24"/>
                <w:szCs w:val="24"/>
              </w:rPr>
              <w:t xml:space="preserve">Note: </w:t>
            </w:r>
            <w:r w:rsidRPr="000C4C0B">
              <w:rPr>
                <w:rFonts w:ascii="Verdana" w:hAnsi="Verdana"/>
                <w:sz w:val="24"/>
                <w:szCs w:val="24"/>
              </w:rPr>
              <w:t>Retail to Mail Prescription transfer can be initiated for multiple members at one time. A separate support task would be needed for each member.</w:t>
            </w:r>
          </w:p>
          <w:p w14:paraId="18B6914D" w14:textId="77777777" w:rsidR="00666F56" w:rsidRPr="000C4C0B" w:rsidRDefault="00666F56" w:rsidP="00066109">
            <w:pPr>
              <w:spacing w:before="120" w:after="120" w:line="240" w:lineRule="auto"/>
              <w:ind w:left="720"/>
              <w:contextualSpacing/>
              <w:rPr>
                <w:rFonts w:ascii="Verdana" w:eastAsia="Times New Roman" w:hAnsi="Verdana" w:cs="Times New Roman"/>
                <w:color w:val="000000"/>
                <w:sz w:val="24"/>
                <w:szCs w:val="24"/>
              </w:rPr>
            </w:pPr>
          </w:p>
        </w:tc>
      </w:tr>
      <w:tr w:rsidR="0012036A" w:rsidRPr="000C4C0B" w14:paraId="10FB97A1" w14:textId="77777777" w:rsidTr="00431CC3">
        <w:trPr>
          <w:trHeight w:val="66"/>
        </w:trPr>
        <w:tc>
          <w:tcPr>
            <w:tcW w:w="161" w:type="pct"/>
            <w:vMerge w:val="restart"/>
            <w:tcMar>
              <w:top w:w="0" w:type="dxa"/>
              <w:left w:w="108" w:type="dxa"/>
              <w:bottom w:w="0" w:type="dxa"/>
              <w:right w:w="108" w:type="dxa"/>
            </w:tcMar>
            <w:hideMark/>
          </w:tcPr>
          <w:p w14:paraId="6A7919CB" w14:textId="77777777" w:rsidR="000C4C0B" w:rsidRPr="000C4C0B" w:rsidRDefault="00E97912" w:rsidP="00066109">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3</w:t>
            </w:r>
          </w:p>
        </w:tc>
        <w:tc>
          <w:tcPr>
            <w:tcW w:w="4839" w:type="pct"/>
            <w:gridSpan w:val="6"/>
            <w:tcBorders>
              <w:bottom w:val="single" w:sz="4" w:space="0" w:color="auto"/>
            </w:tcBorders>
            <w:tcMar>
              <w:top w:w="0" w:type="dxa"/>
              <w:left w:w="108" w:type="dxa"/>
              <w:bottom w:w="0" w:type="dxa"/>
              <w:right w:w="108" w:type="dxa"/>
            </w:tcMar>
          </w:tcPr>
          <w:p w14:paraId="42DF70EA"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color w:val="000000"/>
                <w:sz w:val="24"/>
                <w:szCs w:val="24"/>
              </w:rPr>
              <w:t>Determine if a Support Task has already been created. Refer to </w:t>
            </w:r>
            <w:hyperlink r:id="rId20" w:anchor="!/view?docid=1674c564-fc41-42ad-a7c2-f3b610716cba" w:history="1">
              <w:r w:rsidRPr="000C4C0B">
                <w:rPr>
                  <w:rFonts w:ascii="Verdana" w:hAnsi="Verdana" w:cs="Helvetica"/>
                  <w:color w:val="0000FF"/>
                  <w:sz w:val="24"/>
                  <w:szCs w:val="24"/>
                  <w:u w:val="single"/>
                  <w:shd w:val="clear" w:color="auto" w:fill="FFFFFF"/>
                </w:rPr>
                <w:t>Compass - View Support Task History (050044)</w:t>
              </w:r>
            </w:hyperlink>
            <w:r w:rsidRPr="000C4C0B">
              <w:rPr>
                <w:rFonts w:ascii="Verdana" w:hAnsi="Verdana"/>
                <w:sz w:val="24"/>
                <w:szCs w:val="24"/>
              </w:rPr>
              <w:t xml:space="preserve">. </w:t>
            </w:r>
          </w:p>
        </w:tc>
      </w:tr>
      <w:tr w:rsidR="00022249" w:rsidRPr="000C4C0B" w14:paraId="3BA6DBFE" w14:textId="77777777" w:rsidTr="00431CC3">
        <w:trPr>
          <w:trHeight w:val="66"/>
        </w:trPr>
        <w:tc>
          <w:tcPr>
            <w:tcW w:w="161" w:type="pct"/>
            <w:vMerge/>
            <w:tcMar>
              <w:top w:w="0" w:type="dxa"/>
              <w:left w:w="108" w:type="dxa"/>
              <w:bottom w:w="0" w:type="dxa"/>
              <w:right w:w="108" w:type="dxa"/>
            </w:tcMar>
          </w:tcPr>
          <w:p w14:paraId="1EF4AE11" w14:textId="77777777" w:rsidR="000C4C0B" w:rsidRPr="000C4C0B" w:rsidRDefault="000C4C0B" w:rsidP="00066109">
            <w:pPr>
              <w:spacing w:before="120" w:after="120" w:line="240" w:lineRule="auto"/>
              <w:jc w:val="center"/>
              <w:rPr>
                <w:rFonts w:ascii="Verdana" w:eastAsia="Times New Roman" w:hAnsi="Verdana" w:cs="Times New Roman"/>
                <w:b/>
                <w:bCs/>
                <w:sz w:val="24"/>
                <w:szCs w:val="24"/>
              </w:rPr>
            </w:pPr>
          </w:p>
        </w:tc>
        <w:tc>
          <w:tcPr>
            <w:tcW w:w="2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14:paraId="2BC68CF5" w14:textId="77777777" w:rsidR="000C4C0B" w:rsidRPr="000C4C0B" w:rsidRDefault="000C4C0B" w:rsidP="00066109">
            <w:pPr>
              <w:spacing w:before="120" w:after="120" w:line="240" w:lineRule="auto"/>
              <w:jc w:val="center"/>
              <w:rPr>
                <w:rFonts w:ascii="Verdana" w:eastAsia="Times New Roman" w:hAnsi="Verdana" w:cs="Times New Roman"/>
                <w:color w:val="000000"/>
                <w:sz w:val="24"/>
                <w:szCs w:val="24"/>
              </w:rPr>
            </w:pPr>
            <w:r w:rsidRPr="000C4C0B">
              <w:rPr>
                <w:rFonts w:ascii="Verdana" w:eastAsia="Times New Roman" w:hAnsi="Verdana" w:cs="Times New Roman"/>
                <w:b/>
                <w:bCs/>
                <w:sz w:val="24"/>
                <w:szCs w:val="24"/>
              </w:rPr>
              <w:t>If…</w:t>
            </w:r>
          </w:p>
        </w:tc>
        <w:tc>
          <w:tcPr>
            <w:tcW w:w="4578"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1A511E" w14:textId="77777777" w:rsidR="000C4C0B" w:rsidRPr="000C4C0B" w:rsidRDefault="000C4C0B" w:rsidP="00066109">
            <w:pPr>
              <w:spacing w:before="120" w:after="120" w:line="240" w:lineRule="auto"/>
              <w:jc w:val="center"/>
              <w:rPr>
                <w:rFonts w:ascii="Verdana" w:eastAsia="Times New Roman" w:hAnsi="Verdana" w:cs="Times New Roman"/>
                <w:color w:val="000000"/>
                <w:sz w:val="24"/>
                <w:szCs w:val="24"/>
              </w:rPr>
            </w:pPr>
            <w:r w:rsidRPr="000C4C0B">
              <w:rPr>
                <w:rFonts w:ascii="Verdana" w:eastAsia="Times New Roman" w:hAnsi="Verdana" w:cs="Times New Roman"/>
                <w:b/>
                <w:bCs/>
                <w:sz w:val="24"/>
                <w:szCs w:val="24"/>
              </w:rPr>
              <w:t>Then…</w:t>
            </w:r>
          </w:p>
        </w:tc>
      </w:tr>
      <w:tr w:rsidR="00322C9C" w:rsidRPr="000C4C0B" w14:paraId="0676A394" w14:textId="77777777" w:rsidTr="00431CC3">
        <w:trPr>
          <w:trHeight w:val="66"/>
        </w:trPr>
        <w:tc>
          <w:tcPr>
            <w:tcW w:w="161" w:type="pct"/>
            <w:vMerge/>
            <w:tcMar>
              <w:top w:w="0" w:type="dxa"/>
              <w:left w:w="108" w:type="dxa"/>
              <w:bottom w:w="0" w:type="dxa"/>
              <w:right w:w="108" w:type="dxa"/>
            </w:tcMar>
          </w:tcPr>
          <w:p w14:paraId="0B526EED" w14:textId="77777777" w:rsidR="000C4C0B" w:rsidRPr="000C4C0B" w:rsidRDefault="000C4C0B" w:rsidP="00066109">
            <w:pPr>
              <w:spacing w:before="120" w:after="120" w:line="240" w:lineRule="auto"/>
              <w:jc w:val="center"/>
              <w:rPr>
                <w:rFonts w:ascii="Verdana" w:eastAsia="Times New Roman" w:hAnsi="Verdana" w:cs="Times New Roman"/>
                <w:b/>
                <w:bCs/>
                <w:sz w:val="24"/>
                <w:szCs w:val="24"/>
              </w:rPr>
            </w:pPr>
          </w:p>
        </w:tc>
        <w:tc>
          <w:tcPr>
            <w:tcW w:w="261" w:type="pct"/>
            <w:tcMar>
              <w:top w:w="0" w:type="dxa"/>
              <w:left w:w="108" w:type="dxa"/>
              <w:bottom w:w="0" w:type="dxa"/>
              <w:right w:w="108" w:type="dxa"/>
            </w:tcMar>
          </w:tcPr>
          <w:p w14:paraId="747630CB"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Yes</w:t>
            </w:r>
          </w:p>
        </w:tc>
        <w:tc>
          <w:tcPr>
            <w:tcW w:w="4578" w:type="pct"/>
            <w:gridSpan w:val="5"/>
          </w:tcPr>
          <w:p w14:paraId="753ACC83"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Advise the caller a Support Task already exists and provide the turnaround time.</w:t>
            </w:r>
          </w:p>
          <w:p w14:paraId="6BC4A5AA" w14:textId="1AE5781D" w:rsidR="000C4C0B" w:rsidRPr="000C4C0B" w:rsidRDefault="008128FF"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Turn</w:t>
            </w:r>
            <w:r>
              <w:rPr>
                <w:rFonts w:ascii="Verdana" w:eastAsia="Times New Roman" w:hAnsi="Verdana" w:cs="Times New Roman"/>
                <w:b/>
                <w:bCs/>
                <w:sz w:val="24"/>
                <w:szCs w:val="24"/>
              </w:rPr>
              <w:t>a</w:t>
            </w:r>
            <w:r w:rsidRPr="000C4C0B">
              <w:rPr>
                <w:rFonts w:ascii="Verdana" w:eastAsia="Times New Roman" w:hAnsi="Verdana" w:cs="Times New Roman"/>
                <w:b/>
                <w:bCs/>
                <w:sz w:val="24"/>
                <w:szCs w:val="24"/>
              </w:rPr>
              <w:t>round</w:t>
            </w:r>
            <w:r w:rsidR="000C4C0B" w:rsidRPr="000C4C0B">
              <w:rPr>
                <w:rFonts w:ascii="Verdana" w:eastAsia="Times New Roman" w:hAnsi="Verdana" w:cs="Times New Roman"/>
                <w:b/>
                <w:bCs/>
                <w:sz w:val="24"/>
                <w:szCs w:val="24"/>
              </w:rPr>
              <w:t xml:space="preserve"> Time: </w:t>
            </w:r>
            <w:r w:rsidR="000C4C0B" w:rsidRPr="000C4C0B">
              <w:rPr>
                <w:rFonts w:ascii="Verdana" w:eastAsia="Times New Roman" w:hAnsi="Verdana" w:cs="Times New Roman"/>
                <w:sz w:val="24"/>
                <w:szCs w:val="24"/>
              </w:rPr>
              <w:t>Up to three (3) business days followed by the standard order process up to five (5) business </w:t>
            </w:r>
            <w:r w:rsidRPr="000C4C0B">
              <w:rPr>
                <w:rFonts w:ascii="Verdana" w:eastAsia="Times New Roman" w:hAnsi="Verdana" w:cs="Times New Roman"/>
                <w:sz w:val="24"/>
                <w:szCs w:val="24"/>
              </w:rPr>
              <w:t>days’ time</w:t>
            </w:r>
            <w:r>
              <w:rPr>
                <w:rFonts w:ascii="Verdana" w:eastAsia="Times New Roman" w:hAnsi="Verdana" w:cs="Times New Roman"/>
                <w:sz w:val="24"/>
                <w:szCs w:val="24"/>
              </w:rPr>
              <w:t xml:space="preserve"> which</w:t>
            </w:r>
            <w:r w:rsidR="000C4C0B" w:rsidRPr="000C4C0B">
              <w:rPr>
                <w:rFonts w:ascii="Verdana" w:eastAsia="Times New Roman" w:hAnsi="Verdana" w:cs="Times New Roman"/>
                <w:sz w:val="24"/>
                <w:szCs w:val="24"/>
              </w:rPr>
              <w:t xml:space="preserve"> does not include shipping time. </w:t>
            </w:r>
          </w:p>
          <w:p w14:paraId="72145022" w14:textId="77777777" w:rsidR="0012036A" w:rsidRDefault="0012036A" w:rsidP="00066109">
            <w:pPr>
              <w:spacing w:before="120" w:after="120" w:line="240" w:lineRule="auto"/>
              <w:rPr>
                <w:rFonts w:ascii="Verdana" w:eastAsia="Times New Roman" w:hAnsi="Verdana" w:cs="Times New Roman"/>
                <w:b/>
                <w:bCs/>
                <w:sz w:val="24"/>
                <w:szCs w:val="24"/>
              </w:rPr>
            </w:pPr>
          </w:p>
          <w:p w14:paraId="10531F6A"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Note: </w:t>
            </w:r>
            <w:r w:rsidRPr="000C4C0B">
              <w:rPr>
                <w:rFonts w:ascii="Verdana" w:eastAsia="Times New Roman" w:hAnsi="Verdana" w:cs="Times New Roman"/>
                <w:sz w:val="24"/>
                <w:szCs w:val="24"/>
              </w:rPr>
              <w:t>The turnaround time (TAT) is dependent on the pharmacy with the prescription sending us the Rx. We cannot guarantee a pharmacy will respond to our request.</w:t>
            </w:r>
          </w:p>
          <w:p w14:paraId="5FE8F11C"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sz w:val="24"/>
                <w:szCs w:val="24"/>
              </w:rPr>
              <w:t>Refer to </w:t>
            </w:r>
            <w:hyperlink r:id="rId21" w:anchor="!/view?docid=31ee69db-e3d5-4717-b336-23ca51f1191e" w:tgtFrame="_blank" w:history="1">
              <w:r w:rsidRPr="000C4C0B">
                <w:rPr>
                  <w:rFonts w:ascii="Verdana" w:eastAsia="Times New Roman" w:hAnsi="Verdana" w:cs="Times New Roman"/>
                  <w:color w:val="0000FF"/>
                  <w:sz w:val="24"/>
                  <w:szCs w:val="24"/>
                  <w:u w:val="single"/>
                </w:rPr>
                <w:t>Compass - Order Shipping Turn Around Time (TAT) (062824). </w:t>
              </w:r>
            </w:hyperlink>
            <w:r w:rsidRPr="000C4C0B">
              <w:rPr>
                <w:rFonts w:ascii="Verdana" w:eastAsia="Times New Roman" w:hAnsi="Verdana" w:cs="Times New Roman"/>
                <w:sz w:val="24"/>
                <w:szCs w:val="24"/>
              </w:rPr>
              <w:t> </w:t>
            </w:r>
          </w:p>
        </w:tc>
      </w:tr>
      <w:tr w:rsidR="00322C9C" w:rsidRPr="000C4C0B" w14:paraId="2F2E0E40" w14:textId="77777777" w:rsidTr="00431CC3">
        <w:trPr>
          <w:trHeight w:val="66"/>
        </w:trPr>
        <w:tc>
          <w:tcPr>
            <w:tcW w:w="161" w:type="pct"/>
            <w:vMerge/>
            <w:tcMar>
              <w:top w:w="0" w:type="dxa"/>
              <w:left w:w="108" w:type="dxa"/>
              <w:bottom w:w="0" w:type="dxa"/>
              <w:right w:w="108" w:type="dxa"/>
            </w:tcMar>
          </w:tcPr>
          <w:p w14:paraId="106E2788" w14:textId="77777777" w:rsidR="000C4C0B" w:rsidRPr="000C4C0B" w:rsidRDefault="000C4C0B" w:rsidP="00066109">
            <w:pPr>
              <w:spacing w:before="120" w:after="120" w:line="240" w:lineRule="auto"/>
              <w:jc w:val="center"/>
              <w:rPr>
                <w:rFonts w:ascii="Verdana" w:eastAsia="Times New Roman" w:hAnsi="Verdana" w:cs="Times New Roman"/>
                <w:b/>
                <w:bCs/>
                <w:sz w:val="24"/>
                <w:szCs w:val="24"/>
              </w:rPr>
            </w:pPr>
          </w:p>
        </w:tc>
        <w:tc>
          <w:tcPr>
            <w:tcW w:w="261" w:type="pct"/>
            <w:tcMar>
              <w:top w:w="0" w:type="dxa"/>
              <w:left w:w="108" w:type="dxa"/>
              <w:bottom w:w="0" w:type="dxa"/>
              <w:right w:w="108" w:type="dxa"/>
            </w:tcMar>
          </w:tcPr>
          <w:p w14:paraId="6CEF39CF"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No</w:t>
            </w:r>
          </w:p>
        </w:tc>
        <w:tc>
          <w:tcPr>
            <w:tcW w:w="4578" w:type="pct"/>
            <w:gridSpan w:val="5"/>
          </w:tcPr>
          <w:p w14:paraId="3089BD40"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Proceed to the next step. </w:t>
            </w:r>
          </w:p>
        </w:tc>
      </w:tr>
      <w:tr w:rsidR="0012036A" w:rsidRPr="000C4C0B" w14:paraId="49B7B514" w14:textId="77777777" w:rsidTr="00431CC3">
        <w:trPr>
          <w:trHeight w:val="30"/>
        </w:trPr>
        <w:tc>
          <w:tcPr>
            <w:tcW w:w="161" w:type="pct"/>
            <w:vMerge w:val="restart"/>
            <w:tcMar>
              <w:top w:w="0" w:type="dxa"/>
              <w:left w:w="108" w:type="dxa"/>
              <w:bottom w:w="0" w:type="dxa"/>
              <w:right w:w="108" w:type="dxa"/>
            </w:tcMar>
          </w:tcPr>
          <w:p w14:paraId="14E58A77" w14:textId="77777777" w:rsidR="000C4C0B" w:rsidRPr="000C4C0B" w:rsidRDefault="00E97912" w:rsidP="000C4C0B">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4</w:t>
            </w:r>
          </w:p>
        </w:tc>
        <w:tc>
          <w:tcPr>
            <w:tcW w:w="4839" w:type="pct"/>
            <w:gridSpan w:val="6"/>
            <w:tcBorders>
              <w:bottom w:val="single" w:sz="4" w:space="0" w:color="auto"/>
            </w:tcBorders>
            <w:tcMar>
              <w:top w:w="0" w:type="dxa"/>
              <w:left w:w="108" w:type="dxa"/>
              <w:bottom w:w="0" w:type="dxa"/>
              <w:right w:w="108" w:type="dxa"/>
            </w:tcMar>
          </w:tcPr>
          <w:p w14:paraId="44FDA935"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color w:val="000000"/>
                <w:sz w:val="24"/>
                <w:szCs w:val="24"/>
              </w:rPr>
              <w:t>Advise the member we can send a new prescription request to their doctor.</w:t>
            </w:r>
          </w:p>
          <w:p w14:paraId="52513603" w14:textId="77777777" w:rsidR="000C4C0B" w:rsidRPr="000C4C0B" w:rsidRDefault="000C4C0B" w:rsidP="000C4C0B">
            <w:pPr>
              <w:spacing w:before="120" w:after="120" w:line="240" w:lineRule="auto"/>
              <w:rPr>
                <w:rFonts w:ascii="Verdana" w:hAnsi="Verdana" w:cs="Calibri"/>
                <w:color w:val="000000"/>
                <w:sz w:val="24"/>
                <w:szCs w:val="24"/>
              </w:rPr>
            </w:pPr>
          </w:p>
          <w:p w14:paraId="1091F02D"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b/>
                <w:bCs/>
                <w:color w:val="000000"/>
                <w:sz w:val="24"/>
                <w:szCs w:val="24"/>
              </w:rPr>
              <w:t xml:space="preserve">Note: </w:t>
            </w:r>
            <w:r w:rsidRPr="000C4C0B">
              <w:rPr>
                <w:rFonts w:ascii="Verdana" w:hAnsi="Verdana" w:cs="Calibri"/>
                <w:color w:val="000000"/>
                <w:sz w:val="24"/>
                <w:szCs w:val="24"/>
              </w:rPr>
              <w:t>There are many reasons a prescription transfer request may fail. Encourage the member to allow you to obtain a new prescription from their doctor.</w:t>
            </w:r>
          </w:p>
        </w:tc>
      </w:tr>
      <w:tr w:rsidR="00022249" w:rsidRPr="000C4C0B" w14:paraId="44B386CB" w14:textId="77777777" w:rsidTr="00431CC3">
        <w:trPr>
          <w:trHeight w:val="30"/>
        </w:trPr>
        <w:tc>
          <w:tcPr>
            <w:tcW w:w="161" w:type="pct"/>
            <w:vMerge/>
            <w:tcMar>
              <w:top w:w="0" w:type="dxa"/>
              <w:left w:w="108" w:type="dxa"/>
              <w:bottom w:w="0" w:type="dxa"/>
              <w:right w:w="108" w:type="dxa"/>
            </w:tcMar>
          </w:tcPr>
          <w:p w14:paraId="27AAAC17"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shd w:val="clear" w:color="auto" w:fill="D9D9D9" w:themeFill="background1" w:themeFillShade="D9"/>
            <w:tcMar>
              <w:top w:w="0" w:type="dxa"/>
              <w:left w:w="108" w:type="dxa"/>
              <w:bottom w:w="0" w:type="dxa"/>
              <w:right w:w="108" w:type="dxa"/>
            </w:tcMar>
          </w:tcPr>
          <w:p w14:paraId="5998B071" w14:textId="77777777" w:rsidR="000C4C0B" w:rsidRPr="000C4C0B" w:rsidRDefault="000C4C0B" w:rsidP="000C4C0B">
            <w:pPr>
              <w:spacing w:before="120" w:after="120" w:line="240" w:lineRule="auto"/>
              <w:jc w:val="center"/>
              <w:rPr>
                <w:rFonts w:ascii="Verdana" w:hAnsi="Verdana" w:cs="Calibri"/>
                <w:b/>
                <w:bCs/>
                <w:color w:val="000000"/>
                <w:sz w:val="24"/>
                <w:szCs w:val="24"/>
              </w:rPr>
            </w:pPr>
            <w:r w:rsidRPr="000C4C0B">
              <w:rPr>
                <w:rFonts w:ascii="Verdana" w:hAnsi="Verdana" w:cs="Calibri"/>
                <w:b/>
                <w:bCs/>
                <w:color w:val="000000"/>
                <w:sz w:val="24"/>
                <w:szCs w:val="24"/>
              </w:rPr>
              <w:t>If member…</w:t>
            </w:r>
          </w:p>
        </w:tc>
        <w:tc>
          <w:tcPr>
            <w:tcW w:w="2510" w:type="pct"/>
            <w:gridSpan w:val="3"/>
            <w:shd w:val="clear" w:color="auto" w:fill="D9D9D9" w:themeFill="background1" w:themeFillShade="D9"/>
          </w:tcPr>
          <w:p w14:paraId="51B5C0D5" w14:textId="77777777" w:rsidR="000C4C0B" w:rsidRPr="000C4C0B" w:rsidRDefault="000C4C0B" w:rsidP="000C4C0B">
            <w:pPr>
              <w:spacing w:before="120" w:after="120" w:line="240" w:lineRule="auto"/>
              <w:jc w:val="center"/>
              <w:rPr>
                <w:rFonts w:ascii="Verdana" w:hAnsi="Verdana" w:cs="Calibri"/>
                <w:b/>
                <w:bCs/>
                <w:color w:val="000000"/>
                <w:sz w:val="24"/>
                <w:szCs w:val="24"/>
              </w:rPr>
            </w:pPr>
            <w:r w:rsidRPr="000C4C0B">
              <w:rPr>
                <w:rFonts w:ascii="Verdana" w:hAnsi="Verdana" w:cs="Calibri"/>
                <w:b/>
                <w:bCs/>
                <w:color w:val="000000"/>
                <w:sz w:val="24"/>
                <w:szCs w:val="24"/>
              </w:rPr>
              <w:t>Then…</w:t>
            </w:r>
          </w:p>
        </w:tc>
      </w:tr>
      <w:tr w:rsidR="00322C9C" w:rsidRPr="000C4C0B" w14:paraId="7FAF4429" w14:textId="77777777" w:rsidTr="00431CC3">
        <w:trPr>
          <w:trHeight w:val="30"/>
        </w:trPr>
        <w:tc>
          <w:tcPr>
            <w:tcW w:w="161" w:type="pct"/>
            <w:vMerge/>
            <w:tcMar>
              <w:top w:w="0" w:type="dxa"/>
              <w:left w:w="108" w:type="dxa"/>
              <w:bottom w:w="0" w:type="dxa"/>
              <w:right w:w="108" w:type="dxa"/>
            </w:tcMar>
          </w:tcPr>
          <w:p w14:paraId="3646E44D"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58B12D8C"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color w:val="000000"/>
                <w:sz w:val="24"/>
                <w:szCs w:val="24"/>
              </w:rPr>
              <w:t>Agrees to new prescription (Rx) request</w:t>
            </w:r>
          </w:p>
        </w:tc>
        <w:tc>
          <w:tcPr>
            <w:tcW w:w="2510" w:type="pct"/>
            <w:gridSpan w:val="3"/>
          </w:tcPr>
          <w:p w14:paraId="202D29F4"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olor w:val="000000"/>
                <w:sz w:val="24"/>
                <w:szCs w:val="24"/>
              </w:rPr>
              <w:t xml:space="preserve">Refer to </w:t>
            </w:r>
            <w:hyperlink r:id="rId22" w:anchor="!/view?docid=a7684ce9-c2bc-4cbc-ab37-c1ffb7789706" w:history="1">
              <w:r w:rsidRPr="000C4C0B">
                <w:rPr>
                  <w:rFonts w:ascii="Verdana" w:hAnsi="Verdana"/>
                  <w:color w:val="0000FF"/>
                  <w:sz w:val="24"/>
                  <w:szCs w:val="24"/>
                  <w:u w:val="single"/>
                </w:rPr>
                <w:t xml:space="preserve">Compass - </w:t>
              </w:r>
              <w:r w:rsidR="004E66D0">
                <w:rPr>
                  <w:rFonts w:ascii="Verdana" w:hAnsi="Verdana"/>
                  <w:color w:val="0000FF"/>
                  <w:sz w:val="24"/>
                  <w:szCs w:val="24"/>
                  <w:u w:val="single"/>
                </w:rPr>
                <w:t>O</w:t>
              </w:r>
              <w:r w:rsidRPr="000C4C0B">
                <w:rPr>
                  <w:rFonts w:ascii="Verdana" w:hAnsi="Verdana"/>
                  <w:color w:val="0000FF"/>
                  <w:sz w:val="24"/>
                  <w:szCs w:val="24"/>
                  <w:u w:val="single"/>
                </w:rPr>
                <w:t>btaining a New Prescription (Rx) for the Member (New Rx Request) (054208)</w:t>
              </w:r>
            </w:hyperlink>
            <w:r w:rsidRPr="000C4C0B">
              <w:rPr>
                <w:rFonts w:ascii="Verdana" w:hAnsi="Verdana"/>
                <w:color w:val="0000FF"/>
                <w:sz w:val="24"/>
                <w:szCs w:val="24"/>
                <w:u w:val="single"/>
              </w:rPr>
              <w:t>.</w:t>
            </w:r>
          </w:p>
        </w:tc>
      </w:tr>
      <w:tr w:rsidR="00322C9C" w:rsidRPr="000C4C0B" w14:paraId="21B6274B" w14:textId="77777777" w:rsidTr="00431CC3">
        <w:trPr>
          <w:trHeight w:val="30"/>
        </w:trPr>
        <w:tc>
          <w:tcPr>
            <w:tcW w:w="161" w:type="pct"/>
            <w:vMerge/>
            <w:tcMar>
              <w:top w:w="0" w:type="dxa"/>
              <w:left w:w="108" w:type="dxa"/>
              <w:bottom w:w="0" w:type="dxa"/>
              <w:right w:w="108" w:type="dxa"/>
            </w:tcMar>
          </w:tcPr>
          <w:p w14:paraId="01D6E6E3"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2C644E09"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color w:val="000000"/>
                <w:sz w:val="24"/>
                <w:szCs w:val="24"/>
              </w:rPr>
              <w:t>Refuses</w:t>
            </w:r>
          </w:p>
        </w:tc>
        <w:tc>
          <w:tcPr>
            <w:tcW w:w="2510" w:type="pct"/>
            <w:gridSpan w:val="3"/>
          </w:tcPr>
          <w:p w14:paraId="1F127243"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color w:val="000000"/>
                <w:sz w:val="24"/>
                <w:szCs w:val="24"/>
              </w:rPr>
              <w:t>Continue to the next step.</w:t>
            </w:r>
          </w:p>
        </w:tc>
      </w:tr>
      <w:tr w:rsidR="0012036A" w:rsidRPr="000C4C0B" w14:paraId="48F91A2E" w14:textId="77777777" w:rsidTr="00431CC3">
        <w:tc>
          <w:tcPr>
            <w:tcW w:w="161" w:type="pct"/>
            <w:vMerge w:val="restart"/>
            <w:tcMar>
              <w:top w:w="0" w:type="dxa"/>
              <w:left w:w="108" w:type="dxa"/>
              <w:bottom w:w="0" w:type="dxa"/>
              <w:right w:w="108" w:type="dxa"/>
            </w:tcMar>
          </w:tcPr>
          <w:p w14:paraId="640E2F80" w14:textId="77777777" w:rsidR="000C4C0B" w:rsidRPr="000C4C0B" w:rsidRDefault="00E97912" w:rsidP="000C4C0B">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5</w:t>
            </w:r>
          </w:p>
          <w:p w14:paraId="0F4137BD"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4839" w:type="pct"/>
            <w:gridSpan w:val="6"/>
            <w:tcBorders>
              <w:bottom w:val="single" w:sz="4" w:space="0" w:color="auto"/>
            </w:tcBorders>
            <w:tcMar>
              <w:top w:w="0" w:type="dxa"/>
              <w:left w:w="108" w:type="dxa"/>
              <w:bottom w:w="0" w:type="dxa"/>
              <w:right w:w="108" w:type="dxa"/>
            </w:tcMar>
          </w:tcPr>
          <w:p w14:paraId="54041943" w14:textId="2E110FD0"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hAnsi="Verdana" w:cs="Calibri"/>
                <w:color w:val="000000"/>
                <w:sz w:val="24"/>
                <w:szCs w:val="24"/>
              </w:rPr>
              <w:t xml:space="preserve">Advise the caller that the prescription transfer requires enough remaining refills for a </w:t>
            </w:r>
            <w:r w:rsidR="008128FF" w:rsidRPr="000C4C0B">
              <w:rPr>
                <w:rFonts w:ascii="Verdana" w:hAnsi="Verdana" w:cs="Calibri"/>
                <w:color w:val="000000"/>
                <w:sz w:val="24"/>
                <w:szCs w:val="24"/>
              </w:rPr>
              <w:t>90</w:t>
            </w:r>
            <w:r w:rsidR="008128FF">
              <w:rPr>
                <w:rFonts w:ascii="Verdana" w:hAnsi="Verdana" w:cs="Calibri"/>
                <w:color w:val="000000"/>
                <w:sz w:val="24"/>
                <w:szCs w:val="24"/>
              </w:rPr>
              <w:t>-day</w:t>
            </w:r>
            <w:r w:rsidRPr="000C4C0B">
              <w:rPr>
                <w:rFonts w:ascii="Verdana" w:hAnsi="Verdana" w:cs="Calibri"/>
                <w:color w:val="000000"/>
                <w:sz w:val="24"/>
                <w:szCs w:val="24"/>
              </w:rPr>
              <w:t xml:space="preserve"> supply. At least one 90 Day Supply (DS) or three</w:t>
            </w:r>
            <w:r w:rsidR="008128FF">
              <w:rPr>
                <w:rFonts w:ascii="Verdana" w:hAnsi="Verdana" w:cs="Calibri"/>
                <w:color w:val="000000"/>
                <w:sz w:val="24"/>
                <w:szCs w:val="24"/>
              </w:rPr>
              <w:t xml:space="preserve"> (3) </w:t>
            </w:r>
            <w:r w:rsidRPr="000C4C0B">
              <w:rPr>
                <w:rFonts w:ascii="Verdana" w:hAnsi="Verdana" w:cs="Calibri"/>
                <w:color w:val="000000"/>
                <w:sz w:val="24"/>
                <w:szCs w:val="24"/>
              </w:rPr>
              <w:t>30 DS refills are needed to successfully initiate the Mail Order</w:t>
            </w:r>
            <w:r w:rsidR="00F30C16">
              <w:rPr>
                <w:rFonts w:ascii="Verdana" w:hAnsi="Verdana" w:cs="Calibri"/>
                <w:color w:val="000000"/>
                <w:sz w:val="24"/>
                <w:szCs w:val="24"/>
              </w:rPr>
              <w:t xml:space="preserve"> </w:t>
            </w:r>
            <w:r w:rsidRPr="000C4C0B">
              <w:rPr>
                <w:rFonts w:ascii="Verdana" w:hAnsi="Verdana" w:cs="Calibri"/>
                <w:color w:val="000000"/>
                <w:sz w:val="24"/>
                <w:szCs w:val="24"/>
              </w:rPr>
              <w:t>Rx transfer.</w:t>
            </w:r>
          </w:p>
          <w:p w14:paraId="3C4A03BF"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7E7E7925" w14:textId="77777777" w:rsidR="00966976" w:rsidRDefault="000C4C0B" w:rsidP="000C4C0B">
            <w:pPr>
              <w:spacing w:before="120" w:after="120" w:line="240" w:lineRule="auto"/>
              <w:rPr>
                <w:rFonts w:ascii="Verdana" w:eastAsia="Times New Roman" w:hAnsi="Verdana" w:cs="Times New Roman"/>
                <w:b/>
                <w:bCs/>
                <w:color w:val="000000" w:themeColor="text1"/>
                <w:sz w:val="24"/>
                <w:szCs w:val="24"/>
              </w:rPr>
            </w:pPr>
            <w:bookmarkStart w:id="9" w:name="OLE_LINK15"/>
            <w:r w:rsidRPr="000C4C0B">
              <w:rPr>
                <w:rFonts w:ascii="Verdana" w:eastAsia="Times New Roman" w:hAnsi="Verdana" w:cs="Times New Roman"/>
                <w:b/>
                <w:bCs/>
                <w:color w:val="000000" w:themeColor="text1"/>
                <w:sz w:val="24"/>
                <w:szCs w:val="24"/>
              </w:rPr>
              <w:t>Note</w:t>
            </w:r>
            <w:r w:rsidR="00966976">
              <w:rPr>
                <w:rFonts w:ascii="Verdana" w:eastAsia="Times New Roman" w:hAnsi="Verdana" w:cs="Times New Roman"/>
                <w:b/>
                <w:bCs/>
                <w:color w:val="000000" w:themeColor="text1"/>
                <w:sz w:val="24"/>
                <w:szCs w:val="24"/>
              </w:rPr>
              <w:t>s</w:t>
            </w:r>
            <w:r w:rsidRPr="000C4C0B">
              <w:rPr>
                <w:rFonts w:ascii="Verdana" w:eastAsia="Times New Roman" w:hAnsi="Verdana" w:cs="Times New Roman"/>
                <w:b/>
                <w:bCs/>
                <w:color w:val="000000" w:themeColor="text1"/>
                <w:sz w:val="24"/>
                <w:szCs w:val="24"/>
              </w:rPr>
              <w:t xml:space="preserve">: </w:t>
            </w:r>
          </w:p>
          <w:p w14:paraId="54FA7A93" w14:textId="77777777" w:rsidR="000C4C0B" w:rsidRDefault="000C4C0B" w:rsidP="00E33BE0">
            <w:pPr>
              <w:pStyle w:val="ListParagraph"/>
              <w:numPr>
                <w:ilvl w:val="0"/>
                <w:numId w:val="27"/>
              </w:numPr>
              <w:spacing w:before="120" w:after="120" w:line="240" w:lineRule="auto"/>
              <w:rPr>
                <w:rFonts w:ascii="Verdana" w:eastAsia="Times New Roman" w:hAnsi="Verdana" w:cs="Times New Roman"/>
                <w:color w:val="000000" w:themeColor="text1"/>
                <w:sz w:val="24"/>
                <w:szCs w:val="24"/>
              </w:rPr>
            </w:pPr>
            <w:r w:rsidRPr="00966976">
              <w:rPr>
                <w:rFonts w:ascii="Verdana" w:eastAsia="Times New Roman" w:hAnsi="Verdana" w:cs="Times New Roman"/>
                <w:color w:val="000000" w:themeColor="text1"/>
                <w:sz w:val="24"/>
                <w:szCs w:val="24"/>
              </w:rPr>
              <w:t xml:space="preserve">If the member wants less than the maintenance dose at Mail Order, then warm transfer the caller to </w:t>
            </w:r>
            <w:r w:rsidRPr="008128FF">
              <w:rPr>
                <w:rFonts w:ascii="Verdana" w:eastAsia="Times New Roman" w:hAnsi="Verdana" w:cs="Times New Roman"/>
                <w:b/>
                <w:bCs/>
                <w:color w:val="000000" w:themeColor="text1"/>
                <w:sz w:val="24"/>
                <w:szCs w:val="24"/>
              </w:rPr>
              <w:t>FastStart</w:t>
            </w:r>
            <w:r w:rsidRPr="00966976">
              <w:rPr>
                <w:rFonts w:ascii="Verdana" w:eastAsia="Times New Roman" w:hAnsi="Verdana" w:cs="Times New Roman"/>
                <w:color w:val="000000" w:themeColor="text1"/>
                <w:sz w:val="24"/>
                <w:szCs w:val="24"/>
              </w:rPr>
              <w:t xml:space="preserve"> who can assist the member with obtaining a new prescription for less than a maintenance dose.</w:t>
            </w:r>
            <w:bookmarkEnd w:id="9"/>
          </w:p>
          <w:p w14:paraId="283D363E" w14:textId="77777777" w:rsidR="00966976" w:rsidRPr="00966976" w:rsidRDefault="00966976" w:rsidP="00E33BE0">
            <w:pPr>
              <w:pStyle w:val="ListParagraph"/>
              <w:numPr>
                <w:ilvl w:val="0"/>
                <w:numId w:val="27"/>
              </w:numPr>
              <w:spacing w:before="120" w:after="120" w:line="240" w:lineRule="auto"/>
              <w:rPr>
                <w:rFonts w:ascii="Verdana" w:eastAsia="Times New Roman" w:hAnsi="Verdana" w:cs="Times New Roman"/>
                <w:color w:val="000000" w:themeColor="text1"/>
                <w:sz w:val="24"/>
                <w:szCs w:val="24"/>
              </w:rPr>
            </w:pPr>
            <w:r w:rsidRPr="000C4C0B">
              <w:rPr>
                <w:rFonts w:ascii="Verdana" w:eastAsia="Times New Roman" w:hAnsi="Verdana" w:cs="Times New Roman"/>
                <w:color w:val="000000" w:themeColor="text1"/>
                <w:sz w:val="24"/>
                <w:szCs w:val="24"/>
              </w:rPr>
              <w:t>Transferred Rx’s for a 30-day supply are not automatically sent for bulk up and not all plans allow for a bulk up to 90 days.</w:t>
            </w:r>
          </w:p>
          <w:p w14:paraId="4F569E06"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tc>
      </w:tr>
      <w:tr w:rsidR="00022249" w:rsidRPr="000C4C0B" w14:paraId="15E36FA2" w14:textId="77777777" w:rsidTr="00431CC3">
        <w:tc>
          <w:tcPr>
            <w:tcW w:w="161" w:type="pct"/>
            <w:vMerge/>
            <w:tcMar>
              <w:top w:w="0" w:type="dxa"/>
              <w:left w:w="108" w:type="dxa"/>
              <w:bottom w:w="0" w:type="dxa"/>
              <w:right w:w="108" w:type="dxa"/>
            </w:tcMar>
          </w:tcPr>
          <w:p w14:paraId="176E33ED"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bookmarkStart w:id="10" w:name="_Hlk135995941"/>
          </w:p>
        </w:tc>
        <w:tc>
          <w:tcPr>
            <w:tcW w:w="2329" w:type="pct"/>
            <w:gridSpan w:val="3"/>
            <w:shd w:val="clear" w:color="auto" w:fill="D9D9D9" w:themeFill="background1" w:themeFillShade="D9"/>
            <w:tcMar>
              <w:top w:w="0" w:type="dxa"/>
              <w:left w:w="108" w:type="dxa"/>
              <w:bottom w:w="0" w:type="dxa"/>
              <w:right w:w="108" w:type="dxa"/>
            </w:tcMar>
          </w:tcPr>
          <w:p w14:paraId="79CABD12"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If a Rx transfer is…</w:t>
            </w:r>
          </w:p>
        </w:tc>
        <w:tc>
          <w:tcPr>
            <w:tcW w:w="2510" w:type="pct"/>
            <w:gridSpan w:val="3"/>
            <w:shd w:val="clear" w:color="auto" w:fill="D9D9D9" w:themeFill="background1" w:themeFillShade="D9"/>
          </w:tcPr>
          <w:p w14:paraId="71C461A8" w14:textId="77777777" w:rsidR="000C4C0B" w:rsidRPr="000C4C0B" w:rsidRDefault="000C4C0B" w:rsidP="000C4C0B">
            <w:pPr>
              <w:spacing w:before="120" w:after="120" w:line="240" w:lineRule="auto"/>
              <w:jc w:val="center"/>
              <w:rPr>
                <w:rFonts w:ascii="Verdana" w:eastAsia="Times New Roman" w:hAnsi="Verdana" w:cs="Times New Roman"/>
                <w:sz w:val="24"/>
                <w:szCs w:val="24"/>
              </w:rPr>
            </w:pPr>
            <w:r w:rsidRPr="000C4C0B">
              <w:rPr>
                <w:rFonts w:ascii="Verdana" w:eastAsia="Times New Roman" w:hAnsi="Verdana" w:cs="Times New Roman"/>
                <w:b/>
                <w:bCs/>
                <w:sz w:val="24"/>
                <w:szCs w:val="24"/>
              </w:rPr>
              <w:t>Then…</w:t>
            </w:r>
          </w:p>
        </w:tc>
      </w:tr>
      <w:bookmarkEnd w:id="10"/>
      <w:tr w:rsidR="00322C9C" w:rsidRPr="000C4C0B" w14:paraId="6BC54257" w14:textId="77777777" w:rsidTr="00431CC3">
        <w:tc>
          <w:tcPr>
            <w:tcW w:w="161" w:type="pct"/>
            <w:vMerge/>
            <w:tcMar>
              <w:top w:w="0" w:type="dxa"/>
              <w:left w:w="108" w:type="dxa"/>
              <w:bottom w:w="0" w:type="dxa"/>
              <w:right w:w="108" w:type="dxa"/>
            </w:tcMar>
          </w:tcPr>
          <w:p w14:paraId="513E483B"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5D65E9FB" w14:textId="77777777" w:rsidR="000C4C0B" w:rsidRPr="000C4C0B" w:rsidRDefault="000C4C0B" w:rsidP="000C4C0B">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 xml:space="preserve">Available </w:t>
            </w:r>
          </w:p>
          <w:p w14:paraId="29CE2743"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64C51073" w14:textId="77777777" w:rsidR="000C4C0B" w:rsidRPr="000C4C0B" w:rsidRDefault="000C4C0B" w:rsidP="000C4C0B">
            <w:pPr>
              <w:spacing w:before="120" w:after="120" w:line="240" w:lineRule="auto"/>
              <w:rPr>
                <w:rFonts w:ascii="Verdana" w:hAnsi="Verdana" w:cs="Calibri"/>
                <w:color w:val="000000"/>
                <w:sz w:val="24"/>
                <w:szCs w:val="24"/>
              </w:rPr>
            </w:pPr>
            <w:r w:rsidRPr="000C4C0B">
              <w:rPr>
                <w:rFonts w:ascii="Verdana" w:eastAsia="Times New Roman" w:hAnsi="Verdana" w:cs="Times New Roman"/>
                <w:b/>
                <w:bCs/>
                <w:sz w:val="24"/>
                <w:szCs w:val="24"/>
              </w:rPr>
              <w:t>Example:</w:t>
            </w:r>
            <w:r w:rsidRPr="000C4C0B">
              <w:rPr>
                <w:rFonts w:ascii="Verdana" w:eastAsia="Times New Roman" w:hAnsi="Verdana" w:cs="Times New Roman"/>
                <w:sz w:val="24"/>
                <w:szCs w:val="24"/>
              </w:rPr>
              <w:t xml:space="preserve"> The member has a valid prescription at a Retail pharmacy for at least 90 days’ supply inclusive of all refills.</w:t>
            </w:r>
          </w:p>
        </w:tc>
        <w:tc>
          <w:tcPr>
            <w:tcW w:w="2510" w:type="pct"/>
            <w:gridSpan w:val="3"/>
          </w:tcPr>
          <w:p w14:paraId="7715072E" w14:textId="77777777" w:rsidR="000C4C0B" w:rsidRPr="000C4C0B" w:rsidRDefault="000C4C0B" w:rsidP="000C4C0B">
            <w:p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sz w:val="24"/>
                <w:szCs w:val="24"/>
              </w:rPr>
              <w:t>Proceed to the next step.</w:t>
            </w:r>
          </w:p>
          <w:p w14:paraId="7CC17621" w14:textId="77777777" w:rsidR="000C4C0B" w:rsidRPr="000C4C0B" w:rsidRDefault="000C4C0B" w:rsidP="000C4C0B">
            <w:pPr>
              <w:spacing w:before="120" w:after="120" w:line="240" w:lineRule="auto"/>
              <w:rPr>
                <w:rFonts w:ascii="Verdana" w:hAnsi="Verdana" w:cs="Calibri"/>
                <w:color w:val="000000"/>
                <w:sz w:val="24"/>
                <w:szCs w:val="24"/>
              </w:rPr>
            </w:pPr>
          </w:p>
          <w:p w14:paraId="24DDCB19" w14:textId="77777777" w:rsidR="000C4C0B" w:rsidRPr="000C4C0B" w:rsidRDefault="000C4C0B" w:rsidP="000C4C0B">
            <w:pPr>
              <w:spacing w:before="120" w:after="120" w:line="240" w:lineRule="auto"/>
              <w:rPr>
                <w:rFonts w:ascii="Verdana" w:hAnsi="Verdana" w:cs="Calibri"/>
                <w:color w:val="000000"/>
                <w:sz w:val="24"/>
                <w:szCs w:val="24"/>
              </w:rPr>
            </w:pPr>
          </w:p>
        </w:tc>
      </w:tr>
      <w:tr w:rsidR="00322C9C" w:rsidRPr="000C4C0B" w14:paraId="5E57CB30" w14:textId="77777777" w:rsidTr="00431CC3">
        <w:trPr>
          <w:trHeight w:val="484"/>
        </w:trPr>
        <w:tc>
          <w:tcPr>
            <w:tcW w:w="161" w:type="pct"/>
            <w:vMerge/>
            <w:tcMar>
              <w:top w:w="0" w:type="dxa"/>
              <w:left w:w="108" w:type="dxa"/>
              <w:bottom w:w="0" w:type="dxa"/>
              <w:right w:w="108" w:type="dxa"/>
            </w:tcMar>
          </w:tcPr>
          <w:p w14:paraId="098EEFA8"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4B8CB0CF" w14:textId="77777777" w:rsidR="000C4C0B" w:rsidRPr="000C4C0B" w:rsidRDefault="000C4C0B" w:rsidP="000C4C0B">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 xml:space="preserve">Not available </w:t>
            </w:r>
          </w:p>
          <w:p w14:paraId="6F67D88D"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7DEB93E0" w14:textId="77777777" w:rsidR="000C4C0B" w:rsidRPr="000C4C0B" w:rsidRDefault="000C4C0B" w:rsidP="000C4C0B">
            <w:pPr>
              <w:spacing w:before="120" w:after="120" w:line="240" w:lineRule="auto"/>
              <w:textAlignment w:val="center"/>
              <w:rPr>
                <w:rFonts w:ascii="Verdana" w:hAnsi="Verdana"/>
                <w:sz w:val="24"/>
                <w:szCs w:val="24"/>
              </w:rPr>
            </w:pPr>
            <w:r w:rsidRPr="000C4C0B">
              <w:rPr>
                <w:rFonts w:ascii="Verdana" w:hAnsi="Verdana"/>
                <w:noProof/>
                <w:sz w:val="24"/>
                <w:szCs w:val="24"/>
              </w:rPr>
              <w:drawing>
                <wp:inline distT="0" distB="0" distL="0" distR="0" wp14:anchorId="602BD081" wp14:editId="0BEACDD8">
                  <wp:extent cx="23812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0C4C0B">
              <w:rPr>
                <w:rFonts w:ascii="Verdana" w:hAnsi="Verdana"/>
                <w:sz w:val="24"/>
                <w:szCs w:val="24"/>
              </w:rPr>
              <w:t xml:space="preserve"> The Rx transfer is unavailable if any of the following criteria apply</w:t>
            </w:r>
            <w:r w:rsidRPr="000C4C0B">
              <w:rPr>
                <w:rFonts w:ascii="Verdana" w:hAnsi="Verdana"/>
                <w:color w:val="000000"/>
                <w:sz w:val="24"/>
                <w:szCs w:val="24"/>
              </w:rPr>
              <w:t>:</w:t>
            </w:r>
          </w:p>
          <w:p w14:paraId="519505EA" w14:textId="77777777" w:rsidR="000C4C0B" w:rsidRPr="000C4C0B" w:rsidRDefault="000C4C0B" w:rsidP="00E33BE0">
            <w:pPr>
              <w:numPr>
                <w:ilvl w:val="0"/>
                <w:numId w:val="5"/>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 xml:space="preserve">Prescription is expired or does not have enough refills </w:t>
            </w:r>
            <w:r w:rsidR="0012036A" w:rsidRPr="000C4C0B">
              <w:rPr>
                <w:rFonts w:ascii="Verdana" w:eastAsia="Times New Roman" w:hAnsi="Verdana" w:cs="Times New Roman"/>
                <w:sz w:val="24"/>
                <w:szCs w:val="24"/>
              </w:rPr>
              <w:t>remaining.</w:t>
            </w:r>
          </w:p>
          <w:p w14:paraId="5D10C07E" w14:textId="5F98696A" w:rsidR="000C4C0B" w:rsidRPr="000C4C0B" w:rsidRDefault="000C4C0B" w:rsidP="00E33BE0">
            <w:pPr>
              <w:numPr>
                <w:ilvl w:val="0"/>
                <w:numId w:val="5"/>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C2 Controlled Substances</w:t>
            </w:r>
            <w:r w:rsidR="008128FF">
              <w:rPr>
                <w:rFonts w:ascii="Verdana" w:eastAsia="Times New Roman" w:hAnsi="Verdana" w:cs="Times New Roman"/>
                <w:sz w:val="24"/>
                <w:szCs w:val="24"/>
              </w:rPr>
              <w:t>.</w:t>
            </w:r>
          </w:p>
          <w:p w14:paraId="66B57D7C" w14:textId="46AFEC3A" w:rsidR="000C4C0B" w:rsidRPr="000C4C0B" w:rsidRDefault="000C4C0B" w:rsidP="00E33BE0">
            <w:pPr>
              <w:numPr>
                <w:ilvl w:val="0"/>
                <w:numId w:val="5"/>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C 3-5 Rx that has never been filled or has already been transferred</w:t>
            </w:r>
            <w:r w:rsidR="003D6A72">
              <w:rPr>
                <w:rFonts w:ascii="Verdana" w:eastAsia="Times New Roman" w:hAnsi="Verdana" w:cs="Times New Roman"/>
                <w:sz w:val="24"/>
                <w:szCs w:val="24"/>
              </w:rPr>
              <w:t>.</w:t>
            </w:r>
            <w:r w:rsidR="003D6A72" w:rsidRPr="000C4C0B">
              <w:rPr>
                <w:rFonts w:ascii="Verdana" w:eastAsia="Times New Roman" w:hAnsi="Verdana" w:cs="Times New Roman"/>
                <w:sz w:val="24"/>
                <w:szCs w:val="24"/>
              </w:rPr>
              <w:t xml:space="preserve"> </w:t>
            </w:r>
          </w:p>
          <w:p w14:paraId="5B9BE479" w14:textId="27FEA2BA" w:rsidR="000C4C0B" w:rsidRPr="000C4C0B" w:rsidRDefault="000C4C0B" w:rsidP="00E33BE0">
            <w:pPr>
              <w:numPr>
                <w:ilvl w:val="0"/>
                <w:numId w:val="5"/>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Compounded Prescription</w:t>
            </w:r>
            <w:r w:rsidR="008128FF">
              <w:rPr>
                <w:rFonts w:ascii="Verdana" w:eastAsia="Times New Roman" w:hAnsi="Verdana" w:cs="Times New Roman"/>
                <w:sz w:val="24"/>
                <w:szCs w:val="24"/>
              </w:rPr>
              <w:t>.</w:t>
            </w:r>
          </w:p>
          <w:p w14:paraId="0698DB6A" w14:textId="6EB57356" w:rsidR="000C4C0B" w:rsidRPr="005437CB" w:rsidRDefault="000C4C0B" w:rsidP="00E33BE0">
            <w:pPr>
              <w:numPr>
                <w:ilvl w:val="0"/>
                <w:numId w:val="5"/>
              </w:numPr>
              <w:spacing w:before="120" w:after="120" w:line="240" w:lineRule="auto"/>
              <w:ind w:left="720"/>
              <w:contextualSpacing/>
              <w:rPr>
                <w:rFonts w:ascii="Verdana" w:hAnsi="Verdana" w:cs="Calibri"/>
                <w:color w:val="000000"/>
                <w:sz w:val="24"/>
                <w:szCs w:val="24"/>
              </w:rPr>
            </w:pPr>
            <w:r w:rsidRPr="000C4C0B">
              <w:rPr>
                <w:rFonts w:ascii="Verdana" w:eastAsia="Times New Roman" w:hAnsi="Verdana" w:cs="Times New Roman"/>
                <w:sz w:val="24"/>
                <w:szCs w:val="24"/>
              </w:rPr>
              <w:t>Member’s plan does not participate in Mail Order (MOR)</w:t>
            </w:r>
            <w:r w:rsidR="008128FF">
              <w:rPr>
                <w:rFonts w:ascii="Verdana" w:eastAsia="Times New Roman" w:hAnsi="Verdana" w:cs="Times New Roman"/>
                <w:sz w:val="24"/>
                <w:szCs w:val="24"/>
              </w:rPr>
              <w:t>.</w:t>
            </w:r>
            <w:r w:rsidRPr="000C4C0B">
              <w:rPr>
                <w:rFonts w:ascii="Verdana" w:eastAsia="Times New Roman" w:hAnsi="Verdana" w:cs="Times New Roman"/>
                <w:sz w:val="24"/>
                <w:szCs w:val="24"/>
              </w:rPr>
              <w:t xml:space="preserve"> </w:t>
            </w:r>
          </w:p>
          <w:p w14:paraId="312622BD" w14:textId="571566A1" w:rsidR="005437CB" w:rsidRPr="000C4C0B" w:rsidRDefault="008625EC" w:rsidP="00E33BE0">
            <w:pPr>
              <w:numPr>
                <w:ilvl w:val="0"/>
                <w:numId w:val="5"/>
              </w:numPr>
              <w:spacing w:before="120" w:after="120" w:line="240" w:lineRule="auto"/>
              <w:ind w:left="720"/>
              <w:contextualSpacing/>
              <w:rPr>
                <w:rFonts w:ascii="Verdana" w:hAnsi="Verdana" w:cs="Calibri"/>
                <w:color w:val="000000"/>
                <w:sz w:val="24"/>
                <w:szCs w:val="24"/>
              </w:rPr>
            </w:pPr>
            <w:r>
              <w:rPr>
                <w:rFonts w:ascii="Verdana" w:hAnsi="Verdana" w:cs="Calibri"/>
                <w:color w:val="000000"/>
                <w:sz w:val="24"/>
                <w:szCs w:val="24"/>
              </w:rPr>
              <w:t xml:space="preserve"> </w:t>
            </w:r>
            <w:r w:rsidR="005437CB" w:rsidRPr="005437CB">
              <w:rPr>
                <w:rFonts w:ascii="Verdana" w:hAnsi="Verdana" w:cs="Calibri"/>
                <w:color w:val="000000"/>
                <w:sz w:val="24"/>
                <w:szCs w:val="24"/>
              </w:rPr>
              <w:t>The Retail pharmacy where the Rx was issued is in Arkansas, Nebraska, New York, Puerto Rico, Utah, or Washington state, which cannot transfer prescriptions to other states; instead, a new prescription is required.</w:t>
            </w:r>
          </w:p>
          <w:p w14:paraId="1F0F6D1A" w14:textId="77777777" w:rsidR="000C4C0B" w:rsidRPr="000C4C0B" w:rsidRDefault="000C4C0B" w:rsidP="00E33BE0">
            <w:pPr>
              <w:numPr>
                <w:ilvl w:val="0"/>
                <w:numId w:val="5"/>
              </w:numPr>
              <w:spacing w:before="120" w:after="120" w:line="240" w:lineRule="auto"/>
              <w:ind w:left="720"/>
              <w:contextualSpacing/>
              <w:rPr>
                <w:rFonts w:ascii="Verdana" w:eastAsia="Verdana" w:hAnsi="Verdana" w:cs="Verdana"/>
                <w:b/>
                <w:bCs/>
                <w:color w:val="000000" w:themeColor="text1"/>
                <w:sz w:val="24"/>
                <w:szCs w:val="24"/>
              </w:rPr>
            </w:pPr>
            <w:r w:rsidRPr="000C4C0B">
              <w:rPr>
                <w:rFonts w:ascii="Verdana" w:eastAsia="Verdana" w:hAnsi="Verdana" w:cs="Verdana"/>
                <w:b/>
                <w:bCs/>
                <w:color w:val="000000" w:themeColor="text1"/>
                <w:sz w:val="24"/>
                <w:szCs w:val="24"/>
              </w:rPr>
              <w:t>New York (NY)</w:t>
            </w:r>
          </w:p>
          <w:p w14:paraId="2DD93A04" w14:textId="77777777" w:rsidR="000C4C0B" w:rsidRPr="000C4C0B" w:rsidRDefault="000C4C0B" w:rsidP="008128FF">
            <w:pPr>
              <w:numPr>
                <w:ilvl w:val="0"/>
                <w:numId w:val="15"/>
              </w:numPr>
              <w:spacing w:before="120" w:after="120"/>
              <w:ind w:left="1440"/>
              <w:contextualSpacing/>
              <w:rPr>
                <w:rFonts w:ascii="Verdana" w:eastAsia="Verdana" w:hAnsi="Verdana" w:cs="Verdana"/>
                <w:color w:val="000000" w:themeColor="text1"/>
                <w:sz w:val="24"/>
                <w:szCs w:val="24"/>
              </w:rPr>
            </w:pPr>
            <w:r w:rsidRPr="000C4C0B">
              <w:rPr>
                <w:rFonts w:ascii="Verdana" w:eastAsia="Verdana" w:hAnsi="Verdana" w:cs="Verdana"/>
                <w:color w:val="000000" w:themeColor="text1"/>
                <w:sz w:val="24"/>
                <w:szCs w:val="24"/>
              </w:rPr>
              <w:t>When a new electronic prescription is received at a New York pharmacy and then the patient requests that the prescription be filled at a different pharmacy, this state allows the new unfilled prescription to be transferred to another pharmacy within the same state to be filled.</w:t>
            </w:r>
          </w:p>
          <w:p w14:paraId="01936E71" w14:textId="76A22BA4" w:rsidR="000C4C0B" w:rsidRPr="000C4C0B" w:rsidRDefault="003D6A72" w:rsidP="008128FF">
            <w:pPr>
              <w:numPr>
                <w:ilvl w:val="0"/>
                <w:numId w:val="15"/>
              </w:numPr>
              <w:spacing w:before="120" w:after="120"/>
              <w:ind w:left="1440"/>
              <w:contextualSpacing/>
              <w:rPr>
                <w:rFonts w:ascii="Verdana" w:eastAsia="Verdana" w:hAnsi="Verdana" w:cs="Verdana"/>
                <w:color w:val="000000" w:themeColor="text1"/>
                <w:sz w:val="24"/>
                <w:szCs w:val="24"/>
              </w:rPr>
            </w:pPr>
            <w:r w:rsidRPr="000C4C0B">
              <w:rPr>
                <w:rFonts w:ascii="Verdana" w:eastAsia="Verdana" w:hAnsi="Verdana" w:cs="Verdana"/>
                <w:color w:val="000000" w:themeColor="text1"/>
                <w:sz w:val="24"/>
                <w:szCs w:val="24"/>
              </w:rPr>
              <w:t>Allow</w:t>
            </w:r>
            <w:r w:rsidR="000C4C0B" w:rsidRPr="000C4C0B">
              <w:rPr>
                <w:rFonts w:ascii="Verdana" w:eastAsia="Verdana" w:hAnsi="Verdana" w:cs="Verdana"/>
                <w:color w:val="000000" w:themeColor="text1"/>
                <w:sz w:val="24"/>
                <w:szCs w:val="24"/>
              </w:rPr>
              <w:t xml:space="preserve"> one prescription refill per transfer with the original day’s supply.</w:t>
            </w:r>
          </w:p>
          <w:p w14:paraId="1000A75E" w14:textId="77777777" w:rsidR="000C4C0B" w:rsidRPr="000C4C0B" w:rsidRDefault="000C4C0B" w:rsidP="008128FF">
            <w:pPr>
              <w:numPr>
                <w:ilvl w:val="0"/>
                <w:numId w:val="15"/>
              </w:numPr>
              <w:spacing w:before="120" w:after="120"/>
              <w:ind w:left="1440"/>
              <w:contextualSpacing/>
              <w:rPr>
                <w:rFonts w:ascii="Verdana" w:eastAsia="Verdana" w:hAnsi="Verdana" w:cs="Verdana"/>
                <w:color w:val="000000" w:themeColor="text1"/>
                <w:sz w:val="24"/>
                <w:szCs w:val="24"/>
              </w:rPr>
            </w:pPr>
            <w:r w:rsidRPr="000C4C0B">
              <w:rPr>
                <w:rFonts w:ascii="Verdana" w:eastAsia="Verdana" w:hAnsi="Verdana" w:cs="Verdana"/>
                <w:color w:val="000000" w:themeColor="text1"/>
                <w:sz w:val="24"/>
                <w:szCs w:val="24"/>
              </w:rPr>
              <w:t>When the prescription is transferred and is filled one time at a New York pharmacy, that pharmacy may not transfer the remaining refills back to the original Mail Order Pharmacy.</w:t>
            </w:r>
          </w:p>
          <w:p w14:paraId="04216B1D" w14:textId="77777777" w:rsidR="000C4C0B" w:rsidRPr="0012036A" w:rsidRDefault="000C4C0B" w:rsidP="00E33BE0">
            <w:pPr>
              <w:pStyle w:val="ListParagraph"/>
              <w:numPr>
                <w:ilvl w:val="0"/>
                <w:numId w:val="21"/>
              </w:numPr>
              <w:spacing w:before="120" w:after="120"/>
              <w:rPr>
                <w:rFonts w:ascii="Verdana" w:eastAsia="Verdana" w:hAnsi="Verdana" w:cs="Verdana"/>
                <w:b/>
                <w:bCs/>
                <w:color w:val="000000" w:themeColor="text1"/>
                <w:sz w:val="24"/>
                <w:szCs w:val="24"/>
              </w:rPr>
            </w:pPr>
            <w:r w:rsidRPr="0012036A">
              <w:rPr>
                <w:rFonts w:ascii="Verdana" w:eastAsia="Verdana" w:hAnsi="Verdana" w:cs="Verdana"/>
                <w:b/>
                <w:bCs/>
                <w:color w:val="000000" w:themeColor="text1"/>
                <w:sz w:val="24"/>
                <w:szCs w:val="24"/>
              </w:rPr>
              <w:t>Washington (WA)</w:t>
            </w:r>
          </w:p>
          <w:p w14:paraId="375DF289" w14:textId="30891842" w:rsidR="000C4C0B" w:rsidRPr="008128FF" w:rsidRDefault="000C4C0B" w:rsidP="008128FF">
            <w:pPr>
              <w:numPr>
                <w:ilvl w:val="0"/>
                <w:numId w:val="16"/>
              </w:numPr>
              <w:spacing w:before="120" w:after="120"/>
              <w:ind w:left="1440"/>
              <w:contextualSpacing/>
              <w:rPr>
                <w:rFonts w:ascii="Verdana" w:eastAsia="Verdana" w:hAnsi="Verdana" w:cs="Verdana"/>
                <w:color w:val="000000" w:themeColor="text1"/>
                <w:sz w:val="24"/>
                <w:szCs w:val="24"/>
              </w:rPr>
            </w:pPr>
            <w:r w:rsidRPr="000C4C0B">
              <w:rPr>
                <w:rFonts w:ascii="Verdana" w:eastAsia="Verdana" w:hAnsi="Verdana" w:cs="Verdana"/>
                <w:color w:val="000000" w:themeColor="text1"/>
                <w:sz w:val="24"/>
                <w:szCs w:val="24"/>
              </w:rPr>
              <w:t xml:space="preserve">The state of WA requires Rx transfers to be completed electronically or via fax. Assist the member with sending a </w:t>
            </w:r>
            <w:hyperlink r:id="rId23" w:anchor="!/view?docid=a1443f4f-499e-442c-be11-fd2b207bf86c">
              <w:r w:rsidR="00BB0B72">
                <w:rPr>
                  <w:rFonts w:ascii="Verdana" w:eastAsia="Verdana" w:hAnsi="Verdana" w:cs="Verdana"/>
                  <w:color w:val="0000FF"/>
                  <w:sz w:val="24"/>
                  <w:szCs w:val="24"/>
                  <w:u w:val="single"/>
                </w:rPr>
                <w:t xml:space="preserve">New Prescription Request </w:t>
              </w:r>
            </w:hyperlink>
            <w:r w:rsidRPr="000C4C0B">
              <w:rPr>
                <w:rFonts w:ascii="Verdana" w:eastAsia="Verdana" w:hAnsi="Verdana" w:cs="Verdana"/>
                <w:color w:val="0000FF"/>
                <w:sz w:val="24"/>
                <w:szCs w:val="24"/>
                <w:u w:val="single"/>
              </w:rPr>
              <w:t xml:space="preserve"> (058827)</w:t>
            </w:r>
            <w:r w:rsidRPr="000C4C0B">
              <w:rPr>
                <w:rFonts w:ascii="Verdana" w:eastAsia="Verdana" w:hAnsi="Verdana" w:cs="Verdana"/>
                <w:color w:val="000000" w:themeColor="text1"/>
                <w:sz w:val="24"/>
                <w:szCs w:val="24"/>
              </w:rPr>
              <w:t xml:space="preserve"> to their physician. </w:t>
            </w:r>
          </w:p>
        </w:tc>
        <w:tc>
          <w:tcPr>
            <w:tcW w:w="2510" w:type="pct"/>
            <w:gridSpan w:val="3"/>
          </w:tcPr>
          <w:p w14:paraId="2A2E3731"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hAnsi="Verdana"/>
                <w:noProof/>
                <w:sz w:val="24"/>
                <w:szCs w:val="24"/>
              </w:rPr>
              <w:drawing>
                <wp:inline distT="0" distB="0" distL="0" distR="0" wp14:anchorId="49E78DF1" wp14:editId="533D3269">
                  <wp:extent cx="236220" cy="21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0C4C0B">
              <w:rPr>
                <w:rFonts w:ascii="Verdana" w:hAnsi="Verdana"/>
                <w:noProof/>
                <w:color w:val="2B579A"/>
                <w:sz w:val="24"/>
                <w:szCs w:val="24"/>
              </w:rPr>
              <w:t xml:space="preserve"> </w:t>
            </w:r>
            <w:r w:rsidRPr="000C4C0B">
              <w:rPr>
                <w:rFonts w:ascii="Verdana" w:eastAsia="Times New Roman" w:hAnsi="Verdana" w:cs="Times New Roman"/>
                <w:sz w:val="24"/>
                <w:szCs w:val="24"/>
              </w:rPr>
              <w:t>What we can do is contact your prescriber for a new 90-day supply of your prescription. It will maximize your benefits and ensure you receive the proper days’ supply for mail service.</w:t>
            </w:r>
          </w:p>
          <w:p w14:paraId="4A08249F" w14:textId="77777777" w:rsidR="000C4C0B" w:rsidRPr="000C4C0B" w:rsidRDefault="000C4C0B" w:rsidP="000C4C0B">
            <w:pPr>
              <w:spacing w:before="120" w:after="120" w:line="240" w:lineRule="auto"/>
              <w:rPr>
                <w:rFonts w:ascii="Verdana" w:eastAsia="Times New Roman" w:hAnsi="Verdana"/>
                <w:sz w:val="24"/>
                <w:szCs w:val="24"/>
              </w:rPr>
            </w:pPr>
          </w:p>
          <w:p w14:paraId="3571CF17"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sz w:val="24"/>
                <w:szCs w:val="24"/>
              </w:rPr>
              <w:t>Then proceed to </w:t>
            </w:r>
            <w:hyperlink r:id="rId24" w:anchor="!/view?docid=a7684ce9-c2bc-4cbc-ab37-c1ffb7789706" w:history="1">
              <w:r w:rsidRPr="000C4C0B">
                <w:rPr>
                  <w:rFonts w:ascii="Verdana" w:hAnsi="Verdana"/>
                  <w:color w:val="0000FF"/>
                  <w:sz w:val="24"/>
                  <w:szCs w:val="24"/>
                  <w:u w:val="single"/>
                </w:rPr>
                <w:t>Compass - Obtaining a New Prescription (Rx) for the Member (New Rx Request) (054208)</w:t>
              </w:r>
            </w:hyperlink>
            <w:r w:rsidRPr="000C4C0B">
              <w:rPr>
                <w:rFonts w:ascii="Verdana" w:hAnsi="Verdana"/>
                <w:color w:val="000000"/>
                <w:sz w:val="24"/>
                <w:szCs w:val="24"/>
              </w:rPr>
              <w:t xml:space="preserve">. </w:t>
            </w:r>
            <w:r w:rsidRPr="000C4C0B" w:rsidDel="008560D7">
              <w:rPr>
                <w:rFonts w:ascii="Verdana" w:eastAsia="Times New Roman" w:hAnsi="Verdana"/>
                <w:sz w:val="24"/>
                <w:szCs w:val="24"/>
                <w:highlight w:val="yellow"/>
              </w:rPr>
              <w:t xml:space="preserve"> </w:t>
            </w:r>
          </w:p>
          <w:p w14:paraId="6A226B56" w14:textId="77777777" w:rsidR="000C4C0B" w:rsidRPr="000C4C0B" w:rsidRDefault="000C4C0B" w:rsidP="000C4C0B">
            <w:pPr>
              <w:spacing w:before="120" w:after="120" w:line="240" w:lineRule="auto"/>
              <w:rPr>
                <w:rFonts w:ascii="Verdana" w:eastAsia="Times New Roman" w:hAnsi="Verdana" w:cs="Times New Roman"/>
                <w:b/>
                <w:bCs/>
                <w:sz w:val="24"/>
                <w:szCs w:val="24"/>
              </w:rPr>
            </w:pPr>
          </w:p>
          <w:p w14:paraId="457CB51B" w14:textId="77777777" w:rsidR="000C4C0B" w:rsidRPr="000C4C0B" w:rsidRDefault="000C4C0B" w:rsidP="008128FF">
            <w:pPr>
              <w:numPr>
                <w:ilvl w:val="0"/>
                <w:numId w:val="11"/>
              </w:numPr>
              <w:spacing w:before="120" w:after="120" w:line="240" w:lineRule="auto"/>
              <w:ind w:left="360"/>
              <w:contextualSpacing/>
              <w:rPr>
                <w:rFonts w:ascii="Verdana" w:hAnsi="Verdana"/>
                <w:sz w:val="24"/>
                <w:szCs w:val="24"/>
              </w:rPr>
            </w:pPr>
            <w:bookmarkStart w:id="11" w:name="OLE_LINK5"/>
            <w:r w:rsidRPr="000C4C0B">
              <w:rPr>
                <w:rFonts w:ascii="Verdana" w:hAnsi="Verdana"/>
                <w:sz w:val="24"/>
                <w:szCs w:val="24"/>
              </w:rPr>
              <w:t xml:space="preserve">If the caller does not want to proceed with a New Rx Request, offer them the following options. </w:t>
            </w:r>
          </w:p>
          <w:p w14:paraId="5C3CB81B" w14:textId="77777777" w:rsidR="000C4C0B" w:rsidRPr="000C4C0B" w:rsidRDefault="000C4C0B" w:rsidP="008128FF">
            <w:pPr>
              <w:spacing w:before="120" w:after="120" w:line="240" w:lineRule="auto"/>
              <w:ind w:left="360"/>
              <w:contextualSpacing/>
              <w:rPr>
                <w:rFonts w:ascii="Verdana" w:hAnsi="Verdana"/>
                <w:sz w:val="24"/>
                <w:szCs w:val="24"/>
              </w:rPr>
            </w:pPr>
            <w:r w:rsidRPr="000C4C0B">
              <w:rPr>
                <w:rFonts w:ascii="Verdana" w:hAnsi="Verdana"/>
                <w:sz w:val="24"/>
                <w:szCs w:val="24"/>
              </w:rPr>
              <w:t>Their prescriber can:</w:t>
            </w:r>
          </w:p>
          <w:p w14:paraId="206FC1D9" w14:textId="77777777" w:rsidR="000C4C0B" w:rsidRPr="000C4C0B" w:rsidRDefault="000C4C0B" w:rsidP="00E33BE0">
            <w:pPr>
              <w:numPr>
                <w:ilvl w:val="1"/>
                <w:numId w:val="1"/>
              </w:num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eScribe</w:t>
            </w:r>
            <w:r w:rsidRPr="000C4C0B">
              <w:rPr>
                <w:rFonts w:ascii="Verdana" w:eastAsia="Times New Roman" w:hAnsi="Verdana" w:cs="Times New Roman"/>
                <w:sz w:val="24"/>
                <w:szCs w:val="24"/>
              </w:rPr>
              <w:t xml:space="preserve"> the prescription to CVS/Caremark.</w:t>
            </w:r>
          </w:p>
          <w:p w14:paraId="7A6C53BB" w14:textId="77777777" w:rsidR="000C4C0B" w:rsidRPr="000C4C0B" w:rsidRDefault="000C4C0B" w:rsidP="000C4C0B">
            <w:pPr>
              <w:spacing w:before="120" w:after="120" w:line="240" w:lineRule="auto"/>
              <w:ind w:left="108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ERX Electronic Address:</w:t>
            </w:r>
            <w:r w:rsidRPr="000C4C0B">
              <w:rPr>
                <w:rFonts w:ascii="Verdana" w:eastAsia="Times New Roman" w:hAnsi="Verdana" w:cs="Times New Roman"/>
                <w:sz w:val="24"/>
                <w:szCs w:val="24"/>
              </w:rPr>
              <w:t xml:space="preserve"> </w:t>
            </w:r>
          </w:p>
          <w:p w14:paraId="28D52C17" w14:textId="77777777" w:rsidR="000C4C0B" w:rsidRPr="000C4C0B" w:rsidRDefault="000C4C0B" w:rsidP="000C4C0B">
            <w:pPr>
              <w:spacing w:before="120" w:after="120" w:line="240" w:lineRule="auto"/>
              <w:ind w:left="1080"/>
              <w:contextualSpacing/>
              <w:rPr>
                <w:rFonts w:ascii="Verdana" w:eastAsia="Times New Roman" w:hAnsi="Verdana" w:cs="Times New Roman"/>
                <w:sz w:val="24"/>
                <w:szCs w:val="24"/>
              </w:rPr>
            </w:pPr>
            <w:r w:rsidRPr="000C4C0B">
              <w:rPr>
                <w:rFonts w:ascii="Verdana" w:eastAsia="Times New Roman" w:hAnsi="Verdana" w:cs="Times New Roman"/>
                <w:sz w:val="24"/>
                <w:szCs w:val="24"/>
              </w:rPr>
              <w:t>One Great Valley Blvd</w:t>
            </w:r>
          </w:p>
          <w:p w14:paraId="15092B46" w14:textId="77777777" w:rsidR="000C4C0B" w:rsidRPr="000C4C0B" w:rsidRDefault="000C4C0B" w:rsidP="000C4C0B">
            <w:pPr>
              <w:spacing w:before="120" w:after="120" w:line="240" w:lineRule="auto"/>
              <w:ind w:left="1080"/>
              <w:contextualSpacing/>
              <w:rPr>
                <w:rFonts w:ascii="Verdana" w:eastAsia="Times New Roman" w:hAnsi="Verdana" w:cs="Times New Roman"/>
                <w:sz w:val="24"/>
                <w:szCs w:val="24"/>
              </w:rPr>
            </w:pPr>
            <w:r w:rsidRPr="000C4C0B">
              <w:rPr>
                <w:rFonts w:ascii="Verdana" w:eastAsia="Times New Roman" w:hAnsi="Verdana" w:cs="Times New Roman"/>
                <w:sz w:val="24"/>
                <w:szCs w:val="24"/>
              </w:rPr>
              <w:t>Wilkes-Barre, PA 18706</w:t>
            </w:r>
          </w:p>
          <w:p w14:paraId="1BCDE9C2" w14:textId="77777777" w:rsidR="000C4C0B" w:rsidRPr="000C4C0B" w:rsidRDefault="000C4C0B" w:rsidP="00E33BE0">
            <w:pPr>
              <w:numPr>
                <w:ilvl w:val="1"/>
                <w:numId w:val="1"/>
              </w:num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Fax</w:t>
            </w:r>
            <w:r w:rsidRPr="000C4C0B">
              <w:rPr>
                <w:rFonts w:ascii="Verdana" w:eastAsia="Times New Roman" w:hAnsi="Verdana" w:cs="Times New Roman"/>
                <w:sz w:val="24"/>
                <w:szCs w:val="24"/>
              </w:rPr>
              <w:t xml:space="preserve"> the prescription to CVS/Caremark at </w:t>
            </w:r>
            <w:r w:rsidRPr="000C4C0B">
              <w:rPr>
                <w:rFonts w:ascii="Verdana" w:eastAsia="Times New Roman" w:hAnsi="Verdana" w:cs="Times New Roman"/>
                <w:b/>
                <w:bCs/>
                <w:sz w:val="24"/>
                <w:szCs w:val="24"/>
              </w:rPr>
              <w:t>1-800-378-0323</w:t>
            </w:r>
            <w:r w:rsidRPr="008128FF">
              <w:rPr>
                <w:rFonts w:ascii="Verdana" w:eastAsia="Times New Roman" w:hAnsi="Verdana" w:cs="Times New Roman"/>
                <w:sz w:val="24"/>
                <w:szCs w:val="24"/>
              </w:rPr>
              <w:t>.</w:t>
            </w:r>
          </w:p>
          <w:p w14:paraId="458D7C56" w14:textId="77777777" w:rsidR="000C4C0B" w:rsidRPr="000C4C0B" w:rsidRDefault="000C4C0B" w:rsidP="00E33BE0">
            <w:pPr>
              <w:numPr>
                <w:ilvl w:val="1"/>
                <w:numId w:val="1"/>
              </w:num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Call </w:t>
            </w:r>
            <w:r w:rsidRPr="000C4C0B">
              <w:rPr>
                <w:rFonts w:ascii="Verdana" w:eastAsia="Times New Roman" w:hAnsi="Verdana" w:cs="Times New Roman"/>
                <w:sz w:val="24"/>
                <w:szCs w:val="24"/>
              </w:rPr>
              <w:t>the prescription into CVS/Caremark at </w:t>
            </w:r>
            <w:r w:rsidRPr="000C4C0B">
              <w:rPr>
                <w:rFonts w:ascii="Verdana" w:eastAsia="Times New Roman" w:hAnsi="Verdana" w:cs="Times New Roman"/>
                <w:b/>
                <w:bCs/>
                <w:sz w:val="24"/>
                <w:szCs w:val="24"/>
              </w:rPr>
              <w:t>1-800-378-5697</w:t>
            </w:r>
            <w:r w:rsidRPr="008128FF">
              <w:rPr>
                <w:rFonts w:ascii="Verdana" w:eastAsia="Times New Roman" w:hAnsi="Verdana" w:cs="Times New Roman"/>
                <w:sz w:val="24"/>
                <w:szCs w:val="24"/>
              </w:rPr>
              <w:t>.</w:t>
            </w:r>
          </w:p>
          <w:bookmarkEnd w:id="11"/>
          <w:p w14:paraId="5FE7C64F" w14:textId="77777777" w:rsidR="000C4C0B" w:rsidRPr="000C4C0B" w:rsidRDefault="000C4C0B" w:rsidP="000C4C0B">
            <w:pPr>
              <w:spacing w:before="120" w:after="120" w:line="240" w:lineRule="auto"/>
              <w:rPr>
                <w:rFonts w:ascii="Verdana" w:hAnsi="Verdana" w:cs="Calibri"/>
                <w:color w:val="000000"/>
                <w:sz w:val="24"/>
                <w:szCs w:val="24"/>
              </w:rPr>
            </w:pPr>
          </w:p>
          <w:p w14:paraId="59AFA116" w14:textId="69770599" w:rsidR="000C4C0B" w:rsidRPr="000C4C0B" w:rsidRDefault="000C4C0B" w:rsidP="008128FF">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Note: </w:t>
            </w:r>
            <w:r w:rsidRPr="000C4C0B">
              <w:rPr>
                <w:rFonts w:ascii="Verdana" w:eastAsia="Times New Roman" w:hAnsi="Verdana" w:cs="Times New Roman"/>
                <w:sz w:val="24"/>
                <w:szCs w:val="24"/>
              </w:rPr>
              <w:t xml:space="preserve">If the members’ plan does not participate in Mail Order (MOR), we cannot assist with a prescription transfer or a new Rx request. Member should contact their preferred in-network pharmacy </w:t>
            </w:r>
            <w:r w:rsidR="008128FF">
              <w:rPr>
                <w:rFonts w:ascii="Verdana" w:eastAsia="Times New Roman" w:hAnsi="Verdana" w:cs="Times New Roman"/>
                <w:sz w:val="24"/>
                <w:szCs w:val="24"/>
              </w:rPr>
              <w:t xml:space="preserve">where </w:t>
            </w:r>
            <w:r w:rsidRPr="000C4C0B">
              <w:rPr>
                <w:rFonts w:ascii="Verdana" w:eastAsia="Times New Roman" w:hAnsi="Verdana" w:cs="Times New Roman"/>
                <w:sz w:val="24"/>
                <w:szCs w:val="24"/>
              </w:rPr>
              <w:t>they would like to fill the medication at for assistance.</w:t>
            </w:r>
          </w:p>
          <w:p w14:paraId="41C3A168" w14:textId="77777777" w:rsidR="000C4C0B" w:rsidRPr="000C4C0B" w:rsidRDefault="000C4C0B" w:rsidP="000C4C0B">
            <w:pPr>
              <w:spacing w:before="120" w:after="120" w:line="240" w:lineRule="auto"/>
              <w:ind w:left="1080"/>
              <w:rPr>
                <w:rFonts w:ascii="Verdana" w:eastAsia="Times New Roman" w:hAnsi="Verdana" w:cs="Times New Roman"/>
                <w:sz w:val="24"/>
                <w:szCs w:val="24"/>
              </w:rPr>
            </w:pPr>
          </w:p>
          <w:p w14:paraId="0913F983" w14:textId="77777777" w:rsidR="000C4C0B" w:rsidRPr="000C4C0B" w:rsidRDefault="000C4C0B" w:rsidP="008128FF">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Refer to </w:t>
            </w:r>
            <w:hyperlink r:id="rId25" w:anchor="!/view?docid=76fe19d9-b159-43a4-9db5-077ba1f6a958" w:history="1">
              <w:r w:rsidRPr="000C4C0B">
                <w:rPr>
                  <w:rFonts w:ascii="Verdana" w:eastAsia="Times New Roman" w:hAnsi="Verdana" w:cs="Times New Roman"/>
                  <w:color w:val="0000FF"/>
                  <w:sz w:val="24"/>
                  <w:szCs w:val="24"/>
                  <w:u w:val="single"/>
                </w:rPr>
                <w:t>Compass - Controlled Substance State Laws (058033).</w:t>
              </w:r>
            </w:hyperlink>
          </w:p>
        </w:tc>
      </w:tr>
      <w:tr w:rsidR="0012036A" w:rsidRPr="000C4C0B" w14:paraId="7D54F1FA" w14:textId="77777777" w:rsidTr="00431CC3">
        <w:tc>
          <w:tcPr>
            <w:tcW w:w="161" w:type="pct"/>
            <w:vMerge w:val="restart"/>
            <w:tcMar>
              <w:top w:w="0" w:type="dxa"/>
              <w:left w:w="108" w:type="dxa"/>
              <w:bottom w:w="0" w:type="dxa"/>
              <w:right w:w="108" w:type="dxa"/>
            </w:tcMar>
          </w:tcPr>
          <w:p w14:paraId="691ADDE8" w14:textId="77777777" w:rsidR="000C4C0B" w:rsidRPr="000C4C0B" w:rsidRDefault="00E97912" w:rsidP="001404BF">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6</w:t>
            </w:r>
          </w:p>
        </w:tc>
        <w:tc>
          <w:tcPr>
            <w:tcW w:w="4839" w:type="pct"/>
            <w:gridSpan w:val="6"/>
            <w:tcBorders>
              <w:bottom w:val="single" w:sz="4" w:space="0" w:color="auto"/>
            </w:tcBorders>
            <w:tcMar>
              <w:top w:w="0" w:type="dxa"/>
              <w:left w:w="108" w:type="dxa"/>
              <w:bottom w:w="0" w:type="dxa"/>
              <w:right w:w="108" w:type="dxa"/>
            </w:tcMar>
          </w:tcPr>
          <w:p w14:paraId="46BFF595"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Navigate to the </w:t>
            </w:r>
            <w:r w:rsidRPr="000C4C0B">
              <w:rPr>
                <w:rFonts w:ascii="Verdana" w:eastAsia="Times New Roman" w:hAnsi="Verdana" w:cs="Times New Roman"/>
                <w:b/>
                <w:bCs/>
                <w:sz w:val="24"/>
                <w:szCs w:val="24"/>
              </w:rPr>
              <w:t>Claims</w:t>
            </w:r>
            <w:r w:rsidRPr="000C4C0B">
              <w:rPr>
                <w:rFonts w:ascii="Verdana" w:eastAsia="Times New Roman" w:hAnsi="Verdana" w:cs="Times New Roman"/>
                <w:sz w:val="24"/>
                <w:szCs w:val="24"/>
              </w:rPr>
              <w:t xml:space="preserve"> </w:t>
            </w:r>
            <w:r w:rsidRPr="000C4C0B">
              <w:rPr>
                <w:rFonts w:ascii="Verdana" w:eastAsia="Times New Roman" w:hAnsi="Verdana" w:cs="Times New Roman"/>
                <w:b/>
                <w:bCs/>
                <w:sz w:val="24"/>
                <w:szCs w:val="24"/>
              </w:rPr>
              <w:t>Landing Page</w:t>
            </w:r>
            <w:r w:rsidRPr="000C4C0B">
              <w:rPr>
                <w:rFonts w:ascii="Verdana" w:eastAsia="Times New Roman" w:hAnsi="Verdana" w:cs="Times New Roman"/>
                <w:sz w:val="24"/>
                <w:szCs w:val="24"/>
              </w:rPr>
              <w:t xml:space="preserve"> to determine if the Rx(s) requesting to be transferred </w:t>
            </w:r>
            <w:r w:rsidR="00D239B3">
              <w:rPr>
                <w:rFonts w:ascii="Verdana" w:eastAsia="Times New Roman" w:hAnsi="Verdana" w:cs="Times New Roman"/>
                <w:sz w:val="24"/>
                <w:szCs w:val="24"/>
              </w:rPr>
              <w:t>is</w:t>
            </w:r>
            <w:r w:rsidR="00D239B3" w:rsidRPr="000C4C0B">
              <w:rPr>
                <w:rFonts w:ascii="Verdana" w:eastAsia="Times New Roman" w:hAnsi="Verdana" w:cs="Times New Roman"/>
                <w:sz w:val="24"/>
                <w:szCs w:val="24"/>
              </w:rPr>
              <w:t xml:space="preserve"> </w:t>
            </w:r>
            <w:r w:rsidRPr="000C4C0B">
              <w:rPr>
                <w:rFonts w:ascii="Verdana" w:eastAsia="Times New Roman" w:hAnsi="Verdana" w:cs="Times New Roman"/>
                <w:sz w:val="24"/>
                <w:szCs w:val="24"/>
              </w:rPr>
              <w:t>listed on the Claims table.</w:t>
            </w:r>
          </w:p>
          <w:p w14:paraId="4D3D28F9"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3E59BC1D"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Note:</w:t>
            </w:r>
            <w:r w:rsidRPr="000C4C0B">
              <w:rPr>
                <w:rFonts w:ascii="Verdana" w:eastAsia="Times New Roman" w:hAnsi="Verdana" w:cs="Times New Roman"/>
                <w:sz w:val="24"/>
                <w:szCs w:val="24"/>
              </w:rPr>
              <w:t xml:space="preserve"> The Claims view is defaulted to All. Navigate to filter to select desired claim type such as </w:t>
            </w:r>
            <w:r w:rsidRPr="000C4C0B">
              <w:rPr>
                <w:rFonts w:ascii="Verdana" w:eastAsia="Times New Roman" w:hAnsi="Verdana" w:cs="Times New Roman"/>
                <w:b/>
                <w:bCs/>
                <w:sz w:val="24"/>
                <w:szCs w:val="24"/>
              </w:rPr>
              <w:t>Example:</w:t>
            </w:r>
            <w:r w:rsidRPr="000C4C0B">
              <w:rPr>
                <w:rFonts w:ascii="Verdana" w:eastAsia="Times New Roman" w:hAnsi="Verdana" w:cs="Times New Roman"/>
                <w:sz w:val="24"/>
                <w:szCs w:val="24"/>
              </w:rPr>
              <w:t xml:space="preserve"> Retail view.</w:t>
            </w:r>
          </w:p>
          <w:p w14:paraId="739FD638"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55EA21A5" w14:textId="77777777" w:rsidR="000C4C0B" w:rsidRPr="000C4C0B" w:rsidRDefault="000C4C0B" w:rsidP="000C4C0B">
            <w:pPr>
              <w:spacing w:before="120" w:after="120" w:line="240" w:lineRule="auto"/>
              <w:jc w:val="center"/>
              <w:rPr>
                <w:rFonts w:ascii="Verdana" w:eastAsia="Times New Roman" w:hAnsi="Verdana" w:cs="Times New Roman"/>
                <w:sz w:val="24"/>
                <w:szCs w:val="24"/>
              </w:rPr>
            </w:pPr>
            <w:r w:rsidRPr="000C4C0B">
              <w:rPr>
                <w:rFonts w:ascii="Verdana" w:hAnsi="Verdana"/>
                <w:noProof/>
                <w:sz w:val="24"/>
                <w:szCs w:val="24"/>
              </w:rPr>
              <w:drawing>
                <wp:inline distT="0" distB="0" distL="0" distR="0" wp14:anchorId="6DC3DA81" wp14:editId="0DA28A71">
                  <wp:extent cx="4152900" cy="2280799"/>
                  <wp:effectExtent l="19050" t="19050" r="1905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9817" cy="2290090"/>
                          </a:xfrm>
                          <a:prstGeom prst="rect">
                            <a:avLst/>
                          </a:prstGeom>
                          <a:ln>
                            <a:solidFill>
                              <a:sysClr val="windowText" lastClr="000000"/>
                            </a:solidFill>
                          </a:ln>
                        </pic:spPr>
                      </pic:pic>
                    </a:graphicData>
                  </a:graphic>
                </wp:inline>
              </w:drawing>
            </w:r>
          </w:p>
          <w:p w14:paraId="1219A829" w14:textId="77777777" w:rsidR="000C4C0B" w:rsidRPr="000C4C0B" w:rsidRDefault="000C4C0B" w:rsidP="000C4C0B">
            <w:pPr>
              <w:spacing w:before="120" w:after="120" w:line="240" w:lineRule="auto"/>
              <w:rPr>
                <w:rFonts w:ascii="Verdana" w:eastAsia="Times New Roman" w:hAnsi="Verdana" w:cs="Times New Roman"/>
                <w:sz w:val="24"/>
                <w:szCs w:val="24"/>
              </w:rPr>
            </w:pPr>
          </w:p>
        </w:tc>
      </w:tr>
      <w:tr w:rsidR="00022249" w:rsidRPr="000C4C0B" w14:paraId="4031D2DD" w14:textId="77777777" w:rsidTr="00431CC3">
        <w:tc>
          <w:tcPr>
            <w:tcW w:w="161" w:type="pct"/>
            <w:vMerge/>
            <w:tcMar>
              <w:top w:w="0" w:type="dxa"/>
              <w:left w:w="108" w:type="dxa"/>
              <w:bottom w:w="0" w:type="dxa"/>
              <w:right w:w="108" w:type="dxa"/>
            </w:tcMar>
          </w:tcPr>
          <w:p w14:paraId="3ED3EFCB"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bookmarkStart w:id="12" w:name="_Hlk135996105"/>
          </w:p>
        </w:tc>
        <w:tc>
          <w:tcPr>
            <w:tcW w:w="2329" w:type="pct"/>
            <w:gridSpan w:val="3"/>
            <w:shd w:val="clear" w:color="auto" w:fill="D9D9D9" w:themeFill="background1" w:themeFillShade="D9"/>
            <w:tcMar>
              <w:top w:w="0" w:type="dxa"/>
              <w:left w:w="108" w:type="dxa"/>
              <w:bottom w:w="0" w:type="dxa"/>
              <w:right w:w="108" w:type="dxa"/>
            </w:tcMar>
          </w:tcPr>
          <w:p w14:paraId="63A30ED8"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 xml:space="preserve">If… </w:t>
            </w:r>
          </w:p>
        </w:tc>
        <w:tc>
          <w:tcPr>
            <w:tcW w:w="2510" w:type="pct"/>
            <w:gridSpan w:val="3"/>
            <w:shd w:val="clear" w:color="auto" w:fill="D9D9D9" w:themeFill="background1" w:themeFillShade="D9"/>
          </w:tcPr>
          <w:p w14:paraId="017D54FB"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Then…</w:t>
            </w:r>
          </w:p>
        </w:tc>
      </w:tr>
      <w:bookmarkEnd w:id="12"/>
      <w:tr w:rsidR="00322C9C" w:rsidRPr="000C4C0B" w14:paraId="20340417" w14:textId="77777777" w:rsidTr="00431CC3">
        <w:tc>
          <w:tcPr>
            <w:tcW w:w="161" w:type="pct"/>
            <w:vMerge/>
            <w:tcMar>
              <w:top w:w="0" w:type="dxa"/>
              <w:left w:w="108" w:type="dxa"/>
              <w:bottom w:w="0" w:type="dxa"/>
              <w:right w:w="108" w:type="dxa"/>
            </w:tcMar>
          </w:tcPr>
          <w:p w14:paraId="52732C2C"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277268A8" w14:textId="77777777" w:rsidR="000C4C0B" w:rsidRPr="000C4C0B" w:rsidRDefault="000C4C0B" w:rsidP="000C4C0B">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sz w:val="24"/>
                <w:szCs w:val="24"/>
              </w:rPr>
              <w:t xml:space="preserve">Rx(s) </w:t>
            </w:r>
            <w:r w:rsidR="00273041">
              <w:rPr>
                <w:rFonts w:ascii="Verdana" w:eastAsia="Times New Roman" w:hAnsi="Verdana" w:cs="Times New Roman"/>
                <w:sz w:val="24"/>
                <w:szCs w:val="24"/>
              </w:rPr>
              <w:t>is</w:t>
            </w:r>
            <w:r w:rsidR="00273041" w:rsidRPr="000C4C0B">
              <w:rPr>
                <w:rFonts w:ascii="Verdana" w:eastAsia="Times New Roman" w:hAnsi="Verdana" w:cs="Times New Roman"/>
                <w:sz w:val="24"/>
                <w:szCs w:val="24"/>
              </w:rPr>
              <w:t xml:space="preserve"> </w:t>
            </w:r>
            <w:r w:rsidRPr="000C4C0B">
              <w:rPr>
                <w:rFonts w:ascii="Verdana" w:eastAsia="Times New Roman" w:hAnsi="Verdana" w:cs="Times New Roman"/>
                <w:sz w:val="24"/>
                <w:szCs w:val="24"/>
              </w:rPr>
              <w:t>listed in the Claims Table</w:t>
            </w:r>
            <w:r w:rsidRPr="000C4C0B" w:rsidDel="00CA4CC4">
              <w:rPr>
                <w:rFonts w:ascii="Verdana" w:eastAsia="Times New Roman" w:hAnsi="Verdana" w:cs="Times New Roman"/>
                <w:sz w:val="24"/>
                <w:szCs w:val="24"/>
              </w:rPr>
              <w:t xml:space="preserve"> </w:t>
            </w:r>
          </w:p>
        </w:tc>
        <w:tc>
          <w:tcPr>
            <w:tcW w:w="2510" w:type="pct"/>
            <w:gridSpan w:val="3"/>
          </w:tcPr>
          <w:p w14:paraId="6B25B23F"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Proceed to the next step.</w:t>
            </w:r>
          </w:p>
        </w:tc>
      </w:tr>
      <w:tr w:rsidR="00322C9C" w:rsidRPr="000C4C0B" w14:paraId="75B62A38" w14:textId="77777777" w:rsidTr="00431CC3">
        <w:tc>
          <w:tcPr>
            <w:tcW w:w="161" w:type="pct"/>
            <w:vMerge/>
            <w:tcMar>
              <w:top w:w="0" w:type="dxa"/>
              <w:left w:w="108" w:type="dxa"/>
              <w:bottom w:w="0" w:type="dxa"/>
              <w:right w:w="108" w:type="dxa"/>
            </w:tcMar>
          </w:tcPr>
          <w:p w14:paraId="068D9ABC"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329" w:type="pct"/>
            <w:gridSpan w:val="3"/>
            <w:tcMar>
              <w:top w:w="0" w:type="dxa"/>
              <w:left w:w="108" w:type="dxa"/>
              <w:bottom w:w="0" w:type="dxa"/>
              <w:right w:w="108" w:type="dxa"/>
            </w:tcMar>
          </w:tcPr>
          <w:p w14:paraId="0175D081" w14:textId="08C11160" w:rsidR="000C4C0B" w:rsidRPr="000C4C0B" w:rsidRDefault="003D6A72"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The member</w:t>
            </w:r>
            <w:r w:rsidR="000C4C0B" w:rsidRPr="000C4C0B">
              <w:rPr>
                <w:rFonts w:ascii="Verdana" w:eastAsia="Times New Roman" w:hAnsi="Verdana" w:cs="Times New Roman"/>
                <w:sz w:val="24"/>
                <w:szCs w:val="24"/>
              </w:rPr>
              <w:t xml:space="preserve"> requests a transfer of Rx(s) that </w:t>
            </w:r>
            <w:r w:rsidR="00523B6E">
              <w:rPr>
                <w:rFonts w:ascii="Verdana" w:eastAsia="Times New Roman" w:hAnsi="Verdana" w:cs="Times New Roman"/>
                <w:sz w:val="24"/>
                <w:szCs w:val="24"/>
              </w:rPr>
              <w:t>is</w:t>
            </w:r>
            <w:r w:rsidR="00523B6E" w:rsidRPr="000C4C0B">
              <w:rPr>
                <w:rFonts w:ascii="Verdana" w:eastAsia="Times New Roman" w:hAnsi="Verdana" w:cs="Times New Roman"/>
                <w:sz w:val="24"/>
                <w:szCs w:val="24"/>
              </w:rPr>
              <w:t xml:space="preserve"> </w:t>
            </w:r>
            <w:r w:rsidR="000C4C0B" w:rsidRPr="000C4C0B">
              <w:rPr>
                <w:rFonts w:ascii="Verdana" w:eastAsia="Times New Roman" w:hAnsi="Verdana" w:cs="Times New Roman"/>
                <w:b/>
                <w:bCs/>
                <w:sz w:val="24"/>
                <w:szCs w:val="24"/>
              </w:rPr>
              <w:t>not listed</w:t>
            </w:r>
            <w:r w:rsidR="000C4C0B" w:rsidRPr="000C4C0B">
              <w:rPr>
                <w:rFonts w:ascii="Verdana" w:eastAsia="Times New Roman" w:hAnsi="Verdana" w:cs="Times New Roman"/>
                <w:sz w:val="24"/>
                <w:szCs w:val="24"/>
              </w:rPr>
              <w:t xml:space="preserve"> on the Claims table.</w:t>
            </w:r>
          </w:p>
          <w:p w14:paraId="1FCC8CCD" w14:textId="161EB69F"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Example:</w:t>
            </w:r>
            <w:r w:rsidRPr="000C4C0B">
              <w:rPr>
                <w:rFonts w:ascii="Verdana" w:eastAsia="Times New Roman" w:hAnsi="Verdana" w:cs="Times New Roman"/>
                <w:sz w:val="24"/>
                <w:szCs w:val="24"/>
              </w:rPr>
              <w:t xml:space="preserve"> Filled Rx(s) at a retail pharmacy with Prior PBM.</w:t>
            </w:r>
          </w:p>
        </w:tc>
        <w:tc>
          <w:tcPr>
            <w:tcW w:w="2510" w:type="pct"/>
            <w:gridSpan w:val="3"/>
          </w:tcPr>
          <w:p w14:paraId="05426733"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A new prescription is needed.</w:t>
            </w:r>
          </w:p>
          <w:p w14:paraId="5F7DBC85"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color w:val="000000"/>
                <w:sz w:val="24"/>
                <w:szCs w:val="24"/>
              </w:rPr>
              <w:t xml:space="preserve">Refer to </w:t>
            </w:r>
            <w:hyperlink r:id="rId27" w:anchor="!/view?docid=a7684ce9-c2bc-4cbc-ab37-c1ffb7789706" w:history="1">
              <w:r w:rsidRPr="000C4C0B">
                <w:rPr>
                  <w:rFonts w:ascii="Verdana" w:eastAsia="Times New Roman" w:hAnsi="Verdana" w:cs="Times New Roman"/>
                  <w:color w:val="0000FF"/>
                  <w:sz w:val="24"/>
                  <w:szCs w:val="24"/>
                  <w:u w:val="single"/>
                </w:rPr>
                <w:t>Compass - Obtaining a New Prescription (Rx) for the Member (New Rx Request) (054208)</w:t>
              </w:r>
            </w:hyperlink>
            <w:r w:rsidRPr="000C4C0B">
              <w:rPr>
                <w:rFonts w:ascii="Verdana" w:eastAsia="Times New Roman" w:hAnsi="Verdana" w:cs="Times New Roman"/>
                <w:color w:val="000000"/>
                <w:sz w:val="24"/>
                <w:szCs w:val="24"/>
              </w:rPr>
              <w:t>.</w:t>
            </w:r>
          </w:p>
        </w:tc>
      </w:tr>
      <w:tr w:rsidR="004916C9" w:rsidRPr="000C4C0B" w14:paraId="08EFC57D" w14:textId="77777777" w:rsidTr="00431CC3">
        <w:tc>
          <w:tcPr>
            <w:tcW w:w="161" w:type="pct"/>
            <w:vMerge w:val="restart"/>
            <w:tcMar>
              <w:top w:w="0" w:type="dxa"/>
              <w:left w:w="108" w:type="dxa"/>
              <w:bottom w:w="0" w:type="dxa"/>
              <w:right w:w="108" w:type="dxa"/>
            </w:tcMar>
            <w:hideMark/>
          </w:tcPr>
          <w:p w14:paraId="687E9E14" w14:textId="77777777" w:rsidR="004916C9" w:rsidRPr="000C4C0B" w:rsidRDefault="004916C9" w:rsidP="000C4C0B">
            <w:pPr>
              <w:spacing w:before="120" w:after="120" w:line="240" w:lineRule="auto"/>
              <w:jc w:val="center"/>
              <w:rPr>
                <w:rFonts w:ascii="Verdana" w:eastAsia="Times New Roman" w:hAnsi="Verdana" w:cs="Times New Roman"/>
                <w:sz w:val="24"/>
                <w:szCs w:val="24"/>
              </w:rPr>
            </w:pPr>
            <w:bookmarkStart w:id="13" w:name="RetailtoMailStep7"/>
            <w:r>
              <w:rPr>
                <w:rFonts w:ascii="Verdana" w:eastAsia="Times New Roman" w:hAnsi="Verdana" w:cs="Times New Roman"/>
                <w:b/>
                <w:bCs/>
                <w:sz w:val="24"/>
                <w:szCs w:val="24"/>
              </w:rPr>
              <w:t>7</w:t>
            </w:r>
            <w:bookmarkEnd w:id="13"/>
          </w:p>
        </w:tc>
        <w:tc>
          <w:tcPr>
            <w:tcW w:w="4839" w:type="pct"/>
            <w:gridSpan w:val="6"/>
            <w:tcMar>
              <w:top w:w="0" w:type="dxa"/>
              <w:left w:w="108" w:type="dxa"/>
              <w:bottom w:w="0" w:type="dxa"/>
              <w:right w:w="108" w:type="dxa"/>
            </w:tcMar>
          </w:tcPr>
          <w:p w14:paraId="2AC76CEB" w14:textId="0D5713FE" w:rsidR="004916C9" w:rsidRDefault="004916C9" w:rsidP="008858C8">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Check the box next to the </w:t>
            </w:r>
            <w:r w:rsidRPr="000C4C0B">
              <w:rPr>
                <w:rFonts w:ascii="Verdana" w:eastAsia="Times New Roman" w:hAnsi="Verdana" w:cs="Times New Roman"/>
                <w:b/>
                <w:bCs/>
                <w:sz w:val="24"/>
                <w:szCs w:val="24"/>
              </w:rPr>
              <w:t>Rx #</w:t>
            </w:r>
            <w:r w:rsidRPr="000C4C0B">
              <w:rPr>
                <w:rFonts w:ascii="Verdana" w:eastAsia="Times New Roman" w:hAnsi="Verdana" w:cs="Times New Roman"/>
                <w:sz w:val="24"/>
                <w:szCs w:val="24"/>
              </w:rPr>
              <w:t xml:space="preserve"> for each medication the member wants to transfer to the Mail Order Pharmacy. </w:t>
            </w:r>
          </w:p>
          <w:p w14:paraId="0F4A2474" w14:textId="7442B3D9" w:rsidR="002D1CB6" w:rsidRPr="008858C8" w:rsidRDefault="005B40F0" w:rsidP="008858C8">
            <w:pPr>
              <w:spacing w:before="120" w:after="120" w:line="240" w:lineRule="auto"/>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DFA8E35" wp14:editId="008915A9">
                  <wp:extent cx="304762" cy="304762"/>
                  <wp:effectExtent l="0" t="0" r="635" b="635"/>
                  <wp:docPr id="125862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0689" name="Picture 1258620689"/>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p w14:paraId="64A5984A" w14:textId="03777D1E" w:rsidR="004916C9" w:rsidRPr="000C4C0B" w:rsidRDefault="002D1CB6" w:rsidP="002D1CB6">
            <w:pPr>
              <w:spacing w:before="120" w:after="120" w:line="240" w:lineRule="auto"/>
              <w:rPr>
                <w:rFonts w:ascii="Verdana" w:eastAsia="Times New Roman" w:hAnsi="Verdana" w:cs="Times New Roman"/>
                <w:sz w:val="24"/>
                <w:szCs w:val="24"/>
              </w:rPr>
            </w:pPr>
            <w:r w:rsidRPr="000C4C0B">
              <w:rPr>
                <w:rFonts w:ascii="Verdana" w:hAnsi="Verdana"/>
                <w:b/>
                <w:bCs/>
                <w:noProof/>
                <w:sz w:val="24"/>
                <w:szCs w:val="24"/>
              </w:rPr>
              <w:t xml:space="preserve">Result: </w:t>
            </w:r>
            <w:r w:rsidRPr="000C4C0B">
              <w:rPr>
                <w:rFonts w:ascii="Verdana" w:hAnsi="Verdana"/>
                <w:noProof/>
                <w:sz w:val="24"/>
                <w:szCs w:val="24"/>
              </w:rPr>
              <w:t>The Transfer Retail to Mail button illuminates.</w:t>
            </w:r>
          </w:p>
          <w:p w14:paraId="07F7370B" w14:textId="77777777" w:rsidR="004916C9" w:rsidRPr="000C4C0B" w:rsidRDefault="004916C9" w:rsidP="007B528E">
            <w:pPr>
              <w:spacing w:before="120" w:after="120" w:line="240" w:lineRule="auto"/>
            </w:pPr>
          </w:p>
          <w:p w14:paraId="32074CE8" w14:textId="77777777" w:rsidR="004916C9" w:rsidRPr="000C4C0B" w:rsidRDefault="004916C9" w:rsidP="000C4C0B">
            <w:pPr>
              <w:spacing w:before="120" w:after="120" w:line="240" w:lineRule="auto"/>
              <w:jc w:val="center"/>
              <w:rPr>
                <w:rFonts w:ascii="Verdana" w:hAnsi="Verdana"/>
                <w:noProof/>
              </w:rPr>
            </w:pPr>
            <w:r w:rsidRPr="000C4C0B">
              <w:rPr>
                <w:noProof/>
              </w:rPr>
              <w:drawing>
                <wp:inline distT="0" distB="0" distL="0" distR="0" wp14:anchorId="2FA5C307" wp14:editId="0537C34E">
                  <wp:extent cx="8229600" cy="251169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511693"/>
                          </a:xfrm>
                          <a:prstGeom prst="rect">
                            <a:avLst/>
                          </a:prstGeom>
                        </pic:spPr>
                      </pic:pic>
                    </a:graphicData>
                  </a:graphic>
                </wp:inline>
              </w:drawing>
            </w:r>
            <w:r w:rsidRPr="000C4C0B">
              <w:rPr>
                <w:rFonts w:ascii="Verdana" w:hAnsi="Verdana"/>
                <w:noProof/>
              </w:rPr>
              <w:t xml:space="preserve"> </w:t>
            </w:r>
          </w:p>
          <w:p w14:paraId="11FC679B" w14:textId="77777777" w:rsidR="002D1CB6" w:rsidRPr="000C4C0B" w:rsidRDefault="002D1CB6" w:rsidP="002D1CB6">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 xml:space="preserve">Notes:  </w:t>
            </w:r>
          </w:p>
          <w:p w14:paraId="0BC7BA70" w14:textId="77777777" w:rsidR="002D1CB6" w:rsidRDefault="002D1CB6" w:rsidP="002D1CB6">
            <w:pPr>
              <w:numPr>
                <w:ilvl w:val="0"/>
                <w:numId w:val="6"/>
              </w:num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The </w:t>
            </w:r>
            <w:r w:rsidRPr="008128FF">
              <w:rPr>
                <w:rFonts w:ascii="Verdana" w:eastAsia="Times New Roman" w:hAnsi="Verdana" w:cs="Times New Roman"/>
                <w:b/>
                <w:bCs/>
                <w:sz w:val="24"/>
                <w:szCs w:val="24"/>
              </w:rPr>
              <w:t>Transfer Retail to Mail</w:t>
            </w:r>
            <w:r w:rsidRPr="000C4C0B">
              <w:rPr>
                <w:rFonts w:ascii="Verdana" w:eastAsia="Times New Roman" w:hAnsi="Verdana" w:cs="Times New Roman"/>
                <w:sz w:val="24"/>
                <w:szCs w:val="24"/>
              </w:rPr>
              <w:t xml:space="preserve"> button is disabled until at least one Rx is selected.</w:t>
            </w:r>
          </w:p>
          <w:p w14:paraId="5D1E24B0" w14:textId="62CA73C2" w:rsidR="004916C9" w:rsidRDefault="002D1CB6" w:rsidP="002D1CB6">
            <w:pPr>
              <w:numPr>
                <w:ilvl w:val="0"/>
                <w:numId w:val="6"/>
              </w:numPr>
              <w:spacing w:before="120" w:after="120" w:line="240" w:lineRule="auto"/>
              <w:rPr>
                <w:rFonts w:ascii="Verdana" w:eastAsia="Times New Roman" w:hAnsi="Verdana" w:cs="Times New Roman"/>
                <w:sz w:val="24"/>
                <w:szCs w:val="24"/>
              </w:rPr>
            </w:pPr>
            <w:r w:rsidRPr="002D1CB6">
              <w:rPr>
                <w:rFonts w:ascii="Verdana" w:eastAsia="Times New Roman" w:hAnsi="Verdana" w:cs="Times New Roman"/>
                <w:sz w:val="24"/>
                <w:szCs w:val="24"/>
              </w:rPr>
              <w:t xml:space="preserve">The </w:t>
            </w:r>
            <w:r w:rsidRPr="002D1CB6">
              <w:rPr>
                <w:rFonts w:ascii="Verdana" w:eastAsia="Times New Roman" w:hAnsi="Verdana" w:cs="Times New Roman"/>
                <w:b/>
                <w:bCs/>
                <w:sz w:val="24"/>
                <w:szCs w:val="24"/>
              </w:rPr>
              <w:t>Transfer Retail to Mail</w:t>
            </w:r>
            <w:r w:rsidRPr="002D1CB6">
              <w:rPr>
                <w:rFonts w:ascii="Verdana" w:eastAsia="Times New Roman" w:hAnsi="Verdana" w:cs="Times New Roman"/>
                <w:sz w:val="24"/>
                <w:szCs w:val="24"/>
              </w:rPr>
              <w:t xml:space="preserve"> button does not display on screen if no claims are listed.</w:t>
            </w:r>
          </w:p>
          <w:p w14:paraId="4980EDA5" w14:textId="77777777" w:rsidR="00431CC3" w:rsidRDefault="00431CC3" w:rsidP="00431CC3">
            <w:pPr>
              <w:spacing w:before="120" w:after="120" w:line="240" w:lineRule="auto"/>
              <w:ind w:left="720"/>
              <w:rPr>
                <w:rFonts w:ascii="Verdana" w:eastAsia="Times New Roman" w:hAnsi="Verdana" w:cs="Times New Roman"/>
                <w:sz w:val="24"/>
                <w:szCs w:val="24"/>
              </w:rPr>
            </w:pPr>
          </w:p>
          <w:p w14:paraId="33B0D5F6" w14:textId="77777777" w:rsidR="00431CC3" w:rsidRPr="002D1CB6" w:rsidRDefault="00431CC3" w:rsidP="00431CC3">
            <w:pPr>
              <w:spacing w:before="120" w:after="120" w:line="240" w:lineRule="auto"/>
              <w:ind w:left="720"/>
              <w:rPr>
                <w:rFonts w:ascii="Verdana" w:eastAsia="Times New Roman" w:hAnsi="Verdana" w:cs="Times New Roman"/>
                <w:sz w:val="24"/>
                <w:szCs w:val="24"/>
              </w:rPr>
            </w:pPr>
          </w:p>
          <w:p w14:paraId="68726DEB" w14:textId="12CE07FA" w:rsidR="004916C9" w:rsidRPr="000C4C0B" w:rsidRDefault="00431CC3"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Review the Pharmacy Name and store number for the selected Rx(s).  </w:t>
            </w:r>
          </w:p>
        </w:tc>
      </w:tr>
      <w:tr w:rsidR="004916C9" w:rsidRPr="000C4C0B" w14:paraId="4114D169" w14:textId="77777777" w:rsidTr="00431CC3">
        <w:tc>
          <w:tcPr>
            <w:tcW w:w="161" w:type="pct"/>
            <w:vMerge/>
            <w:tcMar>
              <w:top w:w="0" w:type="dxa"/>
              <w:left w:w="108" w:type="dxa"/>
              <w:bottom w:w="0" w:type="dxa"/>
              <w:right w:w="108" w:type="dxa"/>
            </w:tcMar>
          </w:tcPr>
          <w:p w14:paraId="73946A85" w14:textId="77777777" w:rsidR="004916C9" w:rsidRDefault="004916C9" w:rsidP="000C4C0B">
            <w:pPr>
              <w:spacing w:before="120" w:after="120" w:line="240" w:lineRule="auto"/>
              <w:jc w:val="center"/>
              <w:rPr>
                <w:rFonts w:ascii="Verdana" w:eastAsia="Times New Roman" w:hAnsi="Verdana" w:cs="Times New Roman"/>
                <w:b/>
                <w:bCs/>
                <w:sz w:val="24"/>
                <w:szCs w:val="24"/>
              </w:rPr>
            </w:pPr>
          </w:p>
        </w:tc>
        <w:tc>
          <w:tcPr>
            <w:tcW w:w="2419" w:type="pct"/>
            <w:gridSpan w:val="4"/>
            <w:shd w:val="clear" w:color="auto" w:fill="D9D9D9" w:themeFill="background1" w:themeFillShade="D9"/>
            <w:tcMar>
              <w:top w:w="0" w:type="dxa"/>
              <w:left w:w="108" w:type="dxa"/>
              <w:bottom w:w="0" w:type="dxa"/>
              <w:right w:w="108" w:type="dxa"/>
            </w:tcMar>
          </w:tcPr>
          <w:p w14:paraId="72C5ACA7" w14:textId="161C1F05" w:rsidR="004916C9" w:rsidRPr="00C72C11" w:rsidRDefault="004916C9" w:rsidP="00431CC3">
            <w:pPr>
              <w:spacing w:before="120" w:after="120" w:line="240" w:lineRule="auto"/>
              <w:jc w:val="center"/>
              <w:rPr>
                <w:rFonts w:ascii="Verdana" w:eastAsia="Times New Roman" w:hAnsi="Verdana" w:cs="Times New Roman"/>
                <w:b/>
                <w:bCs/>
                <w:sz w:val="24"/>
                <w:szCs w:val="24"/>
              </w:rPr>
            </w:pPr>
            <w:r w:rsidRPr="00C72C11">
              <w:rPr>
                <w:rFonts w:ascii="Verdana" w:eastAsia="Times New Roman" w:hAnsi="Verdana" w:cs="Times New Roman"/>
                <w:b/>
                <w:bCs/>
                <w:sz w:val="24"/>
                <w:szCs w:val="24"/>
              </w:rPr>
              <w:t>If…</w:t>
            </w:r>
          </w:p>
        </w:tc>
        <w:tc>
          <w:tcPr>
            <w:tcW w:w="2420" w:type="pct"/>
            <w:gridSpan w:val="2"/>
            <w:shd w:val="clear" w:color="auto" w:fill="D9D9D9" w:themeFill="background1" w:themeFillShade="D9"/>
          </w:tcPr>
          <w:p w14:paraId="1FC76FB2" w14:textId="6E8F2F85" w:rsidR="004916C9" w:rsidRPr="00C72C11" w:rsidRDefault="004916C9" w:rsidP="00431CC3">
            <w:pPr>
              <w:spacing w:before="120" w:after="120" w:line="240" w:lineRule="auto"/>
              <w:jc w:val="center"/>
              <w:rPr>
                <w:rFonts w:ascii="Verdana" w:eastAsia="Times New Roman" w:hAnsi="Verdana" w:cs="Times New Roman"/>
                <w:b/>
                <w:bCs/>
                <w:sz w:val="24"/>
                <w:szCs w:val="24"/>
              </w:rPr>
            </w:pPr>
            <w:r w:rsidRPr="00C72C11">
              <w:rPr>
                <w:rFonts w:ascii="Verdana" w:eastAsia="Times New Roman" w:hAnsi="Verdana" w:cs="Times New Roman"/>
                <w:b/>
                <w:bCs/>
                <w:sz w:val="24"/>
                <w:szCs w:val="24"/>
              </w:rPr>
              <w:t>Then…</w:t>
            </w:r>
          </w:p>
        </w:tc>
      </w:tr>
      <w:tr w:rsidR="004916C9" w:rsidRPr="000C4C0B" w14:paraId="11197338" w14:textId="77777777" w:rsidTr="00431CC3">
        <w:tc>
          <w:tcPr>
            <w:tcW w:w="161" w:type="pct"/>
            <w:vMerge/>
            <w:tcMar>
              <w:top w:w="0" w:type="dxa"/>
              <w:left w:w="108" w:type="dxa"/>
              <w:bottom w:w="0" w:type="dxa"/>
              <w:right w:w="108" w:type="dxa"/>
            </w:tcMar>
          </w:tcPr>
          <w:p w14:paraId="11DFCB46" w14:textId="77777777" w:rsidR="004916C9" w:rsidRDefault="004916C9" w:rsidP="000C4C0B">
            <w:pPr>
              <w:spacing w:before="120" w:after="120" w:line="240" w:lineRule="auto"/>
              <w:jc w:val="center"/>
              <w:rPr>
                <w:rFonts w:ascii="Verdana" w:eastAsia="Times New Roman" w:hAnsi="Verdana" w:cs="Times New Roman"/>
                <w:b/>
                <w:bCs/>
                <w:sz w:val="24"/>
                <w:szCs w:val="24"/>
              </w:rPr>
            </w:pPr>
          </w:p>
        </w:tc>
        <w:tc>
          <w:tcPr>
            <w:tcW w:w="2419" w:type="pct"/>
            <w:gridSpan w:val="4"/>
            <w:tcMar>
              <w:top w:w="0" w:type="dxa"/>
              <w:left w:w="108" w:type="dxa"/>
              <w:bottom w:w="0" w:type="dxa"/>
              <w:right w:w="108" w:type="dxa"/>
            </w:tcMar>
          </w:tcPr>
          <w:p w14:paraId="5185E99C" w14:textId="31FDF67A" w:rsidR="004916C9" w:rsidRDefault="004916C9" w:rsidP="008858C8">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The member is only transferring one Rx.</w:t>
            </w:r>
          </w:p>
        </w:tc>
        <w:tc>
          <w:tcPr>
            <w:tcW w:w="2420" w:type="pct"/>
            <w:gridSpan w:val="2"/>
          </w:tcPr>
          <w:p w14:paraId="195FF3D2" w14:textId="02908C23" w:rsidR="004916C9" w:rsidRDefault="004916C9" w:rsidP="008858C8">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Continue to </w:t>
            </w:r>
            <w:r w:rsidR="0080410A">
              <w:rPr>
                <w:rFonts w:ascii="Verdana" w:eastAsia="Times New Roman" w:hAnsi="Verdana" w:cs="Times New Roman"/>
                <w:sz w:val="24"/>
                <w:szCs w:val="24"/>
              </w:rPr>
              <w:t>s</w:t>
            </w:r>
            <w:r>
              <w:rPr>
                <w:rFonts w:ascii="Verdana" w:eastAsia="Times New Roman" w:hAnsi="Verdana" w:cs="Times New Roman"/>
                <w:sz w:val="24"/>
                <w:szCs w:val="24"/>
              </w:rPr>
              <w:t>tep 8.</w:t>
            </w:r>
          </w:p>
        </w:tc>
      </w:tr>
      <w:tr w:rsidR="004916C9" w:rsidRPr="000C4C0B" w14:paraId="78EDD388" w14:textId="77777777" w:rsidTr="00431CC3">
        <w:tc>
          <w:tcPr>
            <w:tcW w:w="161" w:type="pct"/>
            <w:vMerge/>
            <w:tcMar>
              <w:top w:w="0" w:type="dxa"/>
              <w:left w:w="108" w:type="dxa"/>
              <w:bottom w:w="0" w:type="dxa"/>
              <w:right w:w="108" w:type="dxa"/>
            </w:tcMar>
          </w:tcPr>
          <w:p w14:paraId="52A36D38" w14:textId="77777777" w:rsidR="004916C9" w:rsidRDefault="004916C9" w:rsidP="000C4C0B">
            <w:pPr>
              <w:spacing w:before="120" w:after="120" w:line="240" w:lineRule="auto"/>
              <w:jc w:val="center"/>
              <w:rPr>
                <w:rFonts w:ascii="Verdana" w:eastAsia="Times New Roman" w:hAnsi="Verdana" w:cs="Times New Roman"/>
                <w:b/>
                <w:bCs/>
                <w:sz w:val="24"/>
                <w:szCs w:val="24"/>
              </w:rPr>
            </w:pPr>
          </w:p>
        </w:tc>
        <w:tc>
          <w:tcPr>
            <w:tcW w:w="2419" w:type="pct"/>
            <w:gridSpan w:val="4"/>
            <w:tcMar>
              <w:top w:w="0" w:type="dxa"/>
              <w:left w:w="108" w:type="dxa"/>
              <w:bottom w:w="0" w:type="dxa"/>
              <w:right w:w="108" w:type="dxa"/>
            </w:tcMar>
          </w:tcPr>
          <w:p w14:paraId="7EF7FC6C" w14:textId="44568191" w:rsidR="004916C9" w:rsidRPr="000C4C0B" w:rsidRDefault="004916C9" w:rsidP="008858C8">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A</w:t>
            </w:r>
            <w:r w:rsidRPr="000D2F77">
              <w:rPr>
                <w:rFonts w:ascii="Verdana" w:eastAsia="Times New Roman" w:hAnsi="Verdana" w:cs="Times New Roman"/>
                <w:sz w:val="24"/>
                <w:szCs w:val="24"/>
              </w:rPr>
              <w:t xml:space="preserve">ll </w:t>
            </w:r>
            <w:r>
              <w:rPr>
                <w:rFonts w:ascii="Verdana" w:eastAsia="Times New Roman" w:hAnsi="Verdana" w:cs="Times New Roman"/>
                <w:sz w:val="24"/>
                <w:szCs w:val="24"/>
              </w:rPr>
              <w:t>Rx</w:t>
            </w:r>
            <w:r w:rsidR="00393C44">
              <w:rPr>
                <w:rFonts w:ascii="Verdana" w:eastAsia="Times New Roman" w:hAnsi="Verdana" w:cs="Times New Roman"/>
                <w:sz w:val="24"/>
                <w:szCs w:val="24"/>
              </w:rPr>
              <w:t>’</w:t>
            </w:r>
            <w:r w:rsidR="0080410A">
              <w:rPr>
                <w:rFonts w:ascii="Verdana" w:eastAsia="Times New Roman" w:hAnsi="Verdana" w:cs="Times New Roman"/>
                <w:sz w:val="24"/>
                <w:szCs w:val="24"/>
              </w:rPr>
              <w:t>s</w:t>
            </w:r>
            <w:r>
              <w:rPr>
                <w:rFonts w:ascii="Verdana" w:eastAsia="Times New Roman" w:hAnsi="Verdana" w:cs="Times New Roman"/>
                <w:sz w:val="24"/>
                <w:szCs w:val="24"/>
              </w:rPr>
              <w:t xml:space="preserve"> </w:t>
            </w:r>
            <w:r w:rsidRPr="000D2F77">
              <w:rPr>
                <w:rFonts w:ascii="Verdana" w:eastAsia="Times New Roman" w:hAnsi="Verdana" w:cs="Times New Roman"/>
                <w:sz w:val="24"/>
                <w:szCs w:val="24"/>
              </w:rPr>
              <w:t>are at the same retail pharmacy</w:t>
            </w:r>
            <w:r>
              <w:rPr>
                <w:rFonts w:ascii="Verdana" w:eastAsia="Times New Roman" w:hAnsi="Verdana" w:cs="Times New Roman"/>
                <w:sz w:val="24"/>
                <w:szCs w:val="24"/>
              </w:rPr>
              <w:t>.</w:t>
            </w:r>
          </w:p>
        </w:tc>
        <w:tc>
          <w:tcPr>
            <w:tcW w:w="2420" w:type="pct"/>
            <w:gridSpan w:val="2"/>
          </w:tcPr>
          <w:p w14:paraId="62A1EC29" w14:textId="6C806000" w:rsidR="004916C9" w:rsidRPr="000C4C0B" w:rsidRDefault="001868E0" w:rsidP="001868E0">
            <w:pPr>
              <w:spacing w:before="120" w:after="120" w:line="240" w:lineRule="auto"/>
              <w:rPr>
                <w:rFonts w:ascii="Verdana" w:eastAsia="Times New Roman" w:hAnsi="Verdana" w:cs="Times New Roman"/>
                <w:sz w:val="24"/>
                <w:szCs w:val="24"/>
              </w:rPr>
            </w:pPr>
            <w:r w:rsidRPr="0028678F">
              <w:rPr>
                <w:rFonts w:ascii="Verdana" w:eastAsia="Times New Roman" w:hAnsi="Verdana" w:cs="Times New Roman"/>
                <w:sz w:val="24"/>
                <w:szCs w:val="24"/>
              </w:rPr>
              <w:t>Only one support task is required</w:t>
            </w:r>
            <w:r w:rsidR="00393C44">
              <w:rPr>
                <w:rFonts w:ascii="Verdana" w:eastAsia="Times New Roman" w:hAnsi="Verdana" w:cs="Times New Roman"/>
                <w:sz w:val="24"/>
                <w:szCs w:val="24"/>
              </w:rPr>
              <w:t>,</w:t>
            </w:r>
            <w:r w:rsidRPr="0028678F">
              <w:rPr>
                <w:rFonts w:ascii="Verdana" w:eastAsia="Times New Roman" w:hAnsi="Verdana" w:cs="Times New Roman"/>
                <w:sz w:val="24"/>
                <w:szCs w:val="24"/>
              </w:rPr>
              <w:t xml:space="preserve"> </w:t>
            </w:r>
            <w:r>
              <w:rPr>
                <w:rFonts w:ascii="Verdana" w:eastAsia="Times New Roman" w:hAnsi="Verdana" w:cs="Times New Roman"/>
                <w:sz w:val="24"/>
                <w:szCs w:val="24"/>
              </w:rPr>
              <w:t>c</w:t>
            </w:r>
            <w:r w:rsidR="004916C9">
              <w:rPr>
                <w:rFonts w:ascii="Verdana" w:eastAsia="Times New Roman" w:hAnsi="Verdana" w:cs="Times New Roman"/>
                <w:sz w:val="24"/>
                <w:szCs w:val="24"/>
              </w:rPr>
              <w:t xml:space="preserve">ontinue to </w:t>
            </w:r>
            <w:r>
              <w:rPr>
                <w:rFonts w:ascii="Verdana" w:eastAsia="Times New Roman" w:hAnsi="Verdana" w:cs="Times New Roman"/>
                <w:sz w:val="24"/>
                <w:szCs w:val="24"/>
              </w:rPr>
              <w:t>s</w:t>
            </w:r>
            <w:r w:rsidR="004916C9">
              <w:rPr>
                <w:rFonts w:ascii="Verdana" w:eastAsia="Times New Roman" w:hAnsi="Verdana" w:cs="Times New Roman"/>
                <w:sz w:val="24"/>
                <w:szCs w:val="24"/>
              </w:rPr>
              <w:t>tep 8.</w:t>
            </w:r>
          </w:p>
        </w:tc>
      </w:tr>
      <w:tr w:rsidR="004916C9" w:rsidRPr="000C4C0B" w14:paraId="00AB174C" w14:textId="77777777" w:rsidTr="00431CC3">
        <w:tc>
          <w:tcPr>
            <w:tcW w:w="161" w:type="pct"/>
            <w:vMerge/>
            <w:tcMar>
              <w:top w:w="0" w:type="dxa"/>
              <w:left w:w="108" w:type="dxa"/>
              <w:bottom w:w="0" w:type="dxa"/>
              <w:right w:w="108" w:type="dxa"/>
            </w:tcMar>
          </w:tcPr>
          <w:p w14:paraId="6934BD1B" w14:textId="77777777" w:rsidR="004916C9" w:rsidRDefault="004916C9" w:rsidP="000C4C0B">
            <w:pPr>
              <w:spacing w:before="120" w:after="120" w:line="240" w:lineRule="auto"/>
              <w:jc w:val="center"/>
              <w:rPr>
                <w:rFonts w:ascii="Verdana" w:eastAsia="Times New Roman" w:hAnsi="Verdana" w:cs="Times New Roman"/>
                <w:b/>
                <w:bCs/>
                <w:sz w:val="24"/>
                <w:szCs w:val="24"/>
              </w:rPr>
            </w:pPr>
          </w:p>
        </w:tc>
        <w:tc>
          <w:tcPr>
            <w:tcW w:w="2419" w:type="pct"/>
            <w:gridSpan w:val="4"/>
            <w:tcMar>
              <w:top w:w="0" w:type="dxa"/>
              <w:left w:w="108" w:type="dxa"/>
              <w:bottom w:w="0" w:type="dxa"/>
              <w:right w:w="108" w:type="dxa"/>
            </w:tcMar>
          </w:tcPr>
          <w:p w14:paraId="28DC38BF" w14:textId="10E6FFB4" w:rsidR="004916C9" w:rsidRPr="000C4C0B" w:rsidRDefault="004916C9" w:rsidP="008858C8">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All or some prescriptions are located at </w:t>
            </w:r>
            <w:r w:rsidR="00BC7403">
              <w:rPr>
                <w:rFonts w:ascii="Verdana" w:eastAsia="Times New Roman" w:hAnsi="Verdana" w:cs="Times New Roman"/>
                <w:sz w:val="24"/>
                <w:szCs w:val="24"/>
              </w:rPr>
              <w:t>multiple</w:t>
            </w:r>
            <w:r>
              <w:rPr>
                <w:rFonts w:ascii="Verdana" w:eastAsia="Times New Roman" w:hAnsi="Verdana" w:cs="Times New Roman"/>
                <w:sz w:val="24"/>
                <w:szCs w:val="24"/>
              </w:rPr>
              <w:t xml:space="preserve"> retail pharmacies. </w:t>
            </w:r>
          </w:p>
        </w:tc>
        <w:tc>
          <w:tcPr>
            <w:tcW w:w="2420" w:type="pct"/>
            <w:gridSpan w:val="2"/>
          </w:tcPr>
          <w:p w14:paraId="1DC0E87F" w14:textId="04ABBC34" w:rsidR="004916C9" w:rsidRDefault="00C60275" w:rsidP="00910A56">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A separate support task will need to be submitted for </w:t>
            </w:r>
            <w:r w:rsidR="007E36BC">
              <w:rPr>
                <w:rFonts w:ascii="Verdana" w:eastAsia="Times New Roman" w:hAnsi="Verdana" w:cs="Times New Roman"/>
                <w:sz w:val="24"/>
                <w:szCs w:val="24"/>
              </w:rPr>
              <w:t xml:space="preserve">prescriptions being transferred from each pharmacy. </w:t>
            </w:r>
          </w:p>
          <w:p w14:paraId="6834EB87" w14:textId="77777777" w:rsidR="007852D0" w:rsidRDefault="007852D0" w:rsidP="00910A56">
            <w:pPr>
              <w:spacing w:before="120" w:after="120" w:line="240" w:lineRule="auto"/>
              <w:rPr>
                <w:rFonts w:ascii="Verdana" w:eastAsia="Times New Roman" w:hAnsi="Verdana" w:cs="Times New Roman"/>
                <w:sz w:val="24"/>
                <w:szCs w:val="24"/>
              </w:rPr>
            </w:pPr>
          </w:p>
          <w:p w14:paraId="27479851" w14:textId="4CA46706" w:rsidR="004916C9" w:rsidRPr="00910A56" w:rsidRDefault="00617412" w:rsidP="00910A56">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Complete steps </w:t>
            </w:r>
            <w:r w:rsidR="00F450B6">
              <w:rPr>
                <w:rFonts w:ascii="Verdana" w:eastAsia="Times New Roman" w:hAnsi="Verdana" w:cs="Times New Roman"/>
                <w:sz w:val="24"/>
                <w:szCs w:val="24"/>
              </w:rPr>
              <w:t>7</w:t>
            </w:r>
            <w:r w:rsidR="008620A9">
              <w:rPr>
                <w:rFonts w:ascii="Verdana" w:eastAsia="Times New Roman" w:hAnsi="Verdana" w:cs="Times New Roman"/>
                <w:sz w:val="24"/>
                <w:szCs w:val="24"/>
              </w:rPr>
              <w:t>-</w:t>
            </w:r>
            <w:r w:rsidR="00F450B6">
              <w:rPr>
                <w:rFonts w:ascii="Verdana" w:eastAsia="Times New Roman" w:hAnsi="Verdana" w:cs="Times New Roman"/>
                <w:sz w:val="24"/>
                <w:szCs w:val="24"/>
              </w:rPr>
              <w:t xml:space="preserve">12 </w:t>
            </w:r>
            <w:r w:rsidR="00C737F1">
              <w:rPr>
                <w:rFonts w:ascii="Verdana" w:eastAsia="Times New Roman" w:hAnsi="Verdana" w:cs="Times New Roman"/>
                <w:sz w:val="24"/>
                <w:szCs w:val="24"/>
              </w:rPr>
              <w:t xml:space="preserve">for the </w:t>
            </w:r>
            <w:r w:rsidR="008620A9">
              <w:rPr>
                <w:rFonts w:ascii="Verdana" w:eastAsia="Times New Roman" w:hAnsi="Verdana" w:cs="Times New Roman"/>
                <w:sz w:val="24"/>
                <w:szCs w:val="24"/>
              </w:rPr>
              <w:t xml:space="preserve">transfer of prescriptions from each pharmacy. </w:t>
            </w:r>
          </w:p>
        </w:tc>
      </w:tr>
      <w:tr w:rsidR="0012036A" w:rsidRPr="000C4C0B" w14:paraId="6EA125D4" w14:textId="77777777" w:rsidTr="00431CC3">
        <w:tc>
          <w:tcPr>
            <w:tcW w:w="161" w:type="pct"/>
            <w:tcMar>
              <w:top w:w="0" w:type="dxa"/>
              <w:left w:w="108" w:type="dxa"/>
              <w:bottom w:w="0" w:type="dxa"/>
              <w:right w:w="108" w:type="dxa"/>
            </w:tcMar>
            <w:hideMark/>
          </w:tcPr>
          <w:p w14:paraId="7177FC36" w14:textId="77777777" w:rsidR="000C4C0B" w:rsidRPr="000C4C0B" w:rsidRDefault="00E97912" w:rsidP="000C4C0B">
            <w:pPr>
              <w:spacing w:before="120" w:after="120" w:line="240" w:lineRule="auto"/>
              <w:jc w:val="center"/>
              <w:rPr>
                <w:rFonts w:ascii="Verdana" w:eastAsia="Times New Roman" w:hAnsi="Verdana" w:cs="Times New Roman"/>
                <w:sz w:val="24"/>
                <w:szCs w:val="24"/>
              </w:rPr>
            </w:pPr>
            <w:bookmarkStart w:id="14" w:name="RetailtoMailStep8"/>
            <w:bookmarkStart w:id="15" w:name="_Hlk117597827"/>
            <w:r>
              <w:rPr>
                <w:rFonts w:ascii="Verdana" w:eastAsia="Times New Roman" w:hAnsi="Verdana" w:cs="Times New Roman"/>
                <w:b/>
                <w:bCs/>
                <w:sz w:val="24"/>
                <w:szCs w:val="24"/>
              </w:rPr>
              <w:t>8</w:t>
            </w:r>
            <w:bookmarkEnd w:id="14"/>
          </w:p>
        </w:tc>
        <w:tc>
          <w:tcPr>
            <w:tcW w:w="4839" w:type="pct"/>
            <w:gridSpan w:val="6"/>
            <w:tcMar>
              <w:top w:w="0" w:type="dxa"/>
              <w:left w:w="108" w:type="dxa"/>
              <w:bottom w:w="0" w:type="dxa"/>
              <w:right w:w="108" w:type="dxa"/>
            </w:tcMar>
          </w:tcPr>
          <w:p w14:paraId="23139F7A"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Click the </w:t>
            </w:r>
            <w:r w:rsidRPr="000C4C0B">
              <w:rPr>
                <w:rFonts w:ascii="Verdana" w:eastAsia="Times New Roman" w:hAnsi="Verdana" w:cs="Times New Roman"/>
                <w:b/>
                <w:bCs/>
                <w:sz w:val="24"/>
                <w:szCs w:val="24"/>
              </w:rPr>
              <w:t>Transfer Retail to Mail</w:t>
            </w:r>
            <w:r w:rsidRPr="000C4C0B">
              <w:rPr>
                <w:rFonts w:ascii="Verdana" w:eastAsia="Times New Roman" w:hAnsi="Verdana" w:cs="Times New Roman"/>
                <w:sz w:val="24"/>
                <w:szCs w:val="24"/>
              </w:rPr>
              <w:t xml:space="preserve"> button.</w:t>
            </w:r>
          </w:p>
          <w:p w14:paraId="42D9C889"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37EF18F8" w14:textId="77777777" w:rsidR="000C4C0B" w:rsidRPr="000C4C0B" w:rsidRDefault="000C4C0B" w:rsidP="000C4C0B">
            <w:pPr>
              <w:spacing w:before="120" w:after="120" w:line="240" w:lineRule="auto"/>
              <w:jc w:val="center"/>
              <w:rPr>
                <w:rFonts w:ascii="Verdana" w:eastAsia="Times New Roman" w:hAnsi="Verdana" w:cs="Times New Roman"/>
                <w:sz w:val="24"/>
                <w:szCs w:val="24"/>
              </w:rPr>
            </w:pPr>
            <w:r w:rsidRPr="000C4C0B">
              <w:rPr>
                <w:rFonts w:ascii="Verdana" w:hAnsi="Verdana"/>
                <w:noProof/>
              </w:rPr>
              <w:t xml:space="preserve"> </w:t>
            </w:r>
            <w:r w:rsidRPr="000C4C0B">
              <w:rPr>
                <w:noProof/>
              </w:rPr>
              <w:drawing>
                <wp:inline distT="0" distB="0" distL="0" distR="0" wp14:anchorId="474C400E" wp14:editId="5342462E">
                  <wp:extent cx="8229600" cy="24964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496407"/>
                          </a:xfrm>
                          <a:prstGeom prst="rect">
                            <a:avLst/>
                          </a:prstGeom>
                        </pic:spPr>
                      </pic:pic>
                    </a:graphicData>
                  </a:graphic>
                </wp:inline>
              </w:drawing>
            </w:r>
          </w:p>
          <w:p w14:paraId="6A9DBCD4"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40620FF2"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Result: </w:t>
            </w:r>
            <w:r w:rsidRPr="000C4C0B">
              <w:rPr>
                <w:rFonts w:ascii="Verdana" w:eastAsia="Times New Roman" w:hAnsi="Verdana" w:cs="Times New Roman"/>
                <w:sz w:val="24"/>
                <w:szCs w:val="24"/>
              </w:rPr>
              <w:t>Transfer Retail to Mail Support Task screen displays.</w:t>
            </w:r>
          </w:p>
          <w:p w14:paraId="0D0A8538" w14:textId="77777777" w:rsidR="000C4C0B" w:rsidRPr="000C4C0B" w:rsidRDefault="000C4C0B" w:rsidP="000C4C0B">
            <w:pPr>
              <w:spacing w:before="120" w:after="120" w:line="240" w:lineRule="auto"/>
              <w:jc w:val="center"/>
              <w:rPr>
                <w:rFonts w:ascii="Verdana" w:eastAsia="Times New Roman" w:hAnsi="Verdana" w:cs="Times New Roman"/>
                <w:sz w:val="24"/>
                <w:szCs w:val="24"/>
              </w:rPr>
            </w:pPr>
          </w:p>
          <w:p w14:paraId="67A561B3" w14:textId="2D1640F8"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Note</w:t>
            </w:r>
            <w:r w:rsidR="00A66FA0">
              <w:rPr>
                <w:rFonts w:ascii="Verdana" w:eastAsia="Times New Roman" w:hAnsi="Verdana" w:cs="Times New Roman"/>
                <w:b/>
                <w:bCs/>
                <w:sz w:val="24"/>
                <w:szCs w:val="24"/>
              </w:rPr>
              <w:t>s</w:t>
            </w:r>
            <w:r w:rsidRPr="000C4C0B">
              <w:rPr>
                <w:rFonts w:ascii="Verdana" w:eastAsia="Times New Roman" w:hAnsi="Verdana" w:cs="Times New Roman"/>
                <w:b/>
                <w:bCs/>
                <w:sz w:val="24"/>
                <w:szCs w:val="24"/>
              </w:rPr>
              <w:t>:</w:t>
            </w:r>
            <w:r w:rsidRPr="000C4C0B">
              <w:rPr>
                <w:rFonts w:ascii="Verdana" w:eastAsia="Times New Roman" w:hAnsi="Verdana" w:cs="Times New Roman"/>
                <w:sz w:val="24"/>
                <w:szCs w:val="24"/>
              </w:rPr>
              <w:t xml:space="preserve"> If selected </w:t>
            </w:r>
            <w:r w:rsidR="00212190">
              <w:rPr>
                <w:rFonts w:ascii="Verdana" w:eastAsia="Times New Roman" w:hAnsi="Verdana" w:cs="Times New Roman"/>
                <w:sz w:val="24"/>
                <w:szCs w:val="24"/>
              </w:rPr>
              <w:t>Rx(s)</w:t>
            </w:r>
            <w:r w:rsidR="00212190" w:rsidRPr="000C4C0B">
              <w:rPr>
                <w:rFonts w:ascii="Verdana" w:eastAsia="Times New Roman" w:hAnsi="Verdana" w:cs="Times New Roman"/>
                <w:sz w:val="24"/>
                <w:szCs w:val="24"/>
              </w:rPr>
              <w:t xml:space="preserve"> </w:t>
            </w:r>
            <w:r w:rsidR="006C2AC4">
              <w:rPr>
                <w:rFonts w:ascii="Verdana" w:eastAsia="Times New Roman" w:hAnsi="Verdana" w:cs="Times New Roman"/>
                <w:sz w:val="24"/>
                <w:szCs w:val="24"/>
              </w:rPr>
              <w:t>are</w:t>
            </w:r>
            <w:r w:rsidRPr="000C4C0B">
              <w:rPr>
                <w:rFonts w:ascii="Verdana" w:eastAsia="Times New Roman" w:hAnsi="Verdana" w:cs="Times New Roman"/>
                <w:sz w:val="24"/>
                <w:szCs w:val="24"/>
              </w:rPr>
              <w:t xml:space="preserve"> ineligible, a dynamic </w:t>
            </w:r>
            <w:r w:rsidR="003801CC">
              <w:rPr>
                <w:rFonts w:ascii="Verdana" w:eastAsia="Times New Roman" w:hAnsi="Verdana" w:cs="Times New Roman"/>
                <w:b/>
                <w:bCs/>
                <w:sz w:val="24"/>
                <w:szCs w:val="24"/>
              </w:rPr>
              <w:t>Transfer Retail</w:t>
            </w:r>
            <w:r w:rsidR="005E6351">
              <w:rPr>
                <w:rFonts w:ascii="Verdana" w:eastAsia="Times New Roman" w:hAnsi="Verdana" w:cs="Times New Roman"/>
                <w:b/>
                <w:bCs/>
                <w:sz w:val="24"/>
                <w:szCs w:val="24"/>
              </w:rPr>
              <w:t xml:space="preserve"> to Mail Notifications</w:t>
            </w:r>
            <w:r w:rsidRPr="000C4C0B">
              <w:rPr>
                <w:rFonts w:ascii="Verdana" w:eastAsia="Times New Roman" w:hAnsi="Verdana" w:cs="Times New Roman"/>
                <w:b/>
                <w:bCs/>
                <w:sz w:val="24"/>
                <w:szCs w:val="24"/>
              </w:rPr>
              <w:t xml:space="preserve"> </w:t>
            </w:r>
            <w:r w:rsidRPr="000C4C0B">
              <w:rPr>
                <w:rFonts w:ascii="Verdana" w:eastAsia="Times New Roman" w:hAnsi="Verdana" w:cs="Times New Roman"/>
                <w:sz w:val="24"/>
                <w:szCs w:val="24"/>
              </w:rPr>
              <w:t>popup displays indicating the reason</w:t>
            </w:r>
            <w:r w:rsidR="00FF38EF">
              <w:rPr>
                <w:rFonts w:ascii="Verdana" w:eastAsia="Times New Roman" w:hAnsi="Verdana" w:cs="Times New Roman"/>
                <w:sz w:val="24"/>
                <w:szCs w:val="24"/>
              </w:rPr>
              <w:t xml:space="preserve"> for inel</w:t>
            </w:r>
            <w:r w:rsidR="009D0A54">
              <w:rPr>
                <w:rFonts w:ascii="Verdana" w:eastAsia="Times New Roman" w:hAnsi="Verdana" w:cs="Times New Roman"/>
                <w:sz w:val="24"/>
                <w:szCs w:val="24"/>
              </w:rPr>
              <w:t>igibility</w:t>
            </w:r>
            <w:r w:rsidRPr="000C4C0B">
              <w:rPr>
                <w:rFonts w:ascii="Verdana" w:eastAsia="Times New Roman" w:hAnsi="Verdana" w:cs="Times New Roman"/>
                <w:sz w:val="24"/>
                <w:szCs w:val="24"/>
              </w:rPr>
              <w:t xml:space="preserve">. </w:t>
            </w:r>
            <w:r w:rsidR="005F11B7">
              <w:rPr>
                <w:rFonts w:ascii="Verdana" w:eastAsia="Times New Roman" w:hAnsi="Verdana" w:cs="Times New Roman"/>
                <w:sz w:val="24"/>
                <w:szCs w:val="24"/>
              </w:rPr>
              <w:t>For assistance, refer to Scenario Guide.</w:t>
            </w:r>
            <w:r w:rsidR="00DD577D">
              <w:rPr>
                <w:rFonts w:ascii="Verdana" w:eastAsia="Times New Roman" w:hAnsi="Verdana" w:cs="Times New Roman"/>
                <w:sz w:val="24"/>
                <w:szCs w:val="24"/>
              </w:rPr>
              <w:t xml:space="preserve"> </w:t>
            </w:r>
          </w:p>
          <w:p w14:paraId="4EA1FE3F"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37A39825" w14:textId="77777777" w:rsidR="000C4C0B" w:rsidRPr="000C4C0B" w:rsidRDefault="000C4C0B" w:rsidP="000C4C0B">
            <w:pPr>
              <w:spacing w:before="120" w:after="120" w:line="240" w:lineRule="auto"/>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Example:</w:t>
            </w:r>
            <w:r w:rsidRPr="000C4C0B">
              <w:rPr>
                <w:rFonts w:ascii="Verdana" w:eastAsia="Times New Roman" w:hAnsi="Verdana" w:cs="Times New Roman"/>
                <w:sz w:val="24"/>
                <w:szCs w:val="24"/>
              </w:rPr>
              <w:t xml:space="preserve"> A prescription filled at a pharmacy in Arkansas displays: “The retail pharmacy is located in a state that does not allow transfers to mail.” </w:t>
            </w:r>
          </w:p>
          <w:p w14:paraId="1A109471" w14:textId="77777777" w:rsidR="000C4C0B" w:rsidRPr="000C4C0B" w:rsidRDefault="000C4C0B" w:rsidP="000C4C0B">
            <w:pPr>
              <w:spacing w:before="120" w:after="120" w:line="240" w:lineRule="auto"/>
              <w:ind w:left="360"/>
              <w:contextualSpacing/>
              <w:rPr>
                <w:rFonts w:ascii="Verdana" w:eastAsia="Times New Roman" w:hAnsi="Verdana" w:cs="Times New Roman"/>
                <w:sz w:val="24"/>
                <w:szCs w:val="24"/>
              </w:rPr>
            </w:pPr>
          </w:p>
          <w:p w14:paraId="091B7418" w14:textId="1EBF9B09" w:rsidR="000C4C0B" w:rsidRPr="000C4C0B" w:rsidRDefault="00F009C7" w:rsidP="000C4C0B">
            <w:pPr>
              <w:spacing w:before="120" w:after="120" w:line="240" w:lineRule="auto"/>
              <w:jc w:val="center"/>
              <w:rPr>
                <w:rFonts w:ascii="Verdana" w:eastAsia="Times New Roman" w:hAnsi="Verdana" w:cs="Times New Roman"/>
                <w:sz w:val="24"/>
                <w:szCs w:val="24"/>
              </w:rPr>
            </w:pPr>
            <w:r>
              <w:rPr>
                <w:noProof/>
              </w:rPr>
              <w:t xml:space="preserve"> </w:t>
            </w:r>
            <w:r w:rsidR="00322C9C">
              <w:rPr>
                <w:noProof/>
              </w:rPr>
              <w:drawing>
                <wp:inline distT="0" distB="0" distL="0" distR="0" wp14:anchorId="07CA5160" wp14:editId="77A07928">
                  <wp:extent cx="8792325" cy="2052769"/>
                  <wp:effectExtent l="19050" t="19050" r="8890" b="24130"/>
                  <wp:docPr id="959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6613" name=""/>
                          <pic:cNvPicPr/>
                        </pic:nvPicPr>
                        <pic:blipFill>
                          <a:blip r:embed="rId31"/>
                          <a:stretch>
                            <a:fillRect/>
                          </a:stretch>
                        </pic:blipFill>
                        <pic:spPr>
                          <a:xfrm>
                            <a:off x="0" y="0"/>
                            <a:ext cx="8815305" cy="2058134"/>
                          </a:xfrm>
                          <a:prstGeom prst="rect">
                            <a:avLst/>
                          </a:prstGeom>
                          <a:ln>
                            <a:solidFill>
                              <a:sysClr val="windowText" lastClr="000000"/>
                            </a:solidFill>
                          </a:ln>
                        </pic:spPr>
                      </pic:pic>
                    </a:graphicData>
                  </a:graphic>
                </wp:inline>
              </w:drawing>
            </w:r>
          </w:p>
          <w:p w14:paraId="7D41634E" w14:textId="77777777" w:rsidR="00E6791F" w:rsidRDefault="00E6791F" w:rsidP="00EB66A3">
            <w:pPr>
              <w:spacing w:before="120" w:after="120" w:line="240" w:lineRule="auto"/>
              <w:contextualSpacing/>
              <w:rPr>
                <w:rFonts w:ascii="Verdana" w:hAnsi="Verdana"/>
                <w:noProof/>
                <w:sz w:val="24"/>
                <w:szCs w:val="24"/>
              </w:rPr>
            </w:pPr>
          </w:p>
          <w:p w14:paraId="508B9614" w14:textId="77777777" w:rsidR="000C4C0B" w:rsidRPr="000C4C0B" w:rsidRDefault="000C4C0B" w:rsidP="00B977A9">
            <w:pPr>
              <w:numPr>
                <w:ilvl w:val="0"/>
                <w:numId w:val="1"/>
              </w:numPr>
              <w:spacing w:before="120" w:after="120" w:line="240" w:lineRule="auto"/>
              <w:ind w:left="720"/>
              <w:contextualSpacing/>
              <w:rPr>
                <w:rFonts w:ascii="Verdana" w:hAnsi="Verdana"/>
                <w:noProof/>
                <w:sz w:val="24"/>
                <w:szCs w:val="24"/>
              </w:rPr>
            </w:pPr>
            <w:r w:rsidRPr="000C4C0B">
              <w:rPr>
                <w:rFonts w:ascii="Verdana" w:hAnsi="Verdana"/>
                <w:noProof/>
                <w:sz w:val="24"/>
                <w:szCs w:val="24"/>
              </w:rPr>
              <w:t xml:space="preserve">To exit, click </w:t>
            </w:r>
            <w:r w:rsidRPr="000C4C0B">
              <w:rPr>
                <w:rFonts w:ascii="Verdana" w:hAnsi="Verdana"/>
                <w:b/>
                <w:bCs/>
                <w:noProof/>
                <w:sz w:val="24"/>
                <w:szCs w:val="24"/>
              </w:rPr>
              <w:t>Close</w:t>
            </w:r>
            <w:r w:rsidRPr="000C4C0B">
              <w:rPr>
                <w:rFonts w:ascii="Verdana" w:hAnsi="Verdana"/>
                <w:noProof/>
                <w:sz w:val="24"/>
                <w:szCs w:val="24"/>
              </w:rPr>
              <w:t>.</w:t>
            </w:r>
          </w:p>
          <w:p w14:paraId="16096917" w14:textId="77777777" w:rsidR="000C4C0B" w:rsidRPr="000C4C0B" w:rsidRDefault="000C4C0B" w:rsidP="000C4C0B">
            <w:pPr>
              <w:spacing w:before="120" w:after="120" w:line="240" w:lineRule="auto"/>
              <w:rPr>
                <w:rFonts w:ascii="Verdana" w:hAnsi="Verdana"/>
                <w:noProof/>
                <w:sz w:val="24"/>
                <w:szCs w:val="24"/>
              </w:rPr>
            </w:pPr>
          </w:p>
          <w:p w14:paraId="02115972"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hAnsi="Verdana"/>
                <w:b/>
                <w:bCs/>
                <w:noProof/>
                <w:sz w:val="24"/>
                <w:szCs w:val="24"/>
              </w:rPr>
              <w:t>Result:</w:t>
            </w:r>
            <w:r w:rsidRPr="000C4C0B">
              <w:rPr>
                <w:rFonts w:ascii="Verdana" w:hAnsi="Verdana"/>
                <w:noProof/>
                <w:sz w:val="24"/>
                <w:szCs w:val="24"/>
              </w:rPr>
              <w:t xml:space="preserve"> </w:t>
            </w:r>
            <w:r w:rsidR="00B52C6E">
              <w:rPr>
                <w:rFonts w:ascii="Verdana" w:eastAsia="Times New Roman" w:hAnsi="Verdana" w:cs="Times New Roman"/>
                <w:color w:val="000000"/>
                <w:sz w:val="24"/>
                <w:szCs w:val="24"/>
              </w:rPr>
              <w:t>Compass</w:t>
            </w:r>
            <w:r w:rsidRPr="000C4C0B">
              <w:rPr>
                <w:rFonts w:ascii="Verdana" w:eastAsia="Times New Roman" w:hAnsi="Verdana" w:cs="Times New Roman"/>
                <w:color w:val="000000"/>
                <w:sz w:val="24"/>
                <w:szCs w:val="24"/>
              </w:rPr>
              <w:t xml:space="preserve"> automatically </w:t>
            </w:r>
            <w:r w:rsidRPr="000C4C0B">
              <w:rPr>
                <w:rFonts w:ascii="Verdana" w:eastAsia="Times New Roman" w:hAnsi="Verdana" w:cs="Times New Roman"/>
                <w:sz w:val="24"/>
                <w:szCs w:val="24"/>
              </w:rPr>
              <w:t>runs a Test Claim.</w:t>
            </w:r>
          </w:p>
        </w:tc>
        <w:bookmarkEnd w:id="15"/>
      </w:tr>
      <w:tr w:rsidR="0012036A" w:rsidRPr="000C4C0B" w14:paraId="16703DCA" w14:textId="77777777" w:rsidTr="00431CC3">
        <w:tc>
          <w:tcPr>
            <w:tcW w:w="161" w:type="pct"/>
            <w:tcMar>
              <w:top w:w="0" w:type="dxa"/>
              <w:left w:w="108" w:type="dxa"/>
              <w:bottom w:w="0" w:type="dxa"/>
              <w:right w:w="108" w:type="dxa"/>
            </w:tcMar>
          </w:tcPr>
          <w:p w14:paraId="373537CB" w14:textId="77777777" w:rsidR="000C4C0B" w:rsidRPr="000C4C0B" w:rsidDel="004C2C45" w:rsidRDefault="00B7632D" w:rsidP="000C4C0B">
            <w:pPr>
              <w:spacing w:before="120" w:after="120" w:line="240" w:lineRule="auto"/>
              <w:jc w:val="center"/>
              <w:rPr>
                <w:rFonts w:ascii="Verdana" w:eastAsia="Times New Roman" w:hAnsi="Verdana" w:cs="Times New Roman"/>
                <w:b/>
                <w:bCs/>
                <w:sz w:val="24"/>
                <w:szCs w:val="24"/>
              </w:rPr>
            </w:pPr>
            <w:bookmarkStart w:id="16" w:name="RetailtoMailStep9"/>
            <w:r>
              <w:rPr>
                <w:rFonts w:ascii="Verdana" w:eastAsia="Times New Roman" w:hAnsi="Verdana" w:cs="Times New Roman"/>
                <w:b/>
                <w:bCs/>
                <w:sz w:val="24"/>
                <w:szCs w:val="24"/>
              </w:rPr>
              <w:t>9</w:t>
            </w:r>
            <w:bookmarkEnd w:id="16"/>
          </w:p>
        </w:tc>
        <w:tc>
          <w:tcPr>
            <w:tcW w:w="4839" w:type="pct"/>
            <w:gridSpan w:val="6"/>
            <w:tcMar>
              <w:top w:w="0" w:type="dxa"/>
              <w:left w:w="108" w:type="dxa"/>
              <w:bottom w:w="0" w:type="dxa"/>
              <w:right w:w="108" w:type="dxa"/>
            </w:tcMar>
          </w:tcPr>
          <w:p w14:paraId="0FAA4862" w14:textId="0D49540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sz w:val="24"/>
                <w:szCs w:val="24"/>
              </w:rPr>
              <w:t xml:space="preserve">Review the Test Claim results at the top of the </w:t>
            </w:r>
            <w:r w:rsidRPr="00B977A9">
              <w:rPr>
                <w:rFonts w:ascii="Verdana" w:eastAsia="Times New Roman" w:hAnsi="Verdana" w:cs="Times New Roman"/>
                <w:b/>
                <w:bCs/>
                <w:sz w:val="24"/>
                <w:szCs w:val="24"/>
              </w:rPr>
              <w:t>Transfer Retail to Mail Support Task</w:t>
            </w:r>
            <w:r w:rsidRPr="000C4C0B">
              <w:rPr>
                <w:rFonts w:ascii="Verdana" w:eastAsia="Times New Roman" w:hAnsi="Verdana" w:cs="Times New Roman"/>
                <w:sz w:val="24"/>
                <w:szCs w:val="24"/>
              </w:rPr>
              <w:t xml:space="preserve"> screen to ensure the medication is covered through Mail Order. Refer to </w:t>
            </w:r>
            <w:hyperlink r:id="rId32" w:anchor="!/view?docid=60c20ea0-1d07-46e3-809a-b54734b80fbe" w:history="1">
              <w:r w:rsidRPr="000C4C0B">
                <w:rPr>
                  <w:rFonts w:ascii="Verdana" w:eastAsia="Times New Roman" w:hAnsi="Verdana" w:cs="Times New Roman"/>
                  <w:color w:val="0000FF"/>
                  <w:sz w:val="24"/>
                  <w:szCs w:val="24"/>
                  <w:u w:val="single"/>
                </w:rPr>
                <w:t>Compass - Test Claims (050041)</w:t>
              </w:r>
            </w:hyperlink>
            <w:r w:rsidRPr="000C4C0B">
              <w:rPr>
                <w:rFonts w:ascii="Verdana" w:eastAsia="Times New Roman" w:hAnsi="Verdana" w:cs="Times New Roman"/>
                <w:sz w:val="24"/>
                <w:szCs w:val="24"/>
              </w:rPr>
              <w:t xml:space="preserve"> </w:t>
            </w:r>
            <w:r w:rsidR="00B977A9">
              <w:rPr>
                <w:rFonts w:ascii="Verdana" w:eastAsia="Times New Roman" w:hAnsi="Verdana" w:cs="Times New Roman"/>
                <w:sz w:val="24"/>
                <w:szCs w:val="24"/>
              </w:rPr>
              <w:t>as</w:t>
            </w:r>
            <w:r w:rsidRPr="000C4C0B">
              <w:rPr>
                <w:rFonts w:ascii="Verdana" w:eastAsia="Times New Roman" w:hAnsi="Verdana" w:cs="Times New Roman"/>
                <w:sz w:val="24"/>
                <w:szCs w:val="24"/>
              </w:rPr>
              <w:t xml:space="preserve"> needed.</w:t>
            </w:r>
          </w:p>
          <w:p w14:paraId="12A77EB8"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p>
          <w:p w14:paraId="3EB50547"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r w:rsidRPr="000C4C0B">
              <w:rPr>
                <w:rFonts w:ascii="Verdana" w:hAnsi="Verdana"/>
                <w:noProof/>
                <w:color w:val="2B579A"/>
                <w:sz w:val="24"/>
                <w:szCs w:val="24"/>
                <w:shd w:val="clear" w:color="auto" w:fill="E6E6E6"/>
              </w:rPr>
              <w:drawing>
                <wp:inline distT="0" distB="0" distL="0" distR="0" wp14:anchorId="6254F6F4" wp14:editId="7092DF8E">
                  <wp:extent cx="8229600" cy="223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2230802"/>
                          </a:xfrm>
                          <a:prstGeom prst="rect">
                            <a:avLst/>
                          </a:prstGeom>
                        </pic:spPr>
                      </pic:pic>
                    </a:graphicData>
                  </a:graphic>
                </wp:inline>
              </w:drawing>
            </w:r>
          </w:p>
          <w:p w14:paraId="4198439E"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p w14:paraId="0966E18A" w14:textId="77777777" w:rsidR="000C4C0B" w:rsidRPr="000C4C0B" w:rsidRDefault="000C4C0B" w:rsidP="000C4C0B">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 xml:space="preserve">Notes:  </w:t>
            </w:r>
          </w:p>
          <w:p w14:paraId="4AE71624" w14:textId="77777777" w:rsidR="000C4C0B" w:rsidRPr="000C4C0B" w:rsidRDefault="000C4C0B" w:rsidP="00B977A9">
            <w:pPr>
              <w:numPr>
                <w:ilvl w:val="0"/>
                <w:numId w:val="1"/>
              </w:numPr>
              <w:spacing w:before="120" w:after="120"/>
              <w:ind w:left="720"/>
              <w:rPr>
                <w:rFonts w:ascii="Verdana" w:hAnsi="Verdana"/>
                <w:sz w:val="24"/>
                <w:szCs w:val="24"/>
              </w:rPr>
            </w:pPr>
            <w:bookmarkStart w:id="17" w:name="OLE_LINK2"/>
            <w:r w:rsidRPr="000C4C0B">
              <w:rPr>
                <w:rFonts w:ascii="Verdana" w:hAnsi="Verdana"/>
                <w:sz w:val="24"/>
                <w:szCs w:val="24"/>
              </w:rPr>
              <w:t xml:space="preserve">Compass displays the following message when a Test Claim </w:t>
            </w:r>
            <w:r w:rsidRPr="000C4C0B">
              <w:rPr>
                <w:rFonts w:ascii="Verdana" w:hAnsi="Verdana"/>
                <w:b/>
                <w:bCs/>
                <w:sz w:val="24"/>
                <w:szCs w:val="24"/>
              </w:rPr>
              <w:t>cannot</w:t>
            </w:r>
            <w:r w:rsidRPr="000C4C0B">
              <w:rPr>
                <w:rFonts w:ascii="Verdana" w:hAnsi="Verdana"/>
                <w:sz w:val="24"/>
                <w:szCs w:val="24"/>
              </w:rPr>
              <w:t xml:space="preserve"> be completed: “Test claims failed to run. </w:t>
            </w:r>
            <w:r w:rsidRPr="000C4C0B">
              <w:rPr>
                <w:rFonts w:ascii="Verdana" w:hAnsi="Verdana"/>
                <w:b/>
                <w:bCs/>
                <w:sz w:val="24"/>
                <w:szCs w:val="24"/>
              </w:rPr>
              <w:t>Try rerunning test claims</w:t>
            </w:r>
            <w:r w:rsidRPr="000C4C0B">
              <w:rPr>
                <w:rFonts w:ascii="Verdana" w:hAnsi="Verdana"/>
                <w:sz w:val="24"/>
                <w:szCs w:val="24"/>
              </w:rPr>
              <w:t xml:space="preserve">.” Refer to the </w:t>
            </w:r>
            <w:hyperlink w:anchor="_Pharmacy_Prescription_(Rx)" w:history="1">
              <w:r w:rsidRPr="000C4C0B">
                <w:rPr>
                  <w:rFonts w:ascii="Verdana" w:hAnsi="Verdana"/>
                  <w:color w:val="0000FF"/>
                  <w:sz w:val="24"/>
                  <w:szCs w:val="24"/>
                  <w:u w:val="single"/>
                </w:rPr>
                <w:t>Scenario Guide</w:t>
              </w:r>
            </w:hyperlink>
            <w:r w:rsidRPr="000C4C0B">
              <w:rPr>
                <w:rFonts w:ascii="Verdana" w:hAnsi="Verdana"/>
                <w:sz w:val="24"/>
                <w:szCs w:val="24"/>
              </w:rPr>
              <w:t xml:space="preserve"> for further information.</w:t>
            </w:r>
          </w:p>
          <w:bookmarkEnd w:id="17"/>
          <w:p w14:paraId="1E4946F6" w14:textId="77777777" w:rsidR="000C4C0B" w:rsidRPr="000C4C0B" w:rsidRDefault="000C4C0B" w:rsidP="00B977A9">
            <w:pPr>
              <w:numPr>
                <w:ilvl w:val="0"/>
                <w:numId w:val="1"/>
              </w:numPr>
              <w:spacing w:before="120" w:after="120" w:line="240" w:lineRule="auto"/>
              <w:ind w:left="720"/>
              <w:rPr>
                <w:rFonts w:ascii="Verdana" w:eastAsia="Times New Roman" w:hAnsi="Verdana" w:cs="Times New Roman"/>
                <w:b/>
                <w:bCs/>
                <w:sz w:val="24"/>
                <w:szCs w:val="24"/>
              </w:rPr>
            </w:pPr>
            <w:r w:rsidRPr="000C4C0B">
              <w:rPr>
                <w:rFonts w:ascii="Verdana" w:eastAsia="Times New Roman" w:hAnsi="Verdana" w:cs="Times New Roman"/>
                <w:sz w:val="24"/>
                <w:szCs w:val="24"/>
              </w:rPr>
              <w:t xml:space="preserve">If the member decides not to transfer any of the medications selected on the previous screen, click </w:t>
            </w:r>
            <w:r w:rsidRPr="000C4C0B">
              <w:rPr>
                <w:rFonts w:ascii="Verdana" w:eastAsia="Times New Roman" w:hAnsi="Verdana" w:cs="Times New Roman"/>
                <w:b/>
                <w:bCs/>
                <w:sz w:val="24"/>
                <w:szCs w:val="24"/>
              </w:rPr>
              <w:t xml:space="preserve">Cancel </w:t>
            </w:r>
            <w:r w:rsidRPr="000C4C0B">
              <w:rPr>
                <w:rFonts w:ascii="Verdana" w:eastAsia="Times New Roman" w:hAnsi="Verdana" w:cs="Times New Roman"/>
                <w:sz w:val="24"/>
                <w:szCs w:val="24"/>
              </w:rPr>
              <w:t>at the bottom of the screen.</w:t>
            </w:r>
          </w:p>
          <w:p w14:paraId="7C3403B6" w14:textId="77777777" w:rsidR="000C4C0B" w:rsidRPr="000C4C0B" w:rsidRDefault="000C4C0B" w:rsidP="00B977A9">
            <w:pPr>
              <w:numPr>
                <w:ilvl w:val="0"/>
                <w:numId w:val="1"/>
              </w:numPr>
              <w:spacing w:before="120" w:after="120" w:line="240" w:lineRule="auto"/>
              <w:ind w:left="720"/>
              <w:rPr>
                <w:rFonts w:ascii="Verdana" w:eastAsia="Times New Roman" w:hAnsi="Verdana" w:cs="Times New Roman"/>
                <w:sz w:val="24"/>
                <w:szCs w:val="24"/>
              </w:rPr>
            </w:pPr>
            <w:r w:rsidRPr="000C4C0B">
              <w:rPr>
                <w:rFonts w:ascii="Verdana" w:eastAsia="Times New Roman" w:hAnsi="Verdana" w:cs="Times New Roman"/>
                <w:sz w:val="24"/>
                <w:szCs w:val="24"/>
              </w:rPr>
              <w:t xml:space="preserve">If the member decides to remove medication(s) from the Rx Transfer request, from the Test Claim section, click the </w:t>
            </w:r>
            <w:r w:rsidRPr="000C4C0B">
              <w:rPr>
                <w:rFonts w:ascii="Verdana" w:eastAsia="Times New Roman" w:hAnsi="Verdana" w:cs="Times New Roman"/>
                <w:b/>
                <w:bCs/>
                <w:sz w:val="24"/>
                <w:szCs w:val="24"/>
              </w:rPr>
              <w:t>Row Level Action</w:t>
            </w:r>
            <w:r w:rsidRPr="000C4C0B">
              <w:rPr>
                <w:rFonts w:ascii="Verdana" w:eastAsia="Times New Roman" w:hAnsi="Verdana" w:cs="Times New Roman"/>
                <w:sz w:val="24"/>
                <w:szCs w:val="24"/>
              </w:rPr>
              <w:t xml:space="preserve"> drop-down arrow for that medication and select </w:t>
            </w:r>
            <w:r w:rsidRPr="000C4C0B">
              <w:rPr>
                <w:rFonts w:ascii="Verdana" w:eastAsia="Times New Roman" w:hAnsi="Verdana" w:cs="Times New Roman"/>
                <w:b/>
                <w:bCs/>
                <w:sz w:val="24"/>
                <w:szCs w:val="24"/>
              </w:rPr>
              <w:t>Remove</w:t>
            </w:r>
            <w:r w:rsidRPr="000C4C0B">
              <w:rPr>
                <w:rFonts w:ascii="Verdana" w:eastAsia="Times New Roman" w:hAnsi="Verdana" w:cs="Times New Roman"/>
                <w:sz w:val="24"/>
                <w:szCs w:val="24"/>
              </w:rPr>
              <w:t xml:space="preserve">. </w:t>
            </w:r>
          </w:p>
          <w:p w14:paraId="727F4DBB" w14:textId="77777777" w:rsidR="000C4C0B" w:rsidRPr="000C4C0B" w:rsidRDefault="000C4C0B" w:rsidP="000C4C0B">
            <w:pPr>
              <w:spacing w:before="120" w:after="120" w:line="240" w:lineRule="auto"/>
              <w:rPr>
                <w:rFonts w:ascii="Verdana" w:eastAsia="Times New Roman" w:hAnsi="Verdana" w:cs="Times New Roman"/>
                <w:sz w:val="24"/>
                <w:szCs w:val="24"/>
              </w:rPr>
            </w:pPr>
          </w:p>
          <w:p w14:paraId="18D5FF70"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r w:rsidRPr="000C4C0B">
              <w:rPr>
                <w:rFonts w:ascii="Verdana" w:eastAsia="Calibri" w:hAnsi="Verdana" w:cs="Times New Roman"/>
                <w:noProof/>
                <w:color w:val="2B579A"/>
                <w:sz w:val="24"/>
                <w:szCs w:val="24"/>
                <w:shd w:val="clear" w:color="auto" w:fill="E6E6E6"/>
              </w:rPr>
              <w:drawing>
                <wp:inline distT="0" distB="0" distL="0" distR="0" wp14:anchorId="4D974086" wp14:editId="3E932AEC">
                  <wp:extent cx="3928110" cy="1621790"/>
                  <wp:effectExtent l="19050" t="19050" r="1524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8110" cy="1621790"/>
                          </a:xfrm>
                          <a:prstGeom prst="rect">
                            <a:avLst/>
                          </a:prstGeom>
                          <a:noFill/>
                          <a:ln w="9525" cmpd="sng">
                            <a:solidFill>
                              <a:srgbClr val="000000"/>
                            </a:solidFill>
                            <a:miter lim="800000"/>
                            <a:headEnd/>
                            <a:tailEnd/>
                          </a:ln>
                          <a:effectLst/>
                        </pic:spPr>
                      </pic:pic>
                    </a:graphicData>
                  </a:graphic>
                </wp:inline>
              </w:drawing>
            </w:r>
          </w:p>
          <w:p w14:paraId="64B532F1"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p>
        </w:tc>
      </w:tr>
      <w:tr w:rsidR="0012036A" w:rsidRPr="000C4C0B" w14:paraId="410D5C46" w14:textId="77777777" w:rsidTr="00431CC3">
        <w:trPr>
          <w:trHeight w:val="75"/>
        </w:trPr>
        <w:tc>
          <w:tcPr>
            <w:tcW w:w="161" w:type="pct"/>
            <w:vMerge w:val="restart"/>
            <w:tcMar>
              <w:top w:w="0" w:type="dxa"/>
              <w:left w:w="108" w:type="dxa"/>
              <w:bottom w:w="0" w:type="dxa"/>
              <w:right w:w="108" w:type="dxa"/>
            </w:tcMar>
          </w:tcPr>
          <w:p w14:paraId="6AFF39FC" w14:textId="77777777" w:rsidR="000C4C0B" w:rsidRPr="000C4C0B" w:rsidRDefault="00B7632D" w:rsidP="000C4C0B">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10</w:t>
            </w:r>
          </w:p>
        </w:tc>
        <w:tc>
          <w:tcPr>
            <w:tcW w:w="4839" w:type="pct"/>
            <w:gridSpan w:val="6"/>
            <w:tcBorders>
              <w:bottom w:val="single" w:sz="4" w:space="0" w:color="auto"/>
            </w:tcBorders>
            <w:tcMar>
              <w:top w:w="0" w:type="dxa"/>
              <w:left w:w="108" w:type="dxa"/>
              <w:bottom w:w="0" w:type="dxa"/>
              <w:right w:w="108" w:type="dxa"/>
            </w:tcMar>
          </w:tcPr>
          <w:p w14:paraId="5C605CF3" w14:textId="35D2F49F" w:rsidR="000C4C0B" w:rsidRPr="000C4C0B" w:rsidRDefault="000C4C0B" w:rsidP="00B977A9">
            <w:pPr>
              <w:numPr>
                <w:ilvl w:val="0"/>
                <w:numId w:val="19"/>
              </w:numPr>
              <w:spacing w:before="120" w:after="120" w:line="240" w:lineRule="auto"/>
              <w:ind w:left="360"/>
              <w:contextualSpacing/>
              <w:rPr>
                <w:rFonts w:ascii="Verdana" w:eastAsia="Times New Roman" w:hAnsi="Verdana" w:cs="Times New Roman"/>
                <w:sz w:val="24"/>
                <w:szCs w:val="24"/>
              </w:rPr>
            </w:pPr>
            <w:r w:rsidRPr="000C4C0B">
              <w:rPr>
                <w:rFonts w:ascii="Verdana" w:eastAsia="Times New Roman" w:hAnsi="Verdana" w:cs="Times New Roman"/>
                <w:sz w:val="24"/>
                <w:szCs w:val="24"/>
              </w:rPr>
              <w:t xml:space="preserve">Offer the member a </w:t>
            </w:r>
            <w:r w:rsidRPr="00B977A9">
              <w:rPr>
                <w:rFonts w:ascii="Verdana" w:eastAsia="Times New Roman" w:hAnsi="Verdana" w:cs="Times New Roman"/>
                <w:b/>
                <w:bCs/>
                <w:sz w:val="24"/>
                <w:szCs w:val="24"/>
              </w:rPr>
              <w:t xml:space="preserve">New Rx </w:t>
            </w:r>
            <w:r w:rsidR="00B977A9">
              <w:rPr>
                <w:rFonts w:ascii="Verdana" w:eastAsia="Times New Roman" w:hAnsi="Verdana" w:cs="Times New Roman"/>
                <w:b/>
                <w:bCs/>
                <w:sz w:val="24"/>
                <w:szCs w:val="24"/>
              </w:rPr>
              <w:t>R</w:t>
            </w:r>
            <w:r w:rsidRPr="00B977A9">
              <w:rPr>
                <w:rFonts w:ascii="Verdana" w:eastAsia="Times New Roman" w:hAnsi="Verdana" w:cs="Times New Roman"/>
                <w:b/>
                <w:bCs/>
                <w:sz w:val="24"/>
                <w:szCs w:val="24"/>
              </w:rPr>
              <w:t>equest</w:t>
            </w:r>
            <w:r w:rsidRPr="000C4C0B">
              <w:rPr>
                <w:rFonts w:ascii="Verdana" w:eastAsia="Times New Roman" w:hAnsi="Verdana" w:cs="Times New Roman"/>
                <w:sz w:val="24"/>
                <w:szCs w:val="24"/>
              </w:rPr>
              <w:t>.</w:t>
            </w:r>
          </w:p>
          <w:p w14:paraId="77DABF66" w14:textId="735DCFF9" w:rsidR="000C4C0B" w:rsidRPr="000C4C0B" w:rsidRDefault="000C4C0B" w:rsidP="00B977A9">
            <w:pPr>
              <w:spacing w:before="120" w:after="120" w:line="240" w:lineRule="auto"/>
              <w:ind w:left="720"/>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Note: </w:t>
            </w:r>
            <w:r w:rsidRPr="000C4C0B">
              <w:rPr>
                <w:rFonts w:ascii="Verdana" w:eastAsia="Times New Roman" w:hAnsi="Verdana" w:cs="Times New Roman"/>
                <w:sz w:val="24"/>
                <w:szCs w:val="24"/>
              </w:rPr>
              <w:t xml:space="preserve">Prescription transfers can fail for multiple reasons, always offer a New Rx </w:t>
            </w:r>
            <w:r w:rsidR="00B977A9">
              <w:rPr>
                <w:rFonts w:ascii="Verdana" w:eastAsia="Times New Roman" w:hAnsi="Verdana" w:cs="Times New Roman"/>
                <w:sz w:val="24"/>
                <w:szCs w:val="24"/>
              </w:rPr>
              <w:t>R</w:t>
            </w:r>
            <w:r w:rsidRPr="000C4C0B">
              <w:rPr>
                <w:rFonts w:ascii="Verdana" w:eastAsia="Times New Roman" w:hAnsi="Verdana" w:cs="Times New Roman"/>
                <w:sz w:val="24"/>
                <w:szCs w:val="24"/>
              </w:rPr>
              <w:t>equest before proceeding with a prescription transfer.</w:t>
            </w:r>
          </w:p>
          <w:p w14:paraId="1DEDA631" w14:textId="77777777" w:rsidR="000C4C0B" w:rsidRPr="000C4C0B" w:rsidRDefault="000C4C0B" w:rsidP="00B977A9">
            <w:pPr>
              <w:numPr>
                <w:ilvl w:val="0"/>
                <w:numId w:val="19"/>
              </w:numPr>
              <w:spacing w:before="120" w:after="120" w:line="240" w:lineRule="auto"/>
              <w:ind w:left="360"/>
              <w:contextualSpacing/>
              <w:rPr>
                <w:rFonts w:ascii="Verdana" w:eastAsia="Times New Roman" w:hAnsi="Verdana" w:cs="Times New Roman"/>
                <w:sz w:val="24"/>
                <w:szCs w:val="24"/>
              </w:rPr>
            </w:pPr>
            <w:r w:rsidRPr="000C4C0B">
              <w:rPr>
                <w:rFonts w:ascii="Verdana" w:eastAsia="Times New Roman" w:hAnsi="Verdana" w:cs="Times New Roman"/>
                <w:sz w:val="24"/>
                <w:szCs w:val="24"/>
              </w:rPr>
              <w:t>Check the acknowledgment box stating that “Caller has declined a New Rx Request and confirmed the Rx at the pharmacy is valid and has refills available” that will display in the Pharmacy Contact information section of the Transfer Retail to Mail Support Task.</w:t>
            </w:r>
            <w:r w:rsidRPr="000C4C0B">
              <w:rPr>
                <w:rFonts w:ascii="Verdana" w:eastAsia="Times New Roman" w:hAnsi="Verdana" w:cs="Times New Roman"/>
                <w:sz w:val="24"/>
                <w:szCs w:val="24"/>
              </w:rPr>
              <w:br/>
            </w:r>
          </w:p>
        </w:tc>
      </w:tr>
      <w:tr w:rsidR="00022249" w:rsidRPr="000C4C0B" w14:paraId="18A7696D" w14:textId="77777777" w:rsidTr="00431CC3">
        <w:trPr>
          <w:trHeight w:val="75"/>
        </w:trPr>
        <w:tc>
          <w:tcPr>
            <w:tcW w:w="161" w:type="pct"/>
            <w:vMerge/>
            <w:tcMar>
              <w:top w:w="0" w:type="dxa"/>
              <w:left w:w="108" w:type="dxa"/>
              <w:bottom w:w="0" w:type="dxa"/>
              <w:right w:w="108" w:type="dxa"/>
            </w:tcMar>
          </w:tcPr>
          <w:p w14:paraId="3899C54B"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1939" w:type="pct"/>
            <w:gridSpan w:val="2"/>
            <w:shd w:val="clear" w:color="auto" w:fill="D9D9D9" w:themeFill="background1" w:themeFillShade="D9"/>
            <w:tcMar>
              <w:top w:w="0" w:type="dxa"/>
              <w:left w:w="108" w:type="dxa"/>
              <w:bottom w:w="0" w:type="dxa"/>
              <w:right w:w="108" w:type="dxa"/>
            </w:tcMar>
          </w:tcPr>
          <w:p w14:paraId="7E329C3E"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If member…</w:t>
            </w:r>
          </w:p>
        </w:tc>
        <w:tc>
          <w:tcPr>
            <w:tcW w:w="2900" w:type="pct"/>
            <w:gridSpan w:val="4"/>
            <w:shd w:val="clear" w:color="auto" w:fill="D9D9D9" w:themeFill="background1" w:themeFillShade="D9"/>
          </w:tcPr>
          <w:p w14:paraId="76A0FA18"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Then…</w:t>
            </w:r>
          </w:p>
        </w:tc>
      </w:tr>
      <w:tr w:rsidR="00322C9C" w:rsidRPr="000C4C0B" w14:paraId="0F430A32" w14:textId="77777777" w:rsidTr="00431CC3">
        <w:trPr>
          <w:trHeight w:val="75"/>
        </w:trPr>
        <w:tc>
          <w:tcPr>
            <w:tcW w:w="161" w:type="pct"/>
            <w:vMerge/>
            <w:tcMar>
              <w:top w:w="0" w:type="dxa"/>
              <w:left w:w="108" w:type="dxa"/>
              <w:bottom w:w="0" w:type="dxa"/>
              <w:right w:w="108" w:type="dxa"/>
            </w:tcMar>
          </w:tcPr>
          <w:p w14:paraId="69843411"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1939" w:type="pct"/>
            <w:gridSpan w:val="2"/>
            <w:tcMar>
              <w:top w:w="0" w:type="dxa"/>
              <w:left w:w="108" w:type="dxa"/>
              <w:bottom w:w="0" w:type="dxa"/>
              <w:right w:w="108" w:type="dxa"/>
            </w:tcMar>
          </w:tcPr>
          <w:p w14:paraId="0FCE563B"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Accepts</w:t>
            </w:r>
            <w:r w:rsidRPr="000C4C0B">
              <w:rPr>
                <w:rFonts w:ascii="Verdana" w:eastAsia="Times New Roman" w:hAnsi="Verdana" w:cs="Times New Roman"/>
                <w:sz w:val="24"/>
                <w:szCs w:val="24"/>
              </w:rPr>
              <w:t xml:space="preserve"> New Rx request</w:t>
            </w:r>
          </w:p>
        </w:tc>
        <w:tc>
          <w:tcPr>
            <w:tcW w:w="2900" w:type="pct"/>
            <w:gridSpan w:val="4"/>
          </w:tcPr>
          <w:p w14:paraId="79CED80B" w14:textId="71006BAE"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Refer to </w:t>
            </w:r>
            <w:hyperlink r:id="rId35" w:anchor="!/view?docid=a7684ce9-c2bc-4cbc-ab37-c1ffb7789706" w:history="1">
              <w:r w:rsidRPr="000C4C0B">
                <w:rPr>
                  <w:rFonts w:ascii="Verdana" w:hAnsi="Verdana"/>
                  <w:color w:val="0000FF"/>
                  <w:sz w:val="24"/>
                  <w:szCs w:val="24"/>
                  <w:u w:val="single"/>
                </w:rPr>
                <w:t>Compass - Obtaining a New Prescription (Rx) for the Member (New Rx Request) (054208)</w:t>
              </w:r>
            </w:hyperlink>
            <w:r w:rsidR="00B977A9">
              <w:t>.</w:t>
            </w:r>
          </w:p>
        </w:tc>
      </w:tr>
      <w:tr w:rsidR="00322C9C" w:rsidRPr="000C4C0B" w14:paraId="5565DBD0" w14:textId="77777777" w:rsidTr="00431CC3">
        <w:trPr>
          <w:trHeight w:val="75"/>
        </w:trPr>
        <w:tc>
          <w:tcPr>
            <w:tcW w:w="161" w:type="pct"/>
            <w:vMerge/>
            <w:tcMar>
              <w:top w:w="0" w:type="dxa"/>
              <w:left w:w="108" w:type="dxa"/>
              <w:bottom w:w="0" w:type="dxa"/>
              <w:right w:w="108" w:type="dxa"/>
            </w:tcMar>
          </w:tcPr>
          <w:p w14:paraId="19EADEBB"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1939" w:type="pct"/>
            <w:gridSpan w:val="2"/>
            <w:tcMar>
              <w:top w:w="0" w:type="dxa"/>
              <w:left w:w="108" w:type="dxa"/>
              <w:bottom w:w="0" w:type="dxa"/>
              <w:right w:w="108" w:type="dxa"/>
            </w:tcMar>
          </w:tcPr>
          <w:p w14:paraId="626F791C"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Declines </w:t>
            </w:r>
            <w:r w:rsidRPr="000C4C0B">
              <w:rPr>
                <w:rFonts w:ascii="Verdana" w:eastAsia="Times New Roman" w:hAnsi="Verdana" w:cs="Times New Roman"/>
                <w:sz w:val="24"/>
                <w:szCs w:val="24"/>
              </w:rPr>
              <w:t>New Rx request and would like you to proceed with prescription transfer</w:t>
            </w:r>
          </w:p>
        </w:tc>
        <w:tc>
          <w:tcPr>
            <w:tcW w:w="2900" w:type="pct"/>
            <w:gridSpan w:val="4"/>
          </w:tcPr>
          <w:p w14:paraId="69860475"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Check the acknowledgment box stating that “Caller has declined a New Rx Request and confirmed the Rx at the pharmacy is valid and has refills available” that will display in the Pharmacy Contact information section of the Transfer Retail to Mail Support Task.</w:t>
            </w:r>
            <w:r w:rsidRPr="000C4C0B">
              <w:rPr>
                <w:rFonts w:ascii="Verdana" w:eastAsia="Times New Roman" w:hAnsi="Verdana" w:cs="Times New Roman"/>
                <w:sz w:val="24"/>
                <w:szCs w:val="24"/>
              </w:rPr>
              <w:br/>
            </w:r>
            <w:r w:rsidRPr="000C4C0B">
              <w:rPr>
                <w:rFonts w:ascii="Verdana" w:eastAsia="Times New Roman" w:hAnsi="Verdana" w:cs="Times New Roman"/>
                <w:sz w:val="24"/>
                <w:szCs w:val="24"/>
              </w:rPr>
              <w:br/>
              <w:t>Proceed to next step.</w:t>
            </w:r>
          </w:p>
        </w:tc>
      </w:tr>
      <w:tr w:rsidR="0012036A" w:rsidRPr="000C4C0B" w14:paraId="2C382B49" w14:textId="77777777" w:rsidTr="00431CC3">
        <w:tc>
          <w:tcPr>
            <w:tcW w:w="161" w:type="pct"/>
            <w:vMerge w:val="restart"/>
            <w:tcMar>
              <w:top w:w="0" w:type="dxa"/>
              <w:left w:w="108" w:type="dxa"/>
              <w:bottom w:w="0" w:type="dxa"/>
              <w:right w:w="108" w:type="dxa"/>
            </w:tcMar>
          </w:tcPr>
          <w:p w14:paraId="3FAE9633" w14:textId="77777777" w:rsidR="000C4C0B" w:rsidRPr="000C4C0B" w:rsidDel="004C2C45" w:rsidRDefault="00B7632D" w:rsidP="000C4C0B">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11</w:t>
            </w:r>
          </w:p>
        </w:tc>
        <w:tc>
          <w:tcPr>
            <w:tcW w:w="4839" w:type="pct"/>
            <w:gridSpan w:val="6"/>
            <w:tcBorders>
              <w:bottom w:val="single" w:sz="4" w:space="0" w:color="auto"/>
            </w:tcBorders>
            <w:tcMar>
              <w:top w:w="0" w:type="dxa"/>
              <w:left w:w="108" w:type="dxa"/>
              <w:bottom w:w="0" w:type="dxa"/>
              <w:right w:w="108" w:type="dxa"/>
            </w:tcMar>
          </w:tcPr>
          <w:p w14:paraId="27C501FD"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Complete the required fields for the </w:t>
            </w:r>
            <w:r w:rsidRPr="00B977A9">
              <w:rPr>
                <w:rFonts w:ascii="Verdana" w:eastAsia="Times New Roman" w:hAnsi="Verdana" w:cs="Times New Roman"/>
                <w:b/>
                <w:bCs/>
                <w:color w:val="000000"/>
                <w:sz w:val="24"/>
                <w:szCs w:val="24"/>
              </w:rPr>
              <w:t>Transfer Retail to Mail Support Task</w:t>
            </w:r>
            <w:r w:rsidRPr="000C4C0B">
              <w:rPr>
                <w:rFonts w:ascii="Verdana" w:eastAsia="Times New Roman" w:hAnsi="Verdana" w:cs="Times New Roman"/>
                <w:color w:val="000000"/>
                <w:sz w:val="24"/>
                <w:szCs w:val="24"/>
              </w:rPr>
              <w:t xml:space="preserve">. </w:t>
            </w:r>
          </w:p>
          <w:p w14:paraId="4BEA0A1F" w14:textId="77777777" w:rsidR="000C4C0B" w:rsidRPr="000C4C0B" w:rsidRDefault="000C4C0B" w:rsidP="000C4C0B">
            <w:pPr>
              <w:spacing w:before="120" w:after="120" w:line="240" w:lineRule="auto"/>
              <w:rPr>
                <w:rFonts w:ascii="Verdana" w:eastAsia="Times New Roman" w:hAnsi="Verdana" w:cs="Times New Roman"/>
                <w:sz w:val="24"/>
                <w:szCs w:val="24"/>
              </w:rPr>
            </w:pPr>
            <w:r w:rsidRPr="000C4C0B">
              <w:rPr>
                <w:noProof/>
              </w:rPr>
              <w:drawing>
                <wp:inline distT="0" distB="0" distL="0" distR="0" wp14:anchorId="2EE27C32" wp14:editId="41C3698C">
                  <wp:extent cx="238125" cy="209550"/>
                  <wp:effectExtent l="0" t="0" r="9525" b="0"/>
                  <wp:docPr id="1068956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0C4C0B">
              <w:rPr>
                <w:rFonts w:ascii="Verdana" w:eastAsia="Times New Roman" w:hAnsi="Verdana" w:cs="Times New Roman"/>
                <w:sz w:val="24"/>
                <w:szCs w:val="24"/>
              </w:rPr>
              <w:t xml:space="preserve"> </w:t>
            </w:r>
          </w:p>
          <w:p w14:paraId="6C931E7A" w14:textId="77777777" w:rsidR="000C4C0B" w:rsidRPr="000C4C0B" w:rsidRDefault="000C4C0B" w:rsidP="00B977A9">
            <w:pPr>
              <w:numPr>
                <w:ilvl w:val="0"/>
                <w:numId w:val="14"/>
              </w:numPr>
              <w:spacing w:before="120" w:after="120" w:line="240" w:lineRule="auto"/>
              <w:rPr>
                <w:rFonts w:ascii="Verdana" w:eastAsia="Times New Roman" w:hAnsi="Verdana" w:cs="Times New Roman"/>
                <w:sz w:val="24"/>
                <w:szCs w:val="24"/>
              </w:rPr>
            </w:pPr>
            <w:r w:rsidRPr="000C4C0B">
              <w:rPr>
                <w:rFonts w:ascii="Verdana" w:eastAsia="Verdana" w:hAnsi="Verdana" w:cs="Verdana"/>
                <w:sz w:val="24"/>
                <w:szCs w:val="24"/>
              </w:rPr>
              <w:t>Ensure the task is submitted under the line of eligibility for the applicable member (select the correct family member).</w:t>
            </w:r>
          </w:p>
          <w:p w14:paraId="630518A4" w14:textId="77777777" w:rsidR="000C4C0B" w:rsidRPr="000C4C0B" w:rsidRDefault="000C4C0B" w:rsidP="00B977A9">
            <w:pPr>
              <w:numPr>
                <w:ilvl w:val="0"/>
                <w:numId w:val="14"/>
              </w:numPr>
              <w:spacing w:before="120" w:after="120" w:line="240" w:lineRule="auto"/>
              <w:rPr>
                <w:rFonts w:ascii="Verdana" w:hAnsi="Verdana"/>
                <w:sz w:val="24"/>
                <w:szCs w:val="24"/>
              </w:rPr>
            </w:pPr>
            <w:r w:rsidRPr="000C4C0B">
              <w:rPr>
                <w:rFonts w:ascii="Verdana" w:eastAsia="Times New Roman" w:hAnsi="Verdana" w:cs="Times New Roman"/>
                <w:sz w:val="24"/>
                <w:szCs w:val="24"/>
              </w:rPr>
              <w:t>Review and confirm the member’s shipping address and phone number are correct before submitting the request.</w:t>
            </w:r>
            <w:r w:rsidRPr="000C4C0B">
              <w:rPr>
                <w:rFonts w:ascii="Verdana" w:hAnsi="Verdana"/>
                <w:sz w:val="24"/>
                <w:szCs w:val="24"/>
              </w:rPr>
              <w:t xml:space="preserve"> </w:t>
            </w:r>
          </w:p>
          <w:p w14:paraId="558F4230"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p w14:paraId="73EB19E1"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r w:rsidRPr="000C4C0B">
              <w:rPr>
                <w:rFonts w:ascii="Verdana" w:hAnsi="Verdana"/>
                <w:noProof/>
                <w:color w:val="2B579A"/>
                <w:shd w:val="clear" w:color="auto" w:fill="E6E6E6"/>
              </w:rPr>
              <w:drawing>
                <wp:inline distT="0" distB="0" distL="0" distR="0" wp14:anchorId="00B50278" wp14:editId="3B2C6A92">
                  <wp:extent cx="5535839" cy="31000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8081" cy="3112526"/>
                          </a:xfrm>
                          <a:prstGeom prst="rect">
                            <a:avLst/>
                          </a:prstGeom>
                        </pic:spPr>
                      </pic:pic>
                    </a:graphicData>
                  </a:graphic>
                </wp:inline>
              </w:drawing>
            </w:r>
          </w:p>
          <w:p w14:paraId="1D4CC2E7"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p w14:paraId="24DDDCA1" w14:textId="77777777" w:rsidR="000C4C0B" w:rsidRPr="000C4C0B" w:rsidRDefault="000C4C0B" w:rsidP="000C4C0B">
            <w:pPr>
              <w:spacing w:before="120" w:after="120" w:line="240" w:lineRule="auto"/>
              <w:rPr>
                <w:rFonts w:ascii="Verdana" w:eastAsia="Times New Roman" w:hAnsi="Verdana" w:cs="Times New Roman"/>
                <w:color w:val="000000" w:themeColor="text1"/>
                <w:sz w:val="24"/>
                <w:szCs w:val="24"/>
              </w:rPr>
            </w:pPr>
            <w:r w:rsidRPr="000C4C0B">
              <w:rPr>
                <w:rFonts w:ascii="Verdana" w:eastAsia="Times New Roman" w:hAnsi="Verdana" w:cs="Times New Roman"/>
                <w:b/>
                <w:bCs/>
                <w:color w:val="000000" w:themeColor="text1"/>
                <w:sz w:val="24"/>
                <w:szCs w:val="24"/>
              </w:rPr>
              <w:t>Note:</w:t>
            </w:r>
            <w:r w:rsidRPr="000C4C0B">
              <w:rPr>
                <w:rFonts w:ascii="Verdana" w:eastAsia="Times New Roman" w:hAnsi="Verdana" w:cs="Times New Roman"/>
                <w:color w:val="000000" w:themeColor="text1"/>
                <w:sz w:val="24"/>
                <w:szCs w:val="24"/>
              </w:rPr>
              <w:t xml:space="preserve"> If the member’s address, phone number, or payment method need to be changed, click the related drop-down menu to select from existing shipping addresses/phone numbers/payment methods on the member’s account. </w:t>
            </w:r>
          </w:p>
          <w:p w14:paraId="6E65D59E" w14:textId="77777777" w:rsidR="000C4C0B" w:rsidRPr="000C4C0B" w:rsidRDefault="000C4C0B" w:rsidP="000C4C0B">
            <w:pPr>
              <w:spacing w:before="120" w:after="120" w:line="240" w:lineRule="auto"/>
              <w:rPr>
                <w:rFonts w:ascii="Verdana" w:eastAsia="Times New Roman" w:hAnsi="Verdana" w:cs="Times New Roman"/>
                <w:color w:val="000000" w:themeColor="text1"/>
                <w:sz w:val="24"/>
                <w:szCs w:val="24"/>
              </w:rPr>
            </w:pPr>
          </w:p>
          <w:p w14:paraId="53C0F307"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themeColor="text1"/>
                <w:sz w:val="24"/>
                <w:szCs w:val="24"/>
              </w:rPr>
              <w:t xml:space="preserve">Refer to </w:t>
            </w:r>
            <w:hyperlink r:id="rId37" w:anchor="!/view?docid=64f18e5a-4d56-4175-ba8e-e7d094e501d6" w:history="1">
              <w:r w:rsidRPr="000C4C0B">
                <w:rPr>
                  <w:rFonts w:ascii="Verdana" w:eastAsia="Times New Roman" w:hAnsi="Verdana" w:cs="Times New Roman"/>
                  <w:color w:val="0000FF"/>
                  <w:sz w:val="24"/>
                  <w:szCs w:val="24"/>
                  <w:u w:val="single"/>
                </w:rPr>
                <w:t>Compass - Create a Support Task (050031)</w:t>
              </w:r>
            </w:hyperlink>
            <w:r w:rsidRPr="000C4C0B">
              <w:rPr>
                <w:rFonts w:ascii="Verdana" w:eastAsia="Times New Roman" w:hAnsi="Verdana" w:cs="Times New Roman"/>
                <w:color w:val="000000" w:themeColor="text1"/>
                <w:sz w:val="24"/>
                <w:szCs w:val="24"/>
              </w:rPr>
              <w:t xml:space="preserve">. </w:t>
            </w:r>
          </w:p>
        </w:tc>
      </w:tr>
      <w:tr w:rsidR="00A469CC" w:rsidRPr="000C4C0B" w14:paraId="281C5261" w14:textId="77777777" w:rsidTr="00431CC3">
        <w:tc>
          <w:tcPr>
            <w:tcW w:w="161" w:type="pct"/>
            <w:vMerge/>
            <w:tcMar>
              <w:top w:w="0" w:type="dxa"/>
              <w:left w:w="108" w:type="dxa"/>
              <w:bottom w:w="0" w:type="dxa"/>
              <w:right w:w="108" w:type="dxa"/>
            </w:tcMar>
          </w:tcPr>
          <w:p w14:paraId="01E15DE6"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460" w:type="pct"/>
            <w:gridSpan w:val="5"/>
            <w:shd w:val="clear" w:color="auto" w:fill="D9D9D9" w:themeFill="background1" w:themeFillShade="D9"/>
            <w:tcMar>
              <w:top w:w="0" w:type="dxa"/>
              <w:left w:w="108" w:type="dxa"/>
              <w:bottom w:w="0" w:type="dxa"/>
              <w:right w:w="108" w:type="dxa"/>
            </w:tcMar>
          </w:tcPr>
          <w:p w14:paraId="3DDBF3E2" w14:textId="77777777" w:rsidR="000C4C0B" w:rsidRPr="000C4C0B" w:rsidRDefault="000C4C0B" w:rsidP="000C4C0B">
            <w:pPr>
              <w:spacing w:before="120" w:after="120" w:line="240" w:lineRule="auto"/>
              <w:jc w:val="center"/>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If the Shipping Address/Phone Number/Payment Method, the member provides is…</w:t>
            </w:r>
          </w:p>
        </w:tc>
        <w:tc>
          <w:tcPr>
            <w:tcW w:w="2379" w:type="pct"/>
            <w:shd w:val="clear" w:color="auto" w:fill="D9D9D9" w:themeFill="background1" w:themeFillShade="D9"/>
          </w:tcPr>
          <w:p w14:paraId="3A27E8D7" w14:textId="77777777" w:rsidR="000C4C0B" w:rsidRPr="000C4C0B" w:rsidRDefault="000C4C0B" w:rsidP="000C4C0B">
            <w:pPr>
              <w:spacing w:before="120" w:after="120" w:line="240" w:lineRule="auto"/>
              <w:jc w:val="center"/>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Then…</w:t>
            </w:r>
          </w:p>
        </w:tc>
      </w:tr>
      <w:tr w:rsidR="00A469CC" w:rsidRPr="000C4C0B" w14:paraId="55CC8CA4" w14:textId="77777777" w:rsidTr="00431CC3">
        <w:tc>
          <w:tcPr>
            <w:tcW w:w="161" w:type="pct"/>
            <w:vMerge/>
            <w:tcMar>
              <w:top w:w="0" w:type="dxa"/>
              <w:left w:w="108" w:type="dxa"/>
              <w:bottom w:w="0" w:type="dxa"/>
              <w:right w:w="108" w:type="dxa"/>
            </w:tcMar>
          </w:tcPr>
          <w:p w14:paraId="619117A5"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460" w:type="pct"/>
            <w:gridSpan w:val="5"/>
            <w:tcMar>
              <w:top w:w="0" w:type="dxa"/>
              <w:left w:w="108" w:type="dxa"/>
              <w:bottom w:w="0" w:type="dxa"/>
              <w:right w:w="108" w:type="dxa"/>
            </w:tcMar>
          </w:tcPr>
          <w:p w14:paraId="16450EED"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Available to select from the related drop-down menu.</w:t>
            </w:r>
          </w:p>
          <w:p w14:paraId="725A68D8"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tc>
        <w:tc>
          <w:tcPr>
            <w:tcW w:w="2379" w:type="pct"/>
          </w:tcPr>
          <w:p w14:paraId="11752301"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Select the existing Shipping Address/Phone Number/Payment Method and proceed to the next step.</w:t>
            </w:r>
          </w:p>
        </w:tc>
      </w:tr>
      <w:tr w:rsidR="00A469CC" w:rsidRPr="000C4C0B" w14:paraId="3D73CBA3" w14:textId="77777777" w:rsidTr="00431CC3">
        <w:tc>
          <w:tcPr>
            <w:tcW w:w="161" w:type="pct"/>
            <w:vMerge/>
            <w:tcMar>
              <w:top w:w="0" w:type="dxa"/>
              <w:left w:w="108" w:type="dxa"/>
              <w:bottom w:w="0" w:type="dxa"/>
              <w:right w:w="108" w:type="dxa"/>
            </w:tcMar>
          </w:tcPr>
          <w:p w14:paraId="233C6106" w14:textId="77777777" w:rsidR="000C4C0B" w:rsidRPr="000C4C0B" w:rsidRDefault="000C4C0B" w:rsidP="000C4C0B">
            <w:pPr>
              <w:spacing w:before="120" w:after="120" w:line="240" w:lineRule="auto"/>
              <w:jc w:val="center"/>
              <w:rPr>
                <w:rFonts w:ascii="Verdana" w:eastAsia="Times New Roman" w:hAnsi="Verdana" w:cs="Times New Roman"/>
                <w:b/>
                <w:bCs/>
                <w:sz w:val="24"/>
                <w:szCs w:val="24"/>
              </w:rPr>
            </w:pPr>
          </w:p>
        </w:tc>
        <w:tc>
          <w:tcPr>
            <w:tcW w:w="2460" w:type="pct"/>
            <w:gridSpan w:val="5"/>
            <w:tcMar>
              <w:top w:w="0" w:type="dxa"/>
              <w:left w:w="108" w:type="dxa"/>
              <w:bottom w:w="0" w:type="dxa"/>
              <w:right w:w="108" w:type="dxa"/>
            </w:tcMar>
          </w:tcPr>
          <w:p w14:paraId="5E62D6CE"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Not</w:t>
            </w:r>
            <w:r w:rsidRPr="000C4C0B">
              <w:rPr>
                <w:rFonts w:ascii="Verdana" w:eastAsia="Times New Roman" w:hAnsi="Verdana" w:cs="Times New Roman"/>
                <w:color w:val="000000"/>
                <w:sz w:val="24"/>
                <w:szCs w:val="24"/>
              </w:rPr>
              <w:t xml:space="preserve"> available to select from related the drop-down menu</w:t>
            </w:r>
          </w:p>
        </w:tc>
        <w:tc>
          <w:tcPr>
            <w:tcW w:w="2379" w:type="pct"/>
          </w:tcPr>
          <w:p w14:paraId="10D77C73" w14:textId="77777777" w:rsidR="000C4C0B" w:rsidRPr="000C4C0B" w:rsidRDefault="000C4C0B" w:rsidP="00B977A9">
            <w:pPr>
              <w:numPr>
                <w:ilvl w:val="0"/>
                <w:numId w:val="17"/>
              </w:numPr>
              <w:spacing w:before="120" w:after="120" w:line="240" w:lineRule="auto"/>
              <w:ind w:left="360"/>
              <w:contextualSpacing/>
              <w:rPr>
                <w:rFonts w:ascii="Verdana" w:eastAsia="Calibri" w:hAnsi="Verdana" w:cs="Times New Roman"/>
                <w:color w:val="000000"/>
                <w:sz w:val="24"/>
                <w:szCs w:val="24"/>
              </w:rPr>
            </w:pPr>
            <w:r w:rsidRPr="000C4C0B">
              <w:rPr>
                <w:rFonts w:ascii="Verdana" w:eastAsia="Calibri" w:hAnsi="Verdana" w:cs="Times New Roman"/>
                <w:color w:val="000000" w:themeColor="text1"/>
                <w:sz w:val="24"/>
                <w:szCs w:val="24"/>
              </w:rPr>
              <w:t xml:space="preserve">Click the </w:t>
            </w:r>
            <w:r w:rsidRPr="000C4C0B">
              <w:rPr>
                <w:rFonts w:ascii="Verdana" w:eastAsia="Calibri" w:hAnsi="Verdana" w:cs="Times New Roman"/>
                <w:b/>
                <w:bCs/>
                <w:color w:val="000000" w:themeColor="text1"/>
                <w:sz w:val="24"/>
                <w:szCs w:val="24"/>
              </w:rPr>
              <w:t>Add/Update</w:t>
            </w:r>
            <w:r w:rsidRPr="000C4C0B">
              <w:rPr>
                <w:rFonts w:ascii="Verdana" w:eastAsia="Calibri" w:hAnsi="Verdana" w:cs="Times New Roman"/>
                <w:color w:val="000000" w:themeColor="text1"/>
                <w:sz w:val="24"/>
                <w:szCs w:val="24"/>
              </w:rPr>
              <w:t xml:space="preserve"> button next to the related drop-down menu and add the new/updated information to the member’s account. Refer to the below for more information as needed:</w:t>
            </w:r>
          </w:p>
          <w:p w14:paraId="35CDF290" w14:textId="0C5A583B" w:rsidR="000C4C0B" w:rsidRPr="000C4C0B" w:rsidRDefault="000C4C0B" w:rsidP="00B977A9">
            <w:pPr>
              <w:numPr>
                <w:ilvl w:val="1"/>
                <w:numId w:val="17"/>
              </w:numPr>
              <w:spacing w:before="120" w:after="120" w:line="240" w:lineRule="auto"/>
              <w:ind w:left="1080"/>
              <w:rPr>
                <w:rFonts w:ascii="Verdana" w:eastAsia="Calibri" w:hAnsi="Verdana" w:cs="Times New Roman"/>
                <w:color w:val="000000"/>
                <w:sz w:val="24"/>
                <w:szCs w:val="24"/>
              </w:rPr>
            </w:pPr>
            <w:hyperlink r:id="rId38" w:anchor="!/view?docid=9cfb4422-7129-4bca-b1ea-f1d6fa964906" w:history="1">
              <w:r w:rsidRPr="000C4C0B">
                <w:rPr>
                  <w:rFonts w:ascii="Verdana" w:eastAsia="Calibri" w:hAnsi="Verdana" w:cs="Times New Roman"/>
                  <w:color w:val="0000FF"/>
                  <w:sz w:val="24"/>
                  <w:szCs w:val="24"/>
                  <w:u w:val="single"/>
                </w:rPr>
                <w:t>Compass - Add / Edit / Delete Mailing Address (053255)</w:t>
              </w:r>
            </w:hyperlink>
            <w:r w:rsidR="00022249">
              <w:t>.</w:t>
            </w:r>
          </w:p>
          <w:p w14:paraId="38DF4D4A" w14:textId="00F7762D" w:rsidR="000C4C0B" w:rsidRPr="000C4C0B" w:rsidRDefault="000C4C0B" w:rsidP="00B977A9">
            <w:pPr>
              <w:numPr>
                <w:ilvl w:val="1"/>
                <w:numId w:val="17"/>
              </w:numPr>
              <w:spacing w:before="120" w:after="120" w:line="240" w:lineRule="auto"/>
              <w:ind w:left="1080"/>
              <w:rPr>
                <w:rFonts w:ascii="Verdana" w:eastAsia="Calibri" w:hAnsi="Verdana" w:cs="Times New Roman"/>
                <w:color w:val="000000"/>
                <w:sz w:val="24"/>
                <w:szCs w:val="24"/>
              </w:rPr>
            </w:pPr>
            <w:hyperlink r:id="rId39" w:anchor="!/view?docid=c37d4289-63b2-4732-a35c-c411cc26a29c" w:history="1">
              <w:r w:rsidRPr="000C4C0B">
                <w:rPr>
                  <w:rFonts w:ascii="Verdana" w:eastAsia="Calibri" w:hAnsi="Verdana" w:cs="Times New Roman"/>
                  <w:color w:val="0000FF"/>
                  <w:sz w:val="24"/>
                  <w:szCs w:val="24"/>
                  <w:u w:val="single"/>
                </w:rPr>
                <w:t>Compass - Add / Edit / Delete Phone Number (053256)</w:t>
              </w:r>
            </w:hyperlink>
            <w:r w:rsidR="00022249">
              <w:t>.</w:t>
            </w:r>
          </w:p>
          <w:p w14:paraId="69A4D497" w14:textId="307D4C4E" w:rsidR="000C4C0B" w:rsidRPr="000C4C0B" w:rsidRDefault="000C4C0B" w:rsidP="00B977A9">
            <w:pPr>
              <w:numPr>
                <w:ilvl w:val="1"/>
                <w:numId w:val="17"/>
              </w:numPr>
              <w:spacing w:before="120" w:after="120" w:line="240" w:lineRule="auto"/>
              <w:ind w:left="1080"/>
              <w:rPr>
                <w:rFonts w:ascii="Verdana" w:eastAsia="Calibri" w:hAnsi="Verdana" w:cs="Times New Roman"/>
                <w:color w:val="000000"/>
                <w:sz w:val="24"/>
                <w:szCs w:val="24"/>
              </w:rPr>
            </w:pPr>
            <w:hyperlink r:id="rId40" w:anchor="!/view?docid=5a1a67eb-a7b1-4ae5-bcfe-e986bbe4aa3d" w:history="1">
              <w:r w:rsidRPr="000C4C0B">
                <w:rPr>
                  <w:rFonts w:ascii="Verdana" w:eastAsia="Calibri" w:hAnsi="Verdana" w:cs="Times New Roman"/>
                  <w:color w:val="0000FF"/>
                  <w:sz w:val="24"/>
                  <w:szCs w:val="24"/>
                  <w:u w:val="single"/>
                </w:rPr>
                <w:t>Compass - Add, Edit, and Delete Mail Order Payment Methods (Credit Card &amp; eCheck) (056289)</w:t>
              </w:r>
            </w:hyperlink>
            <w:r w:rsidR="00022249">
              <w:t>.</w:t>
            </w:r>
          </w:p>
          <w:p w14:paraId="737C9459" w14:textId="77777777" w:rsidR="000C4C0B" w:rsidRPr="000C4C0B" w:rsidRDefault="000C4C0B" w:rsidP="00B977A9">
            <w:pPr>
              <w:numPr>
                <w:ilvl w:val="0"/>
                <w:numId w:val="17"/>
              </w:numPr>
              <w:spacing w:before="120" w:after="120" w:line="240" w:lineRule="auto"/>
              <w:ind w:left="360"/>
              <w:contextualSpacing/>
              <w:rPr>
                <w:rFonts w:ascii="Verdana" w:eastAsia="Calibri" w:hAnsi="Verdana" w:cs="Times New Roman"/>
                <w:color w:val="000000"/>
                <w:sz w:val="24"/>
                <w:szCs w:val="24"/>
              </w:rPr>
            </w:pPr>
            <w:r w:rsidRPr="000C4C0B">
              <w:rPr>
                <w:rFonts w:ascii="Verdana" w:eastAsia="Calibri" w:hAnsi="Verdana" w:cs="Times New Roman"/>
                <w:color w:val="000000"/>
                <w:sz w:val="24"/>
                <w:szCs w:val="24"/>
              </w:rPr>
              <w:t xml:space="preserve">Click </w:t>
            </w:r>
            <w:r w:rsidRPr="000C4C0B">
              <w:rPr>
                <w:rFonts w:ascii="Verdana" w:eastAsia="Calibri" w:hAnsi="Verdana" w:cs="Times New Roman"/>
                <w:b/>
                <w:bCs/>
                <w:color w:val="000000"/>
                <w:sz w:val="24"/>
                <w:szCs w:val="24"/>
              </w:rPr>
              <w:t>Refresh for Updates</w:t>
            </w:r>
            <w:r w:rsidRPr="000C4C0B">
              <w:rPr>
                <w:rFonts w:ascii="Verdana" w:eastAsia="Calibri" w:hAnsi="Verdana" w:cs="Times New Roman"/>
                <w:color w:val="000000"/>
                <w:sz w:val="24"/>
                <w:szCs w:val="24"/>
              </w:rPr>
              <w:t xml:space="preserve"> to add it to the related drop-down menu. </w:t>
            </w:r>
          </w:p>
          <w:p w14:paraId="0D53FEF7" w14:textId="77777777" w:rsidR="000C4C0B" w:rsidRPr="000C4C0B" w:rsidRDefault="000C4C0B" w:rsidP="00B977A9">
            <w:pPr>
              <w:numPr>
                <w:ilvl w:val="0"/>
                <w:numId w:val="17"/>
              </w:numPr>
              <w:spacing w:before="120" w:after="120" w:line="240" w:lineRule="auto"/>
              <w:ind w:left="360"/>
              <w:contextualSpacing/>
              <w:rPr>
                <w:rFonts w:ascii="Verdana" w:eastAsia="Calibri" w:hAnsi="Verdana" w:cs="Times New Roman"/>
                <w:color w:val="000000"/>
                <w:sz w:val="24"/>
                <w:szCs w:val="24"/>
              </w:rPr>
            </w:pPr>
            <w:r w:rsidRPr="000C4C0B">
              <w:rPr>
                <w:rFonts w:ascii="Verdana" w:eastAsia="Calibri" w:hAnsi="Verdana" w:cs="Times New Roman"/>
                <w:color w:val="000000"/>
                <w:sz w:val="24"/>
                <w:szCs w:val="24"/>
              </w:rPr>
              <w:t xml:space="preserve">Click the </w:t>
            </w:r>
            <w:r w:rsidRPr="000C4C0B">
              <w:rPr>
                <w:rFonts w:ascii="Verdana" w:eastAsia="Calibri" w:hAnsi="Verdana" w:cs="Times New Roman"/>
                <w:b/>
                <w:bCs/>
                <w:color w:val="000000"/>
                <w:sz w:val="24"/>
                <w:szCs w:val="24"/>
              </w:rPr>
              <w:t>drop-down menu</w:t>
            </w:r>
            <w:r w:rsidRPr="000C4C0B">
              <w:rPr>
                <w:rFonts w:ascii="Verdana" w:eastAsia="Calibri" w:hAnsi="Verdana" w:cs="Times New Roman"/>
                <w:color w:val="000000"/>
                <w:sz w:val="24"/>
                <w:szCs w:val="24"/>
              </w:rPr>
              <w:t xml:space="preserve"> and select the newly added/updated information.</w:t>
            </w:r>
          </w:p>
          <w:p w14:paraId="6A68FB1B" w14:textId="77777777" w:rsidR="000C4C0B" w:rsidRPr="000C4C0B" w:rsidRDefault="000C4C0B" w:rsidP="00B977A9">
            <w:pPr>
              <w:numPr>
                <w:ilvl w:val="0"/>
                <w:numId w:val="17"/>
              </w:numPr>
              <w:spacing w:before="120" w:after="120" w:line="240" w:lineRule="auto"/>
              <w:ind w:left="360"/>
              <w:contextualSpacing/>
              <w:rPr>
                <w:rFonts w:ascii="Verdana" w:eastAsia="Calibri" w:hAnsi="Verdana" w:cs="Times New Roman"/>
                <w:bCs/>
                <w:color w:val="000000"/>
                <w:sz w:val="24"/>
                <w:szCs w:val="24"/>
              </w:rPr>
            </w:pPr>
            <w:r w:rsidRPr="000C4C0B">
              <w:rPr>
                <w:rFonts w:ascii="Verdana" w:eastAsia="Calibri" w:hAnsi="Verdana" w:cs="Times New Roman"/>
                <w:color w:val="000000"/>
                <w:sz w:val="24"/>
                <w:szCs w:val="24"/>
              </w:rPr>
              <w:t xml:space="preserve">Proceed </w:t>
            </w:r>
            <w:r w:rsidRPr="000C4C0B">
              <w:rPr>
                <w:rFonts w:ascii="Verdana" w:eastAsia="Calibri" w:hAnsi="Verdana" w:cs="Times New Roman"/>
                <w:bCs/>
                <w:color w:val="000000"/>
                <w:sz w:val="24"/>
                <w:szCs w:val="24"/>
              </w:rPr>
              <w:t>to the next step.</w:t>
            </w:r>
          </w:p>
          <w:p w14:paraId="58762F8C"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p>
          <w:p w14:paraId="490AE78C"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r w:rsidRPr="000C4C0B">
              <w:rPr>
                <w:rFonts w:ascii="Verdana" w:hAnsi="Verdana"/>
                <w:noProof/>
                <w:color w:val="2B579A"/>
                <w:sz w:val="24"/>
                <w:szCs w:val="24"/>
                <w:shd w:val="clear" w:color="auto" w:fill="E6E6E6"/>
              </w:rPr>
              <w:drawing>
                <wp:inline distT="0" distB="0" distL="0" distR="0" wp14:anchorId="320126A0" wp14:editId="7133A748">
                  <wp:extent cx="4894118" cy="1384272"/>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654" cy="1394040"/>
                          </a:xfrm>
                          <a:prstGeom prst="rect">
                            <a:avLst/>
                          </a:prstGeom>
                        </pic:spPr>
                      </pic:pic>
                    </a:graphicData>
                  </a:graphic>
                </wp:inline>
              </w:drawing>
            </w:r>
          </w:p>
          <w:p w14:paraId="4261CFF5"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p>
        </w:tc>
      </w:tr>
      <w:tr w:rsidR="0012036A" w:rsidRPr="000C4C0B" w:rsidDel="00C442FC" w14:paraId="54DC7913" w14:textId="77777777" w:rsidTr="00431CC3">
        <w:tc>
          <w:tcPr>
            <w:tcW w:w="161" w:type="pct"/>
            <w:tcMar>
              <w:top w:w="0" w:type="dxa"/>
              <w:left w:w="108" w:type="dxa"/>
              <w:bottom w:w="0" w:type="dxa"/>
              <w:right w:w="108" w:type="dxa"/>
            </w:tcMar>
          </w:tcPr>
          <w:p w14:paraId="1E57F9B1" w14:textId="77777777" w:rsidR="000C4C0B" w:rsidRPr="000C4C0B" w:rsidDel="00C442FC" w:rsidRDefault="00B7632D" w:rsidP="000C4C0B">
            <w:pPr>
              <w:spacing w:before="120" w:after="120" w:line="240" w:lineRule="auto"/>
              <w:jc w:val="center"/>
              <w:rPr>
                <w:rFonts w:ascii="Verdana" w:eastAsia="Times New Roman" w:hAnsi="Verdana" w:cs="Times New Roman"/>
                <w:b/>
                <w:bCs/>
                <w:sz w:val="24"/>
                <w:szCs w:val="24"/>
              </w:rPr>
            </w:pPr>
            <w:r>
              <w:rPr>
                <w:rFonts w:ascii="Verdana" w:eastAsia="Times New Roman" w:hAnsi="Verdana" w:cs="Times New Roman"/>
                <w:b/>
                <w:bCs/>
                <w:sz w:val="24"/>
                <w:szCs w:val="24"/>
              </w:rPr>
              <w:t>12</w:t>
            </w:r>
          </w:p>
        </w:tc>
        <w:tc>
          <w:tcPr>
            <w:tcW w:w="4839" w:type="pct"/>
            <w:gridSpan w:val="6"/>
            <w:tcMar>
              <w:top w:w="0" w:type="dxa"/>
              <w:left w:w="108" w:type="dxa"/>
              <w:bottom w:w="0" w:type="dxa"/>
              <w:right w:w="108" w:type="dxa"/>
            </w:tcMar>
          </w:tcPr>
          <w:p w14:paraId="3012CE19"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Click </w:t>
            </w:r>
            <w:r w:rsidRPr="000C4C0B">
              <w:rPr>
                <w:rFonts w:ascii="Verdana" w:eastAsia="Times New Roman" w:hAnsi="Verdana" w:cs="Times New Roman"/>
                <w:b/>
                <w:bCs/>
                <w:color w:val="000000"/>
                <w:sz w:val="24"/>
                <w:szCs w:val="24"/>
              </w:rPr>
              <w:t xml:space="preserve">Submit Support Task </w:t>
            </w:r>
            <w:r w:rsidRPr="000C4C0B">
              <w:rPr>
                <w:rFonts w:ascii="Verdana" w:eastAsia="Times New Roman" w:hAnsi="Verdana" w:cs="Times New Roman"/>
                <w:color w:val="000000"/>
                <w:sz w:val="24"/>
                <w:szCs w:val="24"/>
              </w:rPr>
              <w:t>once all fields are complete and verified.</w:t>
            </w:r>
          </w:p>
          <w:p w14:paraId="5C7963E8"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p w14:paraId="37FA986B" w14:textId="30B1A6CD" w:rsidR="000C4C0B" w:rsidRPr="000C4C0B" w:rsidRDefault="000C4C0B" w:rsidP="000C4C0B">
            <w:pPr>
              <w:spacing w:before="120" w:after="120" w:line="240" w:lineRule="auto"/>
              <w:rPr>
                <w:rFonts w:ascii="Verdana" w:hAnsi="Verdana"/>
                <w:sz w:val="24"/>
                <w:szCs w:val="24"/>
              </w:rPr>
            </w:pPr>
            <w:bookmarkStart w:id="18" w:name="OLE_LINK3"/>
            <w:r w:rsidRPr="000C4C0B">
              <w:rPr>
                <w:rFonts w:ascii="Verdana" w:hAnsi="Verdana"/>
                <w:b/>
                <w:bCs/>
                <w:sz w:val="24"/>
                <w:szCs w:val="24"/>
              </w:rPr>
              <w:t>Note:</w:t>
            </w:r>
            <w:r w:rsidRPr="000C4C0B">
              <w:rPr>
                <w:rFonts w:ascii="Verdana" w:hAnsi="Verdana"/>
                <w:sz w:val="24"/>
                <w:szCs w:val="24"/>
              </w:rPr>
              <w:t xml:space="preserve"> If a pop-up message displays indicating the Test Claim failed</w:t>
            </w:r>
            <w:r w:rsidR="00CA479B">
              <w:rPr>
                <w:rFonts w:ascii="Verdana" w:hAnsi="Verdana"/>
                <w:sz w:val="24"/>
                <w:szCs w:val="24"/>
              </w:rPr>
              <w:t xml:space="preserve"> or </w:t>
            </w:r>
            <w:r w:rsidR="00DB4494">
              <w:rPr>
                <w:rFonts w:ascii="Verdana" w:hAnsi="Verdana"/>
                <w:sz w:val="24"/>
                <w:szCs w:val="24"/>
              </w:rPr>
              <w:t xml:space="preserve">Rx(s) is </w:t>
            </w:r>
            <w:r w:rsidR="00CA479B">
              <w:rPr>
                <w:rFonts w:ascii="Verdana" w:eastAsia="Times New Roman" w:hAnsi="Verdana" w:cs="Times New Roman"/>
                <w:sz w:val="24"/>
                <w:szCs w:val="24"/>
              </w:rPr>
              <w:t>Not in Stock at Mail</w:t>
            </w:r>
            <w:r w:rsidRPr="000C4C0B">
              <w:rPr>
                <w:rFonts w:ascii="Verdana" w:hAnsi="Verdana"/>
                <w:sz w:val="24"/>
                <w:szCs w:val="24"/>
              </w:rPr>
              <w:t xml:space="preserve">, refer to the </w:t>
            </w:r>
            <w:hyperlink w:anchor="_Pharmacy_Prescription_(Rx)" w:history="1">
              <w:r w:rsidRPr="000C4C0B">
                <w:rPr>
                  <w:rFonts w:ascii="Verdana" w:hAnsi="Verdana"/>
                  <w:color w:val="0000FF"/>
                  <w:sz w:val="24"/>
                  <w:szCs w:val="24"/>
                  <w:u w:val="single"/>
                </w:rPr>
                <w:t>Scenario Guide</w:t>
              </w:r>
            </w:hyperlink>
            <w:r w:rsidRPr="000C4C0B">
              <w:rPr>
                <w:rFonts w:ascii="Verdana" w:hAnsi="Verdana"/>
                <w:sz w:val="24"/>
                <w:szCs w:val="24"/>
              </w:rPr>
              <w:t>.</w:t>
            </w:r>
          </w:p>
          <w:bookmarkEnd w:id="18"/>
          <w:p w14:paraId="23B6123F" w14:textId="77777777" w:rsidR="000C4C0B" w:rsidRPr="000C4C0B" w:rsidRDefault="000C4C0B" w:rsidP="000C4C0B">
            <w:pPr>
              <w:spacing w:before="120" w:after="120" w:line="240" w:lineRule="auto"/>
              <w:rPr>
                <w:rFonts w:ascii="Verdana" w:eastAsia="Times New Roman" w:hAnsi="Verdana" w:cs="Times New Roman"/>
                <w:color w:val="000000"/>
                <w:sz w:val="24"/>
                <w:szCs w:val="24"/>
              </w:rPr>
            </w:pPr>
          </w:p>
          <w:p w14:paraId="1AE6B868"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r w:rsidRPr="000C4C0B">
              <w:rPr>
                <w:rFonts w:ascii="Verdana" w:hAnsi="Verdana"/>
                <w:noProof/>
                <w:color w:val="2B579A"/>
                <w:sz w:val="24"/>
                <w:szCs w:val="24"/>
                <w:shd w:val="clear" w:color="auto" w:fill="E6E6E6"/>
              </w:rPr>
              <w:drawing>
                <wp:inline distT="0" distB="0" distL="0" distR="0" wp14:anchorId="5F7A7BB1" wp14:editId="78E80F70">
                  <wp:extent cx="8229600" cy="4611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4611576"/>
                          </a:xfrm>
                          <a:prstGeom prst="rect">
                            <a:avLst/>
                          </a:prstGeom>
                        </pic:spPr>
                      </pic:pic>
                    </a:graphicData>
                  </a:graphic>
                </wp:inline>
              </w:drawing>
            </w:r>
          </w:p>
          <w:p w14:paraId="203D2621" w14:textId="77777777" w:rsidR="000C4C0B" w:rsidRPr="000C4C0B" w:rsidRDefault="000C4C0B" w:rsidP="000C4C0B">
            <w:pPr>
              <w:spacing w:before="120" w:after="120" w:line="240" w:lineRule="auto"/>
              <w:jc w:val="center"/>
              <w:rPr>
                <w:rFonts w:ascii="Verdana" w:eastAsia="Times New Roman" w:hAnsi="Verdana" w:cs="Times New Roman"/>
                <w:color w:val="000000"/>
                <w:sz w:val="24"/>
                <w:szCs w:val="24"/>
              </w:rPr>
            </w:pPr>
          </w:p>
          <w:p w14:paraId="64EC8A3E" w14:textId="77777777" w:rsidR="000C4C0B" w:rsidRPr="000C4C0B" w:rsidRDefault="000C4C0B" w:rsidP="000C4C0B">
            <w:pPr>
              <w:spacing w:before="120" w:after="120" w:line="240" w:lineRule="auto"/>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 xml:space="preserve">Notes:  </w:t>
            </w:r>
          </w:p>
          <w:p w14:paraId="61804696" w14:textId="77777777" w:rsidR="000C4C0B" w:rsidRPr="000C4C0B" w:rsidRDefault="000C4C0B" w:rsidP="00B977A9">
            <w:pPr>
              <w:numPr>
                <w:ilvl w:val="0"/>
                <w:numId w:val="3"/>
              </w:numPr>
              <w:spacing w:before="120" w:after="120" w:line="240" w:lineRule="auto"/>
              <w:ind w:left="720"/>
              <w:contextualSpacing/>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To exit, click </w:t>
            </w:r>
            <w:r w:rsidRPr="000C4C0B">
              <w:rPr>
                <w:rFonts w:ascii="Verdana" w:eastAsia="Times New Roman" w:hAnsi="Verdana" w:cs="Times New Roman"/>
                <w:b/>
                <w:bCs/>
                <w:color w:val="000000"/>
                <w:sz w:val="24"/>
                <w:szCs w:val="24"/>
              </w:rPr>
              <w:t>Cancel</w:t>
            </w:r>
            <w:r w:rsidRPr="000C4C0B">
              <w:rPr>
                <w:rFonts w:ascii="Verdana" w:eastAsia="Times New Roman" w:hAnsi="Verdana" w:cs="Times New Roman"/>
                <w:color w:val="000000"/>
                <w:sz w:val="24"/>
                <w:szCs w:val="24"/>
              </w:rPr>
              <w:t>.</w:t>
            </w:r>
          </w:p>
          <w:p w14:paraId="1120CF12" w14:textId="77777777" w:rsidR="000C4C0B" w:rsidRPr="000C4C0B" w:rsidRDefault="000C4C0B" w:rsidP="00B977A9">
            <w:pPr>
              <w:numPr>
                <w:ilvl w:val="0"/>
                <w:numId w:val="3"/>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bCs/>
                <w:sz w:val="24"/>
                <w:szCs w:val="24"/>
              </w:rPr>
              <w:t>If Automation fails, r</w:t>
            </w:r>
            <w:r w:rsidRPr="000C4C0B">
              <w:rPr>
                <w:rFonts w:ascii="Verdana" w:eastAsia="Times New Roman" w:hAnsi="Verdana" w:cs="Times New Roman"/>
                <w:color w:val="000000"/>
                <w:sz w:val="24"/>
                <w:szCs w:val="24"/>
              </w:rPr>
              <w:t xml:space="preserve">efer to </w:t>
            </w:r>
            <w:hyperlink r:id="rId43" w:anchor="!/view?docid=a7684ce9-c2bc-4cbc-ab37-c1ffb7789706" w:history="1">
              <w:r w:rsidRPr="000C4C0B">
                <w:rPr>
                  <w:rFonts w:ascii="Verdana" w:eastAsia="Times New Roman" w:hAnsi="Verdana" w:cs="Times New Roman"/>
                  <w:color w:val="0000FF"/>
                  <w:sz w:val="24"/>
                  <w:szCs w:val="24"/>
                  <w:u w:val="single"/>
                </w:rPr>
                <w:t>Compass - Obtaining a New Prescription (Rx) for the Member (New Rx Request) (054208)</w:t>
              </w:r>
            </w:hyperlink>
            <w:r w:rsidRPr="000C4C0B">
              <w:rPr>
                <w:rFonts w:ascii="Verdana" w:eastAsia="Times New Roman" w:hAnsi="Verdana" w:cs="Times New Roman"/>
                <w:color w:val="000000"/>
                <w:sz w:val="24"/>
                <w:szCs w:val="24"/>
              </w:rPr>
              <w:t xml:space="preserve">. </w:t>
            </w:r>
          </w:p>
          <w:p w14:paraId="32B4B291" w14:textId="77777777" w:rsidR="000C4C0B" w:rsidRPr="000C4C0B" w:rsidRDefault="000C4C0B" w:rsidP="00B977A9">
            <w:pPr>
              <w:numPr>
                <w:ilvl w:val="0"/>
                <w:numId w:val="3"/>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If a member does not want us to send a new Rx request, the member can mail in a new written Rx, or their prescriber can:</w:t>
            </w:r>
          </w:p>
          <w:p w14:paraId="59333406" w14:textId="77777777" w:rsidR="000C4C0B" w:rsidRPr="000C4C0B" w:rsidRDefault="000C4C0B" w:rsidP="00B977A9">
            <w:pPr>
              <w:numPr>
                <w:ilvl w:val="1"/>
                <w:numId w:val="1"/>
              </w:numPr>
              <w:spacing w:before="120" w:after="120" w:line="240" w:lineRule="auto"/>
              <w:ind w:left="144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eScribe</w:t>
            </w:r>
            <w:r w:rsidRPr="000C4C0B">
              <w:rPr>
                <w:rFonts w:ascii="Verdana" w:eastAsia="Times New Roman" w:hAnsi="Verdana" w:cs="Times New Roman"/>
                <w:sz w:val="24"/>
                <w:szCs w:val="24"/>
              </w:rPr>
              <w:t xml:space="preserve"> the prescription to CVS/Caremark.</w:t>
            </w:r>
          </w:p>
          <w:p w14:paraId="1C5FB1BC" w14:textId="77777777" w:rsidR="000C4C0B" w:rsidRPr="000C4C0B" w:rsidRDefault="000C4C0B" w:rsidP="00B977A9">
            <w:pPr>
              <w:spacing w:before="120" w:after="120"/>
              <w:ind w:left="1440"/>
            </w:pPr>
            <w:r w:rsidRPr="000C4C0B">
              <w:rPr>
                <w:rFonts w:ascii="Verdana" w:eastAsia="Verdana" w:hAnsi="Verdana" w:cs="Verdana"/>
                <w:b/>
                <w:bCs/>
                <w:color w:val="000000" w:themeColor="text1"/>
                <w:sz w:val="24"/>
                <w:szCs w:val="24"/>
              </w:rPr>
              <w:t>ERX Electronic Address:</w:t>
            </w:r>
          </w:p>
          <w:p w14:paraId="1E322DD3" w14:textId="77777777" w:rsidR="000C4C0B" w:rsidRPr="000C4C0B" w:rsidRDefault="000C4C0B" w:rsidP="00B977A9">
            <w:pPr>
              <w:spacing w:before="120" w:after="120"/>
              <w:ind w:left="360"/>
            </w:pPr>
            <w:r w:rsidRPr="000C4C0B">
              <w:rPr>
                <w:rFonts w:ascii="Verdana" w:eastAsia="Verdana" w:hAnsi="Verdana" w:cs="Verdana"/>
                <w:color w:val="000000" w:themeColor="text1"/>
                <w:sz w:val="24"/>
                <w:szCs w:val="24"/>
              </w:rPr>
              <w:t xml:space="preserve">             One Great Valley Blvd</w:t>
            </w:r>
          </w:p>
          <w:p w14:paraId="0614B7CB" w14:textId="77777777" w:rsidR="000C4C0B" w:rsidRPr="000C4C0B" w:rsidRDefault="000C4C0B" w:rsidP="00B977A9">
            <w:pPr>
              <w:spacing w:before="120" w:after="120"/>
              <w:ind w:left="360"/>
              <w:rPr>
                <w:rFonts w:ascii="Verdana" w:eastAsia="Times New Roman" w:hAnsi="Verdana" w:cs="Times New Roman"/>
                <w:sz w:val="24"/>
                <w:szCs w:val="24"/>
              </w:rPr>
            </w:pPr>
            <w:r w:rsidRPr="000C4C0B">
              <w:rPr>
                <w:rFonts w:ascii="Verdana" w:eastAsia="Verdana" w:hAnsi="Verdana" w:cs="Verdana"/>
                <w:color w:val="000000" w:themeColor="text1"/>
                <w:sz w:val="24"/>
                <w:szCs w:val="24"/>
              </w:rPr>
              <w:t xml:space="preserve">             Wilkes-Barre, PA 18706</w:t>
            </w:r>
          </w:p>
          <w:p w14:paraId="63DBACCD" w14:textId="79DCBFBB" w:rsidR="000C4C0B" w:rsidRPr="00B977A9" w:rsidRDefault="000C4C0B" w:rsidP="00B977A9">
            <w:pPr>
              <w:numPr>
                <w:ilvl w:val="1"/>
                <w:numId w:val="1"/>
              </w:numPr>
              <w:spacing w:before="120" w:after="120" w:line="240" w:lineRule="auto"/>
              <w:ind w:left="144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Fax</w:t>
            </w:r>
            <w:r w:rsidRPr="000C4C0B">
              <w:rPr>
                <w:rFonts w:ascii="Verdana" w:eastAsia="Times New Roman" w:hAnsi="Verdana" w:cs="Times New Roman"/>
                <w:sz w:val="24"/>
                <w:szCs w:val="24"/>
              </w:rPr>
              <w:t xml:space="preserve"> the prescription to CVS/Caremark at </w:t>
            </w:r>
            <w:r w:rsidRPr="000C4C0B">
              <w:rPr>
                <w:rFonts w:ascii="Verdana" w:eastAsia="Times New Roman" w:hAnsi="Verdana" w:cs="Times New Roman"/>
                <w:b/>
                <w:bCs/>
                <w:sz w:val="24"/>
                <w:szCs w:val="24"/>
              </w:rPr>
              <w:t>1-800-378-0323</w:t>
            </w:r>
            <w:r w:rsidR="00B977A9" w:rsidRPr="00B977A9">
              <w:rPr>
                <w:rFonts w:ascii="Verdana" w:eastAsia="Times New Roman" w:hAnsi="Verdana" w:cs="Times New Roman"/>
                <w:sz w:val="24"/>
                <w:szCs w:val="24"/>
              </w:rPr>
              <w:t>.</w:t>
            </w:r>
          </w:p>
          <w:p w14:paraId="7D812E4D" w14:textId="77777777" w:rsidR="000C4C0B" w:rsidRPr="00B977A9" w:rsidRDefault="000C4C0B" w:rsidP="00B977A9">
            <w:pPr>
              <w:numPr>
                <w:ilvl w:val="1"/>
                <w:numId w:val="1"/>
              </w:numPr>
              <w:spacing w:before="120" w:after="120" w:line="240" w:lineRule="auto"/>
              <w:ind w:left="144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Call </w:t>
            </w:r>
            <w:r w:rsidRPr="000C4C0B">
              <w:rPr>
                <w:rFonts w:ascii="Verdana" w:eastAsia="Times New Roman" w:hAnsi="Verdana" w:cs="Times New Roman"/>
                <w:sz w:val="24"/>
                <w:szCs w:val="24"/>
              </w:rPr>
              <w:t>the prescription into CVS/Caremark at </w:t>
            </w:r>
            <w:r w:rsidRPr="000C4C0B">
              <w:rPr>
                <w:rFonts w:ascii="Verdana" w:eastAsia="Times New Roman" w:hAnsi="Verdana" w:cs="Times New Roman"/>
                <w:b/>
                <w:bCs/>
                <w:sz w:val="24"/>
                <w:szCs w:val="24"/>
              </w:rPr>
              <w:t>1-800-378-5697</w:t>
            </w:r>
            <w:r w:rsidRPr="00B977A9">
              <w:rPr>
                <w:rFonts w:ascii="Verdana" w:eastAsia="Times New Roman" w:hAnsi="Verdana" w:cs="Times New Roman"/>
                <w:sz w:val="24"/>
                <w:szCs w:val="24"/>
              </w:rPr>
              <w:t xml:space="preserve">. </w:t>
            </w:r>
          </w:p>
          <w:p w14:paraId="5FDA4D83" w14:textId="77777777" w:rsidR="000C4C0B" w:rsidRPr="000C4C0B" w:rsidDel="00DA7EBF" w:rsidRDefault="000C4C0B" w:rsidP="000C4C0B">
            <w:pPr>
              <w:spacing w:before="120" w:after="120" w:line="240" w:lineRule="auto"/>
              <w:rPr>
                <w:rFonts w:ascii="Verdana" w:eastAsia="Times New Roman" w:hAnsi="Verdana" w:cs="Times New Roman"/>
                <w:color w:val="000000"/>
                <w:sz w:val="24"/>
                <w:szCs w:val="24"/>
              </w:rPr>
            </w:pPr>
          </w:p>
        </w:tc>
      </w:tr>
    </w:tbl>
    <w:p w14:paraId="291DA99E" w14:textId="77777777" w:rsidR="000C4C0B" w:rsidRPr="000C4C0B" w:rsidRDefault="000C4C0B" w:rsidP="000C4C0B">
      <w:pPr>
        <w:spacing w:before="120" w:after="120" w:line="240" w:lineRule="auto"/>
        <w:jc w:val="right"/>
        <w:rPr>
          <w:rFonts w:ascii="Verdana" w:eastAsia="Times New Roman" w:hAnsi="Verdana" w:cs="Times New Roman"/>
          <w:color w:val="000000"/>
          <w:sz w:val="24"/>
          <w:szCs w:val="24"/>
        </w:rPr>
      </w:pPr>
      <w:bookmarkStart w:id="19" w:name="_Submitting_a_Manual"/>
      <w:bookmarkEnd w:id="19"/>
    </w:p>
    <w:p w14:paraId="7200D276" w14:textId="77777777" w:rsidR="000C4C0B" w:rsidRPr="000C4C0B" w:rsidRDefault="000C4C0B" w:rsidP="000C4C0B">
      <w:pPr>
        <w:spacing w:before="120" w:after="120" w:line="240" w:lineRule="auto"/>
        <w:jc w:val="right"/>
        <w:rPr>
          <w:rFonts w:ascii="Verdana" w:eastAsia="Times New Roman" w:hAnsi="Verdana" w:cs="Times New Roman"/>
          <w:color w:val="000000"/>
          <w:sz w:val="27"/>
          <w:szCs w:val="27"/>
        </w:rPr>
      </w:pPr>
      <w:hyperlink w:anchor="_top" w:history="1">
        <w:r w:rsidRPr="000C4C0B">
          <w:rPr>
            <w:rFonts w:ascii="Verdana" w:eastAsia="Times New Roman" w:hAnsi="Verdana" w:cs="Times New Roman"/>
            <w:color w:val="0000FF"/>
            <w:sz w:val="24"/>
            <w:szCs w:val="24"/>
            <w:u w:val="single"/>
          </w:rPr>
          <w:t>Top of the Document</w:t>
        </w:r>
      </w:hyperlink>
    </w:p>
    <w:tbl>
      <w:tblPr>
        <w:tblW w:w="5001" w:type="pct"/>
        <w:tblInd w:w="-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7"/>
      </w:tblGrid>
      <w:tr w:rsidR="000C4C0B" w:rsidRPr="000C4C0B" w14:paraId="4ADBC788" w14:textId="77777777" w:rsidTr="00EC5867">
        <w:tc>
          <w:tcPr>
            <w:tcW w:w="5000" w:type="pct"/>
            <w:shd w:val="clear" w:color="auto" w:fill="BFBFBF" w:themeFill="background1" w:themeFillShade="BF"/>
            <w:tcMar>
              <w:top w:w="0" w:type="dxa"/>
              <w:left w:w="101" w:type="dxa"/>
              <w:bottom w:w="0" w:type="dxa"/>
              <w:right w:w="101" w:type="dxa"/>
            </w:tcMar>
            <w:hideMark/>
          </w:tcPr>
          <w:p w14:paraId="2496DE52" w14:textId="77777777" w:rsidR="000C4C0B" w:rsidRPr="00870DF7" w:rsidRDefault="000C4C0B" w:rsidP="00066109">
            <w:pPr>
              <w:pStyle w:val="Heading2"/>
              <w:spacing w:before="120" w:after="120"/>
              <w:rPr>
                <w:color w:val="2F5496" w:themeColor="accent1" w:themeShade="BF"/>
                <w:sz w:val="36"/>
                <w:szCs w:val="36"/>
              </w:rPr>
            </w:pPr>
            <w:bookmarkStart w:id="20" w:name="OLE_LINK17"/>
            <w:bookmarkStart w:id="21" w:name="_Toc207707159"/>
            <w:r w:rsidRPr="00870DF7">
              <w:t>Member Requesting Rx Transfer from our Mail Order to Another Pharmacy</w:t>
            </w:r>
            <w:bookmarkEnd w:id="21"/>
          </w:p>
        </w:tc>
      </w:tr>
    </w:tbl>
    <w:p w14:paraId="6C827AC7" w14:textId="77777777" w:rsidR="000C4C0B" w:rsidRPr="000C4C0B" w:rsidRDefault="000C4C0B" w:rsidP="00066109">
      <w:pPr>
        <w:spacing w:before="120" w:after="120" w:line="240" w:lineRule="auto"/>
        <w:rPr>
          <w:rFonts w:ascii="Times New Roman" w:eastAsia="Times New Roman" w:hAnsi="Times New Roman" w:cs="Times New Roman"/>
          <w:color w:val="000000"/>
          <w:sz w:val="24"/>
          <w:szCs w:val="24"/>
        </w:rPr>
      </w:pPr>
      <w:bookmarkStart w:id="22" w:name="OLE_LINK18"/>
      <w:bookmarkEnd w:id="20"/>
    </w:p>
    <w:p w14:paraId="64AD2458" w14:textId="77777777" w:rsidR="000C4C0B" w:rsidRPr="008A2893" w:rsidRDefault="000C4C0B" w:rsidP="00E33BE0">
      <w:pPr>
        <w:pStyle w:val="ListParagraph"/>
        <w:numPr>
          <w:ilvl w:val="0"/>
          <w:numId w:val="20"/>
        </w:numPr>
        <w:spacing w:before="120" w:after="120" w:line="240" w:lineRule="auto"/>
        <w:rPr>
          <w:rFonts w:ascii="Verdana" w:eastAsia="Times New Roman" w:hAnsi="Verdana" w:cs="Times New Roman"/>
          <w:color w:val="000000"/>
          <w:sz w:val="24"/>
          <w:szCs w:val="24"/>
        </w:rPr>
      </w:pPr>
      <w:r w:rsidRPr="008A2893">
        <w:rPr>
          <w:rFonts w:ascii="Verdana" w:eastAsia="Times New Roman" w:hAnsi="Verdana" w:cs="Times New Roman"/>
          <w:color w:val="000000"/>
          <w:sz w:val="24"/>
          <w:szCs w:val="24"/>
        </w:rPr>
        <w:t>If speaking to a member and they request Caremark to transfer from mail to retail, determine if it is an MChoice transfer.</w:t>
      </w:r>
    </w:p>
    <w:p w14:paraId="61582E24" w14:textId="77777777" w:rsidR="000C4C0B" w:rsidRPr="000C4C0B" w:rsidRDefault="000C4C0B" w:rsidP="00B977A9">
      <w:pPr>
        <w:numPr>
          <w:ilvl w:val="0"/>
          <w:numId w:val="13"/>
        </w:numPr>
        <w:spacing w:before="120" w:after="120" w:line="240" w:lineRule="auto"/>
        <w:ind w:left="1440"/>
        <w:contextualSpacing/>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If yes, refer to </w:t>
      </w:r>
      <w:hyperlink r:id="rId44" w:anchor="!/view?docid=cc2503bf-62dc-4db1-ad98-abfe4e9e98d4" w:tgtFrame="_blank" w:history="1">
        <w:r w:rsidRPr="000C4C0B">
          <w:rPr>
            <w:rFonts w:ascii="Verdana" w:eastAsia="Times New Roman" w:hAnsi="Verdana" w:cs="Times New Roman"/>
            <w:color w:val="0000FF"/>
            <w:sz w:val="24"/>
            <w:szCs w:val="24"/>
            <w:u w:val="single"/>
          </w:rPr>
          <w:t>Compass - Maintenance Choice (MChoice) Rx Transfer (056032)</w:t>
        </w:r>
      </w:hyperlink>
      <w:r w:rsidR="00066109">
        <w:rPr>
          <w:rFonts w:ascii="Verdana" w:eastAsia="Times New Roman" w:hAnsi="Verdana" w:cs="Times New Roman"/>
          <w:color w:val="0000FF"/>
          <w:sz w:val="24"/>
          <w:szCs w:val="24"/>
          <w:u w:val="single"/>
        </w:rPr>
        <w:t>.</w:t>
      </w:r>
    </w:p>
    <w:p w14:paraId="0EEF03AE" w14:textId="77777777" w:rsidR="000C4C0B" w:rsidRPr="000C4C0B" w:rsidRDefault="000C4C0B" w:rsidP="00B977A9">
      <w:pPr>
        <w:numPr>
          <w:ilvl w:val="0"/>
          <w:numId w:val="13"/>
        </w:numPr>
        <w:spacing w:before="120" w:after="120" w:line="240" w:lineRule="auto"/>
        <w:ind w:left="1440"/>
        <w:contextualSpacing/>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If not, provide the member with the customer care phone number listed in the CIF, Client Information screen. This is the phone number they need to provide to their pharmacy. </w:t>
      </w:r>
    </w:p>
    <w:p w14:paraId="026CF392" w14:textId="77777777" w:rsidR="000C4C0B" w:rsidRPr="000C4C0B" w:rsidRDefault="000C4C0B" w:rsidP="00066109">
      <w:pPr>
        <w:spacing w:before="120" w:after="120" w:line="240" w:lineRule="auto"/>
        <w:ind w:left="810"/>
        <w:rPr>
          <w:rFonts w:ascii="Verdana" w:eastAsia="Times New Roman" w:hAnsi="Verdana" w:cs="Times New Roman"/>
          <w:color w:val="000000"/>
          <w:sz w:val="24"/>
          <w:szCs w:val="24"/>
        </w:rPr>
      </w:pPr>
    </w:p>
    <w:p w14:paraId="28C8D4D9" w14:textId="7ECBC2B0" w:rsidR="000C4C0B" w:rsidRPr="000C4C0B" w:rsidRDefault="000C4C0B" w:rsidP="00B977A9">
      <w:pPr>
        <w:spacing w:before="120" w:after="120" w:line="240" w:lineRule="auto"/>
        <w:ind w:left="720"/>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w:t>
      </w:r>
      <w:r w:rsidRPr="000C4C0B">
        <w:rPr>
          <w:rFonts w:ascii="Verdana" w:eastAsia="Times New Roman" w:hAnsi="Verdana" w:cs="Times New Roman"/>
          <w:noProof/>
          <w:color w:val="000000"/>
          <w:sz w:val="24"/>
          <w:szCs w:val="24"/>
        </w:rPr>
        <w:drawing>
          <wp:inline distT="0" distB="0" distL="0" distR="0" wp14:anchorId="366CA7EE" wp14:editId="01733838">
            <wp:extent cx="238125" cy="20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0C4C0B">
        <w:rPr>
          <w:rFonts w:ascii="Verdana" w:eastAsia="Times New Roman" w:hAnsi="Verdana" w:cs="Times New Roman"/>
          <w:color w:val="000000"/>
          <w:sz w:val="24"/>
          <w:szCs w:val="24"/>
        </w:rPr>
        <w:t xml:space="preserve"> The filling pharmacy must request the transfer. </w:t>
      </w:r>
      <w:r w:rsidR="00B977A9">
        <w:rPr>
          <w:rFonts w:ascii="Verdana" w:eastAsia="Times New Roman" w:hAnsi="Verdana" w:cs="Times New Roman"/>
          <w:color w:val="000000"/>
          <w:sz w:val="24"/>
          <w:szCs w:val="24"/>
        </w:rPr>
        <w:t>Turnaround</w:t>
      </w:r>
      <w:r w:rsidR="00104806">
        <w:rPr>
          <w:rFonts w:ascii="Verdana" w:eastAsia="Times New Roman" w:hAnsi="Verdana" w:cs="Times New Roman"/>
          <w:color w:val="000000"/>
          <w:sz w:val="24"/>
          <w:szCs w:val="24"/>
        </w:rPr>
        <w:t xml:space="preserve"> </w:t>
      </w:r>
      <w:r w:rsidR="00A8150A">
        <w:rPr>
          <w:rFonts w:ascii="Verdana" w:eastAsia="Times New Roman" w:hAnsi="Verdana" w:cs="Times New Roman"/>
          <w:color w:val="000000"/>
          <w:sz w:val="24"/>
          <w:szCs w:val="24"/>
        </w:rPr>
        <w:t xml:space="preserve">time is dependent </w:t>
      </w:r>
      <w:r w:rsidR="00A872C4">
        <w:rPr>
          <w:rFonts w:ascii="Verdana" w:eastAsia="Times New Roman" w:hAnsi="Verdana" w:cs="Times New Roman"/>
          <w:color w:val="000000"/>
          <w:sz w:val="24"/>
          <w:szCs w:val="24"/>
        </w:rPr>
        <w:t xml:space="preserve">on when the retail pharmacy calls for transfer. </w:t>
      </w:r>
      <w:r w:rsidRPr="000C4C0B">
        <w:rPr>
          <w:rFonts w:ascii="Verdana" w:eastAsia="Times New Roman" w:hAnsi="Verdana" w:cs="Times New Roman"/>
          <w:color w:val="000000"/>
          <w:sz w:val="24"/>
          <w:szCs w:val="24"/>
        </w:rPr>
        <w:t xml:space="preserve">Do not create </w:t>
      </w:r>
      <w:r w:rsidR="00B879A9">
        <w:rPr>
          <w:rFonts w:ascii="Verdana" w:eastAsia="Times New Roman" w:hAnsi="Verdana" w:cs="Times New Roman"/>
          <w:color w:val="000000"/>
          <w:sz w:val="24"/>
          <w:szCs w:val="24"/>
        </w:rPr>
        <w:t>Support</w:t>
      </w:r>
      <w:r w:rsidR="00B879A9" w:rsidRPr="000C4C0B">
        <w:rPr>
          <w:rFonts w:ascii="Verdana" w:eastAsia="Times New Roman" w:hAnsi="Verdana" w:cs="Times New Roman"/>
          <w:color w:val="000000"/>
          <w:sz w:val="24"/>
          <w:szCs w:val="24"/>
        </w:rPr>
        <w:t xml:space="preserve"> </w:t>
      </w:r>
      <w:r w:rsidRPr="000C4C0B">
        <w:rPr>
          <w:rFonts w:ascii="Verdana" w:eastAsia="Times New Roman" w:hAnsi="Verdana" w:cs="Times New Roman"/>
          <w:color w:val="000000"/>
          <w:sz w:val="24"/>
          <w:szCs w:val="24"/>
        </w:rPr>
        <w:t xml:space="preserve">Task or provide Clinical Care Services phone number. </w:t>
      </w:r>
    </w:p>
    <w:p w14:paraId="3B9A5423"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p>
    <w:p w14:paraId="2A9AA240" w14:textId="77777777" w:rsidR="000C4C0B" w:rsidRPr="008A2893" w:rsidRDefault="000C4C0B" w:rsidP="00E33BE0">
      <w:pPr>
        <w:pStyle w:val="ListParagraph"/>
        <w:numPr>
          <w:ilvl w:val="0"/>
          <w:numId w:val="20"/>
        </w:numPr>
        <w:spacing w:before="120" w:after="120" w:line="240" w:lineRule="auto"/>
        <w:rPr>
          <w:rFonts w:ascii="Verdana" w:eastAsia="Times New Roman" w:hAnsi="Verdana" w:cs="Times New Roman"/>
          <w:color w:val="000000"/>
          <w:sz w:val="24"/>
          <w:szCs w:val="24"/>
        </w:rPr>
      </w:pPr>
      <w:r w:rsidRPr="008A2893">
        <w:rPr>
          <w:rFonts w:ascii="Verdana" w:eastAsia="Times New Roman" w:hAnsi="Verdana" w:cs="Times New Roman"/>
          <w:color w:val="000000"/>
          <w:sz w:val="24"/>
          <w:szCs w:val="24"/>
        </w:rPr>
        <w:t>If speaking to a fully verified Pharmacist or Pharmacy Tech from the pharmacy, note their first name &amp; last initial, job title and Pharmacy NPI for your Notes, then warm transfer caller to Clinical Care Rx Transfer Department at </w:t>
      </w:r>
      <w:r w:rsidRPr="008A2893">
        <w:rPr>
          <w:rFonts w:ascii="Verdana" w:eastAsia="Times New Roman" w:hAnsi="Verdana" w:cs="Times New Roman"/>
          <w:b/>
          <w:bCs/>
          <w:color w:val="000000"/>
          <w:sz w:val="24"/>
          <w:szCs w:val="24"/>
        </w:rPr>
        <w:t>1-866-251-3591 (do not disclose this number, internal only) </w:t>
      </w:r>
      <w:r w:rsidRPr="008A2893">
        <w:rPr>
          <w:rFonts w:ascii="Verdana" w:eastAsia="Times New Roman" w:hAnsi="Verdana" w:cs="Times New Roman"/>
          <w:color w:val="000000"/>
          <w:sz w:val="24"/>
          <w:szCs w:val="24"/>
        </w:rPr>
        <w:t>and select</w:t>
      </w:r>
      <w:r w:rsidRPr="008A2893">
        <w:rPr>
          <w:rFonts w:ascii="Verdana" w:eastAsia="Times New Roman" w:hAnsi="Verdana" w:cs="Times New Roman"/>
          <w:b/>
          <w:bCs/>
          <w:color w:val="000000"/>
          <w:sz w:val="24"/>
          <w:szCs w:val="24"/>
        </w:rPr>
        <w:t xml:space="preserve"> Option 1 </w:t>
      </w:r>
      <w:r w:rsidRPr="008A2893">
        <w:rPr>
          <w:rFonts w:ascii="Verdana" w:eastAsia="Times New Roman" w:hAnsi="Verdana" w:cs="Times New Roman"/>
          <w:color w:val="000000"/>
          <w:sz w:val="24"/>
          <w:szCs w:val="24"/>
        </w:rPr>
        <w:t>Pharmacy Requesting an Rx Transfer. </w:t>
      </w:r>
    </w:p>
    <w:p w14:paraId="094F3B6F" w14:textId="77777777" w:rsidR="000C4C0B" w:rsidRPr="000C4C0B" w:rsidRDefault="000C4C0B" w:rsidP="00066109">
      <w:pPr>
        <w:spacing w:before="120" w:after="120" w:line="240" w:lineRule="auto"/>
        <w:ind w:left="916"/>
        <w:rPr>
          <w:rFonts w:ascii="Verdana" w:eastAsia="Times New Roman" w:hAnsi="Verdana" w:cs="Times New Roman"/>
          <w:color w:val="000000"/>
          <w:sz w:val="24"/>
          <w:szCs w:val="24"/>
        </w:rPr>
      </w:pPr>
    </w:p>
    <w:p w14:paraId="3FA7BE0F" w14:textId="77777777" w:rsidR="000C4C0B" w:rsidRDefault="000C4C0B" w:rsidP="00B977A9">
      <w:pPr>
        <w:spacing w:before="120" w:after="120" w:line="240" w:lineRule="auto"/>
        <w:ind w:left="360"/>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Note:</w:t>
      </w:r>
      <w:r w:rsidRPr="000C4C0B">
        <w:rPr>
          <w:rFonts w:ascii="Verdana" w:eastAsia="Times New Roman" w:hAnsi="Verdana" w:cs="Times New Roman"/>
          <w:color w:val="000000"/>
          <w:sz w:val="24"/>
          <w:szCs w:val="24"/>
        </w:rPr>
        <w:t xml:space="preserve"> For additional information and Hours of Operation, refer to </w:t>
      </w:r>
      <w:hyperlink r:id="rId45" w:anchor="!/view?docid=f22eb77e-4033-4ad9-9afb-fc262f29faad" w:tgtFrame="_blank" w:history="1">
        <w:r w:rsidRPr="000C4C0B">
          <w:rPr>
            <w:rFonts w:ascii="Verdana" w:eastAsia="Times New Roman" w:hAnsi="Verdana" w:cs="Times New Roman"/>
            <w:color w:val="0000FF"/>
            <w:sz w:val="24"/>
            <w:szCs w:val="24"/>
            <w:u w:val="single"/>
          </w:rPr>
          <w:t>Phone Numbers (004378) section titled Clinical Care Services Clinical Counseling</w:t>
        </w:r>
      </w:hyperlink>
      <w:r w:rsidRPr="000C4C0B">
        <w:rPr>
          <w:rFonts w:ascii="Verdana" w:eastAsia="Times New Roman" w:hAnsi="Verdana" w:cs="Times New Roman"/>
          <w:color w:val="000000"/>
          <w:sz w:val="24"/>
          <w:szCs w:val="24"/>
        </w:rPr>
        <w:t>.</w:t>
      </w:r>
      <w:bookmarkEnd w:id="22"/>
    </w:p>
    <w:p w14:paraId="7BEC4F3A" w14:textId="77777777" w:rsidR="00B977A9" w:rsidRPr="000C4C0B" w:rsidRDefault="00B977A9" w:rsidP="00B977A9">
      <w:pPr>
        <w:spacing w:before="120" w:after="120" w:line="240" w:lineRule="auto"/>
        <w:ind w:left="360"/>
        <w:rPr>
          <w:rFonts w:ascii="Verdana" w:eastAsia="Times New Roman" w:hAnsi="Verdana" w:cs="Times New Roman"/>
          <w:color w:val="000000"/>
          <w:sz w:val="24"/>
          <w:szCs w:val="24"/>
        </w:rPr>
      </w:pPr>
    </w:p>
    <w:p w14:paraId="213309C9" w14:textId="77777777" w:rsidR="000C4C0B" w:rsidRPr="000C4C0B" w:rsidRDefault="000C4C0B" w:rsidP="000C4C0B">
      <w:pPr>
        <w:spacing w:before="120" w:after="120" w:line="240" w:lineRule="auto"/>
        <w:jc w:val="right"/>
        <w:rPr>
          <w:rFonts w:ascii="Verdana" w:eastAsia="Times New Roman" w:hAnsi="Verdana" w:cs="Times New Roman"/>
          <w:color w:val="000000"/>
          <w:sz w:val="27"/>
          <w:szCs w:val="27"/>
        </w:rPr>
      </w:pPr>
      <w:hyperlink w:anchor="_top" w:history="1">
        <w:r w:rsidRPr="000C4C0B">
          <w:rPr>
            <w:rFonts w:ascii="Verdana" w:hAnsi="Verdana"/>
            <w:color w:val="0000FF"/>
            <w:sz w:val="24"/>
            <w:szCs w:val="24"/>
            <w:u w:val="single"/>
          </w:rPr>
          <w:t>Top of the Document</w:t>
        </w:r>
      </w:hyperlink>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4"/>
      </w:tblGrid>
      <w:tr w:rsidR="000C4C0B" w:rsidRPr="000C4C0B" w14:paraId="4E57095B" w14:textId="77777777" w:rsidTr="00EC5867">
        <w:tc>
          <w:tcPr>
            <w:tcW w:w="5000" w:type="pct"/>
            <w:shd w:val="clear" w:color="auto" w:fill="BFBFBF" w:themeFill="background1" w:themeFillShade="BF"/>
            <w:tcMar>
              <w:top w:w="0" w:type="dxa"/>
              <w:left w:w="101" w:type="dxa"/>
              <w:bottom w:w="0" w:type="dxa"/>
              <w:right w:w="101" w:type="dxa"/>
            </w:tcMar>
            <w:hideMark/>
          </w:tcPr>
          <w:p w14:paraId="3E0B30AC" w14:textId="77777777" w:rsidR="000C4C0B" w:rsidRPr="000C4C0B" w:rsidRDefault="000C4C0B" w:rsidP="00066109">
            <w:pPr>
              <w:pStyle w:val="Heading2"/>
              <w:spacing w:before="120" w:after="120"/>
              <w:rPr>
                <w:color w:val="2F5496" w:themeColor="accent1" w:themeShade="BF"/>
                <w:sz w:val="36"/>
                <w:szCs w:val="36"/>
              </w:rPr>
            </w:pPr>
            <w:bookmarkStart w:id="23" w:name="OLE_LINK14"/>
            <w:bookmarkStart w:id="24" w:name="_Toc207707160"/>
            <w:r w:rsidRPr="000C4C0B">
              <w:t>Member Requests to Transfer Prescriptions from Another Mail Order to Our Mail Order Pharmacy</w:t>
            </w:r>
            <w:bookmarkEnd w:id="24"/>
          </w:p>
        </w:tc>
      </w:tr>
    </w:tbl>
    <w:p w14:paraId="1C059D3E" w14:textId="77777777" w:rsidR="00FA0FFE"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w:t>
      </w:r>
    </w:p>
    <w:p w14:paraId="7C0EBDD9" w14:textId="36CE1B99"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2265"/>
        <w:gridCol w:w="9909"/>
      </w:tblGrid>
      <w:tr w:rsidR="000C4C0B" w:rsidRPr="000C4C0B" w14:paraId="306BCA25" w14:textId="77777777" w:rsidTr="00A469CC">
        <w:trPr>
          <w:trHeight w:val="92"/>
        </w:trPr>
        <w:tc>
          <w:tcPr>
            <w:tcW w:w="16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3"/>
          <w:p w14:paraId="5C962D35"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r w:rsidRPr="000C4C0B">
              <w:rPr>
                <w:rFonts w:ascii="Verdana" w:eastAsia="Times New Roman" w:hAnsi="Verdana" w:cs="Times New Roman"/>
                <w:b/>
                <w:bCs/>
                <w:sz w:val="24"/>
                <w:szCs w:val="24"/>
              </w:rPr>
              <w:t>Step</w:t>
            </w:r>
          </w:p>
        </w:tc>
        <w:tc>
          <w:tcPr>
            <w:tcW w:w="483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51425E"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r w:rsidRPr="000C4C0B">
              <w:rPr>
                <w:rFonts w:ascii="Verdana" w:eastAsia="Times New Roman" w:hAnsi="Verdana" w:cs="Times New Roman"/>
                <w:b/>
                <w:bCs/>
                <w:sz w:val="24"/>
                <w:szCs w:val="24"/>
              </w:rPr>
              <w:t>Action</w:t>
            </w:r>
          </w:p>
        </w:tc>
      </w:tr>
      <w:tr w:rsidR="000C4C0B" w:rsidRPr="000C4C0B" w14:paraId="064D2CDD" w14:textId="77777777" w:rsidTr="00A469CC">
        <w:trPr>
          <w:trHeight w:val="30"/>
        </w:trPr>
        <w:tc>
          <w:tcPr>
            <w:tcW w:w="161" w:type="pct"/>
            <w:vMerge w:val="restart"/>
            <w:tcBorders>
              <w:top w:val="single" w:sz="4" w:space="0" w:color="auto"/>
              <w:left w:val="single" w:sz="4" w:space="0" w:color="auto"/>
              <w:right w:val="single" w:sz="4" w:space="0" w:color="auto"/>
            </w:tcBorders>
          </w:tcPr>
          <w:p w14:paraId="3236B78C" w14:textId="77777777" w:rsidR="000C4C0B" w:rsidRPr="000C4C0B" w:rsidRDefault="000C4C0B" w:rsidP="00E33BE0">
            <w:pPr>
              <w:numPr>
                <w:ilvl w:val="0"/>
                <w:numId w:val="10"/>
              </w:numPr>
              <w:spacing w:before="120" w:after="120" w:line="240" w:lineRule="auto"/>
              <w:contextualSpacing/>
              <w:jc w:val="center"/>
              <w:rPr>
                <w:rFonts w:ascii="Verdana" w:eastAsia="Times New Roman" w:hAnsi="Verdana" w:cs="Times New Roman"/>
                <w:sz w:val="24"/>
                <w:szCs w:val="24"/>
              </w:rPr>
            </w:pPr>
          </w:p>
        </w:tc>
        <w:tc>
          <w:tcPr>
            <w:tcW w:w="4839" w:type="pct"/>
            <w:gridSpan w:val="2"/>
            <w:tcBorders>
              <w:top w:val="single" w:sz="4" w:space="0" w:color="auto"/>
              <w:left w:val="single" w:sz="4" w:space="0" w:color="auto"/>
              <w:bottom w:val="single" w:sz="4" w:space="0" w:color="auto"/>
              <w:right w:val="single" w:sz="4" w:space="0" w:color="auto"/>
            </w:tcBorders>
          </w:tcPr>
          <w:p w14:paraId="782C41FC"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From the Claims Landing page, </w:t>
            </w:r>
            <w:r w:rsidRPr="000C4C0B">
              <w:rPr>
                <w:rFonts w:ascii="Verdana" w:eastAsia="Times New Roman" w:hAnsi="Verdana" w:cs="Times New Roman"/>
                <w:b/>
                <w:bCs/>
                <w:sz w:val="24"/>
                <w:szCs w:val="24"/>
              </w:rPr>
              <w:t xml:space="preserve">Mail Rx </w:t>
            </w:r>
            <w:r w:rsidRPr="000C4C0B">
              <w:rPr>
                <w:rFonts w:ascii="Verdana" w:eastAsia="Times New Roman" w:hAnsi="Verdana" w:cs="Times New Roman"/>
                <w:sz w:val="24"/>
                <w:szCs w:val="24"/>
              </w:rPr>
              <w:t xml:space="preserve">tab, check the </w:t>
            </w:r>
            <w:r w:rsidRPr="000C4C0B">
              <w:rPr>
                <w:rFonts w:ascii="Verdana" w:eastAsia="Times New Roman" w:hAnsi="Verdana" w:cs="Times New Roman"/>
                <w:b/>
                <w:bCs/>
                <w:sz w:val="24"/>
                <w:szCs w:val="24"/>
              </w:rPr>
              <w:t xml:space="preserve">Prior PBM Prescription </w:t>
            </w:r>
            <w:r w:rsidRPr="000C4C0B">
              <w:rPr>
                <w:rFonts w:ascii="Verdana" w:eastAsia="Times New Roman" w:hAnsi="Verdana" w:cs="Times New Roman"/>
                <w:sz w:val="24"/>
                <w:szCs w:val="24"/>
              </w:rPr>
              <w:t>drop down to verify if the Rx has been transferred.</w:t>
            </w:r>
          </w:p>
          <w:p w14:paraId="54EC4F5D" w14:textId="77777777" w:rsidR="000C4C0B" w:rsidRPr="000C4C0B" w:rsidRDefault="000C4C0B" w:rsidP="00066109">
            <w:pPr>
              <w:spacing w:before="120" w:after="120" w:line="240" w:lineRule="auto"/>
              <w:rPr>
                <w:rFonts w:ascii="Verdana" w:eastAsia="Times New Roman" w:hAnsi="Verdana" w:cs="Times New Roman"/>
                <w:sz w:val="24"/>
                <w:szCs w:val="24"/>
              </w:rPr>
            </w:pPr>
          </w:p>
          <w:p w14:paraId="08AD9581" w14:textId="77777777" w:rsidR="000C4C0B" w:rsidRPr="000C4C0B" w:rsidRDefault="000C4C0B" w:rsidP="00066109">
            <w:pPr>
              <w:spacing w:before="120" w:after="120" w:line="240" w:lineRule="auto"/>
              <w:rPr>
                <w:rFonts w:ascii="Verdana" w:hAnsi="Verdana"/>
                <w:sz w:val="24"/>
                <w:szCs w:val="24"/>
              </w:rPr>
            </w:pPr>
            <w:r w:rsidRPr="000C4C0B">
              <w:rPr>
                <w:rFonts w:ascii="Verdana" w:eastAsia="Times New Roman" w:hAnsi="Verdana" w:cs="Times New Roman"/>
                <w:b/>
                <w:bCs/>
                <w:sz w:val="24"/>
                <w:szCs w:val="24"/>
              </w:rPr>
              <w:t xml:space="preserve">Note: </w:t>
            </w:r>
            <w:r w:rsidRPr="000C4C0B">
              <w:rPr>
                <w:rFonts w:ascii="Verdana" w:eastAsia="Times New Roman" w:hAnsi="Verdana" w:cs="Times New Roman"/>
                <w:sz w:val="24"/>
                <w:szCs w:val="24"/>
              </w:rPr>
              <w:t xml:space="preserve">For more information, refer to </w:t>
            </w:r>
            <w:r w:rsidRPr="000C4C0B">
              <w:rPr>
                <w:rFonts w:ascii="Verdana" w:eastAsia="Times New Roman" w:hAnsi="Verdana" w:cs="Times New Roman"/>
                <w:color w:val="000000"/>
                <w:sz w:val="24"/>
                <w:szCs w:val="24"/>
              </w:rPr>
              <w:t xml:space="preserve">the “Selecting Prior PBM Prescriptions” section within the scenario guide of </w:t>
            </w:r>
            <w:bookmarkStart w:id="25" w:name="OLE_LINK11"/>
            <w:r w:rsidRPr="000C4C0B">
              <w:rPr>
                <w:rFonts w:ascii="Verdana" w:eastAsia="Times New Roman" w:hAnsi="Verdana" w:cs="Times New Roman"/>
                <w:color w:val="0000FF"/>
                <w:sz w:val="24"/>
                <w:szCs w:val="24"/>
                <w:u w:val="single"/>
              </w:rPr>
              <w:fldChar w:fldCharType="begin"/>
            </w:r>
            <w:r w:rsidRPr="000C4C0B">
              <w:rPr>
                <w:rFonts w:ascii="Verdana" w:eastAsia="Times New Roman" w:hAnsi="Verdana" w:cs="Times New Roman"/>
                <w:color w:val="0000FF"/>
                <w:sz w:val="24"/>
                <w:szCs w:val="24"/>
                <w:u w:val="single"/>
              </w:rPr>
              <w:instrText>HYPERLINK "https://thesource.cvshealth.com/nuxeo/thesource/" \l "!/view?docid=ad3a7263-725b-4d5d-a2ec-440f1f30d79c"</w:instrText>
            </w:r>
            <w:r w:rsidRPr="000C4C0B">
              <w:rPr>
                <w:rFonts w:ascii="Verdana" w:eastAsia="Times New Roman" w:hAnsi="Verdana" w:cs="Times New Roman"/>
                <w:color w:val="0000FF"/>
                <w:sz w:val="24"/>
                <w:szCs w:val="24"/>
                <w:u w:val="single"/>
              </w:rPr>
            </w:r>
            <w:r w:rsidRPr="000C4C0B">
              <w:rPr>
                <w:rFonts w:ascii="Verdana" w:eastAsia="Times New Roman" w:hAnsi="Verdana" w:cs="Times New Roman"/>
                <w:color w:val="0000FF"/>
                <w:sz w:val="24"/>
                <w:szCs w:val="24"/>
                <w:u w:val="single"/>
              </w:rPr>
              <w:fldChar w:fldCharType="separate"/>
            </w:r>
            <w:r w:rsidRPr="000C4C0B">
              <w:rPr>
                <w:rFonts w:ascii="Verdana" w:eastAsia="Times New Roman" w:hAnsi="Verdana" w:cs="Times New Roman"/>
                <w:color w:val="0000FF"/>
                <w:sz w:val="24"/>
                <w:szCs w:val="24"/>
                <w:u w:val="single"/>
              </w:rPr>
              <w:t>Compass - Mail Rx Refill/Renewal (Order Placement) (054262)</w:t>
            </w:r>
            <w:r w:rsidRPr="000C4C0B">
              <w:rPr>
                <w:rFonts w:ascii="Verdana" w:eastAsia="Times New Roman" w:hAnsi="Verdana" w:cs="Times New Roman"/>
                <w:color w:val="0000FF"/>
                <w:sz w:val="24"/>
                <w:szCs w:val="24"/>
                <w:u w:val="single"/>
              </w:rPr>
              <w:fldChar w:fldCharType="end"/>
            </w:r>
            <w:bookmarkEnd w:id="25"/>
            <w:r w:rsidRPr="000C4C0B">
              <w:rPr>
                <w:rFonts w:ascii="Verdana" w:eastAsia="Times New Roman" w:hAnsi="Verdana" w:cs="Times New Roman"/>
                <w:sz w:val="24"/>
                <w:szCs w:val="24"/>
                <w:u w:val="single"/>
              </w:rPr>
              <w:t>.</w:t>
            </w:r>
          </w:p>
        </w:tc>
      </w:tr>
      <w:tr w:rsidR="000C4C0B" w:rsidRPr="000C4C0B" w14:paraId="06DC9A12" w14:textId="77777777" w:rsidTr="00A469CC">
        <w:trPr>
          <w:trHeight w:val="30"/>
        </w:trPr>
        <w:tc>
          <w:tcPr>
            <w:tcW w:w="161" w:type="pct"/>
            <w:vMerge/>
          </w:tcPr>
          <w:p w14:paraId="59BEDA33" w14:textId="77777777" w:rsidR="000C4C0B" w:rsidRPr="000C4C0B" w:rsidRDefault="000C4C0B" w:rsidP="00E33BE0">
            <w:pPr>
              <w:numPr>
                <w:ilvl w:val="0"/>
                <w:numId w:val="10"/>
              </w:numPr>
              <w:spacing w:before="120" w:after="120" w:line="240" w:lineRule="auto"/>
              <w:contextualSpacing/>
              <w:rPr>
                <w:rFonts w:ascii="Verdana" w:eastAsia="Times New Roman" w:hAnsi="Verdana" w:cs="Times New Roman"/>
                <w:sz w:val="24"/>
                <w:szCs w:val="24"/>
              </w:rPr>
            </w:pPr>
          </w:p>
        </w:tc>
        <w:tc>
          <w:tcPr>
            <w:tcW w:w="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C5AE0C" w14:textId="77777777" w:rsidR="000C4C0B" w:rsidRPr="000C4C0B" w:rsidRDefault="000C4C0B" w:rsidP="00066109">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If the prescription is…</w:t>
            </w:r>
          </w:p>
        </w:tc>
        <w:tc>
          <w:tcPr>
            <w:tcW w:w="394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B2BBD3" w14:textId="77777777" w:rsidR="000C4C0B" w:rsidRPr="000C4C0B" w:rsidRDefault="000C4C0B" w:rsidP="00066109">
            <w:pPr>
              <w:spacing w:before="120" w:after="120" w:line="240" w:lineRule="auto"/>
              <w:jc w:val="center"/>
              <w:rPr>
                <w:rFonts w:ascii="Verdana" w:eastAsia="Times New Roman" w:hAnsi="Verdana" w:cs="Times New Roman"/>
                <w:b/>
                <w:bCs/>
                <w:sz w:val="24"/>
                <w:szCs w:val="24"/>
              </w:rPr>
            </w:pPr>
            <w:r w:rsidRPr="000C4C0B">
              <w:rPr>
                <w:rFonts w:ascii="Verdana" w:eastAsia="Times New Roman" w:hAnsi="Verdana" w:cs="Times New Roman"/>
                <w:b/>
                <w:bCs/>
                <w:sz w:val="24"/>
                <w:szCs w:val="24"/>
              </w:rPr>
              <w:t>Then…</w:t>
            </w:r>
          </w:p>
        </w:tc>
      </w:tr>
      <w:tr w:rsidR="000C4C0B" w:rsidRPr="000C4C0B" w14:paraId="6758FD0A" w14:textId="77777777" w:rsidTr="00A469CC">
        <w:trPr>
          <w:trHeight w:val="30"/>
        </w:trPr>
        <w:tc>
          <w:tcPr>
            <w:tcW w:w="161" w:type="pct"/>
            <w:vMerge/>
          </w:tcPr>
          <w:p w14:paraId="580F674D" w14:textId="77777777" w:rsidR="000C4C0B" w:rsidRPr="000C4C0B" w:rsidRDefault="000C4C0B" w:rsidP="00E33BE0">
            <w:pPr>
              <w:numPr>
                <w:ilvl w:val="0"/>
                <w:numId w:val="10"/>
              </w:numPr>
              <w:spacing w:before="120" w:after="120" w:line="240" w:lineRule="auto"/>
              <w:contextualSpacing/>
              <w:rPr>
                <w:rFonts w:ascii="Verdana" w:eastAsia="Times New Roman" w:hAnsi="Verdana" w:cs="Times New Roman"/>
                <w:sz w:val="24"/>
                <w:szCs w:val="24"/>
              </w:rPr>
            </w:pPr>
          </w:p>
        </w:tc>
        <w:tc>
          <w:tcPr>
            <w:tcW w:w="896" w:type="pct"/>
            <w:tcBorders>
              <w:top w:val="single" w:sz="4" w:space="0" w:color="auto"/>
              <w:left w:val="single" w:sz="4" w:space="0" w:color="auto"/>
              <w:bottom w:val="single" w:sz="4" w:space="0" w:color="auto"/>
              <w:right w:val="single" w:sz="4" w:space="0" w:color="auto"/>
            </w:tcBorders>
          </w:tcPr>
          <w:p w14:paraId="61FAC8BE" w14:textId="77777777" w:rsidR="000C4C0B" w:rsidRPr="000C4C0B" w:rsidRDefault="000C4C0B" w:rsidP="00066109">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On File</w:t>
            </w:r>
          </w:p>
        </w:tc>
        <w:tc>
          <w:tcPr>
            <w:tcW w:w="3943" w:type="pct"/>
            <w:tcBorders>
              <w:top w:val="single" w:sz="4" w:space="0" w:color="auto"/>
              <w:left w:val="single" w:sz="4" w:space="0" w:color="auto"/>
              <w:bottom w:val="single" w:sz="4" w:space="0" w:color="auto"/>
              <w:right w:val="single" w:sz="4" w:space="0" w:color="auto"/>
            </w:tcBorders>
          </w:tcPr>
          <w:p w14:paraId="6CF3FDB5"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 xml:space="preserve">Place the refill as normal, refer to </w:t>
            </w:r>
            <w:hyperlink r:id="rId46" w:anchor="!/view?docid=ad3a7263-725b-4d5d-a2ec-440f1f30d79c" w:history="1">
              <w:r w:rsidRPr="000C4C0B">
                <w:rPr>
                  <w:rFonts w:ascii="Verdana" w:eastAsia="Times New Roman" w:hAnsi="Verdana" w:cs="Times New Roman"/>
                  <w:color w:val="0000FF"/>
                  <w:sz w:val="24"/>
                  <w:szCs w:val="24"/>
                  <w:u w:val="single"/>
                </w:rPr>
                <w:t>Compass - Mail Rx Refill/Renewal (Order Placement) (054262)</w:t>
              </w:r>
              <w:r w:rsidRPr="000C4C0B">
                <w:rPr>
                  <w:rFonts w:ascii="Verdana" w:eastAsia="Times New Roman" w:hAnsi="Verdana" w:cs="Times New Roman"/>
                  <w:sz w:val="24"/>
                  <w:szCs w:val="24"/>
                  <w:u w:val="single"/>
                </w:rPr>
                <w:t>.</w:t>
              </w:r>
            </w:hyperlink>
          </w:p>
        </w:tc>
      </w:tr>
      <w:tr w:rsidR="000C4C0B" w:rsidRPr="000C4C0B" w14:paraId="45D96E0C" w14:textId="77777777" w:rsidTr="00A469CC">
        <w:trPr>
          <w:trHeight w:val="30"/>
        </w:trPr>
        <w:tc>
          <w:tcPr>
            <w:tcW w:w="161" w:type="pct"/>
            <w:vMerge/>
          </w:tcPr>
          <w:p w14:paraId="5BF0653D" w14:textId="77777777" w:rsidR="000C4C0B" w:rsidRPr="000C4C0B" w:rsidRDefault="000C4C0B" w:rsidP="00E33BE0">
            <w:pPr>
              <w:numPr>
                <w:ilvl w:val="0"/>
                <w:numId w:val="10"/>
              </w:numPr>
              <w:spacing w:before="120" w:after="120" w:line="240" w:lineRule="auto"/>
              <w:contextualSpacing/>
              <w:rPr>
                <w:rFonts w:ascii="Verdana" w:eastAsia="Times New Roman" w:hAnsi="Verdana" w:cs="Times New Roman"/>
                <w:sz w:val="24"/>
                <w:szCs w:val="24"/>
              </w:rPr>
            </w:pPr>
          </w:p>
        </w:tc>
        <w:tc>
          <w:tcPr>
            <w:tcW w:w="896" w:type="pct"/>
            <w:tcBorders>
              <w:top w:val="single" w:sz="4" w:space="0" w:color="auto"/>
              <w:left w:val="single" w:sz="4" w:space="0" w:color="auto"/>
              <w:bottom w:val="single" w:sz="4" w:space="0" w:color="auto"/>
              <w:right w:val="single" w:sz="4" w:space="0" w:color="auto"/>
            </w:tcBorders>
          </w:tcPr>
          <w:p w14:paraId="3068B19F" w14:textId="77777777" w:rsidR="000C4C0B" w:rsidRPr="000C4C0B" w:rsidRDefault="000C4C0B" w:rsidP="00066109">
            <w:pPr>
              <w:spacing w:before="120" w:after="120" w:line="240" w:lineRule="auto"/>
              <w:rPr>
                <w:rFonts w:ascii="Verdana" w:eastAsia="Times New Roman" w:hAnsi="Verdana" w:cs="Times New Roman"/>
                <w:b/>
                <w:bCs/>
                <w:sz w:val="24"/>
                <w:szCs w:val="24"/>
              </w:rPr>
            </w:pPr>
            <w:r w:rsidRPr="000C4C0B">
              <w:rPr>
                <w:rFonts w:ascii="Verdana" w:eastAsia="Times New Roman" w:hAnsi="Verdana" w:cs="Times New Roman"/>
                <w:b/>
                <w:bCs/>
                <w:sz w:val="24"/>
                <w:szCs w:val="24"/>
              </w:rPr>
              <w:t>Not on file</w:t>
            </w:r>
          </w:p>
        </w:tc>
        <w:tc>
          <w:tcPr>
            <w:tcW w:w="3943" w:type="pct"/>
            <w:tcBorders>
              <w:top w:val="single" w:sz="4" w:space="0" w:color="auto"/>
              <w:left w:val="single" w:sz="4" w:space="0" w:color="auto"/>
              <w:bottom w:val="single" w:sz="4" w:space="0" w:color="auto"/>
              <w:right w:val="single" w:sz="4" w:space="0" w:color="auto"/>
            </w:tcBorders>
          </w:tcPr>
          <w:p w14:paraId="3B730025"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Proceed to the next step.</w:t>
            </w:r>
          </w:p>
        </w:tc>
      </w:tr>
      <w:tr w:rsidR="000C4C0B" w:rsidRPr="000C4C0B" w14:paraId="5F3C3E59" w14:textId="77777777" w:rsidTr="00A469CC">
        <w:trPr>
          <w:trHeight w:val="92"/>
        </w:trPr>
        <w:tc>
          <w:tcPr>
            <w:tcW w:w="161" w:type="pct"/>
            <w:tcBorders>
              <w:top w:val="single" w:sz="4" w:space="0" w:color="auto"/>
              <w:left w:val="single" w:sz="4" w:space="0" w:color="auto"/>
              <w:bottom w:val="single" w:sz="4" w:space="0" w:color="auto"/>
              <w:right w:val="single" w:sz="4" w:space="0" w:color="auto"/>
            </w:tcBorders>
          </w:tcPr>
          <w:p w14:paraId="415F9DB2" w14:textId="77777777" w:rsidR="000C4C0B" w:rsidRPr="000C4C0B" w:rsidRDefault="000C4C0B" w:rsidP="00E33BE0">
            <w:pPr>
              <w:numPr>
                <w:ilvl w:val="0"/>
                <w:numId w:val="10"/>
              </w:numPr>
              <w:spacing w:before="120" w:after="120" w:line="240" w:lineRule="auto"/>
              <w:contextualSpacing/>
              <w:jc w:val="center"/>
              <w:rPr>
                <w:rFonts w:ascii="Verdana" w:eastAsia="Times New Roman" w:hAnsi="Verdana" w:cs="Times New Roman"/>
                <w:sz w:val="24"/>
                <w:szCs w:val="24"/>
              </w:rPr>
            </w:pPr>
          </w:p>
        </w:tc>
        <w:tc>
          <w:tcPr>
            <w:tcW w:w="4839" w:type="pct"/>
            <w:gridSpan w:val="2"/>
            <w:tcBorders>
              <w:top w:val="single" w:sz="4" w:space="0" w:color="auto"/>
              <w:left w:val="single" w:sz="4" w:space="0" w:color="auto"/>
              <w:bottom w:val="single" w:sz="4" w:space="0" w:color="auto"/>
              <w:right w:val="single" w:sz="4" w:space="0" w:color="auto"/>
            </w:tcBorders>
          </w:tcPr>
          <w:p w14:paraId="0C319F9E"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From the </w:t>
            </w:r>
            <w:r w:rsidRPr="000C4C0B">
              <w:rPr>
                <w:rFonts w:ascii="Verdana" w:eastAsia="Times New Roman" w:hAnsi="Verdana" w:cs="Times New Roman"/>
                <w:b/>
                <w:bCs/>
                <w:color w:val="000000"/>
                <w:sz w:val="24"/>
                <w:szCs w:val="24"/>
              </w:rPr>
              <w:t>Case Data</w:t>
            </w:r>
            <w:r w:rsidRPr="000C4C0B">
              <w:rPr>
                <w:rFonts w:ascii="Verdana" w:eastAsia="Times New Roman" w:hAnsi="Verdana" w:cs="Times New Roman"/>
                <w:color w:val="000000"/>
                <w:sz w:val="24"/>
                <w:szCs w:val="24"/>
              </w:rPr>
              <w:t xml:space="preserve"> section that displays at the top of all Compass screens, click the </w:t>
            </w:r>
            <w:r w:rsidRPr="000C4C0B">
              <w:rPr>
                <w:rFonts w:ascii="Verdana" w:eastAsia="Times New Roman" w:hAnsi="Verdana" w:cs="Times New Roman"/>
                <w:b/>
                <w:bCs/>
                <w:color w:val="000000"/>
                <w:sz w:val="24"/>
                <w:szCs w:val="24"/>
              </w:rPr>
              <w:t>Create Support Task</w:t>
            </w:r>
            <w:r w:rsidRPr="000C4C0B">
              <w:rPr>
                <w:rFonts w:ascii="Verdana" w:eastAsia="Times New Roman" w:hAnsi="Verdana" w:cs="Times New Roman"/>
                <w:color w:val="000000"/>
                <w:sz w:val="24"/>
                <w:szCs w:val="24"/>
              </w:rPr>
              <w:t xml:space="preserve"> button.</w:t>
            </w:r>
          </w:p>
          <w:p w14:paraId="66C51DBA" w14:textId="77777777" w:rsidR="000C4C0B" w:rsidRPr="000C4C0B" w:rsidRDefault="000C4C0B" w:rsidP="00066109">
            <w:pPr>
              <w:spacing w:before="120" w:after="120" w:line="240" w:lineRule="auto"/>
              <w:rPr>
                <w:rFonts w:ascii="Verdana" w:eastAsia="Verdana" w:hAnsi="Verdana" w:cs="Verdana"/>
                <w:sz w:val="28"/>
                <w:szCs w:val="28"/>
              </w:rPr>
            </w:pPr>
            <w:r w:rsidRPr="000C4C0B">
              <w:rPr>
                <w:noProof/>
              </w:rPr>
              <w:drawing>
                <wp:inline distT="0" distB="0" distL="0" distR="0" wp14:anchorId="3C407F41" wp14:editId="115EC253">
                  <wp:extent cx="238095" cy="209524"/>
                  <wp:effectExtent l="0" t="0" r="0" b="635"/>
                  <wp:docPr id="8815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2253" name="Picture 88152253"/>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0C4C0B">
              <w:rPr>
                <w:rFonts w:ascii="Verdana" w:eastAsia="Verdana" w:hAnsi="Verdana" w:cs="Verdana"/>
                <w:sz w:val="24"/>
                <w:szCs w:val="24"/>
              </w:rPr>
              <w:t xml:space="preserve"> Ensure the task is submitted under the line of eligibility for the applicable member (select the correct family member).</w:t>
            </w:r>
          </w:p>
          <w:p w14:paraId="331264A7"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p>
          <w:p w14:paraId="63AC2CB6"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Note:</w:t>
            </w:r>
            <w:r w:rsidRPr="000C4C0B">
              <w:rPr>
                <w:rFonts w:ascii="Verdana" w:eastAsia="Times New Roman" w:hAnsi="Verdana" w:cs="Times New Roman"/>
                <w:color w:val="000000"/>
                <w:sz w:val="24"/>
                <w:szCs w:val="24"/>
              </w:rPr>
              <w:t xml:space="preserve"> Check that a support task for this has not been initiated in Compass and select the “View PeopleSafe Activity” link to ensure that no RM task was created.</w:t>
            </w:r>
          </w:p>
        </w:tc>
      </w:tr>
      <w:tr w:rsidR="000C4C0B" w:rsidRPr="000C4C0B" w14:paraId="575C5BF1" w14:textId="77777777" w:rsidTr="00A469CC">
        <w:trPr>
          <w:trHeight w:val="92"/>
        </w:trPr>
        <w:tc>
          <w:tcPr>
            <w:tcW w:w="161" w:type="pct"/>
            <w:tcBorders>
              <w:top w:val="single" w:sz="4" w:space="0" w:color="auto"/>
              <w:left w:val="single" w:sz="4" w:space="0" w:color="auto"/>
              <w:bottom w:val="single" w:sz="4" w:space="0" w:color="auto"/>
              <w:right w:val="single" w:sz="4" w:space="0" w:color="auto"/>
            </w:tcBorders>
          </w:tcPr>
          <w:p w14:paraId="2530BC51" w14:textId="77777777" w:rsidR="000C4C0B" w:rsidRPr="000C4C0B" w:rsidRDefault="000C4C0B" w:rsidP="00E33BE0">
            <w:pPr>
              <w:numPr>
                <w:ilvl w:val="0"/>
                <w:numId w:val="10"/>
              </w:numPr>
              <w:spacing w:before="120" w:after="120" w:line="240" w:lineRule="auto"/>
              <w:contextualSpacing/>
              <w:jc w:val="center"/>
              <w:rPr>
                <w:rFonts w:ascii="Verdana" w:eastAsia="Times New Roman" w:hAnsi="Verdana" w:cs="Times New Roman"/>
                <w:sz w:val="24"/>
                <w:szCs w:val="24"/>
              </w:rPr>
            </w:pPr>
          </w:p>
        </w:tc>
        <w:tc>
          <w:tcPr>
            <w:tcW w:w="4839" w:type="pct"/>
            <w:gridSpan w:val="2"/>
            <w:tcBorders>
              <w:top w:val="single" w:sz="4" w:space="0" w:color="auto"/>
              <w:left w:val="single" w:sz="4" w:space="0" w:color="auto"/>
              <w:bottom w:val="single" w:sz="4" w:space="0" w:color="auto"/>
              <w:right w:val="single" w:sz="4" w:space="0" w:color="auto"/>
            </w:tcBorders>
          </w:tcPr>
          <w:p w14:paraId="59B53D0D" w14:textId="77777777" w:rsidR="000C4C0B" w:rsidRPr="000C4C0B" w:rsidRDefault="000C4C0B" w:rsidP="00066109">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sz w:val="24"/>
                <w:szCs w:val="24"/>
              </w:rPr>
              <w:t>Submit the following Support Task:</w:t>
            </w:r>
          </w:p>
          <w:p w14:paraId="18F3FC75" w14:textId="77777777" w:rsidR="000C4C0B" w:rsidRPr="000C4C0B" w:rsidRDefault="000C4C0B" w:rsidP="00FA0FFE">
            <w:pPr>
              <w:spacing w:before="120" w:after="120" w:line="240" w:lineRule="auto"/>
              <w:ind w:left="360"/>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Task Type:</w:t>
            </w:r>
            <w:r w:rsidRPr="000C4C0B">
              <w:rPr>
                <w:rFonts w:ascii="Verdana" w:eastAsia="Times New Roman" w:hAnsi="Verdana" w:cs="Times New Roman"/>
                <w:color w:val="000000"/>
                <w:sz w:val="24"/>
                <w:szCs w:val="24"/>
              </w:rPr>
              <w:t xml:space="preserve"> Transfer Other Mail Rx to Our Mail Order</w:t>
            </w:r>
          </w:p>
          <w:p w14:paraId="6328DB16" w14:textId="77777777" w:rsidR="000C4C0B" w:rsidRPr="000C4C0B" w:rsidRDefault="000C4C0B" w:rsidP="00FA0FFE">
            <w:pPr>
              <w:spacing w:before="120" w:after="120" w:line="240" w:lineRule="auto"/>
              <w:ind w:left="360"/>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Complete all required fields.</w:t>
            </w:r>
          </w:p>
          <w:p w14:paraId="3169B8E1" w14:textId="1E6E1324" w:rsidR="000C4C0B" w:rsidRPr="000C4C0B" w:rsidRDefault="000C4C0B" w:rsidP="00FA0FFE">
            <w:pPr>
              <w:numPr>
                <w:ilvl w:val="0"/>
                <w:numId w:val="4"/>
              </w:numPr>
              <w:spacing w:before="120" w:after="120" w:line="240" w:lineRule="auto"/>
              <w:ind w:left="1440"/>
              <w:contextualSpacing/>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 xml:space="preserve">Drug Names: </w:t>
            </w:r>
            <w:r w:rsidRPr="000C4C0B">
              <w:rPr>
                <w:rFonts w:ascii="Verdana" w:eastAsia="Times New Roman" w:hAnsi="Verdana" w:cs="Times New Roman"/>
                <w:color w:val="000000"/>
                <w:sz w:val="24"/>
                <w:szCs w:val="24"/>
              </w:rPr>
              <w:t>Include</w:t>
            </w:r>
            <w:r w:rsidRPr="000C4C0B">
              <w:rPr>
                <w:rFonts w:ascii="Verdana" w:eastAsia="Times New Roman" w:hAnsi="Verdana" w:cs="Times New Roman"/>
                <w:b/>
                <w:bCs/>
                <w:color w:val="000000"/>
                <w:sz w:val="24"/>
                <w:szCs w:val="24"/>
              </w:rPr>
              <w:t xml:space="preserve"> </w:t>
            </w:r>
            <w:r w:rsidRPr="000C4C0B">
              <w:rPr>
                <w:rFonts w:ascii="Verdana" w:eastAsia="Times New Roman" w:hAnsi="Verdana" w:cs="Times New Roman"/>
                <w:color w:val="000000"/>
                <w:sz w:val="24"/>
                <w:szCs w:val="24"/>
              </w:rPr>
              <w:t xml:space="preserve">Rx Number, Rx Name and Rx Strength </w:t>
            </w:r>
          </w:p>
          <w:p w14:paraId="3FE65A11" w14:textId="7FE107B8" w:rsidR="000C4C0B" w:rsidRPr="000C4C0B" w:rsidRDefault="000C4C0B" w:rsidP="00FA0FFE">
            <w:pPr>
              <w:numPr>
                <w:ilvl w:val="0"/>
                <w:numId w:val="4"/>
              </w:numPr>
              <w:spacing w:before="120" w:after="120" w:line="240" w:lineRule="auto"/>
              <w:ind w:left="1440"/>
              <w:contextualSpacing/>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 xml:space="preserve">Pharmacy Phone #: </w:t>
            </w:r>
            <w:r w:rsidRPr="000C4C0B">
              <w:rPr>
                <w:rFonts w:ascii="Verdana" w:eastAsia="Times New Roman" w:hAnsi="Verdana" w:cs="Times New Roman"/>
                <w:color w:val="000000"/>
                <w:sz w:val="24"/>
                <w:szCs w:val="24"/>
              </w:rPr>
              <w:t>PBM phone # including area code</w:t>
            </w:r>
          </w:p>
          <w:p w14:paraId="031A1F36" w14:textId="76F20E29" w:rsidR="000C4C0B" w:rsidRPr="000C4C0B" w:rsidRDefault="000C4C0B" w:rsidP="00FA0FFE">
            <w:pPr>
              <w:numPr>
                <w:ilvl w:val="0"/>
                <w:numId w:val="4"/>
              </w:numPr>
              <w:spacing w:before="120" w:after="120" w:line="240" w:lineRule="auto"/>
              <w:ind w:left="1440"/>
              <w:contextualSpacing/>
              <w:rPr>
                <w:rFonts w:ascii="Verdana" w:eastAsia="Times New Roman" w:hAnsi="Verdana" w:cs="Times New Roman"/>
                <w:b/>
                <w:bCs/>
                <w:color w:val="000000"/>
                <w:sz w:val="24"/>
                <w:szCs w:val="24"/>
              </w:rPr>
            </w:pPr>
            <w:r w:rsidRPr="000C4C0B">
              <w:rPr>
                <w:rFonts w:ascii="Verdana" w:eastAsia="Times New Roman" w:hAnsi="Verdana" w:cs="Times New Roman"/>
                <w:b/>
                <w:bCs/>
                <w:color w:val="000000" w:themeColor="text1"/>
                <w:sz w:val="24"/>
                <w:szCs w:val="24"/>
              </w:rPr>
              <w:t>Pharmacy Name:</w:t>
            </w:r>
            <w:r w:rsidRPr="000C4C0B">
              <w:rPr>
                <w:rFonts w:ascii="Verdana" w:eastAsia="Times New Roman" w:hAnsi="Verdana" w:cs="Times New Roman"/>
                <w:color w:val="000000" w:themeColor="text1"/>
                <w:sz w:val="24"/>
                <w:szCs w:val="24"/>
              </w:rPr>
              <w:t xml:space="preserve"> PBM where the Rx is currently at</w:t>
            </w:r>
          </w:p>
          <w:p w14:paraId="1C2C16B6" w14:textId="3F161F86" w:rsidR="000C4C0B" w:rsidRPr="000C4C0B" w:rsidRDefault="000C4C0B" w:rsidP="00FA0FFE">
            <w:pPr>
              <w:numPr>
                <w:ilvl w:val="0"/>
                <w:numId w:val="4"/>
              </w:numPr>
              <w:spacing w:before="120" w:after="120" w:line="240" w:lineRule="auto"/>
              <w:ind w:left="1440"/>
              <w:contextualSpacing/>
              <w:rPr>
                <w:rFonts w:ascii="Verdana" w:eastAsia="Times New Roman" w:hAnsi="Verdana" w:cs="Times New Roman"/>
                <w:b/>
                <w:bCs/>
                <w:color w:val="000000" w:themeColor="text1"/>
                <w:sz w:val="24"/>
                <w:szCs w:val="24"/>
              </w:rPr>
            </w:pPr>
            <w:r w:rsidRPr="000C4C0B">
              <w:rPr>
                <w:rFonts w:ascii="Verdana" w:eastAsia="Times New Roman" w:hAnsi="Verdana" w:cs="Times New Roman"/>
                <w:b/>
                <w:bCs/>
                <w:color w:val="000000" w:themeColor="text1"/>
                <w:sz w:val="24"/>
                <w:szCs w:val="24"/>
              </w:rPr>
              <w:t xml:space="preserve">Acknowledgement: </w:t>
            </w:r>
            <w:r w:rsidRPr="000C4C0B">
              <w:rPr>
                <w:rFonts w:ascii="Verdana" w:eastAsia="Times New Roman" w:hAnsi="Verdana" w:cs="Times New Roman"/>
                <w:color w:val="000000" w:themeColor="text1"/>
                <w:sz w:val="24"/>
                <w:szCs w:val="24"/>
              </w:rPr>
              <w:t>Rx</w:t>
            </w:r>
            <w:r w:rsidRPr="000C4C0B">
              <w:rPr>
                <w:rFonts w:ascii="Verdana" w:eastAsia="Times New Roman" w:hAnsi="Verdana" w:cs="Times New Roman"/>
                <w:b/>
                <w:bCs/>
                <w:color w:val="000000" w:themeColor="text1"/>
                <w:sz w:val="24"/>
                <w:szCs w:val="24"/>
              </w:rPr>
              <w:t xml:space="preserve"> </w:t>
            </w:r>
            <w:r w:rsidRPr="000C4C0B">
              <w:rPr>
                <w:rFonts w:ascii="Verdana" w:eastAsia="Times New Roman" w:hAnsi="Verdana" w:cs="Times New Roman"/>
                <w:color w:val="000000" w:themeColor="text1"/>
                <w:sz w:val="24"/>
                <w:szCs w:val="24"/>
              </w:rPr>
              <w:t>is valid/has more refills</w:t>
            </w:r>
          </w:p>
          <w:p w14:paraId="62701185" w14:textId="77777777" w:rsidR="000C4C0B" w:rsidRPr="000C4C0B" w:rsidRDefault="000C4C0B" w:rsidP="00066109">
            <w:pPr>
              <w:spacing w:before="120" w:after="120" w:line="240" w:lineRule="auto"/>
              <w:rPr>
                <w:rFonts w:ascii="Verdana" w:eastAsia="Times New Roman" w:hAnsi="Verdana" w:cs="Times New Roman"/>
                <w:b/>
                <w:bCs/>
                <w:color w:val="000000" w:themeColor="text1"/>
                <w:sz w:val="24"/>
                <w:szCs w:val="24"/>
              </w:rPr>
            </w:pPr>
          </w:p>
          <w:p w14:paraId="005CFE27" w14:textId="77777777" w:rsidR="000C4C0B" w:rsidRPr="000C4C0B" w:rsidRDefault="000C4C0B" w:rsidP="00066109">
            <w:pPr>
              <w:spacing w:before="120" w:after="120" w:line="240" w:lineRule="auto"/>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Add in the Notes Section:</w:t>
            </w:r>
          </w:p>
          <w:p w14:paraId="0A8EC1B0" w14:textId="77777777" w:rsidR="000C4C0B" w:rsidRPr="000C4C0B" w:rsidRDefault="000C4C0B" w:rsidP="00FA0FFE">
            <w:pPr>
              <w:spacing w:before="120" w:after="120" w:line="240" w:lineRule="auto"/>
              <w:ind w:left="360"/>
              <w:contextualSpacing/>
              <w:rPr>
                <w:rFonts w:ascii="Verdana" w:eastAsia="Times New Roman" w:hAnsi="Verdana" w:cs="Times New Roman"/>
                <w:b/>
                <w:bCs/>
                <w:color w:val="000000"/>
                <w:sz w:val="24"/>
                <w:szCs w:val="24"/>
              </w:rPr>
            </w:pPr>
            <w:r w:rsidRPr="000C4C0B">
              <w:rPr>
                <w:rFonts w:ascii="Verdana" w:eastAsia="Times New Roman" w:hAnsi="Verdana" w:cs="Times New Roman"/>
                <w:color w:val="000000"/>
                <w:sz w:val="24"/>
                <w:szCs w:val="24"/>
              </w:rPr>
              <w:t>Transfer to Home Delivery, Day Supply of Rx is &lt;enter day supply&gt;.</w:t>
            </w:r>
          </w:p>
          <w:p w14:paraId="21A9342A" w14:textId="77777777" w:rsidR="000C4C0B" w:rsidRPr="000C4C0B" w:rsidRDefault="000C4C0B" w:rsidP="00FA0FFE">
            <w:pPr>
              <w:spacing w:before="120" w:after="120" w:line="240" w:lineRule="auto"/>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or</w:t>
            </w:r>
          </w:p>
          <w:p w14:paraId="7342EC16" w14:textId="77777777" w:rsidR="000C4C0B" w:rsidRPr="000C4C0B" w:rsidRDefault="000C4C0B" w:rsidP="00FA0FFE">
            <w:pPr>
              <w:spacing w:before="120" w:after="120" w:line="240" w:lineRule="auto"/>
              <w:ind w:left="360"/>
              <w:contextualSpacing/>
              <w:jc w:val="both"/>
              <w:rPr>
                <w:rFonts w:ascii="Verdana" w:eastAsia="Times New Roman" w:hAnsi="Verdana" w:cs="Times New Roman"/>
                <w:b/>
                <w:bCs/>
                <w:color w:val="000000"/>
                <w:sz w:val="24"/>
                <w:szCs w:val="24"/>
              </w:rPr>
            </w:pPr>
            <w:r w:rsidRPr="000C4C0B">
              <w:rPr>
                <w:rFonts w:ascii="Verdana" w:eastAsia="Times New Roman" w:hAnsi="Verdana" w:cs="Times New Roman"/>
                <w:color w:val="000000"/>
                <w:sz w:val="24"/>
                <w:szCs w:val="24"/>
              </w:rPr>
              <w:t>Transfer to Home Delivery member is aware of current day’s supply of Rx is less than 90 days.</w:t>
            </w:r>
          </w:p>
          <w:p w14:paraId="69680BD4" w14:textId="77777777" w:rsidR="000C4C0B" w:rsidRPr="000C4C0B" w:rsidRDefault="000C4C0B" w:rsidP="00066109">
            <w:pPr>
              <w:spacing w:before="120" w:after="120" w:line="240" w:lineRule="auto"/>
              <w:jc w:val="both"/>
              <w:rPr>
                <w:rFonts w:ascii="Verdana" w:eastAsia="Times New Roman" w:hAnsi="Verdana" w:cs="Times New Roman"/>
                <w:b/>
                <w:bCs/>
                <w:color w:val="000000"/>
                <w:sz w:val="24"/>
                <w:szCs w:val="24"/>
              </w:rPr>
            </w:pPr>
          </w:p>
          <w:p w14:paraId="579AA19A" w14:textId="77777777" w:rsidR="000C4C0B" w:rsidRPr="000C4C0B" w:rsidRDefault="000C4C0B" w:rsidP="00066109">
            <w:pPr>
              <w:spacing w:before="120" w:after="120" w:line="240" w:lineRule="auto"/>
              <w:jc w:val="both"/>
              <w:rPr>
                <w:rFonts w:ascii="Verdana" w:eastAsia="Times New Roman" w:hAnsi="Verdana" w:cs="Times New Roman"/>
                <w:b/>
                <w:bCs/>
                <w:color w:val="000000"/>
                <w:sz w:val="24"/>
                <w:szCs w:val="24"/>
              </w:rPr>
            </w:pPr>
            <w:r w:rsidRPr="000C4C0B">
              <w:rPr>
                <w:rFonts w:ascii="Verdana" w:eastAsia="Times New Roman" w:hAnsi="Verdana" w:cs="Times New Roman"/>
                <w:color w:val="000000"/>
                <w:sz w:val="24"/>
                <w:szCs w:val="24"/>
              </w:rPr>
              <w:t xml:space="preserve">Refer to </w:t>
            </w:r>
            <w:hyperlink r:id="rId47" w:anchor="!/view?docid=64f18e5a-4d56-4175-ba8e-e7d094e501d6" w:history="1">
              <w:r w:rsidRPr="000C4C0B">
                <w:rPr>
                  <w:rFonts w:ascii="Verdana" w:eastAsia="Times New Roman" w:hAnsi="Verdana" w:cs="Times New Roman"/>
                  <w:color w:val="0000FF"/>
                  <w:sz w:val="24"/>
                  <w:szCs w:val="24"/>
                  <w:u w:val="single"/>
                </w:rPr>
                <w:t>Compass - Create a Support Task (050031)</w:t>
              </w:r>
            </w:hyperlink>
            <w:r w:rsidRPr="000C4C0B">
              <w:rPr>
                <w:rFonts w:ascii="Verdana" w:eastAsia="Times New Roman" w:hAnsi="Verdana" w:cs="Times New Roman"/>
                <w:color w:val="000000"/>
                <w:sz w:val="24"/>
                <w:szCs w:val="24"/>
              </w:rPr>
              <w:t xml:space="preserve"> or </w:t>
            </w:r>
            <w:hyperlink r:id="rId48" w:anchor="!/view?docid=6753488f-3996-45d9-88ba-257575369a98" w:history="1">
              <w:r w:rsidRPr="000C4C0B">
                <w:rPr>
                  <w:rFonts w:ascii="Verdana" w:eastAsia="Times New Roman" w:hAnsi="Verdana" w:cs="Times New Roman"/>
                  <w:color w:val="0000FF"/>
                  <w:sz w:val="24"/>
                  <w:szCs w:val="24"/>
                  <w:u w:val="single"/>
                </w:rPr>
                <w:t>Compass - Support Task Types and Uses List (058147)</w:t>
              </w:r>
            </w:hyperlink>
            <w:r w:rsidRPr="000C4C0B">
              <w:rPr>
                <w:rFonts w:ascii="Verdana" w:eastAsia="Times New Roman" w:hAnsi="Verdana" w:cs="Times New Roman"/>
                <w:color w:val="000000"/>
                <w:sz w:val="24"/>
                <w:szCs w:val="24"/>
              </w:rPr>
              <w:t>, as needed.</w:t>
            </w:r>
          </w:p>
          <w:p w14:paraId="623665C3" w14:textId="77777777" w:rsidR="000C4C0B" w:rsidRPr="000C4C0B" w:rsidRDefault="000C4C0B" w:rsidP="00066109">
            <w:pPr>
              <w:spacing w:before="120" w:after="120" w:line="240" w:lineRule="auto"/>
              <w:ind w:left="501"/>
              <w:contextualSpacing/>
              <w:rPr>
                <w:rFonts w:ascii="Verdana" w:eastAsia="Times New Roman" w:hAnsi="Verdana" w:cs="Times New Roman"/>
                <w:b/>
                <w:bCs/>
                <w:color w:val="000000"/>
                <w:sz w:val="24"/>
                <w:szCs w:val="24"/>
              </w:rPr>
            </w:pPr>
          </w:p>
          <w:p w14:paraId="5BEADB5B"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r w:rsidRPr="000C4C0B">
              <w:rPr>
                <w:noProof/>
              </w:rPr>
              <w:drawing>
                <wp:inline distT="0" distB="0" distL="0" distR="0" wp14:anchorId="7B51A3B2" wp14:editId="0601D0B0">
                  <wp:extent cx="8229600" cy="590136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5901365"/>
                          </a:xfrm>
                          <a:prstGeom prst="rect">
                            <a:avLst/>
                          </a:prstGeom>
                        </pic:spPr>
                      </pic:pic>
                    </a:graphicData>
                  </a:graphic>
                </wp:inline>
              </w:drawing>
            </w:r>
          </w:p>
          <w:p w14:paraId="5BEE1304" w14:textId="77777777" w:rsidR="000C4C0B" w:rsidRPr="000C4C0B" w:rsidRDefault="000C4C0B" w:rsidP="00066109">
            <w:pPr>
              <w:spacing w:before="120" w:after="120" w:line="240" w:lineRule="auto"/>
              <w:jc w:val="center"/>
              <w:rPr>
                <w:rFonts w:ascii="Verdana" w:eastAsia="Times New Roman" w:hAnsi="Verdana" w:cs="Times New Roman"/>
                <w:sz w:val="24"/>
                <w:szCs w:val="24"/>
              </w:rPr>
            </w:pPr>
          </w:p>
        </w:tc>
      </w:tr>
    </w:tbl>
    <w:p w14:paraId="0D3FFE14" w14:textId="77777777" w:rsidR="000C4C0B" w:rsidRPr="000C4C0B" w:rsidRDefault="000C4C0B" w:rsidP="000C4C0B">
      <w:pPr>
        <w:spacing w:before="120" w:after="120" w:line="240" w:lineRule="auto"/>
        <w:rPr>
          <w:rFonts w:ascii="Verdana" w:eastAsia="Times New Roman" w:hAnsi="Verdana" w:cs="Times New Roman"/>
          <w:b/>
          <w:bCs/>
          <w:color w:val="000000"/>
          <w:sz w:val="27"/>
          <w:szCs w:val="27"/>
        </w:rPr>
      </w:pPr>
    </w:p>
    <w:p w14:paraId="6B02EA5A" w14:textId="77777777" w:rsidR="000C4C0B" w:rsidRPr="000C4C0B" w:rsidRDefault="000C4C0B" w:rsidP="000C4C0B">
      <w:pPr>
        <w:spacing w:before="120" w:after="120" w:line="240" w:lineRule="auto"/>
        <w:jc w:val="right"/>
        <w:rPr>
          <w:rFonts w:ascii="Verdana" w:hAnsi="Verdana"/>
          <w:color w:val="0000FF"/>
          <w:sz w:val="24"/>
          <w:szCs w:val="24"/>
          <w:u w:val="single"/>
        </w:rPr>
      </w:pPr>
      <w:hyperlink w:anchor="_top" w:history="1">
        <w:r w:rsidRPr="000C4C0B">
          <w:rPr>
            <w:rFonts w:ascii="Verdana" w:hAnsi="Verdana"/>
            <w:color w:val="0000FF"/>
            <w:sz w:val="24"/>
            <w:szCs w:val="24"/>
            <w:u w:val="single"/>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0C4C0B" w:rsidRPr="000C4C0B" w14:paraId="23C0B533" w14:textId="77777777" w:rsidTr="00EC5867">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69E57B86" w14:textId="77777777" w:rsidR="000C4C0B" w:rsidRPr="000C4C0B" w:rsidRDefault="000C4C0B" w:rsidP="00066109">
            <w:pPr>
              <w:pStyle w:val="Heading2"/>
              <w:spacing w:before="120" w:after="120"/>
            </w:pPr>
            <w:bookmarkStart w:id="26" w:name="_Pharmacy_Prescription_(Rx)"/>
            <w:bookmarkStart w:id="27" w:name="_Toc207707161"/>
            <w:bookmarkEnd w:id="26"/>
            <w:r w:rsidRPr="000C4C0B">
              <w:t>Pharmacy Prescription (Rx) Transfer Scenario Guide</w:t>
            </w:r>
            <w:bookmarkEnd w:id="27"/>
          </w:p>
        </w:tc>
      </w:tr>
    </w:tbl>
    <w:p w14:paraId="32F4201F" w14:textId="77777777" w:rsidR="00AC7182"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w:t>
      </w:r>
    </w:p>
    <w:p w14:paraId="5A8120BF" w14:textId="77777777" w:rsidR="000C4C0B" w:rsidRPr="000C4C0B" w:rsidRDefault="000C4C0B" w:rsidP="00066109">
      <w:pPr>
        <w:spacing w:before="120" w:after="120" w:line="240" w:lineRule="auto"/>
        <w:rPr>
          <w:rFonts w:ascii="Verdana" w:hAnsi="Verdana" w:cs="Arial"/>
          <w:sz w:val="24"/>
          <w:szCs w:val="24"/>
        </w:rPr>
      </w:pPr>
      <w:r w:rsidRPr="000C4C0B">
        <w:rPr>
          <w:rFonts w:ascii="Verdana" w:hAnsi="Verdana" w:cs="Arial"/>
          <w:sz w:val="24"/>
          <w:szCs w:val="24"/>
        </w:rPr>
        <w:t xml:space="preserve">Utilize the scenario guide for the following situations: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3758"/>
        <w:gridCol w:w="7531"/>
      </w:tblGrid>
      <w:tr w:rsidR="00466E3C" w:rsidRPr="000C4C0B" w14:paraId="1DFC0B92" w14:textId="77777777" w:rsidTr="00A469CC">
        <w:tc>
          <w:tcPr>
            <w:tcW w:w="68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D23746" w14:textId="77777777" w:rsidR="000C4C0B" w:rsidRPr="000C4C0B" w:rsidRDefault="000C4C0B" w:rsidP="00066109">
            <w:pPr>
              <w:spacing w:before="120" w:after="120" w:line="240" w:lineRule="auto"/>
              <w:jc w:val="center"/>
              <w:rPr>
                <w:rFonts w:ascii="Verdana" w:hAnsi="Verdana" w:cs="Arial"/>
                <w:b/>
                <w:bCs/>
                <w:sz w:val="24"/>
                <w:szCs w:val="24"/>
              </w:rPr>
            </w:pPr>
            <w:r w:rsidRPr="000C4C0B">
              <w:rPr>
                <w:rFonts w:ascii="Verdana" w:hAnsi="Verdana" w:cs="Arial"/>
                <w:b/>
                <w:bCs/>
                <w:sz w:val="24"/>
                <w:szCs w:val="24"/>
              </w:rPr>
              <w:t>Scenario</w:t>
            </w:r>
          </w:p>
        </w:tc>
        <w:tc>
          <w:tcPr>
            <w:tcW w:w="431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9F43E1" w14:textId="77777777" w:rsidR="000C4C0B" w:rsidRPr="000C4C0B" w:rsidRDefault="000C4C0B" w:rsidP="00066109">
            <w:pPr>
              <w:spacing w:before="120" w:after="120" w:line="240" w:lineRule="auto"/>
              <w:jc w:val="center"/>
              <w:rPr>
                <w:rFonts w:ascii="Verdana" w:hAnsi="Verdana" w:cs="Arial"/>
                <w:b/>
                <w:bCs/>
                <w:sz w:val="24"/>
                <w:szCs w:val="24"/>
              </w:rPr>
            </w:pPr>
            <w:r w:rsidRPr="000C4C0B">
              <w:rPr>
                <w:rFonts w:ascii="Verdana" w:hAnsi="Verdana" w:cs="Arial"/>
                <w:b/>
                <w:bCs/>
                <w:sz w:val="24"/>
                <w:szCs w:val="24"/>
              </w:rPr>
              <w:t>Action</w:t>
            </w:r>
          </w:p>
        </w:tc>
      </w:tr>
      <w:tr w:rsidR="00BE2051" w:rsidRPr="000C4C0B" w14:paraId="0FFC6B3D" w14:textId="77777777" w:rsidTr="00A469CC">
        <w:tc>
          <w:tcPr>
            <w:tcW w:w="683" w:type="pct"/>
            <w:tcBorders>
              <w:top w:val="single" w:sz="4" w:space="0" w:color="auto"/>
              <w:left w:val="single" w:sz="4" w:space="0" w:color="auto"/>
              <w:bottom w:val="single" w:sz="4" w:space="0" w:color="auto"/>
              <w:right w:val="single" w:sz="4" w:space="0" w:color="auto"/>
            </w:tcBorders>
          </w:tcPr>
          <w:p w14:paraId="6954AB0A" w14:textId="77777777" w:rsidR="000C4C0B" w:rsidRPr="000C4C0B" w:rsidRDefault="000C4C0B" w:rsidP="00066109">
            <w:pPr>
              <w:spacing w:before="120" w:after="120" w:line="240" w:lineRule="auto"/>
              <w:rPr>
                <w:rFonts w:ascii="Verdana" w:hAnsi="Verdana"/>
                <w:b/>
                <w:bCs/>
                <w:sz w:val="24"/>
                <w:szCs w:val="24"/>
              </w:rPr>
            </w:pPr>
            <w:r w:rsidRPr="000C4C0B">
              <w:rPr>
                <w:rFonts w:ascii="Verdana" w:hAnsi="Verdana"/>
                <w:b/>
                <w:bCs/>
                <w:sz w:val="24"/>
                <w:szCs w:val="24"/>
              </w:rPr>
              <w:t xml:space="preserve">Test Claims Failed to Run </w:t>
            </w:r>
          </w:p>
          <w:p w14:paraId="70329804" w14:textId="77777777" w:rsidR="000C4C0B" w:rsidRPr="000C4C0B" w:rsidRDefault="000C4C0B" w:rsidP="00066109">
            <w:pPr>
              <w:spacing w:before="120" w:after="120" w:line="240" w:lineRule="auto"/>
              <w:rPr>
                <w:rFonts w:ascii="Verdana" w:hAnsi="Verdana"/>
                <w:sz w:val="24"/>
                <w:szCs w:val="24"/>
              </w:rPr>
            </w:pPr>
          </w:p>
          <w:p w14:paraId="5FFEB52E" w14:textId="77777777" w:rsidR="000C4C0B" w:rsidRPr="000C4C0B" w:rsidRDefault="000C4C0B" w:rsidP="00066109">
            <w:pPr>
              <w:spacing w:before="120" w:after="120" w:line="240" w:lineRule="auto"/>
              <w:jc w:val="center"/>
              <w:rPr>
                <w:rFonts w:ascii="Verdana" w:hAnsi="Verdana" w:cs="Arial"/>
                <w:sz w:val="24"/>
                <w:szCs w:val="24"/>
              </w:rPr>
            </w:pPr>
          </w:p>
        </w:tc>
        <w:tc>
          <w:tcPr>
            <w:tcW w:w="4317" w:type="pct"/>
            <w:gridSpan w:val="2"/>
            <w:tcBorders>
              <w:top w:val="single" w:sz="4" w:space="0" w:color="auto"/>
              <w:left w:val="single" w:sz="4" w:space="0" w:color="auto"/>
              <w:bottom w:val="single" w:sz="4" w:space="0" w:color="auto"/>
              <w:right w:val="single" w:sz="4" w:space="0" w:color="auto"/>
            </w:tcBorders>
          </w:tcPr>
          <w:p w14:paraId="49799CEC" w14:textId="77777777" w:rsidR="000C4C0B" w:rsidRPr="000C4C0B" w:rsidRDefault="000C4C0B" w:rsidP="00FA0FFE">
            <w:pPr>
              <w:numPr>
                <w:ilvl w:val="1"/>
                <w:numId w:val="12"/>
              </w:numPr>
              <w:spacing w:before="120" w:after="120" w:line="240" w:lineRule="auto"/>
              <w:ind w:left="360"/>
              <w:contextualSpacing/>
              <w:rPr>
                <w:rFonts w:ascii="Verdana" w:hAnsi="Verdana" w:cs="Times New Roman"/>
                <w:noProof/>
                <w:sz w:val="24"/>
                <w:szCs w:val="24"/>
              </w:rPr>
            </w:pPr>
            <w:r w:rsidRPr="000C4C0B">
              <w:rPr>
                <w:rFonts w:ascii="Verdana" w:hAnsi="Verdana"/>
                <w:noProof/>
                <w:sz w:val="24"/>
                <w:szCs w:val="24"/>
              </w:rPr>
              <w:t xml:space="preserve">Click the </w:t>
            </w:r>
            <w:r w:rsidRPr="000C4C0B">
              <w:rPr>
                <w:rFonts w:ascii="Verdana" w:hAnsi="Verdana"/>
                <w:b/>
                <w:bCs/>
                <w:noProof/>
                <w:sz w:val="24"/>
                <w:szCs w:val="24"/>
              </w:rPr>
              <w:t>Try rerunning test claims</w:t>
            </w:r>
            <w:r w:rsidRPr="000C4C0B">
              <w:rPr>
                <w:rFonts w:ascii="Verdana" w:hAnsi="Verdana"/>
                <w:noProof/>
                <w:sz w:val="24"/>
                <w:szCs w:val="24"/>
              </w:rPr>
              <w:t xml:space="preserve"> hyperlink. </w:t>
            </w:r>
          </w:p>
          <w:p w14:paraId="5985E333" w14:textId="77777777" w:rsidR="000C4C0B" w:rsidRPr="000C4C0B" w:rsidRDefault="000C4C0B" w:rsidP="00066109">
            <w:pPr>
              <w:spacing w:before="120" w:after="120" w:line="240" w:lineRule="auto"/>
              <w:rPr>
                <w:rFonts w:ascii="Verdana" w:hAnsi="Verdana" w:cs="Times New Roman"/>
                <w:noProof/>
                <w:sz w:val="24"/>
                <w:szCs w:val="24"/>
              </w:rPr>
            </w:pPr>
          </w:p>
          <w:p w14:paraId="0069F0BA" w14:textId="77777777" w:rsidR="000C4C0B" w:rsidRPr="000C4C0B" w:rsidRDefault="000C4C0B" w:rsidP="00066109">
            <w:pPr>
              <w:spacing w:before="120" w:after="120" w:line="240" w:lineRule="auto"/>
              <w:jc w:val="center"/>
              <w:rPr>
                <w:sz w:val="24"/>
                <w:szCs w:val="24"/>
              </w:rPr>
            </w:pPr>
            <w:r w:rsidRPr="000C4C0B">
              <w:rPr>
                <w:noProof/>
              </w:rPr>
              <w:t xml:space="preserve"> </w:t>
            </w:r>
            <w:r w:rsidRPr="000C4C0B">
              <w:t xml:space="preserve"> </w:t>
            </w:r>
            <w:r w:rsidRPr="000C4C0B">
              <w:rPr>
                <w:noProof/>
              </w:rPr>
              <w:drawing>
                <wp:inline distT="0" distB="0" distL="0" distR="0" wp14:anchorId="0EAFAE82" wp14:editId="04C6580B">
                  <wp:extent cx="8229600" cy="1473158"/>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63382"/>
                          <a:stretch/>
                        </pic:blipFill>
                        <pic:spPr bwMode="auto">
                          <a:xfrm>
                            <a:off x="0" y="0"/>
                            <a:ext cx="8229600" cy="1473158"/>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7B44B0D6" w14:textId="77777777" w:rsidR="000C4C0B" w:rsidRPr="000C4C0B" w:rsidRDefault="000C4C0B" w:rsidP="00066109">
            <w:pPr>
              <w:spacing w:before="120" w:after="120" w:line="240" w:lineRule="auto"/>
              <w:jc w:val="center"/>
              <w:rPr>
                <w:sz w:val="24"/>
                <w:szCs w:val="24"/>
              </w:rPr>
            </w:pPr>
          </w:p>
          <w:p w14:paraId="1540F476" w14:textId="4EC42F6C" w:rsidR="000C4C0B" w:rsidRPr="000C4C0B" w:rsidRDefault="000C4C0B" w:rsidP="00066109">
            <w:pPr>
              <w:spacing w:before="120" w:after="120" w:line="240" w:lineRule="auto"/>
              <w:ind w:left="360"/>
              <w:rPr>
                <w:rFonts w:ascii="Verdana" w:eastAsia="Calibri" w:hAnsi="Verdana" w:cs="Times New Roman"/>
                <w:sz w:val="24"/>
                <w:szCs w:val="24"/>
              </w:rPr>
            </w:pPr>
            <w:r w:rsidRPr="000C4C0B">
              <w:rPr>
                <w:rFonts w:ascii="Verdana" w:hAnsi="Verdana"/>
                <w:b/>
                <w:bCs/>
                <w:sz w:val="24"/>
                <w:szCs w:val="24"/>
              </w:rPr>
              <w:t>Result:</w:t>
            </w:r>
            <w:r w:rsidRPr="000C4C0B">
              <w:rPr>
                <w:rFonts w:ascii="Verdana" w:hAnsi="Verdana"/>
                <w:sz w:val="24"/>
                <w:szCs w:val="24"/>
              </w:rPr>
              <w:t xml:space="preserve"> </w:t>
            </w:r>
            <w:bookmarkStart w:id="28" w:name="OLE_LINK1"/>
            <w:r w:rsidRPr="000C4C0B">
              <w:rPr>
                <w:rFonts w:ascii="Verdana" w:eastAsia="Calibri" w:hAnsi="Verdana" w:cs="Times New Roman"/>
                <w:sz w:val="24"/>
                <w:szCs w:val="24"/>
              </w:rPr>
              <w:t xml:space="preserve">The Transfer Retail to Mail Support Task – Test Claim Results screen displays. </w:t>
            </w:r>
          </w:p>
          <w:p w14:paraId="77EF1853" w14:textId="77777777" w:rsidR="000C4C0B" w:rsidRPr="000C4C0B" w:rsidRDefault="000C4C0B" w:rsidP="00FA0FFE">
            <w:pPr>
              <w:numPr>
                <w:ilvl w:val="0"/>
                <w:numId w:val="9"/>
              </w:numPr>
              <w:spacing w:before="120" w:after="120" w:line="240" w:lineRule="auto"/>
              <w:ind w:left="1440"/>
              <w:rPr>
                <w:rFonts w:ascii="Verdana" w:eastAsia="Calibri" w:hAnsi="Verdana" w:cs="Times New Roman"/>
                <w:sz w:val="24"/>
                <w:szCs w:val="24"/>
              </w:rPr>
            </w:pPr>
            <w:r w:rsidRPr="000C4C0B">
              <w:rPr>
                <w:rFonts w:ascii="Verdana" w:eastAsia="Calibri" w:hAnsi="Verdana" w:cs="Times New Roman"/>
                <w:sz w:val="24"/>
                <w:szCs w:val="24"/>
              </w:rPr>
              <w:t>The Approved/Rejected column displays</w:t>
            </w:r>
            <w:r w:rsidR="0012036A" w:rsidRPr="000C4C0B">
              <w:rPr>
                <w:rFonts w:ascii="Verdana" w:eastAsia="Calibri" w:hAnsi="Verdana" w:cs="Times New Roman"/>
                <w:sz w:val="24"/>
                <w:szCs w:val="24"/>
              </w:rPr>
              <w:t>: “</w:t>
            </w:r>
            <w:r w:rsidRPr="000C4C0B">
              <w:rPr>
                <w:rFonts w:ascii="Verdana" w:eastAsia="Calibri" w:hAnsi="Verdana" w:cs="Times New Roman"/>
                <w:sz w:val="24"/>
                <w:szCs w:val="24"/>
              </w:rPr>
              <w:t>Test Claim failed.”</w:t>
            </w:r>
          </w:p>
          <w:p w14:paraId="2A85109B" w14:textId="77777777" w:rsidR="000C4C0B" w:rsidRPr="000C4C0B" w:rsidRDefault="000C4C0B" w:rsidP="00FA0FFE">
            <w:pPr>
              <w:numPr>
                <w:ilvl w:val="0"/>
                <w:numId w:val="9"/>
              </w:numPr>
              <w:spacing w:before="120" w:after="120" w:line="240" w:lineRule="auto"/>
              <w:ind w:left="1440"/>
              <w:rPr>
                <w:rFonts w:ascii="Verdana" w:eastAsia="Calibri" w:hAnsi="Verdana" w:cs="Times New Roman"/>
                <w:sz w:val="24"/>
                <w:szCs w:val="24"/>
              </w:rPr>
            </w:pPr>
            <w:r w:rsidRPr="000C4C0B">
              <w:rPr>
                <w:rFonts w:ascii="Verdana" w:eastAsia="Calibri" w:hAnsi="Verdana" w:cs="Times New Roman"/>
                <w:sz w:val="24"/>
                <w:szCs w:val="24"/>
              </w:rPr>
              <w:t>The following message displays in the Cost section</w:t>
            </w:r>
            <w:r w:rsidR="0012036A" w:rsidRPr="000C4C0B">
              <w:rPr>
                <w:rFonts w:ascii="Verdana" w:eastAsia="Calibri" w:hAnsi="Verdana" w:cs="Times New Roman"/>
                <w:sz w:val="24"/>
                <w:szCs w:val="24"/>
              </w:rPr>
              <w:t>: “</w:t>
            </w:r>
            <w:r w:rsidRPr="000C4C0B">
              <w:rPr>
                <w:rFonts w:ascii="Verdana" w:eastAsia="Calibri" w:hAnsi="Verdana" w:cs="Times New Roman"/>
                <w:sz w:val="24"/>
                <w:szCs w:val="24"/>
              </w:rPr>
              <w:t xml:space="preserve">Test Claim failed. Run a manual test claim.” </w:t>
            </w:r>
            <w:bookmarkEnd w:id="28"/>
          </w:p>
          <w:p w14:paraId="4DDAC5E0" w14:textId="77777777" w:rsidR="000C4C0B" w:rsidRPr="000C4C0B" w:rsidRDefault="000C4C0B" w:rsidP="00066109">
            <w:pPr>
              <w:spacing w:before="120" w:after="120" w:line="240" w:lineRule="auto"/>
              <w:rPr>
                <w:rFonts w:ascii="Verdana" w:eastAsia="Calibri" w:hAnsi="Verdana" w:cs="Times New Roman"/>
                <w:sz w:val="24"/>
                <w:szCs w:val="24"/>
              </w:rPr>
            </w:pPr>
          </w:p>
          <w:p w14:paraId="5CE60BB9" w14:textId="77777777" w:rsidR="000C4C0B" w:rsidRPr="000C4C0B" w:rsidRDefault="000C4C0B" w:rsidP="00FA0FFE">
            <w:pPr>
              <w:numPr>
                <w:ilvl w:val="1"/>
                <w:numId w:val="12"/>
              </w:numPr>
              <w:spacing w:before="120" w:after="120" w:line="240" w:lineRule="auto"/>
              <w:ind w:left="360"/>
              <w:contextualSpacing/>
              <w:rPr>
                <w:rFonts w:ascii="Verdana" w:eastAsia="Calibri" w:hAnsi="Verdana" w:cs="Times New Roman"/>
                <w:sz w:val="24"/>
                <w:szCs w:val="24"/>
              </w:rPr>
            </w:pPr>
            <w:r w:rsidRPr="000C4C0B">
              <w:rPr>
                <w:rFonts w:ascii="Verdana" w:hAnsi="Verdana"/>
                <w:sz w:val="24"/>
                <w:szCs w:val="24"/>
              </w:rPr>
              <w:t xml:space="preserve">Click the </w:t>
            </w:r>
            <w:r w:rsidRPr="000C4C0B">
              <w:rPr>
                <w:rFonts w:ascii="Verdana" w:hAnsi="Verdana"/>
                <w:b/>
                <w:bCs/>
                <w:sz w:val="24"/>
                <w:szCs w:val="24"/>
              </w:rPr>
              <w:t>Run a manual test claim</w:t>
            </w:r>
            <w:r w:rsidRPr="000C4C0B">
              <w:rPr>
                <w:rFonts w:ascii="Verdana" w:hAnsi="Verdana"/>
                <w:sz w:val="24"/>
                <w:szCs w:val="24"/>
              </w:rPr>
              <w:t xml:space="preserve"> hyperlink.</w:t>
            </w:r>
          </w:p>
          <w:p w14:paraId="005CA0E3" w14:textId="77777777" w:rsidR="000C4C0B" w:rsidRPr="000C4C0B" w:rsidRDefault="000C4C0B" w:rsidP="00066109">
            <w:pPr>
              <w:spacing w:before="120" w:after="120" w:line="240" w:lineRule="auto"/>
              <w:jc w:val="center"/>
              <w:rPr>
                <w:rFonts w:ascii="Verdana" w:hAnsi="Verdana"/>
                <w:noProof/>
                <w:sz w:val="24"/>
                <w:szCs w:val="24"/>
              </w:rPr>
            </w:pPr>
          </w:p>
          <w:p w14:paraId="7C94CE6C" w14:textId="77777777" w:rsidR="000C4C0B" w:rsidRPr="000C4C0B" w:rsidRDefault="000C4C0B" w:rsidP="00066109">
            <w:pPr>
              <w:spacing w:before="120" w:after="120" w:line="240" w:lineRule="auto"/>
              <w:jc w:val="center"/>
              <w:rPr>
                <w:noProof/>
              </w:rPr>
            </w:pPr>
            <w:r w:rsidRPr="000C4C0B">
              <w:rPr>
                <w:noProof/>
              </w:rPr>
              <w:drawing>
                <wp:inline distT="0" distB="0" distL="0" distR="0" wp14:anchorId="482C54EB" wp14:editId="67C29AAE">
                  <wp:extent cx="8229600" cy="3752838"/>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3752838"/>
                          </a:xfrm>
                          <a:prstGeom prst="rect">
                            <a:avLst/>
                          </a:prstGeom>
                          <a:ln>
                            <a:solidFill>
                              <a:srgbClr val="000000"/>
                            </a:solidFill>
                          </a:ln>
                        </pic:spPr>
                      </pic:pic>
                    </a:graphicData>
                  </a:graphic>
                </wp:inline>
              </w:drawing>
            </w:r>
          </w:p>
          <w:p w14:paraId="73BFFAA5" w14:textId="77777777" w:rsidR="000C4C0B" w:rsidRPr="000C4C0B" w:rsidRDefault="000C4C0B" w:rsidP="00066109">
            <w:pPr>
              <w:spacing w:before="120" w:after="120" w:line="240" w:lineRule="auto"/>
              <w:ind w:left="360"/>
              <w:contextualSpacing/>
              <w:jc w:val="center"/>
              <w:rPr>
                <w:rFonts w:ascii="Calibri" w:hAnsi="Calibri"/>
                <w:sz w:val="24"/>
                <w:szCs w:val="24"/>
              </w:rPr>
            </w:pPr>
          </w:p>
          <w:p w14:paraId="26FF8C72" w14:textId="77777777" w:rsidR="000C4C0B" w:rsidRPr="000C4C0B" w:rsidRDefault="000C4C0B" w:rsidP="00066109">
            <w:pPr>
              <w:spacing w:before="120" w:after="120" w:line="240" w:lineRule="auto"/>
              <w:ind w:left="360"/>
              <w:rPr>
                <w:rFonts w:ascii="Verdana" w:hAnsi="Verdana"/>
                <w:sz w:val="24"/>
                <w:szCs w:val="24"/>
              </w:rPr>
            </w:pPr>
            <w:r w:rsidRPr="000C4C0B">
              <w:rPr>
                <w:rFonts w:ascii="Verdana" w:hAnsi="Verdana"/>
                <w:b/>
                <w:bCs/>
                <w:sz w:val="24"/>
                <w:szCs w:val="24"/>
              </w:rPr>
              <w:t>Result:</w:t>
            </w:r>
            <w:r w:rsidRPr="000C4C0B">
              <w:rPr>
                <w:rFonts w:ascii="Verdana" w:hAnsi="Verdana"/>
                <w:sz w:val="24"/>
                <w:szCs w:val="24"/>
              </w:rPr>
              <w:t xml:space="preserve"> The Test Claim subtab opens.</w:t>
            </w:r>
          </w:p>
          <w:p w14:paraId="34BBB8AC" w14:textId="77777777" w:rsidR="000C4C0B" w:rsidRPr="000C4C0B" w:rsidRDefault="000C4C0B" w:rsidP="00066109">
            <w:pPr>
              <w:spacing w:before="120" w:after="120" w:line="240" w:lineRule="auto"/>
              <w:ind w:left="360"/>
              <w:rPr>
                <w:rFonts w:ascii="Verdana" w:hAnsi="Verdana"/>
                <w:sz w:val="24"/>
                <w:szCs w:val="24"/>
              </w:rPr>
            </w:pPr>
            <w:r w:rsidRPr="000C4C0B">
              <w:rPr>
                <w:rFonts w:ascii="Verdana" w:hAnsi="Verdana"/>
                <w:b/>
                <w:bCs/>
                <w:sz w:val="24"/>
                <w:szCs w:val="24"/>
              </w:rPr>
              <w:t>Notes:</w:t>
            </w:r>
            <w:r w:rsidRPr="000C4C0B">
              <w:rPr>
                <w:rFonts w:ascii="Verdana" w:hAnsi="Verdana"/>
                <w:sz w:val="24"/>
                <w:szCs w:val="24"/>
              </w:rPr>
              <w:t xml:space="preserve"> </w:t>
            </w:r>
          </w:p>
          <w:p w14:paraId="20A86E5C" w14:textId="77777777" w:rsidR="000C4C0B" w:rsidRPr="000C4C0B" w:rsidRDefault="000C4C0B" w:rsidP="00FA0FFE">
            <w:pPr>
              <w:numPr>
                <w:ilvl w:val="0"/>
                <w:numId w:val="8"/>
              </w:numPr>
              <w:spacing w:before="120" w:after="120" w:line="240" w:lineRule="auto"/>
              <w:ind w:left="1440"/>
              <w:contextualSpacing/>
              <w:rPr>
                <w:rFonts w:ascii="Verdana" w:hAnsi="Verdana"/>
                <w:sz w:val="24"/>
                <w:szCs w:val="24"/>
              </w:rPr>
            </w:pPr>
            <w:r w:rsidRPr="000C4C0B">
              <w:rPr>
                <w:rFonts w:ascii="Verdana" w:hAnsi="Verdana"/>
                <w:sz w:val="24"/>
                <w:szCs w:val="24"/>
              </w:rPr>
              <w:t>Test Claim Status field displays</w:t>
            </w:r>
            <w:r w:rsidR="0012036A" w:rsidRPr="000C4C0B">
              <w:rPr>
                <w:rFonts w:ascii="Verdana" w:hAnsi="Verdana"/>
                <w:sz w:val="24"/>
                <w:szCs w:val="24"/>
              </w:rPr>
              <w:t>: “</w:t>
            </w:r>
            <w:r w:rsidRPr="000C4C0B">
              <w:rPr>
                <w:rFonts w:ascii="Verdana" w:hAnsi="Verdana"/>
                <w:sz w:val="24"/>
                <w:szCs w:val="24"/>
              </w:rPr>
              <w:t>Test claim failed.”</w:t>
            </w:r>
          </w:p>
          <w:p w14:paraId="789E8B05" w14:textId="77777777" w:rsidR="000C4C0B" w:rsidRPr="000C4C0B" w:rsidRDefault="000C4C0B" w:rsidP="00FA0FFE">
            <w:pPr>
              <w:numPr>
                <w:ilvl w:val="0"/>
                <w:numId w:val="8"/>
              </w:numPr>
              <w:spacing w:before="120" w:after="120" w:line="240" w:lineRule="auto"/>
              <w:ind w:left="1440"/>
              <w:contextualSpacing/>
              <w:rPr>
                <w:rFonts w:ascii="Verdana" w:hAnsi="Verdana"/>
                <w:sz w:val="24"/>
                <w:szCs w:val="24"/>
              </w:rPr>
            </w:pPr>
            <w:r w:rsidRPr="000C4C0B">
              <w:rPr>
                <w:rFonts w:ascii="Verdana" w:hAnsi="Verdana"/>
                <w:sz w:val="24"/>
                <w:szCs w:val="24"/>
              </w:rPr>
              <w:t>The Total Cost is blank.</w:t>
            </w:r>
          </w:p>
          <w:p w14:paraId="75484995" w14:textId="77777777" w:rsidR="000C4C0B" w:rsidRPr="000C4C0B" w:rsidRDefault="000C4C0B" w:rsidP="00066109">
            <w:pPr>
              <w:spacing w:before="120" w:after="120" w:line="240" w:lineRule="auto"/>
              <w:rPr>
                <w:rFonts w:ascii="Verdana" w:hAnsi="Verdana"/>
                <w:sz w:val="24"/>
                <w:szCs w:val="24"/>
              </w:rPr>
            </w:pPr>
          </w:p>
          <w:p w14:paraId="713BC240" w14:textId="4CADE76D" w:rsidR="000C4C0B" w:rsidRPr="000C4C0B" w:rsidRDefault="000C4C0B" w:rsidP="00FA0FFE">
            <w:pPr>
              <w:numPr>
                <w:ilvl w:val="1"/>
                <w:numId w:val="12"/>
              </w:numPr>
              <w:spacing w:before="120" w:after="120" w:line="240" w:lineRule="auto"/>
              <w:ind w:left="360"/>
              <w:contextualSpacing/>
              <w:rPr>
                <w:rFonts w:ascii="Verdana" w:hAnsi="Verdana"/>
                <w:sz w:val="24"/>
                <w:szCs w:val="24"/>
              </w:rPr>
            </w:pPr>
            <w:r w:rsidRPr="000C4C0B">
              <w:rPr>
                <w:rFonts w:ascii="Verdana" w:hAnsi="Verdana"/>
                <w:sz w:val="24"/>
                <w:szCs w:val="24"/>
              </w:rPr>
              <w:t>Return to</w:t>
            </w:r>
            <w:r w:rsidRPr="000C4C0B">
              <w:rPr>
                <w:rFonts w:ascii="Verdana" w:hAnsi="Verdana"/>
              </w:rPr>
              <w:t xml:space="preserve"> </w:t>
            </w:r>
            <w:r w:rsidRPr="000C4C0B">
              <w:rPr>
                <w:rFonts w:ascii="Verdana" w:hAnsi="Verdana"/>
                <w:sz w:val="24"/>
                <w:szCs w:val="24"/>
              </w:rPr>
              <w:t>Transfer Retail to Mail Process</w:t>
            </w:r>
            <w:r w:rsidRPr="000C4C0B" w:rsidDel="00020D46">
              <w:rPr>
                <w:rFonts w:ascii="Verdana" w:hAnsi="Verdana"/>
                <w:sz w:val="24"/>
                <w:szCs w:val="24"/>
              </w:rPr>
              <w:t xml:space="preserve"> </w:t>
            </w:r>
            <w:hyperlink w:anchor="RetailtoMailStep8" w:history="1">
              <w:r w:rsidRPr="00672BFF">
                <w:rPr>
                  <w:rFonts w:ascii="Verdana" w:hAnsi="Verdana"/>
                  <w:color w:val="0000FF"/>
                  <w:sz w:val="24"/>
                  <w:szCs w:val="24"/>
                  <w:u w:val="single"/>
                </w:rPr>
                <w:t>Step 8</w:t>
              </w:r>
              <w:r w:rsidRPr="00AD6B88">
                <w:rPr>
                  <w:rFonts w:ascii="Verdana" w:hAnsi="Verdana"/>
                  <w:color w:val="FF0000"/>
                  <w:sz w:val="24"/>
                  <w:szCs w:val="24"/>
                  <w:u w:val="single"/>
                </w:rPr>
                <w:t>.</w:t>
              </w:r>
            </w:hyperlink>
            <w:r w:rsidR="00AD6B88">
              <w:rPr>
                <w:rFonts w:ascii="Verdana" w:hAnsi="Verdana"/>
                <w:sz w:val="24"/>
                <w:szCs w:val="24"/>
              </w:rPr>
              <w:t xml:space="preserve"> </w:t>
            </w:r>
            <w:r w:rsidR="004754AF">
              <w:rPr>
                <w:rFonts w:ascii="Verdana" w:hAnsi="Verdana"/>
                <w:sz w:val="24"/>
                <w:szCs w:val="24"/>
              </w:rPr>
              <w:t xml:space="preserve"> </w:t>
            </w:r>
          </w:p>
          <w:p w14:paraId="1C980B76" w14:textId="77777777" w:rsidR="000C4C0B" w:rsidRPr="000C4C0B" w:rsidRDefault="000C4C0B" w:rsidP="00066109">
            <w:pPr>
              <w:spacing w:before="120" w:after="120" w:line="240" w:lineRule="auto"/>
              <w:textAlignment w:val="top"/>
              <w:rPr>
                <w:rFonts w:ascii="Verdana" w:hAnsi="Verdana" w:cs="Arial"/>
                <w:bCs/>
                <w:sz w:val="24"/>
                <w:szCs w:val="24"/>
              </w:rPr>
            </w:pPr>
          </w:p>
        </w:tc>
      </w:tr>
      <w:tr w:rsidR="00BE2051" w:rsidRPr="000C4C0B" w14:paraId="6647A4E4" w14:textId="77777777" w:rsidTr="00A469CC">
        <w:tc>
          <w:tcPr>
            <w:tcW w:w="683" w:type="pct"/>
            <w:vMerge w:val="restart"/>
            <w:tcBorders>
              <w:top w:val="single" w:sz="4" w:space="0" w:color="auto"/>
              <w:left w:val="single" w:sz="4" w:space="0" w:color="auto"/>
              <w:right w:val="single" w:sz="4" w:space="0" w:color="auto"/>
            </w:tcBorders>
          </w:tcPr>
          <w:p w14:paraId="61AAAD91" w14:textId="77777777" w:rsidR="000C4C0B" w:rsidRPr="00B612D3" w:rsidRDefault="000C4C0B" w:rsidP="000C4C0B">
            <w:pPr>
              <w:spacing w:before="120" w:after="120" w:line="240" w:lineRule="auto"/>
              <w:rPr>
                <w:rFonts w:ascii="Verdana" w:hAnsi="Verdana"/>
                <w:sz w:val="24"/>
                <w:szCs w:val="24"/>
              </w:rPr>
            </w:pPr>
            <w:r w:rsidRPr="00B612D3">
              <w:rPr>
                <w:rFonts w:ascii="Verdana" w:hAnsi="Verdana"/>
                <w:sz w:val="24"/>
                <w:szCs w:val="24"/>
              </w:rPr>
              <w:t xml:space="preserve">Clicking Submit Support Task </w:t>
            </w:r>
          </w:p>
          <w:p w14:paraId="6BD18C88" w14:textId="77777777" w:rsidR="000C4C0B" w:rsidRPr="000C4C0B" w:rsidRDefault="000C4C0B" w:rsidP="000C4C0B">
            <w:pPr>
              <w:spacing w:before="120" w:after="120" w:line="240" w:lineRule="auto"/>
              <w:rPr>
                <w:rFonts w:ascii="Verdana" w:hAnsi="Verdana"/>
                <w:b/>
                <w:bCs/>
                <w:sz w:val="24"/>
                <w:szCs w:val="24"/>
              </w:rPr>
            </w:pPr>
          </w:p>
          <w:p w14:paraId="61093D15" w14:textId="77777777" w:rsidR="000C4C0B" w:rsidRPr="00B612D3" w:rsidRDefault="000C4C0B" w:rsidP="000C4C0B">
            <w:pPr>
              <w:spacing w:before="120" w:after="120" w:line="240" w:lineRule="auto"/>
              <w:rPr>
                <w:rFonts w:ascii="Verdana" w:hAnsi="Verdana"/>
                <w:sz w:val="24"/>
                <w:szCs w:val="24"/>
              </w:rPr>
            </w:pPr>
            <w:r w:rsidRPr="00B612D3">
              <w:rPr>
                <w:rFonts w:ascii="Verdana" w:hAnsi="Verdana"/>
                <w:sz w:val="24"/>
                <w:szCs w:val="24"/>
              </w:rPr>
              <w:t>The test claim failed to run automatically.</w:t>
            </w:r>
          </w:p>
          <w:p w14:paraId="3A793C40" w14:textId="77777777" w:rsidR="000C4C0B" w:rsidRPr="000C4C0B" w:rsidRDefault="000C4C0B" w:rsidP="000C4C0B">
            <w:pPr>
              <w:spacing w:before="120" w:after="120" w:line="240" w:lineRule="auto"/>
              <w:rPr>
                <w:rFonts w:ascii="Verdana" w:hAnsi="Verdana"/>
                <w:sz w:val="24"/>
                <w:szCs w:val="24"/>
              </w:rPr>
            </w:pPr>
          </w:p>
        </w:tc>
        <w:tc>
          <w:tcPr>
            <w:tcW w:w="4317" w:type="pct"/>
            <w:gridSpan w:val="2"/>
            <w:tcBorders>
              <w:top w:val="single" w:sz="4" w:space="0" w:color="auto"/>
              <w:left w:val="single" w:sz="4" w:space="0" w:color="auto"/>
              <w:bottom w:val="single" w:sz="4" w:space="0" w:color="auto"/>
              <w:right w:val="single" w:sz="4" w:space="0" w:color="auto"/>
            </w:tcBorders>
          </w:tcPr>
          <w:p w14:paraId="5809331F" w14:textId="77777777" w:rsidR="000C4C0B" w:rsidRPr="000C4C0B" w:rsidRDefault="000C4C0B" w:rsidP="000C4C0B">
            <w:pPr>
              <w:spacing w:before="120" w:after="120" w:line="240" w:lineRule="auto"/>
              <w:textAlignment w:val="top"/>
              <w:rPr>
                <w:rFonts w:ascii="Verdana" w:hAnsi="Verdana" w:cs="Arial"/>
                <w:iCs/>
                <w:sz w:val="24"/>
                <w:szCs w:val="24"/>
              </w:rPr>
            </w:pPr>
            <w:r w:rsidRPr="000C4C0B">
              <w:rPr>
                <w:rFonts w:ascii="Verdana" w:hAnsi="Verdana" w:cs="Arial"/>
                <w:iCs/>
                <w:sz w:val="24"/>
                <w:szCs w:val="24"/>
              </w:rPr>
              <w:t xml:space="preserve">When the Review the Following pop-up message displays, a manual Test Claim is needed to provide the member with the copay amount: </w:t>
            </w:r>
          </w:p>
          <w:p w14:paraId="73FB1E3A" w14:textId="77777777" w:rsidR="000C4C0B" w:rsidRPr="000C4C0B" w:rsidRDefault="000C4C0B" w:rsidP="000C4C0B">
            <w:pPr>
              <w:spacing w:before="120" w:after="120" w:line="240" w:lineRule="auto"/>
              <w:textAlignment w:val="top"/>
              <w:rPr>
                <w:rFonts w:ascii="Verdana" w:hAnsi="Verdana" w:cs="Arial"/>
                <w:iCs/>
                <w:sz w:val="24"/>
                <w:szCs w:val="24"/>
              </w:rPr>
            </w:pPr>
            <w:r w:rsidRPr="000C4C0B">
              <w:rPr>
                <w:rFonts w:ascii="Verdana" w:hAnsi="Verdana" w:cs="Arial"/>
                <w:iCs/>
                <w:sz w:val="24"/>
                <w:szCs w:val="24"/>
              </w:rPr>
              <w:t>“The test claim failed to run automatically. Verify you have provided the copay.”</w:t>
            </w:r>
          </w:p>
          <w:p w14:paraId="03C37B7A" w14:textId="77777777" w:rsidR="000C4C0B" w:rsidRPr="000C4C0B" w:rsidRDefault="000C4C0B" w:rsidP="000C4C0B">
            <w:pPr>
              <w:spacing w:before="120" w:after="120" w:line="240" w:lineRule="auto"/>
              <w:textAlignment w:val="top"/>
              <w:rPr>
                <w:rFonts w:ascii="Verdana" w:hAnsi="Verdana" w:cs="Arial"/>
                <w:iCs/>
                <w:sz w:val="24"/>
                <w:szCs w:val="24"/>
              </w:rPr>
            </w:pPr>
          </w:p>
          <w:p w14:paraId="7D64BA14" w14:textId="77777777" w:rsidR="000C4C0B" w:rsidRPr="000C4C0B" w:rsidRDefault="000C4C0B" w:rsidP="000C4C0B">
            <w:pPr>
              <w:spacing w:before="120" w:after="120" w:line="240" w:lineRule="auto"/>
              <w:jc w:val="center"/>
              <w:textAlignment w:val="top"/>
              <w:rPr>
                <w:rFonts w:ascii="Verdana" w:hAnsi="Verdana" w:cs="Arial"/>
                <w:iCs/>
                <w:sz w:val="24"/>
                <w:szCs w:val="24"/>
              </w:rPr>
            </w:pPr>
            <w:r w:rsidRPr="000C4C0B">
              <w:rPr>
                <w:noProof/>
              </w:rPr>
              <w:drawing>
                <wp:inline distT="0" distB="0" distL="0" distR="0" wp14:anchorId="2FB4E0D9" wp14:editId="4922C44A">
                  <wp:extent cx="5389245" cy="1809115"/>
                  <wp:effectExtent l="19050" t="19050" r="2095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9245" cy="1809115"/>
                          </a:xfrm>
                          <a:prstGeom prst="rect">
                            <a:avLst/>
                          </a:prstGeom>
                          <a:noFill/>
                          <a:ln w="9525" cmpd="sng">
                            <a:solidFill>
                              <a:srgbClr val="000000"/>
                            </a:solidFill>
                            <a:miter lim="800000"/>
                            <a:headEnd/>
                            <a:tailEnd/>
                          </a:ln>
                          <a:effectLst/>
                        </pic:spPr>
                      </pic:pic>
                    </a:graphicData>
                  </a:graphic>
                </wp:inline>
              </w:drawing>
            </w:r>
          </w:p>
          <w:p w14:paraId="1C438B67" w14:textId="77777777" w:rsidR="000C4C0B" w:rsidRPr="000C4C0B" w:rsidRDefault="000C4C0B" w:rsidP="000C4C0B">
            <w:pPr>
              <w:spacing w:before="120" w:after="120" w:line="240" w:lineRule="auto"/>
              <w:rPr>
                <w:rFonts w:ascii="Verdana" w:hAnsi="Verdana"/>
                <w:noProof/>
                <w:sz w:val="24"/>
                <w:szCs w:val="24"/>
              </w:rPr>
            </w:pPr>
          </w:p>
        </w:tc>
      </w:tr>
      <w:tr w:rsidR="00BE2051" w:rsidRPr="000C4C0B" w14:paraId="2334446B" w14:textId="77777777" w:rsidTr="00A469CC">
        <w:tc>
          <w:tcPr>
            <w:tcW w:w="683" w:type="pct"/>
            <w:vMerge/>
            <w:tcBorders>
              <w:left w:val="single" w:sz="4" w:space="0" w:color="auto"/>
              <w:right w:val="single" w:sz="4" w:space="0" w:color="auto"/>
            </w:tcBorders>
          </w:tcPr>
          <w:p w14:paraId="658D9AB0" w14:textId="77777777" w:rsidR="000C4C0B" w:rsidRPr="000C4C0B" w:rsidRDefault="000C4C0B" w:rsidP="000C4C0B">
            <w:pPr>
              <w:spacing w:before="120" w:after="120" w:line="240" w:lineRule="auto"/>
              <w:rPr>
                <w:rFonts w:ascii="Verdana" w:hAnsi="Verdana"/>
                <w:sz w:val="24"/>
                <w:szCs w:val="24"/>
              </w:rPr>
            </w:pPr>
          </w:p>
        </w:tc>
        <w:tc>
          <w:tcPr>
            <w:tcW w:w="1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74464E" w14:textId="77777777" w:rsidR="000C4C0B" w:rsidRPr="000C4C0B" w:rsidRDefault="000C4C0B" w:rsidP="000C4C0B">
            <w:pPr>
              <w:spacing w:before="120" w:after="120" w:line="240" w:lineRule="auto"/>
              <w:jc w:val="center"/>
              <w:textAlignment w:val="top"/>
              <w:rPr>
                <w:rFonts w:ascii="Verdana" w:hAnsi="Verdana" w:cs="Arial"/>
                <w:b/>
                <w:iCs/>
                <w:sz w:val="24"/>
                <w:szCs w:val="24"/>
              </w:rPr>
            </w:pPr>
            <w:r w:rsidRPr="000C4C0B">
              <w:rPr>
                <w:rFonts w:ascii="Verdana" w:hAnsi="Verdana" w:cs="Arial"/>
                <w:b/>
                <w:iCs/>
                <w:sz w:val="24"/>
                <w:szCs w:val="24"/>
              </w:rPr>
              <w:t>If...</w:t>
            </w:r>
          </w:p>
        </w:tc>
        <w:tc>
          <w:tcPr>
            <w:tcW w:w="28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B9D52E" w14:textId="77777777" w:rsidR="000C4C0B" w:rsidRPr="000C4C0B" w:rsidRDefault="000C4C0B" w:rsidP="000C4C0B">
            <w:pPr>
              <w:spacing w:before="120" w:after="120" w:line="240" w:lineRule="auto"/>
              <w:jc w:val="center"/>
              <w:textAlignment w:val="top"/>
              <w:rPr>
                <w:rFonts w:ascii="Verdana" w:hAnsi="Verdana" w:cs="Arial"/>
                <w:b/>
                <w:iCs/>
                <w:sz w:val="24"/>
                <w:szCs w:val="24"/>
              </w:rPr>
            </w:pPr>
            <w:r w:rsidRPr="000C4C0B">
              <w:rPr>
                <w:rFonts w:ascii="Verdana" w:hAnsi="Verdana" w:cs="Arial"/>
                <w:b/>
                <w:iCs/>
                <w:sz w:val="24"/>
                <w:szCs w:val="24"/>
              </w:rPr>
              <w:t>Then...</w:t>
            </w:r>
          </w:p>
        </w:tc>
      </w:tr>
      <w:tr w:rsidR="004D7DE1" w:rsidRPr="000C4C0B" w14:paraId="4839EE2A" w14:textId="77777777" w:rsidTr="00A469CC">
        <w:tc>
          <w:tcPr>
            <w:tcW w:w="683" w:type="pct"/>
            <w:vMerge/>
            <w:tcBorders>
              <w:left w:val="single" w:sz="4" w:space="0" w:color="auto"/>
              <w:right w:val="single" w:sz="4" w:space="0" w:color="auto"/>
            </w:tcBorders>
          </w:tcPr>
          <w:p w14:paraId="27317658" w14:textId="77777777" w:rsidR="000C4C0B" w:rsidRPr="000C4C0B" w:rsidRDefault="000C4C0B" w:rsidP="000C4C0B">
            <w:pPr>
              <w:spacing w:before="120" w:after="120" w:line="240" w:lineRule="auto"/>
              <w:rPr>
                <w:rFonts w:ascii="Verdana" w:hAnsi="Verdana"/>
                <w:sz w:val="24"/>
                <w:szCs w:val="24"/>
              </w:rPr>
            </w:pPr>
          </w:p>
        </w:tc>
        <w:tc>
          <w:tcPr>
            <w:tcW w:w="1433" w:type="pct"/>
            <w:tcBorders>
              <w:top w:val="single" w:sz="4" w:space="0" w:color="auto"/>
              <w:left w:val="single" w:sz="4" w:space="0" w:color="auto"/>
              <w:bottom w:val="single" w:sz="4" w:space="0" w:color="auto"/>
              <w:right w:val="single" w:sz="4" w:space="0" w:color="auto"/>
            </w:tcBorders>
          </w:tcPr>
          <w:p w14:paraId="2F95CDA9" w14:textId="77777777" w:rsidR="000C4C0B" w:rsidRPr="000C4C0B" w:rsidRDefault="000C4C0B" w:rsidP="000C4C0B">
            <w:pPr>
              <w:spacing w:before="120" w:after="120" w:line="240" w:lineRule="auto"/>
              <w:textAlignment w:val="top"/>
              <w:rPr>
                <w:rFonts w:ascii="Verdana" w:hAnsi="Verdana" w:cs="Arial"/>
                <w:iCs/>
                <w:sz w:val="24"/>
                <w:szCs w:val="24"/>
              </w:rPr>
            </w:pPr>
            <w:r w:rsidRPr="000C4C0B">
              <w:rPr>
                <w:rFonts w:ascii="Verdana" w:hAnsi="Verdana"/>
                <w:sz w:val="24"/>
                <w:szCs w:val="24"/>
              </w:rPr>
              <w:t>Manual Test Claim has been run</w:t>
            </w:r>
          </w:p>
        </w:tc>
        <w:tc>
          <w:tcPr>
            <w:tcW w:w="2884" w:type="pct"/>
            <w:tcBorders>
              <w:top w:val="single" w:sz="4" w:space="0" w:color="auto"/>
              <w:left w:val="single" w:sz="4" w:space="0" w:color="auto"/>
              <w:bottom w:val="single" w:sz="4" w:space="0" w:color="auto"/>
              <w:right w:val="single" w:sz="4" w:space="0" w:color="auto"/>
            </w:tcBorders>
          </w:tcPr>
          <w:p w14:paraId="01F60A5D" w14:textId="77777777" w:rsidR="00FA0FFE" w:rsidRDefault="000C4C0B" w:rsidP="00FA0FFE">
            <w:pPr>
              <w:numPr>
                <w:ilvl w:val="0"/>
                <w:numId w:val="18"/>
              </w:numPr>
              <w:spacing w:before="120" w:after="120" w:line="240" w:lineRule="auto"/>
              <w:ind w:left="360"/>
              <w:contextualSpacing/>
              <w:textAlignment w:val="top"/>
              <w:rPr>
                <w:rFonts w:ascii="Verdana" w:hAnsi="Verdana"/>
                <w:sz w:val="24"/>
                <w:szCs w:val="24"/>
              </w:rPr>
            </w:pPr>
            <w:r w:rsidRPr="000C4C0B">
              <w:rPr>
                <w:rFonts w:ascii="Verdana" w:hAnsi="Verdana"/>
                <w:sz w:val="24"/>
                <w:szCs w:val="24"/>
              </w:rPr>
              <w:t xml:space="preserve">Click the </w:t>
            </w:r>
            <w:r w:rsidRPr="000C4C0B">
              <w:rPr>
                <w:rFonts w:ascii="Verdana" w:hAnsi="Verdana"/>
                <w:b/>
                <w:bCs/>
                <w:sz w:val="24"/>
                <w:szCs w:val="24"/>
              </w:rPr>
              <w:t>c</w:t>
            </w:r>
            <w:r w:rsidRPr="000C4C0B">
              <w:rPr>
                <w:rFonts w:ascii="Verdana" w:hAnsi="Verdana"/>
                <w:b/>
                <w:sz w:val="24"/>
                <w:szCs w:val="24"/>
              </w:rPr>
              <w:t>heckbox</w:t>
            </w:r>
            <w:r w:rsidRPr="000C4C0B">
              <w:rPr>
                <w:rFonts w:ascii="Verdana" w:hAnsi="Verdana"/>
                <w:sz w:val="24"/>
                <w:szCs w:val="24"/>
              </w:rPr>
              <w:t xml:space="preserve"> to indicate “I have run a manual </w:t>
            </w:r>
            <w:r w:rsidR="00212893">
              <w:rPr>
                <w:rFonts w:ascii="Verdana" w:hAnsi="Verdana"/>
                <w:sz w:val="24"/>
                <w:szCs w:val="24"/>
              </w:rPr>
              <w:t>t</w:t>
            </w:r>
            <w:r w:rsidRPr="000C4C0B">
              <w:rPr>
                <w:rFonts w:ascii="Verdana" w:hAnsi="Verdana"/>
                <w:sz w:val="24"/>
                <w:szCs w:val="24"/>
              </w:rPr>
              <w:t xml:space="preserve">est </w:t>
            </w:r>
            <w:r w:rsidR="00212893">
              <w:rPr>
                <w:rFonts w:ascii="Verdana" w:hAnsi="Verdana"/>
                <w:sz w:val="24"/>
                <w:szCs w:val="24"/>
              </w:rPr>
              <w:t>c</w:t>
            </w:r>
            <w:r w:rsidRPr="000C4C0B">
              <w:rPr>
                <w:rFonts w:ascii="Verdana" w:hAnsi="Verdana"/>
                <w:sz w:val="24"/>
                <w:szCs w:val="24"/>
              </w:rPr>
              <w:t>laim and provided the copay amount to the member.”</w:t>
            </w:r>
          </w:p>
          <w:p w14:paraId="5F923EC1" w14:textId="46940D19" w:rsidR="00FA0FFE" w:rsidRDefault="0078798A" w:rsidP="00FA0FFE">
            <w:pPr>
              <w:spacing w:before="120" w:after="120" w:line="240" w:lineRule="auto"/>
              <w:ind w:left="360"/>
              <w:contextualSpacing/>
              <w:textAlignment w:val="top"/>
              <w:rPr>
                <w:rFonts w:ascii="Verdana" w:hAnsi="Verdana"/>
                <w:sz w:val="24"/>
                <w:szCs w:val="24"/>
              </w:rPr>
            </w:pPr>
            <w:r>
              <w:rPr>
                <w:rFonts w:ascii="Verdana" w:hAnsi="Verdana"/>
                <w:sz w:val="24"/>
                <w:szCs w:val="24"/>
              </w:rPr>
              <w:t xml:space="preserve"> </w:t>
            </w:r>
            <w:r>
              <w:rPr>
                <w:rFonts w:ascii="Verdana" w:hAnsi="Verdana"/>
                <w:noProof/>
                <w:sz w:val="24"/>
                <w:szCs w:val="24"/>
              </w:rPr>
              <w:drawing>
                <wp:inline distT="0" distB="0" distL="0" distR="0" wp14:anchorId="55D13475" wp14:editId="55D643B8">
                  <wp:extent cx="247650" cy="219075"/>
                  <wp:effectExtent l="0" t="0" r="0" b="9525"/>
                  <wp:docPr id="156655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pic:spPr>
                      </pic:pic>
                    </a:graphicData>
                  </a:graphic>
                </wp:inline>
              </w:drawing>
            </w:r>
            <w:r w:rsidR="00322EF3">
              <w:rPr>
                <w:rFonts w:ascii="Verdana" w:hAnsi="Verdana"/>
                <w:sz w:val="24"/>
                <w:szCs w:val="24"/>
              </w:rPr>
              <w:t xml:space="preserve"> </w:t>
            </w:r>
            <w:r w:rsidR="002D6BC3" w:rsidRPr="002D6BC3">
              <w:rPr>
                <w:rFonts w:ascii="Verdana" w:hAnsi="Verdana"/>
                <w:sz w:val="24"/>
                <w:szCs w:val="24"/>
              </w:rPr>
              <w:t>Please note the prices quoted are estimates and may not reflect your actual out-of-pocket costs.</w:t>
            </w:r>
          </w:p>
          <w:p w14:paraId="20FF8F02" w14:textId="0FF5B0F4" w:rsidR="009101A5" w:rsidRPr="009101A5" w:rsidRDefault="00304190" w:rsidP="00FA0FFE">
            <w:pPr>
              <w:spacing w:before="120" w:after="120" w:line="240" w:lineRule="auto"/>
              <w:ind w:left="360"/>
              <w:contextualSpacing/>
              <w:textAlignment w:val="top"/>
              <w:rPr>
                <w:rFonts w:ascii="Verdana" w:hAnsi="Verdana"/>
                <w:sz w:val="24"/>
                <w:szCs w:val="24"/>
              </w:rPr>
            </w:pPr>
            <w:r>
              <w:t xml:space="preserve">  </w:t>
            </w:r>
          </w:p>
          <w:p w14:paraId="071E0590" w14:textId="77777777" w:rsidR="000C4C0B" w:rsidRDefault="00304190" w:rsidP="00FA0FFE">
            <w:pPr>
              <w:spacing w:before="120" w:after="120" w:line="240" w:lineRule="auto"/>
              <w:ind w:left="360"/>
              <w:contextualSpacing/>
              <w:textAlignment w:val="top"/>
              <w:rPr>
                <w:rFonts w:ascii="Verdana" w:hAnsi="Verdana"/>
                <w:sz w:val="24"/>
                <w:szCs w:val="24"/>
              </w:rPr>
            </w:pPr>
            <w:r w:rsidRPr="00FA0FFE">
              <w:rPr>
                <w:rFonts w:ascii="Verdana" w:hAnsi="Verdana"/>
                <w:b/>
                <w:bCs/>
                <w:sz w:val="24"/>
                <w:szCs w:val="24"/>
              </w:rPr>
              <w:t>Note:</w:t>
            </w:r>
            <w:r w:rsidRPr="00304190">
              <w:rPr>
                <w:rFonts w:ascii="Verdana" w:hAnsi="Verdana"/>
                <w:sz w:val="24"/>
                <w:szCs w:val="24"/>
              </w:rPr>
              <w:t xml:space="preserve"> The disclaimer only needs to be communicated once to the member during the same call.</w:t>
            </w:r>
          </w:p>
          <w:p w14:paraId="3C34B60D" w14:textId="77777777" w:rsidR="00FA0FFE" w:rsidRPr="000C4C0B" w:rsidRDefault="00FA0FFE" w:rsidP="00FA0FFE">
            <w:pPr>
              <w:spacing w:before="120" w:after="120" w:line="240" w:lineRule="auto"/>
              <w:ind w:left="360"/>
              <w:contextualSpacing/>
              <w:textAlignment w:val="top"/>
              <w:rPr>
                <w:rFonts w:ascii="Verdana" w:hAnsi="Verdana"/>
                <w:sz w:val="24"/>
                <w:szCs w:val="24"/>
              </w:rPr>
            </w:pPr>
          </w:p>
          <w:p w14:paraId="25C823E1" w14:textId="77777777" w:rsidR="000C4C0B" w:rsidRPr="000C4C0B" w:rsidRDefault="000C4C0B" w:rsidP="00FA0FFE">
            <w:pPr>
              <w:spacing w:before="120" w:after="120" w:line="240" w:lineRule="auto"/>
              <w:textAlignment w:val="top"/>
              <w:rPr>
                <w:rFonts w:ascii="Verdana" w:hAnsi="Verdana"/>
                <w:sz w:val="24"/>
                <w:szCs w:val="24"/>
              </w:rPr>
            </w:pPr>
            <w:r w:rsidRPr="000C4C0B">
              <w:rPr>
                <w:rFonts w:ascii="Verdana" w:hAnsi="Verdana"/>
                <w:b/>
                <w:sz w:val="24"/>
                <w:szCs w:val="24"/>
              </w:rPr>
              <w:t xml:space="preserve">Result: </w:t>
            </w:r>
            <w:r w:rsidRPr="000C4C0B">
              <w:rPr>
                <w:rFonts w:ascii="Verdana" w:hAnsi="Verdana"/>
                <w:sz w:val="24"/>
                <w:szCs w:val="24"/>
              </w:rPr>
              <w:t>The</w:t>
            </w:r>
            <w:r w:rsidRPr="000C4C0B">
              <w:rPr>
                <w:rFonts w:ascii="Verdana" w:hAnsi="Verdana"/>
                <w:b/>
                <w:sz w:val="24"/>
                <w:szCs w:val="24"/>
              </w:rPr>
              <w:t xml:space="preserve"> </w:t>
            </w:r>
            <w:r w:rsidRPr="000C4C0B">
              <w:rPr>
                <w:rFonts w:ascii="Verdana" w:hAnsi="Verdana"/>
                <w:bCs/>
                <w:sz w:val="24"/>
                <w:szCs w:val="24"/>
              </w:rPr>
              <w:t>Place Order</w:t>
            </w:r>
            <w:r w:rsidRPr="000C4C0B">
              <w:rPr>
                <w:rFonts w:ascii="Verdana" w:hAnsi="Verdana"/>
                <w:sz w:val="24"/>
                <w:szCs w:val="24"/>
              </w:rPr>
              <w:t xml:space="preserve"> button illuminates. </w:t>
            </w:r>
          </w:p>
          <w:p w14:paraId="0A153BEB" w14:textId="77777777" w:rsidR="000C4C0B" w:rsidRPr="000C4C0B" w:rsidRDefault="000C4C0B" w:rsidP="000C4C0B">
            <w:pPr>
              <w:spacing w:before="120" w:after="120" w:line="240" w:lineRule="auto"/>
              <w:jc w:val="center"/>
              <w:textAlignment w:val="top"/>
              <w:rPr>
                <w:rFonts w:ascii="Verdana" w:hAnsi="Verdana" w:cs="Times New Roman"/>
                <w:sz w:val="24"/>
                <w:szCs w:val="24"/>
              </w:rPr>
            </w:pPr>
          </w:p>
          <w:p w14:paraId="6BA85D4B" w14:textId="77777777" w:rsidR="000C4C0B" w:rsidRPr="000C4C0B" w:rsidRDefault="000C4C0B" w:rsidP="00FA0FFE">
            <w:pPr>
              <w:numPr>
                <w:ilvl w:val="0"/>
                <w:numId w:val="18"/>
              </w:numPr>
              <w:spacing w:before="120" w:after="120" w:line="240" w:lineRule="auto"/>
              <w:ind w:left="360"/>
              <w:contextualSpacing/>
              <w:textAlignment w:val="top"/>
              <w:rPr>
                <w:rFonts w:ascii="Verdana" w:hAnsi="Verdana" w:cs="Times New Roman"/>
                <w:sz w:val="24"/>
                <w:szCs w:val="24"/>
              </w:rPr>
            </w:pPr>
            <w:r w:rsidRPr="000C4C0B">
              <w:rPr>
                <w:rFonts w:ascii="Verdana" w:hAnsi="Verdana"/>
                <w:sz w:val="24"/>
                <w:szCs w:val="24"/>
              </w:rPr>
              <w:t xml:space="preserve">Click </w:t>
            </w:r>
            <w:r w:rsidRPr="000C4C0B">
              <w:rPr>
                <w:rFonts w:ascii="Verdana" w:hAnsi="Verdana"/>
                <w:b/>
                <w:sz w:val="24"/>
                <w:szCs w:val="24"/>
              </w:rPr>
              <w:t>Place Order</w:t>
            </w:r>
            <w:r w:rsidRPr="000C4C0B">
              <w:rPr>
                <w:rFonts w:ascii="Verdana" w:hAnsi="Verdana"/>
                <w:sz w:val="24"/>
                <w:szCs w:val="24"/>
              </w:rPr>
              <w:t xml:space="preserve"> to continue with the order.</w:t>
            </w:r>
          </w:p>
          <w:p w14:paraId="3DE65439" w14:textId="16065DBE" w:rsidR="000C4C0B" w:rsidRPr="00FA0FFE" w:rsidRDefault="000C4C0B" w:rsidP="00FA0FFE">
            <w:pPr>
              <w:spacing w:before="120" w:after="120" w:line="240" w:lineRule="auto"/>
              <w:ind w:left="360"/>
              <w:textAlignment w:val="top"/>
              <w:rPr>
                <w:rFonts w:ascii="Verdana" w:hAnsi="Verdana"/>
                <w:sz w:val="24"/>
                <w:szCs w:val="24"/>
              </w:rPr>
            </w:pPr>
            <w:r w:rsidRPr="000C4C0B">
              <w:rPr>
                <w:rFonts w:ascii="Verdana" w:hAnsi="Verdana"/>
                <w:b/>
                <w:bCs/>
                <w:sz w:val="24"/>
                <w:szCs w:val="24"/>
              </w:rPr>
              <w:t>Note:</w:t>
            </w:r>
            <w:r w:rsidRPr="000C4C0B">
              <w:rPr>
                <w:rFonts w:ascii="Verdana" w:hAnsi="Verdana"/>
                <w:sz w:val="24"/>
                <w:szCs w:val="24"/>
              </w:rPr>
              <w:t xml:space="preserve"> Click </w:t>
            </w:r>
            <w:r w:rsidRPr="000C4C0B">
              <w:rPr>
                <w:rFonts w:ascii="Verdana" w:hAnsi="Verdana"/>
                <w:b/>
                <w:sz w:val="24"/>
                <w:szCs w:val="24"/>
              </w:rPr>
              <w:t xml:space="preserve">Cancel </w:t>
            </w:r>
            <w:r w:rsidRPr="000C4C0B">
              <w:rPr>
                <w:rFonts w:ascii="Verdana" w:hAnsi="Verdana"/>
                <w:sz w:val="24"/>
                <w:szCs w:val="24"/>
              </w:rPr>
              <w:t>to return to the Transfer Retail to Mail Support Task screen.</w:t>
            </w:r>
          </w:p>
        </w:tc>
      </w:tr>
      <w:tr w:rsidR="0031375D" w:rsidRPr="000C4C0B" w14:paraId="1A5A0ED6" w14:textId="77777777" w:rsidTr="00A469CC">
        <w:tc>
          <w:tcPr>
            <w:tcW w:w="683" w:type="pct"/>
            <w:tcBorders>
              <w:left w:val="single" w:sz="4" w:space="0" w:color="auto"/>
              <w:right w:val="single" w:sz="4" w:space="0" w:color="auto"/>
            </w:tcBorders>
          </w:tcPr>
          <w:p w14:paraId="7172AAD4" w14:textId="2EA32660" w:rsidR="00F12643" w:rsidRDefault="00B65654"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Some Rx(s) </w:t>
            </w:r>
            <w:r w:rsidR="00477F0C">
              <w:rPr>
                <w:rFonts w:ascii="Verdana" w:eastAsia="Times New Roman" w:hAnsi="Verdana" w:cs="Times New Roman"/>
                <w:sz w:val="24"/>
                <w:szCs w:val="24"/>
              </w:rPr>
              <w:t xml:space="preserve">are </w:t>
            </w:r>
            <w:r w:rsidR="00F569B8">
              <w:rPr>
                <w:rFonts w:ascii="Verdana" w:eastAsia="Times New Roman" w:hAnsi="Verdana" w:cs="Times New Roman"/>
                <w:sz w:val="24"/>
                <w:szCs w:val="24"/>
              </w:rPr>
              <w:t>Not in Stock at Mail</w:t>
            </w:r>
          </w:p>
        </w:tc>
        <w:tc>
          <w:tcPr>
            <w:tcW w:w="4317" w:type="pct"/>
            <w:gridSpan w:val="2"/>
            <w:tcBorders>
              <w:top w:val="single" w:sz="4" w:space="0" w:color="auto"/>
              <w:left w:val="single" w:sz="4" w:space="0" w:color="auto"/>
              <w:bottom w:val="single" w:sz="4" w:space="0" w:color="auto"/>
              <w:right w:val="single" w:sz="4" w:space="0" w:color="auto"/>
            </w:tcBorders>
          </w:tcPr>
          <w:p w14:paraId="57108498" w14:textId="77777777" w:rsidR="006009FF" w:rsidRPr="00024839" w:rsidRDefault="00F12643" w:rsidP="00E33BE0">
            <w:pPr>
              <w:pStyle w:val="ListParagraph"/>
              <w:numPr>
                <w:ilvl w:val="0"/>
                <w:numId w:val="24"/>
              </w:numPr>
              <w:spacing w:before="120" w:after="120" w:line="240" w:lineRule="auto"/>
              <w:textAlignment w:val="top"/>
              <w:rPr>
                <w:rFonts w:ascii="Verdana" w:hAnsi="Verdana"/>
                <w:sz w:val="24"/>
                <w:szCs w:val="24"/>
              </w:rPr>
            </w:pPr>
            <w:r w:rsidRPr="00024839">
              <w:rPr>
                <w:rFonts w:ascii="Verdana" w:hAnsi="Verdana"/>
                <w:sz w:val="24"/>
                <w:szCs w:val="24"/>
              </w:rPr>
              <w:t>Educate member on Rx(s)</w:t>
            </w:r>
            <w:r w:rsidR="00E50B75">
              <w:rPr>
                <w:rFonts w:ascii="Verdana" w:hAnsi="Verdana"/>
                <w:sz w:val="24"/>
                <w:szCs w:val="24"/>
              </w:rPr>
              <w:t xml:space="preserve"> </w:t>
            </w:r>
            <w:r w:rsidR="00092465">
              <w:rPr>
                <w:rFonts w:ascii="Verdana" w:hAnsi="Verdana"/>
                <w:sz w:val="24"/>
                <w:szCs w:val="24"/>
              </w:rPr>
              <w:t>Not in Stock at Mail,</w:t>
            </w:r>
            <w:r w:rsidRPr="00024839">
              <w:rPr>
                <w:rFonts w:ascii="Verdana" w:hAnsi="Verdana"/>
                <w:sz w:val="24"/>
                <w:szCs w:val="24"/>
              </w:rPr>
              <w:t xml:space="preserve"> </w:t>
            </w:r>
            <w:r w:rsidR="0018686D" w:rsidRPr="00024839">
              <w:rPr>
                <w:rFonts w:ascii="Verdana" w:hAnsi="Verdana"/>
                <w:sz w:val="24"/>
                <w:szCs w:val="24"/>
              </w:rPr>
              <w:t>which</w:t>
            </w:r>
            <w:r w:rsidRPr="00024839">
              <w:rPr>
                <w:rFonts w:ascii="Verdana" w:hAnsi="Verdana"/>
                <w:sz w:val="24"/>
                <w:szCs w:val="24"/>
              </w:rPr>
              <w:t xml:space="preserve"> will be removed from the transfer request.</w:t>
            </w:r>
          </w:p>
          <w:p w14:paraId="2FBBA58B" w14:textId="77777777" w:rsidR="0031375D" w:rsidRDefault="006009FF" w:rsidP="00E33BE0">
            <w:pPr>
              <w:pStyle w:val="ListParagraph"/>
              <w:numPr>
                <w:ilvl w:val="0"/>
                <w:numId w:val="24"/>
              </w:numPr>
              <w:spacing w:before="120" w:after="120" w:line="240" w:lineRule="auto"/>
              <w:textAlignment w:val="top"/>
              <w:rPr>
                <w:rFonts w:ascii="Verdana" w:hAnsi="Verdana"/>
                <w:sz w:val="24"/>
                <w:szCs w:val="24"/>
              </w:rPr>
            </w:pPr>
            <w:r w:rsidRPr="006009FF">
              <w:rPr>
                <w:rFonts w:ascii="Verdana" w:hAnsi="Verdana"/>
                <w:sz w:val="24"/>
                <w:szCs w:val="24"/>
              </w:rPr>
              <w:t xml:space="preserve">To </w:t>
            </w:r>
            <w:r w:rsidR="00DE4E5A">
              <w:rPr>
                <w:rFonts w:ascii="Verdana" w:hAnsi="Verdana"/>
                <w:sz w:val="24"/>
                <w:szCs w:val="24"/>
              </w:rPr>
              <w:t>submit the request for other</w:t>
            </w:r>
            <w:r w:rsidR="00622F07">
              <w:rPr>
                <w:rFonts w:ascii="Verdana" w:hAnsi="Verdana"/>
                <w:sz w:val="24"/>
                <w:szCs w:val="24"/>
              </w:rPr>
              <w:t xml:space="preserve"> </w:t>
            </w:r>
            <w:r w:rsidR="00123983">
              <w:rPr>
                <w:rFonts w:ascii="Verdana" w:hAnsi="Verdana"/>
                <w:sz w:val="24"/>
                <w:szCs w:val="24"/>
              </w:rPr>
              <w:t xml:space="preserve">available </w:t>
            </w:r>
            <w:r w:rsidR="00622F07">
              <w:rPr>
                <w:rFonts w:ascii="Verdana" w:hAnsi="Verdana"/>
                <w:sz w:val="24"/>
                <w:szCs w:val="24"/>
              </w:rPr>
              <w:t>Rx</w:t>
            </w:r>
            <w:r w:rsidR="00425F37">
              <w:rPr>
                <w:rFonts w:ascii="Verdana" w:hAnsi="Verdana"/>
                <w:sz w:val="24"/>
                <w:szCs w:val="24"/>
              </w:rPr>
              <w:t>’</w:t>
            </w:r>
            <w:r w:rsidR="00622F07">
              <w:rPr>
                <w:rFonts w:ascii="Verdana" w:hAnsi="Verdana"/>
                <w:sz w:val="24"/>
                <w:szCs w:val="24"/>
              </w:rPr>
              <w:t>s</w:t>
            </w:r>
            <w:r w:rsidRPr="006009FF">
              <w:rPr>
                <w:rFonts w:ascii="Verdana" w:hAnsi="Verdana"/>
                <w:sz w:val="24"/>
                <w:szCs w:val="24"/>
              </w:rPr>
              <w:t xml:space="preserve">, click </w:t>
            </w:r>
            <w:r w:rsidRPr="006009FF">
              <w:rPr>
                <w:rFonts w:ascii="Verdana" w:hAnsi="Verdana"/>
                <w:b/>
                <w:bCs/>
                <w:sz w:val="24"/>
                <w:szCs w:val="24"/>
              </w:rPr>
              <w:t>Submit Support Task</w:t>
            </w:r>
            <w:r w:rsidRPr="006009FF">
              <w:rPr>
                <w:rFonts w:ascii="Verdana" w:hAnsi="Verdana"/>
                <w:sz w:val="24"/>
                <w:szCs w:val="24"/>
              </w:rPr>
              <w:t>.</w:t>
            </w:r>
          </w:p>
          <w:p w14:paraId="4CCA95AB" w14:textId="77777777" w:rsidR="00F12643" w:rsidRDefault="00F12643" w:rsidP="0065216B">
            <w:pPr>
              <w:spacing w:before="120" w:after="120" w:line="240" w:lineRule="auto"/>
              <w:contextualSpacing/>
              <w:textAlignment w:val="top"/>
              <w:rPr>
                <w:noProof/>
              </w:rPr>
            </w:pPr>
          </w:p>
          <w:p w14:paraId="12DCA89A" w14:textId="77777777" w:rsidR="00F12643" w:rsidRDefault="002E2079" w:rsidP="00F12643">
            <w:pPr>
              <w:spacing w:before="120" w:after="120" w:line="240" w:lineRule="auto"/>
              <w:contextualSpacing/>
              <w:jc w:val="center"/>
              <w:textAlignment w:val="top"/>
              <w:rPr>
                <w:rFonts w:ascii="Verdana" w:hAnsi="Verdana"/>
                <w:sz w:val="24"/>
                <w:szCs w:val="24"/>
              </w:rPr>
            </w:pPr>
            <w:r>
              <w:rPr>
                <w:noProof/>
              </w:rPr>
              <w:drawing>
                <wp:inline distT="0" distB="0" distL="0" distR="0" wp14:anchorId="116A643A" wp14:editId="3993B2A1">
                  <wp:extent cx="5623752" cy="1754290"/>
                  <wp:effectExtent l="19050" t="19050" r="15240" b="17780"/>
                  <wp:docPr id="13437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7357" name=""/>
                          <pic:cNvPicPr/>
                        </pic:nvPicPr>
                        <pic:blipFill>
                          <a:blip r:embed="rId54"/>
                          <a:stretch>
                            <a:fillRect/>
                          </a:stretch>
                        </pic:blipFill>
                        <pic:spPr>
                          <a:xfrm>
                            <a:off x="0" y="0"/>
                            <a:ext cx="5663516" cy="1766694"/>
                          </a:xfrm>
                          <a:prstGeom prst="rect">
                            <a:avLst/>
                          </a:prstGeom>
                          <a:ln>
                            <a:solidFill>
                              <a:schemeClr val="tx1"/>
                            </a:solidFill>
                          </a:ln>
                        </pic:spPr>
                      </pic:pic>
                    </a:graphicData>
                  </a:graphic>
                </wp:inline>
              </w:drawing>
            </w:r>
          </w:p>
          <w:p w14:paraId="363CC981" w14:textId="77777777" w:rsidR="00451767" w:rsidRDefault="00451767" w:rsidP="00F12643">
            <w:pPr>
              <w:spacing w:before="120" w:after="120" w:line="240" w:lineRule="auto"/>
              <w:contextualSpacing/>
              <w:jc w:val="center"/>
              <w:textAlignment w:val="top"/>
              <w:rPr>
                <w:rFonts w:ascii="Verdana" w:hAnsi="Verdana"/>
                <w:sz w:val="24"/>
                <w:szCs w:val="24"/>
              </w:rPr>
            </w:pPr>
          </w:p>
          <w:p w14:paraId="550B1E1F" w14:textId="77777777" w:rsidR="00451767" w:rsidRDefault="00451767" w:rsidP="00451767">
            <w:pPr>
              <w:spacing w:before="120" w:after="120" w:line="240" w:lineRule="auto"/>
              <w:contextualSpacing/>
              <w:textAlignment w:val="top"/>
              <w:rPr>
                <w:rFonts w:ascii="Verdana" w:eastAsia="Times New Roman" w:hAnsi="Verdana" w:cs="Times New Roman"/>
                <w:sz w:val="24"/>
                <w:szCs w:val="24"/>
              </w:rPr>
            </w:pPr>
            <w:r w:rsidRPr="000C4C0B">
              <w:rPr>
                <w:rFonts w:ascii="Verdana" w:hAnsi="Verdana"/>
                <w:b/>
                <w:bCs/>
                <w:noProof/>
                <w:sz w:val="24"/>
                <w:szCs w:val="24"/>
              </w:rPr>
              <w:t>Result:</w:t>
            </w:r>
            <w:r w:rsidRPr="000C4C0B">
              <w:rPr>
                <w:rFonts w:ascii="Verdana" w:hAnsi="Verdana"/>
                <w:noProof/>
                <w:sz w:val="24"/>
                <w:szCs w:val="24"/>
              </w:rPr>
              <w:t xml:space="preserve"> </w:t>
            </w:r>
            <w:r w:rsidR="00EE6A9D">
              <w:rPr>
                <w:rFonts w:ascii="Verdana" w:hAnsi="Verdana"/>
                <w:noProof/>
                <w:sz w:val="24"/>
                <w:szCs w:val="24"/>
              </w:rPr>
              <w:t xml:space="preserve">The </w:t>
            </w:r>
            <w:r w:rsidRPr="000C4C0B">
              <w:rPr>
                <w:rFonts w:ascii="Verdana" w:eastAsia="Times New Roman" w:hAnsi="Verdana" w:cs="Times New Roman"/>
                <w:sz w:val="24"/>
                <w:szCs w:val="24"/>
              </w:rPr>
              <w:t xml:space="preserve">Transfer Retail to Mail Support Task </w:t>
            </w:r>
            <w:r w:rsidR="00EE6A9D">
              <w:rPr>
                <w:rFonts w:ascii="Verdana" w:eastAsia="Times New Roman" w:hAnsi="Verdana" w:cs="Times New Roman"/>
                <w:sz w:val="24"/>
                <w:szCs w:val="24"/>
              </w:rPr>
              <w:t>is successfully submitted</w:t>
            </w:r>
            <w:r>
              <w:rPr>
                <w:rFonts w:ascii="Verdana" w:eastAsia="Times New Roman" w:hAnsi="Verdana" w:cs="Times New Roman"/>
                <w:sz w:val="24"/>
                <w:szCs w:val="24"/>
              </w:rPr>
              <w:t>.</w:t>
            </w:r>
          </w:p>
          <w:p w14:paraId="68E0E8B0" w14:textId="77777777" w:rsidR="004D7DE1" w:rsidRDefault="004D7DE1" w:rsidP="0065216B">
            <w:pPr>
              <w:spacing w:before="120" w:after="120" w:line="240" w:lineRule="auto"/>
              <w:contextualSpacing/>
              <w:textAlignment w:val="top"/>
              <w:rPr>
                <w:rFonts w:ascii="Verdana" w:hAnsi="Verdana"/>
                <w:sz w:val="24"/>
                <w:szCs w:val="24"/>
              </w:rPr>
            </w:pPr>
          </w:p>
          <w:p w14:paraId="174BA3B9" w14:textId="77777777" w:rsidR="00EE6A9D" w:rsidRPr="000C4C0B" w:rsidRDefault="00EE6A9D" w:rsidP="00EE6A9D">
            <w:pPr>
              <w:spacing w:before="120" w:after="120" w:line="240" w:lineRule="auto"/>
              <w:rPr>
                <w:rFonts w:ascii="Verdana" w:eastAsia="Times New Roman" w:hAnsi="Verdana" w:cs="Times New Roman"/>
                <w:b/>
                <w:bCs/>
                <w:color w:val="000000"/>
                <w:sz w:val="24"/>
                <w:szCs w:val="24"/>
              </w:rPr>
            </w:pPr>
            <w:r w:rsidRPr="000C4C0B">
              <w:rPr>
                <w:rFonts w:ascii="Verdana" w:eastAsia="Times New Roman" w:hAnsi="Verdana" w:cs="Times New Roman"/>
                <w:b/>
                <w:bCs/>
                <w:color w:val="000000"/>
                <w:sz w:val="24"/>
                <w:szCs w:val="24"/>
              </w:rPr>
              <w:t xml:space="preserve">Notes:  </w:t>
            </w:r>
          </w:p>
          <w:p w14:paraId="4BD4A661" w14:textId="77777777" w:rsidR="00EE6A9D" w:rsidRPr="000C4C0B" w:rsidRDefault="00EE6A9D" w:rsidP="00FA0FFE">
            <w:pPr>
              <w:numPr>
                <w:ilvl w:val="0"/>
                <w:numId w:val="3"/>
              </w:numPr>
              <w:spacing w:before="120" w:after="120" w:line="240" w:lineRule="auto"/>
              <w:ind w:left="720"/>
              <w:contextualSpacing/>
              <w:rPr>
                <w:rFonts w:ascii="Verdana" w:eastAsia="Times New Roman" w:hAnsi="Verdana" w:cs="Times New Roman"/>
                <w:color w:val="000000"/>
                <w:sz w:val="24"/>
                <w:szCs w:val="24"/>
              </w:rPr>
            </w:pPr>
            <w:r w:rsidRPr="000C4C0B">
              <w:rPr>
                <w:rFonts w:ascii="Verdana" w:eastAsia="Times New Roman" w:hAnsi="Verdana" w:cs="Times New Roman"/>
                <w:color w:val="000000"/>
                <w:sz w:val="24"/>
                <w:szCs w:val="24"/>
              </w:rPr>
              <w:t xml:space="preserve">To exit, click </w:t>
            </w:r>
            <w:r w:rsidRPr="000C4C0B">
              <w:rPr>
                <w:rFonts w:ascii="Verdana" w:eastAsia="Times New Roman" w:hAnsi="Verdana" w:cs="Times New Roman"/>
                <w:b/>
                <w:bCs/>
                <w:color w:val="000000"/>
                <w:sz w:val="24"/>
                <w:szCs w:val="24"/>
              </w:rPr>
              <w:t>Cancel</w:t>
            </w:r>
            <w:r w:rsidRPr="000C4C0B">
              <w:rPr>
                <w:rFonts w:ascii="Verdana" w:eastAsia="Times New Roman" w:hAnsi="Verdana" w:cs="Times New Roman"/>
                <w:color w:val="000000"/>
                <w:sz w:val="24"/>
                <w:szCs w:val="24"/>
              </w:rPr>
              <w:t>.</w:t>
            </w:r>
          </w:p>
          <w:p w14:paraId="37FFBD97" w14:textId="77777777" w:rsidR="00EE6A9D" w:rsidRPr="000C4C0B" w:rsidRDefault="00EE6A9D" w:rsidP="00FA0FFE">
            <w:pPr>
              <w:numPr>
                <w:ilvl w:val="0"/>
                <w:numId w:val="3"/>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bCs/>
                <w:sz w:val="24"/>
                <w:szCs w:val="24"/>
              </w:rPr>
              <w:t>If Automation fails, r</w:t>
            </w:r>
            <w:r w:rsidRPr="000C4C0B">
              <w:rPr>
                <w:rFonts w:ascii="Verdana" w:eastAsia="Times New Roman" w:hAnsi="Verdana" w:cs="Times New Roman"/>
                <w:color w:val="000000"/>
                <w:sz w:val="24"/>
                <w:szCs w:val="24"/>
              </w:rPr>
              <w:t xml:space="preserve">efer to </w:t>
            </w:r>
            <w:hyperlink r:id="rId55" w:anchor="!/view?docid=a7684ce9-c2bc-4cbc-ab37-c1ffb7789706" w:history="1">
              <w:r w:rsidRPr="000C4C0B">
                <w:rPr>
                  <w:rFonts w:ascii="Verdana" w:eastAsia="Times New Roman" w:hAnsi="Verdana" w:cs="Times New Roman"/>
                  <w:color w:val="0000FF"/>
                  <w:sz w:val="24"/>
                  <w:szCs w:val="24"/>
                  <w:u w:val="single"/>
                </w:rPr>
                <w:t>Compass - Obtaining a New Prescription (Rx) for the Member (New Rx Request) (054208)</w:t>
              </w:r>
            </w:hyperlink>
            <w:r w:rsidRPr="000C4C0B">
              <w:rPr>
                <w:rFonts w:ascii="Verdana" w:eastAsia="Times New Roman" w:hAnsi="Verdana" w:cs="Times New Roman"/>
                <w:color w:val="000000"/>
                <w:sz w:val="24"/>
                <w:szCs w:val="24"/>
              </w:rPr>
              <w:t xml:space="preserve">. </w:t>
            </w:r>
          </w:p>
          <w:p w14:paraId="69192856" w14:textId="77777777" w:rsidR="00EE6A9D" w:rsidRPr="000C4C0B" w:rsidRDefault="00EE6A9D" w:rsidP="00FA0FFE">
            <w:pPr>
              <w:numPr>
                <w:ilvl w:val="0"/>
                <w:numId w:val="3"/>
              </w:numPr>
              <w:spacing w:before="120" w:after="120" w:line="240" w:lineRule="auto"/>
              <w:ind w:left="720"/>
              <w:contextualSpacing/>
              <w:rPr>
                <w:rFonts w:ascii="Verdana" w:eastAsia="Times New Roman" w:hAnsi="Verdana" w:cs="Times New Roman"/>
                <w:sz w:val="24"/>
                <w:szCs w:val="24"/>
              </w:rPr>
            </w:pPr>
            <w:r w:rsidRPr="000C4C0B">
              <w:rPr>
                <w:rFonts w:ascii="Verdana" w:eastAsia="Times New Roman" w:hAnsi="Verdana" w:cs="Times New Roman"/>
                <w:sz w:val="24"/>
                <w:szCs w:val="24"/>
              </w:rPr>
              <w:t>If a member does not want us to send a new Rx request, the member can mail in a new written Rx, or their prescriber can:</w:t>
            </w:r>
          </w:p>
          <w:p w14:paraId="052D6D52" w14:textId="77777777" w:rsidR="00EE6A9D" w:rsidRPr="000C4C0B" w:rsidRDefault="00EE6A9D" w:rsidP="00FA0FFE">
            <w:pPr>
              <w:numPr>
                <w:ilvl w:val="1"/>
                <w:numId w:val="1"/>
              </w:numPr>
              <w:spacing w:before="120" w:after="120" w:line="240" w:lineRule="auto"/>
              <w:ind w:left="144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eScribe</w:t>
            </w:r>
            <w:r w:rsidRPr="000C4C0B">
              <w:rPr>
                <w:rFonts w:ascii="Verdana" w:eastAsia="Times New Roman" w:hAnsi="Verdana" w:cs="Times New Roman"/>
                <w:sz w:val="24"/>
                <w:szCs w:val="24"/>
              </w:rPr>
              <w:t xml:space="preserve"> the prescription to CVS/Caremark.</w:t>
            </w:r>
          </w:p>
          <w:p w14:paraId="3AC7A2DA" w14:textId="77777777" w:rsidR="00EE6A9D" w:rsidRPr="000C4C0B" w:rsidRDefault="00EE6A9D" w:rsidP="00FA0FFE">
            <w:pPr>
              <w:spacing w:before="120" w:after="120"/>
              <w:ind w:left="1440"/>
            </w:pPr>
            <w:r w:rsidRPr="000C4C0B">
              <w:rPr>
                <w:rFonts w:ascii="Verdana" w:eastAsia="Verdana" w:hAnsi="Verdana" w:cs="Verdana"/>
                <w:b/>
                <w:bCs/>
                <w:color w:val="000000" w:themeColor="text1"/>
                <w:sz w:val="24"/>
                <w:szCs w:val="24"/>
              </w:rPr>
              <w:t>ERX Electronic Address:</w:t>
            </w:r>
          </w:p>
          <w:p w14:paraId="17BF6AA7" w14:textId="77777777" w:rsidR="00EE6A9D" w:rsidRPr="000C4C0B" w:rsidRDefault="00EE6A9D" w:rsidP="00FA0FFE">
            <w:pPr>
              <w:spacing w:before="120" w:after="120"/>
              <w:ind w:left="360"/>
            </w:pPr>
            <w:r w:rsidRPr="000C4C0B">
              <w:rPr>
                <w:rFonts w:ascii="Verdana" w:eastAsia="Verdana" w:hAnsi="Verdana" w:cs="Verdana"/>
                <w:color w:val="000000" w:themeColor="text1"/>
                <w:sz w:val="24"/>
                <w:szCs w:val="24"/>
              </w:rPr>
              <w:t xml:space="preserve">             One Great Valley Blvd</w:t>
            </w:r>
          </w:p>
          <w:p w14:paraId="256B39E6" w14:textId="77777777" w:rsidR="00EE6A9D" w:rsidRPr="000C4C0B" w:rsidRDefault="00EE6A9D" w:rsidP="00FA0FFE">
            <w:pPr>
              <w:spacing w:before="120" w:after="120"/>
              <w:ind w:left="360"/>
              <w:rPr>
                <w:rFonts w:ascii="Verdana" w:eastAsia="Times New Roman" w:hAnsi="Verdana" w:cs="Times New Roman"/>
                <w:sz w:val="24"/>
                <w:szCs w:val="24"/>
              </w:rPr>
            </w:pPr>
            <w:r w:rsidRPr="000C4C0B">
              <w:rPr>
                <w:rFonts w:ascii="Verdana" w:eastAsia="Verdana" w:hAnsi="Verdana" w:cs="Verdana"/>
                <w:color w:val="000000" w:themeColor="text1"/>
                <w:sz w:val="24"/>
                <w:szCs w:val="24"/>
              </w:rPr>
              <w:t xml:space="preserve">             Wilkes-Barre, PA 18706</w:t>
            </w:r>
          </w:p>
          <w:p w14:paraId="1D98ECFF" w14:textId="77777777" w:rsidR="00EE6A9D" w:rsidRPr="00FA0FFE" w:rsidRDefault="00EE6A9D" w:rsidP="00FA0FFE">
            <w:pPr>
              <w:numPr>
                <w:ilvl w:val="1"/>
                <w:numId w:val="1"/>
              </w:numPr>
              <w:spacing w:before="120" w:after="120" w:line="240" w:lineRule="auto"/>
              <w:ind w:left="1440"/>
              <w:contextualSpacing/>
              <w:rPr>
                <w:rFonts w:ascii="Verdana" w:eastAsia="Times New Roman" w:hAnsi="Verdana" w:cs="Times New Roman"/>
                <w:sz w:val="24"/>
                <w:szCs w:val="24"/>
              </w:rPr>
            </w:pPr>
            <w:r w:rsidRPr="000C4C0B">
              <w:rPr>
                <w:rFonts w:ascii="Verdana" w:eastAsia="Times New Roman" w:hAnsi="Verdana" w:cs="Times New Roman"/>
                <w:b/>
                <w:bCs/>
                <w:sz w:val="24"/>
                <w:szCs w:val="24"/>
              </w:rPr>
              <w:t>Fax</w:t>
            </w:r>
            <w:r w:rsidRPr="000C4C0B">
              <w:rPr>
                <w:rFonts w:ascii="Verdana" w:eastAsia="Times New Roman" w:hAnsi="Verdana" w:cs="Times New Roman"/>
                <w:sz w:val="24"/>
                <w:szCs w:val="24"/>
              </w:rPr>
              <w:t xml:space="preserve"> the prescription to CVS/Caremark at </w:t>
            </w:r>
            <w:r w:rsidRPr="000C4C0B">
              <w:rPr>
                <w:rFonts w:ascii="Verdana" w:eastAsia="Times New Roman" w:hAnsi="Verdana" w:cs="Times New Roman"/>
                <w:b/>
                <w:bCs/>
                <w:sz w:val="24"/>
                <w:szCs w:val="24"/>
              </w:rPr>
              <w:t>1-800-378-0323</w:t>
            </w:r>
            <w:r w:rsidRPr="00FA0FFE">
              <w:rPr>
                <w:rFonts w:ascii="Verdana" w:eastAsia="Times New Roman" w:hAnsi="Verdana" w:cs="Times New Roman"/>
                <w:sz w:val="24"/>
                <w:szCs w:val="24"/>
              </w:rPr>
              <w:t>.</w:t>
            </w:r>
          </w:p>
          <w:p w14:paraId="0EC8AE35" w14:textId="4D38DE6C" w:rsidR="00D754FF" w:rsidRPr="00FA0FFE" w:rsidRDefault="00EE6A9D" w:rsidP="00FA0FFE">
            <w:pPr>
              <w:numPr>
                <w:ilvl w:val="1"/>
                <w:numId w:val="1"/>
              </w:numPr>
              <w:spacing w:before="120" w:after="120" w:line="240" w:lineRule="auto"/>
              <w:ind w:left="1440"/>
              <w:contextualSpacing/>
              <w:rPr>
                <w:rFonts w:ascii="Verdana" w:eastAsia="Times New Roman" w:hAnsi="Verdana" w:cs="Times New Roman"/>
                <w:sz w:val="24"/>
                <w:szCs w:val="24"/>
              </w:rPr>
            </w:pPr>
            <w:r w:rsidRPr="00EE6A9D">
              <w:rPr>
                <w:rFonts w:ascii="Verdana" w:eastAsia="Times New Roman" w:hAnsi="Verdana" w:cs="Times New Roman"/>
                <w:b/>
                <w:bCs/>
                <w:sz w:val="24"/>
                <w:szCs w:val="24"/>
              </w:rPr>
              <w:t xml:space="preserve">Call </w:t>
            </w:r>
            <w:r w:rsidRPr="00EE6A9D">
              <w:rPr>
                <w:rFonts w:ascii="Verdana" w:eastAsia="Times New Roman" w:hAnsi="Verdana" w:cs="Times New Roman"/>
                <w:sz w:val="24"/>
                <w:szCs w:val="24"/>
              </w:rPr>
              <w:t>the prescription into CVS/Caremark at </w:t>
            </w:r>
            <w:r w:rsidRPr="00EE6A9D">
              <w:rPr>
                <w:rFonts w:ascii="Verdana" w:eastAsia="Times New Roman" w:hAnsi="Verdana" w:cs="Times New Roman"/>
                <w:b/>
                <w:bCs/>
                <w:sz w:val="24"/>
                <w:szCs w:val="24"/>
              </w:rPr>
              <w:t>1-800-378-5697</w:t>
            </w:r>
            <w:r w:rsidR="00FA0FFE" w:rsidRPr="00FA0FFE">
              <w:rPr>
                <w:rFonts w:ascii="Verdana" w:eastAsia="Times New Roman" w:hAnsi="Verdana" w:cs="Times New Roman"/>
                <w:sz w:val="24"/>
                <w:szCs w:val="24"/>
              </w:rPr>
              <w:t>.</w:t>
            </w:r>
          </w:p>
          <w:p w14:paraId="43CFEA3D" w14:textId="77777777" w:rsidR="00EE6A9D" w:rsidRDefault="00EE6A9D" w:rsidP="00EE6A9D">
            <w:pPr>
              <w:spacing w:before="120" w:after="120" w:line="240" w:lineRule="auto"/>
              <w:contextualSpacing/>
              <w:textAlignment w:val="top"/>
              <w:rPr>
                <w:rFonts w:ascii="Verdana" w:hAnsi="Verdana"/>
                <w:sz w:val="24"/>
                <w:szCs w:val="24"/>
              </w:rPr>
            </w:pPr>
          </w:p>
        </w:tc>
      </w:tr>
      <w:tr w:rsidR="00F656C7" w:rsidRPr="000C4C0B" w14:paraId="2FDB382C" w14:textId="77777777" w:rsidTr="00A469CC">
        <w:tc>
          <w:tcPr>
            <w:tcW w:w="683" w:type="pct"/>
            <w:tcBorders>
              <w:left w:val="single" w:sz="4" w:space="0" w:color="auto"/>
              <w:right w:val="single" w:sz="4" w:space="0" w:color="auto"/>
            </w:tcBorders>
          </w:tcPr>
          <w:p w14:paraId="0BF7F812" w14:textId="21BFA649" w:rsidR="00F656C7" w:rsidRDefault="00F656C7"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All Rx(s) are Not in Stock at Mail</w:t>
            </w:r>
          </w:p>
        </w:tc>
        <w:tc>
          <w:tcPr>
            <w:tcW w:w="4317" w:type="pct"/>
            <w:gridSpan w:val="2"/>
            <w:tcBorders>
              <w:top w:val="single" w:sz="4" w:space="0" w:color="auto"/>
              <w:left w:val="single" w:sz="4" w:space="0" w:color="auto"/>
              <w:bottom w:val="single" w:sz="4" w:space="0" w:color="auto"/>
              <w:right w:val="single" w:sz="4" w:space="0" w:color="auto"/>
            </w:tcBorders>
          </w:tcPr>
          <w:p w14:paraId="42F4733A" w14:textId="77777777" w:rsidR="00F31790" w:rsidRPr="00FA0FFE" w:rsidRDefault="00F31790" w:rsidP="00E33BE0">
            <w:pPr>
              <w:pStyle w:val="ListParagraph"/>
              <w:numPr>
                <w:ilvl w:val="0"/>
                <w:numId w:val="24"/>
              </w:numPr>
              <w:spacing w:before="120" w:after="120" w:line="240" w:lineRule="auto"/>
              <w:textAlignment w:val="top"/>
              <w:rPr>
                <w:rFonts w:ascii="Verdana" w:hAnsi="Verdana"/>
                <w:sz w:val="24"/>
                <w:szCs w:val="24"/>
              </w:rPr>
            </w:pPr>
            <w:r w:rsidRPr="00FA0FFE">
              <w:rPr>
                <w:rFonts w:ascii="Verdana" w:hAnsi="Verdana"/>
                <w:sz w:val="24"/>
                <w:szCs w:val="24"/>
              </w:rPr>
              <w:t xml:space="preserve">Educate member on </w:t>
            </w:r>
            <w:r w:rsidRPr="00FA0FFE">
              <w:rPr>
                <w:rFonts w:ascii="Verdana" w:hAnsi="Verdana"/>
                <w:b/>
                <w:bCs/>
                <w:sz w:val="24"/>
                <w:szCs w:val="24"/>
              </w:rPr>
              <w:t>All</w:t>
            </w:r>
            <w:r w:rsidRPr="00FA0FFE">
              <w:rPr>
                <w:rFonts w:ascii="Verdana" w:hAnsi="Verdana"/>
                <w:sz w:val="24"/>
                <w:szCs w:val="24"/>
              </w:rPr>
              <w:t xml:space="preserve"> Rx(s) ineligible to transfer to mail.</w:t>
            </w:r>
          </w:p>
          <w:p w14:paraId="36F543C0" w14:textId="77777777" w:rsidR="00E55B79" w:rsidRPr="00FA0FFE" w:rsidRDefault="00453412" w:rsidP="00E33BE0">
            <w:pPr>
              <w:pStyle w:val="ListParagraph"/>
              <w:numPr>
                <w:ilvl w:val="0"/>
                <w:numId w:val="24"/>
              </w:numPr>
              <w:spacing w:before="120" w:after="120" w:line="240" w:lineRule="auto"/>
              <w:rPr>
                <w:rFonts w:ascii="Verdana" w:hAnsi="Verdana"/>
                <w:noProof/>
                <w:sz w:val="24"/>
                <w:szCs w:val="24"/>
              </w:rPr>
            </w:pPr>
            <w:r w:rsidRPr="00FA0FFE">
              <w:rPr>
                <w:rFonts w:ascii="Verdana" w:hAnsi="Verdana"/>
                <w:noProof/>
                <w:sz w:val="24"/>
                <w:szCs w:val="24"/>
              </w:rPr>
              <w:t>To cancel transfer request, c</w:t>
            </w:r>
            <w:r w:rsidR="001E7984" w:rsidRPr="00FA0FFE">
              <w:rPr>
                <w:rFonts w:ascii="Verdana" w:hAnsi="Verdana"/>
                <w:noProof/>
                <w:sz w:val="24"/>
                <w:szCs w:val="24"/>
              </w:rPr>
              <w:t>lick</w:t>
            </w:r>
            <w:r w:rsidRPr="00FA0FFE">
              <w:rPr>
                <w:rFonts w:ascii="Verdana" w:hAnsi="Verdana"/>
                <w:noProof/>
                <w:sz w:val="24"/>
                <w:szCs w:val="24"/>
              </w:rPr>
              <w:t xml:space="preserve"> </w:t>
            </w:r>
            <w:r w:rsidRPr="00FA0FFE">
              <w:rPr>
                <w:rFonts w:ascii="Verdana" w:hAnsi="Verdana"/>
                <w:b/>
                <w:bCs/>
                <w:noProof/>
                <w:sz w:val="24"/>
                <w:szCs w:val="24"/>
              </w:rPr>
              <w:t>Cancel Transfer</w:t>
            </w:r>
            <w:r w:rsidRPr="00FA0FFE">
              <w:rPr>
                <w:rFonts w:ascii="Verdana" w:hAnsi="Verdana"/>
                <w:noProof/>
                <w:sz w:val="24"/>
                <w:szCs w:val="24"/>
              </w:rPr>
              <w:t>.</w:t>
            </w:r>
          </w:p>
          <w:p w14:paraId="7A34E1C1" w14:textId="77777777" w:rsidR="00BC7B41" w:rsidRPr="00FA0FFE" w:rsidRDefault="00BC7B41" w:rsidP="00BC7B41">
            <w:pPr>
              <w:spacing w:before="120" w:after="120" w:line="240" w:lineRule="auto"/>
              <w:rPr>
                <w:rFonts w:ascii="Verdana" w:hAnsi="Verdana"/>
                <w:noProof/>
                <w:sz w:val="24"/>
                <w:szCs w:val="24"/>
              </w:rPr>
            </w:pPr>
          </w:p>
          <w:p w14:paraId="59C5B47B" w14:textId="77777777" w:rsidR="00BC7B41" w:rsidRPr="00FA0FFE" w:rsidRDefault="00BC7B41" w:rsidP="00BC7B41">
            <w:pPr>
              <w:spacing w:before="120" w:after="120" w:line="240" w:lineRule="auto"/>
              <w:contextualSpacing/>
              <w:textAlignment w:val="top"/>
              <w:rPr>
                <w:rFonts w:ascii="Verdana" w:eastAsia="Times New Roman" w:hAnsi="Verdana" w:cs="Times New Roman"/>
                <w:sz w:val="24"/>
                <w:szCs w:val="24"/>
              </w:rPr>
            </w:pPr>
            <w:r w:rsidRPr="00FA0FFE">
              <w:rPr>
                <w:rFonts w:ascii="Verdana" w:hAnsi="Verdana"/>
                <w:b/>
                <w:bCs/>
                <w:noProof/>
                <w:sz w:val="24"/>
                <w:szCs w:val="24"/>
              </w:rPr>
              <w:t>Result:</w:t>
            </w:r>
            <w:r w:rsidRPr="00FA0FFE">
              <w:rPr>
                <w:rFonts w:ascii="Verdana" w:hAnsi="Verdana"/>
                <w:noProof/>
                <w:sz w:val="24"/>
                <w:szCs w:val="24"/>
              </w:rPr>
              <w:t xml:space="preserve"> </w:t>
            </w:r>
            <w:r w:rsidRPr="00FA0FFE">
              <w:rPr>
                <w:rFonts w:ascii="Verdana" w:eastAsia="Times New Roman" w:hAnsi="Verdana" w:cs="Times New Roman"/>
                <w:color w:val="000000"/>
                <w:sz w:val="24"/>
                <w:szCs w:val="24"/>
              </w:rPr>
              <w:t>Agent is returned to the Claims Landing Page.</w:t>
            </w:r>
          </w:p>
          <w:p w14:paraId="10A9A6D5" w14:textId="77777777" w:rsidR="00BB45A7" w:rsidRPr="00FA0FFE" w:rsidRDefault="00BB45A7" w:rsidP="00BC7B41">
            <w:pPr>
              <w:spacing w:before="120" w:after="120" w:line="240" w:lineRule="auto"/>
              <w:rPr>
                <w:rFonts w:ascii="Verdana" w:hAnsi="Verdana"/>
                <w:noProof/>
                <w:sz w:val="24"/>
                <w:szCs w:val="24"/>
              </w:rPr>
            </w:pPr>
          </w:p>
          <w:p w14:paraId="5771EC2E" w14:textId="77777777" w:rsidR="004C6BC1" w:rsidRPr="00FA0FFE" w:rsidRDefault="00251998" w:rsidP="00251998">
            <w:pPr>
              <w:spacing w:before="120" w:after="120" w:line="240" w:lineRule="auto"/>
              <w:jc w:val="center"/>
              <w:rPr>
                <w:rFonts w:ascii="Verdana" w:hAnsi="Verdana"/>
                <w:noProof/>
                <w:sz w:val="24"/>
                <w:szCs w:val="24"/>
              </w:rPr>
            </w:pPr>
            <w:r w:rsidRPr="00FA0FFE">
              <w:rPr>
                <w:noProof/>
              </w:rPr>
              <w:drawing>
                <wp:inline distT="0" distB="0" distL="0" distR="0" wp14:anchorId="05147678" wp14:editId="7D1196A8">
                  <wp:extent cx="5584030" cy="1643526"/>
                  <wp:effectExtent l="19050" t="19050" r="17145" b="13970"/>
                  <wp:docPr id="40619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68211" name=""/>
                          <pic:cNvPicPr/>
                        </pic:nvPicPr>
                        <pic:blipFill>
                          <a:blip r:embed="rId56"/>
                          <a:stretch>
                            <a:fillRect/>
                          </a:stretch>
                        </pic:blipFill>
                        <pic:spPr>
                          <a:xfrm>
                            <a:off x="0" y="0"/>
                            <a:ext cx="5595335" cy="1646853"/>
                          </a:xfrm>
                          <a:prstGeom prst="rect">
                            <a:avLst/>
                          </a:prstGeom>
                          <a:ln>
                            <a:solidFill>
                              <a:schemeClr val="tx1"/>
                            </a:solidFill>
                          </a:ln>
                        </pic:spPr>
                      </pic:pic>
                    </a:graphicData>
                  </a:graphic>
                </wp:inline>
              </w:drawing>
            </w:r>
          </w:p>
          <w:p w14:paraId="487E8065" w14:textId="77777777" w:rsidR="004C6E6E" w:rsidRPr="00FA0FFE" w:rsidRDefault="004C6E6E" w:rsidP="00251998">
            <w:pPr>
              <w:spacing w:before="120" w:after="120" w:line="240" w:lineRule="auto"/>
              <w:jc w:val="center"/>
              <w:rPr>
                <w:rFonts w:ascii="Verdana" w:hAnsi="Verdana"/>
                <w:noProof/>
                <w:sz w:val="24"/>
                <w:szCs w:val="24"/>
              </w:rPr>
            </w:pPr>
          </w:p>
          <w:p w14:paraId="6B44220D" w14:textId="18126DAE" w:rsidR="00F31790" w:rsidRPr="00FA0FFE" w:rsidRDefault="00BC7B41" w:rsidP="00FA0FFE">
            <w:pPr>
              <w:spacing w:before="120" w:after="120" w:line="240" w:lineRule="auto"/>
              <w:rPr>
                <w:rFonts w:ascii="Verdana" w:hAnsi="Verdana"/>
                <w:noProof/>
                <w:sz w:val="24"/>
                <w:szCs w:val="24"/>
              </w:rPr>
            </w:pPr>
            <w:r w:rsidRPr="00FA0FFE">
              <w:rPr>
                <w:rFonts w:ascii="Verdana" w:hAnsi="Verdana"/>
                <w:b/>
                <w:bCs/>
                <w:noProof/>
                <w:sz w:val="24"/>
                <w:szCs w:val="24"/>
              </w:rPr>
              <w:t>Note:</w:t>
            </w:r>
            <w:r w:rsidRPr="00FA0FFE">
              <w:rPr>
                <w:rFonts w:ascii="Verdana" w:hAnsi="Verdana"/>
                <w:noProof/>
                <w:sz w:val="24"/>
                <w:szCs w:val="24"/>
              </w:rPr>
              <w:t xml:space="preserve"> </w:t>
            </w:r>
            <w:r w:rsidR="004C6E6E" w:rsidRPr="00FA0FFE">
              <w:rPr>
                <w:rFonts w:ascii="Verdana" w:hAnsi="Verdana"/>
                <w:noProof/>
                <w:sz w:val="24"/>
                <w:szCs w:val="24"/>
              </w:rPr>
              <w:t>T</w:t>
            </w:r>
            <w:r w:rsidR="00963273" w:rsidRPr="00FA0FFE">
              <w:rPr>
                <w:rFonts w:ascii="Verdana" w:eastAsia="Times New Roman" w:hAnsi="Verdana" w:cs="Times New Roman"/>
                <w:color w:val="000000"/>
                <w:sz w:val="24"/>
                <w:szCs w:val="24"/>
              </w:rPr>
              <w:t>o return to</w:t>
            </w:r>
            <w:r w:rsidR="004C6E6E" w:rsidRPr="00FA0FFE">
              <w:rPr>
                <w:rFonts w:ascii="Verdana" w:eastAsia="Times New Roman" w:hAnsi="Verdana" w:cs="Times New Roman"/>
                <w:color w:val="000000"/>
                <w:sz w:val="24"/>
                <w:szCs w:val="24"/>
              </w:rPr>
              <w:t xml:space="preserve"> the</w:t>
            </w:r>
            <w:r w:rsidR="00963273" w:rsidRPr="00FA0FFE">
              <w:rPr>
                <w:rFonts w:ascii="Verdana" w:eastAsia="Times New Roman" w:hAnsi="Verdana" w:cs="Times New Roman"/>
                <w:color w:val="000000"/>
                <w:sz w:val="24"/>
                <w:szCs w:val="24"/>
              </w:rPr>
              <w:t xml:space="preserve"> Transfer Retail to Mail Support Task</w:t>
            </w:r>
            <w:r w:rsidR="004C6E6E" w:rsidRPr="00FA0FFE">
              <w:rPr>
                <w:rFonts w:ascii="Verdana" w:eastAsia="Times New Roman" w:hAnsi="Verdana" w:cs="Times New Roman"/>
                <w:color w:val="000000"/>
                <w:sz w:val="24"/>
                <w:szCs w:val="24"/>
              </w:rPr>
              <w:t xml:space="preserve"> screen, click </w:t>
            </w:r>
            <w:r w:rsidR="004C6E6E" w:rsidRPr="00FA0FFE">
              <w:rPr>
                <w:rFonts w:ascii="Verdana" w:eastAsia="Times New Roman" w:hAnsi="Verdana" w:cs="Times New Roman"/>
                <w:b/>
                <w:bCs/>
                <w:color w:val="000000"/>
                <w:sz w:val="24"/>
                <w:szCs w:val="24"/>
              </w:rPr>
              <w:t>Close.</w:t>
            </w:r>
          </w:p>
        </w:tc>
      </w:tr>
      <w:tr w:rsidR="003E58AE" w:rsidRPr="000C4C0B" w14:paraId="6B9556D1" w14:textId="77777777" w:rsidTr="00A469CC">
        <w:tc>
          <w:tcPr>
            <w:tcW w:w="683" w:type="pct"/>
            <w:tcBorders>
              <w:left w:val="single" w:sz="4" w:space="0" w:color="auto"/>
              <w:right w:val="single" w:sz="4" w:space="0" w:color="auto"/>
            </w:tcBorders>
          </w:tcPr>
          <w:p w14:paraId="0806B5BF" w14:textId="50CECAE2" w:rsidR="00912758" w:rsidRDefault="00912758"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All Rx(s) </w:t>
            </w:r>
            <w:r w:rsidR="00960DAB">
              <w:rPr>
                <w:rFonts w:ascii="Verdana" w:eastAsia="Times New Roman" w:hAnsi="Verdana" w:cs="Times New Roman"/>
                <w:sz w:val="24"/>
                <w:szCs w:val="24"/>
              </w:rPr>
              <w:t>ineligible to Transfer to Mail</w:t>
            </w:r>
          </w:p>
        </w:tc>
        <w:tc>
          <w:tcPr>
            <w:tcW w:w="4317" w:type="pct"/>
            <w:gridSpan w:val="2"/>
            <w:tcBorders>
              <w:top w:val="single" w:sz="4" w:space="0" w:color="auto"/>
              <w:left w:val="single" w:sz="4" w:space="0" w:color="auto"/>
              <w:bottom w:val="single" w:sz="4" w:space="0" w:color="auto"/>
              <w:right w:val="single" w:sz="4" w:space="0" w:color="auto"/>
            </w:tcBorders>
          </w:tcPr>
          <w:p w14:paraId="047717FD" w14:textId="77777777" w:rsidR="0065216B" w:rsidRPr="00024839" w:rsidRDefault="0065216B" w:rsidP="00E33BE0">
            <w:pPr>
              <w:pStyle w:val="ListParagraph"/>
              <w:numPr>
                <w:ilvl w:val="0"/>
                <w:numId w:val="23"/>
              </w:numPr>
              <w:spacing w:before="120" w:after="120" w:line="240" w:lineRule="auto"/>
              <w:textAlignment w:val="top"/>
              <w:rPr>
                <w:rFonts w:ascii="Verdana" w:hAnsi="Verdana"/>
                <w:sz w:val="24"/>
                <w:szCs w:val="24"/>
              </w:rPr>
            </w:pPr>
            <w:r w:rsidRPr="00024839">
              <w:rPr>
                <w:rFonts w:ascii="Verdana" w:hAnsi="Verdana"/>
                <w:sz w:val="24"/>
                <w:szCs w:val="24"/>
              </w:rPr>
              <w:t xml:space="preserve">Educate member on </w:t>
            </w:r>
            <w:r w:rsidRPr="00024839">
              <w:rPr>
                <w:rFonts w:ascii="Verdana" w:hAnsi="Verdana"/>
                <w:b/>
                <w:bCs/>
                <w:sz w:val="24"/>
                <w:szCs w:val="24"/>
              </w:rPr>
              <w:t>All</w:t>
            </w:r>
            <w:r w:rsidRPr="00024839">
              <w:rPr>
                <w:rFonts w:ascii="Verdana" w:hAnsi="Verdana"/>
                <w:sz w:val="24"/>
                <w:szCs w:val="24"/>
              </w:rPr>
              <w:t xml:space="preserve"> Rx(s) </w:t>
            </w:r>
            <w:r w:rsidR="009F1848" w:rsidRPr="00024839">
              <w:rPr>
                <w:rFonts w:ascii="Verdana" w:hAnsi="Verdana"/>
                <w:sz w:val="24"/>
                <w:szCs w:val="24"/>
              </w:rPr>
              <w:t xml:space="preserve">ineligible </w:t>
            </w:r>
            <w:r w:rsidR="00307538" w:rsidRPr="00024839">
              <w:rPr>
                <w:rFonts w:ascii="Verdana" w:hAnsi="Verdana"/>
                <w:sz w:val="24"/>
                <w:szCs w:val="24"/>
              </w:rPr>
              <w:t>to transfer to mail.</w:t>
            </w:r>
          </w:p>
          <w:p w14:paraId="67DFEFD8" w14:textId="77777777" w:rsidR="00960DAB" w:rsidRPr="000C4C0B" w:rsidRDefault="00307538" w:rsidP="00E33BE0">
            <w:pPr>
              <w:numPr>
                <w:ilvl w:val="0"/>
                <w:numId w:val="23"/>
              </w:numPr>
              <w:spacing w:before="120" w:after="120" w:line="240" w:lineRule="auto"/>
              <w:contextualSpacing/>
              <w:rPr>
                <w:rFonts w:ascii="Verdana" w:hAnsi="Verdana"/>
                <w:noProof/>
                <w:sz w:val="24"/>
                <w:szCs w:val="24"/>
              </w:rPr>
            </w:pPr>
            <w:r>
              <w:rPr>
                <w:rFonts w:ascii="Verdana" w:hAnsi="Verdana"/>
                <w:noProof/>
                <w:sz w:val="24"/>
                <w:szCs w:val="24"/>
              </w:rPr>
              <w:t>C</w:t>
            </w:r>
            <w:r w:rsidR="00960DAB" w:rsidRPr="000C4C0B">
              <w:rPr>
                <w:rFonts w:ascii="Verdana" w:hAnsi="Verdana"/>
                <w:noProof/>
                <w:sz w:val="24"/>
                <w:szCs w:val="24"/>
              </w:rPr>
              <w:t xml:space="preserve">lick </w:t>
            </w:r>
            <w:r w:rsidR="00960DAB" w:rsidRPr="000C4C0B">
              <w:rPr>
                <w:rFonts w:ascii="Verdana" w:hAnsi="Verdana"/>
                <w:b/>
                <w:bCs/>
                <w:noProof/>
                <w:sz w:val="24"/>
                <w:szCs w:val="24"/>
              </w:rPr>
              <w:t>Close</w:t>
            </w:r>
            <w:r w:rsidR="00960DAB" w:rsidRPr="000C4C0B">
              <w:rPr>
                <w:rFonts w:ascii="Verdana" w:hAnsi="Verdana"/>
                <w:noProof/>
                <w:sz w:val="24"/>
                <w:szCs w:val="24"/>
              </w:rPr>
              <w:t>.</w:t>
            </w:r>
          </w:p>
          <w:p w14:paraId="15010E62" w14:textId="77777777" w:rsidR="00960DAB" w:rsidRDefault="00960DAB" w:rsidP="00960DAB">
            <w:pPr>
              <w:spacing w:before="120" w:after="120" w:line="240" w:lineRule="auto"/>
              <w:contextualSpacing/>
              <w:textAlignment w:val="top"/>
              <w:rPr>
                <w:noProof/>
              </w:rPr>
            </w:pPr>
          </w:p>
          <w:p w14:paraId="64918211" w14:textId="77777777" w:rsidR="00912758" w:rsidRDefault="00912758" w:rsidP="00912758">
            <w:pPr>
              <w:spacing w:before="120" w:after="120" w:line="240" w:lineRule="auto"/>
              <w:contextualSpacing/>
              <w:jc w:val="center"/>
              <w:textAlignment w:val="top"/>
              <w:rPr>
                <w:rFonts w:ascii="Verdana" w:hAnsi="Verdana"/>
                <w:sz w:val="24"/>
                <w:szCs w:val="24"/>
              </w:rPr>
            </w:pPr>
            <w:r>
              <w:rPr>
                <w:noProof/>
              </w:rPr>
              <w:drawing>
                <wp:inline distT="0" distB="0" distL="0" distR="0" wp14:anchorId="41BEE6A6" wp14:editId="53A33B68">
                  <wp:extent cx="6625967" cy="2099701"/>
                  <wp:effectExtent l="19050" t="19050" r="22860" b="15240"/>
                  <wp:docPr id="20608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1499" name=""/>
                          <pic:cNvPicPr/>
                        </pic:nvPicPr>
                        <pic:blipFill>
                          <a:blip r:embed="rId57"/>
                          <a:stretch>
                            <a:fillRect/>
                          </a:stretch>
                        </pic:blipFill>
                        <pic:spPr>
                          <a:xfrm>
                            <a:off x="0" y="0"/>
                            <a:ext cx="6667945" cy="2113003"/>
                          </a:xfrm>
                          <a:prstGeom prst="rect">
                            <a:avLst/>
                          </a:prstGeom>
                          <a:ln>
                            <a:solidFill>
                              <a:schemeClr val="tx1"/>
                            </a:solidFill>
                          </a:ln>
                        </pic:spPr>
                      </pic:pic>
                    </a:graphicData>
                  </a:graphic>
                </wp:inline>
              </w:drawing>
            </w:r>
          </w:p>
          <w:p w14:paraId="3D37B66B" w14:textId="77777777" w:rsidR="007F706F" w:rsidRDefault="007F706F" w:rsidP="00912758">
            <w:pPr>
              <w:spacing w:before="120" w:after="120" w:line="240" w:lineRule="auto"/>
              <w:contextualSpacing/>
              <w:jc w:val="center"/>
              <w:textAlignment w:val="top"/>
              <w:rPr>
                <w:rFonts w:ascii="Verdana" w:hAnsi="Verdana"/>
                <w:sz w:val="24"/>
                <w:szCs w:val="24"/>
              </w:rPr>
            </w:pPr>
          </w:p>
          <w:p w14:paraId="1D5E0475" w14:textId="77777777" w:rsidR="007F706F" w:rsidRDefault="007F706F" w:rsidP="00FA0FFE">
            <w:pPr>
              <w:spacing w:before="120" w:after="120" w:line="240" w:lineRule="auto"/>
              <w:ind w:left="360"/>
              <w:contextualSpacing/>
              <w:textAlignment w:val="top"/>
              <w:rPr>
                <w:rFonts w:ascii="Verdana" w:eastAsia="Times New Roman" w:hAnsi="Verdana" w:cs="Times New Roman"/>
                <w:sz w:val="24"/>
                <w:szCs w:val="24"/>
              </w:rPr>
            </w:pPr>
            <w:r w:rsidRPr="000C4C0B">
              <w:rPr>
                <w:rFonts w:ascii="Verdana" w:hAnsi="Verdana"/>
                <w:b/>
                <w:bCs/>
                <w:noProof/>
                <w:sz w:val="24"/>
                <w:szCs w:val="24"/>
              </w:rPr>
              <w:t>Result:</w:t>
            </w:r>
            <w:r w:rsidRPr="000C4C0B">
              <w:rPr>
                <w:rFonts w:ascii="Verdana" w:hAnsi="Verdana"/>
                <w:noProof/>
                <w:sz w:val="24"/>
                <w:szCs w:val="24"/>
              </w:rPr>
              <w:t xml:space="preserve"> </w:t>
            </w:r>
            <w:r>
              <w:rPr>
                <w:rFonts w:ascii="Verdana" w:eastAsia="Times New Roman" w:hAnsi="Verdana" w:cs="Times New Roman"/>
                <w:color w:val="000000"/>
                <w:sz w:val="24"/>
                <w:szCs w:val="24"/>
              </w:rPr>
              <w:t>Agent is returned to the Claims Landing Page.</w:t>
            </w:r>
          </w:p>
          <w:p w14:paraId="6AB4284E" w14:textId="77777777" w:rsidR="00912758" w:rsidRDefault="00912758" w:rsidP="0037229A">
            <w:pPr>
              <w:spacing w:before="120" w:after="120" w:line="240" w:lineRule="auto"/>
              <w:contextualSpacing/>
              <w:textAlignment w:val="top"/>
              <w:rPr>
                <w:rFonts w:ascii="Verdana" w:hAnsi="Verdana"/>
                <w:sz w:val="24"/>
                <w:szCs w:val="24"/>
              </w:rPr>
            </w:pPr>
          </w:p>
          <w:p w14:paraId="39862DBC" w14:textId="0EFE6740" w:rsidR="0094155B" w:rsidRPr="00FA0FFE" w:rsidRDefault="0094155B" w:rsidP="0037229A">
            <w:pPr>
              <w:pStyle w:val="ListParagraph"/>
              <w:numPr>
                <w:ilvl w:val="0"/>
                <w:numId w:val="29"/>
              </w:numPr>
              <w:spacing w:before="120" w:after="120" w:line="240" w:lineRule="auto"/>
              <w:textAlignment w:val="top"/>
              <w:rPr>
                <w:rFonts w:ascii="Verdana" w:hAnsi="Verdana"/>
                <w:sz w:val="24"/>
                <w:szCs w:val="24"/>
              </w:rPr>
            </w:pPr>
            <w:r w:rsidRPr="008C0F09">
              <w:rPr>
                <w:rFonts w:ascii="Verdana" w:hAnsi="Verdana"/>
                <w:sz w:val="24"/>
                <w:szCs w:val="24"/>
              </w:rPr>
              <w:t xml:space="preserve">Proceed to </w:t>
            </w:r>
            <w:hyperlink w:anchor="RetailtoMailStep7" w:history="1">
              <w:r w:rsidRPr="008C0F09">
                <w:rPr>
                  <w:rStyle w:val="Hyperlink"/>
                  <w:rFonts w:ascii="Verdana" w:hAnsi="Verdana"/>
                  <w:sz w:val="24"/>
                  <w:szCs w:val="24"/>
                </w:rPr>
                <w:t xml:space="preserve">Step </w:t>
              </w:r>
              <w:r w:rsidR="00F54BEC" w:rsidRPr="008C0F09">
                <w:rPr>
                  <w:rStyle w:val="Hyperlink"/>
                  <w:rFonts w:ascii="Verdana" w:hAnsi="Verdana"/>
                  <w:sz w:val="24"/>
                  <w:szCs w:val="24"/>
                </w:rPr>
                <w:t>7</w:t>
              </w:r>
            </w:hyperlink>
            <w:r w:rsidRPr="008C0F09">
              <w:rPr>
                <w:rFonts w:ascii="Verdana" w:hAnsi="Verdana"/>
                <w:sz w:val="24"/>
                <w:szCs w:val="24"/>
              </w:rPr>
              <w:t xml:space="preserve"> in the Transfer Retail to Mail Process.</w:t>
            </w:r>
          </w:p>
        </w:tc>
      </w:tr>
      <w:tr w:rsidR="00466E3C" w:rsidRPr="000C4C0B" w14:paraId="50524B61" w14:textId="77777777" w:rsidTr="00A469CC">
        <w:tc>
          <w:tcPr>
            <w:tcW w:w="683" w:type="pct"/>
            <w:tcBorders>
              <w:left w:val="single" w:sz="4" w:space="0" w:color="auto"/>
              <w:right w:val="single" w:sz="4" w:space="0" w:color="auto"/>
            </w:tcBorders>
          </w:tcPr>
          <w:p w14:paraId="5B3081BE" w14:textId="47F94317" w:rsidR="0037229A" w:rsidRDefault="00C0631B"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Rx(s) selected are located at multiple pharmacies</w:t>
            </w:r>
          </w:p>
          <w:p w14:paraId="6EEE2C90" w14:textId="77777777" w:rsidR="00C0631B" w:rsidRPr="000C4C0B" w:rsidRDefault="00C0631B" w:rsidP="000C4C0B">
            <w:pPr>
              <w:spacing w:before="120" w:after="120" w:line="240" w:lineRule="auto"/>
              <w:rPr>
                <w:rFonts w:ascii="Verdana" w:hAnsi="Verdana"/>
                <w:sz w:val="24"/>
                <w:szCs w:val="24"/>
              </w:rPr>
            </w:pPr>
          </w:p>
        </w:tc>
        <w:tc>
          <w:tcPr>
            <w:tcW w:w="4317" w:type="pct"/>
            <w:gridSpan w:val="2"/>
            <w:tcBorders>
              <w:top w:val="single" w:sz="4" w:space="0" w:color="auto"/>
              <w:left w:val="single" w:sz="4" w:space="0" w:color="auto"/>
              <w:bottom w:val="single" w:sz="4" w:space="0" w:color="auto"/>
              <w:right w:val="single" w:sz="4" w:space="0" w:color="auto"/>
            </w:tcBorders>
          </w:tcPr>
          <w:p w14:paraId="423088A6" w14:textId="13750D0F" w:rsidR="00F67B1C" w:rsidRDefault="00000000" w:rsidP="00F67B1C">
            <w:pPr>
              <w:spacing w:before="120" w:after="120" w:line="240" w:lineRule="auto"/>
              <w:contextualSpacing/>
              <w:textAlignment w:val="top"/>
              <w:rPr>
                <w:rFonts w:ascii="Verdana" w:hAnsi="Verdana"/>
                <w:sz w:val="24"/>
                <w:szCs w:val="24"/>
              </w:rPr>
            </w:pPr>
            <w:r>
              <w:pict w14:anchorId="0A8C49DB">
                <v:shape id="_x0000_i1027" type="#_x0000_t75" style="width:18pt;height:16.5pt;visibility:visible">
                  <v:imagedata r:id="rId15" o:title=""/>
                </v:shape>
              </w:pict>
            </w:r>
            <w:r w:rsidR="00F67B1C">
              <w:t xml:space="preserve"> </w:t>
            </w:r>
            <w:r w:rsidR="00F67B1C">
              <w:rPr>
                <w:rFonts w:ascii="Verdana" w:hAnsi="Verdana"/>
                <w:sz w:val="24"/>
                <w:szCs w:val="24"/>
              </w:rPr>
              <w:t xml:space="preserve">Transfer Requests can only be submitted </w:t>
            </w:r>
            <w:r w:rsidR="003D6A72">
              <w:rPr>
                <w:rFonts w:ascii="Verdana" w:hAnsi="Verdana"/>
                <w:sz w:val="24"/>
                <w:szCs w:val="24"/>
              </w:rPr>
              <w:t>to</w:t>
            </w:r>
            <w:r w:rsidR="00F67B1C">
              <w:rPr>
                <w:rFonts w:ascii="Verdana" w:hAnsi="Verdana"/>
                <w:sz w:val="24"/>
                <w:szCs w:val="24"/>
              </w:rPr>
              <w:t xml:space="preserve"> Rx(s) at the same pharmacy.</w:t>
            </w:r>
          </w:p>
          <w:p w14:paraId="5AF7175A" w14:textId="77777777" w:rsidR="00F67B1C" w:rsidRDefault="00F67B1C" w:rsidP="0037229A">
            <w:pPr>
              <w:spacing w:before="120" w:after="120" w:line="240" w:lineRule="auto"/>
              <w:contextualSpacing/>
              <w:textAlignment w:val="top"/>
              <w:rPr>
                <w:rFonts w:ascii="Verdana" w:hAnsi="Verdana"/>
                <w:sz w:val="24"/>
                <w:szCs w:val="24"/>
              </w:rPr>
            </w:pPr>
          </w:p>
          <w:p w14:paraId="5447C9BC" w14:textId="0ADF8239" w:rsidR="003E58AE" w:rsidRPr="00F67B1C" w:rsidRDefault="00243F04" w:rsidP="00E33BE0">
            <w:pPr>
              <w:pStyle w:val="ListParagraph"/>
              <w:numPr>
                <w:ilvl w:val="0"/>
                <w:numId w:val="20"/>
              </w:numPr>
              <w:spacing w:before="120" w:after="120" w:line="240" w:lineRule="auto"/>
              <w:textAlignment w:val="top"/>
              <w:rPr>
                <w:rFonts w:ascii="Verdana" w:hAnsi="Verdana"/>
                <w:sz w:val="24"/>
                <w:szCs w:val="24"/>
              </w:rPr>
            </w:pPr>
            <w:r w:rsidRPr="00F67B1C">
              <w:rPr>
                <w:rFonts w:ascii="Verdana" w:hAnsi="Verdana"/>
                <w:sz w:val="24"/>
                <w:szCs w:val="24"/>
              </w:rPr>
              <w:t>Inform member</w:t>
            </w:r>
            <w:r w:rsidR="000F233F" w:rsidRPr="00F67B1C">
              <w:rPr>
                <w:rFonts w:ascii="Verdana" w:hAnsi="Verdana"/>
                <w:sz w:val="24"/>
                <w:szCs w:val="24"/>
              </w:rPr>
              <w:t xml:space="preserve"> </w:t>
            </w:r>
            <w:r w:rsidR="00334AB7" w:rsidRPr="00F67B1C">
              <w:rPr>
                <w:rFonts w:ascii="Verdana" w:hAnsi="Verdana"/>
                <w:sz w:val="24"/>
                <w:szCs w:val="24"/>
              </w:rPr>
              <w:t>a separate transfer request will be</w:t>
            </w:r>
            <w:r w:rsidR="003E58AE" w:rsidRPr="00F67B1C">
              <w:rPr>
                <w:rFonts w:ascii="Verdana" w:hAnsi="Verdana"/>
                <w:sz w:val="24"/>
                <w:szCs w:val="24"/>
              </w:rPr>
              <w:t xml:space="preserve"> submitted </w:t>
            </w:r>
            <w:r w:rsidR="003D6A72" w:rsidRPr="00F67B1C">
              <w:rPr>
                <w:rFonts w:ascii="Verdana" w:hAnsi="Verdana"/>
                <w:sz w:val="24"/>
                <w:szCs w:val="24"/>
              </w:rPr>
              <w:t>to</w:t>
            </w:r>
            <w:r w:rsidR="003E58AE" w:rsidRPr="00F67B1C">
              <w:rPr>
                <w:rFonts w:ascii="Verdana" w:hAnsi="Verdana"/>
                <w:sz w:val="24"/>
                <w:szCs w:val="24"/>
              </w:rPr>
              <w:t xml:space="preserve"> each pharmacy. </w:t>
            </w:r>
          </w:p>
          <w:p w14:paraId="61131CAB" w14:textId="77777777" w:rsidR="00F67B1C" w:rsidRPr="004547EB" w:rsidRDefault="00F67B1C" w:rsidP="00E33BE0">
            <w:pPr>
              <w:pStyle w:val="ListParagraph"/>
              <w:numPr>
                <w:ilvl w:val="0"/>
                <w:numId w:val="20"/>
              </w:numPr>
              <w:spacing w:before="120" w:after="120" w:line="240" w:lineRule="auto"/>
              <w:rPr>
                <w:rFonts w:ascii="Verdana" w:hAnsi="Verdana"/>
                <w:noProof/>
                <w:sz w:val="24"/>
                <w:szCs w:val="24"/>
              </w:rPr>
            </w:pPr>
            <w:r w:rsidRPr="00F67B1C">
              <w:rPr>
                <w:rFonts w:ascii="Verdana" w:hAnsi="Verdana"/>
                <w:noProof/>
                <w:sz w:val="24"/>
                <w:szCs w:val="24"/>
              </w:rPr>
              <w:t xml:space="preserve">Click </w:t>
            </w:r>
            <w:r w:rsidRPr="00F67B1C">
              <w:rPr>
                <w:rFonts w:ascii="Verdana" w:hAnsi="Verdana"/>
                <w:b/>
                <w:bCs/>
                <w:noProof/>
                <w:sz w:val="24"/>
                <w:szCs w:val="24"/>
              </w:rPr>
              <w:t>Close</w:t>
            </w:r>
            <w:r w:rsidRPr="00F67B1C">
              <w:rPr>
                <w:rFonts w:ascii="Verdana" w:hAnsi="Verdana"/>
                <w:noProof/>
                <w:sz w:val="24"/>
                <w:szCs w:val="24"/>
              </w:rPr>
              <w:t>.</w:t>
            </w:r>
          </w:p>
          <w:p w14:paraId="353FB120" w14:textId="77777777" w:rsidR="006016CB" w:rsidRDefault="006016CB" w:rsidP="0037229A">
            <w:pPr>
              <w:spacing w:before="120" w:after="120" w:line="240" w:lineRule="auto"/>
              <w:contextualSpacing/>
              <w:textAlignment w:val="top"/>
              <w:rPr>
                <w:rFonts w:ascii="Verdana" w:hAnsi="Verdana"/>
                <w:sz w:val="24"/>
                <w:szCs w:val="24"/>
              </w:rPr>
            </w:pPr>
          </w:p>
          <w:p w14:paraId="677AECC4" w14:textId="77777777" w:rsidR="006016CB" w:rsidRDefault="006016CB" w:rsidP="006016CB">
            <w:pPr>
              <w:spacing w:before="120" w:after="120" w:line="240" w:lineRule="auto"/>
              <w:contextualSpacing/>
              <w:jc w:val="center"/>
              <w:textAlignment w:val="top"/>
              <w:rPr>
                <w:rFonts w:ascii="Verdana" w:hAnsi="Verdana"/>
                <w:sz w:val="24"/>
                <w:szCs w:val="24"/>
              </w:rPr>
            </w:pPr>
            <w:r>
              <w:rPr>
                <w:noProof/>
              </w:rPr>
              <w:drawing>
                <wp:inline distT="0" distB="0" distL="0" distR="0" wp14:anchorId="42FA132D" wp14:editId="0EBE7D2B">
                  <wp:extent cx="7075724" cy="1659646"/>
                  <wp:effectExtent l="19050" t="19050" r="11430" b="17145"/>
                  <wp:docPr id="16395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1796" name=""/>
                          <pic:cNvPicPr/>
                        </pic:nvPicPr>
                        <pic:blipFill>
                          <a:blip r:embed="rId58"/>
                          <a:stretch>
                            <a:fillRect/>
                          </a:stretch>
                        </pic:blipFill>
                        <pic:spPr>
                          <a:xfrm>
                            <a:off x="0" y="0"/>
                            <a:ext cx="7106526" cy="1666871"/>
                          </a:xfrm>
                          <a:prstGeom prst="rect">
                            <a:avLst/>
                          </a:prstGeom>
                          <a:ln>
                            <a:solidFill>
                              <a:sysClr val="windowText" lastClr="000000"/>
                            </a:solidFill>
                          </a:ln>
                        </pic:spPr>
                      </pic:pic>
                    </a:graphicData>
                  </a:graphic>
                </wp:inline>
              </w:drawing>
            </w:r>
          </w:p>
          <w:p w14:paraId="71DA1ABA" w14:textId="77777777" w:rsidR="004547EB" w:rsidRDefault="004547EB" w:rsidP="006016CB">
            <w:pPr>
              <w:spacing w:before="120" w:after="120" w:line="240" w:lineRule="auto"/>
              <w:contextualSpacing/>
              <w:jc w:val="center"/>
              <w:textAlignment w:val="top"/>
              <w:rPr>
                <w:rFonts w:ascii="Verdana" w:hAnsi="Verdana"/>
                <w:sz w:val="24"/>
                <w:szCs w:val="24"/>
              </w:rPr>
            </w:pPr>
          </w:p>
          <w:p w14:paraId="5740579E" w14:textId="77777777" w:rsidR="004547EB" w:rsidRDefault="004547EB" w:rsidP="00B81987">
            <w:pPr>
              <w:spacing w:before="120" w:after="120" w:line="240" w:lineRule="auto"/>
              <w:ind w:left="360"/>
              <w:contextualSpacing/>
              <w:textAlignment w:val="top"/>
              <w:rPr>
                <w:rFonts w:ascii="Verdana" w:eastAsia="Times New Roman" w:hAnsi="Verdana" w:cs="Times New Roman"/>
                <w:sz w:val="24"/>
                <w:szCs w:val="24"/>
              </w:rPr>
            </w:pPr>
            <w:r w:rsidRPr="000C4C0B">
              <w:rPr>
                <w:rFonts w:ascii="Verdana" w:hAnsi="Verdana"/>
                <w:b/>
                <w:bCs/>
                <w:noProof/>
                <w:sz w:val="24"/>
                <w:szCs w:val="24"/>
              </w:rPr>
              <w:t>Result:</w:t>
            </w:r>
            <w:r w:rsidRPr="000C4C0B">
              <w:rPr>
                <w:rFonts w:ascii="Verdana" w:hAnsi="Verdana"/>
                <w:noProof/>
                <w:sz w:val="24"/>
                <w:szCs w:val="24"/>
              </w:rPr>
              <w:t xml:space="preserve"> </w:t>
            </w:r>
            <w:r>
              <w:rPr>
                <w:rFonts w:ascii="Verdana" w:eastAsia="Times New Roman" w:hAnsi="Verdana" w:cs="Times New Roman"/>
                <w:color w:val="000000"/>
                <w:sz w:val="24"/>
                <w:szCs w:val="24"/>
              </w:rPr>
              <w:t>Agent is returned to the Claims Landing Page.</w:t>
            </w:r>
          </w:p>
          <w:p w14:paraId="4DE512AD" w14:textId="77777777" w:rsidR="006016CB" w:rsidRDefault="006016CB" w:rsidP="00B81987">
            <w:pPr>
              <w:spacing w:before="120" w:after="120" w:line="240" w:lineRule="auto"/>
              <w:contextualSpacing/>
              <w:textAlignment w:val="top"/>
              <w:rPr>
                <w:rFonts w:ascii="Verdana" w:hAnsi="Verdana"/>
                <w:sz w:val="24"/>
                <w:szCs w:val="24"/>
              </w:rPr>
            </w:pPr>
          </w:p>
          <w:p w14:paraId="70CBAA54" w14:textId="7BF8F6F3" w:rsidR="0094155B" w:rsidRPr="00B81987" w:rsidRDefault="0094155B" w:rsidP="0094155B">
            <w:pPr>
              <w:pStyle w:val="ListParagraph"/>
              <w:numPr>
                <w:ilvl w:val="0"/>
                <w:numId w:val="30"/>
              </w:numPr>
              <w:spacing w:before="120" w:after="120" w:line="240" w:lineRule="auto"/>
              <w:textAlignment w:val="top"/>
              <w:rPr>
                <w:rFonts w:ascii="Verdana" w:hAnsi="Verdana"/>
                <w:sz w:val="24"/>
                <w:szCs w:val="24"/>
              </w:rPr>
            </w:pPr>
            <w:r w:rsidRPr="00E53A37">
              <w:rPr>
                <w:rFonts w:ascii="Verdana" w:hAnsi="Verdana"/>
                <w:sz w:val="24"/>
                <w:szCs w:val="24"/>
              </w:rPr>
              <w:t xml:space="preserve">Proceed to </w:t>
            </w:r>
            <w:hyperlink w:anchor="RetailtoMailStep7" w:history="1">
              <w:r w:rsidRPr="00E53A37">
                <w:rPr>
                  <w:rStyle w:val="Hyperlink"/>
                  <w:rFonts w:ascii="Verdana" w:hAnsi="Verdana"/>
                  <w:sz w:val="24"/>
                  <w:szCs w:val="24"/>
                </w:rPr>
                <w:t xml:space="preserve">Step </w:t>
              </w:r>
              <w:r w:rsidR="00DD0E07" w:rsidRPr="00E53A37">
                <w:rPr>
                  <w:rStyle w:val="Hyperlink"/>
                  <w:rFonts w:ascii="Verdana" w:hAnsi="Verdana"/>
                  <w:sz w:val="24"/>
                  <w:szCs w:val="24"/>
                </w:rPr>
                <w:t>7</w:t>
              </w:r>
            </w:hyperlink>
            <w:r w:rsidRPr="00E53A37">
              <w:rPr>
                <w:rFonts w:ascii="Verdana" w:hAnsi="Verdana"/>
                <w:sz w:val="24"/>
                <w:szCs w:val="24"/>
              </w:rPr>
              <w:t xml:space="preserve"> in the Transfer Retail to Mail Process.</w:t>
            </w:r>
          </w:p>
        </w:tc>
      </w:tr>
      <w:tr w:rsidR="00BE2051" w:rsidRPr="000C4C0B" w14:paraId="76E76301" w14:textId="77777777" w:rsidTr="00A469CC">
        <w:tc>
          <w:tcPr>
            <w:tcW w:w="683" w:type="pct"/>
            <w:tcBorders>
              <w:left w:val="single" w:sz="4" w:space="0" w:color="auto"/>
              <w:right w:val="single" w:sz="4" w:space="0" w:color="auto"/>
            </w:tcBorders>
          </w:tcPr>
          <w:p w14:paraId="0022B39D" w14:textId="52E6BE18" w:rsidR="00C0631B" w:rsidRDefault="00133C03" w:rsidP="000C4C0B">
            <w:pPr>
              <w:spacing w:before="120" w:after="120" w:line="240" w:lineRule="auto"/>
              <w:rPr>
                <w:rFonts w:ascii="Verdana" w:eastAsia="Times New Roman" w:hAnsi="Verdana" w:cs="Times New Roman"/>
                <w:sz w:val="24"/>
                <w:szCs w:val="24"/>
              </w:rPr>
            </w:pPr>
            <w:r>
              <w:rPr>
                <w:rFonts w:ascii="Verdana" w:eastAsia="Times New Roman" w:hAnsi="Verdana" w:cs="Times New Roman"/>
                <w:sz w:val="24"/>
                <w:szCs w:val="24"/>
              </w:rPr>
              <w:t xml:space="preserve">Some </w:t>
            </w:r>
            <w:r w:rsidR="0080361B">
              <w:rPr>
                <w:rFonts w:ascii="Verdana" w:eastAsia="Times New Roman" w:hAnsi="Verdana" w:cs="Times New Roman"/>
                <w:sz w:val="24"/>
                <w:szCs w:val="24"/>
              </w:rPr>
              <w:t>Rx(s)</w:t>
            </w:r>
            <w:r>
              <w:rPr>
                <w:rFonts w:ascii="Verdana" w:eastAsia="Times New Roman" w:hAnsi="Verdana" w:cs="Times New Roman"/>
                <w:sz w:val="24"/>
                <w:szCs w:val="24"/>
              </w:rPr>
              <w:t xml:space="preserve"> are</w:t>
            </w:r>
            <w:r w:rsidR="0080361B">
              <w:rPr>
                <w:rFonts w:ascii="Verdana" w:eastAsia="Times New Roman" w:hAnsi="Verdana" w:cs="Times New Roman"/>
                <w:sz w:val="24"/>
                <w:szCs w:val="24"/>
              </w:rPr>
              <w:t xml:space="preserve"> </w:t>
            </w:r>
            <w:r w:rsidR="0007557B">
              <w:rPr>
                <w:rFonts w:ascii="Verdana" w:eastAsia="Times New Roman" w:hAnsi="Verdana" w:cs="Times New Roman"/>
                <w:sz w:val="24"/>
                <w:szCs w:val="24"/>
              </w:rPr>
              <w:t>ineligible to Transfer to Mail</w:t>
            </w:r>
          </w:p>
        </w:tc>
        <w:tc>
          <w:tcPr>
            <w:tcW w:w="4317" w:type="pct"/>
            <w:gridSpan w:val="2"/>
            <w:tcBorders>
              <w:top w:val="single" w:sz="4" w:space="0" w:color="auto"/>
              <w:left w:val="single" w:sz="4" w:space="0" w:color="auto"/>
              <w:bottom w:val="single" w:sz="4" w:space="0" w:color="auto"/>
              <w:right w:val="single" w:sz="4" w:space="0" w:color="auto"/>
            </w:tcBorders>
          </w:tcPr>
          <w:p w14:paraId="4E514CAD" w14:textId="77777777" w:rsidR="00CA79F4" w:rsidRPr="00024839" w:rsidRDefault="007F4642" w:rsidP="00E33BE0">
            <w:pPr>
              <w:pStyle w:val="ListParagraph"/>
              <w:numPr>
                <w:ilvl w:val="0"/>
                <w:numId w:val="25"/>
              </w:numPr>
              <w:spacing w:before="120" w:after="120" w:line="240" w:lineRule="auto"/>
              <w:textAlignment w:val="top"/>
              <w:rPr>
                <w:rFonts w:ascii="Verdana" w:hAnsi="Verdana"/>
                <w:sz w:val="24"/>
                <w:szCs w:val="24"/>
              </w:rPr>
            </w:pPr>
            <w:r w:rsidRPr="00024839">
              <w:rPr>
                <w:rFonts w:ascii="Verdana" w:hAnsi="Verdana"/>
                <w:sz w:val="24"/>
                <w:szCs w:val="24"/>
              </w:rPr>
              <w:t>Educate member on Rx(s) that</w:t>
            </w:r>
            <w:r w:rsidR="00BC1CF7" w:rsidRPr="00024839">
              <w:rPr>
                <w:rFonts w:ascii="Verdana" w:hAnsi="Verdana"/>
                <w:sz w:val="24"/>
                <w:szCs w:val="24"/>
              </w:rPr>
              <w:t xml:space="preserve"> will </w:t>
            </w:r>
            <w:r w:rsidR="00AE6EFD" w:rsidRPr="00024839">
              <w:rPr>
                <w:rFonts w:ascii="Verdana" w:hAnsi="Verdana"/>
                <w:sz w:val="24"/>
                <w:szCs w:val="24"/>
              </w:rPr>
              <w:t>be removed from the</w:t>
            </w:r>
            <w:r w:rsidR="00A202EA" w:rsidRPr="00024839">
              <w:rPr>
                <w:rFonts w:ascii="Verdana" w:hAnsi="Verdana"/>
                <w:sz w:val="24"/>
                <w:szCs w:val="24"/>
              </w:rPr>
              <w:t xml:space="preserve"> transfer request.</w:t>
            </w:r>
          </w:p>
          <w:p w14:paraId="1FF75CFF" w14:textId="77777777" w:rsidR="0024447E" w:rsidRDefault="0024447E" w:rsidP="00E33BE0">
            <w:pPr>
              <w:pStyle w:val="ListParagraph"/>
              <w:numPr>
                <w:ilvl w:val="0"/>
                <w:numId w:val="25"/>
              </w:numPr>
              <w:spacing w:before="120" w:after="120" w:line="240" w:lineRule="auto"/>
              <w:textAlignment w:val="top"/>
              <w:rPr>
                <w:rFonts w:ascii="Verdana" w:hAnsi="Verdana"/>
                <w:sz w:val="24"/>
                <w:szCs w:val="24"/>
              </w:rPr>
            </w:pPr>
            <w:r>
              <w:rPr>
                <w:rFonts w:ascii="Verdana" w:hAnsi="Verdana"/>
                <w:sz w:val="24"/>
                <w:szCs w:val="24"/>
              </w:rPr>
              <w:t xml:space="preserve">Click </w:t>
            </w:r>
            <w:r w:rsidRPr="0024447E">
              <w:rPr>
                <w:rFonts w:ascii="Verdana" w:hAnsi="Verdana"/>
                <w:b/>
                <w:bCs/>
                <w:sz w:val="24"/>
                <w:szCs w:val="24"/>
              </w:rPr>
              <w:t>Continue with Transfer</w:t>
            </w:r>
            <w:r>
              <w:rPr>
                <w:rFonts w:ascii="Verdana" w:hAnsi="Verdana"/>
                <w:sz w:val="24"/>
                <w:szCs w:val="24"/>
              </w:rPr>
              <w:t>.</w:t>
            </w:r>
          </w:p>
          <w:p w14:paraId="6FB763D2" w14:textId="77777777" w:rsidR="0040087B" w:rsidRPr="0024447E" w:rsidRDefault="001F32B0" w:rsidP="00E33BE0">
            <w:pPr>
              <w:pStyle w:val="ListParagraph"/>
              <w:numPr>
                <w:ilvl w:val="0"/>
                <w:numId w:val="22"/>
              </w:numPr>
              <w:spacing w:before="120" w:after="120" w:line="240" w:lineRule="auto"/>
              <w:textAlignment w:val="top"/>
              <w:rPr>
                <w:rFonts w:ascii="Verdana" w:hAnsi="Verdana"/>
                <w:sz w:val="24"/>
                <w:szCs w:val="24"/>
              </w:rPr>
            </w:pPr>
            <w:r>
              <w:rPr>
                <w:rFonts w:ascii="Verdana" w:hAnsi="Verdana"/>
                <w:sz w:val="24"/>
                <w:szCs w:val="24"/>
              </w:rPr>
              <w:t xml:space="preserve">If member does not want to continue, click </w:t>
            </w:r>
            <w:r w:rsidRPr="001F32B0">
              <w:rPr>
                <w:rFonts w:ascii="Verdana" w:hAnsi="Verdana"/>
                <w:b/>
                <w:bCs/>
                <w:sz w:val="24"/>
                <w:szCs w:val="24"/>
              </w:rPr>
              <w:t>Cancel</w:t>
            </w:r>
            <w:r>
              <w:rPr>
                <w:rFonts w:ascii="Verdana" w:hAnsi="Verdana"/>
                <w:sz w:val="24"/>
                <w:szCs w:val="24"/>
              </w:rPr>
              <w:t>.</w:t>
            </w:r>
          </w:p>
          <w:p w14:paraId="0C5344B7" w14:textId="77777777" w:rsidR="00B52C6E" w:rsidRDefault="00B52C6E" w:rsidP="0037229A">
            <w:pPr>
              <w:spacing w:before="120" w:after="120" w:line="240" w:lineRule="auto"/>
              <w:contextualSpacing/>
              <w:textAlignment w:val="top"/>
              <w:rPr>
                <w:rFonts w:ascii="Verdana" w:hAnsi="Verdana"/>
                <w:sz w:val="24"/>
                <w:szCs w:val="24"/>
              </w:rPr>
            </w:pPr>
          </w:p>
          <w:p w14:paraId="717FC724" w14:textId="77777777" w:rsidR="00E33E9A" w:rsidRPr="00CA79F4" w:rsidRDefault="00E33E9A" w:rsidP="00CA79F4">
            <w:pPr>
              <w:spacing w:before="120" w:after="120" w:line="240" w:lineRule="auto"/>
              <w:contextualSpacing/>
              <w:textAlignment w:val="top"/>
              <w:rPr>
                <w:rFonts w:ascii="Verdana" w:hAnsi="Verdana"/>
                <w:sz w:val="24"/>
                <w:szCs w:val="24"/>
              </w:rPr>
            </w:pPr>
            <w:r w:rsidRPr="00E33E9A">
              <w:rPr>
                <w:rFonts w:ascii="Verdana" w:hAnsi="Verdana"/>
                <w:b/>
                <w:bCs/>
                <w:sz w:val="24"/>
                <w:szCs w:val="24"/>
              </w:rPr>
              <w:t>Note</w:t>
            </w:r>
            <w:r w:rsidR="00CA79F4">
              <w:rPr>
                <w:rFonts w:ascii="Verdana" w:hAnsi="Verdana"/>
                <w:b/>
                <w:bCs/>
                <w:sz w:val="24"/>
                <w:szCs w:val="24"/>
              </w:rPr>
              <w:t xml:space="preserve">: </w:t>
            </w:r>
            <w:r w:rsidRPr="00CA79F4">
              <w:rPr>
                <w:rFonts w:ascii="Verdana" w:hAnsi="Verdana"/>
                <w:sz w:val="24"/>
                <w:szCs w:val="24"/>
              </w:rPr>
              <w:t xml:space="preserve">If agent clicks </w:t>
            </w:r>
            <w:r w:rsidRPr="00CA79F4">
              <w:rPr>
                <w:rFonts w:ascii="Verdana" w:hAnsi="Verdana"/>
                <w:b/>
                <w:bCs/>
                <w:sz w:val="24"/>
                <w:szCs w:val="24"/>
              </w:rPr>
              <w:t>Cancel</w:t>
            </w:r>
            <w:r w:rsidRPr="00CA79F4">
              <w:rPr>
                <w:rFonts w:ascii="Verdana" w:hAnsi="Verdana"/>
                <w:sz w:val="24"/>
                <w:szCs w:val="24"/>
              </w:rPr>
              <w:t xml:space="preserve">, </w:t>
            </w:r>
            <w:r w:rsidR="00C570A1" w:rsidRPr="00CA79F4">
              <w:rPr>
                <w:rFonts w:ascii="Verdana" w:hAnsi="Verdana"/>
                <w:sz w:val="24"/>
                <w:szCs w:val="24"/>
              </w:rPr>
              <w:t xml:space="preserve">the </w:t>
            </w:r>
            <w:r w:rsidR="006078BA" w:rsidRPr="00CA79F4">
              <w:rPr>
                <w:rFonts w:ascii="Verdana" w:hAnsi="Verdana"/>
                <w:sz w:val="24"/>
                <w:szCs w:val="24"/>
              </w:rPr>
              <w:t>pop up</w:t>
            </w:r>
            <w:r w:rsidRPr="00CA79F4">
              <w:rPr>
                <w:rFonts w:ascii="Verdana" w:hAnsi="Verdana"/>
                <w:sz w:val="24"/>
                <w:szCs w:val="24"/>
              </w:rPr>
              <w:t xml:space="preserve"> will close </w:t>
            </w:r>
            <w:r w:rsidR="00C570A1" w:rsidRPr="00CA79F4">
              <w:rPr>
                <w:rFonts w:ascii="Verdana" w:hAnsi="Verdana"/>
                <w:sz w:val="24"/>
                <w:szCs w:val="24"/>
              </w:rPr>
              <w:t>and</w:t>
            </w:r>
            <w:r w:rsidRPr="00CA79F4">
              <w:rPr>
                <w:rFonts w:ascii="Verdana" w:hAnsi="Verdana"/>
                <w:sz w:val="24"/>
                <w:szCs w:val="24"/>
              </w:rPr>
              <w:t xml:space="preserve"> </w:t>
            </w:r>
            <w:r w:rsidR="00C570A1" w:rsidRPr="00CA79F4">
              <w:rPr>
                <w:rFonts w:ascii="Verdana" w:hAnsi="Verdana"/>
                <w:sz w:val="24"/>
                <w:szCs w:val="24"/>
              </w:rPr>
              <w:t xml:space="preserve">the </w:t>
            </w:r>
            <w:r w:rsidRPr="00CA79F4">
              <w:rPr>
                <w:rFonts w:ascii="Verdana" w:hAnsi="Verdana"/>
                <w:sz w:val="24"/>
                <w:szCs w:val="24"/>
              </w:rPr>
              <w:t xml:space="preserve">Transfer Retail to Mail Support Task subtab </w:t>
            </w:r>
            <w:r w:rsidR="00C570A1" w:rsidRPr="00CA79F4">
              <w:rPr>
                <w:rFonts w:ascii="Verdana" w:hAnsi="Verdana"/>
                <w:sz w:val="24"/>
                <w:szCs w:val="24"/>
              </w:rPr>
              <w:t xml:space="preserve">will close </w:t>
            </w:r>
            <w:r w:rsidRPr="00CA79F4">
              <w:rPr>
                <w:rFonts w:ascii="Verdana" w:hAnsi="Verdana"/>
                <w:sz w:val="24"/>
                <w:szCs w:val="24"/>
              </w:rPr>
              <w:t>without submitting the Transfer Retail to Mail support task.</w:t>
            </w:r>
          </w:p>
          <w:p w14:paraId="4E07A5CA" w14:textId="77777777" w:rsidR="0007557B" w:rsidRDefault="0007557B" w:rsidP="0037229A">
            <w:pPr>
              <w:spacing w:before="120" w:after="120" w:line="240" w:lineRule="auto"/>
              <w:contextualSpacing/>
              <w:textAlignment w:val="top"/>
              <w:rPr>
                <w:rFonts w:ascii="Verdana" w:hAnsi="Verdana"/>
                <w:sz w:val="24"/>
                <w:szCs w:val="24"/>
              </w:rPr>
            </w:pPr>
          </w:p>
          <w:p w14:paraId="16701E03" w14:textId="77777777" w:rsidR="0007557B" w:rsidRDefault="006D720D" w:rsidP="0007557B">
            <w:pPr>
              <w:spacing w:before="120" w:after="120" w:line="240" w:lineRule="auto"/>
              <w:contextualSpacing/>
              <w:jc w:val="center"/>
              <w:textAlignment w:val="top"/>
              <w:rPr>
                <w:rFonts w:ascii="Verdana" w:hAnsi="Verdana"/>
                <w:sz w:val="24"/>
                <w:szCs w:val="24"/>
              </w:rPr>
            </w:pPr>
            <w:r>
              <w:rPr>
                <w:noProof/>
              </w:rPr>
              <w:drawing>
                <wp:inline distT="0" distB="0" distL="0" distR="0" wp14:anchorId="2EC6C210" wp14:editId="1A0FBDED">
                  <wp:extent cx="7428699" cy="1777609"/>
                  <wp:effectExtent l="19050" t="19050" r="20320" b="13335"/>
                  <wp:docPr id="20952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3898" name=""/>
                          <pic:cNvPicPr/>
                        </pic:nvPicPr>
                        <pic:blipFill>
                          <a:blip r:embed="rId59"/>
                          <a:stretch>
                            <a:fillRect/>
                          </a:stretch>
                        </pic:blipFill>
                        <pic:spPr>
                          <a:xfrm>
                            <a:off x="0" y="0"/>
                            <a:ext cx="7436962" cy="1779586"/>
                          </a:xfrm>
                          <a:prstGeom prst="rect">
                            <a:avLst/>
                          </a:prstGeom>
                          <a:ln>
                            <a:solidFill>
                              <a:schemeClr val="tx1"/>
                            </a:solidFill>
                          </a:ln>
                        </pic:spPr>
                      </pic:pic>
                    </a:graphicData>
                  </a:graphic>
                </wp:inline>
              </w:drawing>
            </w:r>
          </w:p>
          <w:p w14:paraId="663C1495" w14:textId="77777777" w:rsidR="004547EB" w:rsidRDefault="004547EB" w:rsidP="0007557B">
            <w:pPr>
              <w:spacing w:before="120" w:after="120" w:line="240" w:lineRule="auto"/>
              <w:contextualSpacing/>
              <w:jc w:val="center"/>
              <w:textAlignment w:val="top"/>
              <w:rPr>
                <w:rFonts w:ascii="Verdana" w:hAnsi="Verdana"/>
                <w:sz w:val="24"/>
                <w:szCs w:val="24"/>
              </w:rPr>
            </w:pPr>
          </w:p>
          <w:p w14:paraId="29EE7A83" w14:textId="77777777" w:rsidR="004547EB" w:rsidRPr="000C4C0B" w:rsidRDefault="004547EB" w:rsidP="004547EB">
            <w:pPr>
              <w:spacing w:before="120" w:after="120" w:line="240" w:lineRule="auto"/>
              <w:rPr>
                <w:rFonts w:ascii="Verdana" w:eastAsia="Times New Roman" w:hAnsi="Verdana" w:cs="Times New Roman"/>
                <w:sz w:val="24"/>
                <w:szCs w:val="24"/>
              </w:rPr>
            </w:pPr>
            <w:r w:rsidRPr="000C4C0B">
              <w:rPr>
                <w:rFonts w:ascii="Verdana" w:eastAsia="Times New Roman" w:hAnsi="Verdana" w:cs="Times New Roman"/>
                <w:b/>
                <w:bCs/>
                <w:sz w:val="24"/>
                <w:szCs w:val="24"/>
              </w:rPr>
              <w:t xml:space="preserve">Result: </w:t>
            </w:r>
            <w:r w:rsidRPr="000C4C0B">
              <w:rPr>
                <w:rFonts w:ascii="Verdana" w:eastAsia="Times New Roman" w:hAnsi="Verdana" w:cs="Times New Roman"/>
                <w:sz w:val="24"/>
                <w:szCs w:val="24"/>
              </w:rPr>
              <w:t>Transfer Retail to Mail Support Task screen displays.</w:t>
            </w:r>
          </w:p>
          <w:p w14:paraId="47934821" w14:textId="77777777" w:rsidR="0007557B" w:rsidRDefault="0007557B" w:rsidP="00B81987">
            <w:pPr>
              <w:spacing w:before="120" w:after="120" w:line="240" w:lineRule="auto"/>
              <w:contextualSpacing/>
              <w:textAlignment w:val="top"/>
              <w:rPr>
                <w:rFonts w:ascii="Verdana" w:hAnsi="Verdana"/>
                <w:sz w:val="24"/>
                <w:szCs w:val="24"/>
              </w:rPr>
            </w:pPr>
          </w:p>
          <w:p w14:paraId="3A7A0A3C" w14:textId="4143CD49" w:rsidR="0007557B" w:rsidRPr="00B81987" w:rsidRDefault="0007557B" w:rsidP="0007557B">
            <w:pPr>
              <w:pStyle w:val="ListParagraph"/>
              <w:numPr>
                <w:ilvl w:val="0"/>
                <w:numId w:val="33"/>
              </w:numPr>
              <w:spacing w:before="120" w:after="120" w:line="240" w:lineRule="auto"/>
              <w:textAlignment w:val="top"/>
              <w:rPr>
                <w:rFonts w:ascii="Verdana" w:hAnsi="Verdana"/>
                <w:sz w:val="24"/>
                <w:szCs w:val="24"/>
              </w:rPr>
            </w:pPr>
            <w:r w:rsidRPr="00B81987">
              <w:rPr>
                <w:rFonts w:ascii="Verdana" w:hAnsi="Verdana"/>
                <w:sz w:val="24"/>
                <w:szCs w:val="24"/>
              </w:rPr>
              <w:t xml:space="preserve">Proceed to </w:t>
            </w:r>
            <w:hyperlink w:anchor="RetailtoMailStep9" w:history="1">
              <w:r w:rsidRPr="00B81987">
                <w:rPr>
                  <w:rStyle w:val="Hyperlink"/>
                  <w:rFonts w:ascii="Verdana" w:hAnsi="Verdana"/>
                  <w:sz w:val="24"/>
                  <w:szCs w:val="24"/>
                </w:rPr>
                <w:t>Step 9</w:t>
              </w:r>
            </w:hyperlink>
            <w:r w:rsidRPr="00B81987">
              <w:rPr>
                <w:rFonts w:ascii="Verdana" w:hAnsi="Verdana"/>
                <w:sz w:val="24"/>
                <w:szCs w:val="24"/>
              </w:rPr>
              <w:t xml:space="preserve"> in the Transfer Retail to Mail Process</w:t>
            </w:r>
            <w:r w:rsidR="00CD792A" w:rsidRPr="00B81987">
              <w:rPr>
                <w:rFonts w:ascii="Verdana" w:hAnsi="Verdana"/>
                <w:sz w:val="24"/>
                <w:szCs w:val="24"/>
              </w:rPr>
              <w:t>.</w:t>
            </w:r>
          </w:p>
        </w:tc>
      </w:tr>
    </w:tbl>
    <w:p w14:paraId="25CE1AF2" w14:textId="77777777" w:rsidR="000C4C0B" w:rsidRPr="000C4C0B" w:rsidRDefault="000C4C0B" w:rsidP="000C4C0B">
      <w:pPr>
        <w:spacing w:before="120" w:after="120" w:line="240" w:lineRule="auto"/>
        <w:rPr>
          <w:rFonts w:ascii="Verdana" w:eastAsia="Times New Roman" w:hAnsi="Verdana" w:cs="Times New Roman"/>
          <w:b/>
          <w:bCs/>
          <w:color w:val="000000" w:themeColor="text1"/>
          <w:sz w:val="27"/>
          <w:szCs w:val="27"/>
        </w:rPr>
      </w:pPr>
    </w:p>
    <w:p w14:paraId="6EEC79DF" w14:textId="77777777" w:rsidR="000C4C0B" w:rsidRPr="000C4C0B" w:rsidRDefault="000C4C0B" w:rsidP="000C4C0B">
      <w:pPr>
        <w:spacing w:before="120" w:after="120" w:line="240" w:lineRule="auto"/>
        <w:jc w:val="right"/>
        <w:rPr>
          <w:rFonts w:ascii="Verdana" w:eastAsia="Times New Roman" w:hAnsi="Verdana" w:cs="Times New Roman"/>
          <w:color w:val="000000"/>
          <w:sz w:val="27"/>
          <w:szCs w:val="27"/>
        </w:rPr>
      </w:pPr>
      <w:hyperlink w:anchor="_top" w:history="1">
        <w:r w:rsidRPr="000C4C0B">
          <w:rPr>
            <w:rFonts w:ascii="Verdana" w:eastAsia="Times New Roman" w:hAnsi="Verdana" w:cs="Times New Roman"/>
            <w:color w:val="0000FF"/>
            <w:sz w:val="24"/>
            <w:szCs w:val="24"/>
            <w:u w:val="single"/>
          </w:rPr>
          <w:t>Top of the Document</w:t>
        </w:r>
      </w:hyperlink>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4"/>
      </w:tblGrid>
      <w:tr w:rsidR="000C4C0B" w:rsidRPr="000C4C0B" w14:paraId="5161207C" w14:textId="77777777" w:rsidTr="00EC5867">
        <w:tc>
          <w:tcPr>
            <w:tcW w:w="5000" w:type="pct"/>
            <w:shd w:val="clear" w:color="auto" w:fill="BFBFBF" w:themeFill="background1" w:themeFillShade="BF"/>
            <w:tcMar>
              <w:top w:w="0" w:type="dxa"/>
              <w:left w:w="101" w:type="dxa"/>
              <w:bottom w:w="0" w:type="dxa"/>
              <w:right w:w="101" w:type="dxa"/>
            </w:tcMar>
            <w:hideMark/>
          </w:tcPr>
          <w:p w14:paraId="010C568D" w14:textId="77777777" w:rsidR="000C4C0B" w:rsidRPr="000C4C0B" w:rsidRDefault="000C4C0B" w:rsidP="00066109">
            <w:pPr>
              <w:pStyle w:val="Heading2"/>
              <w:spacing w:before="120" w:after="120"/>
            </w:pPr>
            <w:bookmarkStart w:id="29" w:name="_Toc207707162"/>
            <w:r w:rsidRPr="000C4C0B">
              <w:t>Retail to Retail Transfers</w:t>
            </w:r>
            <w:bookmarkEnd w:id="29"/>
          </w:p>
        </w:tc>
      </w:tr>
    </w:tbl>
    <w:p w14:paraId="3A4A325A" w14:textId="77777777" w:rsidR="00B81987" w:rsidRDefault="00B81987" w:rsidP="00066109">
      <w:pPr>
        <w:spacing w:before="120" w:after="120" w:line="240" w:lineRule="auto"/>
        <w:rPr>
          <w:rFonts w:ascii="Verdana" w:eastAsia="Times New Roman" w:hAnsi="Verdana" w:cs="Times New Roman"/>
          <w:color w:val="000000" w:themeColor="text1"/>
          <w:sz w:val="24"/>
          <w:szCs w:val="24"/>
        </w:rPr>
      </w:pPr>
    </w:p>
    <w:p w14:paraId="162816E8" w14:textId="61274335" w:rsidR="000C4C0B" w:rsidRPr="000C4C0B" w:rsidRDefault="000C4C0B" w:rsidP="00066109">
      <w:pPr>
        <w:spacing w:before="120" w:after="120" w:line="240" w:lineRule="auto"/>
        <w:rPr>
          <w:rFonts w:ascii="Verdana" w:eastAsia="Times New Roman" w:hAnsi="Verdana" w:cs="Times New Roman"/>
          <w:color w:val="000000" w:themeColor="text1"/>
          <w:sz w:val="24"/>
          <w:szCs w:val="24"/>
        </w:rPr>
      </w:pPr>
      <w:r w:rsidRPr="000C4C0B">
        <w:rPr>
          <w:rFonts w:ascii="Verdana" w:eastAsia="Times New Roman" w:hAnsi="Verdana" w:cs="Times New Roman"/>
          <w:color w:val="000000" w:themeColor="text1"/>
          <w:sz w:val="24"/>
          <w:szCs w:val="24"/>
        </w:rPr>
        <w:t xml:space="preserve">Inform the member that the receiving pharmacy will need to call their pharmacy. </w:t>
      </w:r>
    </w:p>
    <w:p w14:paraId="1B0389C4" w14:textId="77777777" w:rsidR="000C4C0B" w:rsidRPr="000C4C0B" w:rsidRDefault="000C4C0B" w:rsidP="00066109">
      <w:pPr>
        <w:spacing w:before="120" w:after="120" w:line="240" w:lineRule="auto"/>
        <w:rPr>
          <w:rFonts w:ascii="Verdana" w:eastAsia="Times New Roman" w:hAnsi="Verdana" w:cs="Times New Roman"/>
          <w:b/>
          <w:bCs/>
          <w:color w:val="000000" w:themeColor="text1"/>
          <w:sz w:val="24"/>
          <w:szCs w:val="24"/>
        </w:rPr>
      </w:pPr>
      <w:r w:rsidRPr="000C4C0B">
        <w:rPr>
          <w:noProof/>
        </w:rPr>
        <w:drawing>
          <wp:inline distT="0" distB="0" distL="0" distR="0" wp14:anchorId="68F5E5F7" wp14:editId="3C842FC3">
            <wp:extent cx="238125" cy="219075"/>
            <wp:effectExtent l="0" t="0" r="9525" b="9525"/>
            <wp:docPr id="836624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0C4C0B">
        <w:t xml:space="preserve"> </w:t>
      </w:r>
      <w:r w:rsidRPr="000C4C0B">
        <w:rPr>
          <w:rFonts w:ascii="Verdana" w:eastAsia="Times New Roman" w:hAnsi="Verdana" w:cs="Times New Roman"/>
          <w:color w:val="000000" w:themeColor="text1"/>
          <w:sz w:val="24"/>
          <w:szCs w:val="24"/>
        </w:rPr>
        <w:t xml:space="preserve">CCR’s are </w:t>
      </w:r>
      <w:r w:rsidRPr="000C4C0B">
        <w:rPr>
          <w:rFonts w:ascii="Verdana" w:eastAsia="Times New Roman" w:hAnsi="Verdana" w:cs="Times New Roman"/>
          <w:b/>
          <w:bCs/>
          <w:color w:val="000000" w:themeColor="text1"/>
          <w:sz w:val="24"/>
          <w:szCs w:val="24"/>
        </w:rPr>
        <w:t>not permitted</w:t>
      </w:r>
      <w:r w:rsidRPr="000C4C0B">
        <w:rPr>
          <w:rFonts w:ascii="Verdana" w:eastAsia="Times New Roman" w:hAnsi="Verdana" w:cs="Times New Roman"/>
          <w:color w:val="000000" w:themeColor="text1"/>
          <w:sz w:val="24"/>
          <w:szCs w:val="24"/>
        </w:rPr>
        <w:t xml:space="preserve"> to initiate this transfer on behalf of the member. A Registered Pharmacist from the pharmacy that will fill the medication must request a prescription to their pharmacy.</w:t>
      </w:r>
    </w:p>
    <w:p w14:paraId="71C8E29E" w14:textId="77777777" w:rsidR="000C4C0B" w:rsidRPr="000C4C0B" w:rsidRDefault="000C4C0B" w:rsidP="00066109">
      <w:pPr>
        <w:spacing w:before="120" w:after="120" w:line="240" w:lineRule="auto"/>
        <w:rPr>
          <w:rFonts w:ascii="Verdana" w:eastAsia="Times New Roman" w:hAnsi="Verdana" w:cs="Times New Roman"/>
          <w:b/>
          <w:bCs/>
          <w:color w:val="000000" w:themeColor="text1"/>
          <w:sz w:val="24"/>
          <w:szCs w:val="24"/>
        </w:rPr>
      </w:pPr>
    </w:p>
    <w:p w14:paraId="42AAAD00" w14:textId="77777777" w:rsidR="000C4C0B" w:rsidRPr="000C4C0B" w:rsidRDefault="000C4C0B" w:rsidP="00066109">
      <w:pPr>
        <w:spacing w:before="120" w:after="120" w:line="240" w:lineRule="auto"/>
        <w:jc w:val="right"/>
        <w:rPr>
          <w:rFonts w:ascii="Verdana" w:eastAsia="Times New Roman" w:hAnsi="Verdana" w:cs="Times New Roman"/>
          <w:color w:val="000000"/>
          <w:sz w:val="27"/>
          <w:szCs w:val="27"/>
        </w:rPr>
      </w:pPr>
      <w:hyperlink w:anchor="_top" w:history="1">
        <w:r w:rsidRPr="000C4C0B">
          <w:rPr>
            <w:rFonts w:ascii="Verdana" w:eastAsia="Times New Roman" w:hAnsi="Verdana" w:cs="Times New Roman"/>
            <w:color w:val="0000FF"/>
            <w:sz w:val="24"/>
            <w:szCs w:val="24"/>
            <w:u w:val="single"/>
          </w:rPr>
          <w:t>Top of the Document</w:t>
        </w:r>
      </w:hyperlink>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4"/>
      </w:tblGrid>
      <w:tr w:rsidR="000C4C0B" w:rsidRPr="000C4C0B" w14:paraId="45891F9A" w14:textId="77777777" w:rsidTr="00EC5867">
        <w:tc>
          <w:tcPr>
            <w:tcW w:w="5000" w:type="pct"/>
            <w:shd w:val="clear" w:color="auto" w:fill="BFBFBF" w:themeFill="background1" w:themeFillShade="BF"/>
            <w:tcMar>
              <w:top w:w="0" w:type="dxa"/>
              <w:left w:w="101" w:type="dxa"/>
              <w:bottom w:w="0" w:type="dxa"/>
              <w:right w:w="101" w:type="dxa"/>
            </w:tcMar>
            <w:hideMark/>
          </w:tcPr>
          <w:p w14:paraId="28BBBE88" w14:textId="77777777" w:rsidR="000C4C0B" w:rsidRPr="000C4C0B" w:rsidRDefault="000C4C0B" w:rsidP="00066109">
            <w:pPr>
              <w:pStyle w:val="Heading2"/>
              <w:spacing w:before="120" w:after="120"/>
              <w:rPr>
                <w:color w:val="2F5496" w:themeColor="accent1" w:themeShade="BF"/>
                <w:sz w:val="36"/>
                <w:szCs w:val="36"/>
              </w:rPr>
            </w:pPr>
            <w:bookmarkStart w:id="30" w:name="_Toc112657390"/>
            <w:bookmarkStart w:id="31" w:name="_Toc207707163"/>
            <w:r w:rsidRPr="000C4C0B">
              <w:t>Turn Around Time</w:t>
            </w:r>
            <w:bookmarkEnd w:id="30"/>
            <w:bookmarkEnd w:id="31"/>
          </w:p>
        </w:tc>
      </w:tr>
    </w:tbl>
    <w:p w14:paraId="36CCCBFE" w14:textId="77777777" w:rsidR="00B81987" w:rsidRDefault="00B81987" w:rsidP="00066109">
      <w:pPr>
        <w:spacing w:before="120" w:after="120" w:line="240" w:lineRule="auto"/>
        <w:rPr>
          <w:rFonts w:ascii="Verdana" w:eastAsia="Times New Roman" w:hAnsi="Verdana" w:cs="Times New Roman"/>
          <w:b/>
          <w:bCs/>
          <w:color w:val="000000"/>
          <w:sz w:val="24"/>
          <w:szCs w:val="24"/>
        </w:rPr>
      </w:pPr>
    </w:p>
    <w:p w14:paraId="388E39A0" w14:textId="37E85B5D"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Support Task:</w:t>
      </w:r>
      <w:r w:rsidRPr="000C4C0B">
        <w:rPr>
          <w:rFonts w:ascii="Verdana" w:eastAsia="Times New Roman" w:hAnsi="Verdana" w:cs="Times New Roman"/>
          <w:color w:val="000000"/>
          <w:sz w:val="24"/>
          <w:szCs w:val="24"/>
        </w:rPr>
        <w:t> Up to three (3) business days followed by the standard order process time up to five (5) business days; however, this does not include shipping time. </w:t>
      </w:r>
    </w:p>
    <w:p w14:paraId="4345916E" w14:textId="77777777" w:rsidR="000C4C0B" w:rsidRPr="000C4C0B" w:rsidRDefault="000C4C0B" w:rsidP="00066109">
      <w:pPr>
        <w:spacing w:before="120" w:after="120" w:line="240" w:lineRule="auto"/>
        <w:rPr>
          <w:rFonts w:ascii="Verdana" w:eastAsia="Times New Roman" w:hAnsi="Verdana" w:cs="Times New Roman"/>
          <w:b/>
          <w:bCs/>
          <w:color w:val="000000" w:themeColor="text1"/>
          <w:sz w:val="24"/>
          <w:szCs w:val="24"/>
        </w:rPr>
      </w:pPr>
    </w:p>
    <w:p w14:paraId="5EE90EC9" w14:textId="6805DBEB" w:rsidR="000C4C0B" w:rsidRPr="000C4C0B" w:rsidRDefault="000C4C0B" w:rsidP="00066109">
      <w:pPr>
        <w:spacing w:before="120" w:after="120" w:line="240" w:lineRule="auto"/>
        <w:rPr>
          <w:rFonts w:ascii="Verdana" w:eastAsia="Times New Roman" w:hAnsi="Verdana" w:cs="Times New Roman"/>
          <w:color w:val="000000" w:themeColor="text1"/>
          <w:sz w:val="24"/>
          <w:szCs w:val="24"/>
        </w:rPr>
      </w:pPr>
      <w:r w:rsidRPr="000C4C0B">
        <w:rPr>
          <w:rFonts w:ascii="Verdana" w:eastAsia="Times New Roman" w:hAnsi="Verdana" w:cs="Times New Roman"/>
          <w:b/>
          <w:bCs/>
          <w:color w:val="000000" w:themeColor="text1"/>
          <w:sz w:val="24"/>
          <w:szCs w:val="24"/>
        </w:rPr>
        <w:t>Note:</w:t>
      </w:r>
      <w:r w:rsidRPr="000C4C0B">
        <w:rPr>
          <w:rFonts w:ascii="Verdana" w:eastAsia="Times New Roman" w:hAnsi="Verdana" w:cs="Times New Roman"/>
          <w:color w:val="000000" w:themeColor="text1"/>
          <w:sz w:val="24"/>
          <w:szCs w:val="24"/>
        </w:rPr>
        <w:t xml:space="preserve"> Advise the member that once the prescription is transferred to Mail Order, it fills and ships like a new prescription. </w:t>
      </w:r>
    </w:p>
    <w:p w14:paraId="2DE92F74" w14:textId="77777777" w:rsidR="000C4C0B" w:rsidRPr="000C4C0B" w:rsidRDefault="000C4C0B" w:rsidP="00066109">
      <w:pPr>
        <w:spacing w:before="120" w:after="120" w:line="240" w:lineRule="auto"/>
        <w:rPr>
          <w:rFonts w:ascii="Verdana" w:eastAsia="Times New Roman" w:hAnsi="Verdana" w:cs="Times New Roman"/>
          <w:color w:val="000000" w:themeColor="text1"/>
          <w:sz w:val="24"/>
          <w:szCs w:val="24"/>
        </w:rPr>
      </w:pPr>
    </w:p>
    <w:p w14:paraId="65CE4756" w14:textId="77777777" w:rsidR="000C4C0B" w:rsidRDefault="000C4C0B" w:rsidP="00066109">
      <w:pPr>
        <w:spacing w:before="120" w:after="120" w:line="240" w:lineRule="auto"/>
        <w:rPr>
          <w:rFonts w:ascii="Verdana" w:eastAsia="Times New Roman" w:hAnsi="Verdana" w:cs="Times New Roman"/>
          <w:color w:val="000000" w:themeColor="text1"/>
          <w:sz w:val="24"/>
          <w:szCs w:val="24"/>
        </w:rPr>
      </w:pPr>
      <w:r w:rsidRPr="000C4C0B">
        <w:rPr>
          <w:rFonts w:ascii="Verdana" w:eastAsia="Times New Roman" w:hAnsi="Verdana" w:cs="Times New Roman"/>
          <w:color w:val="000000" w:themeColor="text1"/>
          <w:sz w:val="24"/>
          <w:szCs w:val="24"/>
        </w:rPr>
        <w:t>If the member wants the prescription placed on hold until a future date, add a Mail Alert to the account instructing Mail Order to place the transferred R</w:t>
      </w:r>
      <w:r w:rsidR="00B93E21">
        <w:rPr>
          <w:rFonts w:ascii="Verdana" w:eastAsia="Times New Roman" w:hAnsi="Verdana" w:cs="Times New Roman"/>
          <w:color w:val="000000" w:themeColor="text1"/>
          <w:sz w:val="24"/>
          <w:szCs w:val="24"/>
        </w:rPr>
        <w:t>x</w:t>
      </w:r>
      <w:r w:rsidRPr="000C4C0B">
        <w:rPr>
          <w:rFonts w:ascii="Verdana" w:eastAsia="Times New Roman" w:hAnsi="Verdana" w:cs="Times New Roman"/>
          <w:color w:val="000000" w:themeColor="text1"/>
          <w:sz w:val="24"/>
          <w:szCs w:val="24"/>
        </w:rPr>
        <w:t xml:space="preserve"> on hold. Refer to </w:t>
      </w:r>
      <w:hyperlink r:id="rId60" w:anchor="!/view?docid=36c941d2-25a6-4075-993d-f12deb31be18" w:history="1">
        <w:r w:rsidRPr="000C4C0B">
          <w:rPr>
            <w:rFonts w:ascii="Verdana" w:eastAsia="Times New Roman" w:hAnsi="Verdana" w:cs="Times New Roman"/>
            <w:color w:val="0000FF"/>
            <w:sz w:val="24"/>
            <w:szCs w:val="24"/>
            <w:u w:val="single"/>
          </w:rPr>
          <w:t>Compass - Viewing, Adding, and Editing Alerts (054194)</w:t>
        </w:r>
      </w:hyperlink>
      <w:r w:rsidRPr="000C4C0B">
        <w:rPr>
          <w:rFonts w:ascii="Verdana" w:eastAsia="Times New Roman" w:hAnsi="Verdana" w:cs="Times New Roman"/>
          <w:color w:val="000000" w:themeColor="text1"/>
          <w:sz w:val="24"/>
          <w:szCs w:val="24"/>
        </w:rPr>
        <w:t>.</w:t>
      </w:r>
    </w:p>
    <w:p w14:paraId="06D3F5B1" w14:textId="77777777" w:rsidR="00B81987" w:rsidRPr="000C4C0B" w:rsidRDefault="00B81987" w:rsidP="00066109">
      <w:pPr>
        <w:spacing w:before="120" w:after="120" w:line="240" w:lineRule="auto"/>
        <w:rPr>
          <w:rFonts w:ascii="Verdana" w:eastAsia="Times New Roman" w:hAnsi="Verdana" w:cs="Times New Roman"/>
          <w:color w:val="000000"/>
          <w:sz w:val="27"/>
          <w:szCs w:val="27"/>
        </w:rPr>
      </w:pPr>
    </w:p>
    <w:p w14:paraId="3593920C" w14:textId="77777777" w:rsidR="000C4C0B" w:rsidRPr="000C4C0B" w:rsidRDefault="000C4C0B" w:rsidP="00066109">
      <w:pPr>
        <w:spacing w:before="120" w:after="120" w:line="240" w:lineRule="auto"/>
        <w:jc w:val="right"/>
        <w:rPr>
          <w:rFonts w:ascii="Verdana" w:eastAsia="Times New Roman" w:hAnsi="Verdana" w:cs="Times New Roman"/>
          <w:color w:val="000000"/>
          <w:sz w:val="27"/>
          <w:szCs w:val="27"/>
        </w:rPr>
      </w:pPr>
      <w:hyperlink w:anchor="_top" w:history="1">
        <w:r w:rsidRPr="000C4C0B">
          <w:rPr>
            <w:rFonts w:ascii="Verdana" w:eastAsia="Times New Roman" w:hAnsi="Verdana" w:cs="Times New Roman"/>
            <w:color w:val="0000FF"/>
            <w:sz w:val="24"/>
            <w:szCs w:val="24"/>
            <w:u w:val="single"/>
          </w:rPr>
          <w:t>Top of the Document</w:t>
        </w:r>
      </w:hyperlink>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pct25" w:color="auto" w:fill="auto"/>
        <w:tblCellMar>
          <w:left w:w="0" w:type="dxa"/>
          <w:right w:w="0" w:type="dxa"/>
        </w:tblCellMar>
        <w:tblLook w:val="04A0" w:firstRow="1" w:lastRow="0" w:firstColumn="1" w:lastColumn="0" w:noHBand="0" w:noVBand="1"/>
      </w:tblPr>
      <w:tblGrid>
        <w:gridCol w:w="12944"/>
      </w:tblGrid>
      <w:tr w:rsidR="000C4C0B" w:rsidRPr="000C4C0B" w14:paraId="0D61E9D3" w14:textId="77777777" w:rsidTr="00EC5867">
        <w:tc>
          <w:tcPr>
            <w:tcW w:w="5000" w:type="pct"/>
            <w:shd w:val="clear" w:color="auto" w:fill="BFBFBF" w:themeFill="background1" w:themeFillShade="BF"/>
            <w:tcMar>
              <w:top w:w="0" w:type="dxa"/>
              <w:left w:w="101" w:type="dxa"/>
              <w:bottom w:w="0" w:type="dxa"/>
              <w:right w:w="101" w:type="dxa"/>
            </w:tcMar>
            <w:hideMark/>
          </w:tcPr>
          <w:p w14:paraId="7956AE19" w14:textId="77777777" w:rsidR="000C4C0B" w:rsidRPr="000C4C0B" w:rsidRDefault="000C4C0B" w:rsidP="00066109">
            <w:pPr>
              <w:pStyle w:val="Heading2"/>
              <w:spacing w:before="120" w:after="120"/>
              <w:rPr>
                <w:color w:val="2F5496" w:themeColor="accent1" w:themeShade="BF"/>
                <w:sz w:val="36"/>
                <w:szCs w:val="36"/>
              </w:rPr>
            </w:pPr>
            <w:bookmarkStart w:id="32" w:name="_Toc112657391"/>
            <w:bookmarkStart w:id="33" w:name="_Toc207707164"/>
            <w:r w:rsidRPr="000C4C0B">
              <w:t>Related Documents</w:t>
            </w:r>
            <w:bookmarkEnd w:id="32"/>
            <w:bookmarkEnd w:id="33"/>
          </w:p>
        </w:tc>
      </w:tr>
    </w:tbl>
    <w:p w14:paraId="6A145A45" w14:textId="77777777" w:rsidR="00B81987" w:rsidRDefault="00B81987" w:rsidP="00066109">
      <w:pPr>
        <w:spacing w:before="120" w:after="120" w:line="240" w:lineRule="auto"/>
      </w:pPr>
    </w:p>
    <w:p w14:paraId="303C7EA9" w14:textId="51D817C2" w:rsidR="000C4C0B" w:rsidRDefault="000C4C0B" w:rsidP="00066109">
      <w:pPr>
        <w:spacing w:before="120" w:after="120" w:line="240" w:lineRule="auto"/>
      </w:pPr>
      <w:r w:rsidRPr="000C4C0B">
        <w:rPr>
          <w:rFonts w:ascii="Verdana" w:eastAsia="Times New Roman" w:hAnsi="Verdana" w:cs="Times New Roman"/>
          <w:b/>
          <w:bCs/>
          <w:color w:val="000000"/>
          <w:sz w:val="24"/>
          <w:szCs w:val="24"/>
        </w:rPr>
        <w:t>Parent Document: </w:t>
      </w:r>
      <w:hyperlink r:id="rId61" w:tgtFrame="_blank" w:history="1">
        <w:r w:rsidRPr="000C4C0B">
          <w:rPr>
            <w:rFonts w:ascii="Verdana" w:eastAsia="Times New Roman" w:hAnsi="Verdana" w:cs="Times New Roman"/>
            <w:color w:val="0000FF"/>
            <w:sz w:val="24"/>
            <w:szCs w:val="24"/>
            <w:u w:val="single"/>
          </w:rPr>
          <w:t>CALL 0049 Customer Care Internal and External Call Handling</w:t>
        </w:r>
      </w:hyperlink>
    </w:p>
    <w:p w14:paraId="442E8103" w14:textId="17D61CDA" w:rsidR="00B81987" w:rsidRPr="00B81987" w:rsidRDefault="00B81987" w:rsidP="00066109">
      <w:pPr>
        <w:spacing w:before="120" w:after="120" w:line="240" w:lineRule="auto"/>
        <w:rPr>
          <w:rFonts w:ascii="Verdana" w:eastAsia="Times New Roman" w:hAnsi="Verdana" w:cs="Times New Roman"/>
          <w:color w:val="000000"/>
          <w:sz w:val="24"/>
          <w:szCs w:val="24"/>
        </w:rPr>
      </w:pPr>
      <w:hyperlink r:id="rId62" w:anchor="!/view?docid=c1f1028b-e42c-4b4f-a4cf-cc0b42c91606" w:tgtFrame="_blank" w:history="1">
        <w:r w:rsidRPr="00B81987">
          <w:rPr>
            <w:rFonts w:ascii="Verdana" w:hAnsi="Verdana"/>
            <w:color w:val="0000FF"/>
            <w:sz w:val="24"/>
            <w:szCs w:val="24"/>
            <w:u w:val="single"/>
          </w:rPr>
          <w:t>Customer Care Abbreviations, Definitions, and Terms Index (017428)</w:t>
        </w:r>
      </w:hyperlink>
    </w:p>
    <w:p w14:paraId="1BD3F2CA" w14:textId="77777777" w:rsidR="000C4C0B" w:rsidRPr="000C4C0B" w:rsidRDefault="000C4C0B" w:rsidP="00066109">
      <w:pPr>
        <w:spacing w:before="120" w:after="120" w:line="240" w:lineRule="auto"/>
        <w:rPr>
          <w:rFonts w:ascii="Verdana" w:eastAsia="Times New Roman" w:hAnsi="Verdana" w:cs="Times New Roman"/>
          <w:color w:val="000000"/>
          <w:sz w:val="24"/>
          <w:szCs w:val="24"/>
        </w:rPr>
      </w:pPr>
      <w:r w:rsidRPr="000C4C0B">
        <w:rPr>
          <w:rFonts w:ascii="Verdana" w:eastAsia="Times New Roman" w:hAnsi="Verdana" w:cs="Times New Roman"/>
          <w:b/>
          <w:bCs/>
          <w:color w:val="000000"/>
          <w:sz w:val="24"/>
          <w:szCs w:val="24"/>
        </w:rPr>
        <w:t> </w:t>
      </w:r>
    </w:p>
    <w:p w14:paraId="2D15E5A2" w14:textId="77777777" w:rsidR="000C4C0B" w:rsidRDefault="000C4C0B" w:rsidP="000C4C0B">
      <w:pPr>
        <w:spacing w:before="120" w:after="120" w:line="240" w:lineRule="auto"/>
        <w:jc w:val="right"/>
      </w:pPr>
      <w:hyperlink w:anchor="_top" w:history="1">
        <w:r w:rsidRPr="000C4C0B">
          <w:rPr>
            <w:rFonts w:ascii="Verdana" w:eastAsia="Times New Roman" w:hAnsi="Verdana" w:cs="Times New Roman"/>
            <w:color w:val="0000FF"/>
            <w:sz w:val="24"/>
            <w:szCs w:val="24"/>
            <w:u w:val="single"/>
          </w:rPr>
          <w:t>Top of the Document</w:t>
        </w:r>
      </w:hyperlink>
    </w:p>
    <w:p w14:paraId="3ACFD2D5" w14:textId="77777777" w:rsidR="00B81987" w:rsidRPr="000C4C0B" w:rsidRDefault="00B81987" w:rsidP="000C4C0B">
      <w:pPr>
        <w:spacing w:before="120" w:after="120" w:line="240" w:lineRule="auto"/>
        <w:jc w:val="right"/>
        <w:rPr>
          <w:rFonts w:ascii="Verdana" w:eastAsia="Times New Roman" w:hAnsi="Verdana" w:cs="Times New Roman"/>
          <w:color w:val="000000"/>
          <w:sz w:val="27"/>
          <w:szCs w:val="27"/>
        </w:rPr>
      </w:pPr>
    </w:p>
    <w:p w14:paraId="3C173ECF" w14:textId="77777777" w:rsidR="000C4C0B" w:rsidRPr="000C4C0B" w:rsidRDefault="000C4C0B" w:rsidP="006A7842">
      <w:pPr>
        <w:spacing w:after="0" w:line="240" w:lineRule="auto"/>
        <w:jc w:val="center"/>
        <w:rPr>
          <w:rFonts w:ascii="Verdana" w:eastAsia="Times New Roman" w:hAnsi="Verdana" w:cs="Times New Roman"/>
          <w:color w:val="000000"/>
          <w:sz w:val="27"/>
          <w:szCs w:val="27"/>
        </w:rPr>
      </w:pPr>
      <w:r w:rsidRPr="000C4C0B">
        <w:rPr>
          <w:rFonts w:ascii="Verdana" w:eastAsia="Times New Roman" w:hAnsi="Verdana" w:cs="Times New Roman"/>
          <w:color w:val="000000"/>
          <w:sz w:val="16"/>
          <w:szCs w:val="16"/>
        </w:rPr>
        <w:t>Not to Be Reproduced or Disclosed to Others without Prior Written Approval</w:t>
      </w:r>
    </w:p>
    <w:p w14:paraId="62D16590" w14:textId="77777777" w:rsidR="000C4C0B" w:rsidRPr="000C4C0B" w:rsidRDefault="000C4C0B" w:rsidP="006A7842">
      <w:pPr>
        <w:spacing w:after="0" w:line="240" w:lineRule="auto"/>
        <w:jc w:val="center"/>
        <w:rPr>
          <w:rFonts w:ascii="Verdana" w:eastAsia="Times New Roman" w:hAnsi="Verdana" w:cs="Times New Roman"/>
          <w:color w:val="000000"/>
          <w:sz w:val="27"/>
          <w:szCs w:val="27"/>
        </w:rPr>
      </w:pPr>
      <w:r w:rsidRPr="000C4C0B">
        <w:rPr>
          <w:rFonts w:ascii="Verdana" w:eastAsia="Times New Roman" w:hAnsi="Verdana" w:cs="Times New Roman"/>
          <w:b/>
          <w:bCs/>
          <w:color w:val="000000"/>
          <w:sz w:val="16"/>
          <w:szCs w:val="16"/>
        </w:rPr>
        <w:t>ELECTRONIC DATA = OFFICIAL VERSION / PAPER COPY = INFORMATIONAL ONLY</w:t>
      </w:r>
    </w:p>
    <w:p w14:paraId="16322167" w14:textId="77777777" w:rsidR="000C4C0B" w:rsidRPr="000C4C0B" w:rsidRDefault="000C4C0B" w:rsidP="000C4C0B">
      <w:pPr>
        <w:spacing w:before="120" w:after="120"/>
        <w:rPr>
          <w:rFonts w:ascii="Verdana" w:hAnsi="Verdana"/>
        </w:rPr>
      </w:pPr>
    </w:p>
    <w:p w14:paraId="1C3828F6" w14:textId="21CD0B92" w:rsidR="00F2626E" w:rsidRPr="00722A05" w:rsidRDefault="00F2626E" w:rsidP="00BC6D33">
      <w:pPr>
        <w:spacing w:before="120" w:after="120"/>
        <w:rPr>
          <w:rFonts w:ascii="Verdana" w:hAnsi="Verdana"/>
        </w:rPr>
      </w:pPr>
    </w:p>
    <w:sectPr w:rsidR="00F2626E" w:rsidRPr="00722A05" w:rsidSect="002813A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ABE2B" w14:textId="77777777" w:rsidR="00800420" w:rsidRDefault="00800420" w:rsidP="0022232D">
      <w:pPr>
        <w:spacing w:after="0" w:line="240" w:lineRule="auto"/>
      </w:pPr>
      <w:r>
        <w:separator/>
      </w:r>
    </w:p>
  </w:endnote>
  <w:endnote w:type="continuationSeparator" w:id="0">
    <w:p w14:paraId="7C2082BF" w14:textId="77777777" w:rsidR="00800420" w:rsidRDefault="00800420" w:rsidP="0022232D">
      <w:pPr>
        <w:spacing w:after="0" w:line="240" w:lineRule="auto"/>
      </w:pPr>
      <w:r>
        <w:continuationSeparator/>
      </w:r>
    </w:p>
  </w:endnote>
  <w:endnote w:type="continuationNotice" w:id="1">
    <w:p w14:paraId="1817A1BB" w14:textId="77777777" w:rsidR="00800420" w:rsidRDefault="00800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10BCF" w14:textId="77777777" w:rsidR="00800420" w:rsidRDefault="00800420" w:rsidP="0022232D">
      <w:pPr>
        <w:spacing w:after="0" w:line="240" w:lineRule="auto"/>
      </w:pPr>
      <w:r>
        <w:separator/>
      </w:r>
    </w:p>
  </w:footnote>
  <w:footnote w:type="continuationSeparator" w:id="0">
    <w:p w14:paraId="2EBF6356" w14:textId="77777777" w:rsidR="00800420" w:rsidRDefault="00800420" w:rsidP="0022232D">
      <w:pPr>
        <w:spacing w:after="0" w:line="240" w:lineRule="auto"/>
      </w:pPr>
      <w:r>
        <w:continuationSeparator/>
      </w:r>
    </w:p>
  </w:footnote>
  <w:footnote w:type="continuationNotice" w:id="1">
    <w:p w14:paraId="232C774B" w14:textId="77777777" w:rsidR="00800420" w:rsidRDefault="008004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8.75pt;height:16.5pt;visibility:visible;mso-wrap-style:square" o:bullet="t">
        <v:imagedata r:id="rId1" o:title=""/>
        <o:lock v:ext="edit" aspectratio="f"/>
      </v:shape>
    </w:pict>
  </w:numPicBullet>
  <w:abstractNum w:abstractNumId="0" w15:restartNumberingAfterBreak="0">
    <w:nsid w:val="01054370"/>
    <w:multiLevelType w:val="hybridMultilevel"/>
    <w:tmpl w:val="4B5A4C84"/>
    <w:lvl w:ilvl="0" w:tplc="F78A25A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04414"/>
    <w:multiLevelType w:val="hybridMultilevel"/>
    <w:tmpl w:val="DD2C8A0A"/>
    <w:lvl w:ilvl="0" w:tplc="4C1050F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6513D"/>
    <w:multiLevelType w:val="hybridMultilevel"/>
    <w:tmpl w:val="721880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E7900"/>
    <w:multiLevelType w:val="hybridMultilevel"/>
    <w:tmpl w:val="282C81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8D7806"/>
    <w:multiLevelType w:val="hybridMultilevel"/>
    <w:tmpl w:val="C0DA1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609DF"/>
    <w:multiLevelType w:val="hybridMultilevel"/>
    <w:tmpl w:val="CDCA51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13D40"/>
    <w:multiLevelType w:val="hybridMultilevel"/>
    <w:tmpl w:val="94C02040"/>
    <w:lvl w:ilvl="0" w:tplc="B038E4C4">
      <w:start w:val="1"/>
      <w:numFmt w:val="bullet"/>
      <w:lvlText w:val=""/>
      <w:lvlJc w:val="right"/>
      <w:pPr>
        <w:ind w:left="1221" w:hanging="360"/>
      </w:pPr>
      <w:rPr>
        <w:rFonts w:ascii="Symbol" w:hAnsi="Symbol" w:hint="default"/>
        <w:b/>
        <w:bCs w:val="0"/>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15:restartNumberingAfterBreak="0">
    <w:nsid w:val="127B37F7"/>
    <w:multiLevelType w:val="hybridMultilevel"/>
    <w:tmpl w:val="32122B64"/>
    <w:lvl w:ilvl="0" w:tplc="153858F6">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2F3722"/>
    <w:multiLevelType w:val="hybridMultilevel"/>
    <w:tmpl w:val="579A1A7E"/>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83DC8"/>
    <w:multiLevelType w:val="hybridMultilevel"/>
    <w:tmpl w:val="CDC0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87745"/>
    <w:multiLevelType w:val="hybridMultilevel"/>
    <w:tmpl w:val="311C5B28"/>
    <w:lvl w:ilvl="0" w:tplc="985ED90C">
      <w:start w:val="1"/>
      <w:numFmt w:val="bullet"/>
      <w:lvlText w:val=""/>
      <w:lvlJc w:val="left"/>
      <w:pPr>
        <w:ind w:left="108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64313DB"/>
    <w:multiLevelType w:val="hybridMultilevel"/>
    <w:tmpl w:val="B460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30054"/>
    <w:multiLevelType w:val="hybridMultilevel"/>
    <w:tmpl w:val="2CECA696"/>
    <w:lvl w:ilvl="0" w:tplc="47CE35AC">
      <w:start w:val="1"/>
      <w:numFmt w:val="bullet"/>
      <w:lvlText w:val=""/>
      <w:lvlJc w:val="left"/>
      <w:pPr>
        <w:ind w:left="501" w:hanging="360"/>
      </w:pPr>
      <w:rPr>
        <w:rFonts w:ascii="Symbol" w:hAnsi="Symbol" w:hint="default"/>
        <w:b/>
        <w:bCs/>
      </w:rPr>
    </w:lvl>
    <w:lvl w:ilvl="1" w:tplc="6706AA82">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767110"/>
    <w:multiLevelType w:val="hybridMultilevel"/>
    <w:tmpl w:val="414A4342"/>
    <w:lvl w:ilvl="0" w:tplc="BBA4F586">
      <w:start w:val="1"/>
      <w:numFmt w:val="bullet"/>
      <w:lvlText w:val=""/>
      <w:lvlJc w:val="left"/>
      <w:pPr>
        <w:ind w:left="501" w:hanging="360"/>
      </w:pPr>
      <w:rPr>
        <w:rFonts w:ascii="Symbol" w:hAnsi="Symbol" w:hint="default"/>
        <w:b/>
        <w:bCs/>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4" w15:restartNumberingAfterBreak="0">
    <w:nsid w:val="344C09FE"/>
    <w:multiLevelType w:val="hybridMultilevel"/>
    <w:tmpl w:val="F3186E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263C8B"/>
    <w:multiLevelType w:val="hybridMultilevel"/>
    <w:tmpl w:val="42F2C6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942766"/>
    <w:multiLevelType w:val="hybridMultilevel"/>
    <w:tmpl w:val="133E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65990"/>
    <w:multiLevelType w:val="hybridMultilevel"/>
    <w:tmpl w:val="8126F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1F0C6D"/>
    <w:multiLevelType w:val="hybridMultilevel"/>
    <w:tmpl w:val="4F0E2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23F62"/>
    <w:multiLevelType w:val="hybridMultilevel"/>
    <w:tmpl w:val="4E6E2992"/>
    <w:lvl w:ilvl="0" w:tplc="FFFFFFFF">
      <w:start w:val="1"/>
      <w:numFmt w:val="decimal"/>
      <w:lvlText w:val="%1"/>
      <w:lvlJc w:val="center"/>
      <w:pPr>
        <w:ind w:left="720" w:hanging="360"/>
      </w:pPr>
      <w:rPr>
        <w:rFonts w:ascii="Verdana" w:hAnsi="Verdana" w:hint="default"/>
        <w:b/>
        <w:i w:val="0"/>
        <w:sz w:val="24"/>
      </w:rPr>
    </w:lvl>
    <w:lvl w:ilvl="1" w:tplc="FFFFFFFF">
      <w:numFmt w:val="bullet"/>
      <w:lvlText w:val="•"/>
      <w:lvlJc w:val="left"/>
      <w:pPr>
        <w:ind w:left="1800" w:hanging="720"/>
      </w:pPr>
      <w:rPr>
        <w:rFonts w:ascii="Verdana" w:eastAsia="Times New Roman" w:hAnsi="Verdana" w:cs="Times New Roman" w:hint="default"/>
      </w:rPr>
    </w:lvl>
    <w:lvl w:ilvl="2" w:tplc="FFFFFFFF">
      <w:start w:val="1"/>
      <w:numFmt w:val="decimal"/>
      <w:lvlText w:val="%3."/>
      <w:lvlJc w:val="left"/>
      <w:pPr>
        <w:ind w:left="2340" w:hanging="360"/>
      </w:pPr>
      <w:rPr>
        <w:rFonts w:ascii="Verdana" w:hAnsi="Verdana" w:cstheme="minorBidi" w:hint="default"/>
        <w:sz w:val="24"/>
        <w:szCs w:val="24"/>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75AE5"/>
    <w:multiLevelType w:val="hybridMultilevel"/>
    <w:tmpl w:val="1466EF62"/>
    <w:lvl w:ilvl="0" w:tplc="34D89BEA">
      <w:start w:val="1"/>
      <w:numFmt w:val="bullet"/>
      <w:lvlText w:val="o"/>
      <w:lvlJc w:val="left"/>
      <w:pPr>
        <w:ind w:left="1800" w:hanging="360"/>
      </w:pPr>
      <w:rPr>
        <w:rFonts w:ascii="Courier New" w:hAnsi="Courier New" w:cs="Courier New"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0B6976"/>
    <w:multiLevelType w:val="hybridMultilevel"/>
    <w:tmpl w:val="7614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B81FED"/>
    <w:multiLevelType w:val="hybridMultilevel"/>
    <w:tmpl w:val="13842312"/>
    <w:lvl w:ilvl="0" w:tplc="EC480436">
      <w:start w:val="1"/>
      <w:numFmt w:val="bullet"/>
      <w:lvlText w:val="o"/>
      <w:lvlJc w:val="left"/>
      <w:pPr>
        <w:ind w:left="1800" w:hanging="360"/>
      </w:pPr>
      <w:rPr>
        <w:rFonts w:ascii="Courier New" w:hAnsi="Courier New" w:cs="Courier New"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8724C8B"/>
    <w:multiLevelType w:val="hybridMultilevel"/>
    <w:tmpl w:val="5FF6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45605A"/>
    <w:multiLevelType w:val="hybridMultilevel"/>
    <w:tmpl w:val="456ED8DE"/>
    <w:lvl w:ilvl="0" w:tplc="9E662E18">
      <w:start w:val="1"/>
      <w:numFmt w:val="bullet"/>
      <w:lvlText w:val="o"/>
      <w:lvlJc w:val="left"/>
      <w:pPr>
        <w:ind w:left="1800" w:hanging="360"/>
      </w:pPr>
      <w:rPr>
        <w:rFonts w:ascii="Courier New" w:hAnsi="Courier New" w:cs="Courier New"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0CE7BA8"/>
    <w:multiLevelType w:val="hybridMultilevel"/>
    <w:tmpl w:val="95682D52"/>
    <w:lvl w:ilvl="0" w:tplc="1820E460">
      <w:start w:val="1"/>
      <w:numFmt w:val="bullet"/>
      <w:lvlText w:val=""/>
      <w:lvlJc w:val="left"/>
      <w:pPr>
        <w:ind w:left="1800" w:hanging="360"/>
      </w:pPr>
      <w:rPr>
        <w:rFonts w:ascii="Symbol" w:hAnsi="Symbol" w:hint="default"/>
        <w:b/>
        <w:bCs/>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61AF4679"/>
    <w:multiLevelType w:val="hybridMultilevel"/>
    <w:tmpl w:val="C260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151"/>
    <w:multiLevelType w:val="hybridMultilevel"/>
    <w:tmpl w:val="E80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E4A6C"/>
    <w:multiLevelType w:val="hybridMultilevel"/>
    <w:tmpl w:val="8EAE1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52846"/>
    <w:multiLevelType w:val="hybridMultilevel"/>
    <w:tmpl w:val="8098DE58"/>
    <w:lvl w:ilvl="0" w:tplc="4C1050F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EC0A3D"/>
    <w:multiLevelType w:val="hybridMultilevel"/>
    <w:tmpl w:val="DE88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305945"/>
    <w:multiLevelType w:val="hybridMultilevel"/>
    <w:tmpl w:val="9B582218"/>
    <w:lvl w:ilvl="0" w:tplc="D408E5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C729E"/>
    <w:multiLevelType w:val="hybridMultilevel"/>
    <w:tmpl w:val="86A612AE"/>
    <w:lvl w:ilvl="0" w:tplc="1EDAD410">
      <w:start w:val="1"/>
      <w:numFmt w:val="bullet"/>
      <w:lvlText w:val=""/>
      <w:lvlJc w:val="left"/>
      <w:pPr>
        <w:ind w:left="795" w:hanging="360"/>
      </w:pPr>
      <w:rPr>
        <w:rFonts w:ascii="Symbol" w:hAnsi="Symbol" w:hint="default"/>
        <w:b/>
        <w:bCs/>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15:restartNumberingAfterBreak="0">
    <w:nsid w:val="77C87432"/>
    <w:multiLevelType w:val="hybridMultilevel"/>
    <w:tmpl w:val="ECC6133E"/>
    <w:lvl w:ilvl="0" w:tplc="AA482C2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F3629F"/>
    <w:multiLevelType w:val="multilevel"/>
    <w:tmpl w:val="930E1422"/>
    <w:lvl w:ilvl="0">
      <w:start w:val="1"/>
      <w:numFmt w:val="bullet"/>
      <w:lvlText w:val=""/>
      <w:lvlJc w:val="left"/>
      <w:pPr>
        <w:tabs>
          <w:tab w:val="num" w:pos="434"/>
        </w:tabs>
        <w:ind w:left="434" w:hanging="360"/>
      </w:pPr>
      <w:rPr>
        <w:rFonts w:ascii="Symbol" w:hAnsi="Symbol" w:hint="default"/>
        <w:b/>
        <w:bCs/>
        <w:sz w:val="20"/>
      </w:rPr>
    </w:lvl>
    <w:lvl w:ilvl="1">
      <w:start w:val="1"/>
      <w:numFmt w:val="decimal"/>
      <w:lvlText w:val="%2."/>
      <w:lvlJc w:val="left"/>
      <w:pPr>
        <w:ind w:left="1154" w:hanging="360"/>
      </w:pPr>
      <w:rPr>
        <w:rFonts w:cstheme="minorBidi" w:hint="default"/>
      </w:rPr>
    </w:lvl>
    <w:lvl w:ilvl="2" w:tentative="1">
      <w:start w:val="1"/>
      <w:numFmt w:val="bullet"/>
      <w:lvlText w:val=""/>
      <w:lvlJc w:val="left"/>
      <w:pPr>
        <w:tabs>
          <w:tab w:val="num" w:pos="1874"/>
        </w:tabs>
        <w:ind w:left="1874" w:hanging="360"/>
      </w:pPr>
      <w:rPr>
        <w:rFonts w:ascii="Symbol" w:hAnsi="Symbol" w:hint="default"/>
        <w:sz w:val="20"/>
      </w:rPr>
    </w:lvl>
    <w:lvl w:ilvl="3" w:tentative="1">
      <w:start w:val="1"/>
      <w:numFmt w:val="bullet"/>
      <w:lvlText w:val=""/>
      <w:lvlJc w:val="left"/>
      <w:pPr>
        <w:tabs>
          <w:tab w:val="num" w:pos="2594"/>
        </w:tabs>
        <w:ind w:left="2594" w:hanging="360"/>
      </w:pPr>
      <w:rPr>
        <w:rFonts w:ascii="Symbol" w:hAnsi="Symbol" w:hint="default"/>
        <w:sz w:val="20"/>
      </w:rPr>
    </w:lvl>
    <w:lvl w:ilvl="4" w:tentative="1">
      <w:start w:val="1"/>
      <w:numFmt w:val="bullet"/>
      <w:lvlText w:val=""/>
      <w:lvlJc w:val="left"/>
      <w:pPr>
        <w:tabs>
          <w:tab w:val="num" w:pos="3314"/>
        </w:tabs>
        <w:ind w:left="3314" w:hanging="360"/>
      </w:pPr>
      <w:rPr>
        <w:rFonts w:ascii="Symbol" w:hAnsi="Symbol" w:hint="default"/>
        <w:sz w:val="20"/>
      </w:rPr>
    </w:lvl>
    <w:lvl w:ilvl="5" w:tentative="1">
      <w:start w:val="1"/>
      <w:numFmt w:val="bullet"/>
      <w:lvlText w:val=""/>
      <w:lvlJc w:val="left"/>
      <w:pPr>
        <w:tabs>
          <w:tab w:val="num" w:pos="4034"/>
        </w:tabs>
        <w:ind w:left="4034" w:hanging="360"/>
      </w:pPr>
      <w:rPr>
        <w:rFonts w:ascii="Symbol" w:hAnsi="Symbol" w:hint="default"/>
        <w:sz w:val="20"/>
      </w:rPr>
    </w:lvl>
    <w:lvl w:ilvl="6" w:tentative="1">
      <w:start w:val="1"/>
      <w:numFmt w:val="bullet"/>
      <w:lvlText w:val=""/>
      <w:lvlJc w:val="left"/>
      <w:pPr>
        <w:tabs>
          <w:tab w:val="num" w:pos="4754"/>
        </w:tabs>
        <w:ind w:left="4754" w:hanging="360"/>
      </w:pPr>
      <w:rPr>
        <w:rFonts w:ascii="Symbol" w:hAnsi="Symbol" w:hint="default"/>
        <w:sz w:val="20"/>
      </w:rPr>
    </w:lvl>
    <w:lvl w:ilvl="7" w:tentative="1">
      <w:start w:val="1"/>
      <w:numFmt w:val="bullet"/>
      <w:lvlText w:val=""/>
      <w:lvlJc w:val="left"/>
      <w:pPr>
        <w:tabs>
          <w:tab w:val="num" w:pos="5474"/>
        </w:tabs>
        <w:ind w:left="5474" w:hanging="360"/>
      </w:pPr>
      <w:rPr>
        <w:rFonts w:ascii="Symbol" w:hAnsi="Symbol" w:hint="default"/>
        <w:sz w:val="20"/>
      </w:rPr>
    </w:lvl>
    <w:lvl w:ilvl="8" w:tentative="1">
      <w:start w:val="1"/>
      <w:numFmt w:val="bullet"/>
      <w:lvlText w:val=""/>
      <w:lvlJc w:val="left"/>
      <w:pPr>
        <w:tabs>
          <w:tab w:val="num" w:pos="6194"/>
        </w:tabs>
        <w:ind w:left="6194" w:hanging="360"/>
      </w:pPr>
      <w:rPr>
        <w:rFonts w:ascii="Symbol" w:hAnsi="Symbol" w:hint="default"/>
        <w:sz w:val="20"/>
      </w:rPr>
    </w:lvl>
  </w:abstractNum>
  <w:abstractNum w:abstractNumId="35" w15:restartNumberingAfterBreak="0">
    <w:nsid w:val="7A805ECD"/>
    <w:multiLevelType w:val="hybridMultilevel"/>
    <w:tmpl w:val="3026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544980">
    <w:abstractNumId w:val="12"/>
  </w:num>
  <w:num w:numId="2" w16cid:durableId="109210683">
    <w:abstractNumId w:val="0"/>
  </w:num>
  <w:num w:numId="3" w16cid:durableId="1935673920">
    <w:abstractNumId w:val="13"/>
  </w:num>
  <w:num w:numId="4" w16cid:durableId="1274092091">
    <w:abstractNumId w:val="6"/>
  </w:num>
  <w:num w:numId="5" w16cid:durableId="555504745">
    <w:abstractNumId w:val="7"/>
  </w:num>
  <w:num w:numId="6" w16cid:durableId="476802412">
    <w:abstractNumId w:val="8"/>
  </w:num>
  <w:num w:numId="7" w16cid:durableId="53702172">
    <w:abstractNumId w:val="33"/>
  </w:num>
  <w:num w:numId="8" w16cid:durableId="187838814">
    <w:abstractNumId w:val="10"/>
  </w:num>
  <w:num w:numId="9" w16cid:durableId="1847283404">
    <w:abstractNumId w:val="25"/>
  </w:num>
  <w:num w:numId="10" w16cid:durableId="1241252172">
    <w:abstractNumId w:val="19"/>
  </w:num>
  <w:num w:numId="11" w16cid:durableId="859322964">
    <w:abstractNumId w:val="32"/>
  </w:num>
  <w:num w:numId="12" w16cid:durableId="1755280177">
    <w:abstractNumId w:val="34"/>
  </w:num>
  <w:num w:numId="13" w16cid:durableId="1991857706">
    <w:abstractNumId w:val="22"/>
  </w:num>
  <w:num w:numId="14" w16cid:durableId="495995414">
    <w:abstractNumId w:val="1"/>
  </w:num>
  <w:num w:numId="15" w16cid:durableId="257450723">
    <w:abstractNumId w:val="24"/>
  </w:num>
  <w:num w:numId="16" w16cid:durableId="1164128190">
    <w:abstractNumId w:val="20"/>
  </w:num>
  <w:num w:numId="17" w16cid:durableId="1649820239">
    <w:abstractNumId w:val="4"/>
  </w:num>
  <w:num w:numId="18" w16cid:durableId="1501969664">
    <w:abstractNumId w:val="31"/>
  </w:num>
  <w:num w:numId="19" w16cid:durableId="1651061291">
    <w:abstractNumId w:val="5"/>
  </w:num>
  <w:num w:numId="20" w16cid:durableId="516777541">
    <w:abstractNumId w:val="21"/>
  </w:num>
  <w:num w:numId="21" w16cid:durableId="1567495018">
    <w:abstractNumId w:val="35"/>
  </w:num>
  <w:num w:numId="22" w16cid:durableId="1787039088">
    <w:abstractNumId w:val="14"/>
  </w:num>
  <w:num w:numId="23" w16cid:durableId="427771260">
    <w:abstractNumId w:val="28"/>
  </w:num>
  <w:num w:numId="24" w16cid:durableId="1415392897">
    <w:abstractNumId w:val="16"/>
  </w:num>
  <w:num w:numId="25" w16cid:durableId="378558667">
    <w:abstractNumId w:val="11"/>
  </w:num>
  <w:num w:numId="26" w16cid:durableId="827281820">
    <w:abstractNumId w:val="3"/>
  </w:num>
  <w:num w:numId="27" w16cid:durableId="1666976495">
    <w:abstractNumId w:val="9"/>
  </w:num>
  <w:num w:numId="28" w16cid:durableId="977339843">
    <w:abstractNumId w:val="17"/>
  </w:num>
  <w:num w:numId="29" w16cid:durableId="800614392">
    <w:abstractNumId w:val="26"/>
  </w:num>
  <w:num w:numId="30" w16cid:durableId="1732970071">
    <w:abstractNumId w:val="30"/>
  </w:num>
  <w:num w:numId="31" w16cid:durableId="527065773">
    <w:abstractNumId w:val="23"/>
  </w:num>
  <w:num w:numId="32" w16cid:durableId="2139686376">
    <w:abstractNumId w:val="15"/>
  </w:num>
  <w:num w:numId="33" w16cid:durableId="308092919">
    <w:abstractNumId w:val="29"/>
  </w:num>
  <w:num w:numId="34" w16cid:durableId="1134180422">
    <w:abstractNumId w:val="18"/>
  </w:num>
  <w:num w:numId="35" w16cid:durableId="488400160">
    <w:abstractNumId w:val="2"/>
  </w:num>
  <w:num w:numId="36" w16cid:durableId="1611158739">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2D"/>
    <w:rsid w:val="000006CB"/>
    <w:rsid w:val="00003525"/>
    <w:rsid w:val="00007025"/>
    <w:rsid w:val="0000763F"/>
    <w:rsid w:val="00007A85"/>
    <w:rsid w:val="00007F06"/>
    <w:rsid w:val="00010CC2"/>
    <w:rsid w:val="0001182E"/>
    <w:rsid w:val="00014905"/>
    <w:rsid w:val="00016A10"/>
    <w:rsid w:val="00020D46"/>
    <w:rsid w:val="00022249"/>
    <w:rsid w:val="0002266B"/>
    <w:rsid w:val="00024839"/>
    <w:rsid w:val="000256A0"/>
    <w:rsid w:val="000270A0"/>
    <w:rsid w:val="00027210"/>
    <w:rsid w:val="000305C6"/>
    <w:rsid w:val="00030A9F"/>
    <w:rsid w:val="00031CD9"/>
    <w:rsid w:val="00032C99"/>
    <w:rsid w:val="00037973"/>
    <w:rsid w:val="00041266"/>
    <w:rsid w:val="00041E25"/>
    <w:rsid w:val="000420C7"/>
    <w:rsid w:val="00042529"/>
    <w:rsid w:val="00043A1F"/>
    <w:rsid w:val="000464F6"/>
    <w:rsid w:val="0004652F"/>
    <w:rsid w:val="00047D84"/>
    <w:rsid w:val="000502A6"/>
    <w:rsid w:val="00055177"/>
    <w:rsid w:val="00055323"/>
    <w:rsid w:val="000606CD"/>
    <w:rsid w:val="000620D1"/>
    <w:rsid w:val="00062FBC"/>
    <w:rsid w:val="00066109"/>
    <w:rsid w:val="000666B4"/>
    <w:rsid w:val="0006782E"/>
    <w:rsid w:val="00070B74"/>
    <w:rsid w:val="00070D16"/>
    <w:rsid w:val="00071BBB"/>
    <w:rsid w:val="0007210B"/>
    <w:rsid w:val="0007557B"/>
    <w:rsid w:val="00075C71"/>
    <w:rsid w:val="00080CDC"/>
    <w:rsid w:val="00081DC9"/>
    <w:rsid w:val="00083B44"/>
    <w:rsid w:val="00090191"/>
    <w:rsid w:val="00092465"/>
    <w:rsid w:val="0009310D"/>
    <w:rsid w:val="0009438E"/>
    <w:rsid w:val="00095C02"/>
    <w:rsid w:val="000A08AB"/>
    <w:rsid w:val="000A1102"/>
    <w:rsid w:val="000A2E25"/>
    <w:rsid w:val="000B01DC"/>
    <w:rsid w:val="000B070F"/>
    <w:rsid w:val="000B1425"/>
    <w:rsid w:val="000B4CAD"/>
    <w:rsid w:val="000B655B"/>
    <w:rsid w:val="000B66E7"/>
    <w:rsid w:val="000C491F"/>
    <w:rsid w:val="000C4C0B"/>
    <w:rsid w:val="000C4EF3"/>
    <w:rsid w:val="000C6AFB"/>
    <w:rsid w:val="000C7FEA"/>
    <w:rsid w:val="000D1EDE"/>
    <w:rsid w:val="000D2F77"/>
    <w:rsid w:val="000D681A"/>
    <w:rsid w:val="000E1102"/>
    <w:rsid w:val="000E2559"/>
    <w:rsid w:val="000E3399"/>
    <w:rsid w:val="000E3B63"/>
    <w:rsid w:val="000F233F"/>
    <w:rsid w:val="000F487A"/>
    <w:rsid w:val="000F5869"/>
    <w:rsid w:val="000F621A"/>
    <w:rsid w:val="000F67F2"/>
    <w:rsid w:val="00100D00"/>
    <w:rsid w:val="001011B4"/>
    <w:rsid w:val="00101DB3"/>
    <w:rsid w:val="001036C0"/>
    <w:rsid w:val="00104806"/>
    <w:rsid w:val="00104871"/>
    <w:rsid w:val="00104BF5"/>
    <w:rsid w:val="001071C1"/>
    <w:rsid w:val="00110261"/>
    <w:rsid w:val="001119E8"/>
    <w:rsid w:val="001137FE"/>
    <w:rsid w:val="00113931"/>
    <w:rsid w:val="001141E6"/>
    <w:rsid w:val="00115CD2"/>
    <w:rsid w:val="001176AB"/>
    <w:rsid w:val="00117A27"/>
    <w:rsid w:val="00117D61"/>
    <w:rsid w:val="0012036A"/>
    <w:rsid w:val="0012197D"/>
    <w:rsid w:val="0012374E"/>
    <w:rsid w:val="00123983"/>
    <w:rsid w:val="00126CA0"/>
    <w:rsid w:val="00127BB6"/>
    <w:rsid w:val="001320FD"/>
    <w:rsid w:val="00132831"/>
    <w:rsid w:val="00133C03"/>
    <w:rsid w:val="001346FF"/>
    <w:rsid w:val="0013470D"/>
    <w:rsid w:val="00137C51"/>
    <w:rsid w:val="001404BF"/>
    <w:rsid w:val="0014244A"/>
    <w:rsid w:val="00143A9E"/>
    <w:rsid w:val="0014566F"/>
    <w:rsid w:val="00145925"/>
    <w:rsid w:val="00145BD1"/>
    <w:rsid w:val="00147241"/>
    <w:rsid w:val="001472AF"/>
    <w:rsid w:val="00150025"/>
    <w:rsid w:val="00150DAA"/>
    <w:rsid w:val="00151F53"/>
    <w:rsid w:val="0015442F"/>
    <w:rsid w:val="00154EF1"/>
    <w:rsid w:val="00166683"/>
    <w:rsid w:val="001706F8"/>
    <w:rsid w:val="001739FF"/>
    <w:rsid w:val="00173C38"/>
    <w:rsid w:val="00173F31"/>
    <w:rsid w:val="001772DE"/>
    <w:rsid w:val="001773D3"/>
    <w:rsid w:val="0017758E"/>
    <w:rsid w:val="001800AF"/>
    <w:rsid w:val="00182541"/>
    <w:rsid w:val="00182E0D"/>
    <w:rsid w:val="0018325E"/>
    <w:rsid w:val="0018365C"/>
    <w:rsid w:val="00183F95"/>
    <w:rsid w:val="00183FB8"/>
    <w:rsid w:val="0018686D"/>
    <w:rsid w:val="001868E0"/>
    <w:rsid w:val="00190D2C"/>
    <w:rsid w:val="001919E5"/>
    <w:rsid w:val="00191D6D"/>
    <w:rsid w:val="00195D43"/>
    <w:rsid w:val="001960B2"/>
    <w:rsid w:val="00197349"/>
    <w:rsid w:val="00197C25"/>
    <w:rsid w:val="001A0B6D"/>
    <w:rsid w:val="001A0ED9"/>
    <w:rsid w:val="001A1613"/>
    <w:rsid w:val="001A3EAB"/>
    <w:rsid w:val="001A3F20"/>
    <w:rsid w:val="001A42D4"/>
    <w:rsid w:val="001A478B"/>
    <w:rsid w:val="001A4FD2"/>
    <w:rsid w:val="001B104E"/>
    <w:rsid w:val="001B178D"/>
    <w:rsid w:val="001B21D2"/>
    <w:rsid w:val="001B2857"/>
    <w:rsid w:val="001B2B92"/>
    <w:rsid w:val="001B2F63"/>
    <w:rsid w:val="001B5891"/>
    <w:rsid w:val="001C0F33"/>
    <w:rsid w:val="001C23E0"/>
    <w:rsid w:val="001C3957"/>
    <w:rsid w:val="001C3DE4"/>
    <w:rsid w:val="001C4BFB"/>
    <w:rsid w:val="001C5C77"/>
    <w:rsid w:val="001C60BB"/>
    <w:rsid w:val="001D3467"/>
    <w:rsid w:val="001D36C3"/>
    <w:rsid w:val="001D421F"/>
    <w:rsid w:val="001D614E"/>
    <w:rsid w:val="001D775A"/>
    <w:rsid w:val="001E18D9"/>
    <w:rsid w:val="001E25AD"/>
    <w:rsid w:val="001E4DC5"/>
    <w:rsid w:val="001E58FE"/>
    <w:rsid w:val="001E72D6"/>
    <w:rsid w:val="001E7984"/>
    <w:rsid w:val="001F167A"/>
    <w:rsid w:val="001F1789"/>
    <w:rsid w:val="001F32B0"/>
    <w:rsid w:val="001F5572"/>
    <w:rsid w:val="001F5CA0"/>
    <w:rsid w:val="001F60B7"/>
    <w:rsid w:val="001F6442"/>
    <w:rsid w:val="001F7BE8"/>
    <w:rsid w:val="0020234E"/>
    <w:rsid w:val="00203474"/>
    <w:rsid w:val="002039CA"/>
    <w:rsid w:val="00204A13"/>
    <w:rsid w:val="002061F0"/>
    <w:rsid w:val="0021042A"/>
    <w:rsid w:val="00211643"/>
    <w:rsid w:val="00212190"/>
    <w:rsid w:val="00212893"/>
    <w:rsid w:val="00212BF8"/>
    <w:rsid w:val="0021312B"/>
    <w:rsid w:val="002169A9"/>
    <w:rsid w:val="00220AD7"/>
    <w:rsid w:val="002210AB"/>
    <w:rsid w:val="0022232D"/>
    <w:rsid w:val="0022294E"/>
    <w:rsid w:val="00225B9F"/>
    <w:rsid w:val="00225F68"/>
    <w:rsid w:val="0022676C"/>
    <w:rsid w:val="00232F02"/>
    <w:rsid w:val="00233367"/>
    <w:rsid w:val="002352F6"/>
    <w:rsid w:val="0023723E"/>
    <w:rsid w:val="00240321"/>
    <w:rsid w:val="0024150B"/>
    <w:rsid w:val="002421B7"/>
    <w:rsid w:val="00242B0D"/>
    <w:rsid w:val="00243F04"/>
    <w:rsid w:val="0024447E"/>
    <w:rsid w:val="00244F4A"/>
    <w:rsid w:val="00247E16"/>
    <w:rsid w:val="00250CC5"/>
    <w:rsid w:val="00251998"/>
    <w:rsid w:val="00252C99"/>
    <w:rsid w:val="00253517"/>
    <w:rsid w:val="002568C2"/>
    <w:rsid w:val="00256A31"/>
    <w:rsid w:val="00262011"/>
    <w:rsid w:val="00264171"/>
    <w:rsid w:val="00264940"/>
    <w:rsid w:val="00264ECE"/>
    <w:rsid w:val="00266833"/>
    <w:rsid w:val="00266CB9"/>
    <w:rsid w:val="002706C1"/>
    <w:rsid w:val="00270C8C"/>
    <w:rsid w:val="0027109B"/>
    <w:rsid w:val="0027139A"/>
    <w:rsid w:val="00272EBA"/>
    <w:rsid w:val="00273041"/>
    <w:rsid w:val="00273AE0"/>
    <w:rsid w:val="00275138"/>
    <w:rsid w:val="0028130E"/>
    <w:rsid w:val="002813A9"/>
    <w:rsid w:val="00282FBC"/>
    <w:rsid w:val="00283CED"/>
    <w:rsid w:val="002848CD"/>
    <w:rsid w:val="00285A20"/>
    <w:rsid w:val="0028678F"/>
    <w:rsid w:val="00291390"/>
    <w:rsid w:val="00291BCE"/>
    <w:rsid w:val="0029223A"/>
    <w:rsid w:val="00292945"/>
    <w:rsid w:val="00294669"/>
    <w:rsid w:val="00294847"/>
    <w:rsid w:val="0029526B"/>
    <w:rsid w:val="0029632C"/>
    <w:rsid w:val="002964EA"/>
    <w:rsid w:val="002A0FE3"/>
    <w:rsid w:val="002A42C6"/>
    <w:rsid w:val="002A66B7"/>
    <w:rsid w:val="002A7C77"/>
    <w:rsid w:val="002B249A"/>
    <w:rsid w:val="002B2597"/>
    <w:rsid w:val="002B3153"/>
    <w:rsid w:val="002B3789"/>
    <w:rsid w:val="002B3FA0"/>
    <w:rsid w:val="002B551E"/>
    <w:rsid w:val="002B5907"/>
    <w:rsid w:val="002B5AA1"/>
    <w:rsid w:val="002B5C95"/>
    <w:rsid w:val="002C1243"/>
    <w:rsid w:val="002C2407"/>
    <w:rsid w:val="002C586A"/>
    <w:rsid w:val="002C6A3B"/>
    <w:rsid w:val="002C7C5A"/>
    <w:rsid w:val="002D05F4"/>
    <w:rsid w:val="002D17F3"/>
    <w:rsid w:val="002D1CB6"/>
    <w:rsid w:val="002D547B"/>
    <w:rsid w:val="002D61A4"/>
    <w:rsid w:val="002D6BC3"/>
    <w:rsid w:val="002D77EF"/>
    <w:rsid w:val="002D7A65"/>
    <w:rsid w:val="002E1FDB"/>
    <w:rsid w:val="002E2079"/>
    <w:rsid w:val="002E38E1"/>
    <w:rsid w:val="002E5CDE"/>
    <w:rsid w:val="002E61E9"/>
    <w:rsid w:val="002E6F36"/>
    <w:rsid w:val="002F0F0E"/>
    <w:rsid w:val="002F1B1B"/>
    <w:rsid w:val="002F45FC"/>
    <w:rsid w:val="002F5427"/>
    <w:rsid w:val="002F6609"/>
    <w:rsid w:val="002F7454"/>
    <w:rsid w:val="002F793D"/>
    <w:rsid w:val="003002B6"/>
    <w:rsid w:val="00301038"/>
    <w:rsid w:val="00303ADF"/>
    <w:rsid w:val="00304190"/>
    <w:rsid w:val="003047D7"/>
    <w:rsid w:val="00307538"/>
    <w:rsid w:val="0030786D"/>
    <w:rsid w:val="00312892"/>
    <w:rsid w:val="003136D0"/>
    <w:rsid w:val="0031375D"/>
    <w:rsid w:val="0031670D"/>
    <w:rsid w:val="00320B9A"/>
    <w:rsid w:val="00322C9C"/>
    <w:rsid w:val="00322EF3"/>
    <w:rsid w:val="00323CCD"/>
    <w:rsid w:val="00324D51"/>
    <w:rsid w:val="0033111C"/>
    <w:rsid w:val="00331F14"/>
    <w:rsid w:val="0033216A"/>
    <w:rsid w:val="0033350F"/>
    <w:rsid w:val="00334285"/>
    <w:rsid w:val="00334AB7"/>
    <w:rsid w:val="00335904"/>
    <w:rsid w:val="00336029"/>
    <w:rsid w:val="00336207"/>
    <w:rsid w:val="0033733F"/>
    <w:rsid w:val="00341475"/>
    <w:rsid w:val="00341696"/>
    <w:rsid w:val="00343732"/>
    <w:rsid w:val="00344E68"/>
    <w:rsid w:val="00345A08"/>
    <w:rsid w:val="00350D7B"/>
    <w:rsid w:val="00351037"/>
    <w:rsid w:val="0035647A"/>
    <w:rsid w:val="00357375"/>
    <w:rsid w:val="00357E2D"/>
    <w:rsid w:val="00360C9D"/>
    <w:rsid w:val="00361C75"/>
    <w:rsid w:val="00361F76"/>
    <w:rsid w:val="00362912"/>
    <w:rsid w:val="003636D8"/>
    <w:rsid w:val="00364000"/>
    <w:rsid w:val="00365DE1"/>
    <w:rsid w:val="00370339"/>
    <w:rsid w:val="0037229A"/>
    <w:rsid w:val="0037486C"/>
    <w:rsid w:val="00374F9B"/>
    <w:rsid w:val="003767B4"/>
    <w:rsid w:val="003801CC"/>
    <w:rsid w:val="00381929"/>
    <w:rsid w:val="00382D3A"/>
    <w:rsid w:val="00383D01"/>
    <w:rsid w:val="00385E89"/>
    <w:rsid w:val="00391101"/>
    <w:rsid w:val="0039174C"/>
    <w:rsid w:val="003919C4"/>
    <w:rsid w:val="00392DC3"/>
    <w:rsid w:val="003937F0"/>
    <w:rsid w:val="00393C44"/>
    <w:rsid w:val="00395922"/>
    <w:rsid w:val="0039771C"/>
    <w:rsid w:val="003A086C"/>
    <w:rsid w:val="003A10AE"/>
    <w:rsid w:val="003A1C85"/>
    <w:rsid w:val="003A1F0E"/>
    <w:rsid w:val="003A3E33"/>
    <w:rsid w:val="003A4262"/>
    <w:rsid w:val="003A491E"/>
    <w:rsid w:val="003A4A80"/>
    <w:rsid w:val="003A69CF"/>
    <w:rsid w:val="003B1533"/>
    <w:rsid w:val="003B1BB9"/>
    <w:rsid w:val="003B2BF1"/>
    <w:rsid w:val="003B70D1"/>
    <w:rsid w:val="003C1410"/>
    <w:rsid w:val="003C1928"/>
    <w:rsid w:val="003C2F75"/>
    <w:rsid w:val="003C3A46"/>
    <w:rsid w:val="003C4BC0"/>
    <w:rsid w:val="003C7A42"/>
    <w:rsid w:val="003D1964"/>
    <w:rsid w:val="003D19BF"/>
    <w:rsid w:val="003D1D5E"/>
    <w:rsid w:val="003D37B3"/>
    <w:rsid w:val="003D38D3"/>
    <w:rsid w:val="003D49BB"/>
    <w:rsid w:val="003D638E"/>
    <w:rsid w:val="003D6A72"/>
    <w:rsid w:val="003D7631"/>
    <w:rsid w:val="003E0D3B"/>
    <w:rsid w:val="003E1216"/>
    <w:rsid w:val="003E58AE"/>
    <w:rsid w:val="003E736B"/>
    <w:rsid w:val="003E7959"/>
    <w:rsid w:val="003F01E4"/>
    <w:rsid w:val="003F1884"/>
    <w:rsid w:val="0040087B"/>
    <w:rsid w:val="004009E2"/>
    <w:rsid w:val="00401EA1"/>
    <w:rsid w:val="00403DE0"/>
    <w:rsid w:val="00404621"/>
    <w:rsid w:val="004049A4"/>
    <w:rsid w:val="00404BF2"/>
    <w:rsid w:val="00407659"/>
    <w:rsid w:val="00411296"/>
    <w:rsid w:val="00411658"/>
    <w:rsid w:val="004116EA"/>
    <w:rsid w:val="00414C9E"/>
    <w:rsid w:val="00414CC7"/>
    <w:rsid w:val="004177A4"/>
    <w:rsid w:val="00421227"/>
    <w:rsid w:val="00421485"/>
    <w:rsid w:val="00421971"/>
    <w:rsid w:val="00421F97"/>
    <w:rsid w:val="004240A5"/>
    <w:rsid w:val="00424CE2"/>
    <w:rsid w:val="00425704"/>
    <w:rsid w:val="00425F37"/>
    <w:rsid w:val="004264EE"/>
    <w:rsid w:val="00431CC3"/>
    <w:rsid w:val="0043228D"/>
    <w:rsid w:val="00433A99"/>
    <w:rsid w:val="00434E71"/>
    <w:rsid w:val="0043718B"/>
    <w:rsid w:val="00440631"/>
    <w:rsid w:val="004406B2"/>
    <w:rsid w:val="004412AD"/>
    <w:rsid w:val="0044253F"/>
    <w:rsid w:val="00442C25"/>
    <w:rsid w:val="00445139"/>
    <w:rsid w:val="004463DB"/>
    <w:rsid w:val="004472FF"/>
    <w:rsid w:val="004505DC"/>
    <w:rsid w:val="004516C9"/>
    <w:rsid w:val="00451767"/>
    <w:rsid w:val="0045260E"/>
    <w:rsid w:val="00453412"/>
    <w:rsid w:val="004547EB"/>
    <w:rsid w:val="004560EE"/>
    <w:rsid w:val="004576CC"/>
    <w:rsid w:val="00457AF0"/>
    <w:rsid w:val="00460858"/>
    <w:rsid w:val="00464339"/>
    <w:rsid w:val="00464595"/>
    <w:rsid w:val="004645DC"/>
    <w:rsid w:val="004657D1"/>
    <w:rsid w:val="00466E3C"/>
    <w:rsid w:val="00467F56"/>
    <w:rsid w:val="00472094"/>
    <w:rsid w:val="00473256"/>
    <w:rsid w:val="004754AF"/>
    <w:rsid w:val="00477F0C"/>
    <w:rsid w:val="00477F79"/>
    <w:rsid w:val="0048096E"/>
    <w:rsid w:val="00481113"/>
    <w:rsid w:val="004816E7"/>
    <w:rsid w:val="0048348F"/>
    <w:rsid w:val="00484562"/>
    <w:rsid w:val="004854EF"/>
    <w:rsid w:val="00487304"/>
    <w:rsid w:val="004916C9"/>
    <w:rsid w:val="00491AF8"/>
    <w:rsid w:val="004926D7"/>
    <w:rsid w:val="004936A2"/>
    <w:rsid w:val="004941E1"/>
    <w:rsid w:val="00494CE3"/>
    <w:rsid w:val="004966B6"/>
    <w:rsid w:val="00497B26"/>
    <w:rsid w:val="004A067B"/>
    <w:rsid w:val="004A1A81"/>
    <w:rsid w:val="004A1FEF"/>
    <w:rsid w:val="004A21DE"/>
    <w:rsid w:val="004A59D7"/>
    <w:rsid w:val="004A6F4F"/>
    <w:rsid w:val="004B0BC9"/>
    <w:rsid w:val="004B156A"/>
    <w:rsid w:val="004B1D84"/>
    <w:rsid w:val="004B26DE"/>
    <w:rsid w:val="004B2D35"/>
    <w:rsid w:val="004B4613"/>
    <w:rsid w:val="004B60A8"/>
    <w:rsid w:val="004B750E"/>
    <w:rsid w:val="004C2C45"/>
    <w:rsid w:val="004C417F"/>
    <w:rsid w:val="004C5D6C"/>
    <w:rsid w:val="004C69A8"/>
    <w:rsid w:val="004C6BC1"/>
    <w:rsid w:val="004C6E6E"/>
    <w:rsid w:val="004C6FC0"/>
    <w:rsid w:val="004C71FD"/>
    <w:rsid w:val="004C77C3"/>
    <w:rsid w:val="004D4962"/>
    <w:rsid w:val="004D7DE1"/>
    <w:rsid w:val="004E098C"/>
    <w:rsid w:val="004E1734"/>
    <w:rsid w:val="004E25FF"/>
    <w:rsid w:val="004E3279"/>
    <w:rsid w:val="004E3C56"/>
    <w:rsid w:val="004E5622"/>
    <w:rsid w:val="004E66D0"/>
    <w:rsid w:val="004E7455"/>
    <w:rsid w:val="004F2484"/>
    <w:rsid w:val="004F3074"/>
    <w:rsid w:val="004F4227"/>
    <w:rsid w:val="004F4A2F"/>
    <w:rsid w:val="004F5E94"/>
    <w:rsid w:val="004F69FD"/>
    <w:rsid w:val="004F74DA"/>
    <w:rsid w:val="004FAB21"/>
    <w:rsid w:val="005033F3"/>
    <w:rsid w:val="00505777"/>
    <w:rsid w:val="00505CC2"/>
    <w:rsid w:val="00507356"/>
    <w:rsid w:val="00511993"/>
    <w:rsid w:val="005120B9"/>
    <w:rsid w:val="00515689"/>
    <w:rsid w:val="005161E6"/>
    <w:rsid w:val="00521D18"/>
    <w:rsid w:val="00523723"/>
    <w:rsid w:val="00523B6E"/>
    <w:rsid w:val="00524DED"/>
    <w:rsid w:val="00525E3C"/>
    <w:rsid w:val="0052784B"/>
    <w:rsid w:val="00527884"/>
    <w:rsid w:val="00530DE3"/>
    <w:rsid w:val="0053497B"/>
    <w:rsid w:val="005365A4"/>
    <w:rsid w:val="00536664"/>
    <w:rsid w:val="005366E8"/>
    <w:rsid w:val="00537C66"/>
    <w:rsid w:val="0054001F"/>
    <w:rsid w:val="00541717"/>
    <w:rsid w:val="005428E6"/>
    <w:rsid w:val="005437CB"/>
    <w:rsid w:val="00543EF2"/>
    <w:rsid w:val="00544E24"/>
    <w:rsid w:val="00544E54"/>
    <w:rsid w:val="0054667B"/>
    <w:rsid w:val="00547254"/>
    <w:rsid w:val="005501BA"/>
    <w:rsid w:val="005503EC"/>
    <w:rsid w:val="00551B4B"/>
    <w:rsid w:val="005540F5"/>
    <w:rsid w:val="00555344"/>
    <w:rsid w:val="00556C13"/>
    <w:rsid w:val="0056025B"/>
    <w:rsid w:val="00560F43"/>
    <w:rsid w:val="00561981"/>
    <w:rsid w:val="00562E1C"/>
    <w:rsid w:val="00562EFA"/>
    <w:rsid w:val="0056379F"/>
    <w:rsid w:val="00565424"/>
    <w:rsid w:val="00570B06"/>
    <w:rsid w:val="00572111"/>
    <w:rsid w:val="00573049"/>
    <w:rsid w:val="00573BCB"/>
    <w:rsid w:val="00574BFB"/>
    <w:rsid w:val="00576E01"/>
    <w:rsid w:val="005778AD"/>
    <w:rsid w:val="00580137"/>
    <w:rsid w:val="00582208"/>
    <w:rsid w:val="005822CB"/>
    <w:rsid w:val="0058298B"/>
    <w:rsid w:val="00584609"/>
    <w:rsid w:val="005869BA"/>
    <w:rsid w:val="00592F12"/>
    <w:rsid w:val="005941F7"/>
    <w:rsid w:val="00594C67"/>
    <w:rsid w:val="00595111"/>
    <w:rsid w:val="005973C3"/>
    <w:rsid w:val="005978AE"/>
    <w:rsid w:val="00597D87"/>
    <w:rsid w:val="005A035F"/>
    <w:rsid w:val="005A15D5"/>
    <w:rsid w:val="005A5DFC"/>
    <w:rsid w:val="005A6330"/>
    <w:rsid w:val="005A66B9"/>
    <w:rsid w:val="005A7D5F"/>
    <w:rsid w:val="005B1C20"/>
    <w:rsid w:val="005B40F0"/>
    <w:rsid w:val="005B4E89"/>
    <w:rsid w:val="005B5123"/>
    <w:rsid w:val="005B5A21"/>
    <w:rsid w:val="005B7FF8"/>
    <w:rsid w:val="005C3338"/>
    <w:rsid w:val="005C5424"/>
    <w:rsid w:val="005D2CD9"/>
    <w:rsid w:val="005D4C2D"/>
    <w:rsid w:val="005D5DD2"/>
    <w:rsid w:val="005D7FC5"/>
    <w:rsid w:val="005E0058"/>
    <w:rsid w:val="005E1269"/>
    <w:rsid w:val="005E26D0"/>
    <w:rsid w:val="005E4651"/>
    <w:rsid w:val="005E6351"/>
    <w:rsid w:val="005E6FB1"/>
    <w:rsid w:val="005F11B7"/>
    <w:rsid w:val="005F31D9"/>
    <w:rsid w:val="005F3992"/>
    <w:rsid w:val="005F447F"/>
    <w:rsid w:val="005F5587"/>
    <w:rsid w:val="006009FF"/>
    <w:rsid w:val="0060106B"/>
    <w:rsid w:val="006016CB"/>
    <w:rsid w:val="006017BE"/>
    <w:rsid w:val="0060428C"/>
    <w:rsid w:val="00606A28"/>
    <w:rsid w:val="00606DD1"/>
    <w:rsid w:val="006078BA"/>
    <w:rsid w:val="0061111C"/>
    <w:rsid w:val="00614442"/>
    <w:rsid w:val="0061644E"/>
    <w:rsid w:val="00617412"/>
    <w:rsid w:val="0062216D"/>
    <w:rsid w:val="0062297B"/>
    <w:rsid w:val="00622F07"/>
    <w:rsid w:val="00627525"/>
    <w:rsid w:val="006278BD"/>
    <w:rsid w:val="00627F07"/>
    <w:rsid w:val="00630C45"/>
    <w:rsid w:val="00630E31"/>
    <w:rsid w:val="00631A5F"/>
    <w:rsid w:val="00631EDB"/>
    <w:rsid w:val="00632F04"/>
    <w:rsid w:val="00633FD9"/>
    <w:rsid w:val="006371E1"/>
    <w:rsid w:val="00637FCE"/>
    <w:rsid w:val="0064145E"/>
    <w:rsid w:val="006419B7"/>
    <w:rsid w:val="006446A2"/>
    <w:rsid w:val="0064507F"/>
    <w:rsid w:val="006478E1"/>
    <w:rsid w:val="0065180E"/>
    <w:rsid w:val="00651CC4"/>
    <w:rsid w:val="0065216B"/>
    <w:rsid w:val="00655B0A"/>
    <w:rsid w:val="00657928"/>
    <w:rsid w:val="00660311"/>
    <w:rsid w:val="0066233C"/>
    <w:rsid w:val="006641E6"/>
    <w:rsid w:val="00665DA0"/>
    <w:rsid w:val="00666205"/>
    <w:rsid w:val="00666F56"/>
    <w:rsid w:val="00667C80"/>
    <w:rsid w:val="00670CA5"/>
    <w:rsid w:val="006719C7"/>
    <w:rsid w:val="00672BFF"/>
    <w:rsid w:val="00673805"/>
    <w:rsid w:val="006741BE"/>
    <w:rsid w:val="00676BC6"/>
    <w:rsid w:val="0067728E"/>
    <w:rsid w:val="00684DE2"/>
    <w:rsid w:val="0069130D"/>
    <w:rsid w:val="00691B67"/>
    <w:rsid w:val="006923D4"/>
    <w:rsid w:val="00692964"/>
    <w:rsid w:val="00692C16"/>
    <w:rsid w:val="00692F00"/>
    <w:rsid w:val="00695004"/>
    <w:rsid w:val="006977A6"/>
    <w:rsid w:val="006A0628"/>
    <w:rsid w:val="006A1189"/>
    <w:rsid w:val="006A1BA0"/>
    <w:rsid w:val="006A2409"/>
    <w:rsid w:val="006A42F0"/>
    <w:rsid w:val="006A4827"/>
    <w:rsid w:val="006A7842"/>
    <w:rsid w:val="006B0CF3"/>
    <w:rsid w:val="006B29B5"/>
    <w:rsid w:val="006B474D"/>
    <w:rsid w:val="006B798C"/>
    <w:rsid w:val="006C08B6"/>
    <w:rsid w:val="006C1297"/>
    <w:rsid w:val="006C170A"/>
    <w:rsid w:val="006C23B4"/>
    <w:rsid w:val="006C2AC4"/>
    <w:rsid w:val="006C33C0"/>
    <w:rsid w:val="006C374A"/>
    <w:rsid w:val="006C3BF8"/>
    <w:rsid w:val="006C4810"/>
    <w:rsid w:val="006C601D"/>
    <w:rsid w:val="006D0779"/>
    <w:rsid w:val="006D116A"/>
    <w:rsid w:val="006D19DC"/>
    <w:rsid w:val="006D430D"/>
    <w:rsid w:val="006D720D"/>
    <w:rsid w:val="006E17EC"/>
    <w:rsid w:val="006E4193"/>
    <w:rsid w:val="006E60A1"/>
    <w:rsid w:val="006E6BE5"/>
    <w:rsid w:val="006F3D06"/>
    <w:rsid w:val="006F5035"/>
    <w:rsid w:val="006F68BC"/>
    <w:rsid w:val="007003D9"/>
    <w:rsid w:val="0070346B"/>
    <w:rsid w:val="00703472"/>
    <w:rsid w:val="00705042"/>
    <w:rsid w:val="0070673C"/>
    <w:rsid w:val="007078EC"/>
    <w:rsid w:val="00710B03"/>
    <w:rsid w:val="00711F8E"/>
    <w:rsid w:val="007157B2"/>
    <w:rsid w:val="0072125A"/>
    <w:rsid w:val="00722A05"/>
    <w:rsid w:val="0072450F"/>
    <w:rsid w:val="0072519B"/>
    <w:rsid w:val="00730720"/>
    <w:rsid w:val="00732CD3"/>
    <w:rsid w:val="00732FB8"/>
    <w:rsid w:val="007342E6"/>
    <w:rsid w:val="0073588D"/>
    <w:rsid w:val="0073599E"/>
    <w:rsid w:val="00741037"/>
    <w:rsid w:val="00746F4E"/>
    <w:rsid w:val="00747265"/>
    <w:rsid w:val="00750BF5"/>
    <w:rsid w:val="00751621"/>
    <w:rsid w:val="00752B6F"/>
    <w:rsid w:val="00753317"/>
    <w:rsid w:val="00755676"/>
    <w:rsid w:val="00755750"/>
    <w:rsid w:val="00755BE4"/>
    <w:rsid w:val="00756C97"/>
    <w:rsid w:val="00756EF7"/>
    <w:rsid w:val="007608B0"/>
    <w:rsid w:val="007610FB"/>
    <w:rsid w:val="0076179F"/>
    <w:rsid w:val="007643A8"/>
    <w:rsid w:val="007712BB"/>
    <w:rsid w:val="007712E1"/>
    <w:rsid w:val="00771496"/>
    <w:rsid w:val="00775D6F"/>
    <w:rsid w:val="007761B3"/>
    <w:rsid w:val="00776996"/>
    <w:rsid w:val="00782D36"/>
    <w:rsid w:val="007852D0"/>
    <w:rsid w:val="00785DAC"/>
    <w:rsid w:val="00787247"/>
    <w:rsid w:val="0078798A"/>
    <w:rsid w:val="007903AD"/>
    <w:rsid w:val="007928BB"/>
    <w:rsid w:val="0079396E"/>
    <w:rsid w:val="007A05F3"/>
    <w:rsid w:val="007A6440"/>
    <w:rsid w:val="007B1A98"/>
    <w:rsid w:val="007B2244"/>
    <w:rsid w:val="007B3144"/>
    <w:rsid w:val="007B528E"/>
    <w:rsid w:val="007B63B9"/>
    <w:rsid w:val="007B6ABE"/>
    <w:rsid w:val="007B6D6E"/>
    <w:rsid w:val="007C103D"/>
    <w:rsid w:val="007C3301"/>
    <w:rsid w:val="007C4C56"/>
    <w:rsid w:val="007C7385"/>
    <w:rsid w:val="007C73B1"/>
    <w:rsid w:val="007C7754"/>
    <w:rsid w:val="007C795F"/>
    <w:rsid w:val="007D4D9A"/>
    <w:rsid w:val="007D5377"/>
    <w:rsid w:val="007D53B1"/>
    <w:rsid w:val="007D6B6F"/>
    <w:rsid w:val="007D715F"/>
    <w:rsid w:val="007E1367"/>
    <w:rsid w:val="007E2129"/>
    <w:rsid w:val="007E2ACE"/>
    <w:rsid w:val="007E36BC"/>
    <w:rsid w:val="007E42B8"/>
    <w:rsid w:val="007E4FAF"/>
    <w:rsid w:val="007E5641"/>
    <w:rsid w:val="007E5E63"/>
    <w:rsid w:val="007F2A37"/>
    <w:rsid w:val="007F380D"/>
    <w:rsid w:val="007F4642"/>
    <w:rsid w:val="007F706F"/>
    <w:rsid w:val="007F7B80"/>
    <w:rsid w:val="007F7E71"/>
    <w:rsid w:val="00800420"/>
    <w:rsid w:val="0080149F"/>
    <w:rsid w:val="00801ADE"/>
    <w:rsid w:val="00801C91"/>
    <w:rsid w:val="00802D82"/>
    <w:rsid w:val="0080361B"/>
    <w:rsid w:val="00803943"/>
    <w:rsid w:val="0080410A"/>
    <w:rsid w:val="00806873"/>
    <w:rsid w:val="00807BE3"/>
    <w:rsid w:val="008128FF"/>
    <w:rsid w:val="00812BDB"/>
    <w:rsid w:val="00816527"/>
    <w:rsid w:val="00820767"/>
    <w:rsid w:val="008211CC"/>
    <w:rsid w:val="00823B4B"/>
    <w:rsid w:val="008253A3"/>
    <w:rsid w:val="00826BBD"/>
    <w:rsid w:val="00831424"/>
    <w:rsid w:val="00832C05"/>
    <w:rsid w:val="008332AC"/>
    <w:rsid w:val="00836FD3"/>
    <w:rsid w:val="0084121F"/>
    <w:rsid w:val="00842993"/>
    <w:rsid w:val="00843B85"/>
    <w:rsid w:val="008510BC"/>
    <w:rsid w:val="008520FB"/>
    <w:rsid w:val="00852665"/>
    <w:rsid w:val="00853940"/>
    <w:rsid w:val="00855AE6"/>
    <w:rsid w:val="00855B9E"/>
    <w:rsid w:val="008560D7"/>
    <w:rsid w:val="00856DE3"/>
    <w:rsid w:val="008604F0"/>
    <w:rsid w:val="00861F76"/>
    <w:rsid w:val="008620A9"/>
    <w:rsid w:val="008620E2"/>
    <w:rsid w:val="008621EB"/>
    <w:rsid w:val="008625EC"/>
    <w:rsid w:val="00865C6F"/>
    <w:rsid w:val="0087033B"/>
    <w:rsid w:val="008708AC"/>
    <w:rsid w:val="00870DF7"/>
    <w:rsid w:val="008716D6"/>
    <w:rsid w:val="00871F50"/>
    <w:rsid w:val="008727D0"/>
    <w:rsid w:val="00875F3A"/>
    <w:rsid w:val="00876B50"/>
    <w:rsid w:val="00882D22"/>
    <w:rsid w:val="00882FE1"/>
    <w:rsid w:val="0088300F"/>
    <w:rsid w:val="008858C8"/>
    <w:rsid w:val="00886121"/>
    <w:rsid w:val="008910B5"/>
    <w:rsid w:val="008917E6"/>
    <w:rsid w:val="008934B3"/>
    <w:rsid w:val="00894E40"/>
    <w:rsid w:val="00895AF7"/>
    <w:rsid w:val="00897A35"/>
    <w:rsid w:val="008A16F8"/>
    <w:rsid w:val="008A2893"/>
    <w:rsid w:val="008A5112"/>
    <w:rsid w:val="008A7881"/>
    <w:rsid w:val="008B08F9"/>
    <w:rsid w:val="008B0C67"/>
    <w:rsid w:val="008B1297"/>
    <w:rsid w:val="008B1644"/>
    <w:rsid w:val="008B2C8B"/>
    <w:rsid w:val="008B4AA7"/>
    <w:rsid w:val="008B6846"/>
    <w:rsid w:val="008B7214"/>
    <w:rsid w:val="008B79E4"/>
    <w:rsid w:val="008C0F09"/>
    <w:rsid w:val="008C1D94"/>
    <w:rsid w:val="008D30F8"/>
    <w:rsid w:val="008D48EE"/>
    <w:rsid w:val="008D7278"/>
    <w:rsid w:val="008E13F8"/>
    <w:rsid w:val="008E15E6"/>
    <w:rsid w:val="008E2D63"/>
    <w:rsid w:val="008E3126"/>
    <w:rsid w:val="008E33DC"/>
    <w:rsid w:val="008E45AE"/>
    <w:rsid w:val="008E55A3"/>
    <w:rsid w:val="008E6722"/>
    <w:rsid w:val="008F2C7F"/>
    <w:rsid w:val="008F4587"/>
    <w:rsid w:val="008F4E55"/>
    <w:rsid w:val="008F514A"/>
    <w:rsid w:val="008F5881"/>
    <w:rsid w:val="008F65E3"/>
    <w:rsid w:val="008F7E7D"/>
    <w:rsid w:val="0090068E"/>
    <w:rsid w:val="00901671"/>
    <w:rsid w:val="00905635"/>
    <w:rsid w:val="00905D53"/>
    <w:rsid w:val="00910115"/>
    <w:rsid w:val="009101A5"/>
    <w:rsid w:val="00910A56"/>
    <w:rsid w:val="009126A4"/>
    <w:rsid w:val="00912758"/>
    <w:rsid w:val="00915617"/>
    <w:rsid w:val="009218FB"/>
    <w:rsid w:val="00921D13"/>
    <w:rsid w:val="00923DBC"/>
    <w:rsid w:val="0092412C"/>
    <w:rsid w:val="0092451D"/>
    <w:rsid w:val="00924B2F"/>
    <w:rsid w:val="00925824"/>
    <w:rsid w:val="00925EA9"/>
    <w:rsid w:val="00927AF6"/>
    <w:rsid w:val="00932C5B"/>
    <w:rsid w:val="00934E5D"/>
    <w:rsid w:val="00935E6C"/>
    <w:rsid w:val="0094155B"/>
    <w:rsid w:val="00942BD7"/>
    <w:rsid w:val="009443E0"/>
    <w:rsid w:val="00944FEE"/>
    <w:rsid w:val="009453A4"/>
    <w:rsid w:val="0095000E"/>
    <w:rsid w:val="00951B26"/>
    <w:rsid w:val="00951E9D"/>
    <w:rsid w:val="009539E3"/>
    <w:rsid w:val="00955971"/>
    <w:rsid w:val="00955C77"/>
    <w:rsid w:val="00957214"/>
    <w:rsid w:val="00960DAB"/>
    <w:rsid w:val="0096175C"/>
    <w:rsid w:val="00963273"/>
    <w:rsid w:val="009635CE"/>
    <w:rsid w:val="00963F82"/>
    <w:rsid w:val="00965542"/>
    <w:rsid w:val="00965689"/>
    <w:rsid w:val="009662DA"/>
    <w:rsid w:val="00966976"/>
    <w:rsid w:val="009672F3"/>
    <w:rsid w:val="00970515"/>
    <w:rsid w:val="00972D38"/>
    <w:rsid w:val="0097555C"/>
    <w:rsid w:val="0097650F"/>
    <w:rsid w:val="00980378"/>
    <w:rsid w:val="009813DB"/>
    <w:rsid w:val="00983D85"/>
    <w:rsid w:val="009844FC"/>
    <w:rsid w:val="00985FA5"/>
    <w:rsid w:val="009860F0"/>
    <w:rsid w:val="00986C71"/>
    <w:rsid w:val="00991745"/>
    <w:rsid w:val="00991A46"/>
    <w:rsid w:val="00997D20"/>
    <w:rsid w:val="009A1925"/>
    <w:rsid w:val="009A363D"/>
    <w:rsid w:val="009A4E65"/>
    <w:rsid w:val="009B0217"/>
    <w:rsid w:val="009B0375"/>
    <w:rsid w:val="009B14BB"/>
    <w:rsid w:val="009B3B33"/>
    <w:rsid w:val="009C06B3"/>
    <w:rsid w:val="009C20F2"/>
    <w:rsid w:val="009C2931"/>
    <w:rsid w:val="009C3955"/>
    <w:rsid w:val="009C520C"/>
    <w:rsid w:val="009C52B1"/>
    <w:rsid w:val="009D0A54"/>
    <w:rsid w:val="009D1F96"/>
    <w:rsid w:val="009D25F5"/>
    <w:rsid w:val="009D267E"/>
    <w:rsid w:val="009D3445"/>
    <w:rsid w:val="009D3778"/>
    <w:rsid w:val="009D49D3"/>
    <w:rsid w:val="009D564A"/>
    <w:rsid w:val="009D5866"/>
    <w:rsid w:val="009D65C9"/>
    <w:rsid w:val="009D6861"/>
    <w:rsid w:val="009D6B8A"/>
    <w:rsid w:val="009D6C01"/>
    <w:rsid w:val="009F0BB6"/>
    <w:rsid w:val="009F11D4"/>
    <w:rsid w:val="009F13F9"/>
    <w:rsid w:val="009F1848"/>
    <w:rsid w:val="009F4A22"/>
    <w:rsid w:val="009F4EA6"/>
    <w:rsid w:val="009F6F09"/>
    <w:rsid w:val="00A032A0"/>
    <w:rsid w:val="00A0355C"/>
    <w:rsid w:val="00A05321"/>
    <w:rsid w:val="00A05C12"/>
    <w:rsid w:val="00A06EDD"/>
    <w:rsid w:val="00A070C5"/>
    <w:rsid w:val="00A11064"/>
    <w:rsid w:val="00A1199D"/>
    <w:rsid w:val="00A15B77"/>
    <w:rsid w:val="00A172A7"/>
    <w:rsid w:val="00A174A9"/>
    <w:rsid w:val="00A202EA"/>
    <w:rsid w:val="00A23899"/>
    <w:rsid w:val="00A25091"/>
    <w:rsid w:val="00A252F3"/>
    <w:rsid w:val="00A27690"/>
    <w:rsid w:val="00A277FC"/>
    <w:rsid w:val="00A303FF"/>
    <w:rsid w:val="00A34C69"/>
    <w:rsid w:val="00A3718E"/>
    <w:rsid w:val="00A42D59"/>
    <w:rsid w:val="00A44553"/>
    <w:rsid w:val="00A44FF2"/>
    <w:rsid w:val="00A469CC"/>
    <w:rsid w:val="00A46DBF"/>
    <w:rsid w:val="00A515D0"/>
    <w:rsid w:val="00A52FD1"/>
    <w:rsid w:val="00A53219"/>
    <w:rsid w:val="00A54975"/>
    <w:rsid w:val="00A5702B"/>
    <w:rsid w:val="00A5795F"/>
    <w:rsid w:val="00A61319"/>
    <w:rsid w:val="00A64762"/>
    <w:rsid w:val="00A66B22"/>
    <w:rsid w:val="00A66FA0"/>
    <w:rsid w:val="00A7167B"/>
    <w:rsid w:val="00A72B06"/>
    <w:rsid w:val="00A80AC9"/>
    <w:rsid w:val="00A8143D"/>
    <w:rsid w:val="00A8150A"/>
    <w:rsid w:val="00A815E4"/>
    <w:rsid w:val="00A81707"/>
    <w:rsid w:val="00A817B9"/>
    <w:rsid w:val="00A82C6C"/>
    <w:rsid w:val="00A84F22"/>
    <w:rsid w:val="00A860F8"/>
    <w:rsid w:val="00A872C4"/>
    <w:rsid w:val="00A9001A"/>
    <w:rsid w:val="00A9045B"/>
    <w:rsid w:val="00A90EF7"/>
    <w:rsid w:val="00A94BCA"/>
    <w:rsid w:val="00A9612F"/>
    <w:rsid w:val="00A96BA7"/>
    <w:rsid w:val="00A976CA"/>
    <w:rsid w:val="00A9790A"/>
    <w:rsid w:val="00A97969"/>
    <w:rsid w:val="00AA2FCF"/>
    <w:rsid w:val="00AA3019"/>
    <w:rsid w:val="00AA4070"/>
    <w:rsid w:val="00AB327F"/>
    <w:rsid w:val="00AB6CC5"/>
    <w:rsid w:val="00AB71F5"/>
    <w:rsid w:val="00AC2142"/>
    <w:rsid w:val="00AC21A3"/>
    <w:rsid w:val="00AC2FF8"/>
    <w:rsid w:val="00AC50A3"/>
    <w:rsid w:val="00AC5E06"/>
    <w:rsid w:val="00AC7182"/>
    <w:rsid w:val="00AD0773"/>
    <w:rsid w:val="00AD0C10"/>
    <w:rsid w:val="00AD4099"/>
    <w:rsid w:val="00AD41DE"/>
    <w:rsid w:val="00AD6672"/>
    <w:rsid w:val="00AD6B88"/>
    <w:rsid w:val="00AD7EDF"/>
    <w:rsid w:val="00AE1578"/>
    <w:rsid w:val="00AE2CDF"/>
    <w:rsid w:val="00AE2CE8"/>
    <w:rsid w:val="00AE54EE"/>
    <w:rsid w:val="00AE6A45"/>
    <w:rsid w:val="00AE6EFD"/>
    <w:rsid w:val="00AF01E9"/>
    <w:rsid w:val="00AF1A95"/>
    <w:rsid w:val="00AF1DCC"/>
    <w:rsid w:val="00AF42DF"/>
    <w:rsid w:val="00AF4DF2"/>
    <w:rsid w:val="00AF5881"/>
    <w:rsid w:val="00AF62CD"/>
    <w:rsid w:val="00AF630E"/>
    <w:rsid w:val="00AF6C23"/>
    <w:rsid w:val="00AF7B1E"/>
    <w:rsid w:val="00B00F4B"/>
    <w:rsid w:val="00B01C16"/>
    <w:rsid w:val="00B03A44"/>
    <w:rsid w:val="00B04A08"/>
    <w:rsid w:val="00B05964"/>
    <w:rsid w:val="00B0689E"/>
    <w:rsid w:val="00B06F18"/>
    <w:rsid w:val="00B07DE3"/>
    <w:rsid w:val="00B10183"/>
    <w:rsid w:val="00B117E5"/>
    <w:rsid w:val="00B11CD8"/>
    <w:rsid w:val="00B11F5B"/>
    <w:rsid w:val="00B14169"/>
    <w:rsid w:val="00B15A66"/>
    <w:rsid w:val="00B15CF2"/>
    <w:rsid w:val="00B1742A"/>
    <w:rsid w:val="00B20828"/>
    <w:rsid w:val="00B21BA1"/>
    <w:rsid w:val="00B21DD9"/>
    <w:rsid w:val="00B22B85"/>
    <w:rsid w:val="00B22FD8"/>
    <w:rsid w:val="00B26368"/>
    <w:rsid w:val="00B26986"/>
    <w:rsid w:val="00B26CDB"/>
    <w:rsid w:val="00B27A09"/>
    <w:rsid w:val="00B30752"/>
    <w:rsid w:val="00B32157"/>
    <w:rsid w:val="00B324A0"/>
    <w:rsid w:val="00B33EB8"/>
    <w:rsid w:val="00B364B5"/>
    <w:rsid w:val="00B42008"/>
    <w:rsid w:val="00B42289"/>
    <w:rsid w:val="00B42ED5"/>
    <w:rsid w:val="00B43DED"/>
    <w:rsid w:val="00B44190"/>
    <w:rsid w:val="00B444AE"/>
    <w:rsid w:val="00B45996"/>
    <w:rsid w:val="00B459DD"/>
    <w:rsid w:val="00B46A9F"/>
    <w:rsid w:val="00B46FA0"/>
    <w:rsid w:val="00B5180E"/>
    <w:rsid w:val="00B51A41"/>
    <w:rsid w:val="00B52352"/>
    <w:rsid w:val="00B52385"/>
    <w:rsid w:val="00B523E9"/>
    <w:rsid w:val="00B527F4"/>
    <w:rsid w:val="00B52C6E"/>
    <w:rsid w:val="00B52FA8"/>
    <w:rsid w:val="00B612D3"/>
    <w:rsid w:val="00B63621"/>
    <w:rsid w:val="00B63EE3"/>
    <w:rsid w:val="00B65654"/>
    <w:rsid w:val="00B673A1"/>
    <w:rsid w:val="00B7028F"/>
    <w:rsid w:val="00B75018"/>
    <w:rsid w:val="00B75242"/>
    <w:rsid w:val="00B75642"/>
    <w:rsid w:val="00B75CF3"/>
    <w:rsid w:val="00B7632D"/>
    <w:rsid w:val="00B769FD"/>
    <w:rsid w:val="00B772D2"/>
    <w:rsid w:val="00B813F8"/>
    <w:rsid w:val="00B81987"/>
    <w:rsid w:val="00B82B7E"/>
    <w:rsid w:val="00B83EC4"/>
    <w:rsid w:val="00B850B1"/>
    <w:rsid w:val="00B850C8"/>
    <w:rsid w:val="00B879A9"/>
    <w:rsid w:val="00B92A25"/>
    <w:rsid w:val="00B93E21"/>
    <w:rsid w:val="00B94D44"/>
    <w:rsid w:val="00B9664F"/>
    <w:rsid w:val="00B96A49"/>
    <w:rsid w:val="00B97527"/>
    <w:rsid w:val="00B977A9"/>
    <w:rsid w:val="00BA06EF"/>
    <w:rsid w:val="00BA2A18"/>
    <w:rsid w:val="00BA30EF"/>
    <w:rsid w:val="00BA3DFE"/>
    <w:rsid w:val="00BA41A2"/>
    <w:rsid w:val="00BA679E"/>
    <w:rsid w:val="00BA7EE9"/>
    <w:rsid w:val="00BB0079"/>
    <w:rsid w:val="00BB0386"/>
    <w:rsid w:val="00BB0B72"/>
    <w:rsid w:val="00BB0EB0"/>
    <w:rsid w:val="00BB438F"/>
    <w:rsid w:val="00BB45A7"/>
    <w:rsid w:val="00BB54B7"/>
    <w:rsid w:val="00BB5DA0"/>
    <w:rsid w:val="00BC0E44"/>
    <w:rsid w:val="00BC1CF7"/>
    <w:rsid w:val="00BC6D33"/>
    <w:rsid w:val="00BC7403"/>
    <w:rsid w:val="00BC772D"/>
    <w:rsid w:val="00BC77B3"/>
    <w:rsid w:val="00BC7B41"/>
    <w:rsid w:val="00BD0BBE"/>
    <w:rsid w:val="00BD1E9F"/>
    <w:rsid w:val="00BD274D"/>
    <w:rsid w:val="00BD34C0"/>
    <w:rsid w:val="00BD3C88"/>
    <w:rsid w:val="00BD6510"/>
    <w:rsid w:val="00BE2051"/>
    <w:rsid w:val="00BE377B"/>
    <w:rsid w:val="00BE3AD3"/>
    <w:rsid w:val="00BE6DD1"/>
    <w:rsid w:val="00BF0BC3"/>
    <w:rsid w:val="00BF1322"/>
    <w:rsid w:val="00BF3FA3"/>
    <w:rsid w:val="00BF5DE3"/>
    <w:rsid w:val="00C00D1B"/>
    <w:rsid w:val="00C01BD6"/>
    <w:rsid w:val="00C01C66"/>
    <w:rsid w:val="00C044ED"/>
    <w:rsid w:val="00C0631B"/>
    <w:rsid w:val="00C10765"/>
    <w:rsid w:val="00C15D4E"/>
    <w:rsid w:val="00C15F63"/>
    <w:rsid w:val="00C16AAA"/>
    <w:rsid w:val="00C21869"/>
    <w:rsid w:val="00C22F42"/>
    <w:rsid w:val="00C23BD5"/>
    <w:rsid w:val="00C25D80"/>
    <w:rsid w:val="00C27432"/>
    <w:rsid w:val="00C27E7F"/>
    <w:rsid w:val="00C31521"/>
    <w:rsid w:val="00C32485"/>
    <w:rsid w:val="00C3528B"/>
    <w:rsid w:val="00C3567C"/>
    <w:rsid w:val="00C3592A"/>
    <w:rsid w:val="00C36AFC"/>
    <w:rsid w:val="00C36B03"/>
    <w:rsid w:val="00C37C15"/>
    <w:rsid w:val="00C37E8E"/>
    <w:rsid w:val="00C422FB"/>
    <w:rsid w:val="00C442FC"/>
    <w:rsid w:val="00C44E74"/>
    <w:rsid w:val="00C458D1"/>
    <w:rsid w:val="00C47ABB"/>
    <w:rsid w:val="00C50A9B"/>
    <w:rsid w:val="00C52561"/>
    <w:rsid w:val="00C56951"/>
    <w:rsid w:val="00C570A1"/>
    <w:rsid w:val="00C57BAB"/>
    <w:rsid w:val="00C57E6E"/>
    <w:rsid w:val="00C60275"/>
    <w:rsid w:val="00C618D7"/>
    <w:rsid w:val="00C621F7"/>
    <w:rsid w:val="00C624FD"/>
    <w:rsid w:val="00C638B4"/>
    <w:rsid w:val="00C63BB1"/>
    <w:rsid w:val="00C6487A"/>
    <w:rsid w:val="00C648B9"/>
    <w:rsid w:val="00C648CC"/>
    <w:rsid w:val="00C674E9"/>
    <w:rsid w:val="00C709BA"/>
    <w:rsid w:val="00C72C11"/>
    <w:rsid w:val="00C737F1"/>
    <w:rsid w:val="00C741D0"/>
    <w:rsid w:val="00C76A62"/>
    <w:rsid w:val="00C80D42"/>
    <w:rsid w:val="00C818A6"/>
    <w:rsid w:val="00C83879"/>
    <w:rsid w:val="00C83903"/>
    <w:rsid w:val="00C839CA"/>
    <w:rsid w:val="00C847EB"/>
    <w:rsid w:val="00C84D69"/>
    <w:rsid w:val="00C86210"/>
    <w:rsid w:val="00C934CB"/>
    <w:rsid w:val="00C94A39"/>
    <w:rsid w:val="00C96BED"/>
    <w:rsid w:val="00C97EAB"/>
    <w:rsid w:val="00CA3F76"/>
    <w:rsid w:val="00CA479B"/>
    <w:rsid w:val="00CA4CC4"/>
    <w:rsid w:val="00CA79F4"/>
    <w:rsid w:val="00CB09C4"/>
    <w:rsid w:val="00CB2C26"/>
    <w:rsid w:val="00CB3BAE"/>
    <w:rsid w:val="00CB47D6"/>
    <w:rsid w:val="00CB4DB1"/>
    <w:rsid w:val="00CB5B47"/>
    <w:rsid w:val="00CB7055"/>
    <w:rsid w:val="00CB757A"/>
    <w:rsid w:val="00CB7FF0"/>
    <w:rsid w:val="00CC1392"/>
    <w:rsid w:val="00CC43DC"/>
    <w:rsid w:val="00CC641E"/>
    <w:rsid w:val="00CD20BA"/>
    <w:rsid w:val="00CD20C1"/>
    <w:rsid w:val="00CD496A"/>
    <w:rsid w:val="00CD49FF"/>
    <w:rsid w:val="00CD7039"/>
    <w:rsid w:val="00CD792A"/>
    <w:rsid w:val="00CE022C"/>
    <w:rsid w:val="00CE067F"/>
    <w:rsid w:val="00CE261D"/>
    <w:rsid w:val="00CE4F1A"/>
    <w:rsid w:val="00CE738E"/>
    <w:rsid w:val="00CF008D"/>
    <w:rsid w:val="00CF21DE"/>
    <w:rsid w:val="00CF4359"/>
    <w:rsid w:val="00CF593F"/>
    <w:rsid w:val="00CF5CDE"/>
    <w:rsid w:val="00CF661C"/>
    <w:rsid w:val="00D01BDD"/>
    <w:rsid w:val="00D0668F"/>
    <w:rsid w:val="00D06D5A"/>
    <w:rsid w:val="00D101A1"/>
    <w:rsid w:val="00D10B5B"/>
    <w:rsid w:val="00D12835"/>
    <w:rsid w:val="00D128FC"/>
    <w:rsid w:val="00D16C74"/>
    <w:rsid w:val="00D1771D"/>
    <w:rsid w:val="00D17B48"/>
    <w:rsid w:val="00D20EDA"/>
    <w:rsid w:val="00D21265"/>
    <w:rsid w:val="00D221D9"/>
    <w:rsid w:val="00D22E0B"/>
    <w:rsid w:val="00D239B3"/>
    <w:rsid w:val="00D27902"/>
    <w:rsid w:val="00D302F6"/>
    <w:rsid w:val="00D3068D"/>
    <w:rsid w:val="00D30863"/>
    <w:rsid w:val="00D30D4B"/>
    <w:rsid w:val="00D33682"/>
    <w:rsid w:val="00D33B10"/>
    <w:rsid w:val="00D353AD"/>
    <w:rsid w:val="00D35EC2"/>
    <w:rsid w:val="00D37B74"/>
    <w:rsid w:val="00D43C03"/>
    <w:rsid w:val="00D43F28"/>
    <w:rsid w:val="00D46B63"/>
    <w:rsid w:val="00D47049"/>
    <w:rsid w:val="00D47215"/>
    <w:rsid w:val="00D474FA"/>
    <w:rsid w:val="00D474FF"/>
    <w:rsid w:val="00D478AA"/>
    <w:rsid w:val="00D512CC"/>
    <w:rsid w:val="00D524DE"/>
    <w:rsid w:val="00D52FB6"/>
    <w:rsid w:val="00D54275"/>
    <w:rsid w:val="00D5459C"/>
    <w:rsid w:val="00D556F1"/>
    <w:rsid w:val="00D55D39"/>
    <w:rsid w:val="00D614F6"/>
    <w:rsid w:val="00D62298"/>
    <w:rsid w:val="00D65C44"/>
    <w:rsid w:val="00D753CA"/>
    <w:rsid w:val="00D754FF"/>
    <w:rsid w:val="00D77CFA"/>
    <w:rsid w:val="00D802E8"/>
    <w:rsid w:val="00D80CA8"/>
    <w:rsid w:val="00D81473"/>
    <w:rsid w:val="00D8192F"/>
    <w:rsid w:val="00D82869"/>
    <w:rsid w:val="00D82D4A"/>
    <w:rsid w:val="00D847C5"/>
    <w:rsid w:val="00D85726"/>
    <w:rsid w:val="00D87520"/>
    <w:rsid w:val="00D912F5"/>
    <w:rsid w:val="00D96B6D"/>
    <w:rsid w:val="00D975F9"/>
    <w:rsid w:val="00DA016A"/>
    <w:rsid w:val="00DA2FEC"/>
    <w:rsid w:val="00DA588F"/>
    <w:rsid w:val="00DA738A"/>
    <w:rsid w:val="00DA7EBF"/>
    <w:rsid w:val="00DB0CE4"/>
    <w:rsid w:val="00DB1EE0"/>
    <w:rsid w:val="00DB241F"/>
    <w:rsid w:val="00DB2818"/>
    <w:rsid w:val="00DB35DC"/>
    <w:rsid w:val="00DB4494"/>
    <w:rsid w:val="00DB4928"/>
    <w:rsid w:val="00DC0553"/>
    <w:rsid w:val="00DC0A9C"/>
    <w:rsid w:val="00DC14A2"/>
    <w:rsid w:val="00DC4463"/>
    <w:rsid w:val="00DC456E"/>
    <w:rsid w:val="00DC54EE"/>
    <w:rsid w:val="00DC6577"/>
    <w:rsid w:val="00DD075F"/>
    <w:rsid w:val="00DD0E07"/>
    <w:rsid w:val="00DD1D56"/>
    <w:rsid w:val="00DD1DDF"/>
    <w:rsid w:val="00DD3787"/>
    <w:rsid w:val="00DD47BF"/>
    <w:rsid w:val="00DD4934"/>
    <w:rsid w:val="00DD577D"/>
    <w:rsid w:val="00DD6C7A"/>
    <w:rsid w:val="00DD759C"/>
    <w:rsid w:val="00DE0BE2"/>
    <w:rsid w:val="00DE13C9"/>
    <w:rsid w:val="00DE1D01"/>
    <w:rsid w:val="00DE1D2E"/>
    <w:rsid w:val="00DE4E5A"/>
    <w:rsid w:val="00DE6A36"/>
    <w:rsid w:val="00DF002E"/>
    <w:rsid w:val="00DF2273"/>
    <w:rsid w:val="00DF5C42"/>
    <w:rsid w:val="00E0197C"/>
    <w:rsid w:val="00E02810"/>
    <w:rsid w:val="00E03B0D"/>
    <w:rsid w:val="00E05D31"/>
    <w:rsid w:val="00E10C4B"/>
    <w:rsid w:val="00E118D8"/>
    <w:rsid w:val="00E13091"/>
    <w:rsid w:val="00E154F9"/>
    <w:rsid w:val="00E173CD"/>
    <w:rsid w:val="00E20EC1"/>
    <w:rsid w:val="00E2497B"/>
    <w:rsid w:val="00E27DFF"/>
    <w:rsid w:val="00E310B9"/>
    <w:rsid w:val="00E31313"/>
    <w:rsid w:val="00E33BE0"/>
    <w:rsid w:val="00E33E9A"/>
    <w:rsid w:val="00E34024"/>
    <w:rsid w:val="00E34176"/>
    <w:rsid w:val="00E357C4"/>
    <w:rsid w:val="00E447F5"/>
    <w:rsid w:val="00E45532"/>
    <w:rsid w:val="00E4555E"/>
    <w:rsid w:val="00E46004"/>
    <w:rsid w:val="00E46A16"/>
    <w:rsid w:val="00E47339"/>
    <w:rsid w:val="00E47374"/>
    <w:rsid w:val="00E47708"/>
    <w:rsid w:val="00E5086E"/>
    <w:rsid w:val="00E50AA7"/>
    <w:rsid w:val="00E50B75"/>
    <w:rsid w:val="00E52676"/>
    <w:rsid w:val="00E52C81"/>
    <w:rsid w:val="00E53A37"/>
    <w:rsid w:val="00E54CC0"/>
    <w:rsid w:val="00E55B79"/>
    <w:rsid w:val="00E61375"/>
    <w:rsid w:val="00E6576B"/>
    <w:rsid w:val="00E6791F"/>
    <w:rsid w:val="00E73307"/>
    <w:rsid w:val="00E7338F"/>
    <w:rsid w:val="00E73D61"/>
    <w:rsid w:val="00E74267"/>
    <w:rsid w:val="00E75792"/>
    <w:rsid w:val="00E76060"/>
    <w:rsid w:val="00E849FC"/>
    <w:rsid w:val="00E857F1"/>
    <w:rsid w:val="00E86082"/>
    <w:rsid w:val="00E86AC0"/>
    <w:rsid w:val="00E9263D"/>
    <w:rsid w:val="00E92E5D"/>
    <w:rsid w:val="00E9361C"/>
    <w:rsid w:val="00E93B8B"/>
    <w:rsid w:val="00E94A7F"/>
    <w:rsid w:val="00E95F9F"/>
    <w:rsid w:val="00E9605E"/>
    <w:rsid w:val="00E970D7"/>
    <w:rsid w:val="00E97912"/>
    <w:rsid w:val="00E97A38"/>
    <w:rsid w:val="00EA0C83"/>
    <w:rsid w:val="00EA27F7"/>
    <w:rsid w:val="00EA2984"/>
    <w:rsid w:val="00EA2AF3"/>
    <w:rsid w:val="00EA6E92"/>
    <w:rsid w:val="00EB05EC"/>
    <w:rsid w:val="00EB1257"/>
    <w:rsid w:val="00EB30E5"/>
    <w:rsid w:val="00EB3810"/>
    <w:rsid w:val="00EB4866"/>
    <w:rsid w:val="00EB5403"/>
    <w:rsid w:val="00EB5456"/>
    <w:rsid w:val="00EB6245"/>
    <w:rsid w:val="00EB66A3"/>
    <w:rsid w:val="00EB6DB3"/>
    <w:rsid w:val="00EC3F78"/>
    <w:rsid w:val="00EC4D4F"/>
    <w:rsid w:val="00EC5867"/>
    <w:rsid w:val="00EC5C8C"/>
    <w:rsid w:val="00ED176C"/>
    <w:rsid w:val="00ED2888"/>
    <w:rsid w:val="00ED43DA"/>
    <w:rsid w:val="00ED788C"/>
    <w:rsid w:val="00EE03F8"/>
    <w:rsid w:val="00EE0D15"/>
    <w:rsid w:val="00EE53DA"/>
    <w:rsid w:val="00EE6A9D"/>
    <w:rsid w:val="00EF0264"/>
    <w:rsid w:val="00EF09E7"/>
    <w:rsid w:val="00EF2E3E"/>
    <w:rsid w:val="00EF31E0"/>
    <w:rsid w:val="00EF41B5"/>
    <w:rsid w:val="00EF54D3"/>
    <w:rsid w:val="00EF7081"/>
    <w:rsid w:val="00EF74A0"/>
    <w:rsid w:val="00F009C7"/>
    <w:rsid w:val="00F01E1E"/>
    <w:rsid w:val="00F02FA5"/>
    <w:rsid w:val="00F03B50"/>
    <w:rsid w:val="00F0521B"/>
    <w:rsid w:val="00F0581F"/>
    <w:rsid w:val="00F12643"/>
    <w:rsid w:val="00F1523B"/>
    <w:rsid w:val="00F21183"/>
    <w:rsid w:val="00F22564"/>
    <w:rsid w:val="00F23129"/>
    <w:rsid w:val="00F2375B"/>
    <w:rsid w:val="00F24BF1"/>
    <w:rsid w:val="00F25E41"/>
    <w:rsid w:val="00F2626E"/>
    <w:rsid w:val="00F2711A"/>
    <w:rsid w:val="00F3000D"/>
    <w:rsid w:val="00F3003C"/>
    <w:rsid w:val="00F30C16"/>
    <w:rsid w:val="00F31790"/>
    <w:rsid w:val="00F31F60"/>
    <w:rsid w:val="00F34AD6"/>
    <w:rsid w:val="00F34AF4"/>
    <w:rsid w:val="00F35987"/>
    <w:rsid w:val="00F36DD8"/>
    <w:rsid w:val="00F36F97"/>
    <w:rsid w:val="00F425E2"/>
    <w:rsid w:val="00F4436A"/>
    <w:rsid w:val="00F44638"/>
    <w:rsid w:val="00F450B6"/>
    <w:rsid w:val="00F453B3"/>
    <w:rsid w:val="00F45998"/>
    <w:rsid w:val="00F4696F"/>
    <w:rsid w:val="00F515F4"/>
    <w:rsid w:val="00F52ACC"/>
    <w:rsid w:val="00F538CC"/>
    <w:rsid w:val="00F54BEC"/>
    <w:rsid w:val="00F559AC"/>
    <w:rsid w:val="00F569B8"/>
    <w:rsid w:val="00F61053"/>
    <w:rsid w:val="00F656C7"/>
    <w:rsid w:val="00F6648B"/>
    <w:rsid w:val="00F67B1C"/>
    <w:rsid w:val="00F70D37"/>
    <w:rsid w:val="00F739A5"/>
    <w:rsid w:val="00F80AD3"/>
    <w:rsid w:val="00F81F53"/>
    <w:rsid w:val="00F82F00"/>
    <w:rsid w:val="00F83080"/>
    <w:rsid w:val="00F86A85"/>
    <w:rsid w:val="00F86F1F"/>
    <w:rsid w:val="00F87D51"/>
    <w:rsid w:val="00F901F5"/>
    <w:rsid w:val="00F92181"/>
    <w:rsid w:val="00F923C5"/>
    <w:rsid w:val="00F92E8A"/>
    <w:rsid w:val="00F968FD"/>
    <w:rsid w:val="00F97198"/>
    <w:rsid w:val="00F979C9"/>
    <w:rsid w:val="00FA0FFE"/>
    <w:rsid w:val="00FA3F0A"/>
    <w:rsid w:val="00FA4837"/>
    <w:rsid w:val="00FA5203"/>
    <w:rsid w:val="00FB0097"/>
    <w:rsid w:val="00FB0623"/>
    <w:rsid w:val="00FB41F4"/>
    <w:rsid w:val="00FB5BB3"/>
    <w:rsid w:val="00FB65F2"/>
    <w:rsid w:val="00FC251F"/>
    <w:rsid w:val="00FC2F1C"/>
    <w:rsid w:val="00FC4819"/>
    <w:rsid w:val="00FC5650"/>
    <w:rsid w:val="00FC58DE"/>
    <w:rsid w:val="00FD1E2E"/>
    <w:rsid w:val="00FD206B"/>
    <w:rsid w:val="00FD2573"/>
    <w:rsid w:val="00FD4287"/>
    <w:rsid w:val="00FD6141"/>
    <w:rsid w:val="00FD68D3"/>
    <w:rsid w:val="00FD7E71"/>
    <w:rsid w:val="00FE0805"/>
    <w:rsid w:val="00FE1062"/>
    <w:rsid w:val="00FE15CD"/>
    <w:rsid w:val="00FE3119"/>
    <w:rsid w:val="00FE36DE"/>
    <w:rsid w:val="00FE40A4"/>
    <w:rsid w:val="00FE4552"/>
    <w:rsid w:val="00FE5635"/>
    <w:rsid w:val="00FE5C3B"/>
    <w:rsid w:val="00FE731E"/>
    <w:rsid w:val="00FF11C7"/>
    <w:rsid w:val="00FF15C6"/>
    <w:rsid w:val="00FF290B"/>
    <w:rsid w:val="00FF35EE"/>
    <w:rsid w:val="00FF38EF"/>
    <w:rsid w:val="0229D056"/>
    <w:rsid w:val="04401EB1"/>
    <w:rsid w:val="068E8B2D"/>
    <w:rsid w:val="069435C0"/>
    <w:rsid w:val="06AD86F6"/>
    <w:rsid w:val="076C13C0"/>
    <w:rsid w:val="087B0F55"/>
    <w:rsid w:val="0A42DF43"/>
    <w:rsid w:val="0AA0BB09"/>
    <w:rsid w:val="0AD3E480"/>
    <w:rsid w:val="0BE68146"/>
    <w:rsid w:val="0C3C1CC2"/>
    <w:rsid w:val="0C8A7A07"/>
    <w:rsid w:val="0CD1283E"/>
    <w:rsid w:val="0D16903C"/>
    <w:rsid w:val="0D16E0E9"/>
    <w:rsid w:val="0D4D2789"/>
    <w:rsid w:val="0D880365"/>
    <w:rsid w:val="0DF127A7"/>
    <w:rsid w:val="0E2BF615"/>
    <w:rsid w:val="0E7449ED"/>
    <w:rsid w:val="0EC87342"/>
    <w:rsid w:val="0F7FBAA9"/>
    <w:rsid w:val="100DC2E5"/>
    <w:rsid w:val="1042CFBB"/>
    <w:rsid w:val="10F40F54"/>
    <w:rsid w:val="1248E81E"/>
    <w:rsid w:val="12DDA9D5"/>
    <w:rsid w:val="13583E19"/>
    <w:rsid w:val="13A703E6"/>
    <w:rsid w:val="1566F5DE"/>
    <w:rsid w:val="15C3C50D"/>
    <w:rsid w:val="167F75A2"/>
    <w:rsid w:val="1787F435"/>
    <w:rsid w:val="17D131DE"/>
    <w:rsid w:val="18C5D108"/>
    <w:rsid w:val="19D165F3"/>
    <w:rsid w:val="1B6A562C"/>
    <w:rsid w:val="1C6C3034"/>
    <w:rsid w:val="1C824424"/>
    <w:rsid w:val="1C988F92"/>
    <w:rsid w:val="1CEDFBF1"/>
    <w:rsid w:val="1D1BB8D8"/>
    <w:rsid w:val="1E45CEBA"/>
    <w:rsid w:val="1EB35601"/>
    <w:rsid w:val="20221A37"/>
    <w:rsid w:val="2074A16F"/>
    <w:rsid w:val="220F6B2F"/>
    <w:rsid w:val="22BEC75F"/>
    <w:rsid w:val="22CE19EB"/>
    <w:rsid w:val="23C59AF0"/>
    <w:rsid w:val="2497CA40"/>
    <w:rsid w:val="24A878E4"/>
    <w:rsid w:val="24F3BE6F"/>
    <w:rsid w:val="269236A3"/>
    <w:rsid w:val="26E1F558"/>
    <w:rsid w:val="270E8550"/>
    <w:rsid w:val="272BDC55"/>
    <w:rsid w:val="2760B1A9"/>
    <w:rsid w:val="27D242E5"/>
    <w:rsid w:val="28631F69"/>
    <w:rsid w:val="28F2E805"/>
    <w:rsid w:val="2B7EB1E9"/>
    <w:rsid w:val="2C5C1513"/>
    <w:rsid w:val="2C763469"/>
    <w:rsid w:val="2CA191EF"/>
    <w:rsid w:val="2CC62E7B"/>
    <w:rsid w:val="2CFF7990"/>
    <w:rsid w:val="2D6B9263"/>
    <w:rsid w:val="2E33DE9E"/>
    <w:rsid w:val="2E34F719"/>
    <w:rsid w:val="30205FD3"/>
    <w:rsid w:val="306476AA"/>
    <w:rsid w:val="30CEFD06"/>
    <w:rsid w:val="3248793A"/>
    <w:rsid w:val="341AA8FB"/>
    <w:rsid w:val="3587D21B"/>
    <w:rsid w:val="35FB1D85"/>
    <w:rsid w:val="36F3019D"/>
    <w:rsid w:val="373E3CA8"/>
    <w:rsid w:val="376BC8D1"/>
    <w:rsid w:val="3778BA37"/>
    <w:rsid w:val="379EE92E"/>
    <w:rsid w:val="37F5A501"/>
    <w:rsid w:val="3AF714BB"/>
    <w:rsid w:val="3B95D31B"/>
    <w:rsid w:val="3C64FEA3"/>
    <w:rsid w:val="3CC7E012"/>
    <w:rsid w:val="3D915725"/>
    <w:rsid w:val="3EC15F1A"/>
    <w:rsid w:val="404A9792"/>
    <w:rsid w:val="410AF851"/>
    <w:rsid w:val="41662962"/>
    <w:rsid w:val="417B42BF"/>
    <w:rsid w:val="417FEB93"/>
    <w:rsid w:val="41E8A7D0"/>
    <w:rsid w:val="42559D6B"/>
    <w:rsid w:val="42B2C5FF"/>
    <w:rsid w:val="42D9E608"/>
    <w:rsid w:val="434724BB"/>
    <w:rsid w:val="436143E6"/>
    <w:rsid w:val="44747F45"/>
    <w:rsid w:val="4495C239"/>
    <w:rsid w:val="46CCD427"/>
    <w:rsid w:val="4727A2E5"/>
    <w:rsid w:val="47634FE8"/>
    <w:rsid w:val="47B4F0A3"/>
    <w:rsid w:val="47E822AB"/>
    <w:rsid w:val="48C8A56E"/>
    <w:rsid w:val="490BC55C"/>
    <w:rsid w:val="49F11643"/>
    <w:rsid w:val="4AC4D05C"/>
    <w:rsid w:val="4C14C06C"/>
    <w:rsid w:val="4DC29F74"/>
    <w:rsid w:val="4DFA8243"/>
    <w:rsid w:val="4E3A858D"/>
    <w:rsid w:val="4EDF8713"/>
    <w:rsid w:val="4EF72B63"/>
    <w:rsid w:val="4F5C79DE"/>
    <w:rsid w:val="5016A3DB"/>
    <w:rsid w:val="50EAC8E4"/>
    <w:rsid w:val="5149A831"/>
    <w:rsid w:val="521FC340"/>
    <w:rsid w:val="52A006FA"/>
    <w:rsid w:val="52E0F42D"/>
    <w:rsid w:val="52EB6867"/>
    <w:rsid w:val="53037E35"/>
    <w:rsid w:val="540B0236"/>
    <w:rsid w:val="541764C9"/>
    <w:rsid w:val="54492205"/>
    <w:rsid w:val="54F7074C"/>
    <w:rsid w:val="552B2C9F"/>
    <w:rsid w:val="55CDBB7D"/>
    <w:rsid w:val="55DB5B67"/>
    <w:rsid w:val="561C0C00"/>
    <w:rsid w:val="564890A8"/>
    <w:rsid w:val="5674EB41"/>
    <w:rsid w:val="570B61DD"/>
    <w:rsid w:val="57F04571"/>
    <w:rsid w:val="5809FDBB"/>
    <w:rsid w:val="5869E4C2"/>
    <w:rsid w:val="589BC32C"/>
    <w:rsid w:val="58A669A0"/>
    <w:rsid w:val="5916F262"/>
    <w:rsid w:val="596346CD"/>
    <w:rsid w:val="59EDD5BD"/>
    <w:rsid w:val="5B53BEB2"/>
    <w:rsid w:val="5C358FD8"/>
    <w:rsid w:val="5D820056"/>
    <w:rsid w:val="5F9BC6E1"/>
    <w:rsid w:val="619BEA1B"/>
    <w:rsid w:val="620E8D06"/>
    <w:rsid w:val="62EDCB4C"/>
    <w:rsid w:val="63304235"/>
    <w:rsid w:val="639274D7"/>
    <w:rsid w:val="63B02179"/>
    <w:rsid w:val="65E96730"/>
    <w:rsid w:val="66518E62"/>
    <w:rsid w:val="66C1E797"/>
    <w:rsid w:val="6709A1DC"/>
    <w:rsid w:val="6A766CC0"/>
    <w:rsid w:val="6B25AE9B"/>
    <w:rsid w:val="6B7F78E4"/>
    <w:rsid w:val="6B8153E9"/>
    <w:rsid w:val="6C0E01EE"/>
    <w:rsid w:val="6F280F65"/>
    <w:rsid w:val="6FA7299E"/>
    <w:rsid w:val="71224DB9"/>
    <w:rsid w:val="72F2B879"/>
    <w:rsid w:val="7334AEBA"/>
    <w:rsid w:val="73D3082F"/>
    <w:rsid w:val="74C25B02"/>
    <w:rsid w:val="74DDE843"/>
    <w:rsid w:val="75046BAC"/>
    <w:rsid w:val="7528B5FE"/>
    <w:rsid w:val="75900A14"/>
    <w:rsid w:val="7666C1F4"/>
    <w:rsid w:val="77B144EF"/>
    <w:rsid w:val="77C8DFD2"/>
    <w:rsid w:val="786C4BE0"/>
    <w:rsid w:val="797B596A"/>
    <w:rsid w:val="79C48642"/>
    <w:rsid w:val="7BAFBC49"/>
    <w:rsid w:val="7BCB0446"/>
    <w:rsid w:val="7F21F4DC"/>
    <w:rsid w:val="7F9CAB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B78F7"/>
  <w15:chartTrackingRefBased/>
  <w15:docId w15:val="{3232D557-8603-4F38-8AEB-43BA8CA0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5F4"/>
    <w:pPr>
      <w:spacing w:line="256" w:lineRule="auto"/>
    </w:pPr>
  </w:style>
  <w:style w:type="paragraph" w:styleId="Heading1">
    <w:name w:val="heading 1"/>
    <w:basedOn w:val="Normal"/>
    <w:next w:val="Normal"/>
    <w:link w:val="Heading1Char"/>
    <w:uiPriority w:val="9"/>
    <w:qFormat/>
    <w:rsid w:val="00BD6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nhideWhenUsed/>
    <w:qFormat/>
    <w:rsid w:val="00870DF7"/>
    <w:pPr>
      <w:keepNext/>
      <w:keepLines/>
      <w:spacing w:before="40" w:after="0"/>
      <w:outlineLvl w:val="1"/>
    </w:pPr>
    <w:rPr>
      <w:rFonts w:ascii="Verdana" w:eastAsiaTheme="majorEastAsia" w:hAnsi="Verdana" w:cstheme="majorBidi"/>
      <w:b/>
      <w:sz w:val="28"/>
      <w:szCs w:val="28"/>
    </w:rPr>
  </w:style>
  <w:style w:type="paragraph" w:styleId="Heading3">
    <w:name w:val="heading 3"/>
    <w:basedOn w:val="Normal"/>
    <w:next w:val="Normal"/>
    <w:link w:val="Heading3Char"/>
    <w:uiPriority w:val="9"/>
    <w:semiHidden/>
    <w:unhideWhenUsed/>
    <w:qFormat/>
    <w:rsid w:val="00BD6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232D"/>
    <w:rPr>
      <w:color w:val="0000FF"/>
      <w:u w:val="single"/>
    </w:rPr>
  </w:style>
  <w:style w:type="paragraph" w:styleId="ListParagraph">
    <w:name w:val="List Paragraph"/>
    <w:basedOn w:val="Normal"/>
    <w:uiPriority w:val="34"/>
    <w:qFormat/>
    <w:rsid w:val="0022232D"/>
    <w:pPr>
      <w:ind w:left="720"/>
      <w:contextualSpacing/>
    </w:pPr>
  </w:style>
  <w:style w:type="table" w:styleId="TableGrid">
    <w:name w:val="Table Grid"/>
    <w:basedOn w:val="TableNormal"/>
    <w:uiPriority w:val="39"/>
    <w:rsid w:val="0022232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9632C"/>
    <w:rPr>
      <w:sz w:val="16"/>
      <w:szCs w:val="16"/>
    </w:rPr>
  </w:style>
  <w:style w:type="paragraph" w:styleId="CommentText">
    <w:name w:val="annotation text"/>
    <w:basedOn w:val="Normal"/>
    <w:link w:val="CommentTextChar"/>
    <w:uiPriority w:val="99"/>
    <w:unhideWhenUsed/>
    <w:rsid w:val="0029632C"/>
    <w:pPr>
      <w:spacing w:line="240" w:lineRule="auto"/>
    </w:pPr>
    <w:rPr>
      <w:sz w:val="20"/>
      <w:szCs w:val="20"/>
    </w:rPr>
  </w:style>
  <w:style w:type="character" w:customStyle="1" w:styleId="CommentTextChar">
    <w:name w:val="Comment Text Char"/>
    <w:basedOn w:val="DefaultParagraphFont"/>
    <w:link w:val="CommentText"/>
    <w:uiPriority w:val="99"/>
    <w:rsid w:val="0029632C"/>
    <w:rPr>
      <w:sz w:val="20"/>
      <w:szCs w:val="20"/>
    </w:rPr>
  </w:style>
  <w:style w:type="paragraph" w:styleId="CommentSubject">
    <w:name w:val="annotation subject"/>
    <w:basedOn w:val="CommentText"/>
    <w:next w:val="CommentText"/>
    <w:link w:val="CommentSubjectChar"/>
    <w:uiPriority w:val="99"/>
    <w:semiHidden/>
    <w:unhideWhenUsed/>
    <w:rsid w:val="0029632C"/>
    <w:rPr>
      <w:b/>
      <w:bCs/>
    </w:rPr>
  </w:style>
  <w:style w:type="character" w:customStyle="1" w:styleId="CommentSubjectChar">
    <w:name w:val="Comment Subject Char"/>
    <w:basedOn w:val="CommentTextChar"/>
    <w:link w:val="CommentSubject"/>
    <w:uiPriority w:val="99"/>
    <w:semiHidden/>
    <w:rsid w:val="0029632C"/>
    <w:rPr>
      <w:b/>
      <w:bCs/>
      <w:sz w:val="20"/>
      <w:szCs w:val="20"/>
    </w:rPr>
  </w:style>
  <w:style w:type="paragraph" w:styleId="Revision">
    <w:name w:val="Revision"/>
    <w:hidden/>
    <w:uiPriority w:val="99"/>
    <w:semiHidden/>
    <w:rsid w:val="0029632C"/>
    <w:pPr>
      <w:spacing w:after="0" w:line="240" w:lineRule="auto"/>
    </w:pPr>
  </w:style>
  <w:style w:type="paragraph" w:styleId="Header">
    <w:name w:val="header"/>
    <w:basedOn w:val="Normal"/>
    <w:link w:val="HeaderChar"/>
    <w:uiPriority w:val="99"/>
    <w:semiHidden/>
    <w:unhideWhenUsed/>
    <w:rsid w:val="00905D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5D53"/>
  </w:style>
  <w:style w:type="paragraph" w:styleId="Footer">
    <w:name w:val="footer"/>
    <w:basedOn w:val="Normal"/>
    <w:link w:val="FooterChar"/>
    <w:uiPriority w:val="99"/>
    <w:semiHidden/>
    <w:unhideWhenUsed/>
    <w:rsid w:val="00905D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5D53"/>
  </w:style>
  <w:style w:type="character" w:styleId="UnresolvedMention">
    <w:name w:val="Unresolved Mention"/>
    <w:basedOn w:val="DefaultParagraphFont"/>
    <w:uiPriority w:val="99"/>
    <w:semiHidden/>
    <w:unhideWhenUsed/>
    <w:rsid w:val="00F45998"/>
    <w:rPr>
      <w:color w:val="605E5C"/>
      <w:shd w:val="clear" w:color="auto" w:fill="E1DFDD"/>
    </w:rPr>
  </w:style>
  <w:style w:type="character" w:customStyle="1" w:styleId="Heading1Char">
    <w:name w:val="Heading 1 Char"/>
    <w:basedOn w:val="DefaultParagraphFont"/>
    <w:link w:val="Heading1"/>
    <w:uiPriority w:val="9"/>
    <w:rsid w:val="00BD65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870DF7"/>
    <w:rPr>
      <w:rFonts w:ascii="Verdana" w:eastAsiaTheme="majorEastAsia" w:hAnsi="Verdana" w:cstheme="majorBidi"/>
      <w:b/>
      <w:sz w:val="28"/>
      <w:szCs w:val="28"/>
    </w:rPr>
  </w:style>
  <w:style w:type="character" w:customStyle="1" w:styleId="Heading3Char">
    <w:name w:val="Heading 3 Char"/>
    <w:basedOn w:val="DefaultParagraphFont"/>
    <w:link w:val="Heading3"/>
    <w:uiPriority w:val="9"/>
    <w:semiHidden/>
    <w:rsid w:val="00BD651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43A1F"/>
    <w:pPr>
      <w:tabs>
        <w:tab w:val="right" w:leader="dot" w:pos="9350"/>
      </w:tabs>
      <w:spacing w:after="0" w:line="240" w:lineRule="auto"/>
    </w:pPr>
    <w:rPr>
      <w:rFonts w:ascii="Verdana" w:hAnsi="Verdana"/>
      <w:bCs/>
      <w:color w:val="0000FF"/>
      <w:sz w:val="24"/>
      <w:u w:val="single"/>
      <w:lang w:val="x-none"/>
    </w:rPr>
  </w:style>
  <w:style w:type="character" w:styleId="Mention">
    <w:name w:val="Mention"/>
    <w:basedOn w:val="DefaultParagraphFont"/>
    <w:uiPriority w:val="99"/>
    <w:unhideWhenUsed/>
    <w:rPr>
      <w:color w:val="2B579A"/>
      <w:shd w:val="clear" w:color="auto" w:fill="E6E6E6"/>
    </w:rPr>
  </w:style>
  <w:style w:type="character" w:customStyle="1" w:styleId="ui-provider">
    <w:name w:val="ui-provider"/>
    <w:basedOn w:val="DefaultParagraphFont"/>
    <w:rsid w:val="009C06B3"/>
  </w:style>
  <w:style w:type="paragraph" w:styleId="NormalWeb">
    <w:name w:val="Normal (Web)"/>
    <w:basedOn w:val="Normal"/>
    <w:uiPriority w:val="99"/>
    <w:semiHidden/>
    <w:unhideWhenUsed/>
    <w:rsid w:val="004A1A8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26B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3192">
      <w:bodyDiv w:val="1"/>
      <w:marLeft w:val="0"/>
      <w:marRight w:val="0"/>
      <w:marTop w:val="0"/>
      <w:marBottom w:val="0"/>
      <w:divBdr>
        <w:top w:val="none" w:sz="0" w:space="0" w:color="auto"/>
        <w:left w:val="none" w:sz="0" w:space="0" w:color="auto"/>
        <w:bottom w:val="none" w:sz="0" w:space="0" w:color="auto"/>
        <w:right w:val="none" w:sz="0" w:space="0" w:color="auto"/>
      </w:divBdr>
    </w:div>
    <w:div w:id="27145221">
      <w:bodyDiv w:val="1"/>
      <w:marLeft w:val="0"/>
      <w:marRight w:val="0"/>
      <w:marTop w:val="0"/>
      <w:marBottom w:val="0"/>
      <w:divBdr>
        <w:top w:val="none" w:sz="0" w:space="0" w:color="auto"/>
        <w:left w:val="none" w:sz="0" w:space="0" w:color="auto"/>
        <w:bottom w:val="none" w:sz="0" w:space="0" w:color="auto"/>
        <w:right w:val="none" w:sz="0" w:space="0" w:color="auto"/>
      </w:divBdr>
    </w:div>
    <w:div w:id="44721167">
      <w:bodyDiv w:val="1"/>
      <w:marLeft w:val="0"/>
      <w:marRight w:val="0"/>
      <w:marTop w:val="0"/>
      <w:marBottom w:val="0"/>
      <w:divBdr>
        <w:top w:val="none" w:sz="0" w:space="0" w:color="auto"/>
        <w:left w:val="none" w:sz="0" w:space="0" w:color="auto"/>
        <w:bottom w:val="none" w:sz="0" w:space="0" w:color="auto"/>
        <w:right w:val="none" w:sz="0" w:space="0" w:color="auto"/>
      </w:divBdr>
    </w:div>
    <w:div w:id="48044446">
      <w:bodyDiv w:val="1"/>
      <w:marLeft w:val="0"/>
      <w:marRight w:val="0"/>
      <w:marTop w:val="0"/>
      <w:marBottom w:val="0"/>
      <w:divBdr>
        <w:top w:val="none" w:sz="0" w:space="0" w:color="auto"/>
        <w:left w:val="none" w:sz="0" w:space="0" w:color="auto"/>
        <w:bottom w:val="none" w:sz="0" w:space="0" w:color="auto"/>
        <w:right w:val="none" w:sz="0" w:space="0" w:color="auto"/>
      </w:divBdr>
    </w:div>
    <w:div w:id="98648211">
      <w:bodyDiv w:val="1"/>
      <w:marLeft w:val="0"/>
      <w:marRight w:val="0"/>
      <w:marTop w:val="0"/>
      <w:marBottom w:val="0"/>
      <w:divBdr>
        <w:top w:val="none" w:sz="0" w:space="0" w:color="auto"/>
        <w:left w:val="none" w:sz="0" w:space="0" w:color="auto"/>
        <w:bottom w:val="none" w:sz="0" w:space="0" w:color="auto"/>
        <w:right w:val="none" w:sz="0" w:space="0" w:color="auto"/>
      </w:divBdr>
    </w:div>
    <w:div w:id="102767375">
      <w:bodyDiv w:val="1"/>
      <w:marLeft w:val="0"/>
      <w:marRight w:val="0"/>
      <w:marTop w:val="0"/>
      <w:marBottom w:val="0"/>
      <w:divBdr>
        <w:top w:val="none" w:sz="0" w:space="0" w:color="auto"/>
        <w:left w:val="none" w:sz="0" w:space="0" w:color="auto"/>
        <w:bottom w:val="none" w:sz="0" w:space="0" w:color="auto"/>
        <w:right w:val="none" w:sz="0" w:space="0" w:color="auto"/>
      </w:divBdr>
    </w:div>
    <w:div w:id="106461993">
      <w:bodyDiv w:val="1"/>
      <w:marLeft w:val="0"/>
      <w:marRight w:val="0"/>
      <w:marTop w:val="0"/>
      <w:marBottom w:val="0"/>
      <w:divBdr>
        <w:top w:val="none" w:sz="0" w:space="0" w:color="auto"/>
        <w:left w:val="none" w:sz="0" w:space="0" w:color="auto"/>
        <w:bottom w:val="none" w:sz="0" w:space="0" w:color="auto"/>
        <w:right w:val="none" w:sz="0" w:space="0" w:color="auto"/>
      </w:divBdr>
    </w:div>
    <w:div w:id="110824905">
      <w:bodyDiv w:val="1"/>
      <w:marLeft w:val="0"/>
      <w:marRight w:val="0"/>
      <w:marTop w:val="0"/>
      <w:marBottom w:val="0"/>
      <w:divBdr>
        <w:top w:val="none" w:sz="0" w:space="0" w:color="auto"/>
        <w:left w:val="none" w:sz="0" w:space="0" w:color="auto"/>
        <w:bottom w:val="none" w:sz="0" w:space="0" w:color="auto"/>
        <w:right w:val="none" w:sz="0" w:space="0" w:color="auto"/>
      </w:divBdr>
    </w:div>
    <w:div w:id="139427131">
      <w:bodyDiv w:val="1"/>
      <w:marLeft w:val="0"/>
      <w:marRight w:val="0"/>
      <w:marTop w:val="0"/>
      <w:marBottom w:val="0"/>
      <w:divBdr>
        <w:top w:val="none" w:sz="0" w:space="0" w:color="auto"/>
        <w:left w:val="none" w:sz="0" w:space="0" w:color="auto"/>
        <w:bottom w:val="none" w:sz="0" w:space="0" w:color="auto"/>
        <w:right w:val="none" w:sz="0" w:space="0" w:color="auto"/>
      </w:divBdr>
    </w:div>
    <w:div w:id="172034738">
      <w:bodyDiv w:val="1"/>
      <w:marLeft w:val="0"/>
      <w:marRight w:val="0"/>
      <w:marTop w:val="0"/>
      <w:marBottom w:val="0"/>
      <w:divBdr>
        <w:top w:val="none" w:sz="0" w:space="0" w:color="auto"/>
        <w:left w:val="none" w:sz="0" w:space="0" w:color="auto"/>
        <w:bottom w:val="none" w:sz="0" w:space="0" w:color="auto"/>
        <w:right w:val="none" w:sz="0" w:space="0" w:color="auto"/>
      </w:divBdr>
    </w:div>
    <w:div w:id="188496157">
      <w:bodyDiv w:val="1"/>
      <w:marLeft w:val="0"/>
      <w:marRight w:val="0"/>
      <w:marTop w:val="0"/>
      <w:marBottom w:val="0"/>
      <w:divBdr>
        <w:top w:val="none" w:sz="0" w:space="0" w:color="auto"/>
        <w:left w:val="none" w:sz="0" w:space="0" w:color="auto"/>
        <w:bottom w:val="none" w:sz="0" w:space="0" w:color="auto"/>
        <w:right w:val="none" w:sz="0" w:space="0" w:color="auto"/>
      </w:divBdr>
    </w:div>
    <w:div w:id="196740267">
      <w:bodyDiv w:val="1"/>
      <w:marLeft w:val="0"/>
      <w:marRight w:val="0"/>
      <w:marTop w:val="0"/>
      <w:marBottom w:val="0"/>
      <w:divBdr>
        <w:top w:val="none" w:sz="0" w:space="0" w:color="auto"/>
        <w:left w:val="none" w:sz="0" w:space="0" w:color="auto"/>
        <w:bottom w:val="none" w:sz="0" w:space="0" w:color="auto"/>
        <w:right w:val="none" w:sz="0" w:space="0" w:color="auto"/>
      </w:divBdr>
    </w:div>
    <w:div w:id="199126584">
      <w:bodyDiv w:val="1"/>
      <w:marLeft w:val="0"/>
      <w:marRight w:val="0"/>
      <w:marTop w:val="0"/>
      <w:marBottom w:val="0"/>
      <w:divBdr>
        <w:top w:val="none" w:sz="0" w:space="0" w:color="auto"/>
        <w:left w:val="none" w:sz="0" w:space="0" w:color="auto"/>
        <w:bottom w:val="none" w:sz="0" w:space="0" w:color="auto"/>
        <w:right w:val="none" w:sz="0" w:space="0" w:color="auto"/>
      </w:divBdr>
    </w:div>
    <w:div w:id="275213941">
      <w:bodyDiv w:val="1"/>
      <w:marLeft w:val="0"/>
      <w:marRight w:val="0"/>
      <w:marTop w:val="0"/>
      <w:marBottom w:val="0"/>
      <w:divBdr>
        <w:top w:val="none" w:sz="0" w:space="0" w:color="auto"/>
        <w:left w:val="none" w:sz="0" w:space="0" w:color="auto"/>
        <w:bottom w:val="none" w:sz="0" w:space="0" w:color="auto"/>
        <w:right w:val="none" w:sz="0" w:space="0" w:color="auto"/>
      </w:divBdr>
    </w:div>
    <w:div w:id="281113793">
      <w:bodyDiv w:val="1"/>
      <w:marLeft w:val="0"/>
      <w:marRight w:val="0"/>
      <w:marTop w:val="0"/>
      <w:marBottom w:val="0"/>
      <w:divBdr>
        <w:top w:val="none" w:sz="0" w:space="0" w:color="auto"/>
        <w:left w:val="none" w:sz="0" w:space="0" w:color="auto"/>
        <w:bottom w:val="none" w:sz="0" w:space="0" w:color="auto"/>
        <w:right w:val="none" w:sz="0" w:space="0" w:color="auto"/>
      </w:divBdr>
    </w:div>
    <w:div w:id="342319078">
      <w:bodyDiv w:val="1"/>
      <w:marLeft w:val="0"/>
      <w:marRight w:val="0"/>
      <w:marTop w:val="0"/>
      <w:marBottom w:val="0"/>
      <w:divBdr>
        <w:top w:val="none" w:sz="0" w:space="0" w:color="auto"/>
        <w:left w:val="none" w:sz="0" w:space="0" w:color="auto"/>
        <w:bottom w:val="none" w:sz="0" w:space="0" w:color="auto"/>
        <w:right w:val="none" w:sz="0" w:space="0" w:color="auto"/>
      </w:divBdr>
    </w:div>
    <w:div w:id="353114471">
      <w:bodyDiv w:val="1"/>
      <w:marLeft w:val="0"/>
      <w:marRight w:val="0"/>
      <w:marTop w:val="0"/>
      <w:marBottom w:val="0"/>
      <w:divBdr>
        <w:top w:val="none" w:sz="0" w:space="0" w:color="auto"/>
        <w:left w:val="none" w:sz="0" w:space="0" w:color="auto"/>
        <w:bottom w:val="none" w:sz="0" w:space="0" w:color="auto"/>
        <w:right w:val="none" w:sz="0" w:space="0" w:color="auto"/>
      </w:divBdr>
    </w:div>
    <w:div w:id="375356644">
      <w:bodyDiv w:val="1"/>
      <w:marLeft w:val="0"/>
      <w:marRight w:val="0"/>
      <w:marTop w:val="0"/>
      <w:marBottom w:val="0"/>
      <w:divBdr>
        <w:top w:val="none" w:sz="0" w:space="0" w:color="auto"/>
        <w:left w:val="none" w:sz="0" w:space="0" w:color="auto"/>
        <w:bottom w:val="none" w:sz="0" w:space="0" w:color="auto"/>
        <w:right w:val="none" w:sz="0" w:space="0" w:color="auto"/>
      </w:divBdr>
    </w:div>
    <w:div w:id="376203879">
      <w:bodyDiv w:val="1"/>
      <w:marLeft w:val="0"/>
      <w:marRight w:val="0"/>
      <w:marTop w:val="0"/>
      <w:marBottom w:val="0"/>
      <w:divBdr>
        <w:top w:val="none" w:sz="0" w:space="0" w:color="auto"/>
        <w:left w:val="none" w:sz="0" w:space="0" w:color="auto"/>
        <w:bottom w:val="none" w:sz="0" w:space="0" w:color="auto"/>
        <w:right w:val="none" w:sz="0" w:space="0" w:color="auto"/>
      </w:divBdr>
    </w:div>
    <w:div w:id="428476152">
      <w:bodyDiv w:val="1"/>
      <w:marLeft w:val="0"/>
      <w:marRight w:val="0"/>
      <w:marTop w:val="0"/>
      <w:marBottom w:val="0"/>
      <w:divBdr>
        <w:top w:val="none" w:sz="0" w:space="0" w:color="auto"/>
        <w:left w:val="none" w:sz="0" w:space="0" w:color="auto"/>
        <w:bottom w:val="none" w:sz="0" w:space="0" w:color="auto"/>
        <w:right w:val="none" w:sz="0" w:space="0" w:color="auto"/>
      </w:divBdr>
    </w:div>
    <w:div w:id="447041653">
      <w:bodyDiv w:val="1"/>
      <w:marLeft w:val="0"/>
      <w:marRight w:val="0"/>
      <w:marTop w:val="0"/>
      <w:marBottom w:val="0"/>
      <w:divBdr>
        <w:top w:val="none" w:sz="0" w:space="0" w:color="auto"/>
        <w:left w:val="none" w:sz="0" w:space="0" w:color="auto"/>
        <w:bottom w:val="none" w:sz="0" w:space="0" w:color="auto"/>
        <w:right w:val="none" w:sz="0" w:space="0" w:color="auto"/>
      </w:divBdr>
    </w:div>
    <w:div w:id="452407560">
      <w:bodyDiv w:val="1"/>
      <w:marLeft w:val="0"/>
      <w:marRight w:val="0"/>
      <w:marTop w:val="0"/>
      <w:marBottom w:val="0"/>
      <w:divBdr>
        <w:top w:val="none" w:sz="0" w:space="0" w:color="auto"/>
        <w:left w:val="none" w:sz="0" w:space="0" w:color="auto"/>
        <w:bottom w:val="none" w:sz="0" w:space="0" w:color="auto"/>
        <w:right w:val="none" w:sz="0" w:space="0" w:color="auto"/>
      </w:divBdr>
    </w:div>
    <w:div w:id="510723003">
      <w:bodyDiv w:val="1"/>
      <w:marLeft w:val="0"/>
      <w:marRight w:val="0"/>
      <w:marTop w:val="0"/>
      <w:marBottom w:val="0"/>
      <w:divBdr>
        <w:top w:val="none" w:sz="0" w:space="0" w:color="auto"/>
        <w:left w:val="none" w:sz="0" w:space="0" w:color="auto"/>
        <w:bottom w:val="none" w:sz="0" w:space="0" w:color="auto"/>
        <w:right w:val="none" w:sz="0" w:space="0" w:color="auto"/>
      </w:divBdr>
    </w:div>
    <w:div w:id="530000287">
      <w:bodyDiv w:val="1"/>
      <w:marLeft w:val="0"/>
      <w:marRight w:val="0"/>
      <w:marTop w:val="0"/>
      <w:marBottom w:val="0"/>
      <w:divBdr>
        <w:top w:val="none" w:sz="0" w:space="0" w:color="auto"/>
        <w:left w:val="none" w:sz="0" w:space="0" w:color="auto"/>
        <w:bottom w:val="none" w:sz="0" w:space="0" w:color="auto"/>
        <w:right w:val="none" w:sz="0" w:space="0" w:color="auto"/>
      </w:divBdr>
    </w:div>
    <w:div w:id="590234503">
      <w:bodyDiv w:val="1"/>
      <w:marLeft w:val="0"/>
      <w:marRight w:val="0"/>
      <w:marTop w:val="0"/>
      <w:marBottom w:val="0"/>
      <w:divBdr>
        <w:top w:val="none" w:sz="0" w:space="0" w:color="auto"/>
        <w:left w:val="none" w:sz="0" w:space="0" w:color="auto"/>
        <w:bottom w:val="none" w:sz="0" w:space="0" w:color="auto"/>
        <w:right w:val="none" w:sz="0" w:space="0" w:color="auto"/>
      </w:divBdr>
    </w:div>
    <w:div w:id="608052718">
      <w:bodyDiv w:val="1"/>
      <w:marLeft w:val="0"/>
      <w:marRight w:val="0"/>
      <w:marTop w:val="0"/>
      <w:marBottom w:val="0"/>
      <w:divBdr>
        <w:top w:val="none" w:sz="0" w:space="0" w:color="auto"/>
        <w:left w:val="none" w:sz="0" w:space="0" w:color="auto"/>
        <w:bottom w:val="none" w:sz="0" w:space="0" w:color="auto"/>
        <w:right w:val="none" w:sz="0" w:space="0" w:color="auto"/>
      </w:divBdr>
    </w:div>
    <w:div w:id="609093232">
      <w:bodyDiv w:val="1"/>
      <w:marLeft w:val="0"/>
      <w:marRight w:val="0"/>
      <w:marTop w:val="0"/>
      <w:marBottom w:val="0"/>
      <w:divBdr>
        <w:top w:val="none" w:sz="0" w:space="0" w:color="auto"/>
        <w:left w:val="none" w:sz="0" w:space="0" w:color="auto"/>
        <w:bottom w:val="none" w:sz="0" w:space="0" w:color="auto"/>
        <w:right w:val="none" w:sz="0" w:space="0" w:color="auto"/>
      </w:divBdr>
    </w:div>
    <w:div w:id="621618347">
      <w:bodyDiv w:val="1"/>
      <w:marLeft w:val="0"/>
      <w:marRight w:val="0"/>
      <w:marTop w:val="0"/>
      <w:marBottom w:val="0"/>
      <w:divBdr>
        <w:top w:val="none" w:sz="0" w:space="0" w:color="auto"/>
        <w:left w:val="none" w:sz="0" w:space="0" w:color="auto"/>
        <w:bottom w:val="none" w:sz="0" w:space="0" w:color="auto"/>
        <w:right w:val="none" w:sz="0" w:space="0" w:color="auto"/>
      </w:divBdr>
    </w:div>
    <w:div w:id="626661868">
      <w:bodyDiv w:val="1"/>
      <w:marLeft w:val="0"/>
      <w:marRight w:val="0"/>
      <w:marTop w:val="0"/>
      <w:marBottom w:val="0"/>
      <w:divBdr>
        <w:top w:val="none" w:sz="0" w:space="0" w:color="auto"/>
        <w:left w:val="none" w:sz="0" w:space="0" w:color="auto"/>
        <w:bottom w:val="none" w:sz="0" w:space="0" w:color="auto"/>
        <w:right w:val="none" w:sz="0" w:space="0" w:color="auto"/>
      </w:divBdr>
    </w:div>
    <w:div w:id="654921369">
      <w:bodyDiv w:val="1"/>
      <w:marLeft w:val="0"/>
      <w:marRight w:val="0"/>
      <w:marTop w:val="0"/>
      <w:marBottom w:val="0"/>
      <w:divBdr>
        <w:top w:val="none" w:sz="0" w:space="0" w:color="auto"/>
        <w:left w:val="none" w:sz="0" w:space="0" w:color="auto"/>
        <w:bottom w:val="none" w:sz="0" w:space="0" w:color="auto"/>
        <w:right w:val="none" w:sz="0" w:space="0" w:color="auto"/>
      </w:divBdr>
    </w:div>
    <w:div w:id="664550902">
      <w:bodyDiv w:val="1"/>
      <w:marLeft w:val="0"/>
      <w:marRight w:val="0"/>
      <w:marTop w:val="0"/>
      <w:marBottom w:val="0"/>
      <w:divBdr>
        <w:top w:val="none" w:sz="0" w:space="0" w:color="auto"/>
        <w:left w:val="none" w:sz="0" w:space="0" w:color="auto"/>
        <w:bottom w:val="none" w:sz="0" w:space="0" w:color="auto"/>
        <w:right w:val="none" w:sz="0" w:space="0" w:color="auto"/>
      </w:divBdr>
    </w:div>
    <w:div w:id="665478336">
      <w:bodyDiv w:val="1"/>
      <w:marLeft w:val="0"/>
      <w:marRight w:val="0"/>
      <w:marTop w:val="0"/>
      <w:marBottom w:val="0"/>
      <w:divBdr>
        <w:top w:val="none" w:sz="0" w:space="0" w:color="auto"/>
        <w:left w:val="none" w:sz="0" w:space="0" w:color="auto"/>
        <w:bottom w:val="none" w:sz="0" w:space="0" w:color="auto"/>
        <w:right w:val="none" w:sz="0" w:space="0" w:color="auto"/>
      </w:divBdr>
    </w:div>
    <w:div w:id="674380121">
      <w:bodyDiv w:val="1"/>
      <w:marLeft w:val="0"/>
      <w:marRight w:val="0"/>
      <w:marTop w:val="0"/>
      <w:marBottom w:val="0"/>
      <w:divBdr>
        <w:top w:val="none" w:sz="0" w:space="0" w:color="auto"/>
        <w:left w:val="none" w:sz="0" w:space="0" w:color="auto"/>
        <w:bottom w:val="none" w:sz="0" w:space="0" w:color="auto"/>
        <w:right w:val="none" w:sz="0" w:space="0" w:color="auto"/>
      </w:divBdr>
    </w:div>
    <w:div w:id="680009135">
      <w:bodyDiv w:val="1"/>
      <w:marLeft w:val="0"/>
      <w:marRight w:val="0"/>
      <w:marTop w:val="0"/>
      <w:marBottom w:val="0"/>
      <w:divBdr>
        <w:top w:val="none" w:sz="0" w:space="0" w:color="auto"/>
        <w:left w:val="none" w:sz="0" w:space="0" w:color="auto"/>
        <w:bottom w:val="none" w:sz="0" w:space="0" w:color="auto"/>
        <w:right w:val="none" w:sz="0" w:space="0" w:color="auto"/>
      </w:divBdr>
    </w:div>
    <w:div w:id="680161054">
      <w:bodyDiv w:val="1"/>
      <w:marLeft w:val="0"/>
      <w:marRight w:val="0"/>
      <w:marTop w:val="0"/>
      <w:marBottom w:val="0"/>
      <w:divBdr>
        <w:top w:val="none" w:sz="0" w:space="0" w:color="auto"/>
        <w:left w:val="none" w:sz="0" w:space="0" w:color="auto"/>
        <w:bottom w:val="none" w:sz="0" w:space="0" w:color="auto"/>
        <w:right w:val="none" w:sz="0" w:space="0" w:color="auto"/>
      </w:divBdr>
    </w:div>
    <w:div w:id="681011331">
      <w:bodyDiv w:val="1"/>
      <w:marLeft w:val="0"/>
      <w:marRight w:val="0"/>
      <w:marTop w:val="0"/>
      <w:marBottom w:val="0"/>
      <w:divBdr>
        <w:top w:val="none" w:sz="0" w:space="0" w:color="auto"/>
        <w:left w:val="none" w:sz="0" w:space="0" w:color="auto"/>
        <w:bottom w:val="none" w:sz="0" w:space="0" w:color="auto"/>
        <w:right w:val="none" w:sz="0" w:space="0" w:color="auto"/>
      </w:divBdr>
    </w:div>
    <w:div w:id="704331767">
      <w:bodyDiv w:val="1"/>
      <w:marLeft w:val="0"/>
      <w:marRight w:val="0"/>
      <w:marTop w:val="0"/>
      <w:marBottom w:val="0"/>
      <w:divBdr>
        <w:top w:val="none" w:sz="0" w:space="0" w:color="auto"/>
        <w:left w:val="none" w:sz="0" w:space="0" w:color="auto"/>
        <w:bottom w:val="none" w:sz="0" w:space="0" w:color="auto"/>
        <w:right w:val="none" w:sz="0" w:space="0" w:color="auto"/>
      </w:divBdr>
    </w:div>
    <w:div w:id="711149063">
      <w:bodyDiv w:val="1"/>
      <w:marLeft w:val="0"/>
      <w:marRight w:val="0"/>
      <w:marTop w:val="0"/>
      <w:marBottom w:val="0"/>
      <w:divBdr>
        <w:top w:val="none" w:sz="0" w:space="0" w:color="auto"/>
        <w:left w:val="none" w:sz="0" w:space="0" w:color="auto"/>
        <w:bottom w:val="none" w:sz="0" w:space="0" w:color="auto"/>
        <w:right w:val="none" w:sz="0" w:space="0" w:color="auto"/>
      </w:divBdr>
    </w:div>
    <w:div w:id="741681380">
      <w:bodyDiv w:val="1"/>
      <w:marLeft w:val="0"/>
      <w:marRight w:val="0"/>
      <w:marTop w:val="0"/>
      <w:marBottom w:val="0"/>
      <w:divBdr>
        <w:top w:val="none" w:sz="0" w:space="0" w:color="auto"/>
        <w:left w:val="none" w:sz="0" w:space="0" w:color="auto"/>
        <w:bottom w:val="none" w:sz="0" w:space="0" w:color="auto"/>
        <w:right w:val="none" w:sz="0" w:space="0" w:color="auto"/>
      </w:divBdr>
    </w:div>
    <w:div w:id="752315656">
      <w:bodyDiv w:val="1"/>
      <w:marLeft w:val="0"/>
      <w:marRight w:val="0"/>
      <w:marTop w:val="0"/>
      <w:marBottom w:val="0"/>
      <w:divBdr>
        <w:top w:val="none" w:sz="0" w:space="0" w:color="auto"/>
        <w:left w:val="none" w:sz="0" w:space="0" w:color="auto"/>
        <w:bottom w:val="none" w:sz="0" w:space="0" w:color="auto"/>
        <w:right w:val="none" w:sz="0" w:space="0" w:color="auto"/>
      </w:divBdr>
    </w:div>
    <w:div w:id="788666305">
      <w:bodyDiv w:val="1"/>
      <w:marLeft w:val="0"/>
      <w:marRight w:val="0"/>
      <w:marTop w:val="0"/>
      <w:marBottom w:val="0"/>
      <w:divBdr>
        <w:top w:val="none" w:sz="0" w:space="0" w:color="auto"/>
        <w:left w:val="none" w:sz="0" w:space="0" w:color="auto"/>
        <w:bottom w:val="none" w:sz="0" w:space="0" w:color="auto"/>
        <w:right w:val="none" w:sz="0" w:space="0" w:color="auto"/>
      </w:divBdr>
    </w:div>
    <w:div w:id="800270829">
      <w:bodyDiv w:val="1"/>
      <w:marLeft w:val="0"/>
      <w:marRight w:val="0"/>
      <w:marTop w:val="0"/>
      <w:marBottom w:val="0"/>
      <w:divBdr>
        <w:top w:val="none" w:sz="0" w:space="0" w:color="auto"/>
        <w:left w:val="none" w:sz="0" w:space="0" w:color="auto"/>
        <w:bottom w:val="none" w:sz="0" w:space="0" w:color="auto"/>
        <w:right w:val="none" w:sz="0" w:space="0" w:color="auto"/>
      </w:divBdr>
    </w:div>
    <w:div w:id="800924878">
      <w:bodyDiv w:val="1"/>
      <w:marLeft w:val="0"/>
      <w:marRight w:val="0"/>
      <w:marTop w:val="0"/>
      <w:marBottom w:val="0"/>
      <w:divBdr>
        <w:top w:val="none" w:sz="0" w:space="0" w:color="auto"/>
        <w:left w:val="none" w:sz="0" w:space="0" w:color="auto"/>
        <w:bottom w:val="none" w:sz="0" w:space="0" w:color="auto"/>
        <w:right w:val="none" w:sz="0" w:space="0" w:color="auto"/>
      </w:divBdr>
    </w:div>
    <w:div w:id="822505898">
      <w:bodyDiv w:val="1"/>
      <w:marLeft w:val="0"/>
      <w:marRight w:val="0"/>
      <w:marTop w:val="0"/>
      <w:marBottom w:val="0"/>
      <w:divBdr>
        <w:top w:val="none" w:sz="0" w:space="0" w:color="auto"/>
        <w:left w:val="none" w:sz="0" w:space="0" w:color="auto"/>
        <w:bottom w:val="none" w:sz="0" w:space="0" w:color="auto"/>
        <w:right w:val="none" w:sz="0" w:space="0" w:color="auto"/>
      </w:divBdr>
    </w:div>
    <w:div w:id="836651603">
      <w:bodyDiv w:val="1"/>
      <w:marLeft w:val="0"/>
      <w:marRight w:val="0"/>
      <w:marTop w:val="0"/>
      <w:marBottom w:val="0"/>
      <w:divBdr>
        <w:top w:val="none" w:sz="0" w:space="0" w:color="auto"/>
        <w:left w:val="none" w:sz="0" w:space="0" w:color="auto"/>
        <w:bottom w:val="none" w:sz="0" w:space="0" w:color="auto"/>
        <w:right w:val="none" w:sz="0" w:space="0" w:color="auto"/>
      </w:divBdr>
    </w:div>
    <w:div w:id="839781855">
      <w:bodyDiv w:val="1"/>
      <w:marLeft w:val="0"/>
      <w:marRight w:val="0"/>
      <w:marTop w:val="0"/>
      <w:marBottom w:val="0"/>
      <w:divBdr>
        <w:top w:val="none" w:sz="0" w:space="0" w:color="auto"/>
        <w:left w:val="none" w:sz="0" w:space="0" w:color="auto"/>
        <w:bottom w:val="none" w:sz="0" w:space="0" w:color="auto"/>
        <w:right w:val="none" w:sz="0" w:space="0" w:color="auto"/>
      </w:divBdr>
    </w:div>
    <w:div w:id="848180288">
      <w:bodyDiv w:val="1"/>
      <w:marLeft w:val="0"/>
      <w:marRight w:val="0"/>
      <w:marTop w:val="0"/>
      <w:marBottom w:val="0"/>
      <w:divBdr>
        <w:top w:val="none" w:sz="0" w:space="0" w:color="auto"/>
        <w:left w:val="none" w:sz="0" w:space="0" w:color="auto"/>
        <w:bottom w:val="none" w:sz="0" w:space="0" w:color="auto"/>
        <w:right w:val="none" w:sz="0" w:space="0" w:color="auto"/>
      </w:divBdr>
    </w:div>
    <w:div w:id="864173385">
      <w:bodyDiv w:val="1"/>
      <w:marLeft w:val="0"/>
      <w:marRight w:val="0"/>
      <w:marTop w:val="0"/>
      <w:marBottom w:val="0"/>
      <w:divBdr>
        <w:top w:val="none" w:sz="0" w:space="0" w:color="auto"/>
        <w:left w:val="none" w:sz="0" w:space="0" w:color="auto"/>
        <w:bottom w:val="none" w:sz="0" w:space="0" w:color="auto"/>
        <w:right w:val="none" w:sz="0" w:space="0" w:color="auto"/>
      </w:divBdr>
    </w:div>
    <w:div w:id="871112884">
      <w:bodyDiv w:val="1"/>
      <w:marLeft w:val="0"/>
      <w:marRight w:val="0"/>
      <w:marTop w:val="0"/>
      <w:marBottom w:val="0"/>
      <w:divBdr>
        <w:top w:val="none" w:sz="0" w:space="0" w:color="auto"/>
        <w:left w:val="none" w:sz="0" w:space="0" w:color="auto"/>
        <w:bottom w:val="none" w:sz="0" w:space="0" w:color="auto"/>
        <w:right w:val="none" w:sz="0" w:space="0" w:color="auto"/>
      </w:divBdr>
    </w:div>
    <w:div w:id="900989320">
      <w:bodyDiv w:val="1"/>
      <w:marLeft w:val="0"/>
      <w:marRight w:val="0"/>
      <w:marTop w:val="0"/>
      <w:marBottom w:val="0"/>
      <w:divBdr>
        <w:top w:val="none" w:sz="0" w:space="0" w:color="auto"/>
        <w:left w:val="none" w:sz="0" w:space="0" w:color="auto"/>
        <w:bottom w:val="none" w:sz="0" w:space="0" w:color="auto"/>
        <w:right w:val="none" w:sz="0" w:space="0" w:color="auto"/>
      </w:divBdr>
    </w:div>
    <w:div w:id="906888152">
      <w:bodyDiv w:val="1"/>
      <w:marLeft w:val="0"/>
      <w:marRight w:val="0"/>
      <w:marTop w:val="0"/>
      <w:marBottom w:val="0"/>
      <w:divBdr>
        <w:top w:val="none" w:sz="0" w:space="0" w:color="auto"/>
        <w:left w:val="none" w:sz="0" w:space="0" w:color="auto"/>
        <w:bottom w:val="none" w:sz="0" w:space="0" w:color="auto"/>
        <w:right w:val="none" w:sz="0" w:space="0" w:color="auto"/>
      </w:divBdr>
    </w:div>
    <w:div w:id="922032387">
      <w:bodyDiv w:val="1"/>
      <w:marLeft w:val="0"/>
      <w:marRight w:val="0"/>
      <w:marTop w:val="0"/>
      <w:marBottom w:val="0"/>
      <w:divBdr>
        <w:top w:val="none" w:sz="0" w:space="0" w:color="auto"/>
        <w:left w:val="none" w:sz="0" w:space="0" w:color="auto"/>
        <w:bottom w:val="none" w:sz="0" w:space="0" w:color="auto"/>
        <w:right w:val="none" w:sz="0" w:space="0" w:color="auto"/>
      </w:divBdr>
    </w:div>
    <w:div w:id="973604376">
      <w:bodyDiv w:val="1"/>
      <w:marLeft w:val="0"/>
      <w:marRight w:val="0"/>
      <w:marTop w:val="0"/>
      <w:marBottom w:val="0"/>
      <w:divBdr>
        <w:top w:val="none" w:sz="0" w:space="0" w:color="auto"/>
        <w:left w:val="none" w:sz="0" w:space="0" w:color="auto"/>
        <w:bottom w:val="none" w:sz="0" w:space="0" w:color="auto"/>
        <w:right w:val="none" w:sz="0" w:space="0" w:color="auto"/>
      </w:divBdr>
    </w:div>
    <w:div w:id="1002470807">
      <w:bodyDiv w:val="1"/>
      <w:marLeft w:val="0"/>
      <w:marRight w:val="0"/>
      <w:marTop w:val="0"/>
      <w:marBottom w:val="0"/>
      <w:divBdr>
        <w:top w:val="none" w:sz="0" w:space="0" w:color="auto"/>
        <w:left w:val="none" w:sz="0" w:space="0" w:color="auto"/>
        <w:bottom w:val="none" w:sz="0" w:space="0" w:color="auto"/>
        <w:right w:val="none" w:sz="0" w:space="0" w:color="auto"/>
      </w:divBdr>
    </w:div>
    <w:div w:id="1014576140">
      <w:bodyDiv w:val="1"/>
      <w:marLeft w:val="0"/>
      <w:marRight w:val="0"/>
      <w:marTop w:val="0"/>
      <w:marBottom w:val="0"/>
      <w:divBdr>
        <w:top w:val="none" w:sz="0" w:space="0" w:color="auto"/>
        <w:left w:val="none" w:sz="0" w:space="0" w:color="auto"/>
        <w:bottom w:val="none" w:sz="0" w:space="0" w:color="auto"/>
        <w:right w:val="none" w:sz="0" w:space="0" w:color="auto"/>
      </w:divBdr>
    </w:div>
    <w:div w:id="1048843553">
      <w:bodyDiv w:val="1"/>
      <w:marLeft w:val="0"/>
      <w:marRight w:val="0"/>
      <w:marTop w:val="0"/>
      <w:marBottom w:val="0"/>
      <w:divBdr>
        <w:top w:val="none" w:sz="0" w:space="0" w:color="auto"/>
        <w:left w:val="none" w:sz="0" w:space="0" w:color="auto"/>
        <w:bottom w:val="none" w:sz="0" w:space="0" w:color="auto"/>
        <w:right w:val="none" w:sz="0" w:space="0" w:color="auto"/>
      </w:divBdr>
    </w:div>
    <w:div w:id="1059136068">
      <w:bodyDiv w:val="1"/>
      <w:marLeft w:val="0"/>
      <w:marRight w:val="0"/>
      <w:marTop w:val="0"/>
      <w:marBottom w:val="0"/>
      <w:divBdr>
        <w:top w:val="none" w:sz="0" w:space="0" w:color="auto"/>
        <w:left w:val="none" w:sz="0" w:space="0" w:color="auto"/>
        <w:bottom w:val="none" w:sz="0" w:space="0" w:color="auto"/>
        <w:right w:val="none" w:sz="0" w:space="0" w:color="auto"/>
      </w:divBdr>
    </w:div>
    <w:div w:id="1076977957">
      <w:bodyDiv w:val="1"/>
      <w:marLeft w:val="0"/>
      <w:marRight w:val="0"/>
      <w:marTop w:val="0"/>
      <w:marBottom w:val="0"/>
      <w:divBdr>
        <w:top w:val="none" w:sz="0" w:space="0" w:color="auto"/>
        <w:left w:val="none" w:sz="0" w:space="0" w:color="auto"/>
        <w:bottom w:val="none" w:sz="0" w:space="0" w:color="auto"/>
        <w:right w:val="none" w:sz="0" w:space="0" w:color="auto"/>
      </w:divBdr>
    </w:div>
    <w:div w:id="1080833253">
      <w:bodyDiv w:val="1"/>
      <w:marLeft w:val="0"/>
      <w:marRight w:val="0"/>
      <w:marTop w:val="0"/>
      <w:marBottom w:val="0"/>
      <w:divBdr>
        <w:top w:val="none" w:sz="0" w:space="0" w:color="auto"/>
        <w:left w:val="none" w:sz="0" w:space="0" w:color="auto"/>
        <w:bottom w:val="none" w:sz="0" w:space="0" w:color="auto"/>
        <w:right w:val="none" w:sz="0" w:space="0" w:color="auto"/>
      </w:divBdr>
    </w:div>
    <w:div w:id="1103190855">
      <w:bodyDiv w:val="1"/>
      <w:marLeft w:val="0"/>
      <w:marRight w:val="0"/>
      <w:marTop w:val="0"/>
      <w:marBottom w:val="0"/>
      <w:divBdr>
        <w:top w:val="none" w:sz="0" w:space="0" w:color="auto"/>
        <w:left w:val="none" w:sz="0" w:space="0" w:color="auto"/>
        <w:bottom w:val="none" w:sz="0" w:space="0" w:color="auto"/>
        <w:right w:val="none" w:sz="0" w:space="0" w:color="auto"/>
      </w:divBdr>
    </w:div>
    <w:div w:id="1104225503">
      <w:bodyDiv w:val="1"/>
      <w:marLeft w:val="0"/>
      <w:marRight w:val="0"/>
      <w:marTop w:val="0"/>
      <w:marBottom w:val="0"/>
      <w:divBdr>
        <w:top w:val="none" w:sz="0" w:space="0" w:color="auto"/>
        <w:left w:val="none" w:sz="0" w:space="0" w:color="auto"/>
        <w:bottom w:val="none" w:sz="0" w:space="0" w:color="auto"/>
        <w:right w:val="none" w:sz="0" w:space="0" w:color="auto"/>
      </w:divBdr>
    </w:div>
    <w:div w:id="1123496407">
      <w:bodyDiv w:val="1"/>
      <w:marLeft w:val="0"/>
      <w:marRight w:val="0"/>
      <w:marTop w:val="0"/>
      <w:marBottom w:val="0"/>
      <w:divBdr>
        <w:top w:val="none" w:sz="0" w:space="0" w:color="auto"/>
        <w:left w:val="none" w:sz="0" w:space="0" w:color="auto"/>
        <w:bottom w:val="none" w:sz="0" w:space="0" w:color="auto"/>
        <w:right w:val="none" w:sz="0" w:space="0" w:color="auto"/>
      </w:divBdr>
    </w:div>
    <w:div w:id="1154838673">
      <w:bodyDiv w:val="1"/>
      <w:marLeft w:val="0"/>
      <w:marRight w:val="0"/>
      <w:marTop w:val="0"/>
      <w:marBottom w:val="0"/>
      <w:divBdr>
        <w:top w:val="none" w:sz="0" w:space="0" w:color="auto"/>
        <w:left w:val="none" w:sz="0" w:space="0" w:color="auto"/>
        <w:bottom w:val="none" w:sz="0" w:space="0" w:color="auto"/>
        <w:right w:val="none" w:sz="0" w:space="0" w:color="auto"/>
      </w:divBdr>
    </w:div>
    <w:div w:id="1163813458">
      <w:bodyDiv w:val="1"/>
      <w:marLeft w:val="0"/>
      <w:marRight w:val="0"/>
      <w:marTop w:val="0"/>
      <w:marBottom w:val="0"/>
      <w:divBdr>
        <w:top w:val="none" w:sz="0" w:space="0" w:color="auto"/>
        <w:left w:val="none" w:sz="0" w:space="0" w:color="auto"/>
        <w:bottom w:val="none" w:sz="0" w:space="0" w:color="auto"/>
        <w:right w:val="none" w:sz="0" w:space="0" w:color="auto"/>
      </w:divBdr>
    </w:div>
    <w:div w:id="1171994334">
      <w:bodyDiv w:val="1"/>
      <w:marLeft w:val="0"/>
      <w:marRight w:val="0"/>
      <w:marTop w:val="0"/>
      <w:marBottom w:val="0"/>
      <w:divBdr>
        <w:top w:val="none" w:sz="0" w:space="0" w:color="auto"/>
        <w:left w:val="none" w:sz="0" w:space="0" w:color="auto"/>
        <w:bottom w:val="none" w:sz="0" w:space="0" w:color="auto"/>
        <w:right w:val="none" w:sz="0" w:space="0" w:color="auto"/>
      </w:divBdr>
    </w:div>
    <w:div w:id="1179156196">
      <w:bodyDiv w:val="1"/>
      <w:marLeft w:val="0"/>
      <w:marRight w:val="0"/>
      <w:marTop w:val="0"/>
      <w:marBottom w:val="0"/>
      <w:divBdr>
        <w:top w:val="none" w:sz="0" w:space="0" w:color="auto"/>
        <w:left w:val="none" w:sz="0" w:space="0" w:color="auto"/>
        <w:bottom w:val="none" w:sz="0" w:space="0" w:color="auto"/>
        <w:right w:val="none" w:sz="0" w:space="0" w:color="auto"/>
      </w:divBdr>
    </w:div>
    <w:div w:id="1183669920">
      <w:bodyDiv w:val="1"/>
      <w:marLeft w:val="0"/>
      <w:marRight w:val="0"/>
      <w:marTop w:val="0"/>
      <w:marBottom w:val="0"/>
      <w:divBdr>
        <w:top w:val="none" w:sz="0" w:space="0" w:color="auto"/>
        <w:left w:val="none" w:sz="0" w:space="0" w:color="auto"/>
        <w:bottom w:val="none" w:sz="0" w:space="0" w:color="auto"/>
        <w:right w:val="none" w:sz="0" w:space="0" w:color="auto"/>
      </w:divBdr>
    </w:div>
    <w:div w:id="1208756100">
      <w:bodyDiv w:val="1"/>
      <w:marLeft w:val="0"/>
      <w:marRight w:val="0"/>
      <w:marTop w:val="0"/>
      <w:marBottom w:val="0"/>
      <w:divBdr>
        <w:top w:val="none" w:sz="0" w:space="0" w:color="auto"/>
        <w:left w:val="none" w:sz="0" w:space="0" w:color="auto"/>
        <w:bottom w:val="none" w:sz="0" w:space="0" w:color="auto"/>
        <w:right w:val="none" w:sz="0" w:space="0" w:color="auto"/>
      </w:divBdr>
    </w:div>
    <w:div w:id="1208957872">
      <w:bodyDiv w:val="1"/>
      <w:marLeft w:val="0"/>
      <w:marRight w:val="0"/>
      <w:marTop w:val="0"/>
      <w:marBottom w:val="0"/>
      <w:divBdr>
        <w:top w:val="none" w:sz="0" w:space="0" w:color="auto"/>
        <w:left w:val="none" w:sz="0" w:space="0" w:color="auto"/>
        <w:bottom w:val="none" w:sz="0" w:space="0" w:color="auto"/>
        <w:right w:val="none" w:sz="0" w:space="0" w:color="auto"/>
      </w:divBdr>
    </w:div>
    <w:div w:id="1240823493">
      <w:bodyDiv w:val="1"/>
      <w:marLeft w:val="0"/>
      <w:marRight w:val="0"/>
      <w:marTop w:val="0"/>
      <w:marBottom w:val="0"/>
      <w:divBdr>
        <w:top w:val="none" w:sz="0" w:space="0" w:color="auto"/>
        <w:left w:val="none" w:sz="0" w:space="0" w:color="auto"/>
        <w:bottom w:val="none" w:sz="0" w:space="0" w:color="auto"/>
        <w:right w:val="none" w:sz="0" w:space="0" w:color="auto"/>
      </w:divBdr>
    </w:div>
    <w:div w:id="1256667094">
      <w:bodyDiv w:val="1"/>
      <w:marLeft w:val="0"/>
      <w:marRight w:val="0"/>
      <w:marTop w:val="0"/>
      <w:marBottom w:val="0"/>
      <w:divBdr>
        <w:top w:val="none" w:sz="0" w:space="0" w:color="auto"/>
        <w:left w:val="none" w:sz="0" w:space="0" w:color="auto"/>
        <w:bottom w:val="none" w:sz="0" w:space="0" w:color="auto"/>
        <w:right w:val="none" w:sz="0" w:space="0" w:color="auto"/>
      </w:divBdr>
    </w:div>
    <w:div w:id="1260214402">
      <w:bodyDiv w:val="1"/>
      <w:marLeft w:val="0"/>
      <w:marRight w:val="0"/>
      <w:marTop w:val="0"/>
      <w:marBottom w:val="0"/>
      <w:divBdr>
        <w:top w:val="none" w:sz="0" w:space="0" w:color="auto"/>
        <w:left w:val="none" w:sz="0" w:space="0" w:color="auto"/>
        <w:bottom w:val="none" w:sz="0" w:space="0" w:color="auto"/>
        <w:right w:val="none" w:sz="0" w:space="0" w:color="auto"/>
      </w:divBdr>
    </w:div>
    <w:div w:id="1265962134">
      <w:bodyDiv w:val="1"/>
      <w:marLeft w:val="0"/>
      <w:marRight w:val="0"/>
      <w:marTop w:val="0"/>
      <w:marBottom w:val="0"/>
      <w:divBdr>
        <w:top w:val="none" w:sz="0" w:space="0" w:color="auto"/>
        <w:left w:val="none" w:sz="0" w:space="0" w:color="auto"/>
        <w:bottom w:val="none" w:sz="0" w:space="0" w:color="auto"/>
        <w:right w:val="none" w:sz="0" w:space="0" w:color="auto"/>
      </w:divBdr>
    </w:div>
    <w:div w:id="1293168189">
      <w:bodyDiv w:val="1"/>
      <w:marLeft w:val="0"/>
      <w:marRight w:val="0"/>
      <w:marTop w:val="0"/>
      <w:marBottom w:val="0"/>
      <w:divBdr>
        <w:top w:val="none" w:sz="0" w:space="0" w:color="auto"/>
        <w:left w:val="none" w:sz="0" w:space="0" w:color="auto"/>
        <w:bottom w:val="none" w:sz="0" w:space="0" w:color="auto"/>
        <w:right w:val="none" w:sz="0" w:space="0" w:color="auto"/>
      </w:divBdr>
    </w:div>
    <w:div w:id="1305621718">
      <w:bodyDiv w:val="1"/>
      <w:marLeft w:val="0"/>
      <w:marRight w:val="0"/>
      <w:marTop w:val="0"/>
      <w:marBottom w:val="0"/>
      <w:divBdr>
        <w:top w:val="none" w:sz="0" w:space="0" w:color="auto"/>
        <w:left w:val="none" w:sz="0" w:space="0" w:color="auto"/>
        <w:bottom w:val="none" w:sz="0" w:space="0" w:color="auto"/>
        <w:right w:val="none" w:sz="0" w:space="0" w:color="auto"/>
      </w:divBdr>
    </w:div>
    <w:div w:id="1318920100">
      <w:bodyDiv w:val="1"/>
      <w:marLeft w:val="0"/>
      <w:marRight w:val="0"/>
      <w:marTop w:val="0"/>
      <w:marBottom w:val="0"/>
      <w:divBdr>
        <w:top w:val="none" w:sz="0" w:space="0" w:color="auto"/>
        <w:left w:val="none" w:sz="0" w:space="0" w:color="auto"/>
        <w:bottom w:val="none" w:sz="0" w:space="0" w:color="auto"/>
        <w:right w:val="none" w:sz="0" w:space="0" w:color="auto"/>
      </w:divBdr>
    </w:div>
    <w:div w:id="1330792155">
      <w:bodyDiv w:val="1"/>
      <w:marLeft w:val="0"/>
      <w:marRight w:val="0"/>
      <w:marTop w:val="0"/>
      <w:marBottom w:val="0"/>
      <w:divBdr>
        <w:top w:val="none" w:sz="0" w:space="0" w:color="auto"/>
        <w:left w:val="none" w:sz="0" w:space="0" w:color="auto"/>
        <w:bottom w:val="none" w:sz="0" w:space="0" w:color="auto"/>
        <w:right w:val="none" w:sz="0" w:space="0" w:color="auto"/>
      </w:divBdr>
    </w:div>
    <w:div w:id="1334800805">
      <w:bodyDiv w:val="1"/>
      <w:marLeft w:val="0"/>
      <w:marRight w:val="0"/>
      <w:marTop w:val="0"/>
      <w:marBottom w:val="0"/>
      <w:divBdr>
        <w:top w:val="none" w:sz="0" w:space="0" w:color="auto"/>
        <w:left w:val="none" w:sz="0" w:space="0" w:color="auto"/>
        <w:bottom w:val="none" w:sz="0" w:space="0" w:color="auto"/>
        <w:right w:val="none" w:sz="0" w:space="0" w:color="auto"/>
      </w:divBdr>
    </w:div>
    <w:div w:id="1379427329">
      <w:bodyDiv w:val="1"/>
      <w:marLeft w:val="0"/>
      <w:marRight w:val="0"/>
      <w:marTop w:val="0"/>
      <w:marBottom w:val="0"/>
      <w:divBdr>
        <w:top w:val="none" w:sz="0" w:space="0" w:color="auto"/>
        <w:left w:val="none" w:sz="0" w:space="0" w:color="auto"/>
        <w:bottom w:val="none" w:sz="0" w:space="0" w:color="auto"/>
        <w:right w:val="none" w:sz="0" w:space="0" w:color="auto"/>
      </w:divBdr>
    </w:div>
    <w:div w:id="1395082530">
      <w:bodyDiv w:val="1"/>
      <w:marLeft w:val="0"/>
      <w:marRight w:val="0"/>
      <w:marTop w:val="0"/>
      <w:marBottom w:val="0"/>
      <w:divBdr>
        <w:top w:val="none" w:sz="0" w:space="0" w:color="auto"/>
        <w:left w:val="none" w:sz="0" w:space="0" w:color="auto"/>
        <w:bottom w:val="none" w:sz="0" w:space="0" w:color="auto"/>
        <w:right w:val="none" w:sz="0" w:space="0" w:color="auto"/>
      </w:divBdr>
    </w:div>
    <w:div w:id="1424566964">
      <w:bodyDiv w:val="1"/>
      <w:marLeft w:val="0"/>
      <w:marRight w:val="0"/>
      <w:marTop w:val="0"/>
      <w:marBottom w:val="0"/>
      <w:divBdr>
        <w:top w:val="none" w:sz="0" w:space="0" w:color="auto"/>
        <w:left w:val="none" w:sz="0" w:space="0" w:color="auto"/>
        <w:bottom w:val="none" w:sz="0" w:space="0" w:color="auto"/>
        <w:right w:val="none" w:sz="0" w:space="0" w:color="auto"/>
      </w:divBdr>
    </w:div>
    <w:div w:id="1431045123">
      <w:bodyDiv w:val="1"/>
      <w:marLeft w:val="0"/>
      <w:marRight w:val="0"/>
      <w:marTop w:val="0"/>
      <w:marBottom w:val="0"/>
      <w:divBdr>
        <w:top w:val="none" w:sz="0" w:space="0" w:color="auto"/>
        <w:left w:val="none" w:sz="0" w:space="0" w:color="auto"/>
        <w:bottom w:val="none" w:sz="0" w:space="0" w:color="auto"/>
        <w:right w:val="none" w:sz="0" w:space="0" w:color="auto"/>
      </w:divBdr>
    </w:div>
    <w:div w:id="1434662855">
      <w:bodyDiv w:val="1"/>
      <w:marLeft w:val="0"/>
      <w:marRight w:val="0"/>
      <w:marTop w:val="0"/>
      <w:marBottom w:val="0"/>
      <w:divBdr>
        <w:top w:val="none" w:sz="0" w:space="0" w:color="auto"/>
        <w:left w:val="none" w:sz="0" w:space="0" w:color="auto"/>
        <w:bottom w:val="none" w:sz="0" w:space="0" w:color="auto"/>
        <w:right w:val="none" w:sz="0" w:space="0" w:color="auto"/>
      </w:divBdr>
    </w:div>
    <w:div w:id="1448158942">
      <w:bodyDiv w:val="1"/>
      <w:marLeft w:val="0"/>
      <w:marRight w:val="0"/>
      <w:marTop w:val="0"/>
      <w:marBottom w:val="0"/>
      <w:divBdr>
        <w:top w:val="none" w:sz="0" w:space="0" w:color="auto"/>
        <w:left w:val="none" w:sz="0" w:space="0" w:color="auto"/>
        <w:bottom w:val="none" w:sz="0" w:space="0" w:color="auto"/>
        <w:right w:val="none" w:sz="0" w:space="0" w:color="auto"/>
      </w:divBdr>
    </w:div>
    <w:div w:id="1454132177">
      <w:bodyDiv w:val="1"/>
      <w:marLeft w:val="0"/>
      <w:marRight w:val="0"/>
      <w:marTop w:val="0"/>
      <w:marBottom w:val="0"/>
      <w:divBdr>
        <w:top w:val="none" w:sz="0" w:space="0" w:color="auto"/>
        <w:left w:val="none" w:sz="0" w:space="0" w:color="auto"/>
        <w:bottom w:val="none" w:sz="0" w:space="0" w:color="auto"/>
        <w:right w:val="none" w:sz="0" w:space="0" w:color="auto"/>
      </w:divBdr>
    </w:div>
    <w:div w:id="1485971386">
      <w:bodyDiv w:val="1"/>
      <w:marLeft w:val="0"/>
      <w:marRight w:val="0"/>
      <w:marTop w:val="0"/>
      <w:marBottom w:val="0"/>
      <w:divBdr>
        <w:top w:val="none" w:sz="0" w:space="0" w:color="auto"/>
        <w:left w:val="none" w:sz="0" w:space="0" w:color="auto"/>
        <w:bottom w:val="none" w:sz="0" w:space="0" w:color="auto"/>
        <w:right w:val="none" w:sz="0" w:space="0" w:color="auto"/>
      </w:divBdr>
    </w:div>
    <w:div w:id="1533952752">
      <w:bodyDiv w:val="1"/>
      <w:marLeft w:val="0"/>
      <w:marRight w:val="0"/>
      <w:marTop w:val="0"/>
      <w:marBottom w:val="0"/>
      <w:divBdr>
        <w:top w:val="none" w:sz="0" w:space="0" w:color="auto"/>
        <w:left w:val="none" w:sz="0" w:space="0" w:color="auto"/>
        <w:bottom w:val="none" w:sz="0" w:space="0" w:color="auto"/>
        <w:right w:val="none" w:sz="0" w:space="0" w:color="auto"/>
      </w:divBdr>
    </w:div>
    <w:div w:id="1546598965">
      <w:bodyDiv w:val="1"/>
      <w:marLeft w:val="0"/>
      <w:marRight w:val="0"/>
      <w:marTop w:val="0"/>
      <w:marBottom w:val="0"/>
      <w:divBdr>
        <w:top w:val="none" w:sz="0" w:space="0" w:color="auto"/>
        <w:left w:val="none" w:sz="0" w:space="0" w:color="auto"/>
        <w:bottom w:val="none" w:sz="0" w:space="0" w:color="auto"/>
        <w:right w:val="none" w:sz="0" w:space="0" w:color="auto"/>
      </w:divBdr>
    </w:div>
    <w:div w:id="1558517264">
      <w:bodyDiv w:val="1"/>
      <w:marLeft w:val="0"/>
      <w:marRight w:val="0"/>
      <w:marTop w:val="0"/>
      <w:marBottom w:val="0"/>
      <w:divBdr>
        <w:top w:val="none" w:sz="0" w:space="0" w:color="auto"/>
        <w:left w:val="none" w:sz="0" w:space="0" w:color="auto"/>
        <w:bottom w:val="none" w:sz="0" w:space="0" w:color="auto"/>
        <w:right w:val="none" w:sz="0" w:space="0" w:color="auto"/>
      </w:divBdr>
    </w:div>
    <w:div w:id="1610238219">
      <w:bodyDiv w:val="1"/>
      <w:marLeft w:val="0"/>
      <w:marRight w:val="0"/>
      <w:marTop w:val="0"/>
      <w:marBottom w:val="0"/>
      <w:divBdr>
        <w:top w:val="none" w:sz="0" w:space="0" w:color="auto"/>
        <w:left w:val="none" w:sz="0" w:space="0" w:color="auto"/>
        <w:bottom w:val="none" w:sz="0" w:space="0" w:color="auto"/>
        <w:right w:val="none" w:sz="0" w:space="0" w:color="auto"/>
      </w:divBdr>
    </w:div>
    <w:div w:id="1631937948">
      <w:bodyDiv w:val="1"/>
      <w:marLeft w:val="0"/>
      <w:marRight w:val="0"/>
      <w:marTop w:val="0"/>
      <w:marBottom w:val="0"/>
      <w:divBdr>
        <w:top w:val="none" w:sz="0" w:space="0" w:color="auto"/>
        <w:left w:val="none" w:sz="0" w:space="0" w:color="auto"/>
        <w:bottom w:val="none" w:sz="0" w:space="0" w:color="auto"/>
        <w:right w:val="none" w:sz="0" w:space="0" w:color="auto"/>
      </w:divBdr>
    </w:div>
    <w:div w:id="1646398456">
      <w:bodyDiv w:val="1"/>
      <w:marLeft w:val="0"/>
      <w:marRight w:val="0"/>
      <w:marTop w:val="0"/>
      <w:marBottom w:val="0"/>
      <w:divBdr>
        <w:top w:val="none" w:sz="0" w:space="0" w:color="auto"/>
        <w:left w:val="none" w:sz="0" w:space="0" w:color="auto"/>
        <w:bottom w:val="none" w:sz="0" w:space="0" w:color="auto"/>
        <w:right w:val="none" w:sz="0" w:space="0" w:color="auto"/>
      </w:divBdr>
    </w:div>
    <w:div w:id="1652904207">
      <w:bodyDiv w:val="1"/>
      <w:marLeft w:val="0"/>
      <w:marRight w:val="0"/>
      <w:marTop w:val="0"/>
      <w:marBottom w:val="0"/>
      <w:divBdr>
        <w:top w:val="none" w:sz="0" w:space="0" w:color="auto"/>
        <w:left w:val="none" w:sz="0" w:space="0" w:color="auto"/>
        <w:bottom w:val="none" w:sz="0" w:space="0" w:color="auto"/>
        <w:right w:val="none" w:sz="0" w:space="0" w:color="auto"/>
      </w:divBdr>
    </w:div>
    <w:div w:id="1673793867">
      <w:bodyDiv w:val="1"/>
      <w:marLeft w:val="0"/>
      <w:marRight w:val="0"/>
      <w:marTop w:val="0"/>
      <w:marBottom w:val="0"/>
      <w:divBdr>
        <w:top w:val="none" w:sz="0" w:space="0" w:color="auto"/>
        <w:left w:val="none" w:sz="0" w:space="0" w:color="auto"/>
        <w:bottom w:val="none" w:sz="0" w:space="0" w:color="auto"/>
        <w:right w:val="none" w:sz="0" w:space="0" w:color="auto"/>
      </w:divBdr>
    </w:div>
    <w:div w:id="1710446090">
      <w:bodyDiv w:val="1"/>
      <w:marLeft w:val="0"/>
      <w:marRight w:val="0"/>
      <w:marTop w:val="0"/>
      <w:marBottom w:val="0"/>
      <w:divBdr>
        <w:top w:val="none" w:sz="0" w:space="0" w:color="auto"/>
        <w:left w:val="none" w:sz="0" w:space="0" w:color="auto"/>
        <w:bottom w:val="none" w:sz="0" w:space="0" w:color="auto"/>
        <w:right w:val="none" w:sz="0" w:space="0" w:color="auto"/>
      </w:divBdr>
    </w:div>
    <w:div w:id="1713191445">
      <w:bodyDiv w:val="1"/>
      <w:marLeft w:val="0"/>
      <w:marRight w:val="0"/>
      <w:marTop w:val="0"/>
      <w:marBottom w:val="0"/>
      <w:divBdr>
        <w:top w:val="none" w:sz="0" w:space="0" w:color="auto"/>
        <w:left w:val="none" w:sz="0" w:space="0" w:color="auto"/>
        <w:bottom w:val="none" w:sz="0" w:space="0" w:color="auto"/>
        <w:right w:val="none" w:sz="0" w:space="0" w:color="auto"/>
      </w:divBdr>
    </w:div>
    <w:div w:id="1720089690">
      <w:bodyDiv w:val="1"/>
      <w:marLeft w:val="0"/>
      <w:marRight w:val="0"/>
      <w:marTop w:val="0"/>
      <w:marBottom w:val="0"/>
      <w:divBdr>
        <w:top w:val="none" w:sz="0" w:space="0" w:color="auto"/>
        <w:left w:val="none" w:sz="0" w:space="0" w:color="auto"/>
        <w:bottom w:val="none" w:sz="0" w:space="0" w:color="auto"/>
        <w:right w:val="none" w:sz="0" w:space="0" w:color="auto"/>
      </w:divBdr>
    </w:div>
    <w:div w:id="1722241019">
      <w:bodyDiv w:val="1"/>
      <w:marLeft w:val="0"/>
      <w:marRight w:val="0"/>
      <w:marTop w:val="0"/>
      <w:marBottom w:val="0"/>
      <w:divBdr>
        <w:top w:val="none" w:sz="0" w:space="0" w:color="auto"/>
        <w:left w:val="none" w:sz="0" w:space="0" w:color="auto"/>
        <w:bottom w:val="none" w:sz="0" w:space="0" w:color="auto"/>
        <w:right w:val="none" w:sz="0" w:space="0" w:color="auto"/>
      </w:divBdr>
    </w:div>
    <w:div w:id="1745906865">
      <w:bodyDiv w:val="1"/>
      <w:marLeft w:val="0"/>
      <w:marRight w:val="0"/>
      <w:marTop w:val="0"/>
      <w:marBottom w:val="0"/>
      <w:divBdr>
        <w:top w:val="none" w:sz="0" w:space="0" w:color="auto"/>
        <w:left w:val="none" w:sz="0" w:space="0" w:color="auto"/>
        <w:bottom w:val="none" w:sz="0" w:space="0" w:color="auto"/>
        <w:right w:val="none" w:sz="0" w:space="0" w:color="auto"/>
      </w:divBdr>
    </w:div>
    <w:div w:id="1769882826">
      <w:bodyDiv w:val="1"/>
      <w:marLeft w:val="0"/>
      <w:marRight w:val="0"/>
      <w:marTop w:val="0"/>
      <w:marBottom w:val="0"/>
      <w:divBdr>
        <w:top w:val="none" w:sz="0" w:space="0" w:color="auto"/>
        <w:left w:val="none" w:sz="0" w:space="0" w:color="auto"/>
        <w:bottom w:val="none" w:sz="0" w:space="0" w:color="auto"/>
        <w:right w:val="none" w:sz="0" w:space="0" w:color="auto"/>
      </w:divBdr>
    </w:div>
    <w:div w:id="1791126114">
      <w:bodyDiv w:val="1"/>
      <w:marLeft w:val="0"/>
      <w:marRight w:val="0"/>
      <w:marTop w:val="0"/>
      <w:marBottom w:val="0"/>
      <w:divBdr>
        <w:top w:val="none" w:sz="0" w:space="0" w:color="auto"/>
        <w:left w:val="none" w:sz="0" w:space="0" w:color="auto"/>
        <w:bottom w:val="none" w:sz="0" w:space="0" w:color="auto"/>
        <w:right w:val="none" w:sz="0" w:space="0" w:color="auto"/>
      </w:divBdr>
    </w:div>
    <w:div w:id="1796867371">
      <w:bodyDiv w:val="1"/>
      <w:marLeft w:val="0"/>
      <w:marRight w:val="0"/>
      <w:marTop w:val="0"/>
      <w:marBottom w:val="0"/>
      <w:divBdr>
        <w:top w:val="none" w:sz="0" w:space="0" w:color="auto"/>
        <w:left w:val="none" w:sz="0" w:space="0" w:color="auto"/>
        <w:bottom w:val="none" w:sz="0" w:space="0" w:color="auto"/>
        <w:right w:val="none" w:sz="0" w:space="0" w:color="auto"/>
      </w:divBdr>
    </w:div>
    <w:div w:id="1828521184">
      <w:bodyDiv w:val="1"/>
      <w:marLeft w:val="0"/>
      <w:marRight w:val="0"/>
      <w:marTop w:val="0"/>
      <w:marBottom w:val="0"/>
      <w:divBdr>
        <w:top w:val="none" w:sz="0" w:space="0" w:color="auto"/>
        <w:left w:val="none" w:sz="0" w:space="0" w:color="auto"/>
        <w:bottom w:val="none" w:sz="0" w:space="0" w:color="auto"/>
        <w:right w:val="none" w:sz="0" w:space="0" w:color="auto"/>
      </w:divBdr>
    </w:div>
    <w:div w:id="1840609985">
      <w:bodyDiv w:val="1"/>
      <w:marLeft w:val="0"/>
      <w:marRight w:val="0"/>
      <w:marTop w:val="0"/>
      <w:marBottom w:val="0"/>
      <w:divBdr>
        <w:top w:val="none" w:sz="0" w:space="0" w:color="auto"/>
        <w:left w:val="none" w:sz="0" w:space="0" w:color="auto"/>
        <w:bottom w:val="none" w:sz="0" w:space="0" w:color="auto"/>
        <w:right w:val="none" w:sz="0" w:space="0" w:color="auto"/>
      </w:divBdr>
    </w:div>
    <w:div w:id="1923686550">
      <w:bodyDiv w:val="1"/>
      <w:marLeft w:val="0"/>
      <w:marRight w:val="0"/>
      <w:marTop w:val="0"/>
      <w:marBottom w:val="0"/>
      <w:divBdr>
        <w:top w:val="none" w:sz="0" w:space="0" w:color="auto"/>
        <w:left w:val="none" w:sz="0" w:space="0" w:color="auto"/>
        <w:bottom w:val="none" w:sz="0" w:space="0" w:color="auto"/>
        <w:right w:val="none" w:sz="0" w:space="0" w:color="auto"/>
      </w:divBdr>
    </w:div>
    <w:div w:id="1944457242">
      <w:bodyDiv w:val="1"/>
      <w:marLeft w:val="0"/>
      <w:marRight w:val="0"/>
      <w:marTop w:val="0"/>
      <w:marBottom w:val="0"/>
      <w:divBdr>
        <w:top w:val="none" w:sz="0" w:space="0" w:color="auto"/>
        <w:left w:val="none" w:sz="0" w:space="0" w:color="auto"/>
        <w:bottom w:val="none" w:sz="0" w:space="0" w:color="auto"/>
        <w:right w:val="none" w:sz="0" w:space="0" w:color="auto"/>
      </w:divBdr>
    </w:div>
    <w:div w:id="1948349633">
      <w:bodyDiv w:val="1"/>
      <w:marLeft w:val="0"/>
      <w:marRight w:val="0"/>
      <w:marTop w:val="0"/>
      <w:marBottom w:val="0"/>
      <w:divBdr>
        <w:top w:val="none" w:sz="0" w:space="0" w:color="auto"/>
        <w:left w:val="none" w:sz="0" w:space="0" w:color="auto"/>
        <w:bottom w:val="none" w:sz="0" w:space="0" w:color="auto"/>
        <w:right w:val="none" w:sz="0" w:space="0" w:color="auto"/>
      </w:divBdr>
    </w:div>
    <w:div w:id="1951350798">
      <w:bodyDiv w:val="1"/>
      <w:marLeft w:val="0"/>
      <w:marRight w:val="0"/>
      <w:marTop w:val="0"/>
      <w:marBottom w:val="0"/>
      <w:divBdr>
        <w:top w:val="none" w:sz="0" w:space="0" w:color="auto"/>
        <w:left w:val="none" w:sz="0" w:space="0" w:color="auto"/>
        <w:bottom w:val="none" w:sz="0" w:space="0" w:color="auto"/>
        <w:right w:val="none" w:sz="0" w:space="0" w:color="auto"/>
      </w:divBdr>
    </w:div>
    <w:div w:id="1970431802">
      <w:bodyDiv w:val="1"/>
      <w:marLeft w:val="0"/>
      <w:marRight w:val="0"/>
      <w:marTop w:val="0"/>
      <w:marBottom w:val="0"/>
      <w:divBdr>
        <w:top w:val="none" w:sz="0" w:space="0" w:color="auto"/>
        <w:left w:val="none" w:sz="0" w:space="0" w:color="auto"/>
        <w:bottom w:val="none" w:sz="0" w:space="0" w:color="auto"/>
        <w:right w:val="none" w:sz="0" w:space="0" w:color="auto"/>
      </w:divBdr>
    </w:div>
    <w:div w:id="1978954871">
      <w:bodyDiv w:val="1"/>
      <w:marLeft w:val="0"/>
      <w:marRight w:val="0"/>
      <w:marTop w:val="0"/>
      <w:marBottom w:val="0"/>
      <w:divBdr>
        <w:top w:val="none" w:sz="0" w:space="0" w:color="auto"/>
        <w:left w:val="none" w:sz="0" w:space="0" w:color="auto"/>
        <w:bottom w:val="none" w:sz="0" w:space="0" w:color="auto"/>
        <w:right w:val="none" w:sz="0" w:space="0" w:color="auto"/>
      </w:divBdr>
    </w:div>
    <w:div w:id="2022928947">
      <w:bodyDiv w:val="1"/>
      <w:marLeft w:val="0"/>
      <w:marRight w:val="0"/>
      <w:marTop w:val="0"/>
      <w:marBottom w:val="0"/>
      <w:divBdr>
        <w:top w:val="none" w:sz="0" w:space="0" w:color="auto"/>
        <w:left w:val="none" w:sz="0" w:space="0" w:color="auto"/>
        <w:bottom w:val="none" w:sz="0" w:space="0" w:color="auto"/>
        <w:right w:val="none" w:sz="0" w:space="0" w:color="auto"/>
      </w:divBdr>
    </w:div>
    <w:div w:id="2025594573">
      <w:bodyDiv w:val="1"/>
      <w:marLeft w:val="0"/>
      <w:marRight w:val="0"/>
      <w:marTop w:val="0"/>
      <w:marBottom w:val="0"/>
      <w:divBdr>
        <w:top w:val="none" w:sz="0" w:space="0" w:color="auto"/>
        <w:left w:val="none" w:sz="0" w:space="0" w:color="auto"/>
        <w:bottom w:val="none" w:sz="0" w:space="0" w:color="auto"/>
        <w:right w:val="none" w:sz="0" w:space="0" w:color="auto"/>
      </w:divBdr>
    </w:div>
    <w:div w:id="2037926930">
      <w:bodyDiv w:val="1"/>
      <w:marLeft w:val="0"/>
      <w:marRight w:val="0"/>
      <w:marTop w:val="0"/>
      <w:marBottom w:val="0"/>
      <w:divBdr>
        <w:top w:val="none" w:sz="0" w:space="0" w:color="auto"/>
        <w:left w:val="none" w:sz="0" w:space="0" w:color="auto"/>
        <w:bottom w:val="none" w:sz="0" w:space="0" w:color="auto"/>
        <w:right w:val="none" w:sz="0" w:space="0" w:color="auto"/>
      </w:divBdr>
    </w:div>
    <w:div w:id="2043166558">
      <w:bodyDiv w:val="1"/>
      <w:marLeft w:val="0"/>
      <w:marRight w:val="0"/>
      <w:marTop w:val="0"/>
      <w:marBottom w:val="0"/>
      <w:divBdr>
        <w:top w:val="none" w:sz="0" w:space="0" w:color="auto"/>
        <w:left w:val="none" w:sz="0" w:space="0" w:color="auto"/>
        <w:bottom w:val="none" w:sz="0" w:space="0" w:color="auto"/>
        <w:right w:val="none" w:sz="0" w:space="0" w:color="auto"/>
      </w:divBdr>
    </w:div>
    <w:div w:id="2078242986">
      <w:bodyDiv w:val="1"/>
      <w:marLeft w:val="0"/>
      <w:marRight w:val="0"/>
      <w:marTop w:val="0"/>
      <w:marBottom w:val="0"/>
      <w:divBdr>
        <w:top w:val="none" w:sz="0" w:space="0" w:color="auto"/>
        <w:left w:val="none" w:sz="0" w:space="0" w:color="auto"/>
        <w:bottom w:val="none" w:sz="0" w:space="0" w:color="auto"/>
        <w:right w:val="none" w:sz="0" w:space="0" w:color="auto"/>
      </w:divBdr>
    </w:div>
    <w:div w:id="2078700253">
      <w:bodyDiv w:val="1"/>
      <w:marLeft w:val="0"/>
      <w:marRight w:val="0"/>
      <w:marTop w:val="0"/>
      <w:marBottom w:val="0"/>
      <w:divBdr>
        <w:top w:val="none" w:sz="0" w:space="0" w:color="auto"/>
        <w:left w:val="none" w:sz="0" w:space="0" w:color="auto"/>
        <w:bottom w:val="none" w:sz="0" w:space="0" w:color="auto"/>
        <w:right w:val="none" w:sz="0" w:space="0" w:color="auto"/>
      </w:divBdr>
    </w:div>
    <w:div w:id="210641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3.png"/><Relationship Id="rId26" Type="http://schemas.openxmlformats.org/officeDocument/2006/relationships/image" Target="media/image4.png"/><Relationship Id="rId39" Type="http://schemas.openxmlformats.org/officeDocument/2006/relationships/hyperlink" Target="https://thesource.cvshealth.com/nuxeo/thesource/" TargetMode="External"/><Relationship Id="rId21" Type="http://schemas.openxmlformats.org/officeDocument/2006/relationships/hyperlink" Target="https://thesource.cvshealth.com/nuxeo/thesource/"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hyperlink" Target="https://thesource.cvshealth.com/nuxeo/thesource/" TargetMode="External"/><Relationship Id="rId50" Type="http://schemas.openxmlformats.org/officeDocument/2006/relationships/image" Target="media/image15.png"/><Relationship Id="rId55" Type="http://schemas.openxmlformats.org/officeDocument/2006/relationships/hyperlink" Target="https://thesource.cvshealth.com/nuxeo/thesource/"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29"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thesource.cvshealth.com/nuxeo/thesource/" TargetMode="External"/><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53" Type="http://schemas.openxmlformats.org/officeDocument/2006/relationships/image" Target="media/image18.png"/><Relationship Id="rId58"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thesource.cvshealth.com/nuxeo/thesource/"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14.png"/><Relationship Id="rId57" Type="http://schemas.openxmlformats.org/officeDocument/2006/relationships/image" Target="media/image21.png"/><Relationship Id="rId61" Type="http://schemas.openxmlformats.org/officeDocument/2006/relationships/hyperlink" Target="https://policy.corp.cvscaremark.com/pnp/faces/DocRenderer?documentId=CALL-0049" TargetMode="External"/><Relationship Id="rId10" Type="http://schemas.openxmlformats.org/officeDocument/2006/relationships/endnotes" Target="endnotes.xml"/><Relationship Id="rId19" Type="http://schemas.openxmlformats.org/officeDocument/2006/relationships/hyperlink" Target="https://thesource.cvshealth.com/nuxeo/thesource/" TargetMode="External"/><Relationship Id="rId31" Type="http://schemas.openxmlformats.org/officeDocument/2006/relationships/image" Target="media/image8.png"/><Relationship Id="rId44" Type="http://schemas.openxmlformats.org/officeDocument/2006/relationships/hyperlink" Target="https://thesource.cvshealth.com/nuxeo/thesource/" TargetMode="External"/><Relationship Id="rId52" Type="http://schemas.openxmlformats.org/officeDocument/2006/relationships/image" Target="media/image17.png"/><Relationship Id="rId60"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image" Target="media/image7.png"/><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hyperlink" Target="https://thesource.cvshealth.com/nuxeo/thesource/" TargetMode="Externa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image" Target="media/image9.png"/><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5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	Customer Care - General</BPO>
    <ProjectAnalyst xmlns="d19e0082-693e-45ae-8f74-da0dd659fa03" xsi:nil="true"/>
    <DocumentConsultatnt xmlns="d19e0082-693e-45ae-8f74-da0dd659fa03">David Davis</DocumentConsultatnt>
    <DueDate xmlns="d19e0082-693e-45ae-8f74-da0dd659fa03" xsi:nil="true"/>
    <LifelineQuickChat xmlns="d19e0082-693e-45ae-8f74-da0dd659fa03" xsi:nil="true"/>
    <Status xmlns="d19e0082-693e-45ae-8f74-da0dd659fa0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0B85-6467-4213-B971-7368E40EA0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4E28EB-327D-4C15-B544-A7197CC63C54}">
  <ds:schemaRefs>
    <ds:schemaRef ds:uri="http://schemas.microsoft.com/sharepoint/v3/contenttype/forms"/>
  </ds:schemaRefs>
</ds:datastoreItem>
</file>

<file path=customXml/itemProps3.xml><?xml version="1.0" encoding="utf-8"?>
<ds:datastoreItem xmlns:ds="http://schemas.openxmlformats.org/officeDocument/2006/customXml" ds:itemID="{E5CAEDC6-6304-4D1A-8B47-03ECFB1D486C}">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4.xml><?xml version="1.0" encoding="utf-8"?>
<ds:datastoreItem xmlns:ds="http://schemas.openxmlformats.org/officeDocument/2006/customXml" ds:itemID="{AED665DA-AF10-481F-A1DF-61CD11D7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3708</Words>
  <Characters>21137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24796</CharactersWithSpaces>
  <SharedDoc>false</SharedDoc>
  <HLinks>
    <vt:vector size="300" baseType="variant">
      <vt:variant>
        <vt:i4>262192</vt:i4>
      </vt:variant>
      <vt:variant>
        <vt:i4>150</vt:i4>
      </vt:variant>
      <vt:variant>
        <vt:i4>0</vt:i4>
      </vt:variant>
      <vt:variant>
        <vt:i4>5</vt:i4>
      </vt:variant>
      <vt:variant>
        <vt:lpwstr/>
      </vt:variant>
      <vt:variant>
        <vt:lpwstr>_top</vt:lpwstr>
      </vt:variant>
      <vt:variant>
        <vt:i4>1376333</vt:i4>
      </vt:variant>
      <vt:variant>
        <vt:i4>147</vt:i4>
      </vt:variant>
      <vt:variant>
        <vt:i4>0</vt:i4>
      </vt:variant>
      <vt:variant>
        <vt:i4>5</vt:i4>
      </vt:variant>
      <vt:variant>
        <vt:lpwstr>https://thesource.cvshealth.com/nuxeo/thesource/</vt:lpwstr>
      </vt:variant>
      <vt:variant>
        <vt:lpwstr>!/view?docid=c1f1028b-e42c-4b4f-a4cf-cc0b42c91606</vt:lpwstr>
      </vt:variant>
      <vt:variant>
        <vt:i4>2424887</vt:i4>
      </vt:variant>
      <vt:variant>
        <vt:i4>144</vt:i4>
      </vt:variant>
      <vt:variant>
        <vt:i4>0</vt:i4>
      </vt:variant>
      <vt:variant>
        <vt:i4>5</vt:i4>
      </vt:variant>
      <vt:variant>
        <vt:lpwstr>https://policy.corp.cvscaremark.com/pnp/faces/DocRenderer?documentId=CALL-0049</vt:lpwstr>
      </vt:variant>
      <vt:variant>
        <vt:lpwstr/>
      </vt:variant>
      <vt:variant>
        <vt:i4>262192</vt:i4>
      </vt:variant>
      <vt:variant>
        <vt:i4>141</vt:i4>
      </vt:variant>
      <vt:variant>
        <vt:i4>0</vt:i4>
      </vt:variant>
      <vt:variant>
        <vt:i4>5</vt:i4>
      </vt:variant>
      <vt:variant>
        <vt:lpwstr/>
      </vt:variant>
      <vt:variant>
        <vt:lpwstr>_top</vt:lpwstr>
      </vt:variant>
      <vt:variant>
        <vt:i4>1310787</vt:i4>
      </vt:variant>
      <vt:variant>
        <vt:i4>138</vt:i4>
      </vt:variant>
      <vt:variant>
        <vt:i4>0</vt:i4>
      </vt:variant>
      <vt:variant>
        <vt:i4>5</vt:i4>
      </vt:variant>
      <vt:variant>
        <vt:lpwstr>https://thesource.cvshealth.com/nuxeo/thesource/</vt:lpwstr>
      </vt:variant>
      <vt:variant>
        <vt:lpwstr>!/view?docid=36c941d2-25a6-4075-993d-f12deb31be18</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917513</vt:i4>
      </vt:variant>
      <vt:variant>
        <vt:i4>129</vt:i4>
      </vt:variant>
      <vt:variant>
        <vt:i4>0</vt:i4>
      </vt:variant>
      <vt:variant>
        <vt:i4>5</vt:i4>
      </vt:variant>
      <vt:variant>
        <vt:lpwstr/>
      </vt:variant>
      <vt:variant>
        <vt:lpwstr>RetailtoMailStep9</vt:lpwstr>
      </vt:variant>
      <vt:variant>
        <vt:i4>917513</vt:i4>
      </vt:variant>
      <vt:variant>
        <vt:i4>126</vt:i4>
      </vt:variant>
      <vt:variant>
        <vt:i4>0</vt:i4>
      </vt:variant>
      <vt:variant>
        <vt:i4>5</vt:i4>
      </vt:variant>
      <vt:variant>
        <vt:lpwstr/>
      </vt:variant>
      <vt:variant>
        <vt:lpwstr>RetailtoMailStep7</vt:lpwstr>
      </vt:variant>
      <vt:variant>
        <vt:i4>917513</vt:i4>
      </vt:variant>
      <vt:variant>
        <vt:i4>123</vt:i4>
      </vt:variant>
      <vt:variant>
        <vt:i4>0</vt:i4>
      </vt:variant>
      <vt:variant>
        <vt:i4>5</vt:i4>
      </vt:variant>
      <vt:variant>
        <vt:lpwstr/>
      </vt:variant>
      <vt:variant>
        <vt:lpwstr>RetailtoMailStep7</vt:lpwstr>
      </vt:variant>
      <vt:variant>
        <vt:i4>1376281</vt:i4>
      </vt:variant>
      <vt:variant>
        <vt:i4>120</vt:i4>
      </vt:variant>
      <vt:variant>
        <vt:i4>0</vt:i4>
      </vt:variant>
      <vt:variant>
        <vt:i4>5</vt:i4>
      </vt:variant>
      <vt:variant>
        <vt:lpwstr>https://thesource.cvshealth.com/nuxeo/thesource/</vt:lpwstr>
      </vt:variant>
      <vt:variant>
        <vt:lpwstr>!/view?docid=a7684ce9-c2bc-4cbc-ab37-c1ffb7789706</vt:lpwstr>
      </vt:variant>
      <vt:variant>
        <vt:i4>5111825</vt:i4>
      </vt:variant>
      <vt:variant>
        <vt:i4>117</vt:i4>
      </vt:variant>
      <vt:variant>
        <vt:i4>0</vt:i4>
      </vt:variant>
      <vt:variant>
        <vt:i4>5</vt:i4>
      </vt:variant>
      <vt:variant>
        <vt:lpwstr/>
      </vt:variant>
      <vt:variant>
        <vt:lpwstr>TransferRetailtoMailProcessStep8</vt:lpwstr>
      </vt:variant>
      <vt:variant>
        <vt:i4>262192</vt:i4>
      </vt:variant>
      <vt:variant>
        <vt:i4>114</vt:i4>
      </vt:variant>
      <vt:variant>
        <vt:i4>0</vt:i4>
      </vt:variant>
      <vt:variant>
        <vt:i4>5</vt:i4>
      </vt:variant>
      <vt:variant>
        <vt:lpwstr/>
      </vt:variant>
      <vt:variant>
        <vt:lpwstr>_top</vt:lpwstr>
      </vt:variant>
      <vt:variant>
        <vt:i4>1048596</vt:i4>
      </vt:variant>
      <vt:variant>
        <vt:i4>111</vt:i4>
      </vt:variant>
      <vt:variant>
        <vt:i4>0</vt:i4>
      </vt:variant>
      <vt:variant>
        <vt:i4>5</vt:i4>
      </vt:variant>
      <vt:variant>
        <vt:lpwstr>https://thesource.cvshealth.com/nuxeo/thesource/</vt:lpwstr>
      </vt:variant>
      <vt:variant>
        <vt:lpwstr>!/view?docid=6753488f-3996-45d9-88ba-257575369a98</vt:lpwstr>
      </vt:variant>
      <vt:variant>
        <vt:i4>1638425</vt:i4>
      </vt:variant>
      <vt:variant>
        <vt:i4>108</vt:i4>
      </vt:variant>
      <vt:variant>
        <vt:i4>0</vt:i4>
      </vt:variant>
      <vt:variant>
        <vt:i4>5</vt:i4>
      </vt:variant>
      <vt:variant>
        <vt:lpwstr>https://thesource.cvshealth.com/nuxeo/thesource/</vt:lpwstr>
      </vt:variant>
      <vt:variant>
        <vt:lpwstr>!/view?docid=64f18e5a-4d56-4175-ba8e-e7d094e501d6</vt:lpwstr>
      </vt:variant>
      <vt:variant>
        <vt:i4>1048641</vt:i4>
      </vt:variant>
      <vt:variant>
        <vt:i4>105</vt:i4>
      </vt:variant>
      <vt:variant>
        <vt:i4>0</vt:i4>
      </vt:variant>
      <vt:variant>
        <vt:i4>5</vt:i4>
      </vt:variant>
      <vt:variant>
        <vt:lpwstr>https://thesource.cvshealth.com/nuxeo/thesource/</vt:lpwstr>
      </vt:variant>
      <vt:variant>
        <vt:lpwstr>!/view?docid=ad3a7263-725b-4d5d-a2ec-440f1f30d79c</vt:lpwstr>
      </vt:variant>
      <vt:variant>
        <vt:i4>1048641</vt:i4>
      </vt:variant>
      <vt:variant>
        <vt:i4>102</vt:i4>
      </vt:variant>
      <vt:variant>
        <vt:i4>0</vt:i4>
      </vt:variant>
      <vt:variant>
        <vt:i4>5</vt:i4>
      </vt:variant>
      <vt:variant>
        <vt:lpwstr>https://thesource.cvshealth.com/nuxeo/thesource/</vt:lpwstr>
      </vt:variant>
      <vt:variant>
        <vt:lpwstr>!/view?docid=ad3a7263-725b-4d5d-a2ec-440f1f30d79c</vt:lpwstr>
      </vt:variant>
      <vt:variant>
        <vt:i4>262192</vt:i4>
      </vt:variant>
      <vt:variant>
        <vt:i4>99</vt:i4>
      </vt:variant>
      <vt:variant>
        <vt:i4>0</vt:i4>
      </vt:variant>
      <vt:variant>
        <vt:i4>5</vt:i4>
      </vt:variant>
      <vt:variant>
        <vt:lpwstr/>
      </vt:variant>
      <vt:variant>
        <vt:lpwstr>_top</vt:lpwstr>
      </vt:variant>
      <vt:variant>
        <vt:i4>1703966</vt:i4>
      </vt:variant>
      <vt:variant>
        <vt:i4>96</vt:i4>
      </vt:variant>
      <vt:variant>
        <vt:i4>0</vt:i4>
      </vt:variant>
      <vt:variant>
        <vt:i4>5</vt:i4>
      </vt:variant>
      <vt:variant>
        <vt:lpwstr>https://thesource.cvshealth.com/nuxeo/thesource/</vt:lpwstr>
      </vt:variant>
      <vt:variant>
        <vt:lpwstr>!/view?docid=f22eb77e-4033-4ad9-9afb-fc262f29faad</vt:lpwstr>
      </vt:variant>
      <vt:variant>
        <vt:i4>1507347</vt:i4>
      </vt:variant>
      <vt:variant>
        <vt:i4>93</vt:i4>
      </vt:variant>
      <vt:variant>
        <vt:i4>0</vt:i4>
      </vt:variant>
      <vt:variant>
        <vt:i4>5</vt:i4>
      </vt:variant>
      <vt:variant>
        <vt:lpwstr>https://thesource.cvshealth.com/nuxeo/thesource/</vt:lpwstr>
      </vt:variant>
      <vt:variant>
        <vt:lpwstr>!/view?docid=cc2503bf-62dc-4db1-ad98-abfe4e9e98d4</vt:lpwstr>
      </vt:variant>
      <vt:variant>
        <vt:i4>262192</vt:i4>
      </vt:variant>
      <vt:variant>
        <vt:i4>90</vt:i4>
      </vt:variant>
      <vt:variant>
        <vt:i4>0</vt:i4>
      </vt:variant>
      <vt:variant>
        <vt:i4>5</vt:i4>
      </vt:variant>
      <vt:variant>
        <vt:lpwstr/>
      </vt:variant>
      <vt:variant>
        <vt:lpwstr>_top</vt:lpwstr>
      </vt:variant>
      <vt:variant>
        <vt:i4>1376281</vt:i4>
      </vt:variant>
      <vt:variant>
        <vt:i4>87</vt:i4>
      </vt:variant>
      <vt:variant>
        <vt:i4>0</vt:i4>
      </vt:variant>
      <vt:variant>
        <vt:i4>5</vt:i4>
      </vt:variant>
      <vt:variant>
        <vt:lpwstr>https://thesource.cvshealth.com/nuxeo/thesource/</vt:lpwstr>
      </vt:variant>
      <vt:variant>
        <vt:lpwstr>!/view?docid=a7684ce9-c2bc-4cbc-ab37-c1ffb7789706</vt:lpwstr>
      </vt:variant>
      <vt:variant>
        <vt:i4>1310836</vt:i4>
      </vt:variant>
      <vt:variant>
        <vt:i4>84</vt:i4>
      </vt:variant>
      <vt:variant>
        <vt:i4>0</vt:i4>
      </vt:variant>
      <vt:variant>
        <vt:i4>5</vt:i4>
      </vt:variant>
      <vt:variant>
        <vt:lpwstr/>
      </vt:variant>
      <vt:variant>
        <vt:lpwstr>_Pharmacy_Prescription_(Rx)</vt:lpwstr>
      </vt:variant>
      <vt:variant>
        <vt:i4>1441870</vt:i4>
      </vt:variant>
      <vt:variant>
        <vt:i4>81</vt:i4>
      </vt:variant>
      <vt:variant>
        <vt:i4>0</vt:i4>
      </vt:variant>
      <vt:variant>
        <vt:i4>5</vt:i4>
      </vt:variant>
      <vt:variant>
        <vt:lpwstr>https://thesource.cvshealth.com/nuxeo/thesource/</vt:lpwstr>
      </vt:variant>
      <vt:variant>
        <vt:lpwstr>!/view?docid=5a1a67eb-a7b1-4ae5-bcfe-e986bbe4aa3d</vt:lpwstr>
      </vt:variant>
      <vt:variant>
        <vt:i4>5046347</vt:i4>
      </vt:variant>
      <vt:variant>
        <vt:i4>78</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75</vt:i4>
      </vt:variant>
      <vt:variant>
        <vt:i4>0</vt:i4>
      </vt:variant>
      <vt:variant>
        <vt:i4>5</vt:i4>
      </vt:variant>
      <vt:variant>
        <vt:lpwstr>https://thesource.cvshealth.com/nuxeo/thesource/</vt:lpwstr>
      </vt:variant>
      <vt:variant>
        <vt:lpwstr>!/view?docid=9cfb4422-7129-4bca-b1ea-f1d6fa964906</vt:lpwstr>
      </vt:variant>
      <vt:variant>
        <vt:i4>1638425</vt:i4>
      </vt:variant>
      <vt:variant>
        <vt:i4>72</vt:i4>
      </vt:variant>
      <vt:variant>
        <vt:i4>0</vt:i4>
      </vt:variant>
      <vt:variant>
        <vt:i4>5</vt:i4>
      </vt:variant>
      <vt:variant>
        <vt:lpwstr>https://thesource.cvshealth.com/nuxeo/thesource/</vt:lpwstr>
      </vt:variant>
      <vt:variant>
        <vt:lpwstr>!/view?docid=64f18e5a-4d56-4175-ba8e-e7d094e501d6</vt:lpwstr>
      </vt:variant>
      <vt:variant>
        <vt:i4>1376281</vt:i4>
      </vt:variant>
      <vt:variant>
        <vt:i4>69</vt:i4>
      </vt:variant>
      <vt:variant>
        <vt:i4>0</vt:i4>
      </vt:variant>
      <vt:variant>
        <vt:i4>5</vt:i4>
      </vt:variant>
      <vt:variant>
        <vt:lpwstr>https://thesource.cvshealth.com/nuxeo/thesource/</vt:lpwstr>
      </vt:variant>
      <vt:variant>
        <vt:lpwstr>!/view?docid=a7684ce9-c2bc-4cbc-ab37-c1ffb7789706</vt:lpwstr>
      </vt:variant>
      <vt:variant>
        <vt:i4>1310836</vt:i4>
      </vt:variant>
      <vt:variant>
        <vt:i4>66</vt:i4>
      </vt:variant>
      <vt:variant>
        <vt:i4>0</vt:i4>
      </vt:variant>
      <vt:variant>
        <vt:i4>5</vt:i4>
      </vt:variant>
      <vt:variant>
        <vt:lpwstr/>
      </vt:variant>
      <vt:variant>
        <vt:lpwstr>_Pharmacy_Prescription_(Rx)</vt:lpwstr>
      </vt:variant>
      <vt:variant>
        <vt:i4>1704010</vt:i4>
      </vt:variant>
      <vt:variant>
        <vt:i4>63</vt:i4>
      </vt:variant>
      <vt:variant>
        <vt:i4>0</vt:i4>
      </vt:variant>
      <vt:variant>
        <vt:i4>5</vt:i4>
      </vt:variant>
      <vt:variant>
        <vt:lpwstr>https://thesource.cvshealth.com/nuxeo/thesource/</vt:lpwstr>
      </vt:variant>
      <vt:variant>
        <vt:lpwstr>!/view?docid=60c20ea0-1d07-46e3-809a-b54734b80fbe</vt:lpwstr>
      </vt:variant>
      <vt:variant>
        <vt:i4>1376281</vt:i4>
      </vt:variant>
      <vt:variant>
        <vt:i4>60</vt:i4>
      </vt:variant>
      <vt:variant>
        <vt:i4>0</vt:i4>
      </vt:variant>
      <vt:variant>
        <vt:i4>5</vt:i4>
      </vt:variant>
      <vt:variant>
        <vt:lpwstr>https://thesource.cvshealth.com/nuxeo/thesource/</vt:lpwstr>
      </vt:variant>
      <vt:variant>
        <vt:lpwstr>!/view?docid=a7684ce9-c2bc-4cbc-ab37-c1ffb7789706</vt:lpwstr>
      </vt:variant>
      <vt:variant>
        <vt:i4>4456515</vt:i4>
      </vt:variant>
      <vt:variant>
        <vt:i4>57</vt:i4>
      </vt:variant>
      <vt:variant>
        <vt:i4>0</vt:i4>
      </vt:variant>
      <vt:variant>
        <vt:i4>5</vt:i4>
      </vt:variant>
      <vt:variant>
        <vt:lpwstr>https://thesource.cvshealth.com/nuxeo/thesource/</vt:lpwstr>
      </vt:variant>
      <vt:variant>
        <vt:lpwstr>!/view?docid=76fe19d9-b159-43a4-9db5-077ba1f6a958</vt:lpwstr>
      </vt:variant>
      <vt:variant>
        <vt:i4>1376281</vt:i4>
      </vt:variant>
      <vt:variant>
        <vt:i4>54</vt:i4>
      </vt:variant>
      <vt:variant>
        <vt:i4>0</vt:i4>
      </vt:variant>
      <vt:variant>
        <vt:i4>5</vt:i4>
      </vt:variant>
      <vt:variant>
        <vt:lpwstr>https://thesource.cvshealth.com/nuxeo/thesource/</vt:lpwstr>
      </vt:variant>
      <vt:variant>
        <vt:lpwstr>!/view?docid=a7684ce9-c2bc-4cbc-ab37-c1ffb7789706</vt:lpwstr>
      </vt:variant>
      <vt:variant>
        <vt:i4>4522000</vt:i4>
      </vt:variant>
      <vt:variant>
        <vt:i4>51</vt:i4>
      </vt:variant>
      <vt:variant>
        <vt:i4>0</vt:i4>
      </vt:variant>
      <vt:variant>
        <vt:i4>5</vt:i4>
      </vt:variant>
      <vt:variant>
        <vt:lpwstr>https://thesource.cvshealth.com/nuxeo/thesource/</vt:lpwstr>
      </vt:variant>
      <vt:variant>
        <vt:lpwstr>!/view?docid=a1443f4f-499e-442c-be11-fd2b207bf86c</vt:lpwstr>
      </vt:variant>
      <vt:variant>
        <vt:i4>1376281</vt:i4>
      </vt:variant>
      <vt:variant>
        <vt:i4>48</vt:i4>
      </vt:variant>
      <vt:variant>
        <vt:i4>0</vt:i4>
      </vt:variant>
      <vt:variant>
        <vt:i4>5</vt:i4>
      </vt:variant>
      <vt:variant>
        <vt:lpwstr>https://thesource.cvshealth.com/nuxeo/thesource/</vt:lpwstr>
      </vt:variant>
      <vt:variant>
        <vt:lpwstr>!/view?docid=a7684ce9-c2bc-4cbc-ab37-c1ffb7789706</vt:lpwstr>
      </vt:variant>
      <vt:variant>
        <vt:i4>1572932</vt:i4>
      </vt:variant>
      <vt:variant>
        <vt:i4>45</vt:i4>
      </vt:variant>
      <vt:variant>
        <vt:i4>0</vt:i4>
      </vt:variant>
      <vt:variant>
        <vt:i4>5</vt:i4>
      </vt:variant>
      <vt:variant>
        <vt:lpwstr>https://thesource.cvshealth.com/nuxeo/thesource/</vt:lpwstr>
      </vt:variant>
      <vt:variant>
        <vt:lpwstr>!/view?docid=31ee69db-e3d5-4717-b336-23ca51f1191e</vt:lpwstr>
      </vt:variant>
      <vt:variant>
        <vt:i4>2031634</vt:i4>
      </vt:variant>
      <vt:variant>
        <vt:i4>42</vt:i4>
      </vt:variant>
      <vt:variant>
        <vt:i4>0</vt:i4>
      </vt:variant>
      <vt:variant>
        <vt:i4>5</vt:i4>
      </vt:variant>
      <vt:variant>
        <vt:lpwstr>https://thesource.cvshealth.com/nuxeo/thesource/</vt:lpwstr>
      </vt:variant>
      <vt:variant>
        <vt:lpwstr>!/view?docid=1674c564-fc41-42ad-a7c2-f3b610716cba</vt:lpwstr>
      </vt:variant>
      <vt:variant>
        <vt:i4>1966152</vt:i4>
      </vt:variant>
      <vt:variant>
        <vt:i4>39</vt:i4>
      </vt:variant>
      <vt:variant>
        <vt:i4>0</vt:i4>
      </vt:variant>
      <vt:variant>
        <vt:i4>5</vt:i4>
      </vt:variant>
      <vt:variant>
        <vt:lpwstr>https://thesource.cvshealth.com/nuxeo/thesource/</vt:lpwstr>
      </vt:variant>
      <vt:variant>
        <vt:lpwstr>!/view?docid=91f73b9d-e568-48dd-9ab4-88cb2654d4c9</vt:lpwstr>
      </vt:variant>
      <vt:variant>
        <vt:i4>1704010</vt:i4>
      </vt:variant>
      <vt:variant>
        <vt:i4>36</vt:i4>
      </vt:variant>
      <vt:variant>
        <vt:i4>0</vt:i4>
      </vt:variant>
      <vt:variant>
        <vt:i4>5</vt:i4>
      </vt:variant>
      <vt:variant>
        <vt:lpwstr>https://thesource.cvshealth.com/nuxeo/thesource/</vt:lpwstr>
      </vt:variant>
      <vt:variant>
        <vt:lpwstr>!/view?docid=60c20ea0-1d07-46e3-809a-b54734b80fbe</vt:lpwstr>
      </vt:variant>
      <vt:variant>
        <vt:i4>1376281</vt:i4>
      </vt:variant>
      <vt:variant>
        <vt:i4>33</vt:i4>
      </vt:variant>
      <vt:variant>
        <vt:i4>0</vt:i4>
      </vt:variant>
      <vt:variant>
        <vt:i4>5</vt:i4>
      </vt:variant>
      <vt:variant>
        <vt:lpwstr>https://thesource.cvshealth.com/nuxeo/thesource/</vt:lpwstr>
      </vt:variant>
      <vt:variant>
        <vt:lpwstr>!/view?docid=a7684ce9-c2bc-4cbc-ab37-c1ffb7789706</vt:lpwstr>
      </vt:variant>
      <vt:variant>
        <vt:i4>4587593</vt:i4>
      </vt:variant>
      <vt:variant>
        <vt:i4>30</vt:i4>
      </vt:variant>
      <vt:variant>
        <vt:i4>0</vt:i4>
      </vt:variant>
      <vt:variant>
        <vt:i4>5</vt:i4>
      </vt:variant>
      <vt:variant>
        <vt:lpwstr>https://thesource.cvshealth.com/nuxeo/thesource/</vt:lpwstr>
      </vt:variant>
      <vt:variant>
        <vt:lpwstr>!/view?docid=5c75c145-b15c-441e-aba2-190ab033d68f</vt:lpwstr>
      </vt:variant>
      <vt:variant>
        <vt:i4>1179712</vt:i4>
      </vt:variant>
      <vt:variant>
        <vt:i4>27</vt:i4>
      </vt:variant>
      <vt:variant>
        <vt:i4>0</vt:i4>
      </vt:variant>
      <vt:variant>
        <vt:i4>5</vt:i4>
      </vt:variant>
      <vt:variant>
        <vt:lpwstr>https://thesource.cvshealth.com/nuxeo/thesource/</vt:lpwstr>
      </vt:variant>
      <vt:variant>
        <vt:lpwstr>!/view?docid=6763e5a4-e98e-47f0-8738-c79178ab685b</vt:lpwstr>
      </vt:variant>
      <vt:variant>
        <vt:i4>4522011</vt:i4>
      </vt:variant>
      <vt:variant>
        <vt:i4>24</vt:i4>
      </vt:variant>
      <vt:variant>
        <vt:i4>0</vt:i4>
      </vt:variant>
      <vt:variant>
        <vt:i4>5</vt:i4>
      </vt:variant>
      <vt:variant>
        <vt:lpwstr>https://thesource.cvshealth.com/nuxeo/thesource/</vt:lpwstr>
      </vt:variant>
      <vt:variant>
        <vt:lpwstr>!/view?docid=c46dd06b-3aa7-427e-a8b2-004a4d094c16</vt:lpwstr>
      </vt:variant>
      <vt:variant>
        <vt:i4>1835065</vt:i4>
      </vt:variant>
      <vt:variant>
        <vt:i4>20</vt:i4>
      </vt:variant>
      <vt:variant>
        <vt:i4>0</vt:i4>
      </vt:variant>
      <vt:variant>
        <vt:i4>5</vt:i4>
      </vt:variant>
      <vt:variant>
        <vt:lpwstr/>
      </vt:variant>
      <vt:variant>
        <vt:lpwstr>_Toc201827842</vt:lpwstr>
      </vt:variant>
      <vt:variant>
        <vt:i4>1835065</vt:i4>
      </vt:variant>
      <vt:variant>
        <vt:i4>17</vt:i4>
      </vt:variant>
      <vt:variant>
        <vt:i4>0</vt:i4>
      </vt:variant>
      <vt:variant>
        <vt:i4>5</vt:i4>
      </vt:variant>
      <vt:variant>
        <vt:lpwstr/>
      </vt:variant>
      <vt:variant>
        <vt:lpwstr>_Toc201827841</vt:lpwstr>
      </vt:variant>
      <vt:variant>
        <vt:i4>1835065</vt:i4>
      </vt:variant>
      <vt:variant>
        <vt:i4>14</vt:i4>
      </vt:variant>
      <vt:variant>
        <vt:i4>0</vt:i4>
      </vt:variant>
      <vt:variant>
        <vt:i4>5</vt:i4>
      </vt:variant>
      <vt:variant>
        <vt:lpwstr/>
      </vt:variant>
      <vt:variant>
        <vt:lpwstr>_Toc201827840</vt:lpwstr>
      </vt:variant>
      <vt:variant>
        <vt:i4>1769529</vt:i4>
      </vt:variant>
      <vt:variant>
        <vt:i4>11</vt:i4>
      </vt:variant>
      <vt:variant>
        <vt:i4>0</vt:i4>
      </vt:variant>
      <vt:variant>
        <vt:i4>5</vt:i4>
      </vt:variant>
      <vt:variant>
        <vt:lpwstr/>
      </vt:variant>
      <vt:variant>
        <vt:lpwstr>_Toc201827839</vt:lpwstr>
      </vt:variant>
      <vt:variant>
        <vt:i4>1769529</vt:i4>
      </vt:variant>
      <vt:variant>
        <vt:i4>8</vt:i4>
      </vt:variant>
      <vt:variant>
        <vt:i4>0</vt:i4>
      </vt:variant>
      <vt:variant>
        <vt:i4>5</vt:i4>
      </vt:variant>
      <vt:variant>
        <vt:lpwstr/>
      </vt:variant>
      <vt:variant>
        <vt:lpwstr>_Toc201827838</vt:lpwstr>
      </vt:variant>
      <vt:variant>
        <vt:i4>1769529</vt:i4>
      </vt:variant>
      <vt:variant>
        <vt:i4>5</vt:i4>
      </vt:variant>
      <vt:variant>
        <vt:i4>0</vt:i4>
      </vt:variant>
      <vt:variant>
        <vt:i4>5</vt:i4>
      </vt:variant>
      <vt:variant>
        <vt:lpwstr/>
      </vt:variant>
      <vt:variant>
        <vt:lpwstr>_Toc201827837</vt:lpwstr>
      </vt:variant>
      <vt:variant>
        <vt:i4>1769529</vt:i4>
      </vt:variant>
      <vt:variant>
        <vt:i4>2</vt:i4>
      </vt:variant>
      <vt:variant>
        <vt:i4>0</vt:i4>
      </vt:variant>
      <vt:variant>
        <vt:i4>5</vt:i4>
      </vt:variant>
      <vt:variant>
        <vt:lpwstr/>
      </vt:variant>
      <vt:variant>
        <vt:lpwstr>_Toc201827836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Mckissick, Marquieta</dc:creator>
  <cp:keywords/>
  <dc:description/>
  <cp:lastModifiedBy>Davis, David P.</cp:lastModifiedBy>
  <cp:revision>11</cp:revision>
  <dcterms:created xsi:type="dcterms:W3CDTF">2025-09-02T17:01:00Z</dcterms:created>
  <dcterms:modified xsi:type="dcterms:W3CDTF">2025-09-02T17:08:00Z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2022-10-25T18:39:49Z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edf20fa6-7aff-450a-bb99-58abb5a7ebc8</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GrammarlyDocumentId">
    <vt:lpwstr>bd37f80cd1bb2528c7bb6ce065dea9f0c0b7c9aeb35a42d117762ec993de6269</vt:lpwstr>
  </property>
  <property fmtid="{D5CDD505-2E9C-101B-9397-08002B2CF9AE}" pid="11" name="CompassComposer">
    <vt:lpwstr/>
  </property>
  <property fmtid="{D5CDD505-2E9C-101B-9397-08002B2CF9AE}" pid="12" name="CurrentlyPublished">
    <vt:bool>false</vt:bool>
  </property>
  <property fmtid="{D5CDD505-2E9C-101B-9397-08002B2CF9AE}" pid="13" name="MediaServiceImageTags">
    <vt:lpwstr/>
  </property>
</Properties>
</file>