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DEBC4" w14:textId="642D9BCB" w:rsidR="00014E61" w:rsidRPr="00014E61" w:rsidRDefault="00014E61" w:rsidP="00014E61">
      <w:pPr>
        <w:pStyle w:val="Heading1"/>
        <w:spacing w:before="120" w:after="120"/>
        <w:rPr>
          <w:rFonts w:ascii="Verdana" w:hAnsi="Verdana"/>
          <w:b/>
          <w:bCs/>
          <w:color w:val="000000" w:themeColor="text1"/>
          <w:sz w:val="24"/>
          <w:szCs w:val="24"/>
        </w:rPr>
      </w:pPr>
      <w:bookmarkStart w:id="0" w:name="_top"/>
      <w:bookmarkStart w:id="1" w:name="OLE_LINK34"/>
      <w:bookmarkStart w:id="2" w:name="OLE_LINK18"/>
      <w:bookmarkStart w:id="3" w:name="OLE_LINK4"/>
      <w:bookmarkEnd w:id="0"/>
      <w:r w:rsidRPr="00014E61">
        <w:rPr>
          <w:rFonts w:ascii="Verdana" w:hAnsi="Verdana" w:cs="Arial"/>
          <w:b/>
          <w:bCs/>
          <w:color w:val="000000" w:themeColor="text1"/>
          <w:sz w:val="36"/>
          <w:szCs w:val="20"/>
        </w:rPr>
        <w:t xml:space="preserve">Compass - </w:t>
      </w:r>
      <w:bookmarkStart w:id="4" w:name="OLE_LINK30"/>
      <w:r w:rsidRPr="00014E61">
        <w:rPr>
          <w:rFonts w:ascii="Verdana" w:hAnsi="Verdana" w:cs="Arial"/>
          <w:b/>
          <w:bCs/>
          <w:color w:val="000000" w:themeColor="text1"/>
          <w:sz w:val="36"/>
          <w:szCs w:val="20"/>
        </w:rPr>
        <w:t>Viewing and Running Test Claims for Alternative Rx(s)</w:t>
      </w:r>
      <w:bookmarkEnd w:id="1"/>
      <w:bookmarkEnd w:id="2"/>
      <w:bookmarkEnd w:id="4"/>
    </w:p>
    <w:bookmarkEnd w:id="3"/>
    <w:p w14:paraId="34BA761A" w14:textId="77777777" w:rsidR="00014E61" w:rsidRDefault="00014E61" w:rsidP="00014E61">
      <w:pPr>
        <w:pStyle w:val="TOC1"/>
      </w:pPr>
    </w:p>
    <w:p w14:paraId="186316F1" w14:textId="3805086E" w:rsidR="005873DA" w:rsidRPr="005873DA" w:rsidRDefault="002348C2" w:rsidP="005873DA">
      <w:pPr>
        <w:rPr>
          <w:rFonts w:ascii="Verdana" w:eastAsiaTheme="minorEastAsia" w:hAnsi="Verdana"/>
          <w:noProof/>
          <w:color w:val="0000FF"/>
          <w:kern w:val="2"/>
          <w:sz w:val="24"/>
          <w:szCs w:val="24"/>
          <w14:ligatures w14:val="standardContextual"/>
        </w:rPr>
      </w:pPr>
      <w:r w:rsidRPr="005873DA">
        <w:rPr>
          <w:rFonts w:ascii="Verdana" w:hAnsi="Verdana"/>
          <w:color w:val="0000FF"/>
          <w:sz w:val="24"/>
          <w:szCs w:val="24"/>
        </w:rPr>
        <w:fldChar w:fldCharType="begin"/>
      </w:r>
      <w:r w:rsidRPr="005873DA">
        <w:rPr>
          <w:rFonts w:ascii="Verdana" w:hAnsi="Verdana"/>
          <w:color w:val="0000FF"/>
          <w:sz w:val="24"/>
          <w:szCs w:val="24"/>
        </w:rPr>
        <w:instrText xml:space="preserve"> TOC \n \p " " \h \z \u \t "Heading 2,1" </w:instrText>
      </w:r>
      <w:r w:rsidRPr="005873DA">
        <w:rPr>
          <w:rFonts w:ascii="Verdana" w:hAnsi="Verdana"/>
          <w:color w:val="0000FF"/>
          <w:sz w:val="24"/>
          <w:szCs w:val="24"/>
        </w:rPr>
        <w:fldChar w:fldCharType="separate"/>
      </w:r>
      <w:hyperlink w:anchor="_Toc208409825" w:history="1">
        <w:r w:rsidR="005873DA" w:rsidRPr="005873DA">
          <w:rPr>
            <w:rStyle w:val="Hyperlink"/>
            <w:rFonts w:ascii="Verdana" w:hAnsi="Verdana" w:cs="Times New Roman"/>
            <w:noProof/>
            <w:color w:val="0000FF"/>
            <w:sz w:val="24"/>
            <w:szCs w:val="24"/>
          </w:rPr>
          <w:t>Alternatives from the View Test Claim Results Screen</w:t>
        </w:r>
      </w:hyperlink>
    </w:p>
    <w:p w14:paraId="2C73E4C2" w14:textId="7BCDE1D0" w:rsidR="005873DA" w:rsidRPr="005873DA" w:rsidRDefault="005873DA" w:rsidP="005873DA">
      <w:pPr>
        <w:rPr>
          <w:rFonts w:ascii="Verdana" w:eastAsiaTheme="minorEastAsia" w:hAnsi="Verdana"/>
          <w:noProof/>
          <w:color w:val="0000FF"/>
          <w:kern w:val="2"/>
          <w:sz w:val="24"/>
          <w:szCs w:val="24"/>
          <w14:ligatures w14:val="standardContextual"/>
        </w:rPr>
      </w:pPr>
      <w:hyperlink w:anchor="_Toc208409826" w:history="1">
        <w:r w:rsidRPr="005873DA">
          <w:rPr>
            <w:rStyle w:val="Hyperlink"/>
            <w:rFonts w:ascii="Verdana" w:hAnsi="Verdana"/>
            <w:noProof/>
            <w:color w:val="0000FF"/>
            <w:sz w:val="24"/>
            <w:szCs w:val="24"/>
          </w:rPr>
          <w:t>Edit Test Claim Criteria for Alternatives</w:t>
        </w:r>
      </w:hyperlink>
    </w:p>
    <w:p w14:paraId="751BC2B6" w14:textId="190493DA" w:rsidR="005873DA" w:rsidRPr="005873DA" w:rsidRDefault="005873DA" w:rsidP="005873DA">
      <w:pPr>
        <w:rPr>
          <w:rFonts w:ascii="Verdana" w:eastAsiaTheme="minorEastAsia" w:hAnsi="Verdana"/>
          <w:noProof/>
          <w:color w:val="0000FF"/>
          <w:kern w:val="2"/>
          <w:sz w:val="24"/>
          <w:szCs w:val="24"/>
          <w14:ligatures w14:val="standardContextual"/>
        </w:rPr>
      </w:pPr>
      <w:hyperlink w:anchor="_Toc208409827" w:history="1">
        <w:r w:rsidRPr="005873DA">
          <w:rPr>
            <w:rStyle w:val="Hyperlink"/>
            <w:rFonts w:ascii="Verdana" w:hAnsi="Verdana" w:cs="Times New Roman"/>
            <w:noProof/>
            <w:color w:val="0000FF"/>
            <w:sz w:val="24"/>
            <w:szCs w:val="24"/>
          </w:rPr>
          <w:t>Related Documents</w:t>
        </w:r>
      </w:hyperlink>
    </w:p>
    <w:p w14:paraId="3B487D93" w14:textId="4509B0F6" w:rsidR="00014E61" w:rsidRPr="0037218C" w:rsidRDefault="002348C2" w:rsidP="005873DA">
      <w:pPr>
        <w:rPr>
          <w:color w:val="000000" w:themeColor="text1"/>
        </w:rPr>
      </w:pPr>
      <w:r w:rsidRPr="005873DA">
        <w:rPr>
          <w:rFonts w:ascii="Verdana" w:hAnsi="Verdana"/>
          <w:color w:val="0000FF"/>
          <w:sz w:val="24"/>
          <w:szCs w:val="24"/>
        </w:rPr>
        <w:fldChar w:fldCharType="end"/>
      </w:r>
    </w:p>
    <w:p w14:paraId="670643A5" w14:textId="77777777" w:rsidR="00014E61" w:rsidRPr="00877429" w:rsidRDefault="00014E61" w:rsidP="00014E61">
      <w:pPr>
        <w:rPr>
          <w:rFonts w:ascii="Verdana" w:hAnsi="Verdana"/>
          <w:b/>
          <w:bCs/>
          <w:sz w:val="24"/>
          <w:szCs w:val="24"/>
        </w:rPr>
      </w:pPr>
    </w:p>
    <w:p w14:paraId="765E0993" w14:textId="307CE4C1" w:rsidR="00014E61" w:rsidRDefault="00014E61" w:rsidP="00014E61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Description</w:t>
      </w:r>
      <w:r w:rsidR="00AE744E">
        <w:rPr>
          <w:rFonts w:ascii="Verdana" w:hAnsi="Verdana"/>
          <w:b/>
          <w:bCs/>
          <w:sz w:val="24"/>
          <w:szCs w:val="24"/>
        </w:rPr>
        <w:t xml:space="preserve">: </w:t>
      </w:r>
      <w:bookmarkStart w:id="5" w:name="OLE_LINK8"/>
      <w:r>
        <w:rPr>
          <w:rFonts w:ascii="Verdana" w:hAnsi="Verdana"/>
          <w:sz w:val="24"/>
          <w:szCs w:val="24"/>
        </w:rPr>
        <w:t>Steps to view and run a test claim for alternative medications specific to the plan to provide the member with improved cost options for their Rx(s).</w:t>
      </w:r>
      <w:bookmarkEnd w:id="5"/>
    </w:p>
    <w:p w14:paraId="10A2372E" w14:textId="77777777" w:rsidR="00014E61" w:rsidRDefault="00014E61" w:rsidP="00014E61">
      <w:pPr>
        <w:tabs>
          <w:tab w:val="left" w:pos="6480"/>
        </w:tabs>
        <w:spacing w:before="120" w:after="120"/>
        <w:rPr>
          <w:rFonts w:ascii="Verdana" w:hAnsi="Verdana"/>
          <w:b/>
          <w:bCs/>
          <w:sz w:val="24"/>
          <w:szCs w:val="24"/>
        </w:rPr>
      </w:pPr>
      <w:bookmarkStart w:id="6" w:name="OLE_LINK23"/>
    </w:p>
    <w:p w14:paraId="3A2B8D0B" w14:textId="1F8A0DB9" w:rsidR="00014E61" w:rsidRPr="00E738B3" w:rsidRDefault="00014E61" w:rsidP="00014E61">
      <w:pPr>
        <w:tabs>
          <w:tab w:val="left" w:pos="6480"/>
        </w:tabs>
        <w:spacing w:before="120" w:after="120"/>
        <w:rPr>
          <w:color w:val="000000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054459D9" wp14:editId="2A37837E">
            <wp:extent cx="238095" cy="209524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sz w:val="24"/>
          <w:szCs w:val="24"/>
        </w:rPr>
        <w:t xml:space="preserve"> </w:t>
      </w:r>
      <w:bookmarkStart w:id="7" w:name="OLE_LINK22"/>
      <w:r w:rsidRPr="00E738B3">
        <w:rPr>
          <w:rFonts w:ascii="Verdana" w:hAnsi="Verdana"/>
          <w:sz w:val="24"/>
          <w:szCs w:val="24"/>
        </w:rPr>
        <w:t>When providing alternatives, you must</w:t>
      </w:r>
      <w:bookmarkStart w:id="8" w:name="OLE_LINK19"/>
      <w:r w:rsidRPr="00E738B3">
        <w:rPr>
          <w:rFonts w:ascii="Verdana" w:hAnsi="Verdana"/>
          <w:color w:val="000000"/>
          <w:sz w:val="24"/>
          <w:szCs w:val="24"/>
        </w:rPr>
        <w:t xml:space="preserve"> read the mandatory disclaimer:</w:t>
      </w:r>
    </w:p>
    <w:bookmarkEnd w:id="6"/>
    <w:bookmarkEnd w:id="7"/>
    <w:p w14:paraId="33CEB4B7" w14:textId="77777777" w:rsidR="00014E61" w:rsidRDefault="00014E61" w:rsidP="00014E61">
      <w:pPr>
        <w:pStyle w:val="NormalWeb"/>
        <w:spacing w:before="120" w:beforeAutospacing="0" w:after="120" w:afterAutospacing="0"/>
        <w:ind w:left="72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2EBC5250" wp14:editId="09AEA33A">
            <wp:extent cx="238158" cy="20957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 xml:space="preserve"> The alternatives provided are suggestions and not an all-inclusive list. The member should discuss these and other treatment options with their physician.</w:t>
      </w:r>
    </w:p>
    <w:p w14:paraId="1BF7A288" w14:textId="7624AAD6" w:rsidR="00014E61" w:rsidRDefault="00000000" w:rsidP="00014E61">
      <w:pPr>
        <w:spacing w:before="120" w:after="120"/>
        <w:ind w:left="720"/>
      </w:pPr>
      <w:bookmarkStart w:id="9" w:name="OLE_LINK2"/>
      <w:r>
        <w:pict w14:anchorId="6C55C66E">
          <v:shape id="Picture 23" o:spid="_x0000_i1028" type="#_x0000_t75" style="width:18.75pt;height:15.75pt;visibility:visible;mso-wrap-style:square">
            <v:imagedata r:id="rId11" o:title=""/>
          </v:shape>
        </w:pict>
      </w:r>
      <w:r w:rsidR="00014E6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14E61" w:rsidRPr="00AF24DD">
        <w:rPr>
          <w:rFonts w:ascii="Verdana" w:eastAsia="Times New Roman" w:hAnsi="Verdana" w:cs="Times New Roman"/>
          <w:color w:val="000000"/>
          <w:sz w:val="24"/>
          <w:szCs w:val="24"/>
        </w:rPr>
        <w:t>There may be situations in which the database does not supply any alternatives although alternatives exist.</w:t>
      </w:r>
      <w:bookmarkEnd w:id="8"/>
      <w:bookmarkEnd w:id="9"/>
    </w:p>
    <w:p w14:paraId="6CD91156" w14:textId="49B9BF81" w:rsidR="00014E61" w:rsidRDefault="0082363D" w:rsidP="00014E61">
      <w:pPr>
        <w:spacing w:before="120" w:after="1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02A67E16" wp14:editId="14129D32">
            <wp:extent cx="304762" cy="304762"/>
            <wp:effectExtent l="0" t="0" r="635" b="635"/>
            <wp:docPr id="127620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04104" name="Picture 12762041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0AA47A4F">
          <v:shape id="Picture 1" o:spid="_x0000_i1029" type="#_x0000_t75" style="width:18.75pt;height:15.75pt;visibility:visible;mso-wrap-style:square">
            <v:imagedata r:id="rId13" o:title=""/>
          </v:shape>
        </w:pict>
      </w:r>
      <w:r w:rsidR="007060E3">
        <w:rPr>
          <w:rFonts w:ascii="Verdana" w:hAnsi="Verdana"/>
          <w:color w:val="000000"/>
          <w:shd w:val="clear" w:color="auto" w:fill="FFFFFF"/>
        </w:rPr>
        <w:t xml:space="preserve"> </w:t>
      </w:r>
      <w:r w:rsidR="00CB351A" w:rsidRPr="00CB351A">
        <w:rPr>
          <w:rFonts w:ascii="Verdana" w:hAnsi="Verdana"/>
          <w:color w:val="000000"/>
          <w:sz w:val="24"/>
          <w:szCs w:val="24"/>
          <w:shd w:val="clear" w:color="auto" w:fill="FFFFFF"/>
        </w:rPr>
        <w:t>If the member begins asking clinically related questions, warm transfer to the Clinical Counseling Team.</w:t>
      </w:r>
    </w:p>
    <w:p w14:paraId="336270E5" w14:textId="773361D6" w:rsidR="002E52E3" w:rsidRDefault="0082363D" w:rsidP="00014E61">
      <w:pPr>
        <w:spacing w:before="120" w:after="12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6630216" wp14:editId="3F53D86A">
            <wp:extent cx="304762" cy="304762"/>
            <wp:effectExtent l="0" t="0" r="635" b="635"/>
            <wp:docPr id="141669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04104" name="Picture 12762041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F53" w:rsidRPr="00B257E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Examples</w:t>
      </w:r>
      <w:r w:rsidR="00C86F53" w:rsidRPr="00C86F53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clinical questions</w:t>
      </w:r>
      <w:r w:rsidR="00533CF1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14:paraId="3B80F0FF" w14:textId="77777777" w:rsidR="002C5C10" w:rsidRPr="00B257E3" w:rsidRDefault="002C5C10" w:rsidP="00B257E3">
      <w:pPr>
        <w:pStyle w:val="ListParagraph"/>
        <w:numPr>
          <w:ilvl w:val="0"/>
          <w:numId w:val="22"/>
        </w:numPr>
        <w:spacing w:before="120" w:after="1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257E3">
        <w:rPr>
          <w:rFonts w:ascii="Verdana" w:eastAsia="Times New Roman" w:hAnsi="Verdana" w:cs="Times New Roman"/>
          <w:color w:val="000000"/>
          <w:sz w:val="24"/>
          <w:szCs w:val="24"/>
        </w:rPr>
        <w:t>Drug-to-drug interactions</w:t>
      </w:r>
    </w:p>
    <w:p w14:paraId="5CAA3203" w14:textId="77777777" w:rsidR="002C5C10" w:rsidRPr="00B257E3" w:rsidRDefault="002C5C10" w:rsidP="00B257E3">
      <w:pPr>
        <w:pStyle w:val="ListParagraph"/>
        <w:numPr>
          <w:ilvl w:val="0"/>
          <w:numId w:val="22"/>
        </w:numPr>
        <w:spacing w:before="120" w:after="1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257E3">
        <w:rPr>
          <w:rFonts w:ascii="Verdana" w:eastAsia="Times New Roman" w:hAnsi="Verdana" w:cs="Times New Roman"/>
          <w:color w:val="000000"/>
          <w:sz w:val="24"/>
          <w:szCs w:val="24"/>
        </w:rPr>
        <w:t>Side Effects/Adverse Reactions</w:t>
      </w:r>
    </w:p>
    <w:p w14:paraId="084D92F5" w14:textId="77777777" w:rsidR="002C5C10" w:rsidRPr="00B257E3" w:rsidRDefault="002C5C10" w:rsidP="00B257E3">
      <w:pPr>
        <w:pStyle w:val="ListParagraph"/>
        <w:numPr>
          <w:ilvl w:val="0"/>
          <w:numId w:val="22"/>
        </w:numPr>
        <w:spacing w:before="120" w:after="1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257E3">
        <w:rPr>
          <w:rFonts w:ascii="Verdana" w:eastAsia="Times New Roman" w:hAnsi="Verdana" w:cs="Times New Roman"/>
          <w:color w:val="000000"/>
          <w:sz w:val="24"/>
          <w:szCs w:val="24"/>
        </w:rPr>
        <w:t>Allergies</w:t>
      </w:r>
    </w:p>
    <w:p w14:paraId="025D67A8" w14:textId="230B69C4" w:rsidR="00C86F53" w:rsidRDefault="002C5C10">
      <w:pPr>
        <w:pStyle w:val="ListParagraph"/>
        <w:numPr>
          <w:ilvl w:val="0"/>
          <w:numId w:val="22"/>
        </w:numPr>
        <w:spacing w:before="120" w:after="1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257E3">
        <w:rPr>
          <w:rFonts w:ascii="Verdana" w:eastAsia="Times New Roman" w:hAnsi="Verdana" w:cs="Times New Roman"/>
          <w:color w:val="000000"/>
          <w:sz w:val="24"/>
          <w:szCs w:val="24"/>
        </w:rPr>
        <w:t>Similarities and differences between ingredients and fillers</w:t>
      </w:r>
    </w:p>
    <w:p w14:paraId="378E3EB3" w14:textId="137A7C35" w:rsidR="00670207" w:rsidRPr="00B257E3" w:rsidRDefault="00670207" w:rsidP="00B257E3">
      <w:pPr>
        <w:pStyle w:val="ListParagraph"/>
        <w:numPr>
          <w:ilvl w:val="0"/>
          <w:numId w:val="22"/>
        </w:numPr>
        <w:spacing w:before="120" w:after="1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70207">
        <w:rPr>
          <w:rFonts w:ascii="Verdana" w:eastAsia="Times New Roman" w:hAnsi="Verdana" w:cs="Times New Roman"/>
          <w:color w:val="000000"/>
          <w:sz w:val="24"/>
          <w:szCs w:val="24"/>
        </w:rPr>
        <w:t>Member asks if the alternative is as good as or equal to the Price Estimate drug</w:t>
      </w:r>
      <w:r w:rsidR="008858A2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</w:p>
    <w:p w14:paraId="5E7AFA6A" w14:textId="234BCC23" w:rsidR="00014E61" w:rsidRPr="008E3375" w:rsidRDefault="00014E61" w:rsidP="00EE266A">
      <w:pPr>
        <w:spacing w:before="60" w:after="60"/>
        <w:jc w:val="right"/>
        <w:rPr>
          <w:rFonts w:ascii="Verdana" w:eastAsia="Times New Roman" w:hAnsi="Verdana" w:cs="Times New Roman"/>
          <w:color w:val="0000FF"/>
          <w:sz w:val="24"/>
          <w:szCs w:val="24"/>
        </w:rPr>
      </w:pPr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014E61" w:rsidRPr="00014E61" w14:paraId="39CBE466" w14:textId="77777777">
        <w:tc>
          <w:tcPr>
            <w:tcW w:w="5000" w:type="pct"/>
            <w:shd w:val="clear" w:color="auto" w:fill="BFBFBF" w:themeFill="background1" w:themeFillShade="BF"/>
          </w:tcPr>
          <w:p w14:paraId="2EE59D2F" w14:textId="4010E553" w:rsidR="00014E61" w:rsidRPr="00014E61" w:rsidRDefault="00014E61">
            <w:pPr>
              <w:pStyle w:val="Heading2"/>
              <w:spacing w:before="120" w:after="120"/>
              <w:rPr>
                <w:rFonts w:ascii="Verdana" w:hAnsi="Verdana" w:cs="Times New Roman"/>
                <w:b/>
                <w:bCs/>
                <w:color w:val="000000" w:themeColor="text1"/>
                <w:sz w:val="28"/>
                <w:szCs w:val="28"/>
              </w:rPr>
            </w:pPr>
            <w:bookmarkStart w:id="10" w:name="OLE_LINK6"/>
            <w:bookmarkStart w:id="11" w:name="_Toc193110127"/>
            <w:bookmarkStart w:id="12" w:name="_Toc208409825"/>
            <w:r w:rsidRPr="00014E61">
              <w:rPr>
                <w:rFonts w:ascii="Verdana" w:hAnsi="Verdana" w:cs="Times New Roman"/>
                <w:b/>
                <w:bCs/>
                <w:color w:val="000000" w:themeColor="text1"/>
                <w:sz w:val="28"/>
                <w:szCs w:val="28"/>
              </w:rPr>
              <w:t>Alternatives from the</w:t>
            </w:r>
            <w:r w:rsidR="00121D2B">
              <w:rPr>
                <w:rFonts w:ascii="Verdana" w:hAnsi="Verdana" w:cs="Times New Roman"/>
                <w:b/>
                <w:bCs/>
                <w:color w:val="000000" w:themeColor="text1"/>
                <w:sz w:val="28"/>
                <w:szCs w:val="28"/>
              </w:rPr>
              <w:t xml:space="preserve"> View</w:t>
            </w:r>
            <w:r w:rsidRPr="00014E61">
              <w:rPr>
                <w:rFonts w:ascii="Verdana" w:hAnsi="Verdana" w:cs="Times New Roman"/>
                <w:b/>
                <w:bCs/>
                <w:color w:val="000000" w:themeColor="text1"/>
                <w:sz w:val="28"/>
                <w:szCs w:val="28"/>
              </w:rPr>
              <w:t xml:space="preserve"> Test Claim Results Screen</w:t>
            </w:r>
            <w:bookmarkEnd w:id="10"/>
            <w:bookmarkEnd w:id="11"/>
            <w:bookmarkEnd w:id="12"/>
          </w:p>
        </w:tc>
      </w:tr>
    </w:tbl>
    <w:p w14:paraId="243F937D" w14:textId="165E34A8" w:rsidR="00014E61" w:rsidRPr="00B45B0E" w:rsidRDefault="00014E61" w:rsidP="00014E61">
      <w:pPr>
        <w:spacing w:before="120" w:after="1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45B0E">
        <w:rPr>
          <w:rFonts w:ascii="Verdana" w:eastAsia="Times New Roman" w:hAnsi="Verdana" w:cs="Times New Roman"/>
          <w:color w:val="000000"/>
          <w:sz w:val="24"/>
          <w:szCs w:val="24"/>
        </w:rPr>
        <w:t xml:space="preserve">If the caller has indicated they are looking for alternatives for a Rx or a more cost-effective Rx from what they are currently taking, perform the following steps: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0"/>
        <w:gridCol w:w="4389"/>
        <w:gridCol w:w="4391"/>
      </w:tblGrid>
      <w:tr w:rsidR="00326425" w:rsidRPr="00B45B0E" w14:paraId="562FDD85" w14:textId="77777777" w:rsidTr="00121204">
        <w:tc>
          <w:tcPr>
            <w:tcW w:w="303" w:type="pct"/>
            <w:shd w:val="clear" w:color="auto" w:fill="D9D9D9" w:themeFill="background1" w:themeFillShade="D9"/>
          </w:tcPr>
          <w:p w14:paraId="3609E76C" w14:textId="77777777" w:rsidR="00014E61" w:rsidRPr="00B45B0E" w:rsidRDefault="00014E61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B45B0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4697" w:type="pct"/>
            <w:gridSpan w:val="2"/>
            <w:shd w:val="clear" w:color="auto" w:fill="D9D9D9" w:themeFill="background1" w:themeFillShade="D9"/>
          </w:tcPr>
          <w:p w14:paraId="34FFD8E0" w14:textId="77777777" w:rsidR="00014E61" w:rsidRPr="00B45B0E" w:rsidRDefault="00014E61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B45B0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326425" w:rsidRPr="00B45B0E" w14:paraId="6953B113" w14:textId="77777777" w:rsidTr="00121204">
        <w:tc>
          <w:tcPr>
            <w:tcW w:w="303" w:type="pct"/>
            <w:shd w:val="clear" w:color="auto" w:fill="FFFFFF" w:themeFill="background1"/>
          </w:tcPr>
          <w:p w14:paraId="0552107C" w14:textId="77777777" w:rsidR="00014E61" w:rsidRPr="00B45B0E" w:rsidRDefault="00014E61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B45B0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697" w:type="pct"/>
            <w:gridSpan w:val="2"/>
            <w:shd w:val="clear" w:color="auto" w:fill="FFFFFF" w:themeFill="background1"/>
          </w:tcPr>
          <w:p w14:paraId="4E4CD443" w14:textId="093D4F53" w:rsidR="00014E61" w:rsidRPr="008E3375" w:rsidRDefault="004C618D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From the </w:t>
            </w:r>
            <w:r w:rsidRPr="00964AC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View Test Claim Results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screen, click </w:t>
            </w:r>
            <w:r w:rsidRPr="00964AC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View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hyperlink under the </w:t>
            </w:r>
            <w:r w:rsidRPr="00964AC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Alternatives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column to view selected drug’s alternatives.</w:t>
            </w:r>
          </w:p>
          <w:p w14:paraId="18CDF19B" w14:textId="39A595D2" w:rsidR="005E1BA7" w:rsidRPr="008E3375" w:rsidRDefault="00AB180E">
            <w:pPr>
              <w:tabs>
                <w:tab w:val="left" w:pos="555"/>
              </w:tabs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C67644C" wp14:editId="557FB50A">
                  <wp:extent cx="9228693" cy="3330354"/>
                  <wp:effectExtent l="0" t="0" r="0" b="3810"/>
                  <wp:docPr id="1407758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7583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028" cy="3354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3D609" w14:textId="77777777" w:rsidR="00014E61" w:rsidRPr="008E3375" w:rsidRDefault="00014E61">
            <w:pPr>
              <w:tabs>
                <w:tab w:val="left" w:pos="555"/>
              </w:tabs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14:paraId="6B2E1459" w14:textId="2E66F19B" w:rsidR="00C339AA" w:rsidRDefault="00C339AA" w:rsidP="00C339AA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9B7A7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Note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: </w:t>
            </w:r>
          </w:p>
          <w:p w14:paraId="531AED12" w14:textId="77777777" w:rsidR="00B14DDD" w:rsidRPr="00B14DDD" w:rsidRDefault="00C339AA" w:rsidP="00B14DDD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B14DD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If </w:t>
            </w:r>
            <w:r w:rsidR="00B14DDD" w:rsidRPr="00B14DD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the </w:t>
            </w:r>
            <w:r w:rsidRPr="00B14DD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medication </w:t>
            </w:r>
            <w:r w:rsidRPr="00B14D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is not</w:t>
            </w:r>
            <w:r w:rsidRPr="00B14DD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available at mail,</w:t>
            </w:r>
            <w:r>
              <w:rPr>
                <w:noProof/>
              </w:rPr>
              <w:drawing>
                <wp:inline distT="0" distB="0" distL="0" distR="0" wp14:anchorId="2360749A" wp14:editId="4665EF9E">
                  <wp:extent cx="255169" cy="180745"/>
                  <wp:effectExtent l="0" t="0" r="0" b="0"/>
                  <wp:docPr id="451191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76880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17" cy="181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4DD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icon and message displays: “Mail Member Pay will not be returned for Rx’s that are not available at mail.” </w:t>
            </w:r>
          </w:p>
          <w:p w14:paraId="267AE583" w14:textId="50D9EB0B" w:rsidR="00C339AA" w:rsidRPr="00B14DDD" w:rsidRDefault="00C339AA" w:rsidP="00B14DDD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B14DD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The </w:t>
            </w:r>
            <w:r w:rsidRPr="00B14D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Mail Mbr. Pay</w:t>
            </w:r>
            <w:r w:rsidRPr="00B14DD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column will display message: “Cost not available,” for any medication(s) not available at mail</w:t>
            </w:r>
            <w:r w:rsidR="001578C0" w:rsidRPr="00B14DD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14:paraId="7A0868D6" w14:textId="77777777" w:rsidR="00C339AA" w:rsidRDefault="00C339AA">
            <w:pPr>
              <w:tabs>
                <w:tab w:val="left" w:pos="555"/>
              </w:tabs>
              <w:spacing w:before="120" w:after="12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14:paraId="4E9FF3AA" w14:textId="1B71F78C" w:rsidR="00014E61" w:rsidRPr="008E3375" w:rsidRDefault="00014E61" w:rsidP="00B14DDD">
            <w:pPr>
              <w:tabs>
                <w:tab w:val="left" w:pos="555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337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Result</w:t>
            </w:r>
            <w:r w:rsidR="00AE744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B22EAB" w:rsidRPr="00964A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Alternatives for &lt;drug information</w:t>
            </w:r>
            <w:r w:rsidR="00B22EA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&gt; displays in a new tab</w:t>
            </w:r>
            <w:r w:rsidR="00CB7AE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4DBD" w14:paraId="743AE869" w14:textId="77777777" w:rsidTr="00121204">
        <w:trPr>
          <w:trHeight w:val="729"/>
        </w:trPr>
        <w:tc>
          <w:tcPr>
            <w:tcW w:w="303" w:type="pct"/>
            <w:vMerge w:val="restart"/>
            <w:shd w:val="clear" w:color="auto" w:fill="FFFFFF" w:themeFill="background1"/>
          </w:tcPr>
          <w:p w14:paraId="4ABD0A75" w14:textId="77777777" w:rsidR="00134DBD" w:rsidRDefault="00134DBD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697" w:type="pct"/>
            <w:gridSpan w:val="2"/>
            <w:shd w:val="clear" w:color="auto" w:fill="FFFFFF" w:themeFill="background1"/>
          </w:tcPr>
          <w:p w14:paraId="5A01390A" w14:textId="2AAE7AA7" w:rsidR="00134DBD" w:rsidRPr="00E8143E" w:rsidRDefault="00134DBD" w:rsidP="00E8143E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46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E8143E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Review </w:t>
            </w:r>
            <w:r w:rsidRPr="00E8143E">
              <w:rPr>
                <w:rFonts w:ascii="Verdana" w:hAnsi="Verdana"/>
                <w:noProof/>
                <w:sz w:val="24"/>
                <w:szCs w:val="24"/>
                <w14:ligatures w14:val="standardContextual"/>
              </w:rPr>
              <w:t>Alternatives.</w:t>
            </w:r>
            <w:r w:rsidRPr="00E8143E" w:rsidDel="00BA409E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</w:p>
          <w:p w14:paraId="234AC321" w14:textId="47B53991" w:rsidR="00560568" w:rsidRPr="00627660" w:rsidRDefault="00121204" w:rsidP="00B257E3">
            <w:pPr>
              <w:pStyle w:val="ListParagraph"/>
              <w:spacing w:before="120" w:after="120"/>
              <w:ind w:left="811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1DD03465" wp14:editId="5776D0B8">
                  <wp:extent cx="304762" cy="304762"/>
                  <wp:effectExtent l="0" t="0" r="635" b="635"/>
                  <wp:docPr id="10662590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871408" name="Picture 116187140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0568" w:rsidRPr="00B257E3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</w:t>
            </w:r>
            <w:r w:rsidR="00D90E65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ote</w:t>
            </w:r>
            <w:r w:rsidR="00560568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: </w:t>
            </w:r>
            <w:r w:rsidR="00F329AA" w:rsidRPr="007F03BE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If the search does not return any alternatives, warm transfer the member to Clinical Care Services for further assistance. Refer to </w:t>
            </w:r>
            <w:hyperlink r:id="rId16" w:anchor="!/view?docid=d2dab105-056c-45be-b28b-bfad61c60a2f" w:tgtFrame="_blank" w:history="1">
              <w:r w:rsidR="00F329AA" w:rsidRPr="007F03BE">
                <w:rPr>
                  <w:rStyle w:val="Hyperlink"/>
                  <w:rFonts w:ascii="Verdana" w:eastAsia="Times New Roman" w:hAnsi="Verdana"/>
                  <w:color w:val="0000FF"/>
                  <w:sz w:val="24"/>
                  <w:szCs w:val="24"/>
                </w:rPr>
                <w:t>Compass - When to Transfer Calls to Clinical Care</w:t>
              </w:r>
              <w:r w:rsidR="00D90E65" w:rsidRPr="007F03BE">
                <w:rPr>
                  <w:rStyle w:val="Hyperlink"/>
                  <w:rFonts w:ascii="Verdana" w:eastAsia="Times New Roman" w:hAnsi="Verdana"/>
                  <w:color w:val="0000FF"/>
                  <w:sz w:val="24"/>
                  <w:szCs w:val="24"/>
                </w:rPr>
                <w:t xml:space="preserve"> (062778)</w:t>
              </w:r>
            </w:hyperlink>
            <w:r w:rsidR="00F329AA" w:rsidRPr="007F03BE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14:paraId="7BF616DC" w14:textId="05F453D7" w:rsidR="00134DBD" w:rsidRDefault="00134DBD" w:rsidP="00BA30D8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14:ligatures w14:val="standardContextual"/>
              </w:rPr>
              <w:drawing>
                <wp:inline distT="0" distB="0" distL="0" distR="0" wp14:anchorId="4DDF0030" wp14:editId="7F170CEC">
                  <wp:extent cx="238095" cy="209524"/>
                  <wp:effectExtent l="0" t="0" r="0" b="635"/>
                  <wp:docPr id="1537751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751979" name="Picture 153775197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b. </w:t>
            </w:r>
            <w:r w:rsidRPr="006A402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</w:t>
            </w:r>
            <w:r w:rsidRPr="00964AC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ead the alternatives disclaimer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: “The alternatives provided are suggestions and not an all-inclusive list. You should discuss these and other treatment options with your provider.</w:t>
            </w:r>
          </w:p>
          <w:p w14:paraId="3ACA92C8" w14:textId="77777777" w:rsidR="00134DBD" w:rsidRDefault="00134DBD" w:rsidP="00BA30D8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086DE26B" w14:textId="50D5ADD5" w:rsidR="00134DBD" w:rsidDel="00AF4FA4" w:rsidRDefault="00134DBD" w:rsidP="00BA30D8">
            <w:pPr>
              <w:tabs>
                <w:tab w:val="left" w:pos="180"/>
              </w:tabs>
              <w:spacing w:before="120" w:after="120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A83D073" wp14:editId="307A966D">
                  <wp:extent cx="9225318" cy="3982649"/>
                  <wp:effectExtent l="0" t="0" r="0" b="0"/>
                  <wp:docPr id="1481845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84553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1537" cy="3989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3DB97" w14:textId="77777777" w:rsidR="00134DBD" w:rsidRDefault="00134DBD" w:rsidP="00BA30D8">
            <w:pPr>
              <w:tabs>
                <w:tab w:val="left" w:pos="180"/>
              </w:tabs>
              <w:spacing w:before="120" w:after="120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65AB35C6" w14:textId="03A40A8A" w:rsidR="00134DBD" w:rsidRPr="0019345B" w:rsidRDefault="00134DBD" w:rsidP="00BA30D8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9B7A7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Note: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64AC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Alternatives </w:t>
            </w:r>
            <w:r w:rsidRPr="00F1585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section display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 w:rsidRPr="00F1585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test claim results based on how the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original</w:t>
            </w:r>
            <w:r w:rsidRPr="00F1585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test claim was ran:</w:t>
            </w:r>
          </w:p>
        </w:tc>
      </w:tr>
      <w:tr w:rsidR="00134DBD" w:rsidDel="00575F24" w14:paraId="3058561A" w14:textId="77777777" w:rsidTr="00121204">
        <w:trPr>
          <w:trHeight w:val="35"/>
        </w:trPr>
        <w:tc>
          <w:tcPr>
            <w:tcW w:w="303" w:type="pct"/>
            <w:vMerge/>
            <w:shd w:val="clear" w:color="auto" w:fill="FFFFFF" w:themeFill="background1"/>
          </w:tcPr>
          <w:p w14:paraId="093D9385" w14:textId="77777777" w:rsidR="00134DBD" w:rsidDel="000B6A30" w:rsidRDefault="00134DBD" w:rsidP="00BA30D8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8" w:type="pct"/>
            <w:shd w:val="clear" w:color="auto" w:fill="D9D9D9" w:themeFill="background1" w:themeFillShade="D9"/>
          </w:tcPr>
          <w:p w14:paraId="7C771D2C" w14:textId="6132C4ED" w:rsidR="00134DBD" w:rsidRPr="00BA30D8" w:rsidRDefault="00134DBD" w:rsidP="00BA30D8">
            <w:pPr>
              <w:tabs>
                <w:tab w:val="left" w:pos="180"/>
              </w:tabs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If the Original </w:t>
            </w:r>
            <w:r w:rsidRPr="00964AC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Test Claim was ran</w:t>
            </w:r>
            <w:r w:rsidR="00832CA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for a</w:t>
            </w:r>
            <w:r w:rsidRPr="00964AC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14:paraId="1A50FF21" w14:textId="47E7A418" w:rsidR="00134DBD" w:rsidRPr="00BA30D8" w:rsidRDefault="00134DBD" w:rsidP="00BA30D8">
            <w:pPr>
              <w:tabs>
                <w:tab w:val="left" w:pos="180"/>
              </w:tabs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Then the </w:t>
            </w:r>
            <w:r w:rsidRPr="00964AC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Alternative Test Claim Results will display:</w:t>
            </w:r>
          </w:p>
        </w:tc>
      </w:tr>
      <w:tr w:rsidR="00134DBD" w:rsidDel="00575F24" w14:paraId="66D9A2D3" w14:textId="77777777" w:rsidTr="00121204">
        <w:trPr>
          <w:trHeight w:val="35"/>
        </w:trPr>
        <w:tc>
          <w:tcPr>
            <w:tcW w:w="303" w:type="pct"/>
            <w:vMerge/>
            <w:shd w:val="clear" w:color="auto" w:fill="FFFFFF" w:themeFill="background1"/>
          </w:tcPr>
          <w:p w14:paraId="47EBF75D" w14:textId="77777777" w:rsidR="00134DBD" w:rsidDel="000B6A30" w:rsidRDefault="00134DBD" w:rsidP="00BA30D8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8" w:type="pct"/>
          </w:tcPr>
          <w:p w14:paraId="347CFB26" w14:textId="0689CB31" w:rsidR="00134DBD" w:rsidRDefault="00134DBD" w:rsidP="00BA30D8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Mail 90 day supply</w:t>
            </w:r>
          </w:p>
        </w:tc>
        <w:tc>
          <w:tcPr>
            <w:tcW w:w="2349" w:type="pct"/>
          </w:tcPr>
          <w:p w14:paraId="427D9569" w14:textId="73B9A065" w:rsidR="00134DBD" w:rsidRDefault="00134DBD" w:rsidP="00BA30D8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Mail 90 day supply</w:t>
            </w:r>
            <w:r w:rsidR="00832CA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4DBD" w:rsidDel="00575F24" w14:paraId="19E667FB" w14:textId="77777777" w:rsidTr="00121204">
        <w:trPr>
          <w:trHeight w:val="35"/>
        </w:trPr>
        <w:tc>
          <w:tcPr>
            <w:tcW w:w="303" w:type="pct"/>
            <w:vMerge/>
            <w:shd w:val="clear" w:color="auto" w:fill="FFFFFF" w:themeFill="background1"/>
          </w:tcPr>
          <w:p w14:paraId="46487602" w14:textId="77777777" w:rsidR="00134DBD" w:rsidDel="000B6A30" w:rsidRDefault="00134DBD" w:rsidP="00BA30D8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8" w:type="pct"/>
          </w:tcPr>
          <w:p w14:paraId="24C1BA64" w14:textId="3B506BA4" w:rsidR="00134DBD" w:rsidRDefault="00134DBD" w:rsidP="00BA30D8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Mail 90 day supply and Retail 90 day supply</w:t>
            </w:r>
          </w:p>
        </w:tc>
        <w:tc>
          <w:tcPr>
            <w:tcW w:w="2349" w:type="pct"/>
          </w:tcPr>
          <w:p w14:paraId="64E40025" w14:textId="334B3CE7" w:rsidR="00134DBD" w:rsidRDefault="00134DBD" w:rsidP="00BA30D8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Mail 90 day supply </w:t>
            </w:r>
            <w:r w:rsidRPr="00964AC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and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Retail 90 day supply</w:t>
            </w:r>
            <w:r w:rsidR="00832CA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4DBD" w:rsidDel="00575F24" w14:paraId="27E0BD4F" w14:textId="77777777" w:rsidTr="00121204">
        <w:trPr>
          <w:trHeight w:val="35"/>
        </w:trPr>
        <w:tc>
          <w:tcPr>
            <w:tcW w:w="303" w:type="pct"/>
            <w:vMerge/>
            <w:shd w:val="clear" w:color="auto" w:fill="FFFFFF" w:themeFill="background1"/>
          </w:tcPr>
          <w:p w14:paraId="372FC82C" w14:textId="77777777" w:rsidR="00134DBD" w:rsidDel="000B6A30" w:rsidRDefault="00134DBD" w:rsidP="00BA30D8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8" w:type="pct"/>
          </w:tcPr>
          <w:p w14:paraId="5B523AA7" w14:textId="4A968719" w:rsidR="00134DBD" w:rsidRDefault="00134DBD" w:rsidP="00BA30D8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Mail 90 day supply and Retail 30 day supply</w:t>
            </w:r>
          </w:p>
        </w:tc>
        <w:tc>
          <w:tcPr>
            <w:tcW w:w="2349" w:type="pct"/>
          </w:tcPr>
          <w:p w14:paraId="3F1F1E78" w14:textId="686C2748" w:rsidR="00134DBD" w:rsidRDefault="00134DBD" w:rsidP="00BA30D8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Mail 90 day supply </w:t>
            </w:r>
            <w:r w:rsidRPr="00964AC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and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Retail 90 day supply </w:t>
            </w:r>
            <w:r w:rsidRPr="00964AC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and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Retail 30 day supply</w:t>
            </w:r>
            <w:r w:rsidR="00832CA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4DBD" w:rsidDel="00575F24" w14:paraId="32F071FD" w14:textId="77777777" w:rsidTr="00121204">
        <w:trPr>
          <w:trHeight w:val="35"/>
        </w:trPr>
        <w:tc>
          <w:tcPr>
            <w:tcW w:w="303" w:type="pct"/>
            <w:vMerge/>
            <w:shd w:val="clear" w:color="auto" w:fill="FFFFFF" w:themeFill="background1"/>
          </w:tcPr>
          <w:p w14:paraId="73CB3FC3" w14:textId="77777777" w:rsidR="00134DBD" w:rsidDel="000B6A30" w:rsidRDefault="00134DBD" w:rsidP="00BA30D8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8" w:type="pct"/>
          </w:tcPr>
          <w:p w14:paraId="4FC61859" w14:textId="502137BC" w:rsidR="00134DBD" w:rsidRDefault="00134DBD" w:rsidP="00BA30D8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Retail 30 day supply</w:t>
            </w:r>
          </w:p>
        </w:tc>
        <w:tc>
          <w:tcPr>
            <w:tcW w:w="2349" w:type="pct"/>
          </w:tcPr>
          <w:p w14:paraId="575A014B" w14:textId="182BEC4C" w:rsidR="00134DBD" w:rsidRDefault="00134DBD" w:rsidP="00BA30D8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Retail 30 day supply </w:t>
            </w:r>
            <w:r w:rsidRPr="00964AC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and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Retail 90 day supply</w:t>
            </w:r>
            <w:r w:rsidR="00832CA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26425" w:rsidDel="00575F24" w14:paraId="0959EA5B" w14:textId="77777777" w:rsidTr="00121204">
        <w:trPr>
          <w:trHeight w:val="73"/>
        </w:trPr>
        <w:tc>
          <w:tcPr>
            <w:tcW w:w="303" w:type="pct"/>
            <w:vMerge/>
            <w:shd w:val="clear" w:color="auto" w:fill="FFFFFF" w:themeFill="background1"/>
          </w:tcPr>
          <w:p w14:paraId="4D51C549" w14:textId="77777777" w:rsidR="00326425" w:rsidDel="000B6A30" w:rsidRDefault="00326425" w:rsidP="00BA30D8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8" w:type="pct"/>
          </w:tcPr>
          <w:p w14:paraId="1C448B15" w14:textId="0ABFD40B" w:rsidR="00326425" w:rsidRDefault="00326425" w:rsidP="00BA30D8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Retail 90 day supply</w:t>
            </w:r>
          </w:p>
        </w:tc>
        <w:tc>
          <w:tcPr>
            <w:tcW w:w="2349" w:type="pct"/>
          </w:tcPr>
          <w:p w14:paraId="550A5B35" w14:textId="6814CBBD" w:rsidR="00326425" w:rsidRDefault="00326425" w:rsidP="00BA30D8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Retail 90 day supply</w:t>
            </w:r>
            <w:r w:rsidR="00832CA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4DBD" w:rsidDel="00575F24" w14:paraId="59DBB61B" w14:textId="77777777" w:rsidTr="00121204">
        <w:trPr>
          <w:trHeight w:val="35"/>
        </w:trPr>
        <w:tc>
          <w:tcPr>
            <w:tcW w:w="303" w:type="pct"/>
            <w:vMerge/>
            <w:shd w:val="clear" w:color="auto" w:fill="FFFFFF" w:themeFill="background1"/>
          </w:tcPr>
          <w:p w14:paraId="16C5935E" w14:textId="77777777" w:rsidR="00134DBD" w:rsidDel="000B6A30" w:rsidRDefault="00134DBD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97" w:type="pct"/>
            <w:gridSpan w:val="2"/>
            <w:shd w:val="clear" w:color="auto" w:fill="FFFFFF" w:themeFill="background1"/>
          </w:tcPr>
          <w:p w14:paraId="12300E80" w14:textId="3EDC7353" w:rsidR="00134DBD" w:rsidRPr="00BA30D8" w:rsidRDefault="00134DBD" w:rsidP="00BA30D8">
            <w:pPr>
              <w:tabs>
                <w:tab w:val="left" w:pos="180"/>
              </w:tabs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BA30D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Notes:</w:t>
            </w:r>
          </w:p>
          <w:p w14:paraId="6D4FF0E3" w14:textId="172E61D2" w:rsidR="00134DBD" w:rsidRDefault="00134DBD" w:rsidP="00BA30D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Quantity is based on drug’s most common daily </w:t>
            </w:r>
            <w:r w:rsidR="00832CA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dose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14:paraId="2ED93904" w14:textId="2A9C6FE4" w:rsidR="00134DBD" w:rsidRPr="00964AC4" w:rsidRDefault="00134DBD" w:rsidP="00BA30D8">
            <w:pPr>
              <w:pStyle w:val="ListParagraph"/>
              <w:numPr>
                <w:ilvl w:val="0"/>
                <w:numId w:val="10"/>
              </w:num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964A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Edits can be made to quantity, day supply, or pharmacies.  Refer to </w:t>
            </w:r>
            <w:hyperlink w:anchor="_Edit_Test_Claim" w:history="1">
              <w:r w:rsidRPr="00B257E3">
                <w:rPr>
                  <w:rStyle w:val="Hyperlink"/>
                  <w:rFonts w:ascii="Verdana" w:eastAsia="Times New Roman" w:hAnsi="Verdana" w:cs="Times New Roman"/>
                  <w:b/>
                  <w:bCs/>
                  <w:color w:val="0000FF"/>
                  <w:sz w:val="24"/>
                  <w:szCs w:val="24"/>
                </w:rPr>
                <w:t>Edit Test Claim Criteria for Alternative</w:t>
              </w:r>
              <w:r w:rsidRPr="005508BE">
                <w:rPr>
                  <w:rStyle w:val="Hyperlink"/>
                  <w:rFonts w:ascii="Verdana" w:eastAsia="Times New Roman" w:hAnsi="Verdana" w:cs="Times New Roman"/>
                  <w:b/>
                  <w:bCs/>
                  <w:sz w:val="24"/>
                  <w:szCs w:val="24"/>
                </w:rPr>
                <w:t>s</w:t>
              </w:r>
            </w:hyperlink>
            <w:r w:rsidRPr="00964A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section. </w:t>
            </w:r>
          </w:p>
          <w:p w14:paraId="5E6D0E5E" w14:textId="77777777" w:rsidR="00134DBD" w:rsidRDefault="00134DBD" w:rsidP="00BA30D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Mail and Retail/Specialty Pharmacies will be the same pharmacies selected in the original test claim.</w:t>
            </w:r>
          </w:p>
          <w:p w14:paraId="18CD03AB" w14:textId="77777777" w:rsidR="00134DBD" w:rsidRDefault="00134DBD" w:rsidP="00BA30D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Mail Availability column will display: </w:t>
            </w:r>
          </w:p>
          <w:p w14:paraId="0C127098" w14:textId="77777777" w:rsidR="00134DBD" w:rsidRPr="00FC6475" w:rsidRDefault="00134DBD" w:rsidP="00BA30D8">
            <w:pPr>
              <w:pStyle w:val="ListParagraph"/>
              <w:numPr>
                <w:ilvl w:val="1"/>
                <w:numId w:val="10"/>
              </w:numPr>
              <w:tabs>
                <w:tab w:val="left" w:pos="180"/>
              </w:tabs>
              <w:rPr>
                <w:rFonts w:ascii="Verdana" w:eastAsia="Times New Roman" w:hAnsi="Verdana" w:cs="Times New Roman"/>
                <w:bCs/>
                <w:color w:val="000000"/>
                <w:sz w:val="24"/>
                <w:szCs w:val="24"/>
              </w:rPr>
            </w:pPr>
            <w:r w:rsidRPr="00FC6475">
              <w:rPr>
                <w:rFonts w:ascii="Verdana" w:eastAsia="Times New Roman" w:hAnsi="Verdana" w:cs="Times New Roman"/>
                <w:bCs/>
                <w:color w:val="000000"/>
                <w:sz w:val="24"/>
                <w:szCs w:val="24"/>
              </w:rPr>
              <w:t>In stock</w:t>
            </w:r>
          </w:p>
          <w:p w14:paraId="3A7636E9" w14:textId="77777777" w:rsidR="00134DBD" w:rsidRPr="00FC6475" w:rsidRDefault="00134DBD" w:rsidP="00BA30D8">
            <w:pPr>
              <w:pStyle w:val="ListParagraph"/>
              <w:numPr>
                <w:ilvl w:val="1"/>
                <w:numId w:val="10"/>
              </w:numPr>
              <w:tabs>
                <w:tab w:val="left" w:pos="180"/>
              </w:tabs>
              <w:rPr>
                <w:rFonts w:ascii="Verdana" w:eastAsia="Times New Roman" w:hAnsi="Verdana" w:cs="Times New Roman"/>
                <w:bCs/>
                <w:color w:val="000000"/>
                <w:sz w:val="24"/>
                <w:szCs w:val="24"/>
              </w:rPr>
            </w:pPr>
            <w:r w:rsidRPr="00FC6475">
              <w:rPr>
                <w:rFonts w:ascii="Verdana" w:eastAsia="Times New Roman" w:hAnsi="Verdana" w:cs="Times New Roman"/>
                <w:bCs/>
                <w:color w:val="000000"/>
                <w:sz w:val="24"/>
                <w:szCs w:val="24"/>
              </w:rPr>
              <w:t>Not in stock</w:t>
            </w:r>
          </w:p>
          <w:p w14:paraId="64254B41" w14:textId="77777777" w:rsidR="00134DBD" w:rsidRPr="00FC6475" w:rsidRDefault="00134DBD" w:rsidP="00BA30D8">
            <w:pPr>
              <w:pStyle w:val="ListParagraph"/>
              <w:numPr>
                <w:ilvl w:val="1"/>
                <w:numId w:val="10"/>
              </w:numPr>
              <w:tabs>
                <w:tab w:val="left" w:pos="180"/>
              </w:tabs>
              <w:rPr>
                <w:rFonts w:ascii="Verdana" w:eastAsia="Times New Roman" w:hAnsi="Verdana" w:cs="Times New Roman"/>
                <w:bCs/>
                <w:color w:val="000000"/>
                <w:sz w:val="24"/>
                <w:szCs w:val="24"/>
              </w:rPr>
            </w:pPr>
            <w:r w:rsidRPr="00FC6475">
              <w:rPr>
                <w:rFonts w:ascii="Verdana" w:eastAsia="Times New Roman" w:hAnsi="Verdana" w:cs="Times New Roman"/>
                <w:bCs/>
                <w:color w:val="000000"/>
                <w:sz w:val="24"/>
                <w:szCs w:val="24"/>
              </w:rPr>
              <w:t xml:space="preserve">Not </w:t>
            </w:r>
            <w:r w:rsidRPr="00964AC4">
              <w:rPr>
                <w:rFonts w:ascii="Verdana" w:eastAsia="Times New Roman" w:hAnsi="Verdana" w:cs="Times New Roman"/>
                <w:bCs/>
                <w:color w:val="000000"/>
                <w:sz w:val="24"/>
                <w:szCs w:val="24"/>
              </w:rPr>
              <w:t>a</w:t>
            </w:r>
            <w:r w:rsidRPr="00FC6475">
              <w:rPr>
                <w:rFonts w:ascii="Verdana" w:eastAsia="Times New Roman" w:hAnsi="Verdana" w:cs="Times New Roman"/>
                <w:bCs/>
                <w:color w:val="000000"/>
                <w:sz w:val="24"/>
                <w:szCs w:val="24"/>
              </w:rPr>
              <w:t xml:space="preserve">vailable </w:t>
            </w:r>
          </w:p>
          <w:p w14:paraId="05C4E8D0" w14:textId="77777777" w:rsidR="00134DBD" w:rsidRDefault="00134DBD" w:rsidP="00BA30D8">
            <w:pPr>
              <w:pStyle w:val="ListParagraph"/>
              <w:numPr>
                <w:ilvl w:val="1"/>
                <w:numId w:val="10"/>
              </w:numPr>
              <w:tabs>
                <w:tab w:val="left" w:pos="180"/>
              </w:tabs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C6475">
              <w:rPr>
                <w:rFonts w:ascii="Verdana" w:eastAsia="Times New Roman" w:hAnsi="Verdana" w:cs="Times New Roman"/>
                <w:bCs/>
                <w:color w:val="000000"/>
                <w:sz w:val="24"/>
                <w:szCs w:val="24"/>
              </w:rPr>
              <w:t>Undetermined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hyperlink will display the following message: “</w:t>
            </w:r>
            <w:r w:rsidRPr="000E283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Advise member that we are unable to guarantee that &lt;drug name/strength&gt; is available to be filled at mail.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”</w:t>
            </w:r>
          </w:p>
          <w:p w14:paraId="6E243220" w14:textId="77777777" w:rsidR="00134DBD" w:rsidRDefault="00134DBD" w:rsidP="00BA30D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4F0A6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If no alternative drugs are found, message will display, “No alternative drugs found.”</w:t>
            </w:r>
          </w:p>
          <w:p w14:paraId="34B333EC" w14:textId="14AA84E8" w:rsidR="00134DBD" w:rsidRDefault="00134DBD" w:rsidP="00914645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326425" w:rsidDel="00575F24" w14:paraId="3A58293C" w14:textId="58A8580C" w:rsidTr="00121204">
        <w:tc>
          <w:tcPr>
            <w:tcW w:w="303" w:type="pct"/>
            <w:shd w:val="clear" w:color="auto" w:fill="FFFFFF" w:themeFill="background1"/>
          </w:tcPr>
          <w:p w14:paraId="12F2EB2D" w14:textId="5BDEBCD0" w:rsidR="00014E61" w:rsidDel="00575F24" w:rsidRDefault="00014E61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Del="000B6A3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697" w:type="pct"/>
            <w:gridSpan w:val="2"/>
            <w:shd w:val="clear" w:color="auto" w:fill="FFFFFF" w:themeFill="background1"/>
          </w:tcPr>
          <w:p w14:paraId="08AC5620" w14:textId="69E9A977" w:rsidR="00914645" w:rsidRDefault="00914645" w:rsidP="00914645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To view </w:t>
            </w:r>
            <w:r w:rsidRPr="009B7A7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Formulary Alternatives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click the </w:t>
            </w:r>
            <w:r w:rsidRPr="006A402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chevron arrow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. </w:t>
            </w:r>
          </w:p>
          <w:p w14:paraId="5FD7905C" w14:textId="4BDB9CCE" w:rsidR="00014E61" w:rsidDel="000B6A30" w:rsidRDefault="00014E61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6BC9FF19" w14:textId="406F425C" w:rsidR="00014E61" w:rsidDel="000B6A30" w:rsidRDefault="00F179F6">
            <w:pPr>
              <w:tabs>
                <w:tab w:val="left" w:pos="180"/>
              </w:tabs>
              <w:spacing w:before="120" w:after="120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5084D76" wp14:editId="4A905B45">
                  <wp:extent cx="8920892" cy="3851226"/>
                  <wp:effectExtent l="0" t="0" r="0" b="0"/>
                  <wp:docPr id="545175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17593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7540" cy="386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224B">
              <w:rPr>
                <w:noProof/>
                <w14:ligatures w14:val="standardContextual"/>
              </w:rPr>
              <w:t xml:space="preserve"> </w:t>
            </w:r>
          </w:p>
          <w:p w14:paraId="3F4C4E94" w14:textId="49AA8C0B" w:rsidR="00014E61" w:rsidDel="000B6A30" w:rsidRDefault="00014E61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14:paraId="6D6F5E34" w14:textId="54E43100" w:rsidR="00014E61" w:rsidRDefault="00014E61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1717D" w:rsidDel="000B6A3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Result</w:t>
            </w:r>
            <w:r w:rsidR="00AE744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F1717D" w:rsidDel="000B6A3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The </w:t>
            </w:r>
            <w:r w:rsidR="00C01AD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Formulary </w:t>
            </w:r>
            <w:r w:rsidRPr="00F1717D" w:rsidDel="000B6A3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Alternatives </w:t>
            </w:r>
            <w:r w:rsidR="00AC59B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table</w:t>
            </w:r>
            <w:r w:rsidR="00AC59BC" w:rsidRPr="00F1717D" w:rsidDel="00AC59B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Pr="00F1717D" w:rsidDel="000B6A3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displays</w:t>
            </w:r>
            <w:r w:rsidDel="000B6A3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14:paraId="56485704" w14:textId="7EBA8CF0" w:rsidR="002E69A8" w:rsidDel="000B6A30" w:rsidRDefault="002E69A8" w:rsidP="006A4022">
            <w:pPr>
              <w:tabs>
                <w:tab w:val="left" w:pos="180"/>
              </w:tabs>
              <w:spacing w:before="120" w:after="120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5BDDEC7" wp14:editId="7018616A">
                  <wp:extent cx="7614139" cy="3354910"/>
                  <wp:effectExtent l="0" t="0" r="6350" b="0"/>
                  <wp:docPr id="2064556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55613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2441" cy="3380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DD3F2" w14:textId="4DD60A6B" w:rsidR="00014E61" w:rsidRPr="00F1717D" w:rsidDel="000B6A30" w:rsidRDefault="00014E61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233A89B6" w14:textId="77777777" w:rsidR="00D85A12" w:rsidRPr="00A924FC" w:rsidRDefault="00D85A12" w:rsidP="00D85A12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A924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Formulary Alternatives</w:t>
            </w:r>
            <w:r w:rsidRPr="00A924F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table displays:</w:t>
            </w:r>
          </w:p>
          <w:p w14:paraId="17C1E1F6" w14:textId="77777777" w:rsidR="00D85A12" w:rsidRPr="00A924FC" w:rsidRDefault="00D85A12" w:rsidP="00D85A12">
            <w:pPr>
              <w:numPr>
                <w:ilvl w:val="0"/>
                <w:numId w:val="18"/>
              </w:num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A924F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NDC</w:t>
            </w:r>
          </w:p>
          <w:p w14:paraId="040661DA" w14:textId="77777777" w:rsidR="00D85A12" w:rsidRPr="00A924FC" w:rsidRDefault="00D85A12" w:rsidP="00D85A12">
            <w:pPr>
              <w:numPr>
                <w:ilvl w:val="0"/>
                <w:numId w:val="18"/>
              </w:num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A924F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Drug Name/Strength</w:t>
            </w:r>
          </w:p>
          <w:p w14:paraId="03E4A69D" w14:textId="77777777" w:rsidR="00D85A12" w:rsidRDefault="00D85A12" w:rsidP="00D85A12">
            <w:pPr>
              <w:numPr>
                <w:ilvl w:val="0"/>
                <w:numId w:val="18"/>
              </w:num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A924F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Formulary/Preferred</w:t>
            </w:r>
          </w:p>
          <w:p w14:paraId="75D89446" w14:textId="77777777" w:rsidR="00D85A12" w:rsidRDefault="00D85A12" w:rsidP="00D85A12">
            <w:pPr>
              <w:numPr>
                <w:ilvl w:val="0"/>
                <w:numId w:val="18"/>
              </w:num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Mail Availability column will display: </w:t>
            </w:r>
          </w:p>
          <w:p w14:paraId="10BD26F6" w14:textId="77777777" w:rsidR="00D85A12" w:rsidRDefault="00D85A12" w:rsidP="00D85A12">
            <w:pPr>
              <w:pStyle w:val="ListParagraph"/>
              <w:numPr>
                <w:ilvl w:val="1"/>
                <w:numId w:val="10"/>
              </w:numPr>
              <w:tabs>
                <w:tab w:val="left" w:pos="180"/>
              </w:tabs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 stock</w:t>
            </w:r>
          </w:p>
          <w:p w14:paraId="438C63A3" w14:textId="77777777" w:rsidR="00D85A12" w:rsidRDefault="00D85A12" w:rsidP="00D85A12">
            <w:pPr>
              <w:pStyle w:val="ListParagraph"/>
              <w:numPr>
                <w:ilvl w:val="1"/>
                <w:numId w:val="10"/>
              </w:numPr>
              <w:tabs>
                <w:tab w:val="left" w:pos="180"/>
              </w:tabs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Not in stock</w:t>
            </w:r>
          </w:p>
          <w:p w14:paraId="7BD74DDC" w14:textId="77777777" w:rsidR="00D85A12" w:rsidRDefault="00D85A12" w:rsidP="00D85A12">
            <w:pPr>
              <w:pStyle w:val="ListParagraph"/>
              <w:numPr>
                <w:ilvl w:val="1"/>
                <w:numId w:val="10"/>
              </w:numPr>
              <w:tabs>
                <w:tab w:val="left" w:pos="180"/>
              </w:tabs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Not available </w:t>
            </w:r>
          </w:p>
          <w:p w14:paraId="0DD2F579" w14:textId="77777777" w:rsidR="00D85A12" w:rsidRDefault="00D85A12" w:rsidP="00D85A12">
            <w:pPr>
              <w:pStyle w:val="ListParagraph"/>
              <w:numPr>
                <w:ilvl w:val="1"/>
                <w:numId w:val="10"/>
              </w:numPr>
              <w:tabs>
                <w:tab w:val="left" w:pos="180"/>
              </w:tabs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Undetermined hyperlink will display the following message: “</w:t>
            </w:r>
            <w:r w:rsidRPr="000E283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Advise member that we are unable to guarantee that &lt;drug name/strength&gt; is available to be filled at mail.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”</w:t>
            </w:r>
          </w:p>
          <w:p w14:paraId="711FE2DE" w14:textId="77777777" w:rsidR="00D85A12" w:rsidRPr="00A924FC" w:rsidRDefault="00D85A12" w:rsidP="00D85A12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A924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Notes:  </w:t>
            </w:r>
          </w:p>
          <w:p w14:paraId="6F4F5C87" w14:textId="77777777" w:rsidR="00D85A12" w:rsidRPr="00ED34A2" w:rsidRDefault="00D85A12" w:rsidP="00D85A12">
            <w:pPr>
              <w:numPr>
                <w:ilvl w:val="0"/>
                <w:numId w:val="11"/>
              </w:num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D34A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If no formulary drugs are found, message will display, “No formulary drugs found.” </w:t>
            </w:r>
          </w:p>
          <w:p w14:paraId="529D86E0" w14:textId="77777777" w:rsidR="00D85A12" w:rsidRPr="00A924FC" w:rsidRDefault="00D85A12" w:rsidP="00D85A12">
            <w:pPr>
              <w:numPr>
                <w:ilvl w:val="0"/>
                <w:numId w:val="11"/>
              </w:num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A924F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Test claims can be ran for one or more formulary alternative.  Refer to </w:t>
            </w:r>
            <w:r w:rsidRPr="00A924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Edit Test Claim </w:t>
            </w:r>
            <w:r w:rsidRPr="00B9470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Criteria</w:t>
            </w:r>
            <w:r w:rsidRPr="009B7A7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for Alternatives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Pr="00A924F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section.</w:t>
            </w:r>
            <w:r>
              <w:t xml:space="preserve">  </w:t>
            </w:r>
          </w:p>
          <w:p w14:paraId="615CA5F9" w14:textId="0AFE4BA3" w:rsidR="00014E61" w:rsidRPr="00532826" w:rsidDel="00575F24" w:rsidRDefault="00014E61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14:paraId="2E597D94" w14:textId="77777777" w:rsidR="008A621F" w:rsidRDefault="008A621F" w:rsidP="00014E61">
      <w:pPr>
        <w:spacing w:before="120" w:after="1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78F564D1" w14:textId="71521264" w:rsidR="00014E61" w:rsidRPr="00C813C7" w:rsidRDefault="00164CE4" w:rsidP="00014E61">
      <w:pPr>
        <w:spacing w:before="60" w:after="60"/>
        <w:jc w:val="right"/>
        <w:rPr>
          <w:color w:val="0000FF"/>
        </w:rPr>
      </w:pPr>
      <w:hyperlink w:anchor="_top" w:history="1">
        <w:r w:rsidRPr="00C813C7">
          <w:rPr>
            <w:rStyle w:val="Hyperlink"/>
            <w:rFonts w:ascii="Verdana" w:eastAsia="Times New Roman" w:hAnsi="Verdana" w:cs="Times New Roman"/>
            <w:color w:val="0000FF"/>
            <w:sz w:val="24"/>
            <w:szCs w:val="24"/>
          </w:rPr>
          <w:t>Top of the Document</w:t>
        </w:r>
      </w:hyperlink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546903" w:rsidRPr="00546903" w14:paraId="5986DCBC" w14:textId="77777777" w:rsidTr="009B4D4A">
        <w:tc>
          <w:tcPr>
            <w:tcW w:w="5000" w:type="pct"/>
            <w:shd w:val="clear" w:color="auto" w:fill="BFBFBF" w:themeFill="background1" w:themeFillShade="BF"/>
          </w:tcPr>
          <w:p w14:paraId="21948389" w14:textId="77777777" w:rsidR="00546903" w:rsidRPr="006A4022" w:rsidRDefault="00546903" w:rsidP="006A4022">
            <w:pPr>
              <w:pStyle w:val="Heading2"/>
              <w:rPr>
                <w:rFonts w:ascii="Verdana" w:hAnsi="Verdana"/>
                <w:b/>
                <w:bCs/>
                <w:color w:val="1C1C1C"/>
                <w:sz w:val="28"/>
                <w:szCs w:val="28"/>
              </w:rPr>
            </w:pPr>
            <w:bookmarkStart w:id="13" w:name="_Edit_Test_Claim"/>
            <w:bookmarkStart w:id="14" w:name="_Toc208409826"/>
            <w:bookmarkEnd w:id="13"/>
            <w:r w:rsidRPr="006A4022">
              <w:rPr>
                <w:rFonts w:ascii="Verdana" w:hAnsi="Verdana"/>
                <w:b/>
                <w:bCs/>
                <w:color w:val="1C1C1C"/>
                <w:sz w:val="28"/>
                <w:szCs w:val="28"/>
              </w:rPr>
              <w:t xml:space="preserve">Edit Test Claim </w:t>
            </w:r>
            <w:r w:rsidRPr="006A4022">
              <w:rPr>
                <w:rStyle w:val="Heading2Char"/>
                <w:rFonts w:ascii="Verdana" w:hAnsi="Verdana"/>
                <w:b/>
                <w:bCs/>
                <w:color w:val="1C1C1C"/>
                <w:sz w:val="28"/>
                <w:szCs w:val="28"/>
              </w:rPr>
              <w:t>Criter</w:t>
            </w:r>
            <w:r w:rsidRPr="006A4022">
              <w:rPr>
                <w:rFonts w:ascii="Verdana" w:hAnsi="Verdana"/>
                <w:b/>
                <w:bCs/>
                <w:color w:val="1C1C1C"/>
                <w:sz w:val="28"/>
                <w:szCs w:val="28"/>
              </w:rPr>
              <w:t>ia for Alternatives</w:t>
            </w:r>
            <w:bookmarkEnd w:id="14"/>
            <w:r w:rsidRPr="006A4022">
              <w:rPr>
                <w:rFonts w:ascii="Verdana" w:hAnsi="Verdana"/>
                <w:b/>
                <w:bCs/>
                <w:color w:val="1C1C1C"/>
                <w:sz w:val="28"/>
                <w:szCs w:val="28"/>
              </w:rPr>
              <w:t xml:space="preserve"> </w:t>
            </w:r>
          </w:p>
        </w:tc>
      </w:tr>
    </w:tbl>
    <w:p w14:paraId="25CEFA74" w14:textId="35B27619" w:rsidR="00546903" w:rsidRPr="00546903" w:rsidRDefault="00546903" w:rsidP="00546903">
      <w:pPr>
        <w:spacing w:before="120" w:after="1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106B0C09" w14:textId="77777777" w:rsidR="00546903" w:rsidRPr="00546903" w:rsidRDefault="00546903" w:rsidP="00546903">
      <w:pPr>
        <w:spacing w:before="120" w:after="1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6903">
        <w:rPr>
          <w:rFonts w:ascii="Verdana" w:eastAsia="Times New Roman" w:hAnsi="Verdana" w:cs="Times New Roman"/>
          <w:color w:val="000000"/>
          <w:sz w:val="24"/>
          <w:szCs w:val="24"/>
        </w:rPr>
        <w:t xml:space="preserve">To make edits to Alternatives or run test claims for Formulary Alternatives, perform the following steps: </w:t>
      </w:r>
    </w:p>
    <w:tbl>
      <w:tblPr>
        <w:tblStyle w:val="TableGrid"/>
        <w:tblW w:w="5002" w:type="pct"/>
        <w:tblInd w:w="-8" w:type="dxa"/>
        <w:tblLook w:val="04A0" w:firstRow="1" w:lastRow="0" w:firstColumn="1" w:lastColumn="0" w:noHBand="0" w:noVBand="1"/>
      </w:tblPr>
      <w:tblGrid>
        <w:gridCol w:w="583"/>
        <w:gridCol w:w="8775"/>
      </w:tblGrid>
      <w:tr w:rsidR="00546903" w:rsidRPr="00546903" w14:paraId="3F51744E" w14:textId="77777777" w:rsidTr="00010AC4">
        <w:tc>
          <w:tcPr>
            <w:tcW w:w="262" w:type="pct"/>
            <w:shd w:val="clear" w:color="auto" w:fill="D9D9D9" w:themeFill="background1" w:themeFillShade="D9"/>
          </w:tcPr>
          <w:p w14:paraId="75B96B37" w14:textId="77777777" w:rsidR="00546903" w:rsidRPr="00546903" w:rsidRDefault="00546903" w:rsidP="00546903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690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4738" w:type="pct"/>
            <w:shd w:val="clear" w:color="auto" w:fill="D9D9D9" w:themeFill="background1" w:themeFillShade="D9"/>
          </w:tcPr>
          <w:p w14:paraId="655314CA" w14:textId="77777777" w:rsidR="00546903" w:rsidRPr="00546903" w:rsidRDefault="00546903" w:rsidP="00546903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690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546903" w:rsidRPr="00546903" w14:paraId="035F41EE" w14:textId="77777777" w:rsidTr="00010AC4">
        <w:tc>
          <w:tcPr>
            <w:tcW w:w="262" w:type="pct"/>
            <w:shd w:val="clear" w:color="auto" w:fill="FFFFFF" w:themeFill="background1"/>
          </w:tcPr>
          <w:p w14:paraId="32E7B5E5" w14:textId="77777777" w:rsidR="00546903" w:rsidRPr="00546903" w:rsidRDefault="00546903" w:rsidP="00546903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690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738" w:type="pct"/>
            <w:shd w:val="clear" w:color="auto" w:fill="FFFFFF" w:themeFill="background1"/>
          </w:tcPr>
          <w:p w14:paraId="7E39D8B2" w14:textId="0F9C82FC" w:rsidR="00546903" w:rsidRPr="00D93B70" w:rsidRDefault="00546903" w:rsidP="00D93B70">
            <w:pPr>
              <w:tabs>
                <w:tab w:val="left" w:pos="180"/>
                <w:tab w:val="left" w:pos="249"/>
                <w:tab w:val="center" w:pos="14394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93B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From the </w:t>
            </w:r>
            <w:r w:rsidRPr="00D93B7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Alternatives</w:t>
            </w:r>
            <w:r w:rsidRPr="00D93B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for &lt;drug info&gt; screen, select the checkbox next to all alternatives needing to edit/run a test claim for, then click the </w:t>
            </w:r>
            <w:r w:rsidRPr="00D93B7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Edit Test Claim Criteria</w:t>
            </w:r>
            <w:r w:rsidRPr="00D93B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button.  </w:t>
            </w:r>
            <w:r w:rsidRPr="00D93B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ab/>
            </w:r>
            <w:r w:rsidRPr="00D93B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ab/>
            </w:r>
          </w:p>
          <w:p w14:paraId="0C3B21F3" w14:textId="77777777" w:rsidR="00546903" w:rsidRPr="00546903" w:rsidRDefault="00546903" w:rsidP="00546903">
            <w:pPr>
              <w:tabs>
                <w:tab w:val="left" w:pos="180"/>
                <w:tab w:val="left" w:pos="249"/>
                <w:tab w:val="center" w:pos="14394"/>
              </w:tabs>
              <w:spacing w:before="120" w:after="12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14:paraId="53920F5D" w14:textId="77777777" w:rsidR="00546903" w:rsidRPr="00546903" w:rsidRDefault="00546903" w:rsidP="00010AC4">
            <w:pPr>
              <w:tabs>
                <w:tab w:val="left" w:pos="180"/>
                <w:tab w:val="left" w:pos="249"/>
                <w:tab w:val="center" w:pos="14394"/>
              </w:tabs>
              <w:spacing w:before="120" w:after="120"/>
              <w:ind w:left="72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690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Notes:  </w:t>
            </w:r>
          </w:p>
          <w:p w14:paraId="25644372" w14:textId="77777777" w:rsidR="00546903" w:rsidRPr="00546903" w:rsidRDefault="00546903" w:rsidP="00010AC4">
            <w:pPr>
              <w:numPr>
                <w:ilvl w:val="0"/>
                <w:numId w:val="13"/>
              </w:numPr>
              <w:tabs>
                <w:tab w:val="left" w:pos="180"/>
                <w:tab w:val="left" w:pos="249"/>
                <w:tab w:val="center" w:pos="14394"/>
              </w:tabs>
              <w:spacing w:before="120" w:after="120"/>
              <w:ind w:left="1440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4690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Selections may be from the </w:t>
            </w:r>
            <w:r w:rsidRPr="0054690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Alternatives</w:t>
            </w:r>
            <w:r w:rsidRPr="0054690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table and/or the </w:t>
            </w:r>
            <w:r w:rsidRPr="0054690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Formulary Alternatives</w:t>
            </w:r>
            <w:r w:rsidRPr="0054690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table.</w:t>
            </w:r>
          </w:p>
          <w:p w14:paraId="127C2C08" w14:textId="4FAF27E5" w:rsidR="00546903" w:rsidRPr="00546903" w:rsidRDefault="00546903" w:rsidP="00010AC4">
            <w:pPr>
              <w:numPr>
                <w:ilvl w:val="0"/>
                <w:numId w:val="13"/>
              </w:numPr>
              <w:tabs>
                <w:tab w:val="left" w:pos="180"/>
                <w:tab w:val="left" w:pos="249"/>
                <w:tab w:val="center" w:pos="14394"/>
              </w:tabs>
              <w:spacing w:before="120" w:after="120"/>
              <w:ind w:left="1440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4690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If no alternatives are checked, an error message display</w:t>
            </w:r>
            <w:r w:rsidR="007750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 w:rsidRPr="0054690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“No alternatives selected.  Check off alternatives/formulary alternatives to edit the criteria for them.”</w:t>
            </w:r>
          </w:p>
          <w:p w14:paraId="40B1EA8D" w14:textId="77777777" w:rsidR="00546903" w:rsidRPr="00546903" w:rsidRDefault="00546903" w:rsidP="00546903">
            <w:pPr>
              <w:tabs>
                <w:tab w:val="left" w:pos="180"/>
                <w:tab w:val="left" w:pos="249"/>
                <w:tab w:val="center" w:pos="14394"/>
              </w:tabs>
              <w:spacing w:before="120" w:after="120"/>
              <w:ind w:left="3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047FED2E" w14:textId="77777777" w:rsidR="00546903" w:rsidRPr="00546903" w:rsidRDefault="00546903" w:rsidP="00546903">
            <w:pPr>
              <w:tabs>
                <w:tab w:val="left" w:pos="180"/>
                <w:tab w:val="left" w:pos="249"/>
                <w:tab w:val="center" w:pos="14394"/>
              </w:tabs>
              <w:spacing w:before="120" w:after="120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46903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7D0B3C2" wp14:editId="1332C179">
                  <wp:extent cx="8593894" cy="4271281"/>
                  <wp:effectExtent l="0" t="0" r="0" b="0"/>
                  <wp:docPr id="898560378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560378" name="Picture 2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5738" cy="42871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ABABBE7" w14:textId="77777777" w:rsidR="00546903" w:rsidRPr="00546903" w:rsidRDefault="00546903" w:rsidP="00546903">
            <w:pPr>
              <w:tabs>
                <w:tab w:val="left" w:pos="180"/>
                <w:tab w:val="left" w:pos="249"/>
                <w:tab w:val="center" w:pos="14394"/>
              </w:tabs>
              <w:spacing w:before="120" w:after="120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28C75D9E" w14:textId="780B1E8E" w:rsidR="00546903" w:rsidRPr="00D93B70" w:rsidRDefault="00D93B70" w:rsidP="00D93B70">
            <w:pPr>
              <w:tabs>
                <w:tab w:val="left" w:pos="180"/>
                <w:tab w:val="left" w:pos="249"/>
                <w:tab w:val="center" w:pos="14394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93B7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Result: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="00546903" w:rsidRPr="00D93B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Enter Test Claim Criteria screen displays in a new tab with the original Rx and selected Alternative Rx(s) added in the </w:t>
            </w:r>
            <w:r w:rsidR="00546903" w:rsidRPr="00D93B7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List of Test Claims to Run</w:t>
            </w:r>
            <w:r w:rsidR="00546903" w:rsidRPr="00D93B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table.  </w:t>
            </w:r>
          </w:p>
        </w:tc>
      </w:tr>
      <w:tr w:rsidR="00546903" w:rsidRPr="00546903" w14:paraId="30B8C633" w14:textId="77777777" w:rsidTr="00010AC4">
        <w:tc>
          <w:tcPr>
            <w:tcW w:w="262" w:type="pct"/>
          </w:tcPr>
          <w:p w14:paraId="7870FE88" w14:textId="77777777" w:rsidR="00546903" w:rsidRPr="00546903" w:rsidRDefault="00546903" w:rsidP="00546903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690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738" w:type="pct"/>
          </w:tcPr>
          <w:p w14:paraId="21E194A7" w14:textId="77777777" w:rsidR="00546903" w:rsidRPr="00546903" w:rsidRDefault="00546903" w:rsidP="00546903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4690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Make edits as needed from the List of Test Claims to Run, then click </w:t>
            </w:r>
            <w:r w:rsidRPr="0054690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Run Test Claims</w:t>
            </w:r>
            <w:r w:rsidRPr="0054690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button.  </w:t>
            </w:r>
          </w:p>
          <w:p w14:paraId="66109E36" w14:textId="77777777" w:rsidR="00546903" w:rsidRPr="00546903" w:rsidRDefault="00546903" w:rsidP="00546903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26926BC3" w14:textId="77777777" w:rsidR="00546903" w:rsidRPr="00546903" w:rsidRDefault="00546903" w:rsidP="00546903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4690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Notes:</w:t>
            </w:r>
            <w:r w:rsidRPr="0054690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 </w:t>
            </w:r>
          </w:p>
          <w:p w14:paraId="5A3CF221" w14:textId="77777777" w:rsidR="00546903" w:rsidRPr="00546903" w:rsidRDefault="00546903" w:rsidP="00546903">
            <w:pPr>
              <w:numPr>
                <w:ilvl w:val="0"/>
                <w:numId w:val="14"/>
              </w:numPr>
              <w:tabs>
                <w:tab w:val="left" w:pos="180"/>
              </w:tabs>
              <w:spacing w:before="120" w:after="120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4690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Alternatives added to the List of Test Claims to Run table will apply the quantity, day supply, mail or retail, and pharmacy information associated with the original test claim. </w:t>
            </w:r>
          </w:p>
          <w:p w14:paraId="6F21B11B" w14:textId="77777777" w:rsidR="00546903" w:rsidRPr="00546903" w:rsidRDefault="00546903" w:rsidP="00546903">
            <w:pPr>
              <w:numPr>
                <w:ilvl w:val="0"/>
                <w:numId w:val="14"/>
              </w:numPr>
              <w:tabs>
                <w:tab w:val="left" w:pos="180"/>
              </w:tabs>
              <w:spacing w:before="120" w:after="120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4690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Original Rx will display in table.  </w:t>
            </w:r>
          </w:p>
          <w:p w14:paraId="7A943FD5" w14:textId="77777777" w:rsidR="00546903" w:rsidRPr="00546903" w:rsidRDefault="00546903" w:rsidP="00546903">
            <w:pPr>
              <w:numPr>
                <w:ilvl w:val="0"/>
                <w:numId w:val="14"/>
              </w:numPr>
              <w:tabs>
                <w:tab w:val="left" w:pos="180"/>
              </w:tabs>
              <w:spacing w:before="120" w:after="120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4690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The Price Drugs Together is turned to Off. </w:t>
            </w:r>
          </w:p>
          <w:p w14:paraId="2461C54B" w14:textId="77777777" w:rsidR="00546903" w:rsidRPr="00546903" w:rsidRDefault="00546903" w:rsidP="00546903">
            <w:pPr>
              <w:tabs>
                <w:tab w:val="left" w:pos="180"/>
              </w:tabs>
              <w:spacing w:before="120" w:after="120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55DA8BE9" w14:textId="77777777" w:rsidR="00546903" w:rsidRPr="00546903" w:rsidRDefault="00546903" w:rsidP="00546903">
            <w:pPr>
              <w:tabs>
                <w:tab w:val="left" w:pos="180"/>
              </w:tabs>
              <w:spacing w:before="120" w:after="120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46903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FF8C5CF" wp14:editId="3413813E">
                  <wp:extent cx="8932985" cy="2937482"/>
                  <wp:effectExtent l="0" t="0" r="1905" b="0"/>
                  <wp:docPr id="1769777762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777762" name="Picture 3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1302" cy="2943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36564B" w14:textId="77777777" w:rsidR="00546903" w:rsidRPr="00546903" w:rsidRDefault="00546903" w:rsidP="00546903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14:paraId="0B993D43" w14:textId="035F3457" w:rsidR="00546903" w:rsidRPr="00546903" w:rsidRDefault="00546903" w:rsidP="00546903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4690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Result:</w:t>
            </w:r>
            <w:r w:rsidRPr="0054690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View Test Claim Results screen displays.</w:t>
            </w:r>
          </w:p>
          <w:p w14:paraId="10CFE7CB" w14:textId="77777777" w:rsidR="00546903" w:rsidRPr="00546903" w:rsidRDefault="00546903" w:rsidP="00546903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12FC0FEB" w14:textId="77777777" w:rsidR="00546903" w:rsidRPr="00546903" w:rsidRDefault="00546903" w:rsidP="00546903">
            <w:pPr>
              <w:tabs>
                <w:tab w:val="left" w:pos="180"/>
              </w:tabs>
              <w:spacing w:before="120" w:after="120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46903">
              <w:rPr>
                <w:noProof/>
                <w14:ligatures w14:val="standardContextual"/>
              </w:rPr>
              <w:drawing>
                <wp:inline distT="0" distB="0" distL="0" distR="0" wp14:anchorId="22DDB0AF" wp14:editId="5161782B">
                  <wp:extent cx="9012116" cy="4093739"/>
                  <wp:effectExtent l="0" t="0" r="0" b="2540"/>
                  <wp:docPr id="129019703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197035" name="Picture 1" descr="A screenshot of a computer&#10;&#10;AI-generated content may be incorrect.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8418" cy="41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B748C" w14:textId="77777777" w:rsidR="00546903" w:rsidRPr="00546903" w:rsidRDefault="00546903" w:rsidP="00546903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14:paraId="4BB31851" w14:textId="7667A0C7" w:rsidR="00546903" w:rsidRPr="00546903" w:rsidRDefault="00546903" w:rsidP="00546903">
            <w:pPr>
              <w:tabs>
                <w:tab w:val="left" w:pos="180"/>
              </w:tabs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4690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Note:</w:t>
            </w:r>
            <w:r w:rsidRPr="0054690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Steps 1 and 2 can be repeated as needed.  </w:t>
            </w:r>
          </w:p>
        </w:tc>
      </w:tr>
    </w:tbl>
    <w:p w14:paraId="35BB9EEF" w14:textId="77777777" w:rsidR="00546903" w:rsidRDefault="00546903" w:rsidP="00546903">
      <w:pPr>
        <w:spacing w:before="60" w:after="60"/>
      </w:pPr>
    </w:p>
    <w:p w14:paraId="4F5469DA" w14:textId="14A422ED" w:rsidR="00014E61" w:rsidRPr="00C813C7" w:rsidRDefault="00014E61" w:rsidP="00014E61">
      <w:pPr>
        <w:spacing w:before="60" w:after="60"/>
        <w:jc w:val="right"/>
        <w:rPr>
          <w:rFonts w:ascii="Verdana" w:eastAsia="Times New Roman" w:hAnsi="Verdana" w:cs="Times New Roman"/>
          <w:color w:val="0000FF"/>
          <w:sz w:val="24"/>
          <w:szCs w:val="24"/>
        </w:rPr>
      </w:pPr>
      <w:bookmarkStart w:id="15" w:name="_Resolution_Time:"/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9350"/>
      </w:tblGrid>
      <w:tr w:rsidR="00014E61" w:rsidRPr="00014E61" w14:paraId="30E6ED00" w14:textId="777777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46DBC8A" w14:textId="77777777" w:rsidR="00014E61" w:rsidRPr="00014E61" w:rsidRDefault="00014E61">
            <w:pPr>
              <w:pStyle w:val="Heading2"/>
              <w:spacing w:before="120" w:after="120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bookmarkStart w:id="16" w:name="_Toc129857899"/>
            <w:bookmarkStart w:id="17" w:name="_Toc193110129"/>
            <w:bookmarkStart w:id="18" w:name="_Toc208409827"/>
            <w:r w:rsidRPr="00014E61">
              <w:rPr>
                <w:rFonts w:ascii="Verdana" w:hAnsi="Verdana" w:cs="Times New Roman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  <w:bookmarkEnd w:id="16"/>
            <w:bookmarkEnd w:id="17"/>
            <w:bookmarkEnd w:id="18"/>
          </w:p>
        </w:tc>
      </w:tr>
    </w:tbl>
    <w:p w14:paraId="261EDE03" w14:textId="651A5EDC" w:rsidR="00014E61" w:rsidRPr="00271729" w:rsidRDefault="000A0C28" w:rsidP="00014E61">
      <w:pPr>
        <w:spacing w:before="120" w:after="120"/>
        <w:rPr>
          <w:rFonts w:ascii="Verdana" w:eastAsia="Times New Roman" w:hAnsi="Verdana" w:cs="Times New Roman"/>
          <w:bCs/>
          <w:sz w:val="24"/>
          <w:szCs w:val="24"/>
        </w:rPr>
      </w:pPr>
      <w:hyperlink r:id="rId23" w:anchor="!/view?docid=c1f1028b-e42c-4b4f-a4cf-cc0b42c91606" w:history="1">
        <w:r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Customer Care Abbreviations, Definitions, and Terms Index  (017428)</w:t>
        </w:r>
      </w:hyperlink>
    </w:p>
    <w:p w14:paraId="0937D7BC" w14:textId="279C7575" w:rsidR="00014E61" w:rsidRPr="00271729" w:rsidRDefault="00014E61" w:rsidP="00014E61">
      <w:pPr>
        <w:spacing w:before="120" w:after="120"/>
        <w:rPr>
          <w:rFonts w:ascii="Verdana" w:eastAsia="Times New Roman" w:hAnsi="Verdana" w:cs="Times New Roman"/>
          <w:sz w:val="24"/>
          <w:szCs w:val="24"/>
        </w:rPr>
      </w:pPr>
      <w:r w:rsidRPr="00271729">
        <w:rPr>
          <w:rFonts w:ascii="Verdana" w:eastAsia="Times New Roman" w:hAnsi="Verdana" w:cs="Times New Roman"/>
          <w:b/>
          <w:sz w:val="24"/>
          <w:szCs w:val="24"/>
        </w:rPr>
        <w:t>Parent Document</w:t>
      </w:r>
      <w:r w:rsidR="00AE744E">
        <w:rPr>
          <w:rFonts w:ascii="Verdana" w:eastAsia="Times New Roman" w:hAnsi="Verdana" w:cs="Times New Roman"/>
          <w:b/>
          <w:sz w:val="24"/>
          <w:szCs w:val="24"/>
        </w:rPr>
        <w:t xml:space="preserve">: </w:t>
      </w:r>
      <w:hyperlink r:id="rId24" w:tgtFrame="_blank" w:history="1">
        <w:r w:rsidRPr="00271729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CALL-0049 Customer Care Internal and External Call Handling</w:t>
        </w:r>
      </w:hyperlink>
    </w:p>
    <w:p w14:paraId="3E5BF514" w14:textId="77777777" w:rsidR="00014E61" w:rsidRPr="00886ADC" w:rsidRDefault="00014E61" w:rsidP="00014E61">
      <w:pPr>
        <w:spacing w:before="120" w:after="120"/>
        <w:rPr>
          <w:rFonts w:ascii="Verdana" w:eastAsia="Times New Roman" w:hAnsi="Verdana" w:cs="Times New Roman"/>
          <w:sz w:val="24"/>
          <w:szCs w:val="24"/>
        </w:rPr>
      </w:pPr>
    </w:p>
    <w:p w14:paraId="68D5D96E" w14:textId="58AB4F7D" w:rsidR="00014E61" w:rsidRPr="00C813C7" w:rsidRDefault="00164CE4" w:rsidP="00014E61">
      <w:pPr>
        <w:spacing w:before="60" w:after="60"/>
        <w:jc w:val="right"/>
        <w:rPr>
          <w:rFonts w:ascii="Verdana" w:eastAsia="Times New Roman" w:hAnsi="Verdana" w:cs="Times New Roman"/>
          <w:bCs/>
          <w:color w:val="0000FF"/>
          <w:sz w:val="24"/>
          <w:szCs w:val="24"/>
        </w:rPr>
      </w:pPr>
      <w:hyperlink w:anchor="_top" w:history="1">
        <w:r w:rsidRPr="00C813C7">
          <w:rPr>
            <w:rStyle w:val="Hyperlink"/>
            <w:rFonts w:ascii="Verdana" w:eastAsia="Times New Roman" w:hAnsi="Verdana" w:cs="Times New Roman"/>
            <w:bCs/>
            <w:color w:val="0000FF"/>
            <w:sz w:val="24"/>
            <w:szCs w:val="24"/>
          </w:rPr>
          <w:t>Top of the Document</w:t>
        </w:r>
      </w:hyperlink>
    </w:p>
    <w:p w14:paraId="6F0330A4" w14:textId="77777777" w:rsidR="00014E61" w:rsidRPr="00886ADC" w:rsidRDefault="00014E61" w:rsidP="00014E61">
      <w:pPr>
        <w:jc w:val="center"/>
        <w:rPr>
          <w:rFonts w:ascii="Verdana" w:eastAsia="Times New Roman" w:hAnsi="Verdana" w:cs="Times New Roman"/>
          <w:sz w:val="16"/>
          <w:szCs w:val="16"/>
        </w:rPr>
      </w:pPr>
      <w:r w:rsidRPr="00886ADC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14:paraId="686E020E" w14:textId="77777777" w:rsidR="00014E61" w:rsidRPr="00886ADC" w:rsidRDefault="00014E61" w:rsidP="00014E61">
      <w:pPr>
        <w:jc w:val="center"/>
        <w:rPr>
          <w:rFonts w:ascii="Verdana" w:eastAsia="Times New Roman" w:hAnsi="Verdana" w:cs="Times New Roman"/>
          <w:sz w:val="16"/>
          <w:szCs w:val="16"/>
        </w:rPr>
      </w:pPr>
      <w:r w:rsidRPr="00886ADC">
        <w:rPr>
          <w:rFonts w:ascii="Verdana" w:eastAsia="Times New Roman" w:hAnsi="Verdana" w:cs="Times New Roman"/>
          <w:sz w:val="16"/>
          <w:szCs w:val="16"/>
        </w:rPr>
        <w:t>Not to be Reproduced or Disclosed to Others without Prior Written Approval</w:t>
      </w:r>
    </w:p>
    <w:p w14:paraId="5F51C44D" w14:textId="77777777" w:rsidR="00014E61" w:rsidRPr="00886ADC" w:rsidRDefault="00014E61" w:rsidP="00014E61">
      <w:pPr>
        <w:jc w:val="center"/>
        <w:rPr>
          <w:rFonts w:ascii="Verdana" w:eastAsia="Times New Roman" w:hAnsi="Verdana" w:cs="Times New Roman"/>
          <w:sz w:val="16"/>
          <w:szCs w:val="16"/>
        </w:rPr>
      </w:pPr>
      <w:r w:rsidRPr="00886ADC">
        <w:rPr>
          <w:rFonts w:ascii="Verdana" w:eastAsia="Times New Roman" w:hAnsi="Verdana" w:cs="Times New Roman"/>
          <w:b/>
          <w:sz w:val="16"/>
          <w:szCs w:val="16"/>
        </w:rPr>
        <w:t>ELECTRONIC DATA = OFFICIAL VERSION / PAPER COPY = INFORMATIONAL ONLY</w:t>
      </w:r>
    </w:p>
    <w:p w14:paraId="5EE4A96B" w14:textId="77777777" w:rsidR="00014E61" w:rsidRPr="00886ADC" w:rsidRDefault="00014E61" w:rsidP="00014E61">
      <w:pPr>
        <w:rPr>
          <w:rFonts w:ascii="Verdana" w:hAnsi="Verdana"/>
          <w:b/>
          <w:bCs/>
          <w:sz w:val="24"/>
          <w:szCs w:val="24"/>
        </w:rPr>
      </w:pPr>
    </w:p>
    <w:p w14:paraId="2B7213A5" w14:textId="77777777" w:rsidR="00A1653F" w:rsidRDefault="00A1653F"/>
    <w:sectPr w:rsidR="00A1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8.75pt;height:15.75pt;visibility:visible;mso-wrap-style:square" o:bullet="t">
        <v:imagedata r:id="rId1" o:title=""/>
      </v:shape>
    </w:pict>
  </w:numPicBullet>
  <w:numPicBullet w:numPicBulletId="1">
    <w:pict>
      <v:shape id="_x0000_i1036" type="#_x0000_t75" style="width:18.75pt;height:15.75pt;visibility:visible;mso-wrap-style:square" o:bullet="t">
        <v:imagedata r:id="rId2" o:title=""/>
      </v:shape>
    </w:pict>
  </w:numPicBullet>
  <w:numPicBullet w:numPicBulletId="2">
    <w:pict>
      <v:shape id="_x0000_i1037" type="#_x0000_t75" style="width:18.75pt;height:15.75pt;visibility:visible;mso-wrap-style:square" o:bullet="t">
        <v:imagedata r:id="rId3" o:title=""/>
      </v:shape>
    </w:pict>
  </w:numPicBullet>
  <w:abstractNum w:abstractNumId="0" w15:restartNumberingAfterBreak="0">
    <w:nsid w:val="011F20A0"/>
    <w:multiLevelType w:val="hybridMultilevel"/>
    <w:tmpl w:val="4D88AC7A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17DE6"/>
    <w:multiLevelType w:val="hybridMultilevel"/>
    <w:tmpl w:val="8638ABD0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91623"/>
    <w:multiLevelType w:val="hybridMultilevel"/>
    <w:tmpl w:val="036EF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B45228"/>
    <w:multiLevelType w:val="hybridMultilevel"/>
    <w:tmpl w:val="418C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C32F8"/>
    <w:multiLevelType w:val="hybridMultilevel"/>
    <w:tmpl w:val="553EC7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5C19D2"/>
    <w:multiLevelType w:val="hybridMultilevel"/>
    <w:tmpl w:val="62F6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57333"/>
    <w:multiLevelType w:val="hybridMultilevel"/>
    <w:tmpl w:val="244CC374"/>
    <w:lvl w:ilvl="0" w:tplc="56EC01B0">
      <w:start w:val="1"/>
      <w:numFmt w:val="lowerLetter"/>
      <w:lvlText w:val="%1."/>
      <w:lvlJc w:val="left"/>
      <w:pPr>
        <w:ind w:left="8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1" w:hanging="360"/>
      </w:pPr>
    </w:lvl>
    <w:lvl w:ilvl="2" w:tplc="0409001B" w:tentative="1">
      <w:start w:val="1"/>
      <w:numFmt w:val="lowerRoman"/>
      <w:lvlText w:val="%3."/>
      <w:lvlJc w:val="right"/>
      <w:pPr>
        <w:ind w:left="2251" w:hanging="180"/>
      </w:pPr>
    </w:lvl>
    <w:lvl w:ilvl="3" w:tplc="0409000F" w:tentative="1">
      <w:start w:val="1"/>
      <w:numFmt w:val="decimal"/>
      <w:lvlText w:val="%4."/>
      <w:lvlJc w:val="left"/>
      <w:pPr>
        <w:ind w:left="2971" w:hanging="360"/>
      </w:pPr>
    </w:lvl>
    <w:lvl w:ilvl="4" w:tplc="04090019" w:tentative="1">
      <w:start w:val="1"/>
      <w:numFmt w:val="lowerLetter"/>
      <w:lvlText w:val="%5."/>
      <w:lvlJc w:val="left"/>
      <w:pPr>
        <w:ind w:left="3691" w:hanging="360"/>
      </w:pPr>
    </w:lvl>
    <w:lvl w:ilvl="5" w:tplc="0409001B" w:tentative="1">
      <w:start w:val="1"/>
      <w:numFmt w:val="lowerRoman"/>
      <w:lvlText w:val="%6."/>
      <w:lvlJc w:val="right"/>
      <w:pPr>
        <w:ind w:left="4411" w:hanging="180"/>
      </w:pPr>
    </w:lvl>
    <w:lvl w:ilvl="6" w:tplc="0409000F" w:tentative="1">
      <w:start w:val="1"/>
      <w:numFmt w:val="decimal"/>
      <w:lvlText w:val="%7."/>
      <w:lvlJc w:val="left"/>
      <w:pPr>
        <w:ind w:left="5131" w:hanging="360"/>
      </w:pPr>
    </w:lvl>
    <w:lvl w:ilvl="7" w:tplc="04090019" w:tentative="1">
      <w:start w:val="1"/>
      <w:numFmt w:val="lowerLetter"/>
      <w:lvlText w:val="%8."/>
      <w:lvlJc w:val="left"/>
      <w:pPr>
        <w:ind w:left="5851" w:hanging="360"/>
      </w:pPr>
    </w:lvl>
    <w:lvl w:ilvl="8" w:tplc="0409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7" w15:restartNumberingAfterBreak="0">
    <w:nsid w:val="363F408A"/>
    <w:multiLevelType w:val="hybridMultilevel"/>
    <w:tmpl w:val="9D2065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16090"/>
    <w:multiLevelType w:val="hybridMultilevel"/>
    <w:tmpl w:val="5C94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A6907"/>
    <w:multiLevelType w:val="hybridMultilevel"/>
    <w:tmpl w:val="25DE270A"/>
    <w:lvl w:ilvl="0" w:tplc="339C51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 w:tplc="BFAA6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0CD6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8063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6292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CE0F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98ED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2C2C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B673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E405909"/>
    <w:multiLevelType w:val="hybridMultilevel"/>
    <w:tmpl w:val="C5E802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F56A0"/>
    <w:multiLevelType w:val="hybridMultilevel"/>
    <w:tmpl w:val="F30A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00D38"/>
    <w:multiLevelType w:val="hybridMultilevel"/>
    <w:tmpl w:val="9132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D7376"/>
    <w:multiLevelType w:val="hybridMultilevel"/>
    <w:tmpl w:val="E75C3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1B5F0E"/>
    <w:multiLevelType w:val="hybridMultilevel"/>
    <w:tmpl w:val="D5EE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0AFD"/>
    <w:multiLevelType w:val="multilevel"/>
    <w:tmpl w:val="A12E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9AB2B38"/>
    <w:multiLevelType w:val="hybridMultilevel"/>
    <w:tmpl w:val="8EFE3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462DD9"/>
    <w:multiLevelType w:val="hybridMultilevel"/>
    <w:tmpl w:val="2548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D21079"/>
    <w:multiLevelType w:val="hybridMultilevel"/>
    <w:tmpl w:val="24BE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11048"/>
    <w:multiLevelType w:val="hybridMultilevel"/>
    <w:tmpl w:val="057EEFEE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505AF"/>
    <w:multiLevelType w:val="hybridMultilevel"/>
    <w:tmpl w:val="5E44C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A7750B"/>
    <w:multiLevelType w:val="hybridMultilevel"/>
    <w:tmpl w:val="1CC87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32F4F"/>
    <w:multiLevelType w:val="hybridMultilevel"/>
    <w:tmpl w:val="2B829B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CD4270"/>
    <w:multiLevelType w:val="hybridMultilevel"/>
    <w:tmpl w:val="867A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532208">
    <w:abstractNumId w:val="19"/>
  </w:num>
  <w:num w:numId="2" w16cid:durableId="2030254649">
    <w:abstractNumId w:val="1"/>
  </w:num>
  <w:num w:numId="3" w16cid:durableId="1434280760">
    <w:abstractNumId w:val="0"/>
  </w:num>
  <w:num w:numId="4" w16cid:durableId="717316023">
    <w:abstractNumId w:val="16"/>
  </w:num>
  <w:num w:numId="5" w16cid:durableId="129518532">
    <w:abstractNumId w:val="2"/>
  </w:num>
  <w:num w:numId="6" w16cid:durableId="1587497586">
    <w:abstractNumId w:val="20"/>
  </w:num>
  <w:num w:numId="7" w16cid:durableId="762608612">
    <w:abstractNumId w:val="17"/>
  </w:num>
  <w:num w:numId="8" w16cid:durableId="329606260">
    <w:abstractNumId w:val="12"/>
  </w:num>
  <w:num w:numId="9" w16cid:durableId="1556509033">
    <w:abstractNumId w:val="9"/>
  </w:num>
  <w:num w:numId="10" w16cid:durableId="492257407">
    <w:abstractNumId w:val="21"/>
  </w:num>
  <w:num w:numId="11" w16cid:durableId="1830048960">
    <w:abstractNumId w:val="23"/>
  </w:num>
  <w:num w:numId="12" w16cid:durableId="987824686">
    <w:abstractNumId w:val="13"/>
  </w:num>
  <w:num w:numId="13" w16cid:durableId="793909710">
    <w:abstractNumId w:val="3"/>
  </w:num>
  <w:num w:numId="14" w16cid:durableId="1259292964">
    <w:abstractNumId w:val="11"/>
  </w:num>
  <w:num w:numId="15" w16cid:durableId="23292414">
    <w:abstractNumId w:val="15"/>
  </w:num>
  <w:num w:numId="16" w16cid:durableId="2082168693">
    <w:abstractNumId w:val="14"/>
  </w:num>
  <w:num w:numId="17" w16cid:durableId="1661037450">
    <w:abstractNumId w:val="18"/>
  </w:num>
  <w:num w:numId="18" w16cid:durableId="1219898151">
    <w:abstractNumId w:val="4"/>
  </w:num>
  <w:num w:numId="19" w16cid:durableId="1397513113">
    <w:abstractNumId w:val="8"/>
  </w:num>
  <w:num w:numId="20" w16cid:durableId="1860972117">
    <w:abstractNumId w:val="5"/>
  </w:num>
  <w:num w:numId="21" w16cid:durableId="896086828">
    <w:abstractNumId w:val="10"/>
  </w:num>
  <w:num w:numId="22" w16cid:durableId="1265727215">
    <w:abstractNumId w:val="22"/>
  </w:num>
  <w:num w:numId="23" w16cid:durableId="1433937736">
    <w:abstractNumId w:val="6"/>
  </w:num>
  <w:num w:numId="24" w16cid:durableId="16704756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61"/>
    <w:rsid w:val="000002F0"/>
    <w:rsid w:val="00000FAE"/>
    <w:rsid w:val="00010AC4"/>
    <w:rsid w:val="00011306"/>
    <w:rsid w:val="00012F38"/>
    <w:rsid w:val="00014E61"/>
    <w:rsid w:val="0002127E"/>
    <w:rsid w:val="000364DF"/>
    <w:rsid w:val="00044C8E"/>
    <w:rsid w:val="00050ABB"/>
    <w:rsid w:val="00061D5A"/>
    <w:rsid w:val="00063F2B"/>
    <w:rsid w:val="0007061A"/>
    <w:rsid w:val="00071399"/>
    <w:rsid w:val="000908EA"/>
    <w:rsid w:val="0009295A"/>
    <w:rsid w:val="000A0C28"/>
    <w:rsid w:val="000A102E"/>
    <w:rsid w:val="000B2443"/>
    <w:rsid w:val="000B3391"/>
    <w:rsid w:val="000B6A30"/>
    <w:rsid w:val="000C03F9"/>
    <w:rsid w:val="000C1EF4"/>
    <w:rsid w:val="000D29B8"/>
    <w:rsid w:val="000D4F67"/>
    <w:rsid w:val="000D6981"/>
    <w:rsid w:val="000E020C"/>
    <w:rsid w:val="000F4F33"/>
    <w:rsid w:val="000F64A0"/>
    <w:rsid w:val="001061F3"/>
    <w:rsid w:val="00110E5E"/>
    <w:rsid w:val="00121204"/>
    <w:rsid w:val="00121D2B"/>
    <w:rsid w:val="0012512A"/>
    <w:rsid w:val="00132A02"/>
    <w:rsid w:val="00134DBD"/>
    <w:rsid w:val="00142615"/>
    <w:rsid w:val="00142EA3"/>
    <w:rsid w:val="001460B3"/>
    <w:rsid w:val="00150363"/>
    <w:rsid w:val="001514C1"/>
    <w:rsid w:val="001575A3"/>
    <w:rsid w:val="001578C0"/>
    <w:rsid w:val="00164CE4"/>
    <w:rsid w:val="001656B7"/>
    <w:rsid w:val="00170291"/>
    <w:rsid w:val="00173DB1"/>
    <w:rsid w:val="00181D97"/>
    <w:rsid w:val="0018560C"/>
    <w:rsid w:val="001A249C"/>
    <w:rsid w:val="001A561E"/>
    <w:rsid w:val="001A5920"/>
    <w:rsid w:val="001A60D1"/>
    <w:rsid w:val="001A72A5"/>
    <w:rsid w:val="001A7F33"/>
    <w:rsid w:val="001B7754"/>
    <w:rsid w:val="001C0768"/>
    <w:rsid w:val="001C0FB9"/>
    <w:rsid w:val="001C19D1"/>
    <w:rsid w:val="001C1A58"/>
    <w:rsid w:val="001C753F"/>
    <w:rsid w:val="001D0BB7"/>
    <w:rsid w:val="001D5154"/>
    <w:rsid w:val="001E19CF"/>
    <w:rsid w:val="001E4C35"/>
    <w:rsid w:val="001E7F7F"/>
    <w:rsid w:val="002022C1"/>
    <w:rsid w:val="0020751E"/>
    <w:rsid w:val="00211A7C"/>
    <w:rsid w:val="00213872"/>
    <w:rsid w:val="00214C24"/>
    <w:rsid w:val="00214E60"/>
    <w:rsid w:val="00215799"/>
    <w:rsid w:val="00217C62"/>
    <w:rsid w:val="002208DE"/>
    <w:rsid w:val="00223156"/>
    <w:rsid w:val="00226E69"/>
    <w:rsid w:val="002348C2"/>
    <w:rsid w:val="0024192F"/>
    <w:rsid w:val="0024199F"/>
    <w:rsid w:val="00243EAB"/>
    <w:rsid w:val="002444EF"/>
    <w:rsid w:val="00245ABF"/>
    <w:rsid w:val="002571BC"/>
    <w:rsid w:val="00270315"/>
    <w:rsid w:val="002730C8"/>
    <w:rsid w:val="002849CA"/>
    <w:rsid w:val="002857F9"/>
    <w:rsid w:val="00286560"/>
    <w:rsid w:val="0029192F"/>
    <w:rsid w:val="002951C5"/>
    <w:rsid w:val="002B37DD"/>
    <w:rsid w:val="002B38E3"/>
    <w:rsid w:val="002B5657"/>
    <w:rsid w:val="002B60DA"/>
    <w:rsid w:val="002B78EA"/>
    <w:rsid w:val="002C118A"/>
    <w:rsid w:val="002C5C10"/>
    <w:rsid w:val="002D124F"/>
    <w:rsid w:val="002D199A"/>
    <w:rsid w:val="002D1DD5"/>
    <w:rsid w:val="002D4B7B"/>
    <w:rsid w:val="002D5657"/>
    <w:rsid w:val="002D7D51"/>
    <w:rsid w:val="002E52E3"/>
    <w:rsid w:val="002E69A8"/>
    <w:rsid w:val="002F7953"/>
    <w:rsid w:val="0030267C"/>
    <w:rsid w:val="00303ECB"/>
    <w:rsid w:val="00310D96"/>
    <w:rsid w:val="003253E9"/>
    <w:rsid w:val="00326425"/>
    <w:rsid w:val="0033190C"/>
    <w:rsid w:val="00333E4B"/>
    <w:rsid w:val="00356556"/>
    <w:rsid w:val="00357C1B"/>
    <w:rsid w:val="00362CCF"/>
    <w:rsid w:val="00362D24"/>
    <w:rsid w:val="00366A2F"/>
    <w:rsid w:val="00370C57"/>
    <w:rsid w:val="0037218C"/>
    <w:rsid w:val="003731FA"/>
    <w:rsid w:val="003A1577"/>
    <w:rsid w:val="003A4325"/>
    <w:rsid w:val="003A68E6"/>
    <w:rsid w:val="003A6E98"/>
    <w:rsid w:val="003B1011"/>
    <w:rsid w:val="003B57BB"/>
    <w:rsid w:val="003C1319"/>
    <w:rsid w:val="003C79C8"/>
    <w:rsid w:val="003D2163"/>
    <w:rsid w:val="003D271A"/>
    <w:rsid w:val="003D3498"/>
    <w:rsid w:val="003D58CE"/>
    <w:rsid w:val="003E1A08"/>
    <w:rsid w:val="003F0927"/>
    <w:rsid w:val="003F10AF"/>
    <w:rsid w:val="00400CA3"/>
    <w:rsid w:val="00404F82"/>
    <w:rsid w:val="004214B3"/>
    <w:rsid w:val="00422322"/>
    <w:rsid w:val="0042599A"/>
    <w:rsid w:val="00426F5C"/>
    <w:rsid w:val="0043444D"/>
    <w:rsid w:val="00435C14"/>
    <w:rsid w:val="004470F2"/>
    <w:rsid w:val="0046016A"/>
    <w:rsid w:val="004654C0"/>
    <w:rsid w:val="004750E3"/>
    <w:rsid w:val="004807B7"/>
    <w:rsid w:val="00481C22"/>
    <w:rsid w:val="00484776"/>
    <w:rsid w:val="004906AE"/>
    <w:rsid w:val="0049112B"/>
    <w:rsid w:val="004916B2"/>
    <w:rsid w:val="0049393A"/>
    <w:rsid w:val="00495ED7"/>
    <w:rsid w:val="004A4455"/>
    <w:rsid w:val="004A68D0"/>
    <w:rsid w:val="004A6CC3"/>
    <w:rsid w:val="004B7301"/>
    <w:rsid w:val="004C3226"/>
    <w:rsid w:val="004C618D"/>
    <w:rsid w:val="004D662B"/>
    <w:rsid w:val="004D7511"/>
    <w:rsid w:val="004E3263"/>
    <w:rsid w:val="0050340E"/>
    <w:rsid w:val="00510B1B"/>
    <w:rsid w:val="00511217"/>
    <w:rsid w:val="005139B0"/>
    <w:rsid w:val="00533CF1"/>
    <w:rsid w:val="00534B70"/>
    <w:rsid w:val="0053521A"/>
    <w:rsid w:val="005415E3"/>
    <w:rsid w:val="005426F2"/>
    <w:rsid w:val="00544177"/>
    <w:rsid w:val="00546903"/>
    <w:rsid w:val="005508BE"/>
    <w:rsid w:val="00560568"/>
    <w:rsid w:val="005649AB"/>
    <w:rsid w:val="00570BA2"/>
    <w:rsid w:val="00575904"/>
    <w:rsid w:val="00575F24"/>
    <w:rsid w:val="0058566E"/>
    <w:rsid w:val="005873DA"/>
    <w:rsid w:val="00590A87"/>
    <w:rsid w:val="005A2A78"/>
    <w:rsid w:val="005A6704"/>
    <w:rsid w:val="005A7F8F"/>
    <w:rsid w:val="005B24C6"/>
    <w:rsid w:val="005B364C"/>
    <w:rsid w:val="005B3C1B"/>
    <w:rsid w:val="005B611F"/>
    <w:rsid w:val="005D7015"/>
    <w:rsid w:val="005D7B73"/>
    <w:rsid w:val="005E1BA7"/>
    <w:rsid w:val="005E2397"/>
    <w:rsid w:val="005E4D1A"/>
    <w:rsid w:val="005F03FC"/>
    <w:rsid w:val="005F085A"/>
    <w:rsid w:val="005F1163"/>
    <w:rsid w:val="005F418F"/>
    <w:rsid w:val="005F5AD2"/>
    <w:rsid w:val="00601D84"/>
    <w:rsid w:val="00605B27"/>
    <w:rsid w:val="00613680"/>
    <w:rsid w:val="00620181"/>
    <w:rsid w:val="00620474"/>
    <w:rsid w:val="00624815"/>
    <w:rsid w:val="00624C13"/>
    <w:rsid w:val="00627660"/>
    <w:rsid w:val="00627E33"/>
    <w:rsid w:val="00634496"/>
    <w:rsid w:val="00634C9E"/>
    <w:rsid w:val="00637039"/>
    <w:rsid w:val="006373D0"/>
    <w:rsid w:val="00643C70"/>
    <w:rsid w:val="00644955"/>
    <w:rsid w:val="006451CC"/>
    <w:rsid w:val="00660CA9"/>
    <w:rsid w:val="00662ECE"/>
    <w:rsid w:val="00663EED"/>
    <w:rsid w:val="00670207"/>
    <w:rsid w:val="00672F3D"/>
    <w:rsid w:val="00673FDA"/>
    <w:rsid w:val="0067562E"/>
    <w:rsid w:val="00680488"/>
    <w:rsid w:val="006A2909"/>
    <w:rsid w:val="006A2B27"/>
    <w:rsid w:val="006A4022"/>
    <w:rsid w:val="006B15BA"/>
    <w:rsid w:val="006B4075"/>
    <w:rsid w:val="006B6075"/>
    <w:rsid w:val="006C45C1"/>
    <w:rsid w:val="006C7816"/>
    <w:rsid w:val="006D01E8"/>
    <w:rsid w:val="006D2BB4"/>
    <w:rsid w:val="006F071F"/>
    <w:rsid w:val="007060E3"/>
    <w:rsid w:val="007202C6"/>
    <w:rsid w:val="0072734E"/>
    <w:rsid w:val="00730DA1"/>
    <w:rsid w:val="0074024A"/>
    <w:rsid w:val="00740AEF"/>
    <w:rsid w:val="00751608"/>
    <w:rsid w:val="007538C9"/>
    <w:rsid w:val="007547F1"/>
    <w:rsid w:val="00762B70"/>
    <w:rsid w:val="0076364B"/>
    <w:rsid w:val="00767BF7"/>
    <w:rsid w:val="00771BC6"/>
    <w:rsid w:val="0077268A"/>
    <w:rsid w:val="007750F6"/>
    <w:rsid w:val="00781A21"/>
    <w:rsid w:val="00787CDD"/>
    <w:rsid w:val="007A3D8E"/>
    <w:rsid w:val="007A440D"/>
    <w:rsid w:val="007B369F"/>
    <w:rsid w:val="007C00D5"/>
    <w:rsid w:val="007C4F78"/>
    <w:rsid w:val="007E17B9"/>
    <w:rsid w:val="007E2E7B"/>
    <w:rsid w:val="007E58B3"/>
    <w:rsid w:val="007F03BE"/>
    <w:rsid w:val="008007A7"/>
    <w:rsid w:val="00817517"/>
    <w:rsid w:val="00820CE6"/>
    <w:rsid w:val="008218C6"/>
    <w:rsid w:val="0082363D"/>
    <w:rsid w:val="00824CDC"/>
    <w:rsid w:val="008315BF"/>
    <w:rsid w:val="00832CAB"/>
    <w:rsid w:val="00834EC5"/>
    <w:rsid w:val="00836EC3"/>
    <w:rsid w:val="008523DA"/>
    <w:rsid w:val="00852DDB"/>
    <w:rsid w:val="008561BB"/>
    <w:rsid w:val="00857079"/>
    <w:rsid w:val="008622F8"/>
    <w:rsid w:val="00865DB9"/>
    <w:rsid w:val="008858A2"/>
    <w:rsid w:val="00890E88"/>
    <w:rsid w:val="008A1634"/>
    <w:rsid w:val="008A17AF"/>
    <w:rsid w:val="008A621F"/>
    <w:rsid w:val="008A711B"/>
    <w:rsid w:val="008A7158"/>
    <w:rsid w:val="008B744D"/>
    <w:rsid w:val="008C2542"/>
    <w:rsid w:val="008D6538"/>
    <w:rsid w:val="008D7AB1"/>
    <w:rsid w:val="008E0372"/>
    <w:rsid w:val="008E13F8"/>
    <w:rsid w:val="008E4BA3"/>
    <w:rsid w:val="008F11D4"/>
    <w:rsid w:val="008F6060"/>
    <w:rsid w:val="00911411"/>
    <w:rsid w:val="00914645"/>
    <w:rsid w:val="00916579"/>
    <w:rsid w:val="00926E7C"/>
    <w:rsid w:val="00933CB3"/>
    <w:rsid w:val="00935513"/>
    <w:rsid w:val="0093735D"/>
    <w:rsid w:val="009432F6"/>
    <w:rsid w:val="00945603"/>
    <w:rsid w:val="00962B0D"/>
    <w:rsid w:val="009732A1"/>
    <w:rsid w:val="0097542B"/>
    <w:rsid w:val="00977E83"/>
    <w:rsid w:val="009A5AB9"/>
    <w:rsid w:val="009B0217"/>
    <w:rsid w:val="009B344F"/>
    <w:rsid w:val="009B4D4A"/>
    <w:rsid w:val="009B787B"/>
    <w:rsid w:val="009C015A"/>
    <w:rsid w:val="009C281B"/>
    <w:rsid w:val="009C429C"/>
    <w:rsid w:val="009C4E16"/>
    <w:rsid w:val="009D2567"/>
    <w:rsid w:val="009D3DDE"/>
    <w:rsid w:val="009E69CF"/>
    <w:rsid w:val="009E6E49"/>
    <w:rsid w:val="009F3155"/>
    <w:rsid w:val="009F5C87"/>
    <w:rsid w:val="00A163BE"/>
    <w:rsid w:val="00A1653F"/>
    <w:rsid w:val="00A21BE6"/>
    <w:rsid w:val="00A22259"/>
    <w:rsid w:val="00A36AFE"/>
    <w:rsid w:val="00A46CF7"/>
    <w:rsid w:val="00A617A1"/>
    <w:rsid w:val="00A61CEB"/>
    <w:rsid w:val="00A7171C"/>
    <w:rsid w:val="00A740AE"/>
    <w:rsid w:val="00A74735"/>
    <w:rsid w:val="00AA044A"/>
    <w:rsid w:val="00AA44A4"/>
    <w:rsid w:val="00AB180E"/>
    <w:rsid w:val="00AB3177"/>
    <w:rsid w:val="00AB6C0D"/>
    <w:rsid w:val="00AC305B"/>
    <w:rsid w:val="00AC59BC"/>
    <w:rsid w:val="00AD7D2D"/>
    <w:rsid w:val="00AE3B7E"/>
    <w:rsid w:val="00AE598A"/>
    <w:rsid w:val="00AE739A"/>
    <w:rsid w:val="00AE744E"/>
    <w:rsid w:val="00AF0A42"/>
    <w:rsid w:val="00AF0DAB"/>
    <w:rsid w:val="00AF4FA4"/>
    <w:rsid w:val="00B05DBD"/>
    <w:rsid w:val="00B14DDD"/>
    <w:rsid w:val="00B22EAB"/>
    <w:rsid w:val="00B24563"/>
    <w:rsid w:val="00B257E3"/>
    <w:rsid w:val="00B30451"/>
    <w:rsid w:val="00B464D9"/>
    <w:rsid w:val="00B63D9F"/>
    <w:rsid w:val="00B63E23"/>
    <w:rsid w:val="00B702A6"/>
    <w:rsid w:val="00B778C8"/>
    <w:rsid w:val="00B85E2A"/>
    <w:rsid w:val="00B87DEF"/>
    <w:rsid w:val="00B963DC"/>
    <w:rsid w:val="00B9653A"/>
    <w:rsid w:val="00BA30D8"/>
    <w:rsid w:val="00BA409E"/>
    <w:rsid w:val="00BC1D3E"/>
    <w:rsid w:val="00BC1F63"/>
    <w:rsid w:val="00BC2F25"/>
    <w:rsid w:val="00BD27FD"/>
    <w:rsid w:val="00BD3F2E"/>
    <w:rsid w:val="00BE6BA4"/>
    <w:rsid w:val="00BF7452"/>
    <w:rsid w:val="00C01ADD"/>
    <w:rsid w:val="00C07889"/>
    <w:rsid w:val="00C108B5"/>
    <w:rsid w:val="00C25565"/>
    <w:rsid w:val="00C2624E"/>
    <w:rsid w:val="00C315EE"/>
    <w:rsid w:val="00C339AA"/>
    <w:rsid w:val="00C37100"/>
    <w:rsid w:val="00C51A02"/>
    <w:rsid w:val="00C52B0B"/>
    <w:rsid w:val="00C61FD3"/>
    <w:rsid w:val="00C67B16"/>
    <w:rsid w:val="00C67FF2"/>
    <w:rsid w:val="00C77450"/>
    <w:rsid w:val="00C813C7"/>
    <w:rsid w:val="00C8224A"/>
    <w:rsid w:val="00C86F53"/>
    <w:rsid w:val="00C90A2C"/>
    <w:rsid w:val="00C9603A"/>
    <w:rsid w:val="00C96142"/>
    <w:rsid w:val="00CA3372"/>
    <w:rsid w:val="00CB351A"/>
    <w:rsid w:val="00CB7AEA"/>
    <w:rsid w:val="00CC0128"/>
    <w:rsid w:val="00CD0C44"/>
    <w:rsid w:val="00CD0C7E"/>
    <w:rsid w:val="00CD1CDE"/>
    <w:rsid w:val="00CD5538"/>
    <w:rsid w:val="00CD5598"/>
    <w:rsid w:val="00CE59E1"/>
    <w:rsid w:val="00CE7C91"/>
    <w:rsid w:val="00CF6DED"/>
    <w:rsid w:val="00CF7441"/>
    <w:rsid w:val="00D051FF"/>
    <w:rsid w:val="00D05356"/>
    <w:rsid w:val="00D217F9"/>
    <w:rsid w:val="00D251F9"/>
    <w:rsid w:val="00D3224B"/>
    <w:rsid w:val="00D35858"/>
    <w:rsid w:val="00D40EAC"/>
    <w:rsid w:val="00D45BB4"/>
    <w:rsid w:val="00D45C53"/>
    <w:rsid w:val="00D84C50"/>
    <w:rsid w:val="00D85A12"/>
    <w:rsid w:val="00D879B1"/>
    <w:rsid w:val="00D87FE5"/>
    <w:rsid w:val="00D90E65"/>
    <w:rsid w:val="00D93B70"/>
    <w:rsid w:val="00D94E09"/>
    <w:rsid w:val="00DA05A2"/>
    <w:rsid w:val="00DA5533"/>
    <w:rsid w:val="00DA6AE8"/>
    <w:rsid w:val="00DA77CD"/>
    <w:rsid w:val="00DB1840"/>
    <w:rsid w:val="00DC666C"/>
    <w:rsid w:val="00DC7AEB"/>
    <w:rsid w:val="00DE7F71"/>
    <w:rsid w:val="00DF13C2"/>
    <w:rsid w:val="00DF3808"/>
    <w:rsid w:val="00DF4653"/>
    <w:rsid w:val="00DF6285"/>
    <w:rsid w:val="00E17DE9"/>
    <w:rsid w:val="00E2094F"/>
    <w:rsid w:val="00E21774"/>
    <w:rsid w:val="00E25468"/>
    <w:rsid w:val="00E276AF"/>
    <w:rsid w:val="00E33E22"/>
    <w:rsid w:val="00E3555C"/>
    <w:rsid w:val="00E3730D"/>
    <w:rsid w:val="00E40ACA"/>
    <w:rsid w:val="00E41F03"/>
    <w:rsid w:val="00E43CEC"/>
    <w:rsid w:val="00E44470"/>
    <w:rsid w:val="00E50607"/>
    <w:rsid w:val="00E574A3"/>
    <w:rsid w:val="00E663CB"/>
    <w:rsid w:val="00E8143E"/>
    <w:rsid w:val="00E84D5F"/>
    <w:rsid w:val="00E8752F"/>
    <w:rsid w:val="00E9036A"/>
    <w:rsid w:val="00E94C74"/>
    <w:rsid w:val="00EA6B01"/>
    <w:rsid w:val="00EB0DDD"/>
    <w:rsid w:val="00EC3948"/>
    <w:rsid w:val="00ED472C"/>
    <w:rsid w:val="00EE1FA0"/>
    <w:rsid w:val="00EE266A"/>
    <w:rsid w:val="00EE324D"/>
    <w:rsid w:val="00EF096E"/>
    <w:rsid w:val="00EF16B6"/>
    <w:rsid w:val="00EF4E55"/>
    <w:rsid w:val="00F13283"/>
    <w:rsid w:val="00F16FD2"/>
    <w:rsid w:val="00F179F6"/>
    <w:rsid w:val="00F22259"/>
    <w:rsid w:val="00F22ECF"/>
    <w:rsid w:val="00F329AA"/>
    <w:rsid w:val="00F32CA4"/>
    <w:rsid w:val="00F41801"/>
    <w:rsid w:val="00F51E13"/>
    <w:rsid w:val="00F600A4"/>
    <w:rsid w:val="00F60472"/>
    <w:rsid w:val="00F60DF0"/>
    <w:rsid w:val="00F76536"/>
    <w:rsid w:val="00F769B5"/>
    <w:rsid w:val="00F94961"/>
    <w:rsid w:val="00FA552A"/>
    <w:rsid w:val="00FB1CB6"/>
    <w:rsid w:val="00FB4A1B"/>
    <w:rsid w:val="00FC3CC5"/>
    <w:rsid w:val="00FC6D25"/>
    <w:rsid w:val="00FD1F38"/>
    <w:rsid w:val="00FD4E83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0EC7"/>
  <w15:chartTrackingRefBased/>
  <w15:docId w15:val="{A0A6FCF7-EB07-4527-A93D-E1EA28B1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E61"/>
    <w:pPr>
      <w:spacing w:after="0" w:line="240" w:lineRule="auto"/>
    </w:pPr>
    <w:rPr>
      <w:rFonts w:eastAsiaTheme="minorHAns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1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01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4E6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rsid w:val="00014E6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E6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E61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61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E61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E61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E61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E61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1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E6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E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E6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14E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E61"/>
    <w:rPr>
      <w:rFonts w:ascii="Verdana" w:hAnsi="Verdana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1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E61"/>
    <w:rPr>
      <w:rFonts w:ascii="Verdana" w:hAnsi="Verdana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14E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14E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14E61"/>
    <w:pPr>
      <w:spacing w:after="0" w:line="240" w:lineRule="auto"/>
    </w:pPr>
    <w:rPr>
      <w:rFonts w:eastAsiaTheme="minorHAns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E61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14E61"/>
    <w:pPr>
      <w:tabs>
        <w:tab w:val="right" w:leader="dot" w:pos="9350"/>
      </w:tabs>
    </w:pPr>
  </w:style>
  <w:style w:type="paragraph" w:styleId="Revision">
    <w:name w:val="Revision"/>
    <w:hidden/>
    <w:uiPriority w:val="99"/>
    <w:semiHidden/>
    <w:rsid w:val="00A61CEB"/>
    <w:pPr>
      <w:spacing w:after="0" w:line="240" w:lineRule="auto"/>
    </w:pPr>
    <w:rPr>
      <w:rFonts w:eastAsiaTheme="minorHAnsi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C666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>	Customer Care - General</BPO>
    <ProjectAnalyst xmlns="d19e0082-693e-45ae-8f74-da0dd659fa03" xsi:nil="true"/>
    <DocumentConsultatnt xmlns="d19e0082-693e-45ae-8f74-da0dd659fa03">David Davis</DocumentConsultatnt>
    <DueDate xmlns="d19e0082-693e-45ae-8f74-da0dd659fa03" xsi:nil="true"/>
    <LifelineQuickChat xmlns="d19e0082-693e-45ae-8f74-da0dd659fa03" xsi:nil="true"/>
    <Status xmlns="d19e0082-693e-45ae-8f74-da0dd659fa03" xsi:nil="true"/>
  </documentManagement>
</p:properties>
</file>

<file path=customXml/itemProps1.xml><?xml version="1.0" encoding="utf-8"?>
<ds:datastoreItem xmlns:ds="http://schemas.openxmlformats.org/officeDocument/2006/customXml" ds:itemID="{06730DB8-0859-47DE-BBC0-B7564CBFD0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D5D8C1-05F2-401C-A389-B10EC46606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AEAC4-A977-4E08-AB1A-24B21EF3CF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F0C7F8-D22A-45ED-8298-E48FB7914692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33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1704010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!/view?docid=60c20ea0-1d07-46e3-809a-b54734b80fbe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1704010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!/view?docid=60c20ea0-1d07-46e3-809a-b54734b80fbe</vt:lpwstr>
      </vt:variant>
      <vt:variant>
        <vt:i4>1638448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_Toc193110363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_Toc193110362</vt:lpwstr>
      </vt:variant>
      <vt:variant>
        <vt:i4>1638448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_Toc193110361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_Toc193110360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David P.</dc:creator>
  <cp:keywords/>
  <dc:description/>
  <cp:lastModifiedBy>Davis, David P.</cp:lastModifiedBy>
  <cp:revision>12</cp:revision>
  <dcterms:created xsi:type="dcterms:W3CDTF">2025-09-10T20:07:00Z</dcterms:created>
  <dcterms:modified xsi:type="dcterms:W3CDTF">2025-09-10T20:31:00Z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2025-02-21T13:26:33Z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e2160da6-b7e6-427c-b9ab-bfcde705c1e7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  <property fmtid="{D5CDD505-2E9C-101B-9397-08002B2CF9AE}" pid="10" name="ContentTypeId">
    <vt:lpwstr>0x010100EB57E074260378499F7E81CCDE102D50</vt:lpwstr>
  </property>
  <property fmtid="{D5CDD505-2E9C-101B-9397-08002B2CF9AE}" pid="11" name="MediaServiceImageTags">
    <vt:lpwstr/>
  </property>
</Properties>
</file>