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0B7C" w14:textId="09A7886E" w:rsidR="00255C6B" w:rsidRDefault="003E0573" w:rsidP="00A0025E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Caremark.com </w:t>
      </w:r>
      <w:r w:rsidR="008E7637">
        <w:rPr>
          <w:rFonts w:ascii="Verdana" w:hAnsi="Verdana"/>
          <w:color w:val="000000"/>
          <w:sz w:val="36"/>
          <w:szCs w:val="36"/>
        </w:rPr>
        <w:t>–</w:t>
      </w:r>
      <w:r w:rsidR="00D9215C">
        <w:rPr>
          <w:rFonts w:ascii="Verdana" w:hAnsi="Verdana"/>
          <w:color w:val="000000"/>
          <w:sz w:val="36"/>
          <w:szCs w:val="36"/>
        </w:rPr>
        <w:t xml:space="preserve"> </w:t>
      </w:r>
      <w:r w:rsidR="008E7637">
        <w:rPr>
          <w:rFonts w:ascii="Verdana" w:hAnsi="Verdana"/>
          <w:color w:val="000000"/>
          <w:sz w:val="36"/>
          <w:szCs w:val="36"/>
        </w:rPr>
        <w:t xml:space="preserve">Prescription </w:t>
      </w:r>
      <w:r>
        <w:rPr>
          <w:rFonts w:ascii="Verdana" w:hAnsi="Verdana"/>
          <w:color w:val="000000"/>
          <w:sz w:val="36"/>
          <w:szCs w:val="36"/>
        </w:rPr>
        <w:t xml:space="preserve">Reimbursement Claim </w:t>
      </w:r>
      <w:r w:rsidR="008E7637">
        <w:rPr>
          <w:rFonts w:ascii="Verdana" w:hAnsi="Verdana"/>
          <w:color w:val="000000"/>
          <w:sz w:val="36"/>
          <w:szCs w:val="36"/>
        </w:rPr>
        <w:t>Forms</w:t>
      </w:r>
    </w:p>
    <w:p w14:paraId="7B299B54" w14:textId="77777777" w:rsidR="00E17303" w:rsidRPr="00E17303" w:rsidRDefault="00E17303" w:rsidP="00A0025E">
      <w:pPr>
        <w:pStyle w:val="Heading4"/>
        <w:spacing w:before="120" w:after="120"/>
      </w:pPr>
    </w:p>
    <w:bookmarkEnd w:id="1"/>
    <w:p w14:paraId="7038D1FC" w14:textId="03421F8B" w:rsidR="00E17303" w:rsidRDefault="00E17303" w:rsidP="00A0025E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11200047" w:history="1">
        <w:r w:rsidRPr="00226B14">
          <w:rPr>
            <w:rStyle w:val="Hyperlink"/>
            <w:noProof/>
          </w:rPr>
          <w:t>Prescription Reimbursement Claim Forms</w:t>
        </w:r>
      </w:hyperlink>
    </w:p>
    <w:p w14:paraId="4EDC91CE" w14:textId="70CD28EA" w:rsidR="00E17303" w:rsidRDefault="00E17303" w:rsidP="00A0025E">
      <w:pPr>
        <w:pStyle w:val="TOC2"/>
        <w:tabs>
          <w:tab w:val="right" w:leader="dot" w:pos="1295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11200048" w:history="1">
        <w:r w:rsidRPr="00226B14">
          <w:rPr>
            <w:rStyle w:val="Hyperlink"/>
            <w:noProof/>
          </w:rPr>
          <w:t>Related Documents</w:t>
        </w:r>
      </w:hyperlink>
    </w:p>
    <w:p w14:paraId="0AEFC525" w14:textId="7ED25CFB" w:rsidR="003E0573" w:rsidRPr="003E0573" w:rsidRDefault="00E17303" w:rsidP="00A0025E">
      <w:pPr>
        <w:pStyle w:val="TOC2"/>
        <w:tabs>
          <w:tab w:val="right" w:leader="dot" w:pos="12950"/>
        </w:tabs>
        <w:spacing w:before="120" w:after="120"/>
      </w:pPr>
      <w:r>
        <w:fldChar w:fldCharType="end"/>
      </w:r>
    </w:p>
    <w:p w14:paraId="2B6AC009" w14:textId="77777777" w:rsidR="00EE1DE8" w:rsidRDefault="00EE1DE8" w:rsidP="00EB1F94">
      <w:pPr>
        <w:rPr>
          <w:b/>
          <w:bCs/>
        </w:rPr>
      </w:pPr>
      <w:bookmarkStart w:id="2" w:name="_Overview"/>
      <w:bookmarkEnd w:id="2"/>
    </w:p>
    <w:p w14:paraId="285565F7" w14:textId="21D8B8A9" w:rsidR="00A7362D" w:rsidRDefault="00EE1DE8" w:rsidP="00662000">
      <w:pPr>
        <w:spacing w:before="120" w:after="120"/>
      </w:pPr>
      <w:bookmarkStart w:id="3" w:name="OLE_LINK2"/>
      <w:r w:rsidRPr="00EE1DE8">
        <w:rPr>
          <w:b/>
          <w:bCs/>
        </w:rPr>
        <w:t>Description:</w:t>
      </w:r>
      <w:r>
        <w:t xml:space="preserve"> I</w:t>
      </w:r>
      <w:r w:rsidR="00562AEA">
        <w:t xml:space="preserve">nstructions on how a </w:t>
      </w:r>
      <w:r w:rsidR="003E0573" w:rsidRPr="00FB341A">
        <w:t xml:space="preserve">member can obtain, complete, and </w:t>
      </w:r>
      <w:r w:rsidR="00810E81">
        <w:t xml:space="preserve">mail </w:t>
      </w:r>
      <w:r w:rsidR="003E0573" w:rsidRPr="00FB341A">
        <w:t>a</w:t>
      </w:r>
      <w:r w:rsidR="00183664">
        <w:t xml:space="preserve"> </w:t>
      </w:r>
      <w:r w:rsidR="00940F45">
        <w:t xml:space="preserve">prescription </w:t>
      </w:r>
      <w:r w:rsidR="00183664">
        <w:t>paper claim</w:t>
      </w:r>
      <w:r w:rsidR="003E0573" w:rsidRPr="00FB341A">
        <w:t xml:space="preserve"> reimbursement </w:t>
      </w:r>
      <w:r w:rsidR="000756F1">
        <w:t>form</w:t>
      </w:r>
      <w:r w:rsidR="003E0573" w:rsidRPr="00FB341A">
        <w:t>.</w:t>
      </w:r>
    </w:p>
    <w:p w14:paraId="0EDB5C6D" w14:textId="77777777" w:rsidR="00617CCD" w:rsidRDefault="00617CCD" w:rsidP="00A0025E">
      <w:pPr>
        <w:spacing w:before="120" w:after="120"/>
      </w:pPr>
    </w:p>
    <w:p w14:paraId="09DD4054" w14:textId="08EBDCFB" w:rsidR="00AD7AB4" w:rsidRPr="004627F9" w:rsidRDefault="00940F45" w:rsidP="00A0025E">
      <w:pPr>
        <w:spacing w:before="120" w:after="120"/>
        <w:textAlignment w:val="top"/>
        <w:rPr>
          <w:color w:val="FF0000"/>
        </w:rPr>
      </w:pPr>
      <w:bookmarkStart w:id="4" w:name="OLE_LINK13"/>
      <w:r w:rsidRPr="00A018BB">
        <w:rPr>
          <w:b/>
          <w:bCs/>
        </w:rPr>
        <w:t>Note</w:t>
      </w:r>
      <w:proofErr w:type="gramStart"/>
      <w:r w:rsidRPr="00A018BB">
        <w:rPr>
          <w:b/>
          <w:bCs/>
        </w:rPr>
        <w:t>:</w:t>
      </w:r>
      <w:r w:rsidR="00124AA4">
        <w:rPr>
          <w:b/>
          <w:bCs/>
        </w:rPr>
        <w:t xml:space="preserve">  </w:t>
      </w:r>
      <w:r w:rsidRPr="00940F45">
        <w:rPr>
          <w:b/>
          <w:bCs/>
          <w:color w:val="000000"/>
        </w:rPr>
        <w:t>At</w:t>
      </w:r>
      <w:proofErr w:type="gramEnd"/>
      <w:r w:rsidRPr="00940F45">
        <w:rPr>
          <w:b/>
          <w:bCs/>
          <w:color w:val="000000"/>
        </w:rPr>
        <w:t xml:space="preserve">-home </w:t>
      </w:r>
      <w:bookmarkStart w:id="5" w:name="OLE_LINK7"/>
      <w:r w:rsidRPr="00940F45">
        <w:rPr>
          <w:b/>
          <w:bCs/>
          <w:color w:val="000000"/>
        </w:rPr>
        <w:t xml:space="preserve">COVID-19 </w:t>
      </w:r>
      <w:proofErr w:type="gramStart"/>
      <w:r w:rsidRPr="00940F45">
        <w:rPr>
          <w:b/>
          <w:bCs/>
          <w:color w:val="000000"/>
        </w:rPr>
        <w:t>test</w:t>
      </w:r>
      <w:proofErr w:type="gramEnd"/>
      <w:r w:rsidRPr="00940F45">
        <w:rPr>
          <w:b/>
          <w:bCs/>
          <w:color w:val="000000"/>
        </w:rPr>
        <w:t xml:space="preserve"> reimbursement claim forms</w:t>
      </w:r>
      <w:bookmarkEnd w:id="5"/>
      <w:r>
        <w:rPr>
          <w:b/>
          <w:bCs/>
          <w:color w:val="000000"/>
        </w:rPr>
        <w:t xml:space="preserve"> </w:t>
      </w:r>
      <w:r w:rsidRPr="00940F45">
        <w:rPr>
          <w:color w:val="000000"/>
        </w:rPr>
        <w:t xml:space="preserve">that can </w:t>
      </w:r>
      <w:proofErr w:type="gramStart"/>
      <w:r w:rsidRPr="00940F45">
        <w:rPr>
          <w:color w:val="000000"/>
        </w:rPr>
        <w:t>be printed</w:t>
      </w:r>
      <w:proofErr w:type="gramEnd"/>
      <w:r w:rsidRPr="00940F45">
        <w:rPr>
          <w:color w:val="000000"/>
        </w:rPr>
        <w:t xml:space="preserve"> and mailed </w:t>
      </w:r>
      <w:proofErr w:type="gramStart"/>
      <w:r w:rsidRPr="00940F45">
        <w:rPr>
          <w:color w:val="000000"/>
        </w:rPr>
        <w:t>are located in</w:t>
      </w:r>
      <w:proofErr w:type="gramEnd"/>
      <w:r w:rsidRPr="00940F45">
        <w:rPr>
          <w:color w:val="000000"/>
        </w:rPr>
        <w:t xml:space="preserve"> the </w:t>
      </w:r>
      <w:r w:rsidRPr="00940F45">
        <w:rPr>
          <w:b/>
          <w:bCs/>
          <w:color w:val="000000"/>
        </w:rPr>
        <w:t xml:space="preserve">Help Center </w:t>
      </w:r>
      <w:r w:rsidRPr="00940F45">
        <w:rPr>
          <w:color w:val="000000"/>
        </w:rPr>
        <w:t>from the</w:t>
      </w:r>
      <w:r w:rsidRPr="00940F45">
        <w:rPr>
          <w:b/>
          <w:bCs/>
          <w:color w:val="000000"/>
        </w:rPr>
        <w:t xml:space="preserve"> COVID-19 Resource Center</w:t>
      </w:r>
      <w:r w:rsidRPr="00940F45">
        <w:rPr>
          <w:color w:val="000000"/>
        </w:rPr>
        <w:t>.</w:t>
      </w:r>
      <w:r>
        <w:rPr>
          <w:color w:val="000000"/>
        </w:rPr>
        <w:t xml:space="preserve"> </w:t>
      </w:r>
      <w:r w:rsidR="00C95B6D">
        <w:rPr>
          <w:color w:val="000000"/>
        </w:rPr>
        <w:t xml:space="preserve">Refer to </w:t>
      </w:r>
      <w:bookmarkStart w:id="6" w:name="OLE_LINK12"/>
      <w:r w:rsidR="00A018BB">
        <w:rPr>
          <w:rFonts w:eastAsia="Calibri"/>
        </w:rPr>
        <w:fldChar w:fldCharType="begin"/>
      </w:r>
      <w:r w:rsidR="00254332">
        <w:rPr>
          <w:rFonts w:eastAsia="Calibri"/>
        </w:rPr>
        <w:instrText>HYPERLINK "https://thesource.cvshealth.com/nuxeo/thesource/" \l "!/view?docid=0bbf55de-6048-4d78-be0e-e40dde8f724b"</w:instrText>
      </w:r>
      <w:r w:rsidR="00254332">
        <w:rPr>
          <w:rFonts w:eastAsia="Calibri"/>
        </w:rPr>
      </w:r>
      <w:r w:rsidR="00A018BB">
        <w:rPr>
          <w:rFonts w:eastAsia="Calibri"/>
        </w:rPr>
        <w:fldChar w:fldCharType="separate"/>
      </w:r>
      <w:r w:rsidR="00254332">
        <w:rPr>
          <w:rStyle w:val="Hyperlink"/>
          <w:rFonts w:eastAsia="Calibri"/>
        </w:rPr>
        <w:t>Caremark</w:t>
      </w:r>
      <w:r w:rsidR="00254332">
        <w:rPr>
          <w:rStyle w:val="Hyperlink"/>
          <w:rFonts w:eastAsia="Calibri"/>
        </w:rPr>
        <w:t>.</w:t>
      </w:r>
      <w:r w:rsidR="00254332">
        <w:rPr>
          <w:rStyle w:val="Hyperlink"/>
          <w:rFonts w:eastAsia="Calibri"/>
        </w:rPr>
        <w:t>com - Forms For Print and Adobe Reader (038391)</w:t>
      </w:r>
      <w:r w:rsidR="00A018BB">
        <w:rPr>
          <w:rFonts w:eastAsia="Calibri"/>
        </w:rPr>
        <w:fldChar w:fldCharType="end"/>
      </w:r>
      <w:r w:rsidR="00A018BB" w:rsidRPr="00A018BB">
        <w:rPr>
          <w:rFonts w:eastAsia="Calibri"/>
        </w:rPr>
        <w:t>.</w:t>
      </w:r>
      <w:bookmarkEnd w:id="3"/>
      <w:bookmarkEnd w:id="4"/>
      <w:bookmarkEnd w:id="6"/>
    </w:p>
    <w:p w14:paraId="524A09CC" w14:textId="0EBF5BEE" w:rsidR="00C5024F" w:rsidRPr="0058134F" w:rsidRDefault="00C5024F" w:rsidP="00C5024F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664BFB35" w14:textId="77777777" w:rsidTr="00A0025E">
        <w:tc>
          <w:tcPr>
            <w:tcW w:w="5000" w:type="pct"/>
            <w:shd w:val="clear" w:color="auto" w:fill="BFBFBF" w:themeFill="background1" w:themeFillShade="BF"/>
          </w:tcPr>
          <w:p w14:paraId="7D66A81A" w14:textId="190A2371" w:rsidR="00F81783" w:rsidRPr="0058134F" w:rsidRDefault="00940F45" w:rsidP="00471AA2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oc93053150"/>
            <w:bookmarkStart w:id="8" w:name="_Toc111200047"/>
            <w:r>
              <w:rPr>
                <w:rFonts w:ascii="Verdana" w:hAnsi="Verdana"/>
                <w:i w:val="0"/>
                <w:iCs w:val="0"/>
              </w:rPr>
              <w:t xml:space="preserve">Prescription </w:t>
            </w:r>
            <w:r w:rsidR="003E0573">
              <w:rPr>
                <w:rFonts w:ascii="Verdana" w:hAnsi="Verdana"/>
                <w:i w:val="0"/>
                <w:iCs w:val="0"/>
              </w:rPr>
              <w:t>Reimbursement Claim Forms</w:t>
            </w:r>
            <w:bookmarkEnd w:id="7"/>
            <w:bookmarkEnd w:id="8"/>
          </w:p>
        </w:tc>
      </w:tr>
    </w:tbl>
    <w:p w14:paraId="3A88906C" w14:textId="5B892DF9" w:rsidR="0047296A" w:rsidRPr="004627F9" w:rsidRDefault="00A60AC2" w:rsidP="00A0025E">
      <w:pPr>
        <w:spacing w:before="120" w:after="120"/>
      </w:pPr>
      <w:r>
        <w:rPr>
          <w:b/>
          <w:bCs/>
        </w:rPr>
        <w:t>Note</w:t>
      </w:r>
      <w:proofErr w:type="gramStart"/>
      <w:r>
        <w:rPr>
          <w:b/>
          <w:bCs/>
        </w:rPr>
        <w:t>:</w:t>
      </w:r>
      <w:r w:rsidR="00124AA4">
        <w:rPr>
          <w:rStyle w:val="apple-converted-space"/>
          <w:color w:val="000000"/>
        </w:rPr>
        <w:t xml:space="preserve">  </w:t>
      </w:r>
      <w:r>
        <w:t>Screen</w:t>
      </w:r>
      <w:proofErr w:type="gramEnd"/>
      <w:r>
        <w:t xml:space="preserve"> capture may not match </w:t>
      </w:r>
      <w:proofErr w:type="gramStart"/>
      <w:r>
        <w:t>actual</w:t>
      </w:r>
      <w:proofErr w:type="gramEnd"/>
      <w:r>
        <w:t xml:space="preserve"> scenario for this process. Some clients may not enlist in specific web features. This Work Instruction is intended as a guide only.</w:t>
      </w:r>
    </w:p>
    <w:p w14:paraId="4731230F" w14:textId="77777777" w:rsidR="006B233D" w:rsidRDefault="006B233D" w:rsidP="006B233D">
      <w:pPr>
        <w:spacing w:before="120" w:after="120"/>
        <w:rPr>
          <w:rFonts w:cs="Arial"/>
          <w:bCs/>
          <w:color w:val="333333"/>
        </w:rPr>
      </w:pPr>
    </w:p>
    <w:p w14:paraId="2419448C" w14:textId="060D4C34" w:rsidR="00A57D26" w:rsidRDefault="002C7CA4" w:rsidP="006B233D">
      <w:p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Perform the</w:t>
      </w:r>
      <w:r w:rsidR="00A72527">
        <w:rPr>
          <w:rFonts w:cs="Arial"/>
          <w:bCs/>
          <w:color w:val="333333"/>
        </w:rPr>
        <w:t>se</w:t>
      </w:r>
      <w:r>
        <w:rPr>
          <w:rFonts w:cs="Arial"/>
          <w:bCs/>
          <w:color w:val="333333"/>
        </w:rPr>
        <w:t xml:space="preserve"> steps </w:t>
      </w:r>
      <w:r w:rsidR="000C6FFA">
        <w:rPr>
          <w:rFonts w:cs="Arial"/>
          <w:bCs/>
          <w:color w:val="333333"/>
        </w:rPr>
        <w:t xml:space="preserve">to access and print a </w:t>
      </w:r>
      <w:r w:rsidR="000C6FFA" w:rsidRPr="000C6FFA">
        <w:rPr>
          <w:rFonts w:cs="Arial"/>
          <w:b/>
          <w:bCs/>
          <w:color w:val="333333"/>
        </w:rPr>
        <w:t>Reimbursement Claim Form</w:t>
      </w:r>
      <w:r w:rsidR="00913B1B" w:rsidRPr="0058134F">
        <w:rPr>
          <w:rFonts w:cs="Arial"/>
          <w:bCs/>
          <w:color w:val="333333"/>
        </w:rPr>
        <w:t>:</w:t>
      </w:r>
    </w:p>
    <w:p w14:paraId="752183D6" w14:textId="77777777" w:rsidR="006B233D" w:rsidRPr="0058134F" w:rsidRDefault="006B233D" w:rsidP="00A0025E">
      <w:pPr>
        <w:spacing w:before="120" w:after="120"/>
        <w:rPr>
          <w:rFonts w:cs="Arial"/>
          <w:bCs/>
          <w:color w:val="333333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6"/>
        <w:gridCol w:w="11984"/>
      </w:tblGrid>
      <w:tr w:rsidR="008230FA" w:rsidRPr="0058134F" w14:paraId="1F3DF97E" w14:textId="77777777" w:rsidTr="00A0025E">
        <w:tc>
          <w:tcPr>
            <w:tcW w:w="373" w:type="pct"/>
            <w:shd w:val="clear" w:color="auto" w:fill="D9D9D9" w:themeFill="background1" w:themeFillShade="D9"/>
          </w:tcPr>
          <w:p w14:paraId="78676302" w14:textId="77777777" w:rsidR="008230FA" w:rsidRPr="0058134F" w:rsidRDefault="008230FA" w:rsidP="00471AA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S</w:t>
            </w:r>
            <w:r w:rsidR="00360516">
              <w:rPr>
                <w:rFonts w:cs="Arial"/>
                <w:b/>
                <w:bCs/>
                <w:color w:val="333333"/>
              </w:rPr>
              <w:t>t</w:t>
            </w:r>
            <w:r w:rsidRPr="0058134F">
              <w:rPr>
                <w:rFonts w:cs="Arial"/>
                <w:b/>
                <w:bCs/>
                <w:color w:val="333333"/>
              </w:rPr>
              <w:t>ep</w:t>
            </w:r>
            <w:r w:rsidR="00913B1B" w:rsidRPr="0058134F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  <w:tc>
          <w:tcPr>
            <w:tcW w:w="4627" w:type="pct"/>
            <w:shd w:val="clear" w:color="auto" w:fill="D9D9D9" w:themeFill="background1" w:themeFillShade="D9"/>
          </w:tcPr>
          <w:p w14:paraId="314E2DC0" w14:textId="77777777" w:rsidR="008230FA" w:rsidRPr="0058134F" w:rsidRDefault="008230FA" w:rsidP="00471AA2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Action</w:t>
            </w:r>
            <w:r w:rsidR="00913B1B" w:rsidRPr="0058134F">
              <w:rPr>
                <w:rFonts w:cs="Arial"/>
                <w:b/>
                <w:bCs/>
                <w:color w:val="333333"/>
              </w:rPr>
              <w:t xml:space="preserve"> </w:t>
            </w:r>
          </w:p>
        </w:tc>
      </w:tr>
      <w:tr w:rsidR="008230FA" w:rsidRPr="0058134F" w14:paraId="66DB1B67" w14:textId="77777777" w:rsidTr="0027162E">
        <w:tc>
          <w:tcPr>
            <w:tcW w:w="373" w:type="pct"/>
          </w:tcPr>
          <w:p w14:paraId="279908FA" w14:textId="77777777" w:rsidR="008230FA" w:rsidRPr="0058134F" w:rsidRDefault="008230FA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1</w:t>
            </w:r>
          </w:p>
        </w:tc>
        <w:tc>
          <w:tcPr>
            <w:tcW w:w="4627" w:type="pct"/>
          </w:tcPr>
          <w:p w14:paraId="7CA1D0FB" w14:textId="64B9040C" w:rsidR="004C5B2B" w:rsidRPr="003E0573" w:rsidRDefault="003E0573" w:rsidP="00A0025E">
            <w:pPr>
              <w:spacing w:before="120" w:after="120"/>
            </w:pPr>
            <w:r w:rsidRPr="0003166B">
              <w:t xml:space="preserve">Access </w:t>
            </w:r>
            <w:hyperlink r:id="rId11" w:history="1">
              <w:r w:rsidRPr="0003166B">
                <w:rPr>
                  <w:rStyle w:val="Hyperlink"/>
                </w:rPr>
                <w:t>www.caremark.com</w:t>
              </w:r>
            </w:hyperlink>
            <w:r>
              <w:t xml:space="preserve"> </w:t>
            </w:r>
            <w:r w:rsidRPr="00FB341A">
              <w:t xml:space="preserve">and </w:t>
            </w:r>
            <w:r w:rsidR="000C6FFA">
              <w:t xml:space="preserve">sign </w:t>
            </w:r>
            <w:r w:rsidR="00993A33">
              <w:t>in</w:t>
            </w:r>
            <w:r w:rsidR="000C6FFA">
              <w:t>.</w:t>
            </w:r>
            <w:r>
              <w:t xml:space="preserve"> </w:t>
            </w:r>
          </w:p>
        </w:tc>
      </w:tr>
      <w:tr w:rsidR="008230FA" w:rsidRPr="0058134F" w14:paraId="7F9D98A7" w14:textId="77777777" w:rsidTr="0027162E">
        <w:tc>
          <w:tcPr>
            <w:tcW w:w="373" w:type="pct"/>
          </w:tcPr>
          <w:p w14:paraId="7EB71FBF" w14:textId="77777777" w:rsidR="008230FA" w:rsidRPr="0058134F" w:rsidRDefault="008230FA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 w:rsidRPr="0058134F">
              <w:rPr>
                <w:rFonts w:cs="Arial"/>
                <w:b/>
                <w:bCs/>
                <w:color w:val="333333"/>
              </w:rPr>
              <w:t>2</w:t>
            </w:r>
          </w:p>
        </w:tc>
        <w:tc>
          <w:tcPr>
            <w:tcW w:w="4627" w:type="pct"/>
          </w:tcPr>
          <w:p w14:paraId="7FDC4430" w14:textId="2369E958" w:rsidR="00993A33" w:rsidRDefault="00E1799F" w:rsidP="00A0025E">
            <w:pPr>
              <w:spacing w:before="120" w:after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0FF753E" wp14:editId="6BC8382B">
                  <wp:extent cx="304762" cy="304762"/>
                  <wp:effectExtent l="0" t="0" r="635" b="635"/>
                  <wp:docPr id="757835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35305" name="Picture 75783530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434CE2">
              <w:rPr>
                <w:color w:val="000000"/>
              </w:rPr>
              <w:t>Click</w:t>
            </w:r>
            <w:r w:rsidR="00993A33">
              <w:rPr>
                <w:color w:val="000000"/>
              </w:rPr>
              <w:t xml:space="preserve"> </w:t>
            </w:r>
            <w:r w:rsidR="009F457C">
              <w:rPr>
                <w:b/>
                <w:color w:val="000000"/>
              </w:rPr>
              <w:t>Pharmacy</w:t>
            </w:r>
            <w:r w:rsidR="00993A33" w:rsidRPr="000B05AE">
              <w:rPr>
                <w:b/>
                <w:color w:val="000000"/>
              </w:rPr>
              <w:t xml:space="preserve"> Benefits</w:t>
            </w:r>
            <w:r w:rsidR="00993A33">
              <w:rPr>
                <w:color w:val="000000"/>
              </w:rPr>
              <w:t xml:space="preserve"> tab.</w:t>
            </w:r>
            <w:r w:rsidR="009F457C">
              <w:rPr>
                <w:color w:val="000000"/>
              </w:rPr>
              <w:t xml:space="preserve"> In the drop down select </w:t>
            </w:r>
            <w:r w:rsidR="009F457C" w:rsidRPr="00A0025E">
              <w:rPr>
                <w:b/>
                <w:bCs/>
                <w:color w:val="000000"/>
              </w:rPr>
              <w:t>Plan Forms</w:t>
            </w:r>
            <w:r w:rsidR="009F457C">
              <w:rPr>
                <w:color w:val="000000"/>
              </w:rPr>
              <w:t>.</w:t>
            </w:r>
          </w:p>
          <w:p w14:paraId="773EAFE8" w14:textId="77777777" w:rsidR="005B5A11" w:rsidRDefault="005B5A11" w:rsidP="000C6FFA">
            <w:pPr>
              <w:rPr>
                <w:color w:val="000000"/>
              </w:rPr>
            </w:pPr>
          </w:p>
          <w:p w14:paraId="3AEF58E8" w14:textId="6A251318" w:rsidR="004C5B2B" w:rsidRDefault="0082694C" w:rsidP="00295DB1">
            <w:pP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BFD2FF8" wp14:editId="2B3B74B3">
                  <wp:extent cx="5124450" cy="3294923"/>
                  <wp:effectExtent l="0" t="0" r="0" b="1270"/>
                  <wp:docPr id="603919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9194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943" cy="33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A64E6" w14:textId="77777777" w:rsidR="004C5B2B" w:rsidRPr="0058134F" w:rsidRDefault="004C5B2B" w:rsidP="00F6686D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7205C8" w:rsidRPr="0058134F" w14:paraId="1EC8E8DE" w14:textId="77777777" w:rsidTr="0027162E">
        <w:tc>
          <w:tcPr>
            <w:tcW w:w="373" w:type="pct"/>
          </w:tcPr>
          <w:p w14:paraId="5BF63B59" w14:textId="77777777" w:rsidR="007205C8" w:rsidRPr="0058134F" w:rsidRDefault="007205C8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3</w:t>
            </w:r>
          </w:p>
          <w:p w14:paraId="104FA8C4" w14:textId="77777777" w:rsidR="007205C8" w:rsidRPr="0058134F" w:rsidRDefault="007205C8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</w:p>
        </w:tc>
        <w:tc>
          <w:tcPr>
            <w:tcW w:w="4627" w:type="pct"/>
          </w:tcPr>
          <w:p w14:paraId="5414C46F" w14:textId="40DEB67C" w:rsidR="006E6476" w:rsidRDefault="007205C8" w:rsidP="00A0025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 w:rsidRPr="00325C37">
              <w:rPr>
                <w:b/>
                <w:color w:val="000000"/>
              </w:rPr>
              <w:t>Print Plan Forms</w:t>
            </w:r>
            <w:r w:rsidR="00993A33">
              <w:rPr>
                <w:b/>
                <w:color w:val="000000"/>
              </w:rPr>
              <w:t xml:space="preserve"> </w:t>
            </w:r>
            <w:r w:rsidR="00993A33" w:rsidRPr="0069223F">
              <w:rPr>
                <w:bCs/>
                <w:color w:val="000000"/>
              </w:rPr>
              <w:t>page</w:t>
            </w:r>
            <w:r w:rsidR="00993A33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includes</w:t>
            </w:r>
            <w:r w:rsidR="00993A33">
              <w:rPr>
                <w:color w:val="000000"/>
              </w:rPr>
              <w:t xml:space="preserve"> the following links</w:t>
            </w:r>
            <w:r w:rsidR="006E6476">
              <w:rPr>
                <w:color w:val="000000"/>
              </w:rPr>
              <w:t>:</w:t>
            </w:r>
          </w:p>
          <w:p w14:paraId="3BC0B0C3" w14:textId="0E8D7566" w:rsidR="006E6476" w:rsidRPr="00295DB1" w:rsidRDefault="007205C8" w:rsidP="00A0025E">
            <w:pPr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295DB1">
              <w:rPr>
                <w:color w:val="000000"/>
              </w:rPr>
              <w:t>Reminders and Instructions for fil</w:t>
            </w:r>
            <w:r w:rsidR="00993A33">
              <w:rPr>
                <w:color w:val="000000"/>
              </w:rPr>
              <w:t>ing a reimbursement claim.</w:t>
            </w:r>
          </w:p>
          <w:p w14:paraId="6A4A0BE5" w14:textId="39B7275F" w:rsidR="006E6476" w:rsidRPr="00295DB1" w:rsidRDefault="007205C8" w:rsidP="00A0025E">
            <w:pPr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295DB1">
              <w:rPr>
                <w:color w:val="000000"/>
              </w:rPr>
              <w:t xml:space="preserve">Paper Claim Reimbursement </w:t>
            </w:r>
            <w:r w:rsidR="006E6476" w:rsidRPr="00295DB1">
              <w:rPr>
                <w:color w:val="000000"/>
              </w:rPr>
              <w:t>f</w:t>
            </w:r>
            <w:r w:rsidRPr="00295DB1">
              <w:rPr>
                <w:color w:val="000000"/>
              </w:rPr>
              <w:t>orms</w:t>
            </w:r>
            <w:r w:rsidR="006E6476" w:rsidRPr="00295DB1">
              <w:rPr>
                <w:color w:val="000000"/>
              </w:rPr>
              <w:t xml:space="preserve"> </w:t>
            </w:r>
            <w:r w:rsidR="00993A33">
              <w:rPr>
                <w:color w:val="000000"/>
              </w:rPr>
              <w:t xml:space="preserve">are </w:t>
            </w:r>
            <w:r w:rsidR="006E6476" w:rsidRPr="00295DB1">
              <w:rPr>
                <w:color w:val="000000"/>
              </w:rPr>
              <w:t>available in English and Spanish</w:t>
            </w:r>
            <w:r w:rsidR="00993A33">
              <w:rPr>
                <w:color w:val="000000"/>
              </w:rPr>
              <w:t>.</w:t>
            </w:r>
          </w:p>
          <w:p w14:paraId="35B72EFA" w14:textId="352123B0" w:rsidR="006E6476" w:rsidRPr="00295DB1" w:rsidRDefault="007205C8" w:rsidP="00A0025E">
            <w:pPr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295DB1">
              <w:rPr>
                <w:color w:val="000000"/>
              </w:rPr>
              <w:t xml:space="preserve">Paper Claim Reimbursement </w:t>
            </w:r>
            <w:r w:rsidR="00993A33">
              <w:rPr>
                <w:color w:val="000000"/>
              </w:rPr>
              <w:t xml:space="preserve">Form </w:t>
            </w:r>
            <w:r w:rsidRPr="00295DB1">
              <w:rPr>
                <w:color w:val="000000"/>
              </w:rPr>
              <w:t>– FAQ</w:t>
            </w:r>
            <w:r w:rsidR="00993A33">
              <w:rPr>
                <w:color w:val="000000"/>
              </w:rPr>
              <w:t>.</w:t>
            </w:r>
          </w:p>
          <w:p w14:paraId="4F91FE0B" w14:textId="728C6258" w:rsidR="007205C8" w:rsidRPr="00295DB1" w:rsidRDefault="007205C8" w:rsidP="00A0025E">
            <w:pPr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295DB1">
              <w:rPr>
                <w:color w:val="000000"/>
              </w:rPr>
              <w:t>Allergy Reimbursement Claim form</w:t>
            </w:r>
            <w:r w:rsidR="00CE656E">
              <w:rPr>
                <w:color w:val="000000"/>
              </w:rPr>
              <w:t>.</w:t>
            </w:r>
          </w:p>
          <w:p w14:paraId="2ECBC1F1" w14:textId="37FA9B80" w:rsidR="006E6476" w:rsidRPr="00295DB1" w:rsidRDefault="006E6476" w:rsidP="00A0025E">
            <w:pPr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295DB1">
              <w:rPr>
                <w:color w:val="000000"/>
              </w:rPr>
              <w:t>Compound Claim Reimbursement form</w:t>
            </w:r>
            <w:r w:rsidR="00CE656E">
              <w:rPr>
                <w:color w:val="000000"/>
              </w:rPr>
              <w:t>.</w:t>
            </w:r>
          </w:p>
          <w:p w14:paraId="59DBFB23" w14:textId="77777777" w:rsidR="00FA5C2B" w:rsidRDefault="00FA5C2B" w:rsidP="00A0025E">
            <w:pPr>
              <w:spacing w:before="120" w:after="120"/>
              <w:rPr>
                <w:b/>
                <w:bCs/>
                <w:color w:val="000000"/>
              </w:rPr>
            </w:pPr>
          </w:p>
          <w:p w14:paraId="673E5D95" w14:textId="79B4362D" w:rsidR="00FA5C2B" w:rsidRPr="0069223F" w:rsidRDefault="007F4FFC" w:rsidP="00A0025E">
            <w:pPr>
              <w:spacing w:before="120" w:after="120"/>
              <w:rPr>
                <w:b/>
                <w:bCs/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492F95C" wp14:editId="14220F5E">
                  <wp:extent cx="238095" cy="209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FA5C2B" w:rsidRPr="0069223F">
              <w:rPr>
                <w:b/>
                <w:bCs/>
                <w:color w:val="000000"/>
              </w:rPr>
              <w:t>Allergy and Compound reimbursement claim forms may be client specific and not available for all clients.</w:t>
            </w:r>
          </w:p>
          <w:p w14:paraId="5E98FE3C" w14:textId="77777777" w:rsidR="004F6F19" w:rsidRDefault="004F6F19" w:rsidP="00295DB1">
            <w:pPr>
              <w:rPr>
                <w:b/>
                <w:bCs/>
                <w:color w:val="000000"/>
              </w:rPr>
            </w:pPr>
          </w:p>
          <w:p w14:paraId="411AB70A" w14:textId="7EEEDBAC" w:rsidR="00993A33" w:rsidRPr="00295DB1" w:rsidRDefault="00BD500D" w:rsidP="004627F9">
            <w:pPr>
              <w:jc w:val="center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B4C1D4A" wp14:editId="053E344E">
                  <wp:extent cx="5219700" cy="2978045"/>
                  <wp:effectExtent l="0" t="0" r="0" b="0"/>
                  <wp:docPr id="1895747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7478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505" cy="299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B4027" w14:textId="747522E1" w:rsidR="00295DB1" w:rsidRPr="0058134F" w:rsidRDefault="00295DB1" w:rsidP="00CE656E">
            <w:pPr>
              <w:spacing w:line="240" w:lineRule="atLeast"/>
              <w:jc w:val="center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3E0573" w:rsidRPr="0058134F" w14:paraId="1D3AB799" w14:textId="77777777" w:rsidTr="0027162E">
        <w:tc>
          <w:tcPr>
            <w:tcW w:w="373" w:type="pct"/>
          </w:tcPr>
          <w:p w14:paraId="1C9A582E" w14:textId="77777777" w:rsidR="003E0573" w:rsidRPr="0058134F" w:rsidRDefault="007205C8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4</w:t>
            </w:r>
          </w:p>
        </w:tc>
        <w:tc>
          <w:tcPr>
            <w:tcW w:w="4627" w:type="pct"/>
          </w:tcPr>
          <w:p w14:paraId="683593C8" w14:textId="796B7BFA" w:rsidR="003E0573" w:rsidRDefault="00380E37" w:rsidP="00A0025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Click</w:t>
            </w:r>
            <w:r w:rsidR="006D252F">
              <w:rPr>
                <w:color w:val="000000"/>
              </w:rPr>
              <w:t xml:space="preserve"> </w:t>
            </w:r>
            <w:r w:rsidRPr="00380E37">
              <w:rPr>
                <w:b/>
                <w:color w:val="000000"/>
              </w:rPr>
              <w:t>Paper Claim Reimbursement Form</w:t>
            </w:r>
            <w:r>
              <w:rPr>
                <w:color w:val="000000"/>
              </w:rPr>
              <w:t xml:space="preserve"> and </w:t>
            </w:r>
            <w:r w:rsidR="009E458D">
              <w:rPr>
                <w:color w:val="000000"/>
              </w:rPr>
              <w:t xml:space="preserve">complete the required </w:t>
            </w:r>
            <w:r w:rsidR="003E0573">
              <w:rPr>
                <w:color w:val="000000"/>
              </w:rPr>
              <w:t>information.</w:t>
            </w:r>
          </w:p>
          <w:p w14:paraId="6A734CE6" w14:textId="77777777" w:rsidR="003E0573" w:rsidRDefault="003E0573" w:rsidP="00A0025E">
            <w:pPr>
              <w:spacing w:before="120" w:after="120"/>
              <w:rPr>
                <w:color w:val="000000"/>
              </w:rPr>
            </w:pPr>
          </w:p>
          <w:p w14:paraId="645A0D50" w14:textId="443C3346" w:rsidR="003E0573" w:rsidRDefault="00BD500D" w:rsidP="003E0573">
            <w:pPr>
              <w:jc w:val="center"/>
              <w:rPr>
                <w:noProof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C5FCD6E" wp14:editId="32131ADE">
                  <wp:extent cx="5095875" cy="3567114"/>
                  <wp:effectExtent l="0" t="0" r="0" b="0"/>
                  <wp:docPr id="2081704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704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514" cy="357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D9645" w14:textId="77777777" w:rsidR="003E0573" w:rsidRPr="0058134F" w:rsidRDefault="003E0573" w:rsidP="00F6686D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  <w:tr w:rsidR="003E0573" w:rsidRPr="0058134F" w14:paraId="2022E5FE" w14:textId="77777777" w:rsidTr="0027162E">
        <w:tc>
          <w:tcPr>
            <w:tcW w:w="373" w:type="pct"/>
          </w:tcPr>
          <w:p w14:paraId="70A23D06" w14:textId="77777777" w:rsidR="003E0573" w:rsidRPr="0058134F" w:rsidRDefault="007205C8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5</w:t>
            </w:r>
          </w:p>
        </w:tc>
        <w:tc>
          <w:tcPr>
            <w:tcW w:w="4627" w:type="pct"/>
          </w:tcPr>
          <w:p w14:paraId="370AA7B2" w14:textId="2B80219A" w:rsidR="008E7637" w:rsidRDefault="003E0573" w:rsidP="00A0025E">
            <w:pPr>
              <w:spacing w:before="120" w:after="120"/>
              <w:rPr>
                <w:color w:val="000000"/>
              </w:rPr>
            </w:pPr>
            <w:r w:rsidRPr="00380E37">
              <w:rPr>
                <w:color w:val="000000"/>
              </w:rPr>
              <w:t>Print the</w:t>
            </w:r>
            <w:r w:rsidRPr="00380E37">
              <w:rPr>
                <w:b/>
                <w:color w:val="000000"/>
              </w:rPr>
              <w:t xml:space="preserve"> </w:t>
            </w:r>
            <w:r w:rsidR="00380E37" w:rsidRPr="00380E37">
              <w:rPr>
                <w:b/>
                <w:color w:val="000000"/>
              </w:rPr>
              <w:t>Paper Claim Reimbursement F</w:t>
            </w:r>
            <w:r w:rsidRPr="00380E37">
              <w:rPr>
                <w:b/>
                <w:color w:val="000000"/>
              </w:rPr>
              <w:t>orm</w:t>
            </w:r>
            <w:r w:rsidR="009E458D">
              <w:rPr>
                <w:bCs/>
                <w:color w:val="000000"/>
              </w:rPr>
              <w:t xml:space="preserve"> when completed</w:t>
            </w:r>
            <w:r>
              <w:rPr>
                <w:color w:val="000000"/>
              </w:rPr>
              <w:t xml:space="preserve">. </w:t>
            </w:r>
            <w:r w:rsidRPr="00295DB1">
              <w:rPr>
                <w:b/>
                <w:bCs/>
                <w:color w:val="000000"/>
              </w:rPr>
              <w:t xml:space="preserve">Mail the form to the </w:t>
            </w:r>
            <w:r w:rsidR="008E7637" w:rsidRPr="00295DB1">
              <w:rPr>
                <w:b/>
                <w:bCs/>
                <w:color w:val="000000"/>
              </w:rPr>
              <w:t>address indicated in Step 3 of the form.</w:t>
            </w:r>
            <w:r w:rsidR="008E7637">
              <w:rPr>
                <w:color w:val="000000"/>
              </w:rPr>
              <w:t xml:space="preserve"> </w:t>
            </w:r>
          </w:p>
          <w:p w14:paraId="2ED018DA" w14:textId="4FF6B26F" w:rsidR="003E0573" w:rsidRDefault="007F4FFC" w:rsidP="00A0025E">
            <w:pPr>
              <w:spacing w:before="120" w:after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AD5D397" wp14:editId="2D2A6F25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8E7637">
              <w:rPr>
                <w:color w:val="000000"/>
              </w:rPr>
              <w:t>The mailing address can vary per client.</w:t>
            </w:r>
          </w:p>
          <w:p w14:paraId="00563E16" w14:textId="77777777" w:rsidR="003E0573" w:rsidRDefault="003E0573" w:rsidP="00A0025E">
            <w:pPr>
              <w:spacing w:before="120" w:after="120"/>
              <w:ind w:left="360"/>
              <w:rPr>
                <w:color w:val="000000"/>
              </w:rPr>
            </w:pPr>
          </w:p>
          <w:p w14:paraId="07989222" w14:textId="5321F603" w:rsidR="003E0573" w:rsidRDefault="0027162E" w:rsidP="00A0025E">
            <w:pPr>
              <w:ind w:left="144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80B1CB3" wp14:editId="701324BE">
                  <wp:extent cx="5129289" cy="1543043"/>
                  <wp:effectExtent l="0" t="0" r="0" b="635"/>
                  <wp:docPr id="114149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986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464" cy="155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AE86A" w14:textId="77777777" w:rsidR="003E0573" w:rsidRPr="0058134F" w:rsidRDefault="003E0573" w:rsidP="00F6686D">
            <w:pPr>
              <w:spacing w:line="240" w:lineRule="atLeast"/>
              <w:textAlignment w:val="top"/>
              <w:rPr>
                <w:rFonts w:cs="Arial"/>
                <w:bCs/>
                <w:color w:val="333333"/>
              </w:rPr>
            </w:pPr>
          </w:p>
        </w:tc>
      </w:tr>
    </w:tbl>
    <w:p w14:paraId="75DE1465" w14:textId="77777777" w:rsidR="0047296A" w:rsidRDefault="0047296A" w:rsidP="00383F6D">
      <w:pPr>
        <w:jc w:val="right"/>
      </w:pPr>
    </w:p>
    <w:p w14:paraId="63C16FCF" w14:textId="77777777" w:rsidR="00E61675" w:rsidRPr="0058134F" w:rsidRDefault="00383F6D" w:rsidP="00383F6D">
      <w:pPr>
        <w:jc w:val="right"/>
      </w:pPr>
      <w:hyperlink w:anchor="_top" w:history="1">
        <w:r w:rsidRPr="00383F6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E61675" w:rsidRPr="0064267B" w14:paraId="72416067" w14:textId="77777777" w:rsidTr="00A0025E">
        <w:tc>
          <w:tcPr>
            <w:tcW w:w="5000" w:type="pct"/>
            <w:shd w:val="clear" w:color="auto" w:fill="BFBFBF" w:themeFill="background1" w:themeFillShade="BF"/>
          </w:tcPr>
          <w:p w14:paraId="0EEB41A0" w14:textId="77777777" w:rsidR="00E61675" w:rsidRPr="0064267B" w:rsidRDefault="0047296A" w:rsidP="00471AA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93053151"/>
            <w:bookmarkStart w:id="10" w:name="_Toc11120004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  <w:bookmarkEnd w:id="10"/>
          </w:p>
        </w:tc>
      </w:tr>
    </w:tbl>
    <w:p w14:paraId="511C41FC" w14:textId="77777777" w:rsidR="00E61675" w:rsidRPr="0047296A" w:rsidRDefault="0047296A" w:rsidP="00A0025E">
      <w:pPr>
        <w:spacing w:before="120" w:after="120"/>
        <w:rPr>
          <w:b/>
        </w:rPr>
      </w:pPr>
      <w:r w:rsidRPr="0047296A">
        <w:rPr>
          <w:rStyle w:val="Hyperlink"/>
          <w:b/>
          <w:color w:val="auto"/>
          <w:u w:val="none"/>
        </w:rPr>
        <w:t xml:space="preserve">Parent </w:t>
      </w:r>
      <w:r>
        <w:rPr>
          <w:rStyle w:val="Hyperlink"/>
          <w:b/>
          <w:color w:val="auto"/>
          <w:u w:val="none"/>
        </w:rPr>
        <w:t xml:space="preserve">SOP: </w:t>
      </w:r>
      <w:hyperlink r:id="rId18" w:history="1">
        <w:r w:rsidR="00E61675" w:rsidRPr="00800220">
          <w:rPr>
            <w:rStyle w:val="Hyperlink"/>
          </w:rPr>
          <w:t>CALL 0045 Customer Care Web Support Email Response and Handling</w:t>
        </w:r>
      </w:hyperlink>
    </w:p>
    <w:p w14:paraId="441C300C" w14:textId="77777777" w:rsidR="0047296A" w:rsidRDefault="00E61675" w:rsidP="00A0025E">
      <w:pPr>
        <w:spacing w:before="120" w:after="120"/>
        <w:rPr>
          <w:rStyle w:val="Hyperlink"/>
        </w:rPr>
      </w:pPr>
      <w:hyperlink r:id="rId19" w:history="1">
        <w:r w:rsidRPr="00800220">
          <w:rPr>
            <w:rStyle w:val="Hyperlink"/>
          </w:rPr>
          <w:t>CALL 0011 Authenticating Caller</w:t>
        </w:r>
      </w:hyperlink>
    </w:p>
    <w:p w14:paraId="086C0B7D" w14:textId="0454D88B" w:rsidR="0047296A" w:rsidRDefault="0047296A" w:rsidP="00A0025E">
      <w:pPr>
        <w:spacing w:before="120" w:after="120"/>
        <w:rPr>
          <w:rStyle w:val="Hyperlink"/>
          <w:color w:val="auto"/>
          <w:u w:val="none"/>
        </w:rPr>
      </w:pPr>
      <w:r w:rsidRPr="0047296A">
        <w:rPr>
          <w:rStyle w:val="Hyperlink"/>
          <w:b/>
          <w:color w:val="auto"/>
          <w:u w:val="none"/>
        </w:rPr>
        <w:t xml:space="preserve">Abbreviations/Definitions: </w:t>
      </w:r>
      <w:hyperlink r:id="rId20" w:anchor="!/view?docid=c1f1028b-e42c-4b4f-a4cf-cc0b42c91606" w:history="1">
        <w:r w:rsidR="00910084">
          <w:rPr>
            <w:rStyle w:val="Hyperlink"/>
          </w:rPr>
          <w:t>Customer Care Abbreviations, Definitions, and Terms Index (017428)</w:t>
        </w:r>
      </w:hyperlink>
    </w:p>
    <w:p w14:paraId="340166B2" w14:textId="5E2821F7" w:rsidR="00C5024F" w:rsidRDefault="00C5024F" w:rsidP="00A0025E">
      <w:pPr>
        <w:spacing w:before="120" w:after="120"/>
        <w:rPr>
          <w:bCs/>
          <w:color w:val="333333"/>
        </w:rPr>
      </w:pPr>
      <w:bookmarkStart w:id="11" w:name="OLE_LINK14"/>
      <w:r>
        <w:rPr>
          <w:b/>
          <w:color w:val="333333"/>
        </w:rPr>
        <w:t>Index:</w:t>
      </w:r>
      <w:r>
        <w:rPr>
          <w:bCs/>
          <w:color w:val="333333"/>
        </w:rPr>
        <w:t xml:space="preserve"> </w:t>
      </w:r>
      <w:hyperlink r:id="rId21" w:anchor="!/view?docid=8a2da44a-6336-454d-8deb-fca4a71ad69b" w:history="1">
        <w:r w:rsidR="00D561A9">
          <w:rPr>
            <w:rStyle w:val="Hyperlink"/>
            <w:bCs/>
          </w:rPr>
          <w:t>Caremark.com - Work Instruction/Job Aid Index (105672)</w:t>
        </w:r>
      </w:hyperlink>
      <w:bookmarkEnd w:id="11"/>
    </w:p>
    <w:p w14:paraId="34CD7B8E" w14:textId="77777777" w:rsidR="00C5024F" w:rsidRPr="0047296A" w:rsidRDefault="00C5024F" w:rsidP="00E61675">
      <w:pPr>
        <w:rPr>
          <w:b/>
        </w:rPr>
      </w:pPr>
    </w:p>
    <w:p w14:paraId="4A09B59A" w14:textId="77777777" w:rsidR="00E61675" w:rsidRPr="00800220" w:rsidRDefault="00E61675" w:rsidP="00E61675">
      <w:pPr>
        <w:jc w:val="right"/>
      </w:pPr>
      <w:hyperlink w:anchor="_top" w:history="1">
        <w:r w:rsidRPr="00800220">
          <w:rPr>
            <w:rStyle w:val="Hyperlink"/>
          </w:rPr>
          <w:t>Top of the Document</w:t>
        </w:r>
      </w:hyperlink>
    </w:p>
    <w:p w14:paraId="7188A591" w14:textId="77777777" w:rsidR="00F81783" w:rsidRPr="0058134F" w:rsidRDefault="00F81783" w:rsidP="00383F6D">
      <w:pPr>
        <w:jc w:val="right"/>
      </w:pPr>
    </w:p>
    <w:p w14:paraId="2244969A" w14:textId="77777777" w:rsidR="00710E68" w:rsidRPr="0058134F" w:rsidRDefault="00710E68" w:rsidP="00C247CB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 To Be Reproduced Or Disclosed to Others Without Prior Written Approval</w:t>
      </w:r>
    </w:p>
    <w:p w14:paraId="3C524D37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3C690475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0CA5D" w14:textId="77777777" w:rsidR="0053018B" w:rsidRDefault="0053018B">
      <w:r>
        <w:separator/>
      </w:r>
    </w:p>
  </w:endnote>
  <w:endnote w:type="continuationSeparator" w:id="0">
    <w:p w14:paraId="66684BD5" w14:textId="77777777" w:rsidR="0053018B" w:rsidRDefault="0053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675F2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205C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FE5B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8B79B" w14:textId="77777777" w:rsidR="0053018B" w:rsidRDefault="0053018B">
      <w:r>
        <w:separator/>
      </w:r>
    </w:p>
  </w:footnote>
  <w:footnote w:type="continuationSeparator" w:id="0">
    <w:p w14:paraId="19259185" w14:textId="77777777" w:rsidR="0053018B" w:rsidRDefault="0053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E5FF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DE1"/>
    <w:multiLevelType w:val="hybridMultilevel"/>
    <w:tmpl w:val="FE42D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74F70"/>
    <w:multiLevelType w:val="hybridMultilevel"/>
    <w:tmpl w:val="A4BE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ACB5904"/>
    <w:multiLevelType w:val="hybridMultilevel"/>
    <w:tmpl w:val="047C7A94"/>
    <w:lvl w:ilvl="0" w:tplc="0E4CC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2001294">
    <w:abstractNumId w:val="12"/>
  </w:num>
  <w:num w:numId="2" w16cid:durableId="842472163">
    <w:abstractNumId w:val="4"/>
  </w:num>
  <w:num w:numId="3" w16cid:durableId="618488621">
    <w:abstractNumId w:val="14"/>
  </w:num>
  <w:num w:numId="4" w16cid:durableId="293677989">
    <w:abstractNumId w:val="15"/>
  </w:num>
  <w:num w:numId="5" w16cid:durableId="1979724141">
    <w:abstractNumId w:val="2"/>
  </w:num>
  <w:num w:numId="6" w16cid:durableId="537469065">
    <w:abstractNumId w:val="16"/>
  </w:num>
  <w:num w:numId="7" w16cid:durableId="711658903">
    <w:abstractNumId w:val="11"/>
  </w:num>
  <w:num w:numId="8" w16cid:durableId="771435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0213474">
    <w:abstractNumId w:val="6"/>
  </w:num>
  <w:num w:numId="10" w16cid:durableId="1542210229">
    <w:abstractNumId w:val="1"/>
  </w:num>
  <w:num w:numId="11" w16cid:durableId="1057704525">
    <w:abstractNumId w:val="5"/>
  </w:num>
  <w:num w:numId="12" w16cid:durableId="1239561957">
    <w:abstractNumId w:val="3"/>
  </w:num>
  <w:num w:numId="13" w16cid:durableId="1424036544">
    <w:abstractNumId w:val="10"/>
  </w:num>
  <w:num w:numId="14" w16cid:durableId="1817723501">
    <w:abstractNumId w:val="8"/>
  </w:num>
  <w:num w:numId="15" w16cid:durableId="71243212">
    <w:abstractNumId w:val="13"/>
  </w:num>
  <w:num w:numId="16" w16cid:durableId="2039156389">
    <w:abstractNumId w:val="0"/>
  </w:num>
  <w:num w:numId="17" w16cid:durableId="1365013923">
    <w:abstractNumId w:val="9"/>
  </w:num>
  <w:num w:numId="18" w16cid:durableId="495731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20A"/>
    <w:rsid w:val="00015A2E"/>
    <w:rsid w:val="00035BED"/>
    <w:rsid w:val="0004181B"/>
    <w:rsid w:val="00061AD2"/>
    <w:rsid w:val="000706D4"/>
    <w:rsid w:val="000756F1"/>
    <w:rsid w:val="00077558"/>
    <w:rsid w:val="000863D4"/>
    <w:rsid w:val="0008665F"/>
    <w:rsid w:val="00095AB5"/>
    <w:rsid w:val="000A6B88"/>
    <w:rsid w:val="000B05AE"/>
    <w:rsid w:val="000B07CC"/>
    <w:rsid w:val="000B3C4C"/>
    <w:rsid w:val="000B656F"/>
    <w:rsid w:val="000B72DF"/>
    <w:rsid w:val="000C3EDF"/>
    <w:rsid w:val="000C6FFA"/>
    <w:rsid w:val="000D1870"/>
    <w:rsid w:val="000D2E81"/>
    <w:rsid w:val="000D4BA2"/>
    <w:rsid w:val="000D6714"/>
    <w:rsid w:val="000F0D1B"/>
    <w:rsid w:val="000F54AF"/>
    <w:rsid w:val="00104CDE"/>
    <w:rsid w:val="00106DFF"/>
    <w:rsid w:val="001072AE"/>
    <w:rsid w:val="00115944"/>
    <w:rsid w:val="001209E5"/>
    <w:rsid w:val="0012373E"/>
    <w:rsid w:val="00124AA4"/>
    <w:rsid w:val="00126381"/>
    <w:rsid w:val="001360A5"/>
    <w:rsid w:val="00152B99"/>
    <w:rsid w:val="0016273A"/>
    <w:rsid w:val="00181B1A"/>
    <w:rsid w:val="00183664"/>
    <w:rsid w:val="0019130B"/>
    <w:rsid w:val="001A5256"/>
    <w:rsid w:val="001B2CD8"/>
    <w:rsid w:val="001B3879"/>
    <w:rsid w:val="001E7746"/>
    <w:rsid w:val="001F0774"/>
    <w:rsid w:val="001F1218"/>
    <w:rsid w:val="001F5947"/>
    <w:rsid w:val="002016B4"/>
    <w:rsid w:val="00204880"/>
    <w:rsid w:val="002055CF"/>
    <w:rsid w:val="00243EBB"/>
    <w:rsid w:val="00254332"/>
    <w:rsid w:val="00255C6B"/>
    <w:rsid w:val="00265D86"/>
    <w:rsid w:val="0027162E"/>
    <w:rsid w:val="002750DC"/>
    <w:rsid w:val="002878B9"/>
    <w:rsid w:val="00291CE8"/>
    <w:rsid w:val="00295DB1"/>
    <w:rsid w:val="00296127"/>
    <w:rsid w:val="00296765"/>
    <w:rsid w:val="002A1AC1"/>
    <w:rsid w:val="002A673F"/>
    <w:rsid w:val="002B593E"/>
    <w:rsid w:val="002C1D2B"/>
    <w:rsid w:val="002C3AE2"/>
    <w:rsid w:val="002C7CA4"/>
    <w:rsid w:val="002D0E97"/>
    <w:rsid w:val="002D18A2"/>
    <w:rsid w:val="002E6E58"/>
    <w:rsid w:val="002F1F92"/>
    <w:rsid w:val="002F6F9E"/>
    <w:rsid w:val="0032244E"/>
    <w:rsid w:val="00324185"/>
    <w:rsid w:val="00325C37"/>
    <w:rsid w:val="0033143E"/>
    <w:rsid w:val="003409C4"/>
    <w:rsid w:val="0034318F"/>
    <w:rsid w:val="0034552B"/>
    <w:rsid w:val="00360516"/>
    <w:rsid w:val="003725A1"/>
    <w:rsid w:val="00380E37"/>
    <w:rsid w:val="00383F6D"/>
    <w:rsid w:val="003868A2"/>
    <w:rsid w:val="00392A5B"/>
    <w:rsid w:val="003A2688"/>
    <w:rsid w:val="003A6D70"/>
    <w:rsid w:val="003B1F86"/>
    <w:rsid w:val="003B4B74"/>
    <w:rsid w:val="003C28EC"/>
    <w:rsid w:val="003C4627"/>
    <w:rsid w:val="003C6E4B"/>
    <w:rsid w:val="003D3B6B"/>
    <w:rsid w:val="003E0573"/>
    <w:rsid w:val="003E5F54"/>
    <w:rsid w:val="003E6C1A"/>
    <w:rsid w:val="003F756C"/>
    <w:rsid w:val="003F778E"/>
    <w:rsid w:val="0040640A"/>
    <w:rsid w:val="00406DB5"/>
    <w:rsid w:val="0042336D"/>
    <w:rsid w:val="00434CE2"/>
    <w:rsid w:val="004432DE"/>
    <w:rsid w:val="00457EAE"/>
    <w:rsid w:val="00461412"/>
    <w:rsid w:val="004627F9"/>
    <w:rsid w:val="00471AA2"/>
    <w:rsid w:val="0047296A"/>
    <w:rsid w:val="004768BE"/>
    <w:rsid w:val="00477F73"/>
    <w:rsid w:val="0048355A"/>
    <w:rsid w:val="00484781"/>
    <w:rsid w:val="00486108"/>
    <w:rsid w:val="004C5B2B"/>
    <w:rsid w:val="004D079F"/>
    <w:rsid w:val="004D0AF2"/>
    <w:rsid w:val="004D3C53"/>
    <w:rsid w:val="004F5D8E"/>
    <w:rsid w:val="004F6F19"/>
    <w:rsid w:val="004F7F34"/>
    <w:rsid w:val="00505588"/>
    <w:rsid w:val="00512486"/>
    <w:rsid w:val="0052465B"/>
    <w:rsid w:val="00524CDD"/>
    <w:rsid w:val="0053018B"/>
    <w:rsid w:val="00536E52"/>
    <w:rsid w:val="00541ABF"/>
    <w:rsid w:val="00547C68"/>
    <w:rsid w:val="00551629"/>
    <w:rsid w:val="00562AEA"/>
    <w:rsid w:val="00565A58"/>
    <w:rsid w:val="00574A0C"/>
    <w:rsid w:val="00577909"/>
    <w:rsid w:val="0058134F"/>
    <w:rsid w:val="00582E85"/>
    <w:rsid w:val="00584368"/>
    <w:rsid w:val="00587EE4"/>
    <w:rsid w:val="005910B5"/>
    <w:rsid w:val="00594393"/>
    <w:rsid w:val="005A5F08"/>
    <w:rsid w:val="005A6118"/>
    <w:rsid w:val="005A61BF"/>
    <w:rsid w:val="005A64DA"/>
    <w:rsid w:val="005B446E"/>
    <w:rsid w:val="005B5A11"/>
    <w:rsid w:val="005C1D83"/>
    <w:rsid w:val="005E250B"/>
    <w:rsid w:val="005E650E"/>
    <w:rsid w:val="005F6CCE"/>
    <w:rsid w:val="00617CCD"/>
    <w:rsid w:val="0062203F"/>
    <w:rsid w:val="00622D77"/>
    <w:rsid w:val="00627F34"/>
    <w:rsid w:val="00636B18"/>
    <w:rsid w:val="00637CA1"/>
    <w:rsid w:val="00640B0C"/>
    <w:rsid w:val="00641B1A"/>
    <w:rsid w:val="00647CDD"/>
    <w:rsid w:val="00662000"/>
    <w:rsid w:val="00662334"/>
    <w:rsid w:val="0066617F"/>
    <w:rsid w:val="00674A16"/>
    <w:rsid w:val="00691E10"/>
    <w:rsid w:val="00691F57"/>
    <w:rsid w:val="0069223F"/>
    <w:rsid w:val="006A0481"/>
    <w:rsid w:val="006B233D"/>
    <w:rsid w:val="006C653F"/>
    <w:rsid w:val="006D252F"/>
    <w:rsid w:val="006E6476"/>
    <w:rsid w:val="006F7DFC"/>
    <w:rsid w:val="00704AF2"/>
    <w:rsid w:val="00705607"/>
    <w:rsid w:val="0070776C"/>
    <w:rsid w:val="00710E68"/>
    <w:rsid w:val="00714BA0"/>
    <w:rsid w:val="007205C8"/>
    <w:rsid w:val="00725B82"/>
    <w:rsid w:val="007269B6"/>
    <w:rsid w:val="00726E7A"/>
    <w:rsid w:val="0073294A"/>
    <w:rsid w:val="00732E52"/>
    <w:rsid w:val="00736607"/>
    <w:rsid w:val="00752801"/>
    <w:rsid w:val="00785118"/>
    <w:rsid w:val="00785C47"/>
    <w:rsid w:val="00786BEB"/>
    <w:rsid w:val="007A403E"/>
    <w:rsid w:val="007A75EA"/>
    <w:rsid w:val="007B1793"/>
    <w:rsid w:val="007B710F"/>
    <w:rsid w:val="007C2536"/>
    <w:rsid w:val="007C7104"/>
    <w:rsid w:val="007C77DD"/>
    <w:rsid w:val="007C7BD6"/>
    <w:rsid w:val="007E3EA6"/>
    <w:rsid w:val="007F04AB"/>
    <w:rsid w:val="007F4FFC"/>
    <w:rsid w:val="00803AE3"/>
    <w:rsid w:val="008042E1"/>
    <w:rsid w:val="00804D63"/>
    <w:rsid w:val="00806B9D"/>
    <w:rsid w:val="00810E81"/>
    <w:rsid w:val="00812777"/>
    <w:rsid w:val="008230FA"/>
    <w:rsid w:val="00823D54"/>
    <w:rsid w:val="0082408E"/>
    <w:rsid w:val="0082694C"/>
    <w:rsid w:val="0084129E"/>
    <w:rsid w:val="008430F3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A5ECE"/>
    <w:rsid w:val="008A6584"/>
    <w:rsid w:val="008A73D2"/>
    <w:rsid w:val="008B1FCC"/>
    <w:rsid w:val="008C2197"/>
    <w:rsid w:val="008C3493"/>
    <w:rsid w:val="008D11A6"/>
    <w:rsid w:val="008D1F7B"/>
    <w:rsid w:val="008D2D64"/>
    <w:rsid w:val="008D4EC5"/>
    <w:rsid w:val="008E21BE"/>
    <w:rsid w:val="008E7637"/>
    <w:rsid w:val="00902E07"/>
    <w:rsid w:val="00910084"/>
    <w:rsid w:val="00913B1B"/>
    <w:rsid w:val="00927861"/>
    <w:rsid w:val="00940F45"/>
    <w:rsid w:val="0094148C"/>
    <w:rsid w:val="00942635"/>
    <w:rsid w:val="00947783"/>
    <w:rsid w:val="00954FE8"/>
    <w:rsid w:val="00967866"/>
    <w:rsid w:val="009726E0"/>
    <w:rsid w:val="00990018"/>
    <w:rsid w:val="00990822"/>
    <w:rsid w:val="00992D02"/>
    <w:rsid w:val="00993A33"/>
    <w:rsid w:val="009A058A"/>
    <w:rsid w:val="009A23AC"/>
    <w:rsid w:val="009C447D"/>
    <w:rsid w:val="009C4A31"/>
    <w:rsid w:val="009E00C2"/>
    <w:rsid w:val="009E458D"/>
    <w:rsid w:val="009F457C"/>
    <w:rsid w:val="009F6FD2"/>
    <w:rsid w:val="009F78D3"/>
    <w:rsid w:val="00A0025E"/>
    <w:rsid w:val="00A018BB"/>
    <w:rsid w:val="00A31F37"/>
    <w:rsid w:val="00A4732A"/>
    <w:rsid w:val="00A57D26"/>
    <w:rsid w:val="00A6037E"/>
    <w:rsid w:val="00A60AC2"/>
    <w:rsid w:val="00A7059A"/>
    <w:rsid w:val="00A7166B"/>
    <w:rsid w:val="00A71B4C"/>
    <w:rsid w:val="00A72527"/>
    <w:rsid w:val="00A72DEB"/>
    <w:rsid w:val="00A7362D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1C3B"/>
    <w:rsid w:val="00AC4214"/>
    <w:rsid w:val="00AC6E70"/>
    <w:rsid w:val="00AD1646"/>
    <w:rsid w:val="00AD7AB4"/>
    <w:rsid w:val="00AF038B"/>
    <w:rsid w:val="00AF78FA"/>
    <w:rsid w:val="00B078F6"/>
    <w:rsid w:val="00B26045"/>
    <w:rsid w:val="00B44C55"/>
    <w:rsid w:val="00B46A95"/>
    <w:rsid w:val="00B5114C"/>
    <w:rsid w:val="00B5123C"/>
    <w:rsid w:val="00B544C2"/>
    <w:rsid w:val="00B5566F"/>
    <w:rsid w:val="00B630A6"/>
    <w:rsid w:val="00B6311D"/>
    <w:rsid w:val="00B70CC4"/>
    <w:rsid w:val="00BB02DE"/>
    <w:rsid w:val="00BB371A"/>
    <w:rsid w:val="00BD500D"/>
    <w:rsid w:val="00BD5E06"/>
    <w:rsid w:val="00BD7B25"/>
    <w:rsid w:val="00BE1AFF"/>
    <w:rsid w:val="00BE57C2"/>
    <w:rsid w:val="00BF74E9"/>
    <w:rsid w:val="00C247CB"/>
    <w:rsid w:val="00C300A8"/>
    <w:rsid w:val="00C32D18"/>
    <w:rsid w:val="00C360BD"/>
    <w:rsid w:val="00C476E1"/>
    <w:rsid w:val="00C5024F"/>
    <w:rsid w:val="00C52E77"/>
    <w:rsid w:val="00C566B3"/>
    <w:rsid w:val="00C65249"/>
    <w:rsid w:val="00C67B32"/>
    <w:rsid w:val="00C72007"/>
    <w:rsid w:val="00C75C83"/>
    <w:rsid w:val="00C80F5D"/>
    <w:rsid w:val="00C837BA"/>
    <w:rsid w:val="00C841D0"/>
    <w:rsid w:val="00C91DC3"/>
    <w:rsid w:val="00C95346"/>
    <w:rsid w:val="00C95B6D"/>
    <w:rsid w:val="00CA3B23"/>
    <w:rsid w:val="00CA62F6"/>
    <w:rsid w:val="00CB0C1D"/>
    <w:rsid w:val="00CC5AA2"/>
    <w:rsid w:val="00CC721A"/>
    <w:rsid w:val="00CD0963"/>
    <w:rsid w:val="00CD5C71"/>
    <w:rsid w:val="00CE0109"/>
    <w:rsid w:val="00CE3D42"/>
    <w:rsid w:val="00CE53E6"/>
    <w:rsid w:val="00CE53F7"/>
    <w:rsid w:val="00CE656E"/>
    <w:rsid w:val="00CE66B6"/>
    <w:rsid w:val="00CF539A"/>
    <w:rsid w:val="00CF6131"/>
    <w:rsid w:val="00D06EAA"/>
    <w:rsid w:val="00D07859"/>
    <w:rsid w:val="00D31ABC"/>
    <w:rsid w:val="00D36733"/>
    <w:rsid w:val="00D43C25"/>
    <w:rsid w:val="00D471B5"/>
    <w:rsid w:val="00D471C4"/>
    <w:rsid w:val="00D561A9"/>
    <w:rsid w:val="00D571DB"/>
    <w:rsid w:val="00D6774D"/>
    <w:rsid w:val="00D75191"/>
    <w:rsid w:val="00D75ECE"/>
    <w:rsid w:val="00D76195"/>
    <w:rsid w:val="00D80929"/>
    <w:rsid w:val="00D85254"/>
    <w:rsid w:val="00D9215C"/>
    <w:rsid w:val="00D92FCF"/>
    <w:rsid w:val="00DB2A02"/>
    <w:rsid w:val="00DC01A4"/>
    <w:rsid w:val="00DC1D2F"/>
    <w:rsid w:val="00DC4FFC"/>
    <w:rsid w:val="00DD1594"/>
    <w:rsid w:val="00DE5536"/>
    <w:rsid w:val="00DE79F7"/>
    <w:rsid w:val="00DF6BE4"/>
    <w:rsid w:val="00E00DBA"/>
    <w:rsid w:val="00E157BC"/>
    <w:rsid w:val="00E17303"/>
    <w:rsid w:val="00E1799F"/>
    <w:rsid w:val="00E20744"/>
    <w:rsid w:val="00E414EC"/>
    <w:rsid w:val="00E46591"/>
    <w:rsid w:val="00E50E4A"/>
    <w:rsid w:val="00E56C3F"/>
    <w:rsid w:val="00E61675"/>
    <w:rsid w:val="00E650D0"/>
    <w:rsid w:val="00E7486D"/>
    <w:rsid w:val="00E74EDA"/>
    <w:rsid w:val="00E76334"/>
    <w:rsid w:val="00E85E6A"/>
    <w:rsid w:val="00E91F5F"/>
    <w:rsid w:val="00EB12DD"/>
    <w:rsid w:val="00EB153E"/>
    <w:rsid w:val="00EB1F94"/>
    <w:rsid w:val="00EB57EB"/>
    <w:rsid w:val="00ED50CF"/>
    <w:rsid w:val="00EE1DE8"/>
    <w:rsid w:val="00EE5945"/>
    <w:rsid w:val="00EF42F9"/>
    <w:rsid w:val="00F1152F"/>
    <w:rsid w:val="00F207B3"/>
    <w:rsid w:val="00F2286A"/>
    <w:rsid w:val="00F5486B"/>
    <w:rsid w:val="00F5634D"/>
    <w:rsid w:val="00F62BC4"/>
    <w:rsid w:val="00F658E0"/>
    <w:rsid w:val="00F6686D"/>
    <w:rsid w:val="00F67C4D"/>
    <w:rsid w:val="00F81783"/>
    <w:rsid w:val="00F859B7"/>
    <w:rsid w:val="00F877B4"/>
    <w:rsid w:val="00FA5C2B"/>
    <w:rsid w:val="00FB0924"/>
    <w:rsid w:val="00FB2D67"/>
    <w:rsid w:val="00FB3DBC"/>
    <w:rsid w:val="00FC1C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B58CAC"/>
  <w15:chartTrackingRefBased/>
  <w15:docId w15:val="{92E6A73D-50E1-47E2-B774-80ACB08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3F75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3F75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E61675"/>
  </w:style>
  <w:style w:type="character" w:styleId="UnresolvedMention">
    <w:name w:val="Unresolved Mention"/>
    <w:uiPriority w:val="99"/>
    <w:semiHidden/>
    <w:unhideWhenUsed/>
    <w:rsid w:val="00C5024F"/>
    <w:rPr>
      <w:color w:val="605E5C"/>
      <w:shd w:val="clear" w:color="auto" w:fill="E1DFDD"/>
    </w:rPr>
  </w:style>
  <w:style w:type="character" w:customStyle="1" w:styleId="BodyTextIndent2Char">
    <w:name w:val="Body Text Indent 2 Char"/>
    <w:link w:val="BodyTextIndent2"/>
    <w:rsid w:val="00A60AC2"/>
    <w:rPr>
      <w:rFonts w:ascii="Verdana" w:hAnsi="Verdana"/>
      <w:sz w:val="24"/>
      <w:szCs w:val="24"/>
    </w:rPr>
  </w:style>
  <w:style w:type="paragraph" w:styleId="Revision">
    <w:name w:val="Revision"/>
    <w:hidden/>
    <w:uiPriority w:val="99"/>
    <w:semiHidden/>
    <w:rsid w:val="004D079F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policy.corp.cvscaremark.com/pnp/faces/DocRenderer?documentId=CALL-0045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aremark.com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1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6D3570-D133-4CE3-AE00-99B32DFA29AC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00988F8-9EAD-449E-9B3C-1F91F0FE58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2729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3801138</vt:i4>
      </vt:variant>
      <vt:variant>
        <vt:i4>33</vt:i4>
      </vt:variant>
      <vt:variant>
        <vt:i4>0</vt:i4>
      </vt:variant>
      <vt:variant>
        <vt:i4>5</vt:i4>
      </vt:variant>
      <vt:variant>
        <vt:lpwstr>../AppData/Local/Microsoft/windows/INetCache/Downloads/CMS-PRD1-105672</vt:lpwstr>
      </vt:variant>
      <vt:variant>
        <vt:lpwstr/>
      </vt:variant>
      <vt:variant>
        <vt:i4>3080227</vt:i4>
      </vt:variant>
      <vt:variant>
        <vt:i4>30</vt:i4>
      </vt:variant>
      <vt:variant>
        <vt:i4>0</vt:i4>
      </vt:variant>
      <vt:variant>
        <vt:i4>5</vt:i4>
      </vt:variant>
      <vt:variant>
        <vt:lpwstr>../AppData/Local/AppData/Local/Microsoft/Windows/Temporary Internet Files/Content.Outlook/AppData/Local/Downloads/CMS-2-017428</vt:lpwstr>
      </vt:variant>
      <vt:variant>
        <vt:lpwstr/>
      </vt:variant>
      <vt:variant>
        <vt:i4>2949170</vt:i4>
      </vt:variant>
      <vt:variant>
        <vt:i4>27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2687031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https://policy.corp.cvscaremark.com/pnp/faces/DocRenderer?documentId=CALL-0045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http://www.caremark.com/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3473471</vt:i4>
      </vt:variant>
      <vt:variant>
        <vt:i4>12</vt:i4>
      </vt:variant>
      <vt:variant>
        <vt:i4>0</vt:i4>
      </vt:variant>
      <vt:variant>
        <vt:i4>5</vt:i4>
      </vt:variant>
      <vt:variant>
        <vt:lpwstr>../AppData/Local/Microsoft/windows/INetCache/TEMPLATES/TSRC-PROD-009498</vt:lpwstr>
      </vt:variant>
      <vt:variant>
        <vt:lpwstr/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_Toc93053151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_Toc93053150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_Toc93053149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Salas, Daniela M</cp:lastModifiedBy>
  <cp:revision>2</cp:revision>
  <cp:lastPrinted>2007-01-03T16:56:00Z</cp:lastPrinted>
  <dcterms:created xsi:type="dcterms:W3CDTF">2025-07-25T16:59:00Z</dcterms:created>
  <dcterms:modified xsi:type="dcterms:W3CDTF">2025-07-25T16:59:00Z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2021-11-11T14:46:33Z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0fd41f36-9f51-4af3-a87e-aab79a328279</vt:lpwstr>
  </property>
  <property fmtid="{D5CDD505-2E9C-101B-9397-08002B2CF9AE}" pid="9" name="MSIP_Label_67599526-06ca-49cc-9fa9-5307800a949a_ContentBits">
    <vt:lpwstr>0</vt:lpwstr>
  </property>
</Properties>
</file>