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8A5E19" w14:textId="332B8754" w:rsidR="00C142CA" w:rsidRDefault="00C142CA" w:rsidP="0035102A">
      <w:pPr>
        <w:pStyle w:val="Heading1"/>
        <w:rPr>
          <w:rFonts w:ascii="Verdana" w:hAnsi="Verdana"/>
          <w:b/>
          <w:color w:val="000000" w:themeColor="text1"/>
          <w:sz w:val="36"/>
          <w:szCs w:val="36"/>
        </w:rPr>
      </w:pPr>
      <w:bookmarkStart w:id="0" w:name="_top"/>
      <w:bookmarkEnd w:id="0"/>
      <w:r w:rsidRPr="00DE7FAF">
        <w:rPr>
          <w:rFonts w:ascii="Verdana" w:hAnsi="Verdana"/>
          <w:b/>
          <w:color w:val="000000" w:themeColor="text1"/>
          <w:sz w:val="36"/>
          <w:szCs w:val="36"/>
        </w:rPr>
        <w:t>P</w:t>
      </w:r>
      <w:r w:rsidR="00DE7FAF" w:rsidRPr="00DE7FAF">
        <w:rPr>
          <w:rFonts w:ascii="Verdana" w:hAnsi="Verdana"/>
          <w:b/>
          <w:color w:val="000000" w:themeColor="text1"/>
          <w:sz w:val="36"/>
          <w:szCs w:val="36"/>
        </w:rPr>
        <w:t>ersonal Media Device – Cell Phone Usage</w:t>
      </w:r>
    </w:p>
    <w:p w14:paraId="11922708" w14:textId="77777777" w:rsidR="0078584D" w:rsidRDefault="0078584D" w:rsidP="002B6F43">
      <w:pPr>
        <w:pStyle w:val="TOC2"/>
        <w:spacing w:after="0" w:line="240" w:lineRule="auto"/>
      </w:pPr>
    </w:p>
    <w:p w14:paraId="4F611635" w14:textId="0A1CE537" w:rsidR="006C6CEF" w:rsidRPr="006C6CEF" w:rsidRDefault="006C6CEF" w:rsidP="002B6F43">
      <w:pPr>
        <w:pStyle w:val="TOC2"/>
        <w:spacing w:after="0" w:line="240" w:lineRule="auto"/>
        <w:rPr>
          <w:rFonts w:ascii="Verdana" w:hAnsi="Verdana"/>
          <w:noProof/>
          <w:sz w:val="24"/>
          <w:szCs w:val="24"/>
        </w:rPr>
      </w:pPr>
      <w:r>
        <w:fldChar w:fldCharType="begin"/>
      </w:r>
      <w:r>
        <w:instrText xml:space="preserve"> TOC \o "2-3" \n \p " " \h \z \u </w:instrText>
      </w:r>
      <w:r>
        <w:fldChar w:fldCharType="separate"/>
      </w:r>
      <w:hyperlink w:anchor="_Toc76029587" w:history="1">
        <w:r w:rsidRPr="006C6CEF">
          <w:rPr>
            <w:rStyle w:val="Hyperlink"/>
            <w:rFonts w:ascii="Verdana" w:hAnsi="Verdana"/>
            <w:noProof/>
            <w:sz w:val="24"/>
            <w:szCs w:val="24"/>
          </w:rPr>
          <w:t>Reminders</w:t>
        </w:r>
      </w:hyperlink>
    </w:p>
    <w:p w14:paraId="5A9DDF32" w14:textId="77777777" w:rsidR="006C6CEF" w:rsidRDefault="006C6CEF" w:rsidP="002B6F43">
      <w:pPr>
        <w:pStyle w:val="TOC2"/>
        <w:spacing w:after="0" w:line="240" w:lineRule="auto"/>
        <w:rPr>
          <w:noProof/>
        </w:rPr>
      </w:pPr>
      <w:hyperlink w:anchor="_Toc76029588" w:history="1">
        <w:r w:rsidRPr="006C6CEF">
          <w:rPr>
            <w:rStyle w:val="Hyperlink"/>
            <w:rFonts w:ascii="Verdana" w:hAnsi="Verdana"/>
            <w:noProof/>
            <w:sz w:val="24"/>
            <w:szCs w:val="24"/>
          </w:rPr>
          <w:t>Related Documents</w:t>
        </w:r>
      </w:hyperlink>
    </w:p>
    <w:p w14:paraId="4F48CFC8" w14:textId="35C16136" w:rsidR="004F0F86" w:rsidRDefault="006C6CEF" w:rsidP="003427CD">
      <w:pPr>
        <w:pStyle w:val="NoSpacing"/>
      </w:pPr>
      <w:r>
        <w:fldChar w:fldCharType="end"/>
      </w:r>
    </w:p>
    <w:p w14:paraId="56BB31FA" w14:textId="77777777" w:rsidR="002B6F43" w:rsidRDefault="002B6F43" w:rsidP="003427CD">
      <w:pPr>
        <w:pStyle w:val="NoSpacing"/>
      </w:pPr>
    </w:p>
    <w:p w14:paraId="6EA3A828" w14:textId="78304FB4" w:rsidR="00E268B7" w:rsidRDefault="00E268B7" w:rsidP="0035102A">
      <w:pPr>
        <w:rPr>
          <w:rFonts w:ascii="Verdana" w:hAnsi="Verdana"/>
          <w:sz w:val="24"/>
          <w:szCs w:val="24"/>
        </w:rPr>
      </w:pPr>
      <w:r w:rsidRPr="0035102A">
        <w:rPr>
          <w:rFonts w:ascii="Verdana" w:hAnsi="Verdana"/>
          <w:b/>
          <w:bCs/>
          <w:sz w:val="24"/>
          <w:szCs w:val="24"/>
        </w:rPr>
        <w:t xml:space="preserve">Description:  </w:t>
      </w:r>
      <w:r w:rsidR="003F1AFF">
        <w:rPr>
          <w:rFonts w:ascii="Verdana" w:hAnsi="Verdana"/>
          <w:sz w:val="24"/>
          <w:szCs w:val="24"/>
        </w:rPr>
        <w:t>P</w:t>
      </w:r>
      <w:r w:rsidRPr="0035102A">
        <w:rPr>
          <w:rFonts w:ascii="Verdana" w:hAnsi="Verdana"/>
          <w:sz w:val="24"/>
          <w:szCs w:val="24"/>
        </w:rPr>
        <w:t>rovides</w:t>
      </w:r>
      <w:r w:rsidR="00DF1839">
        <w:rPr>
          <w:rFonts w:ascii="Verdana" w:hAnsi="Verdana"/>
          <w:sz w:val="24"/>
          <w:szCs w:val="24"/>
        </w:rPr>
        <w:t xml:space="preserve"> </w:t>
      </w:r>
      <w:r w:rsidR="00DC739D">
        <w:rPr>
          <w:rFonts w:ascii="Verdana" w:hAnsi="Verdana"/>
          <w:sz w:val="24"/>
          <w:szCs w:val="24"/>
        </w:rPr>
        <w:t>the</w:t>
      </w:r>
      <w:r w:rsidR="00DF1839">
        <w:rPr>
          <w:rFonts w:ascii="Verdana" w:hAnsi="Verdana"/>
          <w:sz w:val="24"/>
          <w:szCs w:val="24"/>
        </w:rPr>
        <w:t xml:space="preserve"> directive on the use of </w:t>
      </w:r>
      <w:r w:rsidR="00DC739D">
        <w:rPr>
          <w:rFonts w:ascii="Verdana" w:hAnsi="Verdana"/>
          <w:sz w:val="24"/>
          <w:szCs w:val="24"/>
        </w:rPr>
        <w:t xml:space="preserve">a company issued or </w:t>
      </w:r>
      <w:r w:rsidRPr="0035102A">
        <w:rPr>
          <w:rFonts w:ascii="Verdana" w:hAnsi="Verdana"/>
          <w:sz w:val="24"/>
          <w:szCs w:val="24"/>
        </w:rPr>
        <w:t>personal cell phone</w:t>
      </w:r>
      <w:r w:rsidR="00DF1839">
        <w:rPr>
          <w:rFonts w:ascii="Verdana" w:hAnsi="Verdana"/>
          <w:sz w:val="24"/>
          <w:szCs w:val="24"/>
        </w:rPr>
        <w:t xml:space="preserve"> and other devices </w:t>
      </w:r>
      <w:r w:rsidRPr="0035102A">
        <w:rPr>
          <w:rFonts w:ascii="Verdana" w:hAnsi="Verdana"/>
          <w:sz w:val="24"/>
          <w:szCs w:val="24"/>
        </w:rPr>
        <w:t>within Commercial Care.</w:t>
      </w:r>
    </w:p>
    <w:p w14:paraId="5150D899" w14:textId="77777777" w:rsidR="002B6F43" w:rsidRPr="0058134F" w:rsidRDefault="002B6F43" w:rsidP="0035102A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DC739D" w:rsidRPr="00DC739D" w14:paraId="4B7295AB" w14:textId="77777777" w:rsidTr="00075508">
        <w:tc>
          <w:tcPr>
            <w:tcW w:w="5000" w:type="pct"/>
            <w:shd w:val="clear" w:color="auto" w:fill="C0C0C0"/>
          </w:tcPr>
          <w:p w14:paraId="1777011E" w14:textId="77777777" w:rsidR="00E268B7" w:rsidRPr="0035102A" w:rsidRDefault="00E268B7" w:rsidP="000660EA">
            <w:pPr>
              <w:pStyle w:val="Heading2"/>
              <w:spacing w:before="120" w:after="120"/>
              <w:rPr>
                <w:rFonts w:ascii="Verdana" w:hAnsi="Verdana"/>
                <w:b/>
                <w:bCs/>
                <w:color w:val="000000" w:themeColor="text1"/>
                <w:sz w:val="28"/>
                <w:szCs w:val="28"/>
              </w:rPr>
            </w:pPr>
            <w:bookmarkStart w:id="1" w:name="_Toc75168859"/>
            <w:bookmarkStart w:id="2" w:name="_Toc76029587"/>
            <w:r w:rsidRPr="0035102A">
              <w:rPr>
                <w:rFonts w:ascii="Verdana" w:hAnsi="Verdana"/>
                <w:b/>
                <w:bCs/>
                <w:color w:val="000000" w:themeColor="text1"/>
                <w:sz w:val="28"/>
                <w:szCs w:val="28"/>
              </w:rPr>
              <w:t>Reminders</w:t>
            </w:r>
            <w:bookmarkEnd w:id="1"/>
            <w:bookmarkEnd w:id="2"/>
            <w:r w:rsidRPr="0035102A">
              <w:rPr>
                <w:rFonts w:ascii="Verdana" w:hAnsi="Verdana"/>
                <w:b/>
                <w:bCs/>
                <w:color w:val="000000" w:themeColor="text1"/>
                <w:sz w:val="28"/>
                <w:szCs w:val="28"/>
              </w:rPr>
              <w:t xml:space="preserve">  </w:t>
            </w:r>
          </w:p>
        </w:tc>
      </w:tr>
    </w:tbl>
    <w:p w14:paraId="66185F53" w14:textId="585B4A5B" w:rsidR="00E268B7" w:rsidRPr="0035102A" w:rsidRDefault="00DF1839" w:rsidP="002B6F43">
      <w:pPr>
        <w:pStyle w:val="ListParagraph"/>
        <w:numPr>
          <w:ilvl w:val="0"/>
          <w:numId w:val="2"/>
        </w:numPr>
        <w:spacing w:before="120" w:after="120"/>
        <w:contextualSpacing w:val="0"/>
        <w:rPr>
          <w:rFonts w:ascii="Verdana" w:hAnsi="Verdana"/>
          <w:sz w:val="24"/>
          <w:szCs w:val="24"/>
        </w:rPr>
      </w:pPr>
      <w:r w:rsidRPr="0035102A">
        <w:rPr>
          <w:rFonts w:ascii="Verdana" w:hAnsi="Verdana"/>
          <w:sz w:val="24"/>
          <w:szCs w:val="24"/>
        </w:rPr>
        <w:t>Personal c</w:t>
      </w:r>
      <w:r w:rsidR="003427CD" w:rsidRPr="0035102A">
        <w:rPr>
          <w:rFonts w:ascii="Verdana" w:hAnsi="Verdana"/>
          <w:sz w:val="24"/>
          <w:szCs w:val="24"/>
        </w:rPr>
        <w:t>ell phone us</w:t>
      </w:r>
      <w:r w:rsidR="00E268B7" w:rsidRPr="0035102A">
        <w:rPr>
          <w:rFonts w:ascii="Verdana" w:hAnsi="Verdana"/>
          <w:sz w:val="24"/>
          <w:szCs w:val="24"/>
        </w:rPr>
        <w:t>age</w:t>
      </w:r>
      <w:r w:rsidR="003427CD" w:rsidRPr="0035102A">
        <w:rPr>
          <w:rFonts w:ascii="Verdana" w:hAnsi="Verdana"/>
          <w:sz w:val="24"/>
          <w:szCs w:val="24"/>
        </w:rPr>
        <w:t xml:space="preserve"> </w:t>
      </w:r>
      <w:r w:rsidR="00E268B7" w:rsidRPr="0035102A">
        <w:rPr>
          <w:rFonts w:ascii="Verdana" w:hAnsi="Verdana"/>
          <w:sz w:val="24"/>
          <w:szCs w:val="24"/>
        </w:rPr>
        <w:t>is</w:t>
      </w:r>
      <w:r w:rsidR="003427CD" w:rsidRPr="0035102A">
        <w:rPr>
          <w:rFonts w:ascii="Verdana" w:hAnsi="Verdana"/>
          <w:sz w:val="24"/>
          <w:szCs w:val="24"/>
        </w:rPr>
        <w:t xml:space="preserve"> a serious concern due to recording features and picture capabilities </w:t>
      </w:r>
      <w:r w:rsidR="00E268B7" w:rsidRPr="0035102A">
        <w:rPr>
          <w:rFonts w:ascii="Verdana" w:hAnsi="Verdana"/>
          <w:sz w:val="24"/>
          <w:szCs w:val="24"/>
        </w:rPr>
        <w:t xml:space="preserve">thus </w:t>
      </w:r>
      <w:r w:rsidR="003427CD" w:rsidRPr="0035102A">
        <w:rPr>
          <w:rFonts w:ascii="Verdana" w:hAnsi="Verdana"/>
          <w:sz w:val="24"/>
          <w:szCs w:val="24"/>
        </w:rPr>
        <w:t xml:space="preserve">creating a potential HIPAA </w:t>
      </w:r>
      <w:r w:rsidRPr="0035102A">
        <w:rPr>
          <w:rFonts w:ascii="Verdana" w:hAnsi="Verdana"/>
          <w:sz w:val="24"/>
          <w:szCs w:val="24"/>
        </w:rPr>
        <w:t>violation</w:t>
      </w:r>
      <w:r w:rsidR="00E268B7" w:rsidRPr="0035102A">
        <w:rPr>
          <w:rFonts w:ascii="Verdana" w:hAnsi="Verdana"/>
          <w:sz w:val="24"/>
          <w:szCs w:val="24"/>
        </w:rPr>
        <w:t>.</w:t>
      </w:r>
      <w:r w:rsidR="003427CD" w:rsidRPr="0035102A">
        <w:rPr>
          <w:rFonts w:ascii="Verdana" w:hAnsi="Verdana"/>
          <w:sz w:val="24"/>
          <w:szCs w:val="24"/>
        </w:rPr>
        <w:t xml:space="preserve">  </w:t>
      </w:r>
    </w:p>
    <w:p w14:paraId="0685D617" w14:textId="1C65FF1A" w:rsidR="00DF1839" w:rsidRPr="0035102A" w:rsidRDefault="00DF1839" w:rsidP="002B6F43">
      <w:pPr>
        <w:pStyle w:val="ListParagraph"/>
        <w:numPr>
          <w:ilvl w:val="0"/>
          <w:numId w:val="2"/>
        </w:numPr>
        <w:spacing w:before="120" w:after="120"/>
        <w:contextualSpacing w:val="0"/>
        <w:rPr>
          <w:rFonts w:ascii="Verdana" w:hAnsi="Verdana"/>
          <w:sz w:val="24"/>
          <w:szCs w:val="24"/>
        </w:rPr>
      </w:pPr>
      <w:r w:rsidRPr="0035102A">
        <w:rPr>
          <w:rFonts w:ascii="Verdana" w:hAnsi="Verdana"/>
          <w:sz w:val="24"/>
          <w:szCs w:val="24"/>
        </w:rPr>
        <w:t>I</w:t>
      </w:r>
      <w:r w:rsidR="006C6CEF">
        <w:rPr>
          <w:rFonts w:ascii="Verdana" w:hAnsi="Verdana"/>
          <w:sz w:val="24"/>
          <w:szCs w:val="24"/>
        </w:rPr>
        <w:t>f</w:t>
      </w:r>
      <w:r w:rsidRPr="0035102A">
        <w:rPr>
          <w:rFonts w:ascii="Verdana" w:hAnsi="Verdana"/>
          <w:sz w:val="24"/>
          <w:szCs w:val="24"/>
        </w:rPr>
        <w:t xml:space="preserve"> </w:t>
      </w:r>
      <w:r w:rsidR="003427CD" w:rsidRPr="0035102A">
        <w:rPr>
          <w:rFonts w:ascii="Verdana" w:hAnsi="Verdana"/>
          <w:sz w:val="24"/>
          <w:szCs w:val="24"/>
        </w:rPr>
        <w:t xml:space="preserve">there is </w:t>
      </w:r>
      <w:r w:rsidRPr="0035102A">
        <w:rPr>
          <w:rFonts w:ascii="Verdana" w:hAnsi="Verdana"/>
          <w:sz w:val="24"/>
          <w:szCs w:val="24"/>
        </w:rPr>
        <w:t xml:space="preserve">a </w:t>
      </w:r>
      <w:r w:rsidR="003427CD" w:rsidRPr="0035102A">
        <w:rPr>
          <w:rFonts w:ascii="Verdana" w:hAnsi="Verdana"/>
          <w:sz w:val="24"/>
          <w:szCs w:val="24"/>
        </w:rPr>
        <w:t xml:space="preserve">PHI or potential HIPAA risk, your </w:t>
      </w:r>
      <w:r w:rsidR="00E268B7" w:rsidRPr="0035102A">
        <w:rPr>
          <w:rFonts w:ascii="Verdana" w:hAnsi="Verdana"/>
          <w:sz w:val="24"/>
          <w:szCs w:val="24"/>
        </w:rPr>
        <w:t xml:space="preserve">personal </w:t>
      </w:r>
      <w:r w:rsidR="003427CD" w:rsidRPr="0035102A">
        <w:rPr>
          <w:rFonts w:ascii="Verdana" w:hAnsi="Verdana"/>
          <w:sz w:val="24"/>
          <w:szCs w:val="24"/>
        </w:rPr>
        <w:t>cell phone</w:t>
      </w:r>
      <w:r w:rsidRPr="0035102A">
        <w:rPr>
          <w:rFonts w:ascii="Verdana" w:hAnsi="Verdana"/>
          <w:sz w:val="24"/>
          <w:szCs w:val="24"/>
        </w:rPr>
        <w:t xml:space="preserve"> or devices</w:t>
      </w:r>
      <w:r w:rsidR="003427CD" w:rsidRPr="0035102A">
        <w:rPr>
          <w:rFonts w:ascii="Verdana" w:hAnsi="Verdana"/>
          <w:sz w:val="24"/>
          <w:szCs w:val="24"/>
        </w:rPr>
        <w:t xml:space="preserve"> should not be seen</w:t>
      </w:r>
      <w:r w:rsidRPr="0035102A">
        <w:rPr>
          <w:rFonts w:ascii="Verdana" w:hAnsi="Verdana"/>
          <w:sz w:val="24"/>
          <w:szCs w:val="24"/>
        </w:rPr>
        <w:t xml:space="preserve"> or used</w:t>
      </w:r>
      <w:r w:rsidR="003427CD" w:rsidRPr="0035102A">
        <w:rPr>
          <w:rFonts w:ascii="Verdana" w:hAnsi="Verdana"/>
          <w:sz w:val="24"/>
          <w:szCs w:val="24"/>
        </w:rPr>
        <w:t xml:space="preserve">.  </w:t>
      </w:r>
    </w:p>
    <w:p w14:paraId="00B2A232" w14:textId="77777777" w:rsidR="00DC739D" w:rsidRPr="00075508" w:rsidRDefault="00DC739D" w:rsidP="002B6F43">
      <w:pPr>
        <w:pStyle w:val="ListParagraph"/>
        <w:numPr>
          <w:ilvl w:val="0"/>
          <w:numId w:val="2"/>
        </w:numPr>
        <w:spacing w:before="120" w:after="120"/>
        <w:contextualSpacing w:val="0"/>
        <w:rPr>
          <w:rFonts w:ascii="Verdana" w:hAnsi="Verdana"/>
          <w:sz w:val="24"/>
          <w:szCs w:val="24"/>
        </w:rPr>
      </w:pPr>
      <w:r w:rsidRPr="00075508">
        <w:rPr>
          <w:rFonts w:ascii="Verdana" w:hAnsi="Verdana"/>
          <w:sz w:val="24"/>
          <w:szCs w:val="24"/>
        </w:rPr>
        <w:t>Company issued cell phone</w:t>
      </w:r>
      <w:r>
        <w:rPr>
          <w:rFonts w:ascii="Verdana" w:hAnsi="Verdana"/>
          <w:sz w:val="24"/>
          <w:szCs w:val="24"/>
        </w:rPr>
        <w:t xml:space="preserve">s or devices </w:t>
      </w:r>
      <w:r w:rsidRPr="00075508">
        <w:rPr>
          <w:rFonts w:ascii="Verdana" w:hAnsi="Verdana"/>
          <w:sz w:val="24"/>
          <w:szCs w:val="24"/>
        </w:rPr>
        <w:t>can be utilized to perform your job assignments.</w:t>
      </w:r>
    </w:p>
    <w:p w14:paraId="261F607B" w14:textId="6800C691" w:rsidR="00E268B7" w:rsidRPr="0035102A" w:rsidRDefault="003427CD" w:rsidP="002B6F43">
      <w:pPr>
        <w:pStyle w:val="ListParagraph"/>
        <w:numPr>
          <w:ilvl w:val="0"/>
          <w:numId w:val="2"/>
        </w:numPr>
        <w:spacing w:before="120" w:after="120"/>
        <w:contextualSpacing w:val="0"/>
        <w:rPr>
          <w:rFonts w:ascii="Verdana" w:hAnsi="Verdana"/>
          <w:sz w:val="24"/>
          <w:szCs w:val="24"/>
        </w:rPr>
      </w:pPr>
      <w:r w:rsidRPr="0035102A">
        <w:rPr>
          <w:rFonts w:ascii="Verdana" w:hAnsi="Verdana"/>
          <w:sz w:val="24"/>
          <w:szCs w:val="24"/>
        </w:rPr>
        <w:t xml:space="preserve">You should not be using your </w:t>
      </w:r>
      <w:r w:rsidR="00E268B7" w:rsidRPr="0035102A">
        <w:rPr>
          <w:rFonts w:ascii="Verdana" w:hAnsi="Verdana"/>
          <w:sz w:val="24"/>
          <w:szCs w:val="24"/>
        </w:rPr>
        <w:t xml:space="preserve">personal </w:t>
      </w:r>
      <w:r w:rsidRPr="0035102A">
        <w:rPr>
          <w:rFonts w:ascii="Verdana" w:hAnsi="Verdana"/>
          <w:sz w:val="24"/>
          <w:szCs w:val="24"/>
        </w:rPr>
        <w:t>cell phone at your desk, on the production floor</w:t>
      </w:r>
      <w:r w:rsidR="00D26F0C">
        <w:rPr>
          <w:rFonts w:ascii="Verdana" w:hAnsi="Verdana"/>
          <w:sz w:val="24"/>
          <w:szCs w:val="24"/>
        </w:rPr>
        <w:t>,</w:t>
      </w:r>
      <w:r w:rsidRPr="0035102A">
        <w:rPr>
          <w:rFonts w:ascii="Verdana" w:hAnsi="Verdana"/>
          <w:sz w:val="24"/>
          <w:szCs w:val="24"/>
        </w:rPr>
        <w:t xml:space="preserve"> or in training.  </w:t>
      </w:r>
    </w:p>
    <w:p w14:paraId="1659C99D" w14:textId="21F74E66" w:rsidR="00DF1839" w:rsidRPr="006C6CEF" w:rsidRDefault="00DF1839" w:rsidP="002B6F43">
      <w:pPr>
        <w:pStyle w:val="ListParagraph"/>
        <w:numPr>
          <w:ilvl w:val="0"/>
          <w:numId w:val="4"/>
        </w:numPr>
        <w:spacing w:before="120" w:after="120"/>
        <w:contextualSpacing w:val="0"/>
        <w:rPr>
          <w:rFonts w:ascii="Verdana" w:hAnsi="Verdana"/>
          <w:sz w:val="24"/>
          <w:szCs w:val="24"/>
        </w:rPr>
      </w:pPr>
      <w:r w:rsidRPr="006C6CEF">
        <w:rPr>
          <w:rFonts w:ascii="Verdana" w:hAnsi="Verdana"/>
          <w:sz w:val="24"/>
          <w:szCs w:val="24"/>
        </w:rPr>
        <w:t xml:space="preserve">Personal </w:t>
      </w:r>
      <w:r w:rsidR="0008678C">
        <w:rPr>
          <w:rFonts w:ascii="Verdana" w:hAnsi="Verdana"/>
          <w:sz w:val="24"/>
          <w:szCs w:val="24"/>
        </w:rPr>
        <w:t>c</w:t>
      </w:r>
      <w:r w:rsidRPr="006C6CEF">
        <w:rPr>
          <w:rFonts w:ascii="Verdana" w:hAnsi="Verdana"/>
          <w:sz w:val="24"/>
          <w:szCs w:val="24"/>
        </w:rPr>
        <w:t>ell phones</w:t>
      </w:r>
      <w:r w:rsidR="0008678C">
        <w:rPr>
          <w:rFonts w:ascii="Verdana" w:hAnsi="Verdana"/>
          <w:sz w:val="24"/>
          <w:szCs w:val="24"/>
        </w:rPr>
        <w:t>,</w:t>
      </w:r>
      <w:r w:rsidRPr="006C6CEF">
        <w:rPr>
          <w:rFonts w:ascii="Verdana" w:hAnsi="Verdana"/>
          <w:sz w:val="24"/>
          <w:szCs w:val="24"/>
        </w:rPr>
        <w:t xml:space="preserve"> </w:t>
      </w:r>
      <w:r w:rsidR="0008678C" w:rsidRPr="00C142CA">
        <w:rPr>
          <w:rFonts w:ascii="Verdana" w:hAnsi="Verdana"/>
          <w:sz w:val="24"/>
          <w:szCs w:val="24"/>
        </w:rPr>
        <w:t>MP3 players</w:t>
      </w:r>
      <w:r w:rsidR="0008678C">
        <w:rPr>
          <w:rFonts w:ascii="Verdana" w:hAnsi="Verdana"/>
          <w:sz w:val="24"/>
          <w:szCs w:val="24"/>
        </w:rPr>
        <w:t xml:space="preserve"> (</w:t>
      </w:r>
      <w:r w:rsidR="0008678C" w:rsidRPr="00C142CA">
        <w:rPr>
          <w:rFonts w:ascii="Verdana" w:hAnsi="Verdana"/>
          <w:sz w:val="24"/>
          <w:szCs w:val="24"/>
        </w:rPr>
        <w:t>iPods, iPads, laptops</w:t>
      </w:r>
      <w:r w:rsidR="0008678C">
        <w:rPr>
          <w:rFonts w:ascii="Verdana" w:hAnsi="Verdana"/>
          <w:sz w:val="24"/>
          <w:szCs w:val="24"/>
        </w:rPr>
        <w:t>)</w:t>
      </w:r>
      <w:r w:rsidR="000F3171">
        <w:rPr>
          <w:rFonts w:ascii="Verdana" w:hAnsi="Verdana"/>
          <w:sz w:val="24"/>
          <w:szCs w:val="24"/>
        </w:rPr>
        <w:t>,</w:t>
      </w:r>
      <w:r w:rsidR="0008678C" w:rsidRPr="00C142CA">
        <w:rPr>
          <w:rFonts w:ascii="Verdana" w:hAnsi="Verdana"/>
          <w:sz w:val="24"/>
          <w:szCs w:val="24"/>
        </w:rPr>
        <w:t xml:space="preserve"> </w:t>
      </w:r>
      <w:r w:rsidR="0008678C">
        <w:rPr>
          <w:rFonts w:ascii="Verdana" w:hAnsi="Verdana"/>
          <w:sz w:val="24"/>
          <w:szCs w:val="24"/>
        </w:rPr>
        <w:t xml:space="preserve">or any other type of device </w:t>
      </w:r>
      <w:r w:rsidRPr="006C6CEF">
        <w:rPr>
          <w:rFonts w:ascii="Verdana" w:hAnsi="Verdana"/>
          <w:sz w:val="24"/>
          <w:szCs w:val="24"/>
        </w:rPr>
        <w:t xml:space="preserve">should not be visible or used at your </w:t>
      </w:r>
      <w:r w:rsidR="0008678C" w:rsidRPr="006C6CEF">
        <w:rPr>
          <w:rFonts w:ascii="Verdana" w:hAnsi="Verdana"/>
          <w:sz w:val="24"/>
          <w:szCs w:val="24"/>
        </w:rPr>
        <w:t>workstation</w:t>
      </w:r>
      <w:r w:rsidR="0008678C">
        <w:rPr>
          <w:rFonts w:ascii="Verdana" w:hAnsi="Verdana"/>
          <w:sz w:val="24"/>
          <w:szCs w:val="24"/>
        </w:rPr>
        <w:t xml:space="preserve"> (desk)</w:t>
      </w:r>
      <w:r w:rsidRPr="006C6CEF">
        <w:rPr>
          <w:rFonts w:ascii="Verdana" w:hAnsi="Verdana"/>
          <w:sz w:val="24"/>
          <w:szCs w:val="24"/>
        </w:rPr>
        <w:t xml:space="preserve">, anywhere in your work area </w:t>
      </w:r>
      <w:r w:rsidR="0008678C">
        <w:rPr>
          <w:rFonts w:ascii="Verdana" w:hAnsi="Verdana"/>
          <w:sz w:val="24"/>
          <w:szCs w:val="24"/>
        </w:rPr>
        <w:t>(call center</w:t>
      </w:r>
      <w:r w:rsidR="00B72972">
        <w:rPr>
          <w:rFonts w:ascii="Verdana" w:hAnsi="Verdana"/>
          <w:sz w:val="24"/>
          <w:szCs w:val="24"/>
        </w:rPr>
        <w:t>/production</w:t>
      </w:r>
      <w:r w:rsidR="0008678C">
        <w:rPr>
          <w:rFonts w:ascii="Verdana" w:hAnsi="Verdana"/>
          <w:sz w:val="24"/>
          <w:szCs w:val="24"/>
        </w:rPr>
        <w:t xml:space="preserve"> floor)</w:t>
      </w:r>
      <w:r w:rsidR="00B72972">
        <w:rPr>
          <w:rFonts w:ascii="Verdana" w:hAnsi="Verdana"/>
          <w:sz w:val="24"/>
          <w:szCs w:val="24"/>
        </w:rPr>
        <w:t>, non-approved areas,</w:t>
      </w:r>
      <w:r w:rsidR="0008678C">
        <w:rPr>
          <w:rFonts w:ascii="Verdana" w:hAnsi="Verdana"/>
          <w:sz w:val="24"/>
          <w:szCs w:val="24"/>
        </w:rPr>
        <w:t xml:space="preserve"> </w:t>
      </w:r>
      <w:r w:rsidRPr="006C6CEF">
        <w:rPr>
          <w:rFonts w:ascii="Verdana" w:hAnsi="Verdana"/>
          <w:sz w:val="24"/>
          <w:szCs w:val="24"/>
        </w:rPr>
        <w:t>or at the entrance/exit areas of the building.  This means that cell phones should not be seen on a colleague’s desk, in a meeting</w:t>
      </w:r>
      <w:r w:rsidR="0008678C">
        <w:rPr>
          <w:rFonts w:ascii="Verdana" w:hAnsi="Verdana"/>
          <w:sz w:val="24"/>
          <w:szCs w:val="24"/>
        </w:rPr>
        <w:t>/training</w:t>
      </w:r>
      <w:r w:rsidRPr="006C6CEF">
        <w:rPr>
          <w:rFonts w:ascii="Verdana" w:hAnsi="Verdana"/>
          <w:sz w:val="24"/>
          <w:szCs w:val="24"/>
        </w:rPr>
        <w:t xml:space="preserve">, in your hands, on your lap, etc.   </w:t>
      </w:r>
    </w:p>
    <w:p w14:paraId="0A581AC3" w14:textId="2787566E" w:rsidR="00DF1839" w:rsidRPr="00C142CA" w:rsidRDefault="00DF1839" w:rsidP="002B6F43">
      <w:pPr>
        <w:pStyle w:val="NoSpacing"/>
        <w:numPr>
          <w:ilvl w:val="0"/>
          <w:numId w:val="4"/>
        </w:numPr>
        <w:spacing w:before="120" w:after="12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Personal c</w:t>
      </w:r>
      <w:r w:rsidRPr="00C142CA">
        <w:rPr>
          <w:rFonts w:ascii="Verdana" w:hAnsi="Verdana"/>
          <w:sz w:val="24"/>
          <w:szCs w:val="24"/>
        </w:rPr>
        <w:t>ell phones, MP3 players (iPods, iPads, or laptops)</w:t>
      </w:r>
      <w:r w:rsidR="000F3171">
        <w:rPr>
          <w:rFonts w:ascii="Verdana" w:hAnsi="Verdana"/>
          <w:sz w:val="24"/>
          <w:szCs w:val="24"/>
        </w:rPr>
        <w:t>,</w:t>
      </w:r>
      <w:r w:rsidRPr="00C142CA">
        <w:rPr>
          <w:rFonts w:ascii="Verdana" w:hAnsi="Verdana"/>
          <w:sz w:val="24"/>
          <w:szCs w:val="24"/>
        </w:rPr>
        <w:t xml:space="preserve"> or any other type of device should not be plugged into company systems, regardless of the reason. </w:t>
      </w:r>
    </w:p>
    <w:p w14:paraId="1A8AFF66" w14:textId="0E0B765B" w:rsidR="00DF1839" w:rsidRPr="00075508" w:rsidRDefault="00DF1839" w:rsidP="002B6F43">
      <w:pPr>
        <w:pStyle w:val="NoSpacing"/>
        <w:numPr>
          <w:ilvl w:val="0"/>
          <w:numId w:val="1"/>
        </w:numPr>
        <w:spacing w:before="120" w:after="120"/>
      </w:pPr>
      <w:r>
        <w:rPr>
          <w:rFonts w:ascii="Verdana" w:hAnsi="Verdana"/>
          <w:sz w:val="24"/>
          <w:szCs w:val="24"/>
        </w:rPr>
        <w:t>Personal c</w:t>
      </w:r>
      <w:r w:rsidRPr="00C142CA">
        <w:rPr>
          <w:rFonts w:ascii="Verdana" w:hAnsi="Verdana"/>
          <w:sz w:val="24"/>
          <w:szCs w:val="24"/>
        </w:rPr>
        <w:t>ell phones</w:t>
      </w:r>
      <w:r w:rsidR="0008678C">
        <w:rPr>
          <w:rFonts w:ascii="Verdana" w:hAnsi="Verdana"/>
          <w:sz w:val="24"/>
          <w:szCs w:val="24"/>
        </w:rPr>
        <w:t>,</w:t>
      </w:r>
      <w:r>
        <w:rPr>
          <w:rFonts w:ascii="Verdana" w:hAnsi="Verdana"/>
          <w:sz w:val="24"/>
          <w:szCs w:val="24"/>
        </w:rPr>
        <w:t xml:space="preserve"> </w:t>
      </w:r>
      <w:r w:rsidRPr="00C142CA">
        <w:rPr>
          <w:rFonts w:ascii="Verdana" w:hAnsi="Verdana"/>
          <w:sz w:val="24"/>
          <w:szCs w:val="24"/>
        </w:rPr>
        <w:t>MP3 players (iPods, iPads, or laptops</w:t>
      </w:r>
      <w:r>
        <w:rPr>
          <w:rFonts w:ascii="Verdana" w:hAnsi="Verdana"/>
          <w:sz w:val="24"/>
          <w:szCs w:val="24"/>
        </w:rPr>
        <w:t>)</w:t>
      </w:r>
      <w:r w:rsidR="000F3171">
        <w:rPr>
          <w:rFonts w:ascii="Verdana" w:hAnsi="Verdana"/>
          <w:sz w:val="24"/>
          <w:szCs w:val="24"/>
        </w:rPr>
        <w:t>,</w:t>
      </w:r>
      <w:r w:rsidRPr="00C142CA">
        <w:rPr>
          <w:rFonts w:ascii="Verdana" w:hAnsi="Verdana"/>
          <w:sz w:val="24"/>
          <w:szCs w:val="24"/>
        </w:rPr>
        <w:t xml:space="preserve"> </w:t>
      </w:r>
      <w:r w:rsidR="0008678C">
        <w:rPr>
          <w:rFonts w:ascii="Verdana" w:hAnsi="Verdana"/>
          <w:sz w:val="24"/>
          <w:szCs w:val="24"/>
        </w:rPr>
        <w:t xml:space="preserve">or any other type of device </w:t>
      </w:r>
      <w:r w:rsidRPr="00C142CA">
        <w:rPr>
          <w:rFonts w:ascii="Verdana" w:hAnsi="Verdana"/>
          <w:sz w:val="24"/>
          <w:szCs w:val="24"/>
        </w:rPr>
        <w:t xml:space="preserve">should only be used in designated break areas or </w:t>
      </w:r>
      <w:r>
        <w:rPr>
          <w:rFonts w:ascii="Verdana" w:hAnsi="Verdana"/>
          <w:sz w:val="24"/>
          <w:szCs w:val="24"/>
        </w:rPr>
        <w:t xml:space="preserve">when not on </w:t>
      </w:r>
      <w:r w:rsidRPr="00C142CA">
        <w:rPr>
          <w:rFonts w:ascii="Verdana" w:hAnsi="Verdana"/>
          <w:sz w:val="24"/>
          <w:szCs w:val="24"/>
        </w:rPr>
        <w:t>the production floor</w:t>
      </w:r>
      <w:r>
        <w:rPr>
          <w:rFonts w:ascii="Verdana" w:hAnsi="Verdana"/>
          <w:sz w:val="24"/>
          <w:szCs w:val="24"/>
        </w:rPr>
        <w:t xml:space="preserve"> or at exits/entrances.</w:t>
      </w:r>
      <w:r w:rsidRPr="00C142CA">
        <w:rPr>
          <w:rFonts w:ascii="Verdana" w:hAnsi="Verdana"/>
          <w:sz w:val="24"/>
          <w:szCs w:val="24"/>
        </w:rPr>
        <w:t xml:space="preserve">  </w:t>
      </w:r>
    </w:p>
    <w:p w14:paraId="4F529335" w14:textId="2EF00C4A" w:rsidR="00DC739D" w:rsidRDefault="00DC739D" w:rsidP="002B6F43">
      <w:pPr>
        <w:pStyle w:val="NoSpacing"/>
        <w:spacing w:before="240" w:after="240"/>
        <w:rPr>
          <w:rFonts w:ascii="Verdana" w:hAnsi="Verdana"/>
          <w:sz w:val="24"/>
          <w:szCs w:val="24"/>
        </w:rPr>
      </w:pPr>
      <w:r w:rsidRPr="00075508">
        <w:rPr>
          <w:rFonts w:ascii="Verdana" w:hAnsi="Verdana"/>
          <w:b/>
          <w:bCs/>
          <w:sz w:val="24"/>
          <w:szCs w:val="24"/>
        </w:rPr>
        <w:t>Reminder</w:t>
      </w:r>
      <w:r w:rsidRPr="002B6F43">
        <w:rPr>
          <w:rFonts w:ascii="Verdana" w:hAnsi="Verdana"/>
          <w:b/>
          <w:bCs/>
          <w:sz w:val="24"/>
          <w:szCs w:val="24"/>
        </w:rPr>
        <w:t>:</w:t>
      </w:r>
      <w:r>
        <w:rPr>
          <w:rFonts w:ascii="Verdana" w:hAnsi="Verdana"/>
          <w:sz w:val="24"/>
          <w:szCs w:val="24"/>
        </w:rPr>
        <w:t xml:space="preserve"> B</w:t>
      </w:r>
      <w:r w:rsidRPr="00C142CA">
        <w:rPr>
          <w:rFonts w:ascii="Verdana" w:hAnsi="Verdana"/>
          <w:sz w:val="24"/>
          <w:szCs w:val="24"/>
        </w:rPr>
        <w:t xml:space="preserve">e respectful of your fellow colleagues when </w:t>
      </w:r>
      <w:r>
        <w:rPr>
          <w:rFonts w:ascii="Verdana" w:hAnsi="Verdana"/>
          <w:sz w:val="24"/>
          <w:szCs w:val="24"/>
        </w:rPr>
        <w:t>using these personal devices</w:t>
      </w:r>
      <w:r w:rsidRPr="00C142CA">
        <w:rPr>
          <w:rFonts w:ascii="Verdana" w:hAnsi="Verdana"/>
          <w:sz w:val="24"/>
          <w:szCs w:val="24"/>
        </w:rPr>
        <w:t xml:space="preserve"> in </w:t>
      </w:r>
      <w:r>
        <w:rPr>
          <w:rFonts w:ascii="Verdana" w:hAnsi="Verdana"/>
          <w:sz w:val="24"/>
          <w:szCs w:val="24"/>
        </w:rPr>
        <w:t>designated break areas.</w:t>
      </w:r>
    </w:p>
    <w:p w14:paraId="78A304CD" w14:textId="0EA4F116" w:rsidR="00DF1839" w:rsidRPr="00C142CA" w:rsidRDefault="00DC739D" w:rsidP="002B6F43">
      <w:pPr>
        <w:pStyle w:val="NoSpacing"/>
        <w:spacing w:before="120" w:after="120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drawing>
          <wp:inline distT="0" distB="0" distL="0" distR="0" wp14:anchorId="665347EF" wp14:editId="49CE6928">
            <wp:extent cx="238095" cy="209524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95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sz w:val="24"/>
          <w:szCs w:val="24"/>
        </w:rPr>
        <w:t xml:space="preserve"> </w:t>
      </w:r>
      <w:r w:rsidR="00DF1839" w:rsidRPr="00C142CA">
        <w:rPr>
          <w:rFonts w:ascii="Verdana" w:hAnsi="Verdana"/>
          <w:sz w:val="24"/>
          <w:szCs w:val="24"/>
        </w:rPr>
        <w:t xml:space="preserve">In </w:t>
      </w:r>
      <w:r w:rsidR="00DF1839">
        <w:rPr>
          <w:rFonts w:ascii="Verdana" w:hAnsi="Verdana"/>
          <w:sz w:val="24"/>
          <w:szCs w:val="24"/>
        </w:rPr>
        <w:t>the event</w:t>
      </w:r>
      <w:r w:rsidR="00DF1839" w:rsidRPr="00C142CA">
        <w:rPr>
          <w:rFonts w:ascii="Verdana" w:hAnsi="Verdana"/>
          <w:sz w:val="24"/>
          <w:szCs w:val="24"/>
        </w:rPr>
        <w:t xml:space="preserve"> of an emergency or </w:t>
      </w:r>
      <w:r w:rsidR="00DF1839">
        <w:rPr>
          <w:rFonts w:ascii="Verdana" w:hAnsi="Verdana"/>
          <w:sz w:val="24"/>
          <w:szCs w:val="24"/>
        </w:rPr>
        <w:t xml:space="preserve">if </w:t>
      </w:r>
      <w:r w:rsidR="00DF1839" w:rsidRPr="00C142CA">
        <w:rPr>
          <w:rFonts w:ascii="Verdana" w:hAnsi="Verdana"/>
          <w:sz w:val="24"/>
          <w:szCs w:val="24"/>
        </w:rPr>
        <w:t>you are expecting an important call</w:t>
      </w:r>
      <w:r w:rsidR="00DF1839">
        <w:rPr>
          <w:rFonts w:ascii="Verdana" w:hAnsi="Verdana"/>
          <w:sz w:val="24"/>
          <w:szCs w:val="24"/>
        </w:rPr>
        <w:t>,</w:t>
      </w:r>
      <w:r w:rsidR="00DF1839" w:rsidRPr="00C142CA">
        <w:rPr>
          <w:rFonts w:ascii="Verdana" w:hAnsi="Verdana"/>
          <w:sz w:val="24"/>
          <w:szCs w:val="24"/>
        </w:rPr>
        <w:t xml:space="preserve"> work with your supervisor. </w:t>
      </w:r>
    </w:p>
    <w:p w14:paraId="68060CA3" w14:textId="1A76BA9D" w:rsidR="00DC739D" w:rsidRPr="0058134F" w:rsidRDefault="00014950" w:rsidP="0035102A">
      <w:pPr>
        <w:pStyle w:val="NoSpacing"/>
        <w:jc w:val="right"/>
      </w:pPr>
      <w:hyperlink w:anchor="_top" w:history="1">
        <w:r w:rsidRPr="008F6B14">
          <w:rPr>
            <w:rStyle w:val="Hyperlink"/>
            <w:rFonts w:ascii="Verdana" w:hAnsi="Verdana"/>
            <w:bCs/>
            <w:sz w:val="24"/>
            <w:szCs w:val="24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DC739D" w:rsidRPr="00075508" w14:paraId="1A0C6740" w14:textId="77777777" w:rsidTr="00075508">
        <w:tc>
          <w:tcPr>
            <w:tcW w:w="5000" w:type="pct"/>
            <w:shd w:val="clear" w:color="auto" w:fill="C0C0C0"/>
          </w:tcPr>
          <w:p w14:paraId="4B1FB26A" w14:textId="194D8048" w:rsidR="00DC739D" w:rsidRPr="00075508" w:rsidRDefault="00DC739D" w:rsidP="000660EA">
            <w:pPr>
              <w:pStyle w:val="Heading2"/>
              <w:spacing w:before="120" w:after="120"/>
              <w:rPr>
                <w:rFonts w:ascii="Verdana" w:hAnsi="Verdana"/>
                <w:b/>
                <w:bCs/>
                <w:color w:val="000000" w:themeColor="text1"/>
                <w:sz w:val="28"/>
                <w:szCs w:val="28"/>
              </w:rPr>
            </w:pPr>
            <w:bookmarkStart w:id="3" w:name="_Toc76029588"/>
            <w:r>
              <w:rPr>
                <w:rFonts w:ascii="Verdana" w:hAnsi="Verdana"/>
                <w:b/>
                <w:bCs/>
                <w:color w:val="000000" w:themeColor="text1"/>
                <w:sz w:val="28"/>
                <w:szCs w:val="28"/>
              </w:rPr>
              <w:t>Related Documents</w:t>
            </w:r>
            <w:bookmarkEnd w:id="3"/>
          </w:p>
        </w:tc>
      </w:tr>
    </w:tbl>
    <w:p w14:paraId="659F1029" w14:textId="4984E39D" w:rsidR="00DC739D" w:rsidRPr="00DC739D" w:rsidRDefault="00DC739D" w:rsidP="002B6F43">
      <w:pPr>
        <w:pStyle w:val="NoSpacing"/>
        <w:spacing w:before="120" w:after="120"/>
        <w:rPr>
          <w:rFonts w:ascii="Verdana" w:hAnsi="Verdana"/>
          <w:sz w:val="24"/>
          <w:szCs w:val="24"/>
        </w:rPr>
      </w:pPr>
      <w:hyperlink r:id="rId9" w:anchor="!/view?docid=c1f1028b-e42c-4b4f-a4cf-cc0b42c91606" w:history="1">
        <w:r w:rsidR="0078584D">
          <w:rPr>
            <w:rStyle w:val="Hyperlink"/>
            <w:rFonts w:ascii="Verdana" w:hAnsi="Verdana"/>
            <w:sz w:val="24"/>
            <w:szCs w:val="24"/>
          </w:rPr>
          <w:t>Customer Care Abbreviations, Definitions, and Terms Index (017428)</w:t>
        </w:r>
      </w:hyperlink>
    </w:p>
    <w:p w14:paraId="66666B64" w14:textId="5AF537EE" w:rsidR="003427CD" w:rsidRPr="0035102A" w:rsidRDefault="00014950" w:rsidP="0035102A">
      <w:pPr>
        <w:pStyle w:val="NoSpacing"/>
        <w:jc w:val="right"/>
        <w:rPr>
          <w:rFonts w:ascii="Verdana" w:hAnsi="Verdana"/>
          <w:bCs/>
          <w:sz w:val="24"/>
          <w:szCs w:val="24"/>
        </w:rPr>
      </w:pPr>
      <w:hyperlink w:anchor="_top" w:history="1">
        <w:r w:rsidRPr="000660EA">
          <w:rPr>
            <w:rStyle w:val="Hyperlink"/>
            <w:rFonts w:ascii="Verdana" w:hAnsi="Verdana"/>
            <w:bCs/>
            <w:sz w:val="24"/>
            <w:szCs w:val="24"/>
          </w:rPr>
          <w:t>Top of the Document</w:t>
        </w:r>
      </w:hyperlink>
    </w:p>
    <w:p w14:paraId="72E6500B" w14:textId="77777777" w:rsidR="003427CD" w:rsidRPr="00C142CA" w:rsidRDefault="003427CD" w:rsidP="003427CD">
      <w:pPr>
        <w:pStyle w:val="NoSpacing"/>
        <w:rPr>
          <w:rFonts w:ascii="Verdana" w:hAnsi="Verdana"/>
          <w:sz w:val="24"/>
          <w:szCs w:val="24"/>
        </w:rPr>
      </w:pPr>
    </w:p>
    <w:p w14:paraId="4760A16A" w14:textId="77777777" w:rsidR="00C142CA" w:rsidRPr="00C247CB" w:rsidRDefault="00C142CA" w:rsidP="00C142CA">
      <w:pPr>
        <w:spacing w:after="0"/>
        <w:jc w:val="center"/>
        <w:rPr>
          <w:rFonts w:ascii="Verdana" w:hAnsi="Verdana"/>
          <w:sz w:val="16"/>
          <w:szCs w:val="16"/>
        </w:rPr>
      </w:pPr>
      <w:r w:rsidRPr="00C247CB">
        <w:rPr>
          <w:rFonts w:ascii="Verdana" w:hAnsi="Verdana"/>
          <w:sz w:val="16"/>
          <w:szCs w:val="16"/>
        </w:rPr>
        <w:t>Not to Be Reproduced or Disclosed to Others without Prior Written Approval</w:t>
      </w:r>
    </w:p>
    <w:p w14:paraId="611D49FB" w14:textId="77777777" w:rsidR="00C142CA" w:rsidRDefault="00C142CA" w:rsidP="00C142CA">
      <w:pPr>
        <w:spacing w:after="0"/>
        <w:jc w:val="center"/>
      </w:pPr>
      <w:r w:rsidRPr="00C247CB">
        <w:rPr>
          <w:rFonts w:ascii="Verdana" w:hAnsi="Verdana"/>
          <w:b/>
          <w:color w:val="000000"/>
          <w:sz w:val="16"/>
          <w:szCs w:val="16"/>
        </w:rPr>
        <w:t>ELECTRONIC DA</w:t>
      </w:r>
      <w:r>
        <w:rPr>
          <w:rFonts w:ascii="Verdana" w:hAnsi="Verdana"/>
          <w:b/>
          <w:color w:val="000000"/>
          <w:sz w:val="16"/>
          <w:szCs w:val="16"/>
        </w:rPr>
        <w:t>TA = OFFICIAL VERSION / PAPER COPY =</w:t>
      </w:r>
      <w:r w:rsidRPr="00C247CB">
        <w:rPr>
          <w:rFonts w:ascii="Verdana" w:hAnsi="Verdana"/>
          <w:b/>
          <w:color w:val="000000"/>
          <w:sz w:val="16"/>
          <w:szCs w:val="16"/>
        </w:rPr>
        <w:t xml:space="preserve"> INFORMATIONAL ONLY</w:t>
      </w:r>
    </w:p>
    <w:sectPr w:rsidR="00C142CA" w:rsidSect="0035102A">
      <w:headerReference w:type="default" r:id="rId10"/>
      <w:footerReference w:type="default" r:id="rId11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48814C" w14:textId="77777777" w:rsidR="00F725B0" w:rsidRDefault="00F725B0" w:rsidP="00D30D39">
      <w:pPr>
        <w:spacing w:after="0" w:line="240" w:lineRule="auto"/>
      </w:pPr>
      <w:r>
        <w:separator/>
      </w:r>
    </w:p>
  </w:endnote>
  <w:endnote w:type="continuationSeparator" w:id="0">
    <w:p w14:paraId="719B5F34" w14:textId="77777777" w:rsidR="00F725B0" w:rsidRDefault="00F725B0" w:rsidP="00D30D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837983" w14:textId="7141664C" w:rsidR="00F22F68" w:rsidRDefault="002D69B8">
    <w:pPr>
      <w:pStyle w:val="Footer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EF1972" w14:textId="77777777" w:rsidR="00F725B0" w:rsidRDefault="00F725B0" w:rsidP="00D30D39">
      <w:pPr>
        <w:spacing w:after="0" w:line="240" w:lineRule="auto"/>
      </w:pPr>
      <w:r>
        <w:separator/>
      </w:r>
    </w:p>
  </w:footnote>
  <w:footnote w:type="continuationSeparator" w:id="0">
    <w:p w14:paraId="35A950F0" w14:textId="77777777" w:rsidR="00F725B0" w:rsidRDefault="00F725B0" w:rsidP="00D30D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9E7EAC" w14:textId="6C04B580" w:rsidR="00D30D39" w:rsidRDefault="00D30D3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6236B6"/>
    <w:multiLevelType w:val="hybridMultilevel"/>
    <w:tmpl w:val="61E8741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DAD7183"/>
    <w:multiLevelType w:val="hybridMultilevel"/>
    <w:tmpl w:val="EDA67F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CFB39B3"/>
    <w:multiLevelType w:val="hybridMultilevel"/>
    <w:tmpl w:val="86D86F6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3F4903"/>
    <w:multiLevelType w:val="hybridMultilevel"/>
    <w:tmpl w:val="2ADA5D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1405578">
    <w:abstractNumId w:val="3"/>
  </w:num>
  <w:num w:numId="2" w16cid:durableId="1057705966">
    <w:abstractNumId w:val="1"/>
  </w:num>
  <w:num w:numId="3" w16cid:durableId="1229653204">
    <w:abstractNumId w:val="0"/>
  </w:num>
  <w:num w:numId="4" w16cid:durableId="5113370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2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0F86"/>
    <w:rsid w:val="00014950"/>
    <w:rsid w:val="00025D84"/>
    <w:rsid w:val="00056E35"/>
    <w:rsid w:val="000660EA"/>
    <w:rsid w:val="0008678C"/>
    <w:rsid w:val="000E7BB9"/>
    <w:rsid w:val="000F3171"/>
    <w:rsid w:val="001845CF"/>
    <w:rsid w:val="001A0B87"/>
    <w:rsid w:val="001F3449"/>
    <w:rsid w:val="001F6BE7"/>
    <w:rsid w:val="00234B0B"/>
    <w:rsid w:val="00241575"/>
    <w:rsid w:val="00262862"/>
    <w:rsid w:val="002B6F43"/>
    <w:rsid w:val="002D69B8"/>
    <w:rsid w:val="00312595"/>
    <w:rsid w:val="003427CD"/>
    <w:rsid w:val="0035102A"/>
    <w:rsid w:val="003F1AFF"/>
    <w:rsid w:val="0041395E"/>
    <w:rsid w:val="00450569"/>
    <w:rsid w:val="00494E38"/>
    <w:rsid w:val="004C1D57"/>
    <w:rsid w:val="004F0F86"/>
    <w:rsid w:val="004F5200"/>
    <w:rsid w:val="00500D00"/>
    <w:rsid w:val="005559CD"/>
    <w:rsid w:val="006349E2"/>
    <w:rsid w:val="00672760"/>
    <w:rsid w:val="006B25BD"/>
    <w:rsid w:val="006C6CEF"/>
    <w:rsid w:val="007358EE"/>
    <w:rsid w:val="007377E1"/>
    <w:rsid w:val="0078584D"/>
    <w:rsid w:val="007B52E6"/>
    <w:rsid w:val="007F1DEF"/>
    <w:rsid w:val="007F5293"/>
    <w:rsid w:val="008338C2"/>
    <w:rsid w:val="008F6B14"/>
    <w:rsid w:val="00A37C11"/>
    <w:rsid w:val="00AE7DEB"/>
    <w:rsid w:val="00B72972"/>
    <w:rsid w:val="00BA33C5"/>
    <w:rsid w:val="00BC42A9"/>
    <w:rsid w:val="00C142CA"/>
    <w:rsid w:val="00C23CB6"/>
    <w:rsid w:val="00C638BE"/>
    <w:rsid w:val="00C75F8C"/>
    <w:rsid w:val="00D26F0C"/>
    <w:rsid w:val="00D30D39"/>
    <w:rsid w:val="00D57511"/>
    <w:rsid w:val="00D70AE7"/>
    <w:rsid w:val="00D72F52"/>
    <w:rsid w:val="00DA5992"/>
    <w:rsid w:val="00DC739D"/>
    <w:rsid w:val="00DE7FAF"/>
    <w:rsid w:val="00DF1839"/>
    <w:rsid w:val="00E268B7"/>
    <w:rsid w:val="00F22F68"/>
    <w:rsid w:val="00F50545"/>
    <w:rsid w:val="00F725B0"/>
    <w:rsid w:val="00FE4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7860601B"/>
  <w15:docId w15:val="{8E3FED37-FCDB-4F64-9606-B48245247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6E35"/>
  </w:style>
  <w:style w:type="paragraph" w:styleId="Heading1">
    <w:name w:val="heading 1"/>
    <w:basedOn w:val="Normal"/>
    <w:next w:val="Normal"/>
    <w:link w:val="Heading1Char"/>
    <w:uiPriority w:val="9"/>
    <w:qFormat/>
    <w:rsid w:val="00DE7F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68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mailStyle151">
    <w:name w:val="EmailStyle151"/>
    <w:basedOn w:val="DefaultParagraphFont"/>
    <w:semiHidden/>
    <w:rsid w:val="004F0F86"/>
    <w:rPr>
      <w:rFonts w:ascii="Arial" w:hAnsi="Arial" w:cs="Arial"/>
      <w:color w:val="auto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0F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F8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427C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30D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0D39"/>
  </w:style>
  <w:style w:type="paragraph" w:styleId="Footer">
    <w:name w:val="footer"/>
    <w:basedOn w:val="Normal"/>
    <w:link w:val="FooterChar"/>
    <w:unhideWhenUsed/>
    <w:rsid w:val="00D30D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D30D39"/>
  </w:style>
  <w:style w:type="character" w:customStyle="1" w:styleId="Heading1Char">
    <w:name w:val="Heading 1 Char"/>
    <w:basedOn w:val="DefaultParagraphFont"/>
    <w:link w:val="Heading1"/>
    <w:uiPriority w:val="9"/>
    <w:rsid w:val="00DE7FA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268B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F18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739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739D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6C6CEF"/>
    <w:pPr>
      <w:tabs>
        <w:tab w:val="right" w:leader="dot" w:pos="12950"/>
      </w:tabs>
      <w:spacing w:after="100"/>
    </w:pPr>
  </w:style>
  <w:style w:type="paragraph" w:styleId="Revision">
    <w:name w:val="Revision"/>
    <w:hidden/>
    <w:uiPriority w:val="99"/>
    <w:semiHidden/>
    <w:rsid w:val="00F5054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thesource.cvshealth.com/nuxeo/thesour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E0C416-9915-49F2-82A6-4FE1D15376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Caremark</Company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CVS</dc:creator>
  <cp:lastModifiedBy>Davis, David P.</cp:lastModifiedBy>
  <cp:revision>3</cp:revision>
  <cp:lastPrinted>2012-07-11T21:14:00Z</cp:lastPrinted>
  <dcterms:created xsi:type="dcterms:W3CDTF">2025-04-28T17:56:00Z</dcterms:created>
  <dcterms:modified xsi:type="dcterms:W3CDTF">2025-04-28T18:02:00Z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2022-03-31T15:55:06Z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4b180f38-69f4-41bd-b9c0-175e9026d008</vt:lpwstr>
  </property>
  <property fmtid="{D5CDD505-2E9C-101B-9397-08002B2CF9AE}" pid="8" name="MSIP_Label_67599526-06ca-49cc-9fa9-5307800a949a_ContentBits">
    <vt:lpwstr>0</vt:lpwstr>
  </property>
</Properties>
</file>