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D4ECB" w14:textId="124E7315" w:rsidR="00F27518" w:rsidRPr="00E96B19" w:rsidRDefault="0065073F" w:rsidP="000D63DB">
      <w:pPr>
        <w:pStyle w:val="Heading1"/>
        <w:spacing w:after="0"/>
        <w:rPr>
          <w:rFonts w:ascii="Verdana" w:hAnsi="Verdana"/>
          <w:color w:val="auto"/>
          <w:sz w:val="18"/>
          <w:szCs w:val="18"/>
        </w:rPr>
      </w:pPr>
      <w:bookmarkStart w:id="0" w:name="_top"/>
      <w:bookmarkEnd w:id="0"/>
      <w:proofErr w:type="spellStart"/>
      <w:r>
        <w:rPr>
          <w:rFonts w:ascii="Verdana" w:hAnsi="Verdana"/>
          <w:color w:val="000000"/>
          <w:sz w:val="36"/>
          <w:szCs w:val="36"/>
        </w:rPr>
        <w:t>Intradiem</w:t>
      </w:r>
      <w:proofErr w:type="spellEnd"/>
      <w:r>
        <w:rPr>
          <w:rFonts w:ascii="Verdana" w:hAnsi="Verdana"/>
          <w:color w:val="000000"/>
          <w:sz w:val="36"/>
          <w:szCs w:val="36"/>
        </w:rPr>
        <w:t xml:space="preserve"> Basics</w:t>
      </w:r>
    </w:p>
    <w:p w14:paraId="6604B67B" w14:textId="77777777" w:rsidR="00F27518" w:rsidRDefault="00F27518" w:rsidP="000D63DB">
      <w:pPr>
        <w:rPr>
          <w:rFonts w:ascii="Verdana" w:hAnsi="Verdana"/>
        </w:rPr>
      </w:pPr>
    </w:p>
    <w:p w14:paraId="7ED8DF09" w14:textId="5D0F0FC9" w:rsidR="00E07B91" w:rsidRDefault="00CD7396">
      <w:pPr>
        <w:pStyle w:val="TOC2"/>
        <w:rPr>
          <w:rFonts w:asciiTheme="minorHAnsi" w:eastAsiaTheme="minorEastAsia" w:hAnsiTheme="minorHAnsi" w:cstheme="minorBidi"/>
          <w:color w:val="auto"/>
          <w:sz w:val="22"/>
          <w:szCs w:val="22"/>
          <w:u w:val="none"/>
        </w:rPr>
      </w:pPr>
      <w:r>
        <w:fldChar w:fldCharType="begin"/>
      </w:r>
      <w:r>
        <w:instrText xml:space="preserve"> TOC \o "2-2" \n \p " " \h \z \u </w:instrText>
      </w:r>
      <w:r>
        <w:fldChar w:fldCharType="separate"/>
      </w:r>
      <w:hyperlink w:anchor="_Toc160013542" w:history="1">
        <w:r w:rsidR="00E07B91" w:rsidRPr="00C25646">
          <w:rPr>
            <w:rStyle w:val="Hyperlink"/>
          </w:rPr>
          <w:t>How the Intradiem Desktop Works</w:t>
        </w:r>
      </w:hyperlink>
    </w:p>
    <w:p w14:paraId="60F15893" w14:textId="3C00D744" w:rsidR="00E07B91" w:rsidRDefault="00E07B91">
      <w:pPr>
        <w:pStyle w:val="TOC2"/>
        <w:rPr>
          <w:rFonts w:asciiTheme="minorHAnsi" w:eastAsiaTheme="minorEastAsia" w:hAnsiTheme="minorHAnsi" w:cstheme="minorBidi"/>
          <w:color w:val="auto"/>
          <w:sz w:val="22"/>
          <w:szCs w:val="22"/>
          <w:u w:val="none"/>
        </w:rPr>
      </w:pPr>
      <w:hyperlink w:anchor="_Toc160013543" w:history="1">
        <w:r w:rsidRPr="00C25646">
          <w:rPr>
            <w:rStyle w:val="Hyperlink"/>
          </w:rPr>
          <w:t>Your Responsibilities</w:t>
        </w:r>
      </w:hyperlink>
    </w:p>
    <w:p w14:paraId="25DFE66E" w14:textId="000A3212" w:rsidR="00E07B91" w:rsidRDefault="00E07B91">
      <w:pPr>
        <w:pStyle w:val="TOC2"/>
        <w:rPr>
          <w:rFonts w:asciiTheme="minorHAnsi" w:eastAsiaTheme="minorEastAsia" w:hAnsiTheme="minorHAnsi" w:cstheme="minorBidi"/>
          <w:color w:val="auto"/>
          <w:sz w:val="22"/>
          <w:szCs w:val="22"/>
          <w:u w:val="none"/>
        </w:rPr>
      </w:pPr>
      <w:hyperlink w:anchor="_Toc160013544" w:history="1">
        <w:r w:rsidRPr="00C25646">
          <w:rPr>
            <w:rStyle w:val="Hyperlink"/>
          </w:rPr>
          <w:t>What to Expect – Logging In</w:t>
        </w:r>
      </w:hyperlink>
    </w:p>
    <w:p w14:paraId="1997DA70" w14:textId="179D6525" w:rsidR="00E07B91" w:rsidRDefault="00E07B91">
      <w:pPr>
        <w:pStyle w:val="TOC2"/>
        <w:rPr>
          <w:rFonts w:asciiTheme="minorHAnsi" w:eastAsiaTheme="minorEastAsia" w:hAnsiTheme="minorHAnsi" w:cstheme="minorBidi"/>
          <w:color w:val="auto"/>
          <w:sz w:val="22"/>
          <w:szCs w:val="22"/>
          <w:u w:val="none"/>
        </w:rPr>
      </w:pPr>
      <w:hyperlink w:anchor="_Toc160013545" w:history="1">
        <w:r w:rsidRPr="00C25646">
          <w:rPr>
            <w:rStyle w:val="Hyperlink"/>
          </w:rPr>
          <w:t>What to Expect – Main Menu Screen</w:t>
        </w:r>
      </w:hyperlink>
    </w:p>
    <w:p w14:paraId="71A3B14F" w14:textId="3FA2969D" w:rsidR="00E07B91" w:rsidRDefault="00E07B91">
      <w:pPr>
        <w:pStyle w:val="TOC2"/>
        <w:rPr>
          <w:rFonts w:asciiTheme="minorHAnsi" w:eastAsiaTheme="minorEastAsia" w:hAnsiTheme="minorHAnsi" w:cstheme="minorBidi"/>
          <w:color w:val="auto"/>
          <w:sz w:val="22"/>
          <w:szCs w:val="22"/>
          <w:u w:val="none"/>
        </w:rPr>
      </w:pPr>
      <w:hyperlink w:anchor="_Toc160013546" w:history="1">
        <w:r w:rsidRPr="00C25646">
          <w:rPr>
            <w:rStyle w:val="Hyperlink"/>
          </w:rPr>
          <w:t>What to Expect – Schedules</w:t>
        </w:r>
      </w:hyperlink>
    </w:p>
    <w:p w14:paraId="2FD60D80" w14:textId="4408ABB5" w:rsidR="00E07B91" w:rsidRDefault="00E07B91">
      <w:pPr>
        <w:pStyle w:val="TOC2"/>
        <w:rPr>
          <w:rFonts w:asciiTheme="minorHAnsi" w:eastAsiaTheme="minorEastAsia" w:hAnsiTheme="minorHAnsi" w:cstheme="minorBidi"/>
          <w:color w:val="auto"/>
          <w:sz w:val="22"/>
          <w:szCs w:val="22"/>
          <w:u w:val="none"/>
        </w:rPr>
      </w:pPr>
      <w:hyperlink w:anchor="_Toc160013547" w:history="1">
        <w:r w:rsidRPr="00C25646">
          <w:rPr>
            <w:rStyle w:val="Hyperlink"/>
          </w:rPr>
          <w:t>What to Expect – Messages &amp; Activities</w:t>
        </w:r>
      </w:hyperlink>
    </w:p>
    <w:p w14:paraId="41D0AD42" w14:textId="4C649FA2" w:rsidR="00E07B91" w:rsidRDefault="00E07B91">
      <w:pPr>
        <w:pStyle w:val="TOC2"/>
        <w:rPr>
          <w:rFonts w:asciiTheme="minorHAnsi" w:eastAsiaTheme="minorEastAsia" w:hAnsiTheme="minorHAnsi" w:cstheme="minorBidi"/>
          <w:color w:val="auto"/>
          <w:sz w:val="22"/>
          <w:szCs w:val="22"/>
          <w:u w:val="none"/>
        </w:rPr>
      </w:pPr>
      <w:hyperlink w:anchor="_Toc160013548" w:history="1">
        <w:r w:rsidRPr="00C25646">
          <w:rPr>
            <w:rStyle w:val="Hyperlink"/>
          </w:rPr>
          <w:t>What to Expect – Prompts</w:t>
        </w:r>
      </w:hyperlink>
    </w:p>
    <w:p w14:paraId="7D939AEF" w14:textId="6120BF74" w:rsidR="00E07B91" w:rsidRDefault="00E07B91">
      <w:pPr>
        <w:pStyle w:val="TOC2"/>
        <w:rPr>
          <w:rFonts w:asciiTheme="minorHAnsi" w:eastAsiaTheme="minorEastAsia" w:hAnsiTheme="minorHAnsi" w:cstheme="minorBidi"/>
          <w:color w:val="auto"/>
          <w:sz w:val="22"/>
          <w:szCs w:val="22"/>
          <w:u w:val="none"/>
        </w:rPr>
      </w:pPr>
      <w:hyperlink w:anchor="_Toc160013549" w:history="1">
        <w:r w:rsidRPr="00C25646">
          <w:rPr>
            <w:rStyle w:val="Hyperlink"/>
          </w:rPr>
          <w:t>What to Expect – Tasks &amp; Assignments</w:t>
        </w:r>
      </w:hyperlink>
    </w:p>
    <w:p w14:paraId="22ABBA7D" w14:textId="63388E63" w:rsidR="00E07B91" w:rsidRDefault="00E07B91">
      <w:pPr>
        <w:pStyle w:val="TOC2"/>
        <w:rPr>
          <w:rFonts w:asciiTheme="minorHAnsi" w:eastAsiaTheme="minorEastAsia" w:hAnsiTheme="minorHAnsi" w:cstheme="minorBidi"/>
          <w:color w:val="auto"/>
          <w:sz w:val="22"/>
          <w:szCs w:val="22"/>
          <w:u w:val="none"/>
        </w:rPr>
      </w:pPr>
      <w:hyperlink w:anchor="_Toc160013550" w:history="1">
        <w:r w:rsidRPr="00C25646">
          <w:rPr>
            <w:rStyle w:val="Hyperlink"/>
          </w:rPr>
          <w:t>Frequently Asked Questions</w:t>
        </w:r>
      </w:hyperlink>
    </w:p>
    <w:p w14:paraId="5DFEB3B4" w14:textId="311E0409" w:rsidR="006C1CBD" w:rsidRDefault="00CD7396" w:rsidP="000D63DB">
      <w:pPr>
        <w:rPr>
          <w:rFonts w:ascii="Verdana" w:hAnsi="Verdana"/>
        </w:rPr>
      </w:pPr>
      <w:r>
        <w:rPr>
          <w:rFonts w:ascii="Verdana" w:hAnsi="Verdana"/>
          <w:noProof/>
          <w:color w:val="3333FF"/>
          <w:u w:val="single"/>
        </w:rPr>
        <w:fldChar w:fldCharType="end"/>
      </w:r>
    </w:p>
    <w:p w14:paraId="0F40DA28" w14:textId="77777777" w:rsidR="000C2A30" w:rsidRDefault="000C2A30" w:rsidP="000D63DB">
      <w:pPr>
        <w:rPr>
          <w:rFonts w:ascii="Verdana" w:hAnsi="Verdana"/>
        </w:rPr>
      </w:pPr>
    </w:p>
    <w:p w14:paraId="45FDFB3C" w14:textId="75F9FB70" w:rsidR="00907E67" w:rsidRDefault="00907E67" w:rsidP="00E5608E">
      <w:pPr>
        <w:rPr>
          <w:rFonts w:ascii="Verdana" w:hAnsi="Verdana"/>
          <w:color w:val="000000"/>
        </w:rPr>
      </w:pPr>
      <w:bookmarkStart w:id="1" w:name="_Overview"/>
      <w:bookmarkEnd w:id="1"/>
      <w:r w:rsidRPr="00E5608E">
        <w:rPr>
          <w:rFonts w:ascii="Verdana" w:hAnsi="Verdana"/>
          <w:b/>
        </w:rPr>
        <w:t xml:space="preserve">Description: </w:t>
      </w:r>
      <w:r w:rsidR="00F5770B" w:rsidRPr="00E5608E">
        <w:rPr>
          <w:rFonts w:ascii="Verdana" w:hAnsi="Verdana"/>
          <w:b/>
        </w:rPr>
        <w:t xml:space="preserve"> </w:t>
      </w:r>
      <w:r w:rsidR="00E07B91">
        <w:rPr>
          <w:rFonts w:ascii="Verdana" w:hAnsi="Verdana"/>
          <w:bCs/>
        </w:rPr>
        <w:t>O</w:t>
      </w:r>
      <w:r w:rsidR="0067351D" w:rsidRPr="00E5608E">
        <w:rPr>
          <w:rFonts w:ascii="Verdana" w:hAnsi="Verdana"/>
        </w:rPr>
        <w:t xml:space="preserve">verview of what to expect when logging into and navigating the </w:t>
      </w:r>
      <w:proofErr w:type="spellStart"/>
      <w:r w:rsidR="0067351D" w:rsidRPr="00E5608E">
        <w:rPr>
          <w:rFonts w:ascii="Verdana" w:hAnsi="Verdana"/>
        </w:rPr>
        <w:t>Intradiem</w:t>
      </w:r>
      <w:proofErr w:type="spellEnd"/>
      <w:r w:rsidR="0067351D" w:rsidRPr="00E5608E">
        <w:rPr>
          <w:rFonts w:ascii="Verdana" w:hAnsi="Verdana"/>
        </w:rPr>
        <w:t xml:space="preserve"> Desktop</w:t>
      </w:r>
      <w:r w:rsidR="003C7035" w:rsidRPr="00E5608E">
        <w:rPr>
          <w:rFonts w:ascii="Verdana" w:hAnsi="Verdana"/>
        </w:rPr>
        <w:t xml:space="preserve">.  </w:t>
      </w:r>
      <w:r w:rsidRPr="00E5608E">
        <w:rPr>
          <w:rFonts w:ascii="Verdana" w:hAnsi="Verdana"/>
          <w:color w:val="000000"/>
        </w:rPr>
        <w:t xml:space="preserve"> </w:t>
      </w:r>
    </w:p>
    <w:p w14:paraId="57265EE0" w14:textId="7612AA76" w:rsidR="00E36303" w:rsidRDefault="00E36303" w:rsidP="00E5608E">
      <w:pPr>
        <w:rPr>
          <w:rFonts w:ascii="Verdana" w:hAnsi="Verdana"/>
          <w:color w:val="000000"/>
        </w:rPr>
      </w:pPr>
    </w:p>
    <w:p w14:paraId="3B9C0A4F" w14:textId="77777777" w:rsidR="00300C93" w:rsidRDefault="00300C93" w:rsidP="000D63DB">
      <w:pPr>
        <w:jc w:val="right"/>
        <w:rPr>
          <w:rStyle w:val="Hyperlink"/>
          <w:rFonts w:ascii="Verdana" w:hAnsi="Verdana"/>
        </w:rPr>
      </w:pPr>
      <w:bookmarkStart w:id="2" w:name="_Rationale"/>
      <w:bookmarkStart w:id="3" w:name="_Definitions"/>
      <w:bookmarkStart w:id="4" w:name="_Abbreviations/Definitions"/>
      <w:bookmarkStart w:id="5" w:name="_Log_Activity"/>
      <w:bookmarkEnd w:id="2"/>
      <w:bookmarkEnd w:id="3"/>
      <w:bookmarkEnd w:id="4"/>
      <w:bookmarkEnd w:id="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12950"/>
      </w:tblGrid>
      <w:tr w:rsidR="0065073F" w14:paraId="79B7E32E" w14:textId="77777777" w:rsidTr="00DB48E2">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643FAC0A" w14:textId="1EB58126" w:rsidR="0065073F" w:rsidRDefault="0065073F">
            <w:pPr>
              <w:pStyle w:val="Heading2"/>
              <w:spacing w:before="0" w:after="0"/>
              <w:rPr>
                <w:i/>
              </w:rPr>
            </w:pPr>
            <w:bookmarkStart w:id="6" w:name="_Various_Work_Instructions"/>
            <w:bookmarkStart w:id="7" w:name="_Process"/>
            <w:bookmarkStart w:id="8" w:name="_Various_Work_Instructions1"/>
            <w:bookmarkStart w:id="9" w:name="_Various_Work_Instructions_1"/>
            <w:bookmarkStart w:id="10" w:name="_Qualifying_the_Call"/>
            <w:bookmarkStart w:id="11" w:name="_Determining_if_an"/>
            <w:bookmarkStart w:id="12" w:name="_Toc160013542"/>
            <w:bookmarkEnd w:id="6"/>
            <w:bookmarkEnd w:id="7"/>
            <w:bookmarkEnd w:id="8"/>
            <w:bookmarkEnd w:id="9"/>
            <w:bookmarkEnd w:id="10"/>
            <w:bookmarkEnd w:id="11"/>
            <w:r>
              <w:t xml:space="preserve">How the </w:t>
            </w:r>
            <w:proofErr w:type="spellStart"/>
            <w:r>
              <w:t>Intradiem</w:t>
            </w:r>
            <w:proofErr w:type="spellEnd"/>
            <w:r>
              <w:t xml:space="preserve"> Desktop Works</w:t>
            </w:r>
            <w:bookmarkEnd w:id="12"/>
          </w:p>
        </w:tc>
      </w:tr>
    </w:tbl>
    <w:p w14:paraId="3B2A410D" w14:textId="5C115B01" w:rsidR="003414D9" w:rsidRDefault="000B4D99" w:rsidP="000B4D99">
      <w:pPr>
        <w:spacing w:before="120" w:after="120"/>
        <w:rPr>
          <w:rFonts w:ascii="Verdana" w:hAnsi="Verdana"/>
        </w:rPr>
      </w:pPr>
      <w:r>
        <w:rPr>
          <w:rFonts w:ascii="Verdana" w:hAnsi="Verdana"/>
        </w:rPr>
        <w:t>Through the following functions, the</w:t>
      </w:r>
      <w:r w:rsidR="0065073F">
        <w:rPr>
          <w:rFonts w:ascii="Verdana" w:hAnsi="Verdana"/>
        </w:rPr>
        <w:t xml:space="preserve"> </w:t>
      </w:r>
      <w:proofErr w:type="spellStart"/>
      <w:r w:rsidR="0065073F">
        <w:rPr>
          <w:rFonts w:ascii="Verdana" w:hAnsi="Verdana"/>
        </w:rPr>
        <w:t>Intradiem</w:t>
      </w:r>
      <w:proofErr w:type="spellEnd"/>
      <w:r w:rsidR="0065073F">
        <w:rPr>
          <w:rFonts w:ascii="Verdana" w:hAnsi="Verdana"/>
        </w:rPr>
        <w:t xml:space="preserve"> Desktop </w:t>
      </w:r>
      <w:r>
        <w:rPr>
          <w:rFonts w:ascii="Verdana" w:hAnsi="Verdana"/>
        </w:rPr>
        <w:t xml:space="preserve">allows you to take greater control of your schedule, improve performance through custom development opportunities, and track your messages and daily activities: </w:t>
      </w:r>
    </w:p>
    <w:p w14:paraId="10E1CD3C" w14:textId="2487FF42" w:rsidR="0065073F" w:rsidRDefault="0065073F" w:rsidP="000B4D99">
      <w:pPr>
        <w:pStyle w:val="ListParagraph"/>
        <w:numPr>
          <w:ilvl w:val="0"/>
          <w:numId w:val="44"/>
        </w:numPr>
        <w:spacing w:before="120" w:after="120"/>
        <w:rPr>
          <w:rFonts w:ascii="Verdana" w:hAnsi="Verdana"/>
        </w:rPr>
      </w:pPr>
      <w:r>
        <w:rPr>
          <w:rFonts w:ascii="Verdana" w:hAnsi="Verdana"/>
        </w:rPr>
        <w:t>Deliver</w:t>
      </w:r>
      <w:r w:rsidR="000B4D99">
        <w:rPr>
          <w:rFonts w:ascii="Verdana" w:hAnsi="Verdana"/>
        </w:rPr>
        <w:t>y of</w:t>
      </w:r>
      <w:r>
        <w:rPr>
          <w:rFonts w:ascii="Verdana" w:hAnsi="Verdana"/>
        </w:rPr>
        <w:t xml:space="preserve"> messages and notifications to your Desktop</w:t>
      </w:r>
    </w:p>
    <w:p w14:paraId="3A73DBAB" w14:textId="610A4EE1" w:rsidR="0065073F" w:rsidRDefault="0065073F" w:rsidP="000B4D99">
      <w:pPr>
        <w:pStyle w:val="ListParagraph"/>
        <w:numPr>
          <w:ilvl w:val="0"/>
          <w:numId w:val="44"/>
        </w:numPr>
        <w:spacing w:before="120" w:after="120"/>
        <w:rPr>
          <w:rFonts w:ascii="Verdana" w:hAnsi="Verdana"/>
        </w:rPr>
      </w:pPr>
      <w:r>
        <w:rPr>
          <w:rFonts w:ascii="Verdana" w:hAnsi="Verdana"/>
        </w:rPr>
        <w:t xml:space="preserve">Constant </w:t>
      </w:r>
      <w:r w:rsidR="000B4D99">
        <w:rPr>
          <w:rFonts w:ascii="Verdana" w:hAnsi="Verdana"/>
        </w:rPr>
        <w:t>monitoring of</w:t>
      </w:r>
      <w:r>
        <w:rPr>
          <w:rFonts w:ascii="Verdana" w:hAnsi="Verdana"/>
        </w:rPr>
        <w:t xml:space="preserve"> your </w:t>
      </w:r>
      <w:r w:rsidR="000B4D99">
        <w:rPr>
          <w:rFonts w:ascii="Verdana" w:hAnsi="Verdana"/>
        </w:rPr>
        <w:t xml:space="preserve">status, </w:t>
      </w:r>
      <w:r w:rsidR="00E5608E">
        <w:rPr>
          <w:rFonts w:ascii="Verdana" w:hAnsi="Verdana"/>
        </w:rPr>
        <w:t>schedule,</w:t>
      </w:r>
      <w:r w:rsidR="000B4D99">
        <w:rPr>
          <w:rFonts w:ascii="Verdana" w:hAnsi="Verdana"/>
        </w:rPr>
        <w:t xml:space="preserve"> and other factors</w:t>
      </w:r>
    </w:p>
    <w:p w14:paraId="433B89D1" w14:textId="2859482E" w:rsidR="000B4D99" w:rsidRDefault="000B4D99" w:rsidP="000B4D99">
      <w:pPr>
        <w:pStyle w:val="ListParagraph"/>
        <w:numPr>
          <w:ilvl w:val="0"/>
          <w:numId w:val="44"/>
        </w:numPr>
        <w:spacing w:before="120" w:after="120"/>
        <w:rPr>
          <w:rFonts w:ascii="Verdana" w:hAnsi="Verdana"/>
        </w:rPr>
      </w:pPr>
      <w:r>
        <w:rPr>
          <w:rFonts w:ascii="Verdana" w:hAnsi="Verdana"/>
        </w:rPr>
        <w:t xml:space="preserve">Sends offers for PTO, </w:t>
      </w:r>
      <w:proofErr w:type="spellStart"/>
      <w:r>
        <w:rPr>
          <w:rFonts w:ascii="Verdana" w:hAnsi="Verdana"/>
        </w:rPr>
        <w:t>FHOL</w:t>
      </w:r>
      <w:proofErr w:type="spellEnd"/>
      <w:r>
        <w:rPr>
          <w:rFonts w:ascii="Verdana" w:hAnsi="Verdana"/>
        </w:rPr>
        <w:t xml:space="preserve">, </w:t>
      </w:r>
      <w:proofErr w:type="spellStart"/>
      <w:r>
        <w:rPr>
          <w:rFonts w:ascii="Verdana" w:hAnsi="Verdana"/>
        </w:rPr>
        <w:t>UTO</w:t>
      </w:r>
      <w:proofErr w:type="spellEnd"/>
      <w:r>
        <w:rPr>
          <w:rFonts w:ascii="Verdana" w:hAnsi="Verdana"/>
        </w:rPr>
        <w:t xml:space="preserve"> and / or OT, and automatically adjusts your </w:t>
      </w:r>
      <w:proofErr w:type="gramStart"/>
      <w:r>
        <w:rPr>
          <w:rFonts w:ascii="Verdana" w:hAnsi="Verdana"/>
        </w:rPr>
        <w:t>schedule</w:t>
      </w:r>
      <w:proofErr w:type="gramEnd"/>
    </w:p>
    <w:p w14:paraId="2324A54B" w14:textId="0432E7C1" w:rsidR="000B4D99" w:rsidRPr="0065073F" w:rsidRDefault="000B4D99" w:rsidP="000B4D99">
      <w:pPr>
        <w:pStyle w:val="ListParagraph"/>
        <w:numPr>
          <w:ilvl w:val="0"/>
          <w:numId w:val="44"/>
        </w:numPr>
        <w:spacing w:before="120" w:after="120"/>
        <w:rPr>
          <w:rFonts w:ascii="Verdana" w:hAnsi="Verdana"/>
        </w:rPr>
      </w:pPr>
      <w:r>
        <w:rPr>
          <w:rFonts w:ascii="Verdana" w:hAnsi="Verdana"/>
        </w:rPr>
        <w:t xml:space="preserve">Delivers off-phone activity opportunities, such as training, to your </w:t>
      </w:r>
      <w:proofErr w:type="gramStart"/>
      <w:r>
        <w:rPr>
          <w:rFonts w:ascii="Verdana" w:hAnsi="Verdana"/>
        </w:rPr>
        <w:t>Desktop</w:t>
      </w:r>
      <w:proofErr w:type="gramEnd"/>
      <w:r>
        <w:rPr>
          <w:rFonts w:ascii="Verdana" w:hAnsi="Verdana"/>
        </w:rPr>
        <w:t xml:space="preserve">  </w:t>
      </w:r>
    </w:p>
    <w:bookmarkStart w:id="13" w:name="OLE_LINK11"/>
    <w:p w14:paraId="67265756" w14:textId="301DA9FF" w:rsidR="000B4D99" w:rsidRDefault="00E07B91" w:rsidP="000B4D99">
      <w:pPr>
        <w:jc w:val="right"/>
        <w:rPr>
          <w:rFonts w:ascii="Verdana" w:hAnsi="Verdana"/>
        </w:rPr>
      </w:pPr>
      <w:r>
        <w:rPr>
          <w:rFonts w:ascii="Verdana" w:hAnsi="Verdana"/>
        </w:rPr>
        <w:fldChar w:fldCharType="begin"/>
      </w:r>
      <w:r>
        <w:rPr>
          <w:rFonts w:ascii="Verdana" w:hAnsi="Verdana"/>
        </w:rPr>
        <w:instrText xml:space="preserve"> HYPERLINK  \l "_top" </w:instrText>
      </w:r>
      <w:r>
        <w:rPr>
          <w:rFonts w:ascii="Verdana" w:hAnsi="Verdana"/>
        </w:rPr>
      </w:r>
      <w:r>
        <w:rPr>
          <w:rFonts w:ascii="Verdana" w:hAnsi="Verdana"/>
        </w:rPr>
        <w:fldChar w:fldCharType="separate"/>
      </w:r>
      <w:r w:rsidR="000B4D99" w:rsidRPr="00E07B91">
        <w:rPr>
          <w:rStyle w:val="Hyperlink"/>
          <w:rFonts w:ascii="Verdana" w:hAnsi="Verdana"/>
        </w:rPr>
        <w:t>Top of the Document</w:t>
      </w:r>
      <w:r>
        <w:rPr>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12950"/>
      </w:tblGrid>
      <w:tr w:rsidR="003C7035" w14:paraId="56E16049" w14:textId="77777777" w:rsidTr="000B4D99">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5382AADA" w14:textId="301140BC" w:rsidR="003C7035" w:rsidRDefault="00C40452">
            <w:pPr>
              <w:pStyle w:val="Heading2"/>
              <w:spacing w:before="0" w:after="0"/>
              <w:rPr>
                <w:i/>
              </w:rPr>
            </w:pPr>
            <w:bookmarkStart w:id="14" w:name="OLE_LINK27"/>
            <w:bookmarkStart w:id="15" w:name="_Toc160013543"/>
            <w:bookmarkEnd w:id="13"/>
            <w:r>
              <w:t>Your Responsibilities</w:t>
            </w:r>
            <w:bookmarkEnd w:id="15"/>
          </w:p>
        </w:tc>
      </w:tr>
    </w:tbl>
    <w:bookmarkEnd w:id="14"/>
    <w:p w14:paraId="66636BD4" w14:textId="42413C4B" w:rsidR="00C40452" w:rsidRDefault="00C40452" w:rsidP="00663B24">
      <w:pPr>
        <w:pStyle w:val="ListParagraph"/>
        <w:numPr>
          <w:ilvl w:val="0"/>
          <w:numId w:val="31"/>
        </w:numPr>
        <w:spacing w:before="120" w:after="120"/>
        <w:rPr>
          <w:rFonts w:ascii="Verdana" w:hAnsi="Verdana"/>
        </w:rPr>
      </w:pPr>
      <w:r>
        <w:rPr>
          <w:rFonts w:ascii="Verdana" w:hAnsi="Verdana"/>
        </w:rPr>
        <w:t xml:space="preserve">Always remain logged into the </w:t>
      </w:r>
      <w:proofErr w:type="spellStart"/>
      <w:r>
        <w:rPr>
          <w:rFonts w:ascii="Verdana" w:hAnsi="Verdana"/>
        </w:rPr>
        <w:t>Intradiem</w:t>
      </w:r>
      <w:proofErr w:type="spellEnd"/>
      <w:r>
        <w:rPr>
          <w:rFonts w:ascii="Verdana" w:hAnsi="Verdana"/>
        </w:rPr>
        <w:t xml:space="preserve"> Desktop</w:t>
      </w:r>
      <w:r w:rsidR="00663B24">
        <w:rPr>
          <w:rFonts w:ascii="Verdana" w:hAnsi="Verdana"/>
        </w:rPr>
        <w:t>.</w:t>
      </w:r>
    </w:p>
    <w:p w14:paraId="20798908" w14:textId="644C2658" w:rsidR="00C40452" w:rsidRDefault="00C40452" w:rsidP="00663B24">
      <w:pPr>
        <w:pStyle w:val="ListParagraph"/>
        <w:numPr>
          <w:ilvl w:val="0"/>
          <w:numId w:val="33"/>
        </w:numPr>
        <w:spacing w:before="120" w:after="120"/>
        <w:ind w:left="720"/>
        <w:rPr>
          <w:rFonts w:ascii="Verdana" w:hAnsi="Verdana"/>
        </w:rPr>
      </w:pPr>
      <w:r>
        <w:rPr>
          <w:rFonts w:ascii="Verdana" w:hAnsi="Verdana"/>
        </w:rPr>
        <w:t>This allows you to receive alerts, messages and schedule offers.</w:t>
      </w:r>
    </w:p>
    <w:p w14:paraId="763FF687" w14:textId="6C13B4DD" w:rsidR="00C40452" w:rsidRPr="00663B24" w:rsidRDefault="00C40452" w:rsidP="00663B24">
      <w:pPr>
        <w:pStyle w:val="ListParagraph"/>
        <w:numPr>
          <w:ilvl w:val="0"/>
          <w:numId w:val="31"/>
        </w:numPr>
        <w:spacing w:before="120" w:after="120"/>
        <w:rPr>
          <w:rFonts w:ascii="Verdana" w:hAnsi="Verdana"/>
        </w:rPr>
      </w:pPr>
      <w:r w:rsidRPr="00663B24">
        <w:rPr>
          <w:rFonts w:ascii="Verdana" w:hAnsi="Verdana"/>
        </w:rPr>
        <w:t>Take calls as usual and await staffing offers, messages or sessions</w:t>
      </w:r>
      <w:r w:rsidR="00663B24" w:rsidRPr="00663B24">
        <w:rPr>
          <w:rFonts w:ascii="Verdana" w:hAnsi="Verdana"/>
        </w:rPr>
        <w:t xml:space="preserve">, which will </w:t>
      </w:r>
      <w:r w:rsidRPr="00663B24">
        <w:rPr>
          <w:rFonts w:ascii="Verdana" w:hAnsi="Verdana" w:cs="Tahoma"/>
        </w:rPr>
        <w:t>likely arrive as prompts on your Desktop (above open applications).</w:t>
      </w:r>
    </w:p>
    <w:p w14:paraId="2370FD46" w14:textId="190E65F1" w:rsidR="00C40452" w:rsidRPr="00663B24" w:rsidRDefault="00C40452" w:rsidP="00663B24">
      <w:pPr>
        <w:pStyle w:val="ListParagraph"/>
        <w:numPr>
          <w:ilvl w:val="0"/>
          <w:numId w:val="31"/>
        </w:numPr>
        <w:spacing w:before="120" w:after="120"/>
        <w:rPr>
          <w:rFonts w:ascii="Verdana" w:hAnsi="Verdana"/>
        </w:rPr>
      </w:pPr>
      <w:r w:rsidRPr="00663B24">
        <w:rPr>
          <w:rFonts w:ascii="Verdana" w:hAnsi="Verdana"/>
        </w:rPr>
        <w:t>When you receive a Yes / No question, answer the question either way.</w:t>
      </w:r>
    </w:p>
    <w:p w14:paraId="58699C40" w14:textId="498AFF42" w:rsidR="00C40452" w:rsidRDefault="00C40452" w:rsidP="00663B24">
      <w:pPr>
        <w:pStyle w:val="ListParagraph"/>
        <w:numPr>
          <w:ilvl w:val="0"/>
          <w:numId w:val="33"/>
        </w:numPr>
        <w:spacing w:before="120" w:after="120"/>
        <w:ind w:left="720"/>
        <w:rPr>
          <w:rFonts w:ascii="Verdana" w:hAnsi="Verdana"/>
        </w:rPr>
      </w:pPr>
      <w:r>
        <w:rPr>
          <w:rFonts w:ascii="Verdana" w:hAnsi="Verdana"/>
        </w:rPr>
        <w:t>After you respond, take necessary actions based on the offer and processes.</w:t>
      </w:r>
    </w:p>
    <w:p w14:paraId="746F71AC" w14:textId="5B95763E" w:rsidR="00C40452" w:rsidRDefault="00C40452" w:rsidP="00663B24">
      <w:pPr>
        <w:pStyle w:val="ListParagraph"/>
        <w:numPr>
          <w:ilvl w:val="0"/>
          <w:numId w:val="33"/>
        </w:numPr>
        <w:spacing w:before="120" w:after="120"/>
        <w:ind w:left="720"/>
        <w:rPr>
          <w:rFonts w:ascii="Verdana" w:hAnsi="Verdana"/>
        </w:rPr>
      </w:pPr>
      <w:r>
        <w:rPr>
          <w:rFonts w:ascii="Verdana" w:hAnsi="Verdana"/>
        </w:rPr>
        <w:t>If you accept the offer, unless otherwise directed, wait for a confirmation message.</w:t>
      </w:r>
    </w:p>
    <w:p w14:paraId="0FE60F1B" w14:textId="67293D6E" w:rsidR="00C40452" w:rsidRDefault="00C40452" w:rsidP="00663B24">
      <w:pPr>
        <w:pStyle w:val="ListParagraph"/>
        <w:numPr>
          <w:ilvl w:val="0"/>
          <w:numId w:val="31"/>
        </w:numPr>
        <w:spacing w:before="120" w:after="120"/>
        <w:rPr>
          <w:rFonts w:ascii="Verdana" w:hAnsi="Verdana"/>
        </w:rPr>
      </w:pPr>
      <w:r>
        <w:rPr>
          <w:rFonts w:ascii="Verdana" w:hAnsi="Verdana"/>
        </w:rPr>
        <w:t>Prior to attending a scheduled event / activity (</w:t>
      </w:r>
      <w:r w:rsidRPr="00F310CC">
        <w:rPr>
          <w:rFonts w:ascii="Verdana" w:hAnsi="Verdana"/>
          <w:b/>
          <w:bCs/>
        </w:rPr>
        <w:t>Examples:</w:t>
      </w:r>
      <w:r>
        <w:rPr>
          <w:rFonts w:ascii="Verdana" w:hAnsi="Verdana"/>
        </w:rPr>
        <w:t xml:space="preserve">  </w:t>
      </w:r>
      <w:r w:rsidR="00E5608E">
        <w:rPr>
          <w:rFonts w:ascii="Verdana" w:hAnsi="Verdana"/>
        </w:rPr>
        <w:t>L</w:t>
      </w:r>
      <w:r>
        <w:rPr>
          <w:rFonts w:ascii="Verdana" w:hAnsi="Verdana"/>
        </w:rPr>
        <w:t>unch, break</w:t>
      </w:r>
      <w:r w:rsidR="00F310CC">
        <w:rPr>
          <w:rFonts w:ascii="Verdana" w:hAnsi="Verdana"/>
        </w:rPr>
        <w:t>,</w:t>
      </w:r>
      <w:r>
        <w:rPr>
          <w:rFonts w:ascii="Verdana" w:hAnsi="Verdana"/>
        </w:rPr>
        <w:t xml:space="preserve"> or training):</w:t>
      </w:r>
    </w:p>
    <w:p w14:paraId="299D0D18" w14:textId="5AA02C16" w:rsidR="00345E8B" w:rsidRDefault="00345E8B" w:rsidP="00663B24">
      <w:pPr>
        <w:pStyle w:val="ListParagraph"/>
        <w:numPr>
          <w:ilvl w:val="0"/>
          <w:numId w:val="34"/>
        </w:numPr>
        <w:spacing w:before="120" w:after="120"/>
        <w:rPr>
          <w:rFonts w:ascii="Verdana" w:hAnsi="Verdana"/>
        </w:rPr>
      </w:pPr>
      <w:r>
        <w:rPr>
          <w:rFonts w:ascii="Verdana" w:hAnsi="Verdana"/>
        </w:rPr>
        <w:t>Complete the customer interaction first.</w:t>
      </w:r>
    </w:p>
    <w:p w14:paraId="4DC82B6C" w14:textId="7DA49795" w:rsidR="00345E8B" w:rsidRDefault="00345E8B" w:rsidP="00663B24">
      <w:pPr>
        <w:pStyle w:val="ListParagraph"/>
        <w:numPr>
          <w:ilvl w:val="0"/>
          <w:numId w:val="34"/>
        </w:numPr>
        <w:spacing w:before="120" w:after="120"/>
        <w:rPr>
          <w:rFonts w:ascii="Verdana" w:hAnsi="Verdana"/>
        </w:rPr>
      </w:pPr>
      <w:r>
        <w:rPr>
          <w:rFonts w:ascii="Verdana" w:hAnsi="Verdana"/>
        </w:rPr>
        <w:t>Refer to your schedule to ensure adherence.</w:t>
      </w:r>
    </w:p>
    <w:p w14:paraId="2E5828E4" w14:textId="742E108E" w:rsidR="00345E8B" w:rsidRDefault="00345E8B" w:rsidP="00663B24">
      <w:pPr>
        <w:pStyle w:val="ListParagraph"/>
        <w:numPr>
          <w:ilvl w:val="0"/>
          <w:numId w:val="34"/>
        </w:numPr>
        <w:spacing w:before="120" w:after="120"/>
        <w:rPr>
          <w:rFonts w:ascii="Verdana" w:hAnsi="Verdana"/>
        </w:rPr>
      </w:pPr>
      <w:r>
        <w:rPr>
          <w:rFonts w:ascii="Verdana" w:hAnsi="Verdana"/>
        </w:rPr>
        <w:t>Change phone state (as appropriate) and attend event / activity.</w:t>
      </w:r>
    </w:p>
    <w:p w14:paraId="263E091B" w14:textId="318C229E" w:rsidR="00345E8B" w:rsidRDefault="00345E8B" w:rsidP="00663B24">
      <w:pPr>
        <w:pStyle w:val="ListParagraph"/>
        <w:numPr>
          <w:ilvl w:val="0"/>
          <w:numId w:val="34"/>
        </w:numPr>
        <w:spacing w:before="120" w:after="120"/>
        <w:rPr>
          <w:rFonts w:ascii="Verdana" w:hAnsi="Verdana"/>
        </w:rPr>
      </w:pPr>
      <w:r>
        <w:rPr>
          <w:rFonts w:ascii="Verdana" w:hAnsi="Verdana"/>
        </w:rPr>
        <w:t>When complete,</w:t>
      </w:r>
      <w:r w:rsidR="00663B24">
        <w:rPr>
          <w:rFonts w:ascii="Verdana" w:hAnsi="Verdana"/>
        </w:rPr>
        <w:t xml:space="preserve"> </w:t>
      </w:r>
      <w:r>
        <w:rPr>
          <w:rFonts w:ascii="Verdana" w:hAnsi="Verdana"/>
        </w:rPr>
        <w:t xml:space="preserve">return to your next scheduled activity. </w:t>
      </w:r>
    </w:p>
    <w:p w14:paraId="185E91F9" w14:textId="77777777" w:rsidR="00663B24" w:rsidRDefault="00663B24" w:rsidP="00663B24">
      <w:pPr>
        <w:pStyle w:val="ListParagraph"/>
        <w:numPr>
          <w:ilvl w:val="0"/>
          <w:numId w:val="31"/>
        </w:numPr>
        <w:spacing w:before="120" w:after="120"/>
        <w:rPr>
          <w:rFonts w:ascii="Verdana" w:hAnsi="Verdana"/>
        </w:rPr>
      </w:pPr>
      <w:r>
        <w:rPr>
          <w:rFonts w:ascii="Verdana" w:hAnsi="Verdana"/>
        </w:rPr>
        <w:t>Check your messages after you’ve been away from your computer.</w:t>
      </w:r>
    </w:p>
    <w:p w14:paraId="6818C6DC" w14:textId="77777777" w:rsidR="00663B24" w:rsidRPr="00663B24" w:rsidRDefault="00663B24" w:rsidP="00663B24">
      <w:pPr>
        <w:spacing w:before="120" w:after="120"/>
        <w:rPr>
          <w:rFonts w:ascii="Verdana" w:hAnsi="Verdana"/>
        </w:rPr>
      </w:pPr>
    </w:p>
    <w:bookmarkStart w:id="16" w:name="OLE_LINK28"/>
    <w:p w14:paraId="0DA9A517" w14:textId="66844EB4" w:rsidR="00AF2488" w:rsidRPr="00E5608E" w:rsidRDefault="00270C78" w:rsidP="00AF2488">
      <w:pPr>
        <w:jc w:val="right"/>
        <w:rPr>
          <w:rFonts w:ascii="Verdana" w:hAnsi="Verdana"/>
        </w:rPr>
      </w:pPr>
      <w:r>
        <w:rPr>
          <w:rStyle w:val="Hyperlink"/>
          <w:rFonts w:ascii="Verdana" w:hAnsi="Verdana"/>
          <w:color w:val="auto"/>
          <w:u w:val="none"/>
        </w:rPr>
        <w:fldChar w:fldCharType="begin"/>
      </w:r>
      <w:r>
        <w:rPr>
          <w:rStyle w:val="Hyperlink"/>
          <w:rFonts w:ascii="Verdana" w:hAnsi="Verdana"/>
          <w:color w:val="auto"/>
          <w:u w:val="none"/>
        </w:rPr>
        <w:instrText xml:space="preserve"> HYPERLINK  \l "_top" </w:instrText>
      </w:r>
      <w:r>
        <w:rPr>
          <w:rStyle w:val="Hyperlink"/>
          <w:rFonts w:ascii="Verdana" w:hAnsi="Verdana"/>
          <w:color w:val="auto"/>
          <w:u w:val="none"/>
        </w:rPr>
      </w:r>
      <w:r>
        <w:rPr>
          <w:rStyle w:val="Hyperlink"/>
          <w:rFonts w:ascii="Verdana" w:hAnsi="Verdana"/>
          <w:color w:val="auto"/>
          <w:u w:val="none"/>
        </w:rPr>
        <w:fldChar w:fldCharType="separate"/>
      </w:r>
      <w:r w:rsidR="00AF2488" w:rsidRPr="00270C78">
        <w:rPr>
          <w:rStyle w:val="Hyperlink"/>
          <w:rFonts w:ascii="Verdana" w:hAnsi="Verdana"/>
        </w:rPr>
        <w:t>Top of the Document</w:t>
      </w:r>
      <w:r>
        <w:rPr>
          <w:rStyle w:val="Hyperlink"/>
          <w:rFonts w:ascii="Verdana" w:hAnsi="Verdana"/>
          <w:color w:val="auto"/>
          <w:u w:val="none"/>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12950"/>
      </w:tblGrid>
      <w:tr w:rsidR="003C7035" w14:paraId="29FDA2E1" w14:textId="77777777" w:rsidTr="00DB48E2">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7810724B" w14:textId="096A0F27" w:rsidR="003C7035" w:rsidRDefault="00345E8B">
            <w:pPr>
              <w:pStyle w:val="Heading2"/>
              <w:spacing w:before="0" w:after="0"/>
              <w:rPr>
                <w:i/>
              </w:rPr>
            </w:pPr>
            <w:bookmarkStart w:id="17" w:name="_Toc160013544"/>
            <w:bookmarkEnd w:id="16"/>
            <w:r>
              <w:t>What to Expect – Logging In</w:t>
            </w:r>
            <w:bookmarkEnd w:id="17"/>
          </w:p>
        </w:tc>
      </w:tr>
    </w:tbl>
    <w:p w14:paraId="79A87193" w14:textId="42E7364D" w:rsidR="003C7035" w:rsidRDefault="006041B4" w:rsidP="0065073F">
      <w:pPr>
        <w:spacing w:before="120"/>
        <w:rPr>
          <w:rFonts w:ascii="Verdana" w:hAnsi="Verdana"/>
          <w:color w:val="000000"/>
        </w:rPr>
      </w:pPr>
      <w:r>
        <w:rPr>
          <w:rFonts w:ascii="Verdana" w:hAnsi="Verdana"/>
          <w:color w:val="000000"/>
        </w:rPr>
        <w:t xml:space="preserve">Each day </w:t>
      </w:r>
      <w:proofErr w:type="spellStart"/>
      <w:r>
        <w:rPr>
          <w:rFonts w:ascii="Verdana" w:hAnsi="Verdana"/>
          <w:color w:val="000000"/>
        </w:rPr>
        <w:t>Intradiem</w:t>
      </w:r>
      <w:proofErr w:type="spellEnd"/>
      <w:r>
        <w:rPr>
          <w:rFonts w:ascii="Verdana" w:hAnsi="Verdana"/>
          <w:color w:val="000000"/>
        </w:rPr>
        <w:t xml:space="preserve"> will automatically launch and log in upon startup.  Manual log in is not required.</w:t>
      </w:r>
      <w:r w:rsidR="008C3578">
        <w:rPr>
          <w:rFonts w:ascii="Verdana" w:hAnsi="Verdana"/>
          <w:color w:val="000000"/>
        </w:rPr>
        <w:t xml:space="preserve">  </w:t>
      </w:r>
    </w:p>
    <w:p w14:paraId="5B17EA17" w14:textId="3F7C4F18" w:rsidR="00345E8B" w:rsidRDefault="00345E8B" w:rsidP="003C7035">
      <w:pPr>
        <w:rPr>
          <w:rFonts w:ascii="Verdana" w:hAnsi="Verdana"/>
          <w:color w:val="000000"/>
        </w:rPr>
      </w:pPr>
    </w:p>
    <w:p w14:paraId="0C44A2EA" w14:textId="402A9126" w:rsidR="00345E8B" w:rsidRDefault="00345E8B" w:rsidP="003C7035">
      <w:pPr>
        <w:rPr>
          <w:rFonts w:ascii="Verdana" w:hAnsi="Verdana"/>
          <w:color w:val="000000"/>
        </w:rPr>
      </w:pPr>
    </w:p>
    <w:p w14:paraId="4DB5CE7C" w14:textId="6FF3DC75" w:rsidR="00345E8B" w:rsidRDefault="00C23245" w:rsidP="00345E8B">
      <w:pPr>
        <w:keepNext/>
        <w:jc w:val="center"/>
      </w:pPr>
      <w:r>
        <w:rPr>
          <w:noProof/>
        </w:rPr>
        <w:drawing>
          <wp:inline distT="0" distB="0" distL="0" distR="0" wp14:anchorId="462C410F" wp14:editId="2AC8A641">
            <wp:extent cx="1857143" cy="276190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57143" cy="2761905"/>
                    </a:xfrm>
                    <a:prstGeom prst="rect">
                      <a:avLst/>
                    </a:prstGeom>
                  </pic:spPr>
                </pic:pic>
              </a:graphicData>
            </a:graphic>
          </wp:inline>
        </w:drawing>
      </w:r>
    </w:p>
    <w:p w14:paraId="4E1A1043" w14:textId="77777777" w:rsidR="003C7035" w:rsidRDefault="003C7035" w:rsidP="003C7035">
      <w:pPr>
        <w:rPr>
          <w:rFonts w:ascii="Verdana" w:hAnsi="Verdana"/>
        </w:rPr>
      </w:pPr>
    </w:p>
    <w:p w14:paraId="550A330B" w14:textId="77777777" w:rsidR="00270C78" w:rsidRDefault="00AF2488" w:rsidP="003C7035">
      <w:pPr>
        <w:rPr>
          <w:rFonts w:ascii="Verdana" w:hAnsi="Verdana"/>
        </w:rPr>
      </w:pPr>
      <w:r w:rsidRPr="00AF2488">
        <w:rPr>
          <w:rFonts w:ascii="Verdana" w:hAnsi="Verdana"/>
          <w:b/>
          <w:bCs/>
        </w:rPr>
        <w:t>Note</w:t>
      </w:r>
      <w:r w:rsidR="00270C78">
        <w:rPr>
          <w:rFonts w:ascii="Verdana" w:hAnsi="Verdana"/>
          <w:b/>
          <w:bCs/>
        </w:rPr>
        <w:t>s</w:t>
      </w:r>
      <w:r w:rsidRPr="00AF2488">
        <w:rPr>
          <w:rFonts w:ascii="Verdana" w:hAnsi="Verdana"/>
          <w:b/>
          <w:bCs/>
        </w:rPr>
        <w:t>:</w:t>
      </w:r>
      <w:r>
        <w:rPr>
          <w:rFonts w:ascii="Verdana" w:hAnsi="Verdana"/>
        </w:rPr>
        <w:t xml:space="preserve">  </w:t>
      </w:r>
    </w:p>
    <w:p w14:paraId="0B528270" w14:textId="77777777" w:rsidR="00270C78" w:rsidRDefault="00AF2488" w:rsidP="003C7035">
      <w:pPr>
        <w:pStyle w:val="ListParagraph"/>
        <w:numPr>
          <w:ilvl w:val="0"/>
          <w:numId w:val="45"/>
        </w:numPr>
        <w:rPr>
          <w:rFonts w:ascii="Verdana" w:hAnsi="Verdana"/>
        </w:rPr>
      </w:pPr>
      <w:r w:rsidRPr="00270C78">
        <w:rPr>
          <w:rFonts w:ascii="Verdana" w:hAnsi="Verdana"/>
        </w:rPr>
        <w:t xml:space="preserve">To minimize the </w:t>
      </w:r>
      <w:proofErr w:type="spellStart"/>
      <w:r w:rsidRPr="00270C78">
        <w:rPr>
          <w:rFonts w:ascii="Verdana" w:hAnsi="Verdana"/>
        </w:rPr>
        <w:t>Intradiem</w:t>
      </w:r>
      <w:proofErr w:type="spellEnd"/>
      <w:r w:rsidRPr="00270C78">
        <w:rPr>
          <w:rFonts w:ascii="Verdana" w:hAnsi="Verdana"/>
        </w:rPr>
        <w:t xml:space="preserve"> log in window, click the “x” in the upper right corner of the log in prompt. </w:t>
      </w:r>
      <w:r w:rsidR="006041B4" w:rsidRPr="00270C78">
        <w:rPr>
          <w:rFonts w:ascii="Verdana" w:hAnsi="Verdana"/>
        </w:rPr>
        <w:t xml:space="preserve"> </w:t>
      </w:r>
      <w:r w:rsidR="006041B4">
        <w:rPr>
          <w:noProof/>
        </w:rPr>
        <w:drawing>
          <wp:inline distT="0" distB="0" distL="0" distR="0" wp14:anchorId="1FD4435B" wp14:editId="4A58242F">
            <wp:extent cx="238125" cy="209550"/>
            <wp:effectExtent l="0" t="0" r="9525" b="0"/>
            <wp:docPr id="2" name="Picture 2" descr="Icon - 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Icon - Important"/>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6041B4" w:rsidRPr="00270C78">
        <w:rPr>
          <w:rFonts w:ascii="Verdana" w:hAnsi="Verdana"/>
        </w:rPr>
        <w:t xml:space="preserve"> For optimal delivery you should minimize </w:t>
      </w:r>
      <w:proofErr w:type="spellStart"/>
      <w:r w:rsidR="006041B4" w:rsidRPr="00270C78">
        <w:rPr>
          <w:rFonts w:ascii="Verdana" w:hAnsi="Verdana"/>
        </w:rPr>
        <w:t>Intradiem</w:t>
      </w:r>
      <w:proofErr w:type="spellEnd"/>
      <w:r w:rsidR="006041B4" w:rsidRPr="00270C78">
        <w:rPr>
          <w:rFonts w:ascii="Verdana" w:hAnsi="Verdana"/>
        </w:rPr>
        <w:t xml:space="preserve"> each day after logging in.</w:t>
      </w:r>
    </w:p>
    <w:p w14:paraId="11D8D206" w14:textId="3D83FB75" w:rsidR="00E36303" w:rsidRPr="00270C78" w:rsidRDefault="00E36303" w:rsidP="003C7035">
      <w:pPr>
        <w:pStyle w:val="ListParagraph"/>
        <w:numPr>
          <w:ilvl w:val="0"/>
          <w:numId w:val="45"/>
        </w:numPr>
        <w:rPr>
          <w:rFonts w:ascii="Verdana" w:hAnsi="Verdana"/>
        </w:rPr>
      </w:pPr>
      <w:r w:rsidRPr="00270C78">
        <w:rPr>
          <w:rFonts w:ascii="Verdana" w:hAnsi="Verdana"/>
        </w:rPr>
        <w:t xml:space="preserve">If </w:t>
      </w:r>
      <w:proofErr w:type="spellStart"/>
      <w:r w:rsidRPr="00270C78">
        <w:rPr>
          <w:rFonts w:ascii="Verdana" w:hAnsi="Verdana"/>
        </w:rPr>
        <w:t>Intradiem</w:t>
      </w:r>
      <w:proofErr w:type="spellEnd"/>
      <w:r w:rsidRPr="00270C78">
        <w:rPr>
          <w:rFonts w:ascii="Verdana" w:hAnsi="Verdana"/>
        </w:rPr>
        <w:t xml:space="preserve"> does</w:t>
      </w:r>
      <w:r w:rsidR="00DB48E2" w:rsidRPr="00270C78">
        <w:rPr>
          <w:rFonts w:ascii="Verdana" w:hAnsi="Verdana"/>
        </w:rPr>
        <w:t xml:space="preserve"> </w:t>
      </w:r>
      <w:r w:rsidRPr="00270C78">
        <w:rPr>
          <w:rFonts w:ascii="Verdana" w:hAnsi="Verdana"/>
        </w:rPr>
        <w:t>n</w:t>
      </w:r>
      <w:r w:rsidR="00DB48E2" w:rsidRPr="00270C78">
        <w:rPr>
          <w:rFonts w:ascii="Verdana" w:hAnsi="Verdana"/>
        </w:rPr>
        <w:t>o</w:t>
      </w:r>
      <w:r w:rsidRPr="00270C78">
        <w:rPr>
          <w:rFonts w:ascii="Verdana" w:hAnsi="Verdana"/>
        </w:rPr>
        <w:t xml:space="preserve">t automatically launch, click the </w:t>
      </w:r>
      <w:proofErr w:type="spellStart"/>
      <w:r w:rsidRPr="00270C78">
        <w:rPr>
          <w:rFonts w:ascii="Verdana" w:hAnsi="Verdana"/>
          <w:b/>
          <w:bCs/>
        </w:rPr>
        <w:t>Intradiem</w:t>
      </w:r>
      <w:proofErr w:type="spellEnd"/>
      <w:r w:rsidRPr="00270C78">
        <w:rPr>
          <w:rFonts w:ascii="Verdana" w:hAnsi="Verdana"/>
          <w:b/>
          <w:bCs/>
        </w:rPr>
        <w:t xml:space="preserve"> Desktop icon</w:t>
      </w:r>
      <w:r w:rsidRPr="00270C78">
        <w:rPr>
          <w:rFonts w:ascii="Verdana" w:hAnsi="Verdana"/>
        </w:rPr>
        <w:t xml:space="preserve"> on your desktop. </w:t>
      </w:r>
    </w:p>
    <w:p w14:paraId="094DF195" w14:textId="77777777" w:rsidR="006041B4" w:rsidRDefault="006041B4" w:rsidP="003C7035">
      <w:pPr>
        <w:rPr>
          <w:rFonts w:ascii="Verdana" w:hAnsi="Verdana"/>
        </w:rPr>
      </w:pPr>
    </w:p>
    <w:bookmarkStart w:id="18" w:name="OLE_LINK26"/>
    <w:p w14:paraId="5F0E6AD5" w14:textId="23348ABD" w:rsidR="00F27518" w:rsidRPr="00E5608E" w:rsidRDefault="00270C78" w:rsidP="000D63DB">
      <w:pPr>
        <w:jc w:val="right"/>
        <w:rPr>
          <w:rFonts w:ascii="Verdana" w:hAnsi="Verdana"/>
        </w:rPr>
      </w:pPr>
      <w:r>
        <w:rPr>
          <w:rStyle w:val="Hyperlink"/>
          <w:rFonts w:ascii="Verdana" w:hAnsi="Verdana"/>
          <w:color w:val="auto"/>
          <w:u w:val="none"/>
        </w:rPr>
        <w:fldChar w:fldCharType="begin"/>
      </w:r>
      <w:r>
        <w:rPr>
          <w:rStyle w:val="Hyperlink"/>
          <w:rFonts w:ascii="Verdana" w:hAnsi="Verdana"/>
          <w:color w:val="auto"/>
          <w:u w:val="none"/>
        </w:rPr>
        <w:instrText xml:space="preserve"> HYPERLINK  \l "_top" </w:instrText>
      </w:r>
      <w:r>
        <w:rPr>
          <w:rStyle w:val="Hyperlink"/>
          <w:rFonts w:ascii="Verdana" w:hAnsi="Verdana"/>
          <w:color w:val="auto"/>
          <w:u w:val="none"/>
        </w:rPr>
      </w:r>
      <w:r>
        <w:rPr>
          <w:rStyle w:val="Hyperlink"/>
          <w:rFonts w:ascii="Verdana" w:hAnsi="Verdana"/>
          <w:color w:val="auto"/>
          <w:u w:val="none"/>
        </w:rPr>
        <w:fldChar w:fldCharType="separate"/>
      </w:r>
      <w:r w:rsidR="00296708" w:rsidRPr="00270C78">
        <w:rPr>
          <w:rStyle w:val="Hyperlink"/>
          <w:rFonts w:ascii="Verdana" w:hAnsi="Verdana"/>
        </w:rPr>
        <w:t>Top of the Document</w:t>
      </w:r>
      <w:bookmarkStart w:id="19" w:name="_Adding_a_PBO_1"/>
      <w:bookmarkEnd w:id="19"/>
      <w:r>
        <w:rPr>
          <w:rStyle w:val="Hyperlink"/>
          <w:rFonts w:ascii="Verdana" w:hAnsi="Verdana"/>
          <w:color w:val="auto"/>
          <w:u w:val="none"/>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12950"/>
      </w:tblGrid>
      <w:tr w:rsidR="00F27518" w:rsidRPr="00DC296B" w14:paraId="0131C715" w14:textId="77777777" w:rsidTr="0014455F">
        <w:tc>
          <w:tcPr>
            <w:tcW w:w="5000" w:type="pct"/>
            <w:shd w:val="clear" w:color="auto" w:fill="C0C0C0"/>
          </w:tcPr>
          <w:p w14:paraId="472568C9" w14:textId="01665507" w:rsidR="00F27518" w:rsidRPr="000D6356" w:rsidRDefault="00150488" w:rsidP="00B4496A">
            <w:pPr>
              <w:pStyle w:val="Heading2"/>
              <w:spacing w:before="0" w:after="0"/>
              <w:rPr>
                <w:i/>
              </w:rPr>
            </w:pPr>
            <w:bookmarkStart w:id="20" w:name="_Adding_a_Plan"/>
            <w:bookmarkStart w:id="21" w:name="_Adding_a_PBO"/>
            <w:bookmarkStart w:id="22" w:name="OLE_LINK6"/>
            <w:bookmarkStart w:id="23" w:name="OLE_LINK7"/>
            <w:bookmarkStart w:id="24" w:name="OLE_LINK8"/>
            <w:bookmarkStart w:id="25" w:name="_Toc160013545"/>
            <w:bookmarkEnd w:id="18"/>
            <w:bookmarkEnd w:id="20"/>
            <w:bookmarkEnd w:id="21"/>
            <w:r>
              <w:t xml:space="preserve">What to Expect </w:t>
            </w:r>
            <w:bookmarkStart w:id="26" w:name="OLE_LINK29"/>
            <w:r>
              <w:t>–</w:t>
            </w:r>
            <w:bookmarkEnd w:id="26"/>
            <w:r>
              <w:t xml:space="preserve"> </w:t>
            </w:r>
            <w:r w:rsidR="008C3578">
              <w:t xml:space="preserve">Main </w:t>
            </w:r>
            <w:r>
              <w:t>Menu Screen</w:t>
            </w:r>
            <w:bookmarkEnd w:id="25"/>
          </w:p>
        </w:tc>
      </w:tr>
    </w:tbl>
    <w:bookmarkEnd w:id="22"/>
    <w:bookmarkEnd w:id="23"/>
    <w:p w14:paraId="6DAF1EDB" w14:textId="539B6550" w:rsidR="001E2A52" w:rsidRDefault="008C3578" w:rsidP="0065073F">
      <w:pPr>
        <w:spacing w:before="120" w:after="120"/>
        <w:rPr>
          <w:rFonts w:ascii="Verdana" w:hAnsi="Verdana"/>
        </w:rPr>
      </w:pPr>
      <w:r>
        <w:rPr>
          <w:rFonts w:ascii="Verdana" w:hAnsi="Verdana"/>
        </w:rPr>
        <w:t xml:space="preserve">The </w:t>
      </w:r>
      <w:proofErr w:type="spellStart"/>
      <w:r>
        <w:rPr>
          <w:rFonts w:ascii="Verdana" w:hAnsi="Verdana"/>
        </w:rPr>
        <w:t>Intradiem</w:t>
      </w:r>
      <w:proofErr w:type="spellEnd"/>
      <w:r>
        <w:rPr>
          <w:rFonts w:ascii="Verdana" w:hAnsi="Verdana"/>
        </w:rPr>
        <w:t xml:space="preserve"> Desktop Main Menu screen includes access to the following features:</w:t>
      </w:r>
    </w:p>
    <w:p w14:paraId="0B8A934B" w14:textId="73C66DC2" w:rsidR="008C3578" w:rsidRDefault="008C3578" w:rsidP="0065073F">
      <w:pPr>
        <w:pStyle w:val="ListParagraph"/>
        <w:numPr>
          <w:ilvl w:val="0"/>
          <w:numId w:val="39"/>
        </w:numPr>
        <w:spacing w:before="120" w:after="120"/>
        <w:rPr>
          <w:rFonts w:ascii="Verdana" w:hAnsi="Verdana"/>
        </w:rPr>
      </w:pPr>
      <w:r>
        <w:rPr>
          <w:rFonts w:ascii="Verdana" w:hAnsi="Verdana"/>
        </w:rPr>
        <w:t>Tasks &amp; Assignments</w:t>
      </w:r>
    </w:p>
    <w:p w14:paraId="1E6DB1AD" w14:textId="1EDFB01A" w:rsidR="008C3578" w:rsidRDefault="008C3578" w:rsidP="0065073F">
      <w:pPr>
        <w:pStyle w:val="ListParagraph"/>
        <w:numPr>
          <w:ilvl w:val="0"/>
          <w:numId w:val="39"/>
        </w:numPr>
        <w:spacing w:before="120" w:after="120"/>
        <w:rPr>
          <w:rFonts w:ascii="Verdana" w:hAnsi="Verdana"/>
        </w:rPr>
      </w:pPr>
      <w:r>
        <w:rPr>
          <w:rFonts w:ascii="Verdana" w:hAnsi="Verdana"/>
        </w:rPr>
        <w:t>Messages &amp; Activities</w:t>
      </w:r>
    </w:p>
    <w:p w14:paraId="06739E21" w14:textId="272D5903" w:rsidR="008C3578" w:rsidRDefault="008C3578" w:rsidP="0065073F">
      <w:pPr>
        <w:pStyle w:val="ListParagraph"/>
        <w:numPr>
          <w:ilvl w:val="0"/>
          <w:numId w:val="39"/>
        </w:numPr>
        <w:spacing w:before="120" w:after="120"/>
        <w:rPr>
          <w:rFonts w:ascii="Verdana" w:hAnsi="Verdana"/>
        </w:rPr>
      </w:pPr>
      <w:r>
        <w:rPr>
          <w:rFonts w:ascii="Verdana" w:hAnsi="Verdana"/>
        </w:rPr>
        <w:t>Schedules</w:t>
      </w:r>
    </w:p>
    <w:p w14:paraId="11BC9CC3" w14:textId="46DE6DD5" w:rsidR="008C3578" w:rsidRDefault="008C3578" w:rsidP="008C3578">
      <w:pPr>
        <w:rPr>
          <w:rFonts w:ascii="Verdana" w:hAnsi="Verdana"/>
        </w:rPr>
      </w:pPr>
    </w:p>
    <w:p w14:paraId="5E284C3C" w14:textId="07E00E70" w:rsidR="008C3578" w:rsidRPr="008C3578" w:rsidRDefault="001957B6" w:rsidP="00512EB1">
      <w:pPr>
        <w:spacing w:after="240"/>
        <w:jc w:val="center"/>
        <w:rPr>
          <w:rFonts w:ascii="Verdana" w:hAnsi="Verdana"/>
        </w:rPr>
      </w:pPr>
      <w:r>
        <w:rPr>
          <w:noProof/>
        </w:rPr>
        <w:drawing>
          <wp:inline distT="0" distB="0" distL="0" distR="0" wp14:anchorId="57B90EC3" wp14:editId="10EB1D80">
            <wp:extent cx="2743200" cy="3981402"/>
            <wp:effectExtent l="19050" t="19050" r="19050" b="196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3981402"/>
                    </a:xfrm>
                    <a:prstGeom prst="rect">
                      <a:avLst/>
                    </a:prstGeom>
                    <a:ln>
                      <a:solidFill>
                        <a:schemeClr val="tx1"/>
                      </a:solidFill>
                    </a:ln>
                  </pic:spPr>
                </pic:pic>
              </a:graphicData>
            </a:graphic>
          </wp:inline>
        </w:drawing>
      </w:r>
    </w:p>
    <w:p w14:paraId="11E3EC45" w14:textId="77777777" w:rsidR="000C2A30" w:rsidRDefault="000C2A30" w:rsidP="000D63DB">
      <w:pPr>
        <w:rPr>
          <w:rFonts w:ascii="Verdana" w:hAnsi="Verdana"/>
        </w:rPr>
      </w:pPr>
    </w:p>
    <w:bookmarkEnd w:id="24"/>
    <w:p w14:paraId="6020DA35" w14:textId="2820352A" w:rsidR="00F27518" w:rsidRPr="00E5608E" w:rsidRDefault="00270C78" w:rsidP="00AF2488">
      <w:pPr>
        <w:jc w:val="right"/>
        <w:rPr>
          <w:rFonts w:ascii="Verdana" w:hAnsi="Verdana"/>
        </w:rPr>
      </w:pPr>
      <w:r>
        <w:rPr>
          <w:rStyle w:val="Hyperlink"/>
          <w:rFonts w:ascii="Verdana" w:hAnsi="Verdana"/>
          <w:color w:val="auto"/>
          <w:u w:val="none"/>
        </w:rPr>
        <w:fldChar w:fldCharType="begin"/>
      </w:r>
      <w:r>
        <w:rPr>
          <w:rStyle w:val="Hyperlink"/>
          <w:rFonts w:ascii="Verdana" w:hAnsi="Verdana"/>
          <w:color w:val="auto"/>
          <w:u w:val="none"/>
        </w:rPr>
        <w:instrText xml:space="preserve"> HYPERLINK  \l "_top" </w:instrText>
      </w:r>
      <w:r>
        <w:rPr>
          <w:rStyle w:val="Hyperlink"/>
          <w:rFonts w:ascii="Verdana" w:hAnsi="Verdana"/>
          <w:color w:val="auto"/>
          <w:u w:val="none"/>
        </w:rPr>
      </w:r>
      <w:r>
        <w:rPr>
          <w:rStyle w:val="Hyperlink"/>
          <w:rFonts w:ascii="Verdana" w:hAnsi="Verdana"/>
          <w:color w:val="auto"/>
          <w:u w:val="none"/>
        </w:rPr>
        <w:fldChar w:fldCharType="separate"/>
      </w:r>
      <w:r w:rsidR="00AF2488" w:rsidRPr="00270C78">
        <w:rPr>
          <w:rStyle w:val="Hyperlink"/>
          <w:rFonts w:ascii="Verdana" w:hAnsi="Verdana"/>
        </w:rPr>
        <w:t>Top of the Document</w:t>
      </w:r>
      <w:r>
        <w:rPr>
          <w:rStyle w:val="Hyperlink"/>
          <w:rFonts w:ascii="Verdana" w:hAnsi="Verdana"/>
          <w:color w:val="auto"/>
          <w:u w:val="none"/>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12950"/>
      </w:tblGrid>
      <w:tr w:rsidR="0014455F" w14:paraId="7DEB6A11" w14:textId="77777777" w:rsidTr="00652010">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26469C6B" w14:textId="4BD72E15" w:rsidR="0014455F" w:rsidRDefault="00150488">
            <w:pPr>
              <w:pStyle w:val="Heading2"/>
              <w:spacing w:before="0" w:after="0"/>
              <w:rPr>
                <w:i/>
              </w:rPr>
            </w:pPr>
            <w:bookmarkStart w:id="27" w:name="OLE_LINK23"/>
            <w:bookmarkStart w:id="28" w:name="_Toc160013546"/>
            <w:r>
              <w:t>What to Expect</w:t>
            </w:r>
            <w:r w:rsidR="00652010">
              <w:t xml:space="preserve"> – </w:t>
            </w:r>
            <w:r>
              <w:t>Schedules</w:t>
            </w:r>
            <w:bookmarkEnd w:id="28"/>
          </w:p>
        </w:tc>
      </w:tr>
    </w:tbl>
    <w:p w14:paraId="4B510D07" w14:textId="652A9D5E" w:rsidR="0014455F" w:rsidRDefault="007E64E9" w:rsidP="0065073F">
      <w:pPr>
        <w:spacing w:before="120"/>
        <w:rPr>
          <w:rFonts w:ascii="Verdana" w:hAnsi="Verdana"/>
        </w:rPr>
      </w:pPr>
      <w:r>
        <w:rPr>
          <w:rFonts w:ascii="Verdana" w:hAnsi="Verdana"/>
        </w:rPr>
        <w:t xml:space="preserve">The Schedules feature allows agents to track their schedule and day-to-day activities and can be accessed by clicking the </w:t>
      </w:r>
      <w:r w:rsidRPr="00E5608E">
        <w:rPr>
          <w:rFonts w:ascii="Verdana" w:hAnsi="Verdana"/>
          <w:b/>
          <w:bCs/>
        </w:rPr>
        <w:t>Schedules</w:t>
      </w:r>
      <w:r>
        <w:rPr>
          <w:rFonts w:ascii="Verdana" w:hAnsi="Verdana"/>
        </w:rPr>
        <w:t xml:space="preserve"> option from the main menu.</w:t>
      </w:r>
    </w:p>
    <w:p w14:paraId="4E0DB4BE" w14:textId="1D2FD2AE" w:rsidR="007E64E9" w:rsidRDefault="007E64E9" w:rsidP="0014455F">
      <w:pPr>
        <w:rPr>
          <w:rFonts w:ascii="Verdana" w:hAnsi="Verdana"/>
        </w:rPr>
      </w:pPr>
    </w:p>
    <w:p w14:paraId="4EB229C9" w14:textId="28DC7963" w:rsidR="007E64E9" w:rsidRDefault="007E64E9" w:rsidP="007E64E9">
      <w:pPr>
        <w:jc w:val="center"/>
        <w:rPr>
          <w:rFonts w:ascii="Verdana" w:hAnsi="Verdana"/>
        </w:rPr>
      </w:pPr>
      <w:r>
        <w:rPr>
          <w:noProof/>
        </w:rPr>
        <w:drawing>
          <wp:inline distT="0" distB="0" distL="0" distR="0" wp14:anchorId="2D298DE1" wp14:editId="2E34C316">
            <wp:extent cx="2266950" cy="3324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66950" cy="3324225"/>
                    </a:xfrm>
                    <a:prstGeom prst="rect">
                      <a:avLst/>
                    </a:prstGeom>
                  </pic:spPr>
                </pic:pic>
              </a:graphicData>
            </a:graphic>
          </wp:inline>
        </w:drawing>
      </w:r>
    </w:p>
    <w:p w14:paraId="4F1CC148" w14:textId="77777777" w:rsidR="007E64E9" w:rsidRDefault="007E64E9" w:rsidP="0014455F">
      <w:pPr>
        <w:rPr>
          <w:rFonts w:ascii="Verdana" w:hAnsi="Verdana"/>
        </w:rPr>
      </w:pPr>
    </w:p>
    <w:p w14:paraId="7F6DB34F" w14:textId="2284F7B3" w:rsidR="0014455F" w:rsidRDefault="007E64E9" w:rsidP="0065073F">
      <w:pPr>
        <w:spacing w:after="120"/>
        <w:rPr>
          <w:rFonts w:ascii="Verdana" w:hAnsi="Verdana"/>
          <w:color w:val="000000"/>
        </w:rPr>
      </w:pPr>
      <w:r w:rsidRPr="007E64E9">
        <w:rPr>
          <w:rFonts w:ascii="Verdana" w:hAnsi="Verdana"/>
          <w:b/>
          <w:bCs/>
          <w:color w:val="000000"/>
        </w:rPr>
        <w:t>Note:</w:t>
      </w:r>
      <w:r>
        <w:rPr>
          <w:rFonts w:ascii="Verdana" w:hAnsi="Verdana"/>
          <w:color w:val="000000"/>
        </w:rPr>
        <w:t xml:space="preserve">  This feature provides a quick view of a 2-hour window of your current day schedule.  Because there is a slight lag time between this view and your actual schedule, continue to rely on the NICE </w:t>
      </w:r>
      <w:proofErr w:type="spellStart"/>
      <w:r>
        <w:rPr>
          <w:rFonts w:ascii="Verdana" w:hAnsi="Verdana"/>
          <w:color w:val="000000"/>
        </w:rPr>
        <w:t>Webstation</w:t>
      </w:r>
      <w:proofErr w:type="spellEnd"/>
      <w:r>
        <w:rPr>
          <w:rFonts w:ascii="Verdana" w:hAnsi="Verdana"/>
          <w:color w:val="000000"/>
        </w:rPr>
        <w:t xml:space="preserve"> for the most current data and your overall schedule views.  </w:t>
      </w:r>
    </w:p>
    <w:p w14:paraId="2E84E1E0" w14:textId="77777777" w:rsidR="0014455F" w:rsidRDefault="0014455F" w:rsidP="0014455F">
      <w:pPr>
        <w:rPr>
          <w:rFonts w:ascii="Verdana" w:hAnsi="Verdana"/>
        </w:rPr>
      </w:pPr>
    </w:p>
    <w:bookmarkEnd w:id="27"/>
    <w:p w14:paraId="578D54C3" w14:textId="31EE7E10" w:rsidR="00AF2488" w:rsidRPr="00E5608E" w:rsidRDefault="00270C78" w:rsidP="00AF2488">
      <w:pPr>
        <w:jc w:val="right"/>
        <w:rPr>
          <w:rFonts w:ascii="Verdana" w:hAnsi="Verdana"/>
        </w:rPr>
      </w:pPr>
      <w:r>
        <w:rPr>
          <w:rFonts w:ascii="Verdana" w:hAnsi="Verdana"/>
        </w:rPr>
        <w:fldChar w:fldCharType="begin"/>
      </w:r>
      <w:r>
        <w:rPr>
          <w:rFonts w:ascii="Verdana" w:hAnsi="Verdana"/>
        </w:rPr>
        <w:instrText xml:space="preserve"> HYPERLINK  \l "_top" </w:instrText>
      </w:r>
      <w:r>
        <w:rPr>
          <w:rFonts w:ascii="Verdana" w:hAnsi="Verdana"/>
        </w:rPr>
      </w:r>
      <w:r>
        <w:rPr>
          <w:rFonts w:ascii="Verdana" w:hAnsi="Verdana"/>
        </w:rPr>
        <w:fldChar w:fldCharType="separate"/>
      </w:r>
      <w:r w:rsidR="00AF2488" w:rsidRPr="00270C78">
        <w:rPr>
          <w:rStyle w:val="Hyperlink"/>
          <w:rFonts w:ascii="Verdana" w:hAnsi="Verdana"/>
        </w:rPr>
        <w:t>Top of the Document</w:t>
      </w:r>
      <w:r>
        <w:rPr>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12950"/>
      </w:tblGrid>
      <w:tr w:rsidR="00892D63" w14:paraId="48AD7258" w14:textId="77777777" w:rsidTr="00AF2488">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7251D6E1" w14:textId="026C79DB" w:rsidR="00892D63" w:rsidRDefault="00892D63">
            <w:pPr>
              <w:pStyle w:val="Heading2"/>
              <w:spacing w:before="0" w:after="0"/>
              <w:rPr>
                <w:i/>
              </w:rPr>
            </w:pPr>
            <w:bookmarkStart w:id="29" w:name="_Toc160013547"/>
            <w:r>
              <w:t>What to Expect – Messages &amp; Activities</w:t>
            </w:r>
            <w:bookmarkEnd w:id="29"/>
          </w:p>
        </w:tc>
      </w:tr>
    </w:tbl>
    <w:p w14:paraId="174F3178" w14:textId="0AA16A30" w:rsidR="00892D63" w:rsidRDefault="00892D63" w:rsidP="0065073F">
      <w:pPr>
        <w:spacing w:before="120" w:after="240"/>
        <w:rPr>
          <w:rFonts w:ascii="Verdana" w:hAnsi="Verdana"/>
        </w:rPr>
      </w:pPr>
      <w:r>
        <w:rPr>
          <w:rFonts w:ascii="Verdana" w:hAnsi="Verdana"/>
        </w:rPr>
        <w:t xml:space="preserve">The Messages &amp; Activities feature displays past messages, alerts, </w:t>
      </w:r>
      <w:proofErr w:type="gramStart"/>
      <w:r>
        <w:rPr>
          <w:rFonts w:ascii="Verdana" w:hAnsi="Verdana"/>
        </w:rPr>
        <w:t>notifications</w:t>
      </w:r>
      <w:proofErr w:type="gramEnd"/>
      <w:r>
        <w:rPr>
          <w:rFonts w:ascii="Verdana" w:hAnsi="Verdana"/>
        </w:rPr>
        <w:t xml:space="preserve"> and activities, and can be accessed via the Messages &amp; Activities option from the main menu.</w:t>
      </w:r>
    </w:p>
    <w:p w14:paraId="2A8808B0" w14:textId="04CC3CEE" w:rsidR="00892D63" w:rsidRDefault="00892D63" w:rsidP="00892D63">
      <w:pPr>
        <w:pStyle w:val="ListParagraph"/>
        <w:numPr>
          <w:ilvl w:val="0"/>
          <w:numId w:val="38"/>
        </w:numPr>
        <w:rPr>
          <w:rFonts w:ascii="Verdana" w:hAnsi="Verdana"/>
        </w:rPr>
      </w:pPr>
      <w:r>
        <w:rPr>
          <w:rFonts w:ascii="Verdana" w:hAnsi="Verdana"/>
        </w:rPr>
        <w:t xml:space="preserve">The </w:t>
      </w:r>
      <w:r w:rsidRPr="0065073F">
        <w:rPr>
          <w:rFonts w:ascii="Verdana" w:hAnsi="Verdana"/>
          <w:b/>
          <w:bCs/>
        </w:rPr>
        <w:t xml:space="preserve">Messages </w:t>
      </w:r>
      <w:r>
        <w:rPr>
          <w:rFonts w:ascii="Verdana" w:hAnsi="Verdana"/>
        </w:rPr>
        <w:t xml:space="preserve">tab displays all your messages and notifications. </w:t>
      </w:r>
    </w:p>
    <w:p w14:paraId="2A4A284A" w14:textId="0857ED7E" w:rsidR="00892D63" w:rsidRDefault="00892D63" w:rsidP="00892D63">
      <w:pPr>
        <w:rPr>
          <w:rFonts w:ascii="Verdana" w:hAnsi="Verdana"/>
        </w:rPr>
      </w:pPr>
    </w:p>
    <w:p w14:paraId="303EA928" w14:textId="7DEC6A16" w:rsidR="00892D63" w:rsidRDefault="00C23245" w:rsidP="00892D63">
      <w:pPr>
        <w:jc w:val="center"/>
        <w:rPr>
          <w:rFonts w:ascii="Verdana" w:hAnsi="Verdana"/>
        </w:rPr>
      </w:pPr>
      <w:r>
        <w:rPr>
          <w:noProof/>
        </w:rPr>
        <w:drawing>
          <wp:inline distT="0" distB="0" distL="0" distR="0" wp14:anchorId="2FEF6C1D" wp14:editId="0F1352BB">
            <wp:extent cx="2228571" cy="3342857"/>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28571" cy="3342857"/>
                    </a:xfrm>
                    <a:prstGeom prst="rect">
                      <a:avLst/>
                    </a:prstGeom>
                  </pic:spPr>
                </pic:pic>
              </a:graphicData>
            </a:graphic>
          </wp:inline>
        </w:drawing>
      </w:r>
    </w:p>
    <w:p w14:paraId="776659E6" w14:textId="77777777" w:rsidR="008C3578" w:rsidRDefault="00892D63" w:rsidP="008C3578">
      <w:pPr>
        <w:ind w:firstLine="360"/>
        <w:rPr>
          <w:rFonts w:ascii="Verdana" w:hAnsi="Verdana"/>
        </w:rPr>
      </w:pPr>
      <w:r w:rsidRPr="00892D63">
        <w:rPr>
          <w:rFonts w:ascii="Verdana" w:hAnsi="Verdana"/>
          <w:b/>
          <w:bCs/>
        </w:rPr>
        <w:t>Note</w:t>
      </w:r>
      <w:r w:rsidR="008C3578">
        <w:rPr>
          <w:rFonts w:ascii="Verdana" w:hAnsi="Verdana"/>
          <w:b/>
          <w:bCs/>
        </w:rPr>
        <w:t>s</w:t>
      </w:r>
      <w:r w:rsidRPr="00892D63">
        <w:rPr>
          <w:rFonts w:ascii="Verdana" w:hAnsi="Verdana"/>
          <w:b/>
          <w:bCs/>
        </w:rPr>
        <w:t>:</w:t>
      </w:r>
      <w:r>
        <w:rPr>
          <w:rFonts w:ascii="Verdana" w:hAnsi="Verdana"/>
        </w:rPr>
        <w:t xml:space="preserve">  </w:t>
      </w:r>
    </w:p>
    <w:p w14:paraId="323712AD" w14:textId="77777777" w:rsidR="008C3578" w:rsidRDefault="00892D63" w:rsidP="008C3578">
      <w:pPr>
        <w:pStyle w:val="ListParagraph"/>
        <w:numPr>
          <w:ilvl w:val="0"/>
          <w:numId w:val="40"/>
        </w:numPr>
        <w:ind w:left="720"/>
        <w:rPr>
          <w:rFonts w:ascii="Verdana" w:hAnsi="Verdana"/>
        </w:rPr>
      </w:pPr>
      <w:r w:rsidRPr="008C3578">
        <w:rPr>
          <w:rFonts w:ascii="Verdana" w:hAnsi="Verdana"/>
        </w:rPr>
        <w:t>A closed envelope icon indicates an unread message while an open envelope icon indicates a message which has been read.</w:t>
      </w:r>
    </w:p>
    <w:p w14:paraId="1C652EAE" w14:textId="32D0A0E8" w:rsidR="00892D63" w:rsidRPr="008C3578" w:rsidRDefault="008C3578" w:rsidP="008C3578">
      <w:pPr>
        <w:pStyle w:val="ListParagraph"/>
        <w:numPr>
          <w:ilvl w:val="0"/>
          <w:numId w:val="40"/>
        </w:numPr>
        <w:ind w:left="720"/>
        <w:rPr>
          <w:rFonts w:ascii="Verdana" w:hAnsi="Verdana"/>
        </w:rPr>
      </w:pPr>
      <w:r>
        <w:rPr>
          <w:rFonts w:ascii="Verdana" w:hAnsi="Verdana"/>
        </w:rPr>
        <w:t>C</w:t>
      </w:r>
      <w:r w:rsidR="00CF5F68" w:rsidRPr="008C3578">
        <w:rPr>
          <w:rFonts w:ascii="Verdana" w:hAnsi="Verdana"/>
        </w:rPr>
        <w:t xml:space="preserve">licking </w:t>
      </w:r>
      <w:r>
        <w:rPr>
          <w:rFonts w:ascii="Verdana" w:hAnsi="Verdana"/>
        </w:rPr>
        <w:t>on any</w:t>
      </w:r>
      <w:r w:rsidR="00CF5F68" w:rsidRPr="008C3578">
        <w:rPr>
          <w:rFonts w:ascii="Verdana" w:hAnsi="Verdana"/>
        </w:rPr>
        <w:t xml:space="preserve"> message from your message list</w:t>
      </w:r>
      <w:r w:rsidRPr="008C3578">
        <w:rPr>
          <w:rFonts w:ascii="Verdana" w:hAnsi="Verdana"/>
        </w:rPr>
        <w:t xml:space="preserve"> </w:t>
      </w:r>
      <w:r>
        <w:rPr>
          <w:rFonts w:ascii="Verdana" w:hAnsi="Verdana"/>
        </w:rPr>
        <w:t>will allow you to view that message in full screen</w:t>
      </w:r>
      <w:r w:rsidR="00CF5F68" w:rsidRPr="008C3578">
        <w:rPr>
          <w:rFonts w:ascii="Verdana" w:hAnsi="Verdana"/>
        </w:rPr>
        <w:t>.</w:t>
      </w:r>
    </w:p>
    <w:p w14:paraId="39DBE7DE" w14:textId="5BE8CEEB" w:rsidR="00CF5F68" w:rsidRDefault="00CF5F68" w:rsidP="00CF5F68">
      <w:pPr>
        <w:rPr>
          <w:rFonts w:ascii="Verdana" w:hAnsi="Verdana"/>
        </w:rPr>
      </w:pPr>
    </w:p>
    <w:p w14:paraId="0D56E87D" w14:textId="3709F6DF" w:rsidR="00CF5F68" w:rsidRDefault="00C23245" w:rsidP="00CF5F68">
      <w:pPr>
        <w:jc w:val="center"/>
        <w:rPr>
          <w:rFonts w:ascii="Verdana" w:hAnsi="Verdana"/>
        </w:rPr>
      </w:pPr>
      <w:r>
        <w:rPr>
          <w:noProof/>
        </w:rPr>
        <w:drawing>
          <wp:inline distT="0" distB="0" distL="0" distR="0" wp14:anchorId="51CF0FBB" wp14:editId="0F9B6AAE">
            <wp:extent cx="2304762" cy="3352381"/>
            <wp:effectExtent l="0" t="0" r="63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04762" cy="3352381"/>
                    </a:xfrm>
                    <a:prstGeom prst="rect">
                      <a:avLst/>
                    </a:prstGeom>
                  </pic:spPr>
                </pic:pic>
              </a:graphicData>
            </a:graphic>
          </wp:inline>
        </w:drawing>
      </w:r>
    </w:p>
    <w:p w14:paraId="07FB7B21" w14:textId="773ABE62" w:rsidR="00CF5F68" w:rsidRDefault="00CF5F68" w:rsidP="00CF5F68">
      <w:pPr>
        <w:jc w:val="center"/>
        <w:rPr>
          <w:rFonts w:ascii="Verdana" w:hAnsi="Verdana"/>
        </w:rPr>
      </w:pPr>
    </w:p>
    <w:p w14:paraId="23A6A6F8" w14:textId="1D1306A9" w:rsidR="00CF5F68" w:rsidRPr="00AF2488" w:rsidRDefault="00AF2488" w:rsidP="00AF2488">
      <w:pPr>
        <w:ind w:left="360"/>
        <w:rPr>
          <w:rFonts w:ascii="Verdana" w:hAnsi="Verdana"/>
        </w:rPr>
      </w:pPr>
      <w:r w:rsidRPr="00AF2488">
        <w:rPr>
          <w:rFonts w:ascii="Verdana" w:hAnsi="Verdana"/>
          <w:b/>
          <w:bCs/>
        </w:rPr>
        <w:t>Note:</w:t>
      </w:r>
      <w:r>
        <w:rPr>
          <w:rFonts w:ascii="Verdana" w:hAnsi="Verdana"/>
        </w:rPr>
        <w:t xml:space="preserve">  In full screen view, t</w:t>
      </w:r>
      <w:r w:rsidR="00CF5F68" w:rsidRPr="00AF2488">
        <w:rPr>
          <w:rFonts w:ascii="Verdana" w:hAnsi="Verdana"/>
        </w:rPr>
        <w:t>he Delete button will remove a message from your list while the Done button will retain it.</w:t>
      </w:r>
    </w:p>
    <w:p w14:paraId="74BC7C8E" w14:textId="77777777" w:rsidR="00892D63" w:rsidRPr="00892D63" w:rsidRDefault="00892D63" w:rsidP="00892D63">
      <w:pPr>
        <w:rPr>
          <w:rFonts w:ascii="Verdana" w:hAnsi="Verdana"/>
        </w:rPr>
      </w:pPr>
    </w:p>
    <w:p w14:paraId="59270940" w14:textId="6F7DDB54" w:rsidR="00150488" w:rsidRPr="00AF2488" w:rsidRDefault="00892D63" w:rsidP="00150488">
      <w:pPr>
        <w:pStyle w:val="ListParagraph"/>
        <w:numPr>
          <w:ilvl w:val="0"/>
          <w:numId w:val="38"/>
        </w:numPr>
        <w:rPr>
          <w:rFonts w:ascii="Verdana" w:hAnsi="Verdana"/>
        </w:rPr>
      </w:pPr>
      <w:bookmarkStart w:id="30" w:name="OLE_LINK24"/>
      <w:r w:rsidRPr="00AF2488">
        <w:rPr>
          <w:rFonts w:ascii="Verdana" w:hAnsi="Verdana"/>
        </w:rPr>
        <w:t xml:space="preserve">The </w:t>
      </w:r>
      <w:r w:rsidRPr="0065073F">
        <w:rPr>
          <w:rFonts w:ascii="Verdana" w:hAnsi="Verdana"/>
          <w:b/>
          <w:bCs/>
        </w:rPr>
        <w:t>Activities</w:t>
      </w:r>
      <w:r w:rsidRPr="00AF2488">
        <w:rPr>
          <w:rFonts w:ascii="Verdana" w:hAnsi="Verdana"/>
        </w:rPr>
        <w:t xml:space="preserve"> tab displays a log of all your system events and messages, including start and completion dates / times, messages received, and login / logout data.</w:t>
      </w:r>
    </w:p>
    <w:p w14:paraId="72763797" w14:textId="4A541BC1" w:rsidR="00892D63" w:rsidRDefault="00892D63" w:rsidP="00150488">
      <w:pPr>
        <w:rPr>
          <w:rFonts w:ascii="Verdana" w:hAnsi="Verdana"/>
        </w:rPr>
      </w:pPr>
    </w:p>
    <w:p w14:paraId="17B986DE" w14:textId="535281A1" w:rsidR="00892D63" w:rsidRDefault="00892D63" w:rsidP="00892D63">
      <w:pPr>
        <w:jc w:val="center"/>
        <w:rPr>
          <w:rFonts w:ascii="Verdana" w:hAnsi="Verdana"/>
        </w:rPr>
      </w:pPr>
      <w:r>
        <w:rPr>
          <w:noProof/>
        </w:rPr>
        <w:drawing>
          <wp:inline distT="0" distB="0" distL="0" distR="0" wp14:anchorId="1F43E8DD" wp14:editId="0B4924EE">
            <wp:extent cx="2238375" cy="3295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38375" cy="3295650"/>
                    </a:xfrm>
                    <a:prstGeom prst="rect">
                      <a:avLst/>
                    </a:prstGeom>
                  </pic:spPr>
                </pic:pic>
              </a:graphicData>
            </a:graphic>
          </wp:inline>
        </w:drawing>
      </w:r>
    </w:p>
    <w:bookmarkEnd w:id="30"/>
    <w:p w14:paraId="520CA4D1" w14:textId="77777777" w:rsidR="00AF2488" w:rsidRDefault="00AF2488" w:rsidP="00AF2488">
      <w:pPr>
        <w:jc w:val="right"/>
        <w:rPr>
          <w:rFonts w:ascii="Verdana" w:hAnsi="Verdana"/>
          <w:color w:val="0000FF"/>
          <w:u w:val="single"/>
        </w:rPr>
      </w:pPr>
    </w:p>
    <w:p w14:paraId="13435BD0" w14:textId="4ED49F88" w:rsidR="00AF2488" w:rsidRPr="00AF2488" w:rsidRDefault="006A3D85" w:rsidP="00AF2488">
      <w:pPr>
        <w:jc w:val="right"/>
        <w:rPr>
          <w:rFonts w:ascii="Verdana" w:hAnsi="Verdana"/>
        </w:rPr>
      </w:pPr>
      <w:hyperlink w:anchor="_top" w:history="1">
        <w:r w:rsidR="00AF2488" w:rsidRPr="006A3D85">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12950"/>
      </w:tblGrid>
      <w:tr w:rsidR="00150488" w14:paraId="57B6E05B" w14:textId="77777777" w:rsidTr="00AF2488">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2508A536" w14:textId="3CD1B22D" w:rsidR="00150488" w:rsidRDefault="00150488">
            <w:pPr>
              <w:pStyle w:val="Heading2"/>
              <w:spacing w:before="0" w:after="0"/>
              <w:rPr>
                <w:i/>
              </w:rPr>
            </w:pPr>
            <w:bookmarkStart w:id="31" w:name="_Toc160013548"/>
            <w:r>
              <w:t>What to Expect – Prompts</w:t>
            </w:r>
            <w:bookmarkEnd w:id="31"/>
          </w:p>
        </w:tc>
      </w:tr>
    </w:tbl>
    <w:p w14:paraId="33C14A35" w14:textId="0547F8B1" w:rsidR="00150488" w:rsidRDefault="004B2FE3" w:rsidP="0065073F">
      <w:pPr>
        <w:spacing w:before="120" w:after="240"/>
        <w:rPr>
          <w:rFonts w:ascii="Verdana" w:hAnsi="Verdana"/>
        </w:rPr>
      </w:pPr>
      <w:r>
        <w:rPr>
          <w:rFonts w:ascii="Verdana" w:hAnsi="Verdana"/>
        </w:rPr>
        <w:t xml:space="preserve">A key feature of the </w:t>
      </w:r>
      <w:proofErr w:type="spellStart"/>
      <w:r>
        <w:rPr>
          <w:rFonts w:ascii="Verdana" w:hAnsi="Verdana"/>
        </w:rPr>
        <w:t>Intradiem</w:t>
      </w:r>
      <w:proofErr w:type="spellEnd"/>
      <w:r>
        <w:rPr>
          <w:rFonts w:ascii="Verdana" w:hAnsi="Verdana"/>
        </w:rPr>
        <w:t xml:space="preserve"> Desktop is the ability to message and prompt you directly on your computer. These prompt windows appear above active applications and can be tracked for delivery. Prompts come in a few different forms:</w:t>
      </w:r>
    </w:p>
    <w:p w14:paraId="57E9AD1E" w14:textId="26BA4189" w:rsidR="004B2FE3" w:rsidRDefault="004B2FE3" w:rsidP="004B2FE3">
      <w:pPr>
        <w:pStyle w:val="ListParagraph"/>
        <w:numPr>
          <w:ilvl w:val="0"/>
          <w:numId w:val="36"/>
        </w:numPr>
        <w:rPr>
          <w:rFonts w:ascii="Verdana" w:hAnsi="Verdana"/>
        </w:rPr>
      </w:pPr>
      <w:r>
        <w:rPr>
          <w:rFonts w:ascii="Verdana" w:hAnsi="Verdana"/>
        </w:rPr>
        <w:t>Message prompts deliver communication and can be generated manually by your Supervisor, team leader or automatically within a rule.</w:t>
      </w:r>
    </w:p>
    <w:p w14:paraId="5270FD1C" w14:textId="0127A265" w:rsidR="004B2FE3" w:rsidRDefault="004B2FE3" w:rsidP="004B2FE3">
      <w:pPr>
        <w:rPr>
          <w:rFonts w:ascii="Verdana" w:hAnsi="Verdana"/>
        </w:rPr>
      </w:pPr>
    </w:p>
    <w:p w14:paraId="688DB1BD" w14:textId="7175EB0A" w:rsidR="004B2FE3" w:rsidRDefault="004B2FE3" w:rsidP="004B2FE3">
      <w:pPr>
        <w:jc w:val="center"/>
        <w:rPr>
          <w:rFonts w:ascii="Verdana" w:hAnsi="Verdana"/>
        </w:rPr>
      </w:pPr>
      <w:r>
        <w:rPr>
          <w:noProof/>
        </w:rPr>
        <w:drawing>
          <wp:inline distT="0" distB="0" distL="0" distR="0" wp14:anchorId="0CD41202" wp14:editId="3EC388DB">
            <wp:extent cx="2286000" cy="1733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86000" cy="1733550"/>
                    </a:xfrm>
                    <a:prstGeom prst="rect">
                      <a:avLst/>
                    </a:prstGeom>
                  </pic:spPr>
                </pic:pic>
              </a:graphicData>
            </a:graphic>
          </wp:inline>
        </w:drawing>
      </w:r>
    </w:p>
    <w:p w14:paraId="53C6CA61" w14:textId="542B4A14" w:rsidR="004B2FE3" w:rsidRDefault="004B2FE3" w:rsidP="004B2FE3">
      <w:pPr>
        <w:jc w:val="center"/>
        <w:rPr>
          <w:rFonts w:ascii="Verdana" w:hAnsi="Verdana"/>
        </w:rPr>
      </w:pPr>
    </w:p>
    <w:p w14:paraId="1BC5BE67" w14:textId="07E8A1AF" w:rsidR="004B2FE3" w:rsidRDefault="004B2FE3" w:rsidP="004B2FE3">
      <w:pPr>
        <w:pStyle w:val="ListParagraph"/>
        <w:numPr>
          <w:ilvl w:val="0"/>
          <w:numId w:val="36"/>
        </w:numPr>
        <w:rPr>
          <w:rFonts w:ascii="Verdana" w:hAnsi="Verdana"/>
        </w:rPr>
      </w:pPr>
      <w:r>
        <w:rPr>
          <w:rFonts w:ascii="Verdana" w:hAnsi="Verdana"/>
        </w:rPr>
        <w:t>Alert prompts are usually triggered automatically as part of a rule. They help with handle time and adherence.</w:t>
      </w:r>
    </w:p>
    <w:p w14:paraId="74D51F95" w14:textId="55E282C5" w:rsidR="004B2FE3" w:rsidRDefault="004B2FE3" w:rsidP="004B2FE3">
      <w:pPr>
        <w:rPr>
          <w:rFonts w:ascii="Verdana" w:hAnsi="Verdana"/>
        </w:rPr>
      </w:pPr>
    </w:p>
    <w:p w14:paraId="6DBF9522" w14:textId="180F16F7" w:rsidR="004B2FE3" w:rsidRDefault="004B2FE3" w:rsidP="004B2FE3">
      <w:pPr>
        <w:jc w:val="center"/>
        <w:rPr>
          <w:rFonts w:ascii="Verdana" w:hAnsi="Verdana"/>
        </w:rPr>
      </w:pPr>
      <w:r>
        <w:rPr>
          <w:noProof/>
        </w:rPr>
        <w:drawing>
          <wp:inline distT="0" distB="0" distL="0" distR="0" wp14:anchorId="24592249" wp14:editId="0A8502F2">
            <wp:extent cx="226695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66950" cy="1743075"/>
                    </a:xfrm>
                    <a:prstGeom prst="rect">
                      <a:avLst/>
                    </a:prstGeom>
                  </pic:spPr>
                </pic:pic>
              </a:graphicData>
            </a:graphic>
          </wp:inline>
        </w:drawing>
      </w:r>
    </w:p>
    <w:p w14:paraId="15F0CB3D" w14:textId="3897E874" w:rsidR="004B2FE3" w:rsidRDefault="004B2FE3" w:rsidP="004B2FE3">
      <w:pPr>
        <w:jc w:val="center"/>
        <w:rPr>
          <w:rFonts w:ascii="Verdana" w:hAnsi="Verdana"/>
        </w:rPr>
      </w:pPr>
    </w:p>
    <w:p w14:paraId="36BD79A4" w14:textId="226F9A25" w:rsidR="004B2FE3" w:rsidRDefault="004B2FE3" w:rsidP="004B2FE3">
      <w:pPr>
        <w:pStyle w:val="ListParagraph"/>
        <w:numPr>
          <w:ilvl w:val="0"/>
          <w:numId w:val="36"/>
        </w:numPr>
        <w:rPr>
          <w:rFonts w:ascii="Verdana" w:hAnsi="Verdana"/>
        </w:rPr>
      </w:pPr>
      <w:r>
        <w:rPr>
          <w:rFonts w:ascii="Verdana" w:hAnsi="Verdana"/>
        </w:rPr>
        <w:t>Question prompts give you the option to answer Yes or No.  (</w:t>
      </w:r>
      <w:r w:rsidRPr="004B2FE3">
        <w:rPr>
          <w:rFonts w:ascii="Verdana" w:hAnsi="Verdana"/>
          <w:b/>
          <w:bCs/>
        </w:rPr>
        <w:t>Examples:</w:t>
      </w:r>
      <w:r>
        <w:rPr>
          <w:rFonts w:ascii="Verdana" w:hAnsi="Verdana"/>
        </w:rPr>
        <w:t xml:space="preserve">  Offers to leave early, work overtime, ask for assistance and more.)</w:t>
      </w:r>
    </w:p>
    <w:p w14:paraId="2E793929" w14:textId="41B5A063" w:rsidR="004B2FE3" w:rsidRDefault="004B2FE3" w:rsidP="004B2FE3">
      <w:pPr>
        <w:rPr>
          <w:rFonts w:ascii="Verdana" w:hAnsi="Verdana"/>
        </w:rPr>
      </w:pPr>
    </w:p>
    <w:p w14:paraId="6FD6DA97" w14:textId="2D08A0A5" w:rsidR="004B2FE3" w:rsidRDefault="004B2FE3" w:rsidP="004B2FE3">
      <w:pPr>
        <w:jc w:val="center"/>
        <w:rPr>
          <w:rFonts w:ascii="Verdana" w:hAnsi="Verdana"/>
        </w:rPr>
      </w:pPr>
      <w:r>
        <w:rPr>
          <w:noProof/>
        </w:rPr>
        <w:drawing>
          <wp:inline distT="0" distB="0" distL="0" distR="0" wp14:anchorId="5E84E80B" wp14:editId="2BC6E49C">
            <wp:extent cx="2266950" cy="1714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66950" cy="1714500"/>
                    </a:xfrm>
                    <a:prstGeom prst="rect">
                      <a:avLst/>
                    </a:prstGeom>
                  </pic:spPr>
                </pic:pic>
              </a:graphicData>
            </a:graphic>
          </wp:inline>
        </w:drawing>
      </w:r>
    </w:p>
    <w:p w14:paraId="3F079C1A" w14:textId="1D69B461" w:rsidR="004B2FE3" w:rsidRDefault="004B2FE3" w:rsidP="004B2FE3">
      <w:pPr>
        <w:jc w:val="center"/>
        <w:rPr>
          <w:rFonts w:ascii="Verdana" w:hAnsi="Verdana"/>
        </w:rPr>
      </w:pPr>
    </w:p>
    <w:p w14:paraId="7B39AEB9" w14:textId="33F8F038" w:rsidR="004B2FE3" w:rsidRDefault="004B2FE3" w:rsidP="004B2FE3">
      <w:pPr>
        <w:pStyle w:val="ListParagraph"/>
        <w:numPr>
          <w:ilvl w:val="0"/>
          <w:numId w:val="36"/>
        </w:numPr>
        <w:rPr>
          <w:rFonts w:ascii="Verdana" w:hAnsi="Verdana"/>
        </w:rPr>
      </w:pPr>
      <w:r>
        <w:rPr>
          <w:rFonts w:ascii="Verdana" w:hAnsi="Verdana"/>
        </w:rPr>
        <w:t>Session prompts prompt you to start training, complete a task / assignment, or begin an activity.</w:t>
      </w:r>
    </w:p>
    <w:p w14:paraId="70246B1C" w14:textId="3BA3EBD1" w:rsidR="004B2FE3" w:rsidRDefault="004B2FE3" w:rsidP="004B2FE3">
      <w:pPr>
        <w:rPr>
          <w:rFonts w:ascii="Verdana" w:hAnsi="Verdana"/>
        </w:rPr>
      </w:pPr>
    </w:p>
    <w:p w14:paraId="1A9A9316" w14:textId="211B7093" w:rsidR="004B2FE3" w:rsidRPr="004B2FE3" w:rsidRDefault="004B2FE3" w:rsidP="004B2FE3">
      <w:pPr>
        <w:jc w:val="center"/>
        <w:rPr>
          <w:rFonts w:ascii="Verdana" w:hAnsi="Verdana"/>
        </w:rPr>
      </w:pPr>
      <w:r>
        <w:rPr>
          <w:noProof/>
        </w:rPr>
        <w:drawing>
          <wp:inline distT="0" distB="0" distL="0" distR="0" wp14:anchorId="34BA7F1C" wp14:editId="71AB287D">
            <wp:extent cx="2276475" cy="1752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76475" cy="1752600"/>
                    </a:xfrm>
                    <a:prstGeom prst="rect">
                      <a:avLst/>
                    </a:prstGeom>
                  </pic:spPr>
                </pic:pic>
              </a:graphicData>
            </a:graphic>
          </wp:inline>
        </w:drawing>
      </w:r>
    </w:p>
    <w:p w14:paraId="357CCBE9" w14:textId="4A1BD33F" w:rsidR="00150488" w:rsidRDefault="00150488" w:rsidP="0014455F">
      <w:pPr>
        <w:rPr>
          <w:rFonts w:ascii="Verdana" w:hAnsi="Verdana"/>
        </w:rPr>
      </w:pPr>
    </w:p>
    <w:p w14:paraId="00500492" w14:textId="677852B0" w:rsidR="00AF2488" w:rsidRPr="00AF2488" w:rsidRDefault="006A3D85" w:rsidP="00AF2488">
      <w:pPr>
        <w:jc w:val="right"/>
        <w:rPr>
          <w:rFonts w:ascii="Verdana" w:hAnsi="Verdana"/>
        </w:rPr>
      </w:pPr>
      <w:hyperlink w:anchor="_top" w:history="1">
        <w:r w:rsidR="00AF2488" w:rsidRPr="006A3D85">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12950"/>
      </w:tblGrid>
      <w:tr w:rsidR="00150488" w14:paraId="527AD920" w14:textId="77777777" w:rsidTr="00AF2488">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1DB561EF" w14:textId="1746D9D2" w:rsidR="00150488" w:rsidRDefault="00150488">
            <w:pPr>
              <w:pStyle w:val="Heading2"/>
              <w:spacing w:before="0" w:after="0"/>
              <w:rPr>
                <w:i/>
              </w:rPr>
            </w:pPr>
            <w:bookmarkStart w:id="32" w:name="_Toc160013549"/>
            <w:r>
              <w:t>What to Expect – Tasks &amp; Assignments</w:t>
            </w:r>
            <w:bookmarkEnd w:id="32"/>
          </w:p>
        </w:tc>
      </w:tr>
    </w:tbl>
    <w:p w14:paraId="6DD6B48F" w14:textId="598013C4" w:rsidR="00150488" w:rsidRDefault="00150488" w:rsidP="0065073F">
      <w:pPr>
        <w:spacing w:before="120"/>
        <w:rPr>
          <w:rFonts w:ascii="Verdana" w:hAnsi="Verdana"/>
          <w:color w:val="000000"/>
        </w:rPr>
      </w:pPr>
      <w:r>
        <w:rPr>
          <w:rFonts w:ascii="Verdana" w:hAnsi="Verdana"/>
          <w:color w:val="000000"/>
        </w:rPr>
        <w:t>The Tasks &amp; Assignments feature includes two sections that track your open and completed assignments</w:t>
      </w:r>
      <w:r w:rsidR="0065198F">
        <w:rPr>
          <w:rFonts w:ascii="Verdana" w:hAnsi="Verdana"/>
          <w:color w:val="000000"/>
        </w:rPr>
        <w:t xml:space="preserve"> </w:t>
      </w:r>
      <w:r>
        <w:rPr>
          <w:rFonts w:ascii="Verdana" w:hAnsi="Verdana"/>
          <w:color w:val="000000"/>
        </w:rPr>
        <w:t xml:space="preserve">and can be accessed by clicking the “Tasks &amp; Assignments” option from the main menu.  </w:t>
      </w:r>
    </w:p>
    <w:p w14:paraId="26548C04" w14:textId="148C3991" w:rsidR="00150488" w:rsidRDefault="00150488" w:rsidP="00150488">
      <w:pPr>
        <w:rPr>
          <w:rFonts w:ascii="Verdana" w:hAnsi="Verdana"/>
          <w:color w:val="000000"/>
        </w:rPr>
      </w:pPr>
    </w:p>
    <w:p w14:paraId="6289276C" w14:textId="1A69BD94" w:rsidR="00150488" w:rsidRPr="004B2FE3" w:rsidRDefault="00150488" w:rsidP="004B2FE3">
      <w:pPr>
        <w:pStyle w:val="ListParagraph"/>
        <w:numPr>
          <w:ilvl w:val="0"/>
          <w:numId w:val="37"/>
        </w:numPr>
        <w:rPr>
          <w:rFonts w:ascii="Verdana" w:hAnsi="Verdana"/>
          <w:color w:val="000000"/>
        </w:rPr>
      </w:pPr>
      <w:r w:rsidRPr="004B2FE3">
        <w:rPr>
          <w:rFonts w:ascii="Verdana" w:hAnsi="Verdana"/>
          <w:color w:val="000000"/>
        </w:rPr>
        <w:t xml:space="preserve">The </w:t>
      </w:r>
      <w:r w:rsidRPr="00512EB1">
        <w:rPr>
          <w:rFonts w:ascii="Verdana" w:hAnsi="Verdana"/>
          <w:color w:val="000000"/>
        </w:rPr>
        <w:t>To Do</w:t>
      </w:r>
      <w:r w:rsidRPr="004B2FE3">
        <w:rPr>
          <w:rFonts w:ascii="Verdana" w:hAnsi="Verdana"/>
          <w:color w:val="000000"/>
        </w:rPr>
        <w:t xml:space="preserve"> tab displays a list of your open assignments, which can be accessed by clicking on them. </w:t>
      </w:r>
    </w:p>
    <w:p w14:paraId="642CC70D" w14:textId="24DD23B4" w:rsidR="00150488" w:rsidRDefault="00150488" w:rsidP="00150488">
      <w:pPr>
        <w:rPr>
          <w:rFonts w:ascii="Verdana" w:hAnsi="Verdana"/>
          <w:color w:val="000000"/>
        </w:rPr>
      </w:pPr>
    </w:p>
    <w:p w14:paraId="2C62515A" w14:textId="77777777" w:rsidR="00150488" w:rsidRDefault="00150488" w:rsidP="00150488">
      <w:pPr>
        <w:keepNext/>
        <w:jc w:val="center"/>
      </w:pPr>
      <w:r>
        <w:rPr>
          <w:noProof/>
        </w:rPr>
        <w:drawing>
          <wp:inline distT="0" distB="0" distL="0" distR="0" wp14:anchorId="2EB4A0C4" wp14:editId="62883D77">
            <wp:extent cx="2228850" cy="3305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28850" cy="3305175"/>
                    </a:xfrm>
                    <a:prstGeom prst="rect">
                      <a:avLst/>
                    </a:prstGeom>
                  </pic:spPr>
                </pic:pic>
              </a:graphicData>
            </a:graphic>
          </wp:inline>
        </w:drawing>
      </w:r>
    </w:p>
    <w:p w14:paraId="3E602462" w14:textId="0960ABAE" w:rsidR="00150488" w:rsidRDefault="00150488" w:rsidP="00150488">
      <w:pPr>
        <w:rPr>
          <w:rFonts w:ascii="Verdana" w:hAnsi="Verdana"/>
          <w:color w:val="000000"/>
        </w:rPr>
      </w:pPr>
    </w:p>
    <w:p w14:paraId="5CA6F126" w14:textId="6E5B0508" w:rsidR="00150488" w:rsidRPr="004B2FE3" w:rsidRDefault="00FC7B13" w:rsidP="004B2FE3">
      <w:pPr>
        <w:pStyle w:val="ListParagraph"/>
        <w:numPr>
          <w:ilvl w:val="0"/>
          <w:numId w:val="37"/>
        </w:numPr>
        <w:rPr>
          <w:rFonts w:ascii="Verdana" w:hAnsi="Verdana"/>
          <w:color w:val="000000"/>
        </w:rPr>
      </w:pPr>
      <w:r w:rsidRPr="004B2FE3">
        <w:rPr>
          <w:rFonts w:ascii="Verdana" w:hAnsi="Verdana"/>
          <w:color w:val="000000"/>
        </w:rPr>
        <w:t xml:space="preserve">The </w:t>
      </w:r>
      <w:r w:rsidRPr="00512EB1">
        <w:rPr>
          <w:rFonts w:ascii="Verdana" w:hAnsi="Verdana"/>
          <w:color w:val="000000"/>
        </w:rPr>
        <w:t>Done</w:t>
      </w:r>
      <w:r w:rsidRPr="004B2FE3">
        <w:rPr>
          <w:rFonts w:ascii="Verdana" w:hAnsi="Verdana"/>
          <w:color w:val="000000"/>
        </w:rPr>
        <w:t xml:space="preserve"> tab displays complete assignments, which may be reopened for view. Training scores (within </w:t>
      </w:r>
      <w:proofErr w:type="spellStart"/>
      <w:r w:rsidRPr="004B2FE3">
        <w:rPr>
          <w:rFonts w:ascii="Verdana" w:hAnsi="Verdana"/>
          <w:color w:val="000000"/>
        </w:rPr>
        <w:t>Intradiem</w:t>
      </w:r>
      <w:proofErr w:type="spellEnd"/>
      <w:r w:rsidRPr="004B2FE3">
        <w:rPr>
          <w:rFonts w:ascii="Verdana" w:hAnsi="Verdana"/>
          <w:color w:val="000000"/>
        </w:rPr>
        <w:t>) can be tracked from this screen.</w:t>
      </w:r>
    </w:p>
    <w:p w14:paraId="75D89FD3" w14:textId="12785113" w:rsidR="00FC7B13" w:rsidRDefault="00FC7B13" w:rsidP="00150488">
      <w:pPr>
        <w:rPr>
          <w:rFonts w:ascii="Verdana" w:hAnsi="Verdana"/>
          <w:color w:val="000000"/>
        </w:rPr>
      </w:pPr>
    </w:p>
    <w:p w14:paraId="1FD55C86" w14:textId="77777777" w:rsidR="00FC7B13" w:rsidRDefault="00FC7B13" w:rsidP="00FC7B13">
      <w:pPr>
        <w:keepNext/>
        <w:jc w:val="center"/>
      </w:pPr>
      <w:r>
        <w:rPr>
          <w:noProof/>
        </w:rPr>
        <w:drawing>
          <wp:inline distT="0" distB="0" distL="0" distR="0" wp14:anchorId="7EEEA8E6" wp14:editId="24D27B90">
            <wp:extent cx="2247900" cy="3324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47900" cy="3324225"/>
                    </a:xfrm>
                    <a:prstGeom prst="rect">
                      <a:avLst/>
                    </a:prstGeom>
                  </pic:spPr>
                </pic:pic>
              </a:graphicData>
            </a:graphic>
          </wp:inline>
        </w:drawing>
      </w:r>
    </w:p>
    <w:p w14:paraId="30A61EC6" w14:textId="6FF768B2" w:rsidR="00FC7B13" w:rsidRDefault="00FC7B13" w:rsidP="00FC7B13"/>
    <w:p w14:paraId="01785B8B" w14:textId="6827A398" w:rsidR="00FC7B13" w:rsidRPr="004B2FE3" w:rsidRDefault="00FC7B13" w:rsidP="004B2FE3">
      <w:pPr>
        <w:pStyle w:val="ListParagraph"/>
        <w:numPr>
          <w:ilvl w:val="0"/>
          <w:numId w:val="37"/>
        </w:numPr>
        <w:rPr>
          <w:rFonts w:ascii="Verdana" w:hAnsi="Verdana"/>
        </w:rPr>
      </w:pPr>
      <w:r w:rsidRPr="004B2FE3">
        <w:rPr>
          <w:rFonts w:ascii="Verdana" w:hAnsi="Verdana"/>
        </w:rPr>
        <w:t xml:space="preserve">The Icon legend </w:t>
      </w:r>
      <w:r w:rsidR="00AF2488">
        <w:rPr>
          <w:rFonts w:ascii="Verdana" w:hAnsi="Verdana"/>
        </w:rPr>
        <w:t xml:space="preserve">shown as Figure 1 provides examples of and </w:t>
      </w:r>
      <w:r w:rsidRPr="004B2FE3">
        <w:rPr>
          <w:rFonts w:ascii="Verdana" w:hAnsi="Verdana"/>
        </w:rPr>
        <w:t xml:space="preserve">demonstrates the meaning of various icons you </w:t>
      </w:r>
      <w:r w:rsidR="00AF2488">
        <w:rPr>
          <w:rFonts w:ascii="Verdana" w:hAnsi="Verdana"/>
        </w:rPr>
        <w:t>may</w:t>
      </w:r>
      <w:r w:rsidRPr="004B2FE3">
        <w:rPr>
          <w:rFonts w:ascii="Verdana" w:hAnsi="Verdana"/>
        </w:rPr>
        <w:t xml:space="preserve"> see within the Tasks &amp; Assignments feature. </w:t>
      </w:r>
    </w:p>
    <w:p w14:paraId="37698985" w14:textId="66CD8091" w:rsidR="00FC7B13" w:rsidRDefault="00FC7B13" w:rsidP="00FC7B13">
      <w:pPr>
        <w:rPr>
          <w:rFonts w:ascii="Verdana" w:hAnsi="Verdana"/>
        </w:rPr>
      </w:pPr>
    </w:p>
    <w:p w14:paraId="5F49DC83" w14:textId="77777777" w:rsidR="00AF2488" w:rsidRDefault="00FC7B13" w:rsidP="00AF2488">
      <w:pPr>
        <w:keepNext/>
        <w:jc w:val="center"/>
      </w:pPr>
      <w:r>
        <w:rPr>
          <w:noProof/>
        </w:rPr>
        <w:drawing>
          <wp:inline distT="0" distB="0" distL="0" distR="0" wp14:anchorId="181C5F5F" wp14:editId="74F3CE09">
            <wp:extent cx="2266950" cy="13335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66950" cy="1333500"/>
                    </a:xfrm>
                    <a:prstGeom prst="rect">
                      <a:avLst/>
                    </a:prstGeom>
                    <a:ln w="3175">
                      <a:solidFill>
                        <a:schemeClr val="tx1"/>
                      </a:solidFill>
                    </a:ln>
                  </pic:spPr>
                </pic:pic>
              </a:graphicData>
            </a:graphic>
          </wp:inline>
        </w:drawing>
      </w:r>
    </w:p>
    <w:p w14:paraId="62F5BFE5" w14:textId="37F020C9" w:rsidR="00FC7B13" w:rsidRPr="00E5608E" w:rsidRDefault="00AF2488" w:rsidP="00AF2488">
      <w:pPr>
        <w:pStyle w:val="Caption"/>
        <w:jc w:val="center"/>
        <w:rPr>
          <w:rFonts w:ascii="Verdana" w:hAnsi="Verdana"/>
          <w:i w:val="0"/>
          <w:iCs w:val="0"/>
          <w:color w:val="auto"/>
          <w:sz w:val="24"/>
          <w:szCs w:val="24"/>
        </w:rPr>
      </w:pPr>
      <w:r w:rsidRPr="00E5608E">
        <w:rPr>
          <w:rFonts w:ascii="Verdana" w:hAnsi="Verdana"/>
          <w:i w:val="0"/>
          <w:iCs w:val="0"/>
          <w:color w:val="auto"/>
          <w:sz w:val="24"/>
          <w:szCs w:val="24"/>
        </w:rPr>
        <w:t xml:space="preserve">Figure </w:t>
      </w:r>
      <w:r w:rsidRPr="00E5608E">
        <w:rPr>
          <w:rFonts w:ascii="Verdana" w:hAnsi="Verdana"/>
          <w:i w:val="0"/>
          <w:iCs w:val="0"/>
          <w:color w:val="auto"/>
          <w:sz w:val="24"/>
          <w:szCs w:val="24"/>
        </w:rPr>
        <w:fldChar w:fldCharType="begin"/>
      </w:r>
      <w:r w:rsidRPr="00E5608E">
        <w:rPr>
          <w:rFonts w:ascii="Verdana" w:hAnsi="Verdana"/>
          <w:i w:val="0"/>
          <w:iCs w:val="0"/>
          <w:color w:val="auto"/>
          <w:sz w:val="24"/>
          <w:szCs w:val="24"/>
        </w:rPr>
        <w:instrText xml:space="preserve"> SEQ Figure \* ARABIC </w:instrText>
      </w:r>
      <w:r w:rsidRPr="00E5608E">
        <w:rPr>
          <w:rFonts w:ascii="Verdana" w:hAnsi="Verdana"/>
          <w:i w:val="0"/>
          <w:iCs w:val="0"/>
          <w:color w:val="auto"/>
          <w:sz w:val="24"/>
          <w:szCs w:val="24"/>
        </w:rPr>
        <w:fldChar w:fldCharType="separate"/>
      </w:r>
      <w:r w:rsidRPr="00E5608E">
        <w:rPr>
          <w:rFonts w:ascii="Verdana" w:hAnsi="Verdana"/>
          <w:i w:val="0"/>
          <w:iCs w:val="0"/>
          <w:noProof/>
          <w:color w:val="auto"/>
          <w:sz w:val="24"/>
          <w:szCs w:val="24"/>
        </w:rPr>
        <w:t>1</w:t>
      </w:r>
      <w:r w:rsidRPr="00E5608E">
        <w:rPr>
          <w:rFonts w:ascii="Verdana" w:hAnsi="Verdana"/>
          <w:i w:val="0"/>
          <w:iCs w:val="0"/>
          <w:color w:val="auto"/>
          <w:sz w:val="24"/>
          <w:szCs w:val="24"/>
        </w:rPr>
        <w:fldChar w:fldCharType="end"/>
      </w:r>
    </w:p>
    <w:p w14:paraId="317E0297" w14:textId="1ADEEA36" w:rsidR="004C5F83" w:rsidRPr="00F310CC" w:rsidRDefault="004C5F83" w:rsidP="00B52825">
      <w:pPr>
        <w:rPr>
          <w:rStyle w:val="Hyperlink"/>
          <w:rFonts w:ascii="Verdana" w:hAnsi="Verdana"/>
          <w:color w:val="auto"/>
          <w:u w:val="none"/>
        </w:rPr>
      </w:pPr>
    </w:p>
    <w:p w14:paraId="2D65C4E6" w14:textId="62B97C83" w:rsidR="001B6C6A" w:rsidRDefault="001B6C6A" w:rsidP="00AF2488">
      <w:pPr>
        <w:jc w:val="right"/>
        <w:rPr>
          <w:rFonts w:ascii="Verdana" w:hAnsi="Verdana"/>
        </w:rPr>
      </w:pPr>
    </w:p>
    <w:p w14:paraId="00EAA867" w14:textId="454B1FBB" w:rsidR="00622258" w:rsidRDefault="00622258" w:rsidP="00AF2488">
      <w:pPr>
        <w:jc w:val="right"/>
        <w:rPr>
          <w:rFonts w:ascii="Verdana" w:hAnsi="Verdana"/>
        </w:rPr>
      </w:pPr>
    </w:p>
    <w:p w14:paraId="6E0D1822" w14:textId="6113ED89" w:rsidR="00622258" w:rsidRPr="00AF2488" w:rsidRDefault="007054E3" w:rsidP="00AF2488">
      <w:pPr>
        <w:jc w:val="right"/>
        <w:rPr>
          <w:rFonts w:ascii="Verdana" w:hAnsi="Verdana"/>
        </w:rPr>
      </w:pPr>
      <w:hyperlink w:anchor="_top" w:history="1">
        <w:r w:rsidR="00622258" w:rsidRPr="007054E3">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12950"/>
      </w:tblGrid>
      <w:tr w:rsidR="0014455F" w14:paraId="72AB3FC6" w14:textId="77777777" w:rsidTr="00AF2488">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6E45466A" w14:textId="489F0139" w:rsidR="0014455F" w:rsidRPr="0014455F" w:rsidRDefault="0014455F">
            <w:pPr>
              <w:pStyle w:val="Heading2"/>
              <w:spacing w:before="0" w:after="0"/>
              <w:rPr>
                <w:i/>
              </w:rPr>
            </w:pPr>
            <w:bookmarkStart w:id="33" w:name="_Toc160013550"/>
            <w:r w:rsidRPr="0014455F">
              <w:t>Frequently Asked Questions</w:t>
            </w:r>
            <w:bookmarkEnd w:id="33"/>
            <w:r w:rsidRPr="0014455F">
              <w:t xml:space="preserve"> </w:t>
            </w:r>
          </w:p>
        </w:tc>
      </w:tr>
    </w:tbl>
    <w:p w14:paraId="2EBA8518" w14:textId="77777777" w:rsidR="0014455F" w:rsidRDefault="0014455F" w:rsidP="0014455F">
      <w:pPr>
        <w:rPr>
          <w:rFonts w:ascii="Verdana" w:hAnsi="Verdana"/>
        </w:rPr>
      </w:pPr>
    </w:p>
    <w:p w14:paraId="732FFCAA" w14:textId="3EA17B76" w:rsidR="007054E3" w:rsidRDefault="007054E3" w:rsidP="0014455F">
      <w:pPr>
        <w:rPr>
          <w:rFonts w:ascii="Verdana" w:hAnsi="Verdana"/>
        </w:rPr>
      </w:pPr>
      <w:r>
        <w:rPr>
          <w:rFonts w:ascii="Verdana" w:hAnsi="Verdana"/>
        </w:rPr>
        <w:t>Refer to as needed: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4267"/>
        <w:gridCol w:w="8683"/>
      </w:tblGrid>
      <w:tr w:rsidR="0014455F" w14:paraId="2D682142" w14:textId="77777777" w:rsidTr="00F310CC">
        <w:tc>
          <w:tcPr>
            <w:tcW w:w="6925" w:type="dxa"/>
            <w:tcBorders>
              <w:top w:val="single" w:sz="4" w:space="0" w:color="auto"/>
              <w:left w:val="single" w:sz="4" w:space="0" w:color="auto"/>
              <w:bottom w:val="single" w:sz="4" w:space="0" w:color="auto"/>
              <w:right w:val="single" w:sz="4" w:space="0" w:color="auto"/>
            </w:tcBorders>
            <w:shd w:val="clear" w:color="auto" w:fill="D9D9D9"/>
            <w:hideMark/>
          </w:tcPr>
          <w:p w14:paraId="44FF05FC" w14:textId="68CC95A8" w:rsidR="0014455F" w:rsidRPr="0014455F" w:rsidRDefault="0014455F" w:rsidP="00F310CC">
            <w:pPr>
              <w:spacing w:before="120" w:after="120"/>
              <w:jc w:val="center"/>
              <w:rPr>
                <w:rFonts w:ascii="Verdana" w:hAnsi="Verdana"/>
                <w:b/>
              </w:rPr>
            </w:pPr>
            <w:bookmarkStart w:id="34" w:name="OLE_LINK1"/>
            <w:r w:rsidRPr="0014455F">
              <w:rPr>
                <w:rFonts w:ascii="Verdana" w:hAnsi="Verdana"/>
                <w:b/>
              </w:rPr>
              <w:t>Question</w:t>
            </w:r>
          </w:p>
        </w:tc>
        <w:tc>
          <w:tcPr>
            <w:tcW w:w="1614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6956C4B" w14:textId="663107E1" w:rsidR="0014455F" w:rsidRPr="0014455F" w:rsidRDefault="0014455F" w:rsidP="00F310CC">
            <w:pPr>
              <w:autoSpaceDE w:val="0"/>
              <w:autoSpaceDN w:val="0"/>
              <w:adjustRightInd w:val="0"/>
              <w:jc w:val="center"/>
              <w:rPr>
                <w:rFonts w:ascii="Verdana" w:hAnsi="Verdana"/>
                <w:b/>
              </w:rPr>
            </w:pPr>
            <w:r w:rsidRPr="0014455F">
              <w:rPr>
                <w:rFonts w:ascii="Verdana" w:hAnsi="Verdana"/>
                <w:b/>
              </w:rPr>
              <w:t>Answer</w:t>
            </w:r>
          </w:p>
        </w:tc>
      </w:tr>
      <w:tr w:rsidR="0014455F" w14:paraId="2C05B431" w14:textId="77777777" w:rsidTr="0014455F">
        <w:tc>
          <w:tcPr>
            <w:tcW w:w="6925" w:type="dxa"/>
            <w:tcBorders>
              <w:top w:val="single" w:sz="4" w:space="0" w:color="auto"/>
              <w:left w:val="single" w:sz="4" w:space="0" w:color="auto"/>
              <w:bottom w:val="single" w:sz="4" w:space="0" w:color="auto"/>
              <w:right w:val="single" w:sz="4" w:space="0" w:color="auto"/>
            </w:tcBorders>
          </w:tcPr>
          <w:p w14:paraId="0ED0BAAB" w14:textId="1272F7E4" w:rsidR="0014455F" w:rsidRPr="00E5608E" w:rsidRDefault="0014455F" w:rsidP="0065073F">
            <w:pPr>
              <w:spacing w:before="120" w:after="120"/>
              <w:rPr>
                <w:rFonts w:ascii="Verdana" w:hAnsi="Verdana"/>
              </w:rPr>
            </w:pPr>
            <w:r w:rsidRPr="00E5608E">
              <w:rPr>
                <w:rFonts w:ascii="Verdana" w:hAnsi="Verdana" w:cs="Tahoma"/>
              </w:rPr>
              <w:t xml:space="preserve">How do I log into </w:t>
            </w:r>
            <w:proofErr w:type="spellStart"/>
            <w:r w:rsidR="006041B4" w:rsidRPr="00E5608E">
              <w:rPr>
                <w:rFonts w:ascii="Verdana" w:hAnsi="Verdana" w:cs="Tahoma"/>
              </w:rPr>
              <w:t>Intradiem</w:t>
            </w:r>
            <w:proofErr w:type="spellEnd"/>
            <w:r w:rsidRPr="00E5608E">
              <w:rPr>
                <w:rFonts w:ascii="Verdana" w:hAnsi="Verdana" w:cs="Tahoma"/>
              </w:rPr>
              <w:t>?</w:t>
            </w:r>
          </w:p>
        </w:tc>
        <w:tc>
          <w:tcPr>
            <w:tcW w:w="16144" w:type="dxa"/>
            <w:tcBorders>
              <w:top w:val="single" w:sz="4" w:space="0" w:color="auto"/>
              <w:left w:val="single" w:sz="4" w:space="0" w:color="auto"/>
              <w:bottom w:val="single" w:sz="4" w:space="0" w:color="auto"/>
              <w:right w:val="single" w:sz="4" w:space="0" w:color="auto"/>
            </w:tcBorders>
          </w:tcPr>
          <w:p w14:paraId="7895F5DA" w14:textId="4E623664" w:rsidR="0014455F" w:rsidRPr="00E5608E" w:rsidRDefault="0014455F" w:rsidP="0065073F">
            <w:pPr>
              <w:autoSpaceDE w:val="0"/>
              <w:autoSpaceDN w:val="0"/>
              <w:adjustRightInd w:val="0"/>
              <w:spacing w:before="120" w:after="120"/>
              <w:rPr>
                <w:rFonts w:ascii="Verdana" w:hAnsi="Verdana"/>
              </w:rPr>
            </w:pPr>
            <w:r w:rsidRPr="00E5608E">
              <w:rPr>
                <w:rFonts w:ascii="Verdana" w:hAnsi="Verdana" w:cs="Tahoma"/>
              </w:rPr>
              <w:t xml:space="preserve">You are logged in automatically when you log into your workstation. The solution will run in a minimized state. If you are disconnected, click on the </w:t>
            </w:r>
            <w:proofErr w:type="spellStart"/>
            <w:r w:rsidRPr="00E5608E">
              <w:rPr>
                <w:rFonts w:ascii="Verdana" w:hAnsi="Verdana" w:cs="Tahoma"/>
              </w:rPr>
              <w:t>Intradiem</w:t>
            </w:r>
            <w:proofErr w:type="spellEnd"/>
            <w:r w:rsidRPr="00E5608E">
              <w:rPr>
                <w:rFonts w:ascii="Verdana" w:hAnsi="Verdana" w:cs="Tahoma"/>
              </w:rPr>
              <w:t xml:space="preserve"> Desktop icon on your desktop to restart the application as soon as possible. You must be logged in to receive </w:t>
            </w:r>
            <w:proofErr w:type="spellStart"/>
            <w:r w:rsidRPr="00E5608E">
              <w:rPr>
                <w:rFonts w:ascii="Verdana" w:hAnsi="Verdana" w:cs="Tahoma"/>
              </w:rPr>
              <w:t>Intradiem</w:t>
            </w:r>
            <w:proofErr w:type="spellEnd"/>
            <w:r w:rsidRPr="00E5608E">
              <w:rPr>
                <w:rFonts w:ascii="Verdana" w:hAnsi="Verdana" w:cs="Tahoma"/>
              </w:rPr>
              <w:t xml:space="preserve"> prompts</w:t>
            </w:r>
            <w:r w:rsidR="00E5608E" w:rsidRPr="00E5608E">
              <w:rPr>
                <w:rFonts w:ascii="Verdana" w:hAnsi="Verdana" w:cs="Tahoma"/>
              </w:rPr>
              <w:t>.</w:t>
            </w:r>
          </w:p>
        </w:tc>
      </w:tr>
      <w:tr w:rsidR="0014455F" w14:paraId="465248B8" w14:textId="77777777" w:rsidTr="0014455F">
        <w:tc>
          <w:tcPr>
            <w:tcW w:w="6925" w:type="dxa"/>
            <w:tcBorders>
              <w:top w:val="single" w:sz="4" w:space="0" w:color="auto"/>
              <w:left w:val="single" w:sz="4" w:space="0" w:color="auto"/>
              <w:bottom w:val="single" w:sz="4" w:space="0" w:color="auto"/>
              <w:right w:val="single" w:sz="4" w:space="0" w:color="auto"/>
            </w:tcBorders>
          </w:tcPr>
          <w:p w14:paraId="71DE8959" w14:textId="1539BEC0" w:rsidR="0014455F" w:rsidRPr="00E5608E" w:rsidRDefault="0014455F" w:rsidP="0065073F">
            <w:pPr>
              <w:spacing w:before="120" w:after="120"/>
              <w:rPr>
                <w:rFonts w:ascii="Verdana" w:hAnsi="Verdana"/>
              </w:rPr>
            </w:pPr>
            <w:r w:rsidRPr="00E5608E">
              <w:rPr>
                <w:rFonts w:ascii="Verdana" w:hAnsi="Verdana" w:cs="Tahoma"/>
              </w:rPr>
              <w:t>Can I receive prompts if my application is minimized?</w:t>
            </w:r>
          </w:p>
        </w:tc>
        <w:tc>
          <w:tcPr>
            <w:tcW w:w="16144" w:type="dxa"/>
            <w:tcBorders>
              <w:top w:val="single" w:sz="4" w:space="0" w:color="auto"/>
              <w:left w:val="single" w:sz="4" w:space="0" w:color="auto"/>
              <w:bottom w:val="single" w:sz="4" w:space="0" w:color="auto"/>
              <w:right w:val="single" w:sz="4" w:space="0" w:color="auto"/>
            </w:tcBorders>
          </w:tcPr>
          <w:p w14:paraId="01481B77" w14:textId="213C9AF9" w:rsidR="0014455F" w:rsidRPr="00E5608E" w:rsidRDefault="0014455F" w:rsidP="0065073F">
            <w:pPr>
              <w:autoSpaceDE w:val="0"/>
              <w:autoSpaceDN w:val="0"/>
              <w:adjustRightInd w:val="0"/>
              <w:spacing w:before="120" w:after="120"/>
              <w:rPr>
                <w:rFonts w:ascii="Verdana" w:hAnsi="Verdana"/>
              </w:rPr>
            </w:pPr>
            <w:r w:rsidRPr="00E5608E">
              <w:rPr>
                <w:rFonts w:ascii="Verdana" w:hAnsi="Verdana" w:cs="Tahoma"/>
              </w:rPr>
              <w:t xml:space="preserve">Yes, you will receive prompts providing you are logged into the </w:t>
            </w:r>
            <w:proofErr w:type="spellStart"/>
            <w:r w:rsidRPr="00E5608E">
              <w:rPr>
                <w:rFonts w:ascii="Verdana" w:hAnsi="Verdana" w:cs="Tahoma"/>
              </w:rPr>
              <w:t>Intradiem</w:t>
            </w:r>
            <w:proofErr w:type="spellEnd"/>
            <w:r w:rsidRPr="00E5608E">
              <w:rPr>
                <w:rFonts w:ascii="Verdana" w:hAnsi="Verdana" w:cs="Tahoma"/>
              </w:rPr>
              <w:t xml:space="preserve"> Desktop. Even if your application is running in a minimized state on your desktop, you will still receive messages, staffing offers and notifications when it is appropriate.</w:t>
            </w:r>
          </w:p>
        </w:tc>
      </w:tr>
      <w:tr w:rsidR="0014455F" w14:paraId="3E967DCC" w14:textId="77777777" w:rsidTr="0014455F">
        <w:trPr>
          <w:trHeight w:val="25"/>
        </w:trPr>
        <w:tc>
          <w:tcPr>
            <w:tcW w:w="6925" w:type="dxa"/>
            <w:tcBorders>
              <w:top w:val="single" w:sz="4" w:space="0" w:color="auto"/>
              <w:left w:val="single" w:sz="4" w:space="0" w:color="auto"/>
              <w:bottom w:val="single" w:sz="4" w:space="0" w:color="auto"/>
              <w:right w:val="single" w:sz="4" w:space="0" w:color="auto"/>
            </w:tcBorders>
          </w:tcPr>
          <w:p w14:paraId="5DBCA64A" w14:textId="0C97C520" w:rsidR="0014455F" w:rsidRPr="00E5608E" w:rsidRDefault="0014455F" w:rsidP="0065073F">
            <w:pPr>
              <w:spacing w:before="120" w:after="120"/>
              <w:rPr>
                <w:rFonts w:ascii="Verdana" w:hAnsi="Verdana"/>
              </w:rPr>
            </w:pPr>
            <w:r w:rsidRPr="00E5608E">
              <w:rPr>
                <w:rFonts w:ascii="Verdana" w:hAnsi="Verdana" w:cs="Tahoma"/>
              </w:rPr>
              <w:t>What if I miss an offer because I am on a call?</w:t>
            </w:r>
          </w:p>
        </w:tc>
        <w:tc>
          <w:tcPr>
            <w:tcW w:w="16144" w:type="dxa"/>
            <w:tcBorders>
              <w:top w:val="single" w:sz="4" w:space="0" w:color="auto"/>
              <w:left w:val="single" w:sz="4" w:space="0" w:color="auto"/>
              <w:bottom w:val="single" w:sz="4" w:space="0" w:color="auto"/>
              <w:right w:val="single" w:sz="4" w:space="0" w:color="auto"/>
            </w:tcBorders>
          </w:tcPr>
          <w:p w14:paraId="29445C52" w14:textId="68034C88" w:rsidR="0014455F" w:rsidRPr="00E5608E" w:rsidRDefault="0014455F" w:rsidP="0065073F">
            <w:pPr>
              <w:autoSpaceDE w:val="0"/>
              <w:autoSpaceDN w:val="0"/>
              <w:adjustRightInd w:val="0"/>
              <w:spacing w:before="120" w:after="120"/>
              <w:rPr>
                <w:rFonts w:ascii="Verdana" w:hAnsi="Verdana"/>
              </w:rPr>
            </w:pPr>
            <w:r w:rsidRPr="00E5608E">
              <w:rPr>
                <w:rFonts w:ascii="Verdana" w:hAnsi="Verdana" w:cs="Tahoma"/>
              </w:rPr>
              <w:t xml:space="preserve">Depending on how your company uses the solution, you may potentially receive staffing offers while on a call. Finish your call and if you miss the offer – don’t worry! Continue to work your shift as scheduled and wait until you receive another offer. </w:t>
            </w:r>
            <w:r w:rsidRPr="00E5608E">
              <w:rPr>
                <w:rFonts w:ascii="Verdana" w:hAnsi="Verdana"/>
              </w:rPr>
              <w:t xml:space="preserve"> </w:t>
            </w:r>
          </w:p>
        </w:tc>
      </w:tr>
      <w:tr w:rsidR="0014455F" w14:paraId="0C14417D" w14:textId="77777777" w:rsidTr="0014455F">
        <w:trPr>
          <w:trHeight w:val="204"/>
        </w:trPr>
        <w:tc>
          <w:tcPr>
            <w:tcW w:w="6925" w:type="dxa"/>
            <w:tcBorders>
              <w:top w:val="single" w:sz="4" w:space="0" w:color="auto"/>
              <w:left w:val="single" w:sz="4" w:space="0" w:color="auto"/>
              <w:bottom w:val="single" w:sz="4" w:space="0" w:color="auto"/>
              <w:right w:val="single" w:sz="4" w:space="0" w:color="auto"/>
            </w:tcBorders>
          </w:tcPr>
          <w:p w14:paraId="2E64C3F1" w14:textId="2183230B" w:rsidR="0014455F" w:rsidRPr="00E5608E" w:rsidRDefault="0014455F" w:rsidP="0065073F">
            <w:pPr>
              <w:spacing w:before="120" w:after="120"/>
              <w:rPr>
                <w:rFonts w:ascii="Verdana" w:hAnsi="Verdana"/>
              </w:rPr>
            </w:pPr>
            <w:r w:rsidRPr="00E5608E">
              <w:rPr>
                <w:rFonts w:ascii="Verdana" w:hAnsi="Verdana" w:cs="Tahoma"/>
              </w:rPr>
              <w:t>Do I need to keep track of schedule adjustments?</w:t>
            </w:r>
          </w:p>
        </w:tc>
        <w:tc>
          <w:tcPr>
            <w:tcW w:w="16144" w:type="dxa"/>
            <w:tcBorders>
              <w:top w:val="single" w:sz="4" w:space="0" w:color="auto"/>
              <w:left w:val="single" w:sz="4" w:space="0" w:color="auto"/>
              <w:bottom w:val="single" w:sz="4" w:space="0" w:color="auto"/>
              <w:right w:val="single" w:sz="4" w:space="0" w:color="auto"/>
            </w:tcBorders>
          </w:tcPr>
          <w:p w14:paraId="6ABDBD4E" w14:textId="4FCDA40F" w:rsidR="0014455F" w:rsidRPr="00E5608E" w:rsidRDefault="0014455F" w:rsidP="0065073F">
            <w:pPr>
              <w:autoSpaceDE w:val="0"/>
              <w:autoSpaceDN w:val="0"/>
              <w:adjustRightInd w:val="0"/>
              <w:spacing w:before="120" w:after="120"/>
              <w:rPr>
                <w:rFonts w:ascii="Verdana" w:hAnsi="Verdana"/>
              </w:rPr>
            </w:pPr>
            <w:bookmarkStart w:id="35" w:name="OLE_LINK17"/>
            <w:r w:rsidRPr="00E5608E">
              <w:rPr>
                <w:rFonts w:ascii="Verdana" w:hAnsi="Verdana" w:cs="Tahoma"/>
              </w:rPr>
              <w:t>No, you do not need to manually keep track of any schedule adjustments that occur from accepting staffing offers. The system automatically tracks those changes and sends them to your Workforce Management (WFM) system so your schedule can be updated appropriately.</w:t>
            </w:r>
            <w:bookmarkEnd w:id="35"/>
          </w:p>
        </w:tc>
      </w:tr>
      <w:bookmarkEnd w:id="34"/>
    </w:tbl>
    <w:p w14:paraId="5FBC4FA7" w14:textId="77777777" w:rsidR="00232153" w:rsidRDefault="00232153" w:rsidP="00B4496A">
      <w:pPr>
        <w:rPr>
          <w:rFonts w:ascii="Verdana" w:hAnsi="Verdana"/>
        </w:rPr>
      </w:pPr>
    </w:p>
    <w:p w14:paraId="56489860" w14:textId="77777777" w:rsidR="00B4496A" w:rsidRDefault="00B4496A" w:rsidP="00B4496A">
      <w:pPr>
        <w:rPr>
          <w:rFonts w:ascii="Verdana" w:hAnsi="Verdana"/>
        </w:rPr>
      </w:pPr>
    </w:p>
    <w:p w14:paraId="3A0A8B7E" w14:textId="3C0B4D8D" w:rsidR="003D03C6" w:rsidRDefault="007054E3" w:rsidP="00232153">
      <w:pPr>
        <w:jc w:val="right"/>
        <w:rPr>
          <w:rFonts w:ascii="Verdana" w:hAnsi="Verdana"/>
        </w:rPr>
      </w:pPr>
      <w:hyperlink w:anchor="_top" w:history="1">
        <w:r w:rsidR="00B4496A" w:rsidRPr="007054E3">
          <w:rPr>
            <w:rStyle w:val="Hyperlink"/>
            <w:rFonts w:ascii="Verdana" w:hAnsi="Verdana"/>
          </w:rPr>
          <w:t>Top of the Document</w:t>
        </w:r>
        <w:bookmarkStart w:id="36" w:name="_Override_Reference_Table"/>
        <w:bookmarkEnd w:id="36"/>
      </w:hyperlink>
      <w:r w:rsidR="00232153">
        <w:rPr>
          <w:rFonts w:ascii="Verdana" w:hAnsi="Verdana"/>
        </w:rPr>
        <w:t xml:space="preserve"> </w:t>
      </w:r>
    </w:p>
    <w:p w14:paraId="41963AD6" w14:textId="77777777" w:rsidR="003414D9" w:rsidRPr="0071457B" w:rsidRDefault="003414D9" w:rsidP="003414D9">
      <w:pPr>
        <w:jc w:val="center"/>
        <w:rPr>
          <w:rFonts w:ascii="Verdana" w:hAnsi="Verdana"/>
          <w:sz w:val="16"/>
          <w:szCs w:val="16"/>
        </w:rPr>
      </w:pPr>
      <w:r w:rsidRPr="0071457B">
        <w:rPr>
          <w:rFonts w:ascii="Verdana" w:hAnsi="Verdana"/>
          <w:sz w:val="16"/>
          <w:szCs w:val="16"/>
        </w:rPr>
        <w:t>Not To Be Reproduced Or Disclosed to Others Without Prior Written Approval</w:t>
      </w:r>
    </w:p>
    <w:p w14:paraId="3B5C0A52" w14:textId="77777777" w:rsidR="003414D9" w:rsidRPr="0071457B" w:rsidRDefault="003414D9" w:rsidP="003414D9">
      <w:pPr>
        <w:jc w:val="center"/>
        <w:rPr>
          <w:rFonts w:ascii="Verdana" w:hAnsi="Verdana"/>
          <w:b/>
          <w:color w:val="000000"/>
          <w:sz w:val="16"/>
          <w:szCs w:val="16"/>
        </w:rPr>
      </w:pPr>
      <w:r w:rsidRPr="0071457B">
        <w:rPr>
          <w:rFonts w:ascii="Verdana" w:hAnsi="Verdana"/>
          <w:b/>
          <w:color w:val="000000"/>
          <w:sz w:val="16"/>
          <w:szCs w:val="16"/>
        </w:rPr>
        <w:t xml:space="preserve">ELECTRONIC DATA = OFFICIAL VERSION </w:t>
      </w:r>
      <w:r w:rsidR="000C2A30">
        <w:rPr>
          <w:rFonts w:ascii="Verdana" w:hAnsi="Verdana"/>
          <w:b/>
          <w:color w:val="000000"/>
          <w:sz w:val="16"/>
          <w:szCs w:val="16"/>
        </w:rPr>
        <w:t>/</w:t>
      </w:r>
      <w:r w:rsidRPr="0071457B">
        <w:rPr>
          <w:rFonts w:ascii="Verdana" w:hAnsi="Verdana"/>
          <w:b/>
          <w:color w:val="000000"/>
          <w:sz w:val="16"/>
          <w:szCs w:val="16"/>
        </w:rPr>
        <w:t xml:space="preserve"> PAPER COPY </w:t>
      </w:r>
      <w:r w:rsidR="000C2A30">
        <w:rPr>
          <w:rFonts w:ascii="Verdana" w:hAnsi="Verdana"/>
          <w:b/>
          <w:color w:val="000000"/>
          <w:sz w:val="16"/>
          <w:szCs w:val="16"/>
        </w:rPr>
        <w:t>=</w:t>
      </w:r>
      <w:r w:rsidRPr="0071457B">
        <w:rPr>
          <w:rFonts w:ascii="Verdana" w:hAnsi="Verdana"/>
          <w:b/>
          <w:color w:val="000000"/>
          <w:sz w:val="16"/>
          <w:szCs w:val="16"/>
        </w:rPr>
        <w:t xml:space="preserve"> INFORMATIONAL ONLY</w:t>
      </w:r>
    </w:p>
    <w:p w14:paraId="5504B8D0" w14:textId="77777777" w:rsidR="003414D9" w:rsidRDefault="003414D9" w:rsidP="00BC326F">
      <w:pPr>
        <w:jc w:val="right"/>
      </w:pPr>
    </w:p>
    <w:sectPr w:rsidR="003414D9" w:rsidSect="00F2751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549D4" w14:textId="77777777" w:rsidR="003D0825" w:rsidRDefault="003D0825" w:rsidP="004C385C">
      <w:r>
        <w:separator/>
      </w:r>
    </w:p>
  </w:endnote>
  <w:endnote w:type="continuationSeparator" w:id="0">
    <w:p w14:paraId="4FF70C69" w14:textId="77777777" w:rsidR="003D0825" w:rsidRDefault="003D0825" w:rsidP="004C3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E242A" w14:textId="77777777" w:rsidR="003D0825" w:rsidRDefault="003D0825" w:rsidP="004C385C">
      <w:r>
        <w:separator/>
      </w:r>
    </w:p>
  </w:footnote>
  <w:footnote w:type="continuationSeparator" w:id="0">
    <w:p w14:paraId="66D67EB6" w14:textId="77777777" w:rsidR="003D0825" w:rsidRDefault="003D0825" w:rsidP="004C38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47F2"/>
    <w:multiLevelType w:val="hybridMultilevel"/>
    <w:tmpl w:val="7D6E5C98"/>
    <w:lvl w:ilvl="0" w:tplc="BA223862">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E22788"/>
    <w:multiLevelType w:val="hybridMultilevel"/>
    <w:tmpl w:val="ECC6EBCC"/>
    <w:lvl w:ilvl="0" w:tplc="04090001">
      <w:start w:val="1"/>
      <w:numFmt w:val="bullet"/>
      <w:lvlText w:val=""/>
      <w:lvlJc w:val="left"/>
      <w:pPr>
        <w:ind w:left="360" w:hanging="360"/>
      </w:pPr>
      <w:rPr>
        <w:rFonts w:ascii="Symbol" w:hAnsi="Symbol" w:hint="default"/>
        <w:color w:val="00000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166089"/>
    <w:multiLevelType w:val="hybridMultilevel"/>
    <w:tmpl w:val="ED404290"/>
    <w:lvl w:ilvl="0" w:tplc="FF480274">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2C3A51"/>
    <w:multiLevelType w:val="hybridMultilevel"/>
    <w:tmpl w:val="3190C2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4E4DA3"/>
    <w:multiLevelType w:val="hybridMultilevel"/>
    <w:tmpl w:val="1F9648F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8C629F"/>
    <w:multiLevelType w:val="hybridMultilevel"/>
    <w:tmpl w:val="6B10D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E970C3"/>
    <w:multiLevelType w:val="hybridMultilevel"/>
    <w:tmpl w:val="CD26E05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D951B6B"/>
    <w:multiLevelType w:val="multilevel"/>
    <w:tmpl w:val="3420FAA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8" w15:restartNumberingAfterBreak="0">
    <w:nsid w:val="1FAF3C1F"/>
    <w:multiLevelType w:val="hybridMultilevel"/>
    <w:tmpl w:val="5BCE40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1F278EB"/>
    <w:multiLevelType w:val="hybridMultilevel"/>
    <w:tmpl w:val="47920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9C00C6"/>
    <w:multiLevelType w:val="hybridMultilevel"/>
    <w:tmpl w:val="A1246A3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37B56CA"/>
    <w:multiLevelType w:val="hybridMultilevel"/>
    <w:tmpl w:val="959AA11A"/>
    <w:lvl w:ilvl="0" w:tplc="0409000F">
      <w:start w:val="1"/>
      <w:numFmt w:val="decimal"/>
      <w:lvlText w:val="%1."/>
      <w:lvlJc w:val="left"/>
      <w:pPr>
        <w:ind w:left="36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F931F9"/>
    <w:multiLevelType w:val="hybridMultilevel"/>
    <w:tmpl w:val="F6000D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31689C"/>
    <w:multiLevelType w:val="hybridMultilevel"/>
    <w:tmpl w:val="F8F0C24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84C17B9"/>
    <w:multiLevelType w:val="multilevel"/>
    <w:tmpl w:val="3E2A41F8"/>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2AD8636A"/>
    <w:multiLevelType w:val="hybridMultilevel"/>
    <w:tmpl w:val="CD26E05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C933C9B"/>
    <w:multiLevelType w:val="hybridMultilevel"/>
    <w:tmpl w:val="87B6DB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2BE57B4"/>
    <w:multiLevelType w:val="hybridMultilevel"/>
    <w:tmpl w:val="C972D3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3F62334"/>
    <w:multiLevelType w:val="hybridMultilevel"/>
    <w:tmpl w:val="52C23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092FAB"/>
    <w:multiLevelType w:val="hybridMultilevel"/>
    <w:tmpl w:val="EBAE0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662F21"/>
    <w:multiLevelType w:val="hybridMultilevel"/>
    <w:tmpl w:val="A4C8138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0D72AB9"/>
    <w:multiLevelType w:val="hybridMultilevel"/>
    <w:tmpl w:val="4EAA25B0"/>
    <w:lvl w:ilvl="0" w:tplc="37F2B5AE">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1854113"/>
    <w:multiLevelType w:val="hybridMultilevel"/>
    <w:tmpl w:val="9BA0E88E"/>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18A169E"/>
    <w:multiLevelType w:val="hybridMultilevel"/>
    <w:tmpl w:val="41B8BE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A75572"/>
    <w:multiLevelType w:val="multilevel"/>
    <w:tmpl w:val="771CF0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5" w15:restartNumberingAfterBreak="0">
    <w:nsid w:val="427B1D8E"/>
    <w:multiLevelType w:val="hybridMultilevel"/>
    <w:tmpl w:val="08F04F44"/>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3A00ECB"/>
    <w:multiLevelType w:val="hybridMultilevel"/>
    <w:tmpl w:val="66181894"/>
    <w:lvl w:ilvl="0" w:tplc="37F2B5AE">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63762D7"/>
    <w:multiLevelType w:val="hybridMultilevel"/>
    <w:tmpl w:val="CD26E05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6FC0563"/>
    <w:multiLevelType w:val="multilevel"/>
    <w:tmpl w:val="3E2A41F8"/>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4B49022C"/>
    <w:multiLevelType w:val="hybridMultilevel"/>
    <w:tmpl w:val="AA8EA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291223"/>
    <w:multiLevelType w:val="hybridMultilevel"/>
    <w:tmpl w:val="A1246A3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35058F9"/>
    <w:multiLevelType w:val="hybridMultilevel"/>
    <w:tmpl w:val="B0D0B2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4CB41DA"/>
    <w:multiLevelType w:val="hybridMultilevel"/>
    <w:tmpl w:val="E20C90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81722C3"/>
    <w:multiLevelType w:val="hybridMultilevel"/>
    <w:tmpl w:val="CD26E05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9EB5EE9"/>
    <w:multiLevelType w:val="hybridMultilevel"/>
    <w:tmpl w:val="967A73B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B1B519E"/>
    <w:multiLevelType w:val="hybridMultilevel"/>
    <w:tmpl w:val="CD26E05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E400E16"/>
    <w:multiLevelType w:val="hybridMultilevel"/>
    <w:tmpl w:val="2D84A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465B0D"/>
    <w:multiLevelType w:val="hybridMultilevel"/>
    <w:tmpl w:val="1F9648F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2970DC1"/>
    <w:multiLevelType w:val="hybridMultilevel"/>
    <w:tmpl w:val="3F400E18"/>
    <w:lvl w:ilvl="0" w:tplc="E30E1BA0">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2D43565"/>
    <w:multiLevelType w:val="hybridMultilevel"/>
    <w:tmpl w:val="CD26E05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0C2237B"/>
    <w:multiLevelType w:val="hybridMultilevel"/>
    <w:tmpl w:val="E8BE88B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26A0D64"/>
    <w:multiLevelType w:val="hybridMultilevel"/>
    <w:tmpl w:val="806665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41E6D4D"/>
    <w:multiLevelType w:val="hybridMultilevel"/>
    <w:tmpl w:val="C64865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26445915">
    <w:abstractNumId w:val="5"/>
  </w:num>
  <w:num w:numId="2" w16cid:durableId="1925871040">
    <w:abstractNumId w:val="31"/>
  </w:num>
  <w:num w:numId="3" w16cid:durableId="471675304">
    <w:abstractNumId w:val="1"/>
  </w:num>
  <w:num w:numId="4" w16cid:durableId="939482537">
    <w:abstractNumId w:val="17"/>
  </w:num>
  <w:num w:numId="5" w16cid:durableId="1603296474">
    <w:abstractNumId w:val="42"/>
  </w:num>
  <w:num w:numId="6" w16cid:durableId="155413976">
    <w:abstractNumId w:val="2"/>
  </w:num>
  <w:num w:numId="7" w16cid:durableId="544220026">
    <w:abstractNumId w:val="38"/>
  </w:num>
  <w:num w:numId="8" w16cid:durableId="2011642085">
    <w:abstractNumId w:val="30"/>
  </w:num>
  <w:num w:numId="9" w16cid:durableId="1559169776">
    <w:abstractNumId w:val="13"/>
  </w:num>
  <w:num w:numId="10" w16cid:durableId="549268660">
    <w:abstractNumId w:val="15"/>
  </w:num>
  <w:num w:numId="11" w16cid:durableId="2118282482">
    <w:abstractNumId w:val="32"/>
  </w:num>
  <w:num w:numId="12" w16cid:durableId="452092481">
    <w:abstractNumId w:val="27"/>
  </w:num>
  <w:num w:numId="13" w16cid:durableId="335688763">
    <w:abstractNumId w:val="39"/>
  </w:num>
  <w:num w:numId="14" w16cid:durableId="201720903">
    <w:abstractNumId w:val="22"/>
  </w:num>
  <w:num w:numId="15" w16cid:durableId="514996555">
    <w:abstractNumId w:val="26"/>
  </w:num>
  <w:num w:numId="16" w16cid:durableId="1274750319">
    <w:abstractNumId w:val="21"/>
  </w:num>
  <w:num w:numId="17" w16cid:durableId="1185746349">
    <w:abstractNumId w:val="8"/>
  </w:num>
  <w:num w:numId="18" w16cid:durableId="1865364738">
    <w:abstractNumId w:val="0"/>
  </w:num>
  <w:num w:numId="19" w16cid:durableId="1780682506">
    <w:abstractNumId w:val="28"/>
  </w:num>
  <w:num w:numId="20" w16cid:durableId="1560018956">
    <w:abstractNumId w:val="14"/>
  </w:num>
  <w:num w:numId="21" w16cid:durableId="128744739">
    <w:abstractNumId w:val="24"/>
  </w:num>
  <w:num w:numId="22" w16cid:durableId="495002406">
    <w:abstractNumId w:val="7"/>
  </w:num>
  <w:num w:numId="23" w16cid:durableId="393968485">
    <w:abstractNumId w:val="20"/>
  </w:num>
  <w:num w:numId="24" w16cid:durableId="903879411">
    <w:abstractNumId w:val="33"/>
  </w:num>
  <w:num w:numId="25" w16cid:durableId="2073384252">
    <w:abstractNumId w:val="35"/>
  </w:num>
  <w:num w:numId="26" w16cid:durableId="1562054723">
    <w:abstractNumId w:val="6"/>
  </w:num>
  <w:num w:numId="27" w16cid:durableId="2102529049">
    <w:abstractNumId w:val="11"/>
  </w:num>
  <w:num w:numId="28" w16cid:durableId="1933272698">
    <w:abstractNumId w:val="10"/>
  </w:num>
  <w:num w:numId="29" w16cid:durableId="1466317902">
    <w:abstractNumId w:val="34"/>
  </w:num>
  <w:num w:numId="30" w16cid:durableId="2110395583">
    <w:abstractNumId w:val="29"/>
  </w:num>
  <w:num w:numId="31" w16cid:durableId="1283414804">
    <w:abstractNumId w:val="3"/>
  </w:num>
  <w:num w:numId="32" w16cid:durableId="1500461777">
    <w:abstractNumId w:val="12"/>
  </w:num>
  <w:num w:numId="33" w16cid:durableId="1666008720">
    <w:abstractNumId w:val="41"/>
  </w:num>
  <w:num w:numId="34" w16cid:durableId="80881055">
    <w:abstractNumId w:val="9"/>
  </w:num>
  <w:num w:numId="35" w16cid:durableId="1689990515">
    <w:abstractNumId w:val="40"/>
  </w:num>
  <w:num w:numId="36" w16cid:durableId="135798905">
    <w:abstractNumId w:val="37"/>
  </w:num>
  <w:num w:numId="37" w16cid:durableId="1156268372">
    <w:abstractNumId w:val="4"/>
  </w:num>
  <w:num w:numId="38" w16cid:durableId="243537800">
    <w:abstractNumId w:val="25"/>
  </w:num>
  <w:num w:numId="39" w16cid:durableId="1534926754">
    <w:abstractNumId w:val="36"/>
  </w:num>
  <w:num w:numId="40" w16cid:durableId="1437367792">
    <w:abstractNumId w:val="16"/>
  </w:num>
  <w:num w:numId="41" w16cid:durableId="20059648">
    <w:abstractNumId w:val="19"/>
  </w:num>
  <w:num w:numId="42" w16cid:durableId="1252855062">
    <w:abstractNumId w:val="41"/>
  </w:num>
  <w:num w:numId="43" w16cid:durableId="13422728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397120348">
    <w:abstractNumId w:val="23"/>
  </w:num>
  <w:num w:numId="45" w16cid:durableId="496305543">
    <w:abstractNumId w:val="1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518"/>
    <w:rsid w:val="00013963"/>
    <w:rsid w:val="00016DE1"/>
    <w:rsid w:val="00024F7B"/>
    <w:rsid w:val="00026528"/>
    <w:rsid w:val="00040535"/>
    <w:rsid w:val="00040C00"/>
    <w:rsid w:val="00041376"/>
    <w:rsid w:val="000462AC"/>
    <w:rsid w:val="0005013F"/>
    <w:rsid w:val="000516C5"/>
    <w:rsid w:val="000572B4"/>
    <w:rsid w:val="0005745E"/>
    <w:rsid w:val="00064098"/>
    <w:rsid w:val="00070749"/>
    <w:rsid w:val="00076553"/>
    <w:rsid w:val="00080F66"/>
    <w:rsid w:val="0008177D"/>
    <w:rsid w:val="000824E6"/>
    <w:rsid w:val="0008674F"/>
    <w:rsid w:val="000938D7"/>
    <w:rsid w:val="000A544C"/>
    <w:rsid w:val="000B13B9"/>
    <w:rsid w:val="000B32AE"/>
    <w:rsid w:val="000B4D99"/>
    <w:rsid w:val="000C0FE6"/>
    <w:rsid w:val="000C2A30"/>
    <w:rsid w:val="000C39C7"/>
    <w:rsid w:val="000C3FF3"/>
    <w:rsid w:val="000C50A4"/>
    <w:rsid w:val="000C7A9A"/>
    <w:rsid w:val="000D63DB"/>
    <w:rsid w:val="000D6A01"/>
    <w:rsid w:val="000E4552"/>
    <w:rsid w:val="0010140B"/>
    <w:rsid w:val="00103AEC"/>
    <w:rsid w:val="00111D9C"/>
    <w:rsid w:val="00112998"/>
    <w:rsid w:val="00113A5A"/>
    <w:rsid w:val="0013218F"/>
    <w:rsid w:val="00136BEF"/>
    <w:rsid w:val="00136C1D"/>
    <w:rsid w:val="001427CE"/>
    <w:rsid w:val="0014455F"/>
    <w:rsid w:val="00146CA0"/>
    <w:rsid w:val="00147812"/>
    <w:rsid w:val="00150488"/>
    <w:rsid w:val="00152FA6"/>
    <w:rsid w:val="00165A5A"/>
    <w:rsid w:val="00173802"/>
    <w:rsid w:val="001957B6"/>
    <w:rsid w:val="001A0587"/>
    <w:rsid w:val="001A304D"/>
    <w:rsid w:val="001B6C6A"/>
    <w:rsid w:val="001B77D8"/>
    <w:rsid w:val="001C673B"/>
    <w:rsid w:val="001C7D59"/>
    <w:rsid w:val="001C7F03"/>
    <w:rsid w:val="001D1C30"/>
    <w:rsid w:val="001D4A19"/>
    <w:rsid w:val="001E1951"/>
    <w:rsid w:val="001E2A52"/>
    <w:rsid w:val="00202B1A"/>
    <w:rsid w:val="00204217"/>
    <w:rsid w:val="002075AD"/>
    <w:rsid w:val="00210602"/>
    <w:rsid w:val="00211DE7"/>
    <w:rsid w:val="00212235"/>
    <w:rsid w:val="00216C1B"/>
    <w:rsid w:val="00222EB4"/>
    <w:rsid w:val="00232153"/>
    <w:rsid w:val="002355B1"/>
    <w:rsid w:val="00241941"/>
    <w:rsid w:val="00243946"/>
    <w:rsid w:val="002525D0"/>
    <w:rsid w:val="002600E9"/>
    <w:rsid w:val="002629A6"/>
    <w:rsid w:val="00264B75"/>
    <w:rsid w:val="00270C78"/>
    <w:rsid w:val="00273550"/>
    <w:rsid w:val="00275458"/>
    <w:rsid w:val="00280BAA"/>
    <w:rsid w:val="00284B3F"/>
    <w:rsid w:val="00286443"/>
    <w:rsid w:val="00296708"/>
    <w:rsid w:val="002A6088"/>
    <w:rsid w:val="002A645C"/>
    <w:rsid w:val="002A72EB"/>
    <w:rsid w:val="002C0ADF"/>
    <w:rsid w:val="002C19C5"/>
    <w:rsid w:val="002C4304"/>
    <w:rsid w:val="002C6229"/>
    <w:rsid w:val="002D24A2"/>
    <w:rsid w:val="002E494D"/>
    <w:rsid w:val="002E4EE3"/>
    <w:rsid w:val="00300BA3"/>
    <w:rsid w:val="00300C93"/>
    <w:rsid w:val="00322732"/>
    <w:rsid w:val="00330185"/>
    <w:rsid w:val="003340E5"/>
    <w:rsid w:val="003414D9"/>
    <w:rsid w:val="0034502F"/>
    <w:rsid w:val="00345CAA"/>
    <w:rsid w:val="00345E8B"/>
    <w:rsid w:val="00350697"/>
    <w:rsid w:val="00350E95"/>
    <w:rsid w:val="003571EF"/>
    <w:rsid w:val="00382EF8"/>
    <w:rsid w:val="00393C93"/>
    <w:rsid w:val="00394369"/>
    <w:rsid w:val="003A13B3"/>
    <w:rsid w:val="003A14BA"/>
    <w:rsid w:val="003B04B2"/>
    <w:rsid w:val="003B0EC7"/>
    <w:rsid w:val="003B1FF4"/>
    <w:rsid w:val="003C37DC"/>
    <w:rsid w:val="003C7035"/>
    <w:rsid w:val="003D02B8"/>
    <w:rsid w:val="003D03C6"/>
    <w:rsid w:val="003D0825"/>
    <w:rsid w:val="003D38FC"/>
    <w:rsid w:val="003F05CD"/>
    <w:rsid w:val="003F5F0F"/>
    <w:rsid w:val="003F7AD6"/>
    <w:rsid w:val="00411197"/>
    <w:rsid w:val="004135B9"/>
    <w:rsid w:val="004279E0"/>
    <w:rsid w:val="00440B72"/>
    <w:rsid w:val="004419F2"/>
    <w:rsid w:val="00457278"/>
    <w:rsid w:val="00461121"/>
    <w:rsid w:val="0046564E"/>
    <w:rsid w:val="00496A93"/>
    <w:rsid w:val="004A050A"/>
    <w:rsid w:val="004A0B39"/>
    <w:rsid w:val="004A7880"/>
    <w:rsid w:val="004B2FE3"/>
    <w:rsid w:val="004C385C"/>
    <w:rsid w:val="004C5F83"/>
    <w:rsid w:val="004C7C74"/>
    <w:rsid w:val="004D4F7D"/>
    <w:rsid w:val="004D6F62"/>
    <w:rsid w:val="004E1C73"/>
    <w:rsid w:val="004E7199"/>
    <w:rsid w:val="004F66D6"/>
    <w:rsid w:val="00500780"/>
    <w:rsid w:val="0050262B"/>
    <w:rsid w:val="00512A0A"/>
    <w:rsid w:val="00512EB1"/>
    <w:rsid w:val="0051309D"/>
    <w:rsid w:val="00526672"/>
    <w:rsid w:val="0053267E"/>
    <w:rsid w:val="00541F9B"/>
    <w:rsid w:val="0054248A"/>
    <w:rsid w:val="005557B9"/>
    <w:rsid w:val="00555D04"/>
    <w:rsid w:val="00565247"/>
    <w:rsid w:val="005769A3"/>
    <w:rsid w:val="00577C14"/>
    <w:rsid w:val="0059366A"/>
    <w:rsid w:val="00593EA4"/>
    <w:rsid w:val="005A0F89"/>
    <w:rsid w:val="005B07DA"/>
    <w:rsid w:val="005B1455"/>
    <w:rsid w:val="005B34AE"/>
    <w:rsid w:val="005C2079"/>
    <w:rsid w:val="005D127B"/>
    <w:rsid w:val="005D42D0"/>
    <w:rsid w:val="005E11ED"/>
    <w:rsid w:val="005E602B"/>
    <w:rsid w:val="005E6994"/>
    <w:rsid w:val="005F2E73"/>
    <w:rsid w:val="005F2EFA"/>
    <w:rsid w:val="006041B4"/>
    <w:rsid w:val="006120A1"/>
    <w:rsid w:val="00622258"/>
    <w:rsid w:val="00626007"/>
    <w:rsid w:val="0062723F"/>
    <w:rsid w:val="00630FE9"/>
    <w:rsid w:val="00642C6D"/>
    <w:rsid w:val="00644370"/>
    <w:rsid w:val="0065073F"/>
    <w:rsid w:val="0065198F"/>
    <w:rsid w:val="00652010"/>
    <w:rsid w:val="00663B24"/>
    <w:rsid w:val="0067351D"/>
    <w:rsid w:val="0067441D"/>
    <w:rsid w:val="006778FA"/>
    <w:rsid w:val="00686541"/>
    <w:rsid w:val="00691F28"/>
    <w:rsid w:val="00693CA2"/>
    <w:rsid w:val="006966E6"/>
    <w:rsid w:val="006A3D85"/>
    <w:rsid w:val="006A7774"/>
    <w:rsid w:val="006B5F6D"/>
    <w:rsid w:val="006C1CBD"/>
    <w:rsid w:val="006E278A"/>
    <w:rsid w:val="006E32DD"/>
    <w:rsid w:val="006F1CCC"/>
    <w:rsid w:val="00701FF0"/>
    <w:rsid w:val="007054E3"/>
    <w:rsid w:val="00715DA1"/>
    <w:rsid w:val="00716297"/>
    <w:rsid w:val="00716884"/>
    <w:rsid w:val="00725672"/>
    <w:rsid w:val="00727D08"/>
    <w:rsid w:val="00742045"/>
    <w:rsid w:val="00744273"/>
    <w:rsid w:val="00751CA4"/>
    <w:rsid w:val="00756D3C"/>
    <w:rsid w:val="00761F5A"/>
    <w:rsid w:val="00767F96"/>
    <w:rsid w:val="007710BA"/>
    <w:rsid w:val="00775C3B"/>
    <w:rsid w:val="007779E9"/>
    <w:rsid w:val="00780205"/>
    <w:rsid w:val="007861B1"/>
    <w:rsid w:val="007934FC"/>
    <w:rsid w:val="007A0C21"/>
    <w:rsid w:val="007B177E"/>
    <w:rsid w:val="007C327C"/>
    <w:rsid w:val="007C3E9D"/>
    <w:rsid w:val="007C5D8D"/>
    <w:rsid w:val="007D7922"/>
    <w:rsid w:val="007E0ADF"/>
    <w:rsid w:val="007E1C14"/>
    <w:rsid w:val="007E5A14"/>
    <w:rsid w:val="007E6138"/>
    <w:rsid w:val="007E64E9"/>
    <w:rsid w:val="007E784D"/>
    <w:rsid w:val="007F7E6C"/>
    <w:rsid w:val="00802BF9"/>
    <w:rsid w:val="00803488"/>
    <w:rsid w:val="0081032D"/>
    <w:rsid w:val="00813649"/>
    <w:rsid w:val="008155EE"/>
    <w:rsid w:val="00815753"/>
    <w:rsid w:val="00815DAD"/>
    <w:rsid w:val="00816230"/>
    <w:rsid w:val="00816E27"/>
    <w:rsid w:val="00817281"/>
    <w:rsid w:val="00821F69"/>
    <w:rsid w:val="00824C8E"/>
    <w:rsid w:val="00841910"/>
    <w:rsid w:val="008517F0"/>
    <w:rsid w:val="00856A87"/>
    <w:rsid w:val="00864578"/>
    <w:rsid w:val="00866E0A"/>
    <w:rsid w:val="00873A48"/>
    <w:rsid w:val="008741DE"/>
    <w:rsid w:val="00875302"/>
    <w:rsid w:val="00880DC5"/>
    <w:rsid w:val="00892D63"/>
    <w:rsid w:val="008A2EBF"/>
    <w:rsid w:val="008B2958"/>
    <w:rsid w:val="008C19AE"/>
    <w:rsid w:val="008C3578"/>
    <w:rsid w:val="008C3B97"/>
    <w:rsid w:val="008C4DAC"/>
    <w:rsid w:val="008C6277"/>
    <w:rsid w:val="008C722C"/>
    <w:rsid w:val="008E099A"/>
    <w:rsid w:val="008E571F"/>
    <w:rsid w:val="008E5B5B"/>
    <w:rsid w:val="008F1178"/>
    <w:rsid w:val="008F2AB4"/>
    <w:rsid w:val="008F5A39"/>
    <w:rsid w:val="00907665"/>
    <w:rsid w:val="00907E67"/>
    <w:rsid w:val="00911C22"/>
    <w:rsid w:val="0091344C"/>
    <w:rsid w:val="00920716"/>
    <w:rsid w:val="009342FA"/>
    <w:rsid w:val="00936ED9"/>
    <w:rsid w:val="00937072"/>
    <w:rsid w:val="00941DD4"/>
    <w:rsid w:val="00944388"/>
    <w:rsid w:val="00944AE2"/>
    <w:rsid w:val="009460FA"/>
    <w:rsid w:val="0095000D"/>
    <w:rsid w:val="009774A8"/>
    <w:rsid w:val="00986297"/>
    <w:rsid w:val="00996F4D"/>
    <w:rsid w:val="009B0074"/>
    <w:rsid w:val="009B3759"/>
    <w:rsid w:val="009B6DCA"/>
    <w:rsid w:val="009C3704"/>
    <w:rsid w:val="009C4308"/>
    <w:rsid w:val="009C6165"/>
    <w:rsid w:val="009D0137"/>
    <w:rsid w:val="009E082D"/>
    <w:rsid w:val="00A01C58"/>
    <w:rsid w:val="00A04A3E"/>
    <w:rsid w:val="00A12366"/>
    <w:rsid w:val="00A37523"/>
    <w:rsid w:val="00A41892"/>
    <w:rsid w:val="00A45D84"/>
    <w:rsid w:val="00A55373"/>
    <w:rsid w:val="00A57829"/>
    <w:rsid w:val="00A6769B"/>
    <w:rsid w:val="00A679F9"/>
    <w:rsid w:val="00A75858"/>
    <w:rsid w:val="00A7740F"/>
    <w:rsid w:val="00A8370E"/>
    <w:rsid w:val="00A84D42"/>
    <w:rsid w:val="00A922DB"/>
    <w:rsid w:val="00A94CB1"/>
    <w:rsid w:val="00A97071"/>
    <w:rsid w:val="00AA57C4"/>
    <w:rsid w:val="00AB3C07"/>
    <w:rsid w:val="00AB3FBB"/>
    <w:rsid w:val="00AB5041"/>
    <w:rsid w:val="00AC4440"/>
    <w:rsid w:val="00AC76CD"/>
    <w:rsid w:val="00AD2A9D"/>
    <w:rsid w:val="00AD3C75"/>
    <w:rsid w:val="00AF2488"/>
    <w:rsid w:val="00AF3C92"/>
    <w:rsid w:val="00AF75FA"/>
    <w:rsid w:val="00B11910"/>
    <w:rsid w:val="00B24FE5"/>
    <w:rsid w:val="00B271DE"/>
    <w:rsid w:val="00B27207"/>
    <w:rsid w:val="00B3052E"/>
    <w:rsid w:val="00B4496A"/>
    <w:rsid w:val="00B52825"/>
    <w:rsid w:val="00B55058"/>
    <w:rsid w:val="00B640F7"/>
    <w:rsid w:val="00B64B4C"/>
    <w:rsid w:val="00B672D1"/>
    <w:rsid w:val="00B72219"/>
    <w:rsid w:val="00B73604"/>
    <w:rsid w:val="00B82EBF"/>
    <w:rsid w:val="00B9335B"/>
    <w:rsid w:val="00B943D6"/>
    <w:rsid w:val="00BA5A93"/>
    <w:rsid w:val="00BC326F"/>
    <w:rsid w:val="00BC34EA"/>
    <w:rsid w:val="00BC6206"/>
    <w:rsid w:val="00BD1B32"/>
    <w:rsid w:val="00BD2AB5"/>
    <w:rsid w:val="00BD6B77"/>
    <w:rsid w:val="00BE6662"/>
    <w:rsid w:val="00C0225C"/>
    <w:rsid w:val="00C07298"/>
    <w:rsid w:val="00C23245"/>
    <w:rsid w:val="00C366FC"/>
    <w:rsid w:val="00C37F98"/>
    <w:rsid w:val="00C40452"/>
    <w:rsid w:val="00C43D02"/>
    <w:rsid w:val="00C4699B"/>
    <w:rsid w:val="00C656F1"/>
    <w:rsid w:val="00C83C63"/>
    <w:rsid w:val="00C87330"/>
    <w:rsid w:val="00CB2315"/>
    <w:rsid w:val="00CB2D87"/>
    <w:rsid w:val="00CB733A"/>
    <w:rsid w:val="00CC2176"/>
    <w:rsid w:val="00CC66BC"/>
    <w:rsid w:val="00CD7396"/>
    <w:rsid w:val="00CD7B9A"/>
    <w:rsid w:val="00CE2A16"/>
    <w:rsid w:val="00CE300B"/>
    <w:rsid w:val="00CE3C50"/>
    <w:rsid w:val="00CF35EC"/>
    <w:rsid w:val="00CF3C21"/>
    <w:rsid w:val="00CF5F68"/>
    <w:rsid w:val="00D033DE"/>
    <w:rsid w:val="00D05AA7"/>
    <w:rsid w:val="00D162B0"/>
    <w:rsid w:val="00D23128"/>
    <w:rsid w:val="00D3045F"/>
    <w:rsid w:val="00D41DF4"/>
    <w:rsid w:val="00D65132"/>
    <w:rsid w:val="00D6562C"/>
    <w:rsid w:val="00D66D2E"/>
    <w:rsid w:val="00D67611"/>
    <w:rsid w:val="00D76F2E"/>
    <w:rsid w:val="00D8509C"/>
    <w:rsid w:val="00D85478"/>
    <w:rsid w:val="00DA7C37"/>
    <w:rsid w:val="00DB48E2"/>
    <w:rsid w:val="00DB4B07"/>
    <w:rsid w:val="00DB5906"/>
    <w:rsid w:val="00DE600B"/>
    <w:rsid w:val="00DF2836"/>
    <w:rsid w:val="00E018FC"/>
    <w:rsid w:val="00E0783B"/>
    <w:rsid w:val="00E07B91"/>
    <w:rsid w:val="00E10958"/>
    <w:rsid w:val="00E11908"/>
    <w:rsid w:val="00E3202C"/>
    <w:rsid w:val="00E36303"/>
    <w:rsid w:val="00E50148"/>
    <w:rsid w:val="00E505CD"/>
    <w:rsid w:val="00E5147F"/>
    <w:rsid w:val="00E5608E"/>
    <w:rsid w:val="00E56E45"/>
    <w:rsid w:val="00E659B8"/>
    <w:rsid w:val="00E663AF"/>
    <w:rsid w:val="00E678C0"/>
    <w:rsid w:val="00E718DB"/>
    <w:rsid w:val="00E723B7"/>
    <w:rsid w:val="00E74108"/>
    <w:rsid w:val="00E81409"/>
    <w:rsid w:val="00E82186"/>
    <w:rsid w:val="00E83C98"/>
    <w:rsid w:val="00E95B84"/>
    <w:rsid w:val="00EA046C"/>
    <w:rsid w:val="00EA459A"/>
    <w:rsid w:val="00EA522D"/>
    <w:rsid w:val="00EA5CB6"/>
    <w:rsid w:val="00EB087E"/>
    <w:rsid w:val="00EB3CBE"/>
    <w:rsid w:val="00EB6DF3"/>
    <w:rsid w:val="00EC090C"/>
    <w:rsid w:val="00EC2BA5"/>
    <w:rsid w:val="00EC4EDB"/>
    <w:rsid w:val="00EC76D5"/>
    <w:rsid w:val="00EF0EBC"/>
    <w:rsid w:val="00EF1D9B"/>
    <w:rsid w:val="00EF7747"/>
    <w:rsid w:val="00F25743"/>
    <w:rsid w:val="00F27518"/>
    <w:rsid w:val="00F279AD"/>
    <w:rsid w:val="00F310CC"/>
    <w:rsid w:val="00F32637"/>
    <w:rsid w:val="00F3710D"/>
    <w:rsid w:val="00F40503"/>
    <w:rsid w:val="00F5178C"/>
    <w:rsid w:val="00F55D9A"/>
    <w:rsid w:val="00F55E62"/>
    <w:rsid w:val="00F5770B"/>
    <w:rsid w:val="00F731E2"/>
    <w:rsid w:val="00F775F2"/>
    <w:rsid w:val="00F8386D"/>
    <w:rsid w:val="00F86A35"/>
    <w:rsid w:val="00F87904"/>
    <w:rsid w:val="00FA67F8"/>
    <w:rsid w:val="00FA7AF9"/>
    <w:rsid w:val="00FC551F"/>
    <w:rsid w:val="00FC7B13"/>
    <w:rsid w:val="00FD6095"/>
    <w:rsid w:val="00FF6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644D12"/>
  <w15:chartTrackingRefBased/>
  <w15:docId w15:val="{A96350A1-71AB-41A3-A99C-46FAA6E11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2AC"/>
    <w:rPr>
      <w:rFonts w:ascii="Times New Roman" w:eastAsia="Times New Roman" w:hAnsi="Times New Roman"/>
      <w:sz w:val="24"/>
      <w:szCs w:val="24"/>
    </w:rPr>
  </w:style>
  <w:style w:type="paragraph" w:styleId="Heading1">
    <w:name w:val="heading 1"/>
    <w:basedOn w:val="Normal"/>
    <w:next w:val="Heading4"/>
    <w:link w:val="Heading1Char"/>
    <w:qFormat/>
    <w:rsid w:val="00F27518"/>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EF1D9B"/>
    <w:pPr>
      <w:keepNext/>
      <w:spacing w:before="240" w:after="60"/>
      <w:outlineLvl w:val="1"/>
    </w:pPr>
    <w:rPr>
      <w:rFonts w:ascii="Verdana" w:hAnsi="Verdana" w:cs="Arial"/>
      <w:b/>
      <w:bCs/>
      <w:iCs/>
      <w:sz w:val="28"/>
      <w:szCs w:val="28"/>
    </w:rPr>
  </w:style>
  <w:style w:type="paragraph" w:styleId="Heading4">
    <w:name w:val="heading 4"/>
    <w:basedOn w:val="Normal"/>
    <w:next w:val="Normal"/>
    <w:link w:val="Heading4Char"/>
    <w:uiPriority w:val="9"/>
    <w:semiHidden/>
    <w:unhideWhenUsed/>
    <w:qFormat/>
    <w:rsid w:val="00F27518"/>
    <w:pPr>
      <w:keepNext/>
      <w:keepLines/>
      <w:spacing w:before="40"/>
      <w:outlineLvl w:val="3"/>
    </w:pPr>
    <w:rPr>
      <w:rFonts w:ascii="Calibri Light" w:hAnsi="Calibri Light"/>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27518"/>
    <w:rPr>
      <w:rFonts w:ascii="Arial" w:eastAsia="Times New Roman" w:hAnsi="Arial" w:cs="Arial"/>
      <w:b/>
      <w:color w:val="FF9900"/>
      <w:sz w:val="32"/>
      <w:szCs w:val="20"/>
    </w:rPr>
  </w:style>
  <w:style w:type="character" w:customStyle="1" w:styleId="Heading2Char">
    <w:name w:val="Heading 2 Char"/>
    <w:link w:val="Heading2"/>
    <w:rsid w:val="00EF1D9B"/>
    <w:rPr>
      <w:rFonts w:ascii="Verdana" w:eastAsia="Times New Roman" w:hAnsi="Verdana" w:cs="Arial"/>
      <w:b/>
      <w:bCs/>
      <w:iCs/>
      <w:sz w:val="28"/>
      <w:szCs w:val="28"/>
    </w:rPr>
  </w:style>
  <w:style w:type="character" w:styleId="Hyperlink">
    <w:name w:val="Hyperlink"/>
    <w:uiPriority w:val="99"/>
    <w:rsid w:val="00F27518"/>
    <w:rPr>
      <w:color w:val="0000FF"/>
      <w:u w:val="single"/>
    </w:rPr>
  </w:style>
  <w:style w:type="paragraph" w:styleId="ListParagraph">
    <w:name w:val="List Paragraph"/>
    <w:basedOn w:val="Normal"/>
    <w:uiPriority w:val="34"/>
    <w:qFormat/>
    <w:rsid w:val="00F27518"/>
    <w:pPr>
      <w:ind w:left="720"/>
    </w:pPr>
  </w:style>
  <w:style w:type="paragraph" w:styleId="TOC2">
    <w:name w:val="toc 2"/>
    <w:basedOn w:val="Normal"/>
    <w:next w:val="Normal"/>
    <w:autoRedefine/>
    <w:uiPriority w:val="39"/>
    <w:rsid w:val="00CD7396"/>
    <w:pPr>
      <w:tabs>
        <w:tab w:val="right" w:leader="dot" w:pos="12950"/>
      </w:tabs>
    </w:pPr>
    <w:rPr>
      <w:rFonts w:ascii="Verdana" w:hAnsi="Verdana"/>
      <w:noProof/>
      <w:color w:val="3333FF"/>
      <w:u w:val="single"/>
    </w:rPr>
  </w:style>
  <w:style w:type="character" w:customStyle="1" w:styleId="Heading4Char">
    <w:name w:val="Heading 4 Char"/>
    <w:link w:val="Heading4"/>
    <w:uiPriority w:val="9"/>
    <w:semiHidden/>
    <w:rsid w:val="00F27518"/>
    <w:rPr>
      <w:rFonts w:ascii="Calibri Light" w:eastAsia="Times New Roman" w:hAnsi="Calibri Light" w:cs="Times New Roman"/>
      <w:i/>
      <w:iCs/>
      <w:color w:val="2E74B5"/>
      <w:sz w:val="24"/>
      <w:szCs w:val="24"/>
    </w:rPr>
  </w:style>
  <w:style w:type="character" w:styleId="CommentReference">
    <w:name w:val="annotation reference"/>
    <w:uiPriority w:val="99"/>
    <w:unhideWhenUsed/>
    <w:rsid w:val="00F27518"/>
    <w:rPr>
      <w:sz w:val="16"/>
      <w:szCs w:val="16"/>
    </w:rPr>
  </w:style>
  <w:style w:type="paragraph" w:styleId="CommentText">
    <w:name w:val="annotation text"/>
    <w:basedOn w:val="Normal"/>
    <w:link w:val="CommentTextChar"/>
    <w:uiPriority w:val="99"/>
    <w:unhideWhenUsed/>
    <w:rsid w:val="00F27518"/>
    <w:rPr>
      <w:sz w:val="20"/>
      <w:szCs w:val="20"/>
    </w:rPr>
  </w:style>
  <w:style w:type="character" w:customStyle="1" w:styleId="CommentTextChar">
    <w:name w:val="Comment Text Char"/>
    <w:link w:val="CommentText"/>
    <w:uiPriority w:val="99"/>
    <w:rsid w:val="00F2751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27518"/>
    <w:rPr>
      <w:b/>
      <w:bCs/>
    </w:rPr>
  </w:style>
  <w:style w:type="character" w:customStyle="1" w:styleId="CommentSubjectChar">
    <w:name w:val="Comment Subject Char"/>
    <w:link w:val="CommentSubject"/>
    <w:uiPriority w:val="99"/>
    <w:semiHidden/>
    <w:rsid w:val="00F27518"/>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F27518"/>
    <w:rPr>
      <w:rFonts w:ascii="Segoe UI" w:hAnsi="Segoe UI" w:cs="Segoe UI"/>
      <w:sz w:val="18"/>
      <w:szCs w:val="18"/>
    </w:rPr>
  </w:style>
  <w:style w:type="character" w:customStyle="1" w:styleId="BalloonTextChar">
    <w:name w:val="Balloon Text Char"/>
    <w:link w:val="BalloonText"/>
    <w:uiPriority w:val="99"/>
    <w:semiHidden/>
    <w:rsid w:val="00F27518"/>
    <w:rPr>
      <w:rFonts w:ascii="Segoe UI" w:eastAsia="Times New Roman" w:hAnsi="Segoe UI" w:cs="Segoe UI"/>
      <w:sz w:val="18"/>
      <w:szCs w:val="18"/>
    </w:rPr>
  </w:style>
  <w:style w:type="table" w:styleId="TableGrid">
    <w:name w:val="Table Grid"/>
    <w:basedOn w:val="TableNormal"/>
    <w:uiPriority w:val="39"/>
    <w:rsid w:val="00727D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155EE"/>
    <w:pPr>
      <w:spacing w:before="100" w:beforeAutospacing="1" w:after="100" w:afterAutospacing="1"/>
    </w:pPr>
  </w:style>
  <w:style w:type="character" w:styleId="FollowedHyperlink">
    <w:name w:val="FollowedHyperlink"/>
    <w:uiPriority w:val="99"/>
    <w:semiHidden/>
    <w:unhideWhenUsed/>
    <w:rsid w:val="0095000D"/>
    <w:rPr>
      <w:color w:val="954F72"/>
      <w:u w:val="single"/>
    </w:rPr>
  </w:style>
  <w:style w:type="character" w:customStyle="1" w:styleId="apple-converted-space">
    <w:name w:val="apple-converted-space"/>
    <w:rsid w:val="009C3704"/>
  </w:style>
  <w:style w:type="paragraph" w:styleId="Revision">
    <w:name w:val="Revision"/>
    <w:hidden/>
    <w:uiPriority w:val="99"/>
    <w:semiHidden/>
    <w:rsid w:val="00B9335B"/>
    <w:rPr>
      <w:rFonts w:ascii="Times New Roman" w:eastAsia="Times New Roman" w:hAnsi="Times New Roman"/>
      <w:sz w:val="24"/>
      <w:szCs w:val="24"/>
    </w:rPr>
  </w:style>
  <w:style w:type="paragraph" w:styleId="Caption">
    <w:name w:val="caption"/>
    <w:basedOn w:val="Normal"/>
    <w:next w:val="Normal"/>
    <w:uiPriority w:val="35"/>
    <w:unhideWhenUsed/>
    <w:qFormat/>
    <w:rsid w:val="00345E8B"/>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A837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8835">
      <w:bodyDiv w:val="1"/>
      <w:marLeft w:val="0"/>
      <w:marRight w:val="0"/>
      <w:marTop w:val="0"/>
      <w:marBottom w:val="0"/>
      <w:divBdr>
        <w:top w:val="none" w:sz="0" w:space="0" w:color="auto"/>
        <w:left w:val="none" w:sz="0" w:space="0" w:color="auto"/>
        <w:bottom w:val="none" w:sz="0" w:space="0" w:color="auto"/>
        <w:right w:val="none" w:sz="0" w:space="0" w:color="auto"/>
      </w:divBdr>
    </w:div>
    <w:div w:id="52235251">
      <w:bodyDiv w:val="1"/>
      <w:marLeft w:val="0"/>
      <w:marRight w:val="0"/>
      <w:marTop w:val="0"/>
      <w:marBottom w:val="0"/>
      <w:divBdr>
        <w:top w:val="none" w:sz="0" w:space="0" w:color="auto"/>
        <w:left w:val="none" w:sz="0" w:space="0" w:color="auto"/>
        <w:bottom w:val="none" w:sz="0" w:space="0" w:color="auto"/>
        <w:right w:val="none" w:sz="0" w:space="0" w:color="auto"/>
      </w:divBdr>
      <w:divsChild>
        <w:div w:id="986402370">
          <w:marLeft w:val="302"/>
          <w:marRight w:val="0"/>
          <w:marTop w:val="0"/>
          <w:marBottom w:val="0"/>
          <w:divBdr>
            <w:top w:val="none" w:sz="0" w:space="0" w:color="auto"/>
            <w:left w:val="none" w:sz="0" w:space="0" w:color="auto"/>
            <w:bottom w:val="none" w:sz="0" w:space="0" w:color="auto"/>
            <w:right w:val="none" w:sz="0" w:space="0" w:color="auto"/>
          </w:divBdr>
        </w:div>
        <w:div w:id="1399402966">
          <w:marLeft w:val="302"/>
          <w:marRight w:val="0"/>
          <w:marTop w:val="0"/>
          <w:marBottom w:val="0"/>
          <w:divBdr>
            <w:top w:val="none" w:sz="0" w:space="0" w:color="auto"/>
            <w:left w:val="none" w:sz="0" w:space="0" w:color="auto"/>
            <w:bottom w:val="none" w:sz="0" w:space="0" w:color="auto"/>
            <w:right w:val="none" w:sz="0" w:space="0" w:color="auto"/>
          </w:divBdr>
        </w:div>
      </w:divsChild>
    </w:div>
    <w:div w:id="104154661">
      <w:bodyDiv w:val="1"/>
      <w:marLeft w:val="0"/>
      <w:marRight w:val="0"/>
      <w:marTop w:val="0"/>
      <w:marBottom w:val="0"/>
      <w:divBdr>
        <w:top w:val="none" w:sz="0" w:space="0" w:color="auto"/>
        <w:left w:val="none" w:sz="0" w:space="0" w:color="auto"/>
        <w:bottom w:val="none" w:sz="0" w:space="0" w:color="auto"/>
        <w:right w:val="none" w:sz="0" w:space="0" w:color="auto"/>
      </w:divBdr>
    </w:div>
    <w:div w:id="175116665">
      <w:bodyDiv w:val="1"/>
      <w:marLeft w:val="0"/>
      <w:marRight w:val="0"/>
      <w:marTop w:val="0"/>
      <w:marBottom w:val="0"/>
      <w:divBdr>
        <w:top w:val="none" w:sz="0" w:space="0" w:color="auto"/>
        <w:left w:val="none" w:sz="0" w:space="0" w:color="auto"/>
        <w:bottom w:val="none" w:sz="0" w:space="0" w:color="auto"/>
        <w:right w:val="none" w:sz="0" w:space="0" w:color="auto"/>
      </w:divBdr>
    </w:div>
    <w:div w:id="212352426">
      <w:bodyDiv w:val="1"/>
      <w:marLeft w:val="0"/>
      <w:marRight w:val="0"/>
      <w:marTop w:val="0"/>
      <w:marBottom w:val="0"/>
      <w:divBdr>
        <w:top w:val="none" w:sz="0" w:space="0" w:color="auto"/>
        <w:left w:val="none" w:sz="0" w:space="0" w:color="auto"/>
        <w:bottom w:val="none" w:sz="0" w:space="0" w:color="auto"/>
        <w:right w:val="none" w:sz="0" w:space="0" w:color="auto"/>
      </w:divBdr>
    </w:div>
    <w:div w:id="227689123">
      <w:bodyDiv w:val="1"/>
      <w:marLeft w:val="0"/>
      <w:marRight w:val="0"/>
      <w:marTop w:val="0"/>
      <w:marBottom w:val="0"/>
      <w:divBdr>
        <w:top w:val="none" w:sz="0" w:space="0" w:color="auto"/>
        <w:left w:val="none" w:sz="0" w:space="0" w:color="auto"/>
        <w:bottom w:val="none" w:sz="0" w:space="0" w:color="auto"/>
        <w:right w:val="none" w:sz="0" w:space="0" w:color="auto"/>
      </w:divBdr>
      <w:divsChild>
        <w:div w:id="1282809921">
          <w:marLeft w:val="202"/>
          <w:marRight w:val="0"/>
          <w:marTop w:val="0"/>
          <w:marBottom w:val="0"/>
          <w:divBdr>
            <w:top w:val="none" w:sz="0" w:space="0" w:color="auto"/>
            <w:left w:val="none" w:sz="0" w:space="0" w:color="auto"/>
            <w:bottom w:val="none" w:sz="0" w:space="0" w:color="auto"/>
            <w:right w:val="none" w:sz="0" w:space="0" w:color="auto"/>
          </w:divBdr>
        </w:div>
        <w:div w:id="1526556796">
          <w:marLeft w:val="202"/>
          <w:marRight w:val="0"/>
          <w:marTop w:val="0"/>
          <w:marBottom w:val="0"/>
          <w:divBdr>
            <w:top w:val="none" w:sz="0" w:space="0" w:color="auto"/>
            <w:left w:val="none" w:sz="0" w:space="0" w:color="auto"/>
            <w:bottom w:val="none" w:sz="0" w:space="0" w:color="auto"/>
            <w:right w:val="none" w:sz="0" w:space="0" w:color="auto"/>
          </w:divBdr>
        </w:div>
        <w:div w:id="1683437804">
          <w:marLeft w:val="202"/>
          <w:marRight w:val="0"/>
          <w:marTop w:val="0"/>
          <w:marBottom w:val="0"/>
          <w:divBdr>
            <w:top w:val="none" w:sz="0" w:space="0" w:color="auto"/>
            <w:left w:val="none" w:sz="0" w:space="0" w:color="auto"/>
            <w:bottom w:val="none" w:sz="0" w:space="0" w:color="auto"/>
            <w:right w:val="none" w:sz="0" w:space="0" w:color="auto"/>
          </w:divBdr>
        </w:div>
      </w:divsChild>
    </w:div>
    <w:div w:id="253511515">
      <w:bodyDiv w:val="1"/>
      <w:marLeft w:val="0"/>
      <w:marRight w:val="0"/>
      <w:marTop w:val="0"/>
      <w:marBottom w:val="0"/>
      <w:divBdr>
        <w:top w:val="none" w:sz="0" w:space="0" w:color="auto"/>
        <w:left w:val="none" w:sz="0" w:space="0" w:color="auto"/>
        <w:bottom w:val="none" w:sz="0" w:space="0" w:color="auto"/>
        <w:right w:val="none" w:sz="0" w:space="0" w:color="auto"/>
      </w:divBdr>
    </w:div>
    <w:div w:id="308629986">
      <w:bodyDiv w:val="1"/>
      <w:marLeft w:val="0"/>
      <w:marRight w:val="0"/>
      <w:marTop w:val="0"/>
      <w:marBottom w:val="0"/>
      <w:divBdr>
        <w:top w:val="none" w:sz="0" w:space="0" w:color="auto"/>
        <w:left w:val="none" w:sz="0" w:space="0" w:color="auto"/>
        <w:bottom w:val="none" w:sz="0" w:space="0" w:color="auto"/>
        <w:right w:val="none" w:sz="0" w:space="0" w:color="auto"/>
      </w:divBdr>
    </w:div>
    <w:div w:id="513110091">
      <w:bodyDiv w:val="1"/>
      <w:marLeft w:val="0"/>
      <w:marRight w:val="0"/>
      <w:marTop w:val="0"/>
      <w:marBottom w:val="0"/>
      <w:divBdr>
        <w:top w:val="none" w:sz="0" w:space="0" w:color="auto"/>
        <w:left w:val="none" w:sz="0" w:space="0" w:color="auto"/>
        <w:bottom w:val="none" w:sz="0" w:space="0" w:color="auto"/>
        <w:right w:val="none" w:sz="0" w:space="0" w:color="auto"/>
      </w:divBdr>
    </w:div>
    <w:div w:id="524052215">
      <w:bodyDiv w:val="1"/>
      <w:marLeft w:val="0"/>
      <w:marRight w:val="0"/>
      <w:marTop w:val="0"/>
      <w:marBottom w:val="0"/>
      <w:divBdr>
        <w:top w:val="none" w:sz="0" w:space="0" w:color="auto"/>
        <w:left w:val="none" w:sz="0" w:space="0" w:color="auto"/>
        <w:bottom w:val="none" w:sz="0" w:space="0" w:color="auto"/>
        <w:right w:val="none" w:sz="0" w:space="0" w:color="auto"/>
      </w:divBdr>
    </w:div>
    <w:div w:id="643583223">
      <w:bodyDiv w:val="1"/>
      <w:marLeft w:val="0"/>
      <w:marRight w:val="0"/>
      <w:marTop w:val="0"/>
      <w:marBottom w:val="0"/>
      <w:divBdr>
        <w:top w:val="none" w:sz="0" w:space="0" w:color="auto"/>
        <w:left w:val="none" w:sz="0" w:space="0" w:color="auto"/>
        <w:bottom w:val="none" w:sz="0" w:space="0" w:color="auto"/>
        <w:right w:val="none" w:sz="0" w:space="0" w:color="auto"/>
      </w:divBdr>
      <w:divsChild>
        <w:div w:id="730467672">
          <w:marLeft w:val="202"/>
          <w:marRight w:val="0"/>
          <w:marTop w:val="0"/>
          <w:marBottom w:val="0"/>
          <w:divBdr>
            <w:top w:val="none" w:sz="0" w:space="0" w:color="auto"/>
            <w:left w:val="none" w:sz="0" w:space="0" w:color="auto"/>
            <w:bottom w:val="none" w:sz="0" w:space="0" w:color="auto"/>
            <w:right w:val="none" w:sz="0" w:space="0" w:color="auto"/>
          </w:divBdr>
        </w:div>
        <w:div w:id="1569224690">
          <w:marLeft w:val="202"/>
          <w:marRight w:val="0"/>
          <w:marTop w:val="0"/>
          <w:marBottom w:val="0"/>
          <w:divBdr>
            <w:top w:val="none" w:sz="0" w:space="0" w:color="auto"/>
            <w:left w:val="none" w:sz="0" w:space="0" w:color="auto"/>
            <w:bottom w:val="none" w:sz="0" w:space="0" w:color="auto"/>
            <w:right w:val="none" w:sz="0" w:space="0" w:color="auto"/>
          </w:divBdr>
        </w:div>
        <w:div w:id="1966351797">
          <w:marLeft w:val="202"/>
          <w:marRight w:val="0"/>
          <w:marTop w:val="0"/>
          <w:marBottom w:val="0"/>
          <w:divBdr>
            <w:top w:val="none" w:sz="0" w:space="0" w:color="auto"/>
            <w:left w:val="none" w:sz="0" w:space="0" w:color="auto"/>
            <w:bottom w:val="none" w:sz="0" w:space="0" w:color="auto"/>
            <w:right w:val="none" w:sz="0" w:space="0" w:color="auto"/>
          </w:divBdr>
        </w:div>
        <w:div w:id="1967466165">
          <w:marLeft w:val="202"/>
          <w:marRight w:val="0"/>
          <w:marTop w:val="0"/>
          <w:marBottom w:val="0"/>
          <w:divBdr>
            <w:top w:val="none" w:sz="0" w:space="0" w:color="auto"/>
            <w:left w:val="none" w:sz="0" w:space="0" w:color="auto"/>
            <w:bottom w:val="none" w:sz="0" w:space="0" w:color="auto"/>
            <w:right w:val="none" w:sz="0" w:space="0" w:color="auto"/>
          </w:divBdr>
        </w:div>
      </w:divsChild>
    </w:div>
    <w:div w:id="760027012">
      <w:bodyDiv w:val="1"/>
      <w:marLeft w:val="0"/>
      <w:marRight w:val="0"/>
      <w:marTop w:val="0"/>
      <w:marBottom w:val="0"/>
      <w:divBdr>
        <w:top w:val="none" w:sz="0" w:space="0" w:color="auto"/>
        <w:left w:val="none" w:sz="0" w:space="0" w:color="auto"/>
        <w:bottom w:val="none" w:sz="0" w:space="0" w:color="auto"/>
        <w:right w:val="none" w:sz="0" w:space="0" w:color="auto"/>
      </w:divBdr>
    </w:div>
    <w:div w:id="852500312">
      <w:bodyDiv w:val="1"/>
      <w:marLeft w:val="0"/>
      <w:marRight w:val="0"/>
      <w:marTop w:val="0"/>
      <w:marBottom w:val="0"/>
      <w:divBdr>
        <w:top w:val="none" w:sz="0" w:space="0" w:color="auto"/>
        <w:left w:val="none" w:sz="0" w:space="0" w:color="auto"/>
        <w:bottom w:val="none" w:sz="0" w:space="0" w:color="auto"/>
        <w:right w:val="none" w:sz="0" w:space="0" w:color="auto"/>
      </w:divBdr>
      <w:divsChild>
        <w:div w:id="107169501">
          <w:marLeft w:val="360"/>
          <w:marRight w:val="0"/>
          <w:marTop w:val="0"/>
          <w:marBottom w:val="0"/>
          <w:divBdr>
            <w:top w:val="none" w:sz="0" w:space="0" w:color="auto"/>
            <w:left w:val="none" w:sz="0" w:space="0" w:color="auto"/>
            <w:bottom w:val="none" w:sz="0" w:space="0" w:color="auto"/>
            <w:right w:val="none" w:sz="0" w:space="0" w:color="auto"/>
          </w:divBdr>
        </w:div>
        <w:div w:id="227617028">
          <w:marLeft w:val="360"/>
          <w:marRight w:val="0"/>
          <w:marTop w:val="0"/>
          <w:marBottom w:val="0"/>
          <w:divBdr>
            <w:top w:val="none" w:sz="0" w:space="0" w:color="auto"/>
            <w:left w:val="none" w:sz="0" w:space="0" w:color="auto"/>
            <w:bottom w:val="none" w:sz="0" w:space="0" w:color="auto"/>
            <w:right w:val="none" w:sz="0" w:space="0" w:color="auto"/>
          </w:divBdr>
        </w:div>
      </w:divsChild>
    </w:div>
    <w:div w:id="879633779">
      <w:bodyDiv w:val="1"/>
      <w:marLeft w:val="0"/>
      <w:marRight w:val="0"/>
      <w:marTop w:val="0"/>
      <w:marBottom w:val="0"/>
      <w:divBdr>
        <w:top w:val="none" w:sz="0" w:space="0" w:color="auto"/>
        <w:left w:val="none" w:sz="0" w:space="0" w:color="auto"/>
        <w:bottom w:val="none" w:sz="0" w:space="0" w:color="auto"/>
        <w:right w:val="none" w:sz="0" w:space="0" w:color="auto"/>
      </w:divBdr>
    </w:div>
    <w:div w:id="883952966">
      <w:bodyDiv w:val="1"/>
      <w:marLeft w:val="0"/>
      <w:marRight w:val="0"/>
      <w:marTop w:val="0"/>
      <w:marBottom w:val="0"/>
      <w:divBdr>
        <w:top w:val="none" w:sz="0" w:space="0" w:color="auto"/>
        <w:left w:val="none" w:sz="0" w:space="0" w:color="auto"/>
        <w:bottom w:val="none" w:sz="0" w:space="0" w:color="auto"/>
        <w:right w:val="none" w:sz="0" w:space="0" w:color="auto"/>
      </w:divBdr>
    </w:div>
    <w:div w:id="898706414">
      <w:bodyDiv w:val="1"/>
      <w:marLeft w:val="0"/>
      <w:marRight w:val="0"/>
      <w:marTop w:val="0"/>
      <w:marBottom w:val="0"/>
      <w:divBdr>
        <w:top w:val="none" w:sz="0" w:space="0" w:color="auto"/>
        <w:left w:val="none" w:sz="0" w:space="0" w:color="auto"/>
        <w:bottom w:val="none" w:sz="0" w:space="0" w:color="auto"/>
        <w:right w:val="none" w:sz="0" w:space="0" w:color="auto"/>
      </w:divBdr>
    </w:div>
    <w:div w:id="952900875">
      <w:bodyDiv w:val="1"/>
      <w:marLeft w:val="0"/>
      <w:marRight w:val="0"/>
      <w:marTop w:val="0"/>
      <w:marBottom w:val="0"/>
      <w:divBdr>
        <w:top w:val="none" w:sz="0" w:space="0" w:color="auto"/>
        <w:left w:val="none" w:sz="0" w:space="0" w:color="auto"/>
        <w:bottom w:val="none" w:sz="0" w:space="0" w:color="auto"/>
        <w:right w:val="none" w:sz="0" w:space="0" w:color="auto"/>
      </w:divBdr>
    </w:div>
    <w:div w:id="1004816607">
      <w:bodyDiv w:val="1"/>
      <w:marLeft w:val="0"/>
      <w:marRight w:val="0"/>
      <w:marTop w:val="0"/>
      <w:marBottom w:val="0"/>
      <w:divBdr>
        <w:top w:val="none" w:sz="0" w:space="0" w:color="auto"/>
        <w:left w:val="none" w:sz="0" w:space="0" w:color="auto"/>
        <w:bottom w:val="none" w:sz="0" w:space="0" w:color="auto"/>
        <w:right w:val="none" w:sz="0" w:space="0" w:color="auto"/>
      </w:divBdr>
    </w:div>
    <w:div w:id="1036000766">
      <w:bodyDiv w:val="1"/>
      <w:marLeft w:val="0"/>
      <w:marRight w:val="0"/>
      <w:marTop w:val="0"/>
      <w:marBottom w:val="0"/>
      <w:divBdr>
        <w:top w:val="none" w:sz="0" w:space="0" w:color="auto"/>
        <w:left w:val="none" w:sz="0" w:space="0" w:color="auto"/>
        <w:bottom w:val="none" w:sz="0" w:space="0" w:color="auto"/>
        <w:right w:val="none" w:sz="0" w:space="0" w:color="auto"/>
      </w:divBdr>
    </w:div>
    <w:div w:id="1037581918">
      <w:bodyDiv w:val="1"/>
      <w:marLeft w:val="0"/>
      <w:marRight w:val="0"/>
      <w:marTop w:val="0"/>
      <w:marBottom w:val="0"/>
      <w:divBdr>
        <w:top w:val="none" w:sz="0" w:space="0" w:color="auto"/>
        <w:left w:val="none" w:sz="0" w:space="0" w:color="auto"/>
        <w:bottom w:val="none" w:sz="0" w:space="0" w:color="auto"/>
        <w:right w:val="none" w:sz="0" w:space="0" w:color="auto"/>
      </w:divBdr>
    </w:div>
    <w:div w:id="1090354420">
      <w:bodyDiv w:val="1"/>
      <w:marLeft w:val="0"/>
      <w:marRight w:val="0"/>
      <w:marTop w:val="0"/>
      <w:marBottom w:val="0"/>
      <w:divBdr>
        <w:top w:val="none" w:sz="0" w:space="0" w:color="auto"/>
        <w:left w:val="none" w:sz="0" w:space="0" w:color="auto"/>
        <w:bottom w:val="none" w:sz="0" w:space="0" w:color="auto"/>
        <w:right w:val="none" w:sz="0" w:space="0" w:color="auto"/>
      </w:divBdr>
    </w:div>
    <w:div w:id="1101611484">
      <w:bodyDiv w:val="1"/>
      <w:marLeft w:val="0"/>
      <w:marRight w:val="0"/>
      <w:marTop w:val="0"/>
      <w:marBottom w:val="0"/>
      <w:divBdr>
        <w:top w:val="none" w:sz="0" w:space="0" w:color="auto"/>
        <w:left w:val="none" w:sz="0" w:space="0" w:color="auto"/>
        <w:bottom w:val="none" w:sz="0" w:space="0" w:color="auto"/>
        <w:right w:val="none" w:sz="0" w:space="0" w:color="auto"/>
      </w:divBdr>
      <w:divsChild>
        <w:div w:id="1334798462">
          <w:marLeft w:val="360"/>
          <w:marRight w:val="0"/>
          <w:marTop w:val="0"/>
          <w:marBottom w:val="0"/>
          <w:divBdr>
            <w:top w:val="none" w:sz="0" w:space="0" w:color="auto"/>
            <w:left w:val="none" w:sz="0" w:space="0" w:color="auto"/>
            <w:bottom w:val="none" w:sz="0" w:space="0" w:color="auto"/>
            <w:right w:val="none" w:sz="0" w:space="0" w:color="auto"/>
          </w:divBdr>
        </w:div>
      </w:divsChild>
    </w:div>
    <w:div w:id="1103187804">
      <w:bodyDiv w:val="1"/>
      <w:marLeft w:val="0"/>
      <w:marRight w:val="0"/>
      <w:marTop w:val="0"/>
      <w:marBottom w:val="0"/>
      <w:divBdr>
        <w:top w:val="none" w:sz="0" w:space="0" w:color="auto"/>
        <w:left w:val="none" w:sz="0" w:space="0" w:color="auto"/>
        <w:bottom w:val="none" w:sz="0" w:space="0" w:color="auto"/>
        <w:right w:val="none" w:sz="0" w:space="0" w:color="auto"/>
      </w:divBdr>
      <w:divsChild>
        <w:div w:id="905992557">
          <w:marLeft w:val="360"/>
          <w:marRight w:val="0"/>
          <w:marTop w:val="0"/>
          <w:marBottom w:val="0"/>
          <w:divBdr>
            <w:top w:val="none" w:sz="0" w:space="0" w:color="auto"/>
            <w:left w:val="none" w:sz="0" w:space="0" w:color="auto"/>
            <w:bottom w:val="none" w:sz="0" w:space="0" w:color="auto"/>
            <w:right w:val="none" w:sz="0" w:space="0" w:color="auto"/>
          </w:divBdr>
        </w:div>
        <w:div w:id="1284965843">
          <w:marLeft w:val="360"/>
          <w:marRight w:val="0"/>
          <w:marTop w:val="0"/>
          <w:marBottom w:val="0"/>
          <w:divBdr>
            <w:top w:val="none" w:sz="0" w:space="0" w:color="auto"/>
            <w:left w:val="none" w:sz="0" w:space="0" w:color="auto"/>
            <w:bottom w:val="none" w:sz="0" w:space="0" w:color="auto"/>
            <w:right w:val="none" w:sz="0" w:space="0" w:color="auto"/>
          </w:divBdr>
        </w:div>
        <w:div w:id="1523855068">
          <w:marLeft w:val="360"/>
          <w:marRight w:val="0"/>
          <w:marTop w:val="0"/>
          <w:marBottom w:val="0"/>
          <w:divBdr>
            <w:top w:val="none" w:sz="0" w:space="0" w:color="auto"/>
            <w:left w:val="none" w:sz="0" w:space="0" w:color="auto"/>
            <w:bottom w:val="none" w:sz="0" w:space="0" w:color="auto"/>
            <w:right w:val="none" w:sz="0" w:space="0" w:color="auto"/>
          </w:divBdr>
        </w:div>
      </w:divsChild>
    </w:div>
    <w:div w:id="1118060284">
      <w:bodyDiv w:val="1"/>
      <w:marLeft w:val="0"/>
      <w:marRight w:val="0"/>
      <w:marTop w:val="0"/>
      <w:marBottom w:val="0"/>
      <w:divBdr>
        <w:top w:val="none" w:sz="0" w:space="0" w:color="auto"/>
        <w:left w:val="none" w:sz="0" w:space="0" w:color="auto"/>
        <w:bottom w:val="none" w:sz="0" w:space="0" w:color="auto"/>
        <w:right w:val="none" w:sz="0" w:space="0" w:color="auto"/>
      </w:divBdr>
      <w:divsChild>
        <w:div w:id="280721008">
          <w:marLeft w:val="360"/>
          <w:marRight w:val="0"/>
          <w:marTop w:val="0"/>
          <w:marBottom w:val="0"/>
          <w:divBdr>
            <w:top w:val="none" w:sz="0" w:space="0" w:color="auto"/>
            <w:left w:val="none" w:sz="0" w:space="0" w:color="auto"/>
            <w:bottom w:val="none" w:sz="0" w:space="0" w:color="auto"/>
            <w:right w:val="none" w:sz="0" w:space="0" w:color="auto"/>
          </w:divBdr>
        </w:div>
        <w:div w:id="302928633">
          <w:marLeft w:val="360"/>
          <w:marRight w:val="0"/>
          <w:marTop w:val="0"/>
          <w:marBottom w:val="0"/>
          <w:divBdr>
            <w:top w:val="none" w:sz="0" w:space="0" w:color="auto"/>
            <w:left w:val="none" w:sz="0" w:space="0" w:color="auto"/>
            <w:bottom w:val="none" w:sz="0" w:space="0" w:color="auto"/>
            <w:right w:val="none" w:sz="0" w:space="0" w:color="auto"/>
          </w:divBdr>
        </w:div>
      </w:divsChild>
    </w:div>
    <w:div w:id="1172527760">
      <w:bodyDiv w:val="1"/>
      <w:marLeft w:val="0"/>
      <w:marRight w:val="0"/>
      <w:marTop w:val="0"/>
      <w:marBottom w:val="0"/>
      <w:divBdr>
        <w:top w:val="none" w:sz="0" w:space="0" w:color="auto"/>
        <w:left w:val="none" w:sz="0" w:space="0" w:color="auto"/>
        <w:bottom w:val="none" w:sz="0" w:space="0" w:color="auto"/>
        <w:right w:val="none" w:sz="0" w:space="0" w:color="auto"/>
      </w:divBdr>
    </w:div>
    <w:div w:id="1227229480">
      <w:bodyDiv w:val="1"/>
      <w:marLeft w:val="0"/>
      <w:marRight w:val="0"/>
      <w:marTop w:val="0"/>
      <w:marBottom w:val="0"/>
      <w:divBdr>
        <w:top w:val="none" w:sz="0" w:space="0" w:color="auto"/>
        <w:left w:val="none" w:sz="0" w:space="0" w:color="auto"/>
        <w:bottom w:val="none" w:sz="0" w:space="0" w:color="auto"/>
        <w:right w:val="none" w:sz="0" w:space="0" w:color="auto"/>
      </w:divBdr>
    </w:div>
    <w:div w:id="1234270912">
      <w:bodyDiv w:val="1"/>
      <w:marLeft w:val="0"/>
      <w:marRight w:val="0"/>
      <w:marTop w:val="0"/>
      <w:marBottom w:val="0"/>
      <w:divBdr>
        <w:top w:val="none" w:sz="0" w:space="0" w:color="auto"/>
        <w:left w:val="none" w:sz="0" w:space="0" w:color="auto"/>
        <w:bottom w:val="none" w:sz="0" w:space="0" w:color="auto"/>
        <w:right w:val="none" w:sz="0" w:space="0" w:color="auto"/>
      </w:divBdr>
      <w:divsChild>
        <w:div w:id="273481842">
          <w:marLeft w:val="202"/>
          <w:marRight w:val="0"/>
          <w:marTop w:val="0"/>
          <w:marBottom w:val="0"/>
          <w:divBdr>
            <w:top w:val="none" w:sz="0" w:space="0" w:color="auto"/>
            <w:left w:val="none" w:sz="0" w:space="0" w:color="auto"/>
            <w:bottom w:val="none" w:sz="0" w:space="0" w:color="auto"/>
            <w:right w:val="none" w:sz="0" w:space="0" w:color="auto"/>
          </w:divBdr>
        </w:div>
        <w:div w:id="293950452">
          <w:marLeft w:val="202"/>
          <w:marRight w:val="0"/>
          <w:marTop w:val="0"/>
          <w:marBottom w:val="0"/>
          <w:divBdr>
            <w:top w:val="none" w:sz="0" w:space="0" w:color="auto"/>
            <w:left w:val="none" w:sz="0" w:space="0" w:color="auto"/>
            <w:bottom w:val="none" w:sz="0" w:space="0" w:color="auto"/>
            <w:right w:val="none" w:sz="0" w:space="0" w:color="auto"/>
          </w:divBdr>
        </w:div>
        <w:div w:id="1362514745">
          <w:marLeft w:val="202"/>
          <w:marRight w:val="0"/>
          <w:marTop w:val="0"/>
          <w:marBottom w:val="0"/>
          <w:divBdr>
            <w:top w:val="none" w:sz="0" w:space="0" w:color="auto"/>
            <w:left w:val="none" w:sz="0" w:space="0" w:color="auto"/>
            <w:bottom w:val="none" w:sz="0" w:space="0" w:color="auto"/>
            <w:right w:val="none" w:sz="0" w:space="0" w:color="auto"/>
          </w:divBdr>
        </w:div>
        <w:div w:id="1824542352">
          <w:marLeft w:val="202"/>
          <w:marRight w:val="0"/>
          <w:marTop w:val="0"/>
          <w:marBottom w:val="0"/>
          <w:divBdr>
            <w:top w:val="none" w:sz="0" w:space="0" w:color="auto"/>
            <w:left w:val="none" w:sz="0" w:space="0" w:color="auto"/>
            <w:bottom w:val="none" w:sz="0" w:space="0" w:color="auto"/>
            <w:right w:val="none" w:sz="0" w:space="0" w:color="auto"/>
          </w:divBdr>
        </w:div>
        <w:div w:id="2006981159">
          <w:marLeft w:val="202"/>
          <w:marRight w:val="0"/>
          <w:marTop w:val="0"/>
          <w:marBottom w:val="0"/>
          <w:divBdr>
            <w:top w:val="none" w:sz="0" w:space="0" w:color="auto"/>
            <w:left w:val="none" w:sz="0" w:space="0" w:color="auto"/>
            <w:bottom w:val="none" w:sz="0" w:space="0" w:color="auto"/>
            <w:right w:val="none" w:sz="0" w:space="0" w:color="auto"/>
          </w:divBdr>
        </w:div>
        <w:div w:id="2106343686">
          <w:marLeft w:val="202"/>
          <w:marRight w:val="0"/>
          <w:marTop w:val="0"/>
          <w:marBottom w:val="0"/>
          <w:divBdr>
            <w:top w:val="none" w:sz="0" w:space="0" w:color="auto"/>
            <w:left w:val="none" w:sz="0" w:space="0" w:color="auto"/>
            <w:bottom w:val="none" w:sz="0" w:space="0" w:color="auto"/>
            <w:right w:val="none" w:sz="0" w:space="0" w:color="auto"/>
          </w:divBdr>
        </w:div>
      </w:divsChild>
    </w:div>
    <w:div w:id="1300107013">
      <w:bodyDiv w:val="1"/>
      <w:marLeft w:val="0"/>
      <w:marRight w:val="0"/>
      <w:marTop w:val="0"/>
      <w:marBottom w:val="0"/>
      <w:divBdr>
        <w:top w:val="none" w:sz="0" w:space="0" w:color="auto"/>
        <w:left w:val="none" w:sz="0" w:space="0" w:color="auto"/>
        <w:bottom w:val="none" w:sz="0" w:space="0" w:color="auto"/>
        <w:right w:val="none" w:sz="0" w:space="0" w:color="auto"/>
      </w:divBdr>
    </w:div>
    <w:div w:id="1313673874">
      <w:bodyDiv w:val="1"/>
      <w:marLeft w:val="0"/>
      <w:marRight w:val="0"/>
      <w:marTop w:val="0"/>
      <w:marBottom w:val="0"/>
      <w:divBdr>
        <w:top w:val="none" w:sz="0" w:space="0" w:color="auto"/>
        <w:left w:val="none" w:sz="0" w:space="0" w:color="auto"/>
        <w:bottom w:val="none" w:sz="0" w:space="0" w:color="auto"/>
        <w:right w:val="none" w:sz="0" w:space="0" w:color="auto"/>
      </w:divBdr>
      <w:divsChild>
        <w:div w:id="1629623062">
          <w:marLeft w:val="360"/>
          <w:marRight w:val="0"/>
          <w:marTop w:val="0"/>
          <w:marBottom w:val="0"/>
          <w:divBdr>
            <w:top w:val="none" w:sz="0" w:space="0" w:color="auto"/>
            <w:left w:val="none" w:sz="0" w:space="0" w:color="auto"/>
            <w:bottom w:val="none" w:sz="0" w:space="0" w:color="auto"/>
            <w:right w:val="none" w:sz="0" w:space="0" w:color="auto"/>
          </w:divBdr>
        </w:div>
      </w:divsChild>
    </w:div>
    <w:div w:id="1483158417">
      <w:bodyDiv w:val="1"/>
      <w:marLeft w:val="0"/>
      <w:marRight w:val="0"/>
      <w:marTop w:val="0"/>
      <w:marBottom w:val="0"/>
      <w:divBdr>
        <w:top w:val="none" w:sz="0" w:space="0" w:color="auto"/>
        <w:left w:val="none" w:sz="0" w:space="0" w:color="auto"/>
        <w:bottom w:val="none" w:sz="0" w:space="0" w:color="auto"/>
        <w:right w:val="none" w:sz="0" w:space="0" w:color="auto"/>
      </w:divBdr>
    </w:div>
    <w:div w:id="1517766472">
      <w:bodyDiv w:val="1"/>
      <w:marLeft w:val="0"/>
      <w:marRight w:val="0"/>
      <w:marTop w:val="0"/>
      <w:marBottom w:val="0"/>
      <w:divBdr>
        <w:top w:val="none" w:sz="0" w:space="0" w:color="auto"/>
        <w:left w:val="none" w:sz="0" w:space="0" w:color="auto"/>
        <w:bottom w:val="none" w:sz="0" w:space="0" w:color="auto"/>
        <w:right w:val="none" w:sz="0" w:space="0" w:color="auto"/>
      </w:divBdr>
    </w:div>
    <w:div w:id="1532840500">
      <w:bodyDiv w:val="1"/>
      <w:marLeft w:val="0"/>
      <w:marRight w:val="0"/>
      <w:marTop w:val="0"/>
      <w:marBottom w:val="0"/>
      <w:divBdr>
        <w:top w:val="none" w:sz="0" w:space="0" w:color="auto"/>
        <w:left w:val="none" w:sz="0" w:space="0" w:color="auto"/>
        <w:bottom w:val="none" w:sz="0" w:space="0" w:color="auto"/>
        <w:right w:val="none" w:sz="0" w:space="0" w:color="auto"/>
      </w:divBdr>
    </w:div>
    <w:div w:id="1566914210">
      <w:bodyDiv w:val="1"/>
      <w:marLeft w:val="0"/>
      <w:marRight w:val="0"/>
      <w:marTop w:val="0"/>
      <w:marBottom w:val="0"/>
      <w:divBdr>
        <w:top w:val="none" w:sz="0" w:space="0" w:color="auto"/>
        <w:left w:val="none" w:sz="0" w:space="0" w:color="auto"/>
        <w:bottom w:val="none" w:sz="0" w:space="0" w:color="auto"/>
        <w:right w:val="none" w:sz="0" w:space="0" w:color="auto"/>
      </w:divBdr>
    </w:div>
    <w:div w:id="1587879576">
      <w:bodyDiv w:val="1"/>
      <w:marLeft w:val="0"/>
      <w:marRight w:val="0"/>
      <w:marTop w:val="0"/>
      <w:marBottom w:val="0"/>
      <w:divBdr>
        <w:top w:val="none" w:sz="0" w:space="0" w:color="auto"/>
        <w:left w:val="none" w:sz="0" w:space="0" w:color="auto"/>
        <w:bottom w:val="none" w:sz="0" w:space="0" w:color="auto"/>
        <w:right w:val="none" w:sz="0" w:space="0" w:color="auto"/>
      </w:divBdr>
    </w:div>
    <w:div w:id="1616129892">
      <w:bodyDiv w:val="1"/>
      <w:marLeft w:val="0"/>
      <w:marRight w:val="0"/>
      <w:marTop w:val="0"/>
      <w:marBottom w:val="0"/>
      <w:divBdr>
        <w:top w:val="none" w:sz="0" w:space="0" w:color="auto"/>
        <w:left w:val="none" w:sz="0" w:space="0" w:color="auto"/>
        <w:bottom w:val="none" w:sz="0" w:space="0" w:color="auto"/>
        <w:right w:val="none" w:sz="0" w:space="0" w:color="auto"/>
      </w:divBdr>
    </w:div>
    <w:div w:id="1617786359">
      <w:bodyDiv w:val="1"/>
      <w:marLeft w:val="0"/>
      <w:marRight w:val="0"/>
      <w:marTop w:val="0"/>
      <w:marBottom w:val="0"/>
      <w:divBdr>
        <w:top w:val="none" w:sz="0" w:space="0" w:color="auto"/>
        <w:left w:val="none" w:sz="0" w:space="0" w:color="auto"/>
        <w:bottom w:val="none" w:sz="0" w:space="0" w:color="auto"/>
        <w:right w:val="none" w:sz="0" w:space="0" w:color="auto"/>
      </w:divBdr>
    </w:div>
    <w:div w:id="1713722159">
      <w:bodyDiv w:val="1"/>
      <w:marLeft w:val="0"/>
      <w:marRight w:val="0"/>
      <w:marTop w:val="0"/>
      <w:marBottom w:val="0"/>
      <w:divBdr>
        <w:top w:val="none" w:sz="0" w:space="0" w:color="auto"/>
        <w:left w:val="none" w:sz="0" w:space="0" w:color="auto"/>
        <w:bottom w:val="none" w:sz="0" w:space="0" w:color="auto"/>
        <w:right w:val="none" w:sz="0" w:space="0" w:color="auto"/>
      </w:divBdr>
    </w:div>
    <w:div w:id="1727953222">
      <w:bodyDiv w:val="1"/>
      <w:marLeft w:val="0"/>
      <w:marRight w:val="0"/>
      <w:marTop w:val="0"/>
      <w:marBottom w:val="0"/>
      <w:divBdr>
        <w:top w:val="none" w:sz="0" w:space="0" w:color="auto"/>
        <w:left w:val="none" w:sz="0" w:space="0" w:color="auto"/>
        <w:bottom w:val="none" w:sz="0" w:space="0" w:color="auto"/>
        <w:right w:val="none" w:sz="0" w:space="0" w:color="auto"/>
      </w:divBdr>
    </w:div>
    <w:div w:id="1822959423">
      <w:bodyDiv w:val="1"/>
      <w:marLeft w:val="0"/>
      <w:marRight w:val="0"/>
      <w:marTop w:val="0"/>
      <w:marBottom w:val="0"/>
      <w:divBdr>
        <w:top w:val="none" w:sz="0" w:space="0" w:color="auto"/>
        <w:left w:val="none" w:sz="0" w:space="0" w:color="auto"/>
        <w:bottom w:val="none" w:sz="0" w:space="0" w:color="auto"/>
        <w:right w:val="none" w:sz="0" w:space="0" w:color="auto"/>
      </w:divBdr>
    </w:div>
    <w:div w:id="1843349096">
      <w:bodyDiv w:val="1"/>
      <w:marLeft w:val="0"/>
      <w:marRight w:val="0"/>
      <w:marTop w:val="0"/>
      <w:marBottom w:val="0"/>
      <w:divBdr>
        <w:top w:val="none" w:sz="0" w:space="0" w:color="auto"/>
        <w:left w:val="none" w:sz="0" w:space="0" w:color="auto"/>
        <w:bottom w:val="none" w:sz="0" w:space="0" w:color="auto"/>
        <w:right w:val="none" w:sz="0" w:space="0" w:color="auto"/>
      </w:divBdr>
    </w:div>
    <w:div w:id="1879513150">
      <w:bodyDiv w:val="1"/>
      <w:marLeft w:val="0"/>
      <w:marRight w:val="0"/>
      <w:marTop w:val="0"/>
      <w:marBottom w:val="0"/>
      <w:divBdr>
        <w:top w:val="none" w:sz="0" w:space="0" w:color="auto"/>
        <w:left w:val="none" w:sz="0" w:space="0" w:color="auto"/>
        <w:bottom w:val="none" w:sz="0" w:space="0" w:color="auto"/>
        <w:right w:val="none" w:sz="0" w:space="0" w:color="auto"/>
      </w:divBdr>
    </w:div>
    <w:div w:id="1895966926">
      <w:bodyDiv w:val="1"/>
      <w:marLeft w:val="0"/>
      <w:marRight w:val="0"/>
      <w:marTop w:val="0"/>
      <w:marBottom w:val="0"/>
      <w:divBdr>
        <w:top w:val="none" w:sz="0" w:space="0" w:color="auto"/>
        <w:left w:val="none" w:sz="0" w:space="0" w:color="auto"/>
        <w:bottom w:val="none" w:sz="0" w:space="0" w:color="auto"/>
        <w:right w:val="none" w:sz="0" w:space="0" w:color="auto"/>
      </w:divBdr>
    </w:div>
    <w:div w:id="1935548528">
      <w:bodyDiv w:val="1"/>
      <w:marLeft w:val="0"/>
      <w:marRight w:val="0"/>
      <w:marTop w:val="0"/>
      <w:marBottom w:val="0"/>
      <w:divBdr>
        <w:top w:val="none" w:sz="0" w:space="0" w:color="auto"/>
        <w:left w:val="none" w:sz="0" w:space="0" w:color="auto"/>
        <w:bottom w:val="none" w:sz="0" w:space="0" w:color="auto"/>
        <w:right w:val="none" w:sz="0" w:space="0" w:color="auto"/>
      </w:divBdr>
    </w:div>
    <w:div w:id="1954940956">
      <w:bodyDiv w:val="1"/>
      <w:marLeft w:val="0"/>
      <w:marRight w:val="0"/>
      <w:marTop w:val="0"/>
      <w:marBottom w:val="0"/>
      <w:divBdr>
        <w:top w:val="none" w:sz="0" w:space="0" w:color="auto"/>
        <w:left w:val="none" w:sz="0" w:space="0" w:color="auto"/>
        <w:bottom w:val="none" w:sz="0" w:space="0" w:color="auto"/>
        <w:right w:val="none" w:sz="0" w:space="0" w:color="auto"/>
      </w:divBdr>
    </w:div>
    <w:div w:id="1961261948">
      <w:bodyDiv w:val="1"/>
      <w:marLeft w:val="0"/>
      <w:marRight w:val="0"/>
      <w:marTop w:val="0"/>
      <w:marBottom w:val="0"/>
      <w:divBdr>
        <w:top w:val="none" w:sz="0" w:space="0" w:color="auto"/>
        <w:left w:val="none" w:sz="0" w:space="0" w:color="auto"/>
        <w:bottom w:val="none" w:sz="0" w:space="0" w:color="auto"/>
        <w:right w:val="none" w:sz="0" w:space="0" w:color="auto"/>
      </w:divBdr>
    </w:div>
    <w:div w:id="1973175468">
      <w:bodyDiv w:val="1"/>
      <w:marLeft w:val="0"/>
      <w:marRight w:val="0"/>
      <w:marTop w:val="0"/>
      <w:marBottom w:val="0"/>
      <w:divBdr>
        <w:top w:val="none" w:sz="0" w:space="0" w:color="auto"/>
        <w:left w:val="none" w:sz="0" w:space="0" w:color="auto"/>
        <w:bottom w:val="none" w:sz="0" w:space="0" w:color="auto"/>
        <w:right w:val="none" w:sz="0" w:space="0" w:color="auto"/>
      </w:divBdr>
    </w:div>
    <w:div w:id="1997218478">
      <w:bodyDiv w:val="1"/>
      <w:marLeft w:val="0"/>
      <w:marRight w:val="0"/>
      <w:marTop w:val="0"/>
      <w:marBottom w:val="0"/>
      <w:divBdr>
        <w:top w:val="none" w:sz="0" w:space="0" w:color="auto"/>
        <w:left w:val="none" w:sz="0" w:space="0" w:color="auto"/>
        <w:bottom w:val="none" w:sz="0" w:space="0" w:color="auto"/>
        <w:right w:val="none" w:sz="0" w:space="0" w:color="auto"/>
      </w:divBdr>
    </w:div>
    <w:div w:id="2079742192">
      <w:bodyDiv w:val="1"/>
      <w:marLeft w:val="0"/>
      <w:marRight w:val="0"/>
      <w:marTop w:val="0"/>
      <w:marBottom w:val="0"/>
      <w:divBdr>
        <w:top w:val="none" w:sz="0" w:space="0" w:color="auto"/>
        <w:left w:val="none" w:sz="0" w:space="0" w:color="auto"/>
        <w:bottom w:val="none" w:sz="0" w:space="0" w:color="auto"/>
        <w:right w:val="none" w:sz="0" w:space="0" w:color="auto"/>
      </w:divBdr>
      <w:divsChild>
        <w:div w:id="261182663">
          <w:marLeft w:val="202"/>
          <w:marRight w:val="0"/>
          <w:marTop w:val="0"/>
          <w:marBottom w:val="0"/>
          <w:divBdr>
            <w:top w:val="none" w:sz="0" w:space="0" w:color="auto"/>
            <w:left w:val="none" w:sz="0" w:space="0" w:color="auto"/>
            <w:bottom w:val="none" w:sz="0" w:space="0" w:color="auto"/>
            <w:right w:val="none" w:sz="0" w:space="0" w:color="auto"/>
          </w:divBdr>
        </w:div>
        <w:div w:id="320162088">
          <w:marLeft w:val="202"/>
          <w:marRight w:val="0"/>
          <w:marTop w:val="0"/>
          <w:marBottom w:val="0"/>
          <w:divBdr>
            <w:top w:val="none" w:sz="0" w:space="0" w:color="auto"/>
            <w:left w:val="none" w:sz="0" w:space="0" w:color="auto"/>
            <w:bottom w:val="none" w:sz="0" w:space="0" w:color="auto"/>
            <w:right w:val="none" w:sz="0" w:space="0" w:color="auto"/>
          </w:divBdr>
        </w:div>
        <w:div w:id="660625177">
          <w:marLeft w:val="202"/>
          <w:marRight w:val="0"/>
          <w:marTop w:val="0"/>
          <w:marBottom w:val="0"/>
          <w:divBdr>
            <w:top w:val="none" w:sz="0" w:space="0" w:color="auto"/>
            <w:left w:val="none" w:sz="0" w:space="0" w:color="auto"/>
            <w:bottom w:val="none" w:sz="0" w:space="0" w:color="auto"/>
            <w:right w:val="none" w:sz="0" w:space="0" w:color="auto"/>
          </w:divBdr>
        </w:div>
      </w:divsChild>
    </w:div>
    <w:div w:id="2095591937">
      <w:bodyDiv w:val="1"/>
      <w:marLeft w:val="0"/>
      <w:marRight w:val="0"/>
      <w:marTop w:val="0"/>
      <w:marBottom w:val="0"/>
      <w:divBdr>
        <w:top w:val="none" w:sz="0" w:space="0" w:color="auto"/>
        <w:left w:val="none" w:sz="0" w:space="0" w:color="auto"/>
        <w:bottom w:val="none" w:sz="0" w:space="0" w:color="auto"/>
        <w:right w:val="none" w:sz="0" w:space="0" w:color="auto"/>
      </w:divBdr>
      <w:divsChild>
        <w:div w:id="623971529">
          <w:marLeft w:val="202"/>
          <w:marRight w:val="0"/>
          <w:marTop w:val="0"/>
          <w:marBottom w:val="0"/>
          <w:divBdr>
            <w:top w:val="none" w:sz="0" w:space="0" w:color="auto"/>
            <w:left w:val="none" w:sz="0" w:space="0" w:color="auto"/>
            <w:bottom w:val="none" w:sz="0" w:space="0" w:color="auto"/>
            <w:right w:val="none" w:sz="0" w:space="0" w:color="auto"/>
          </w:divBdr>
        </w:div>
        <w:div w:id="742996330">
          <w:marLeft w:val="202"/>
          <w:marRight w:val="0"/>
          <w:marTop w:val="0"/>
          <w:marBottom w:val="0"/>
          <w:divBdr>
            <w:top w:val="none" w:sz="0" w:space="0" w:color="auto"/>
            <w:left w:val="none" w:sz="0" w:space="0" w:color="auto"/>
            <w:bottom w:val="none" w:sz="0" w:space="0" w:color="auto"/>
            <w:right w:val="none" w:sz="0" w:space="0" w:color="auto"/>
          </w:divBdr>
        </w:div>
        <w:div w:id="1996566336">
          <w:marLeft w:val="202"/>
          <w:marRight w:val="0"/>
          <w:marTop w:val="0"/>
          <w:marBottom w:val="0"/>
          <w:divBdr>
            <w:top w:val="none" w:sz="0" w:space="0" w:color="auto"/>
            <w:left w:val="none" w:sz="0" w:space="0" w:color="auto"/>
            <w:bottom w:val="none" w:sz="0" w:space="0" w:color="auto"/>
            <w:right w:val="none" w:sz="0" w:space="0" w:color="auto"/>
          </w:divBdr>
        </w:div>
        <w:div w:id="2031027043">
          <w:marLeft w:val="202"/>
          <w:marRight w:val="0"/>
          <w:marTop w:val="0"/>
          <w:marBottom w:val="0"/>
          <w:divBdr>
            <w:top w:val="none" w:sz="0" w:space="0" w:color="auto"/>
            <w:left w:val="none" w:sz="0" w:space="0" w:color="auto"/>
            <w:bottom w:val="none" w:sz="0" w:space="0" w:color="auto"/>
            <w:right w:val="none" w:sz="0" w:space="0" w:color="auto"/>
          </w:divBdr>
        </w:div>
      </w:divsChild>
    </w:div>
    <w:div w:id="2133939027">
      <w:bodyDiv w:val="1"/>
      <w:marLeft w:val="0"/>
      <w:marRight w:val="0"/>
      <w:marTop w:val="0"/>
      <w:marBottom w:val="0"/>
      <w:divBdr>
        <w:top w:val="none" w:sz="0" w:space="0" w:color="auto"/>
        <w:left w:val="none" w:sz="0" w:space="0" w:color="auto"/>
        <w:bottom w:val="none" w:sz="0" w:space="0" w:color="auto"/>
        <w:right w:val="none" w:sz="0" w:space="0" w:color="auto"/>
      </w:divBdr>
    </w:div>
    <w:div w:id="213667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cid:image002.png@01D68062.1B95C9C0" TargetMode="External"/><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B5EC1543B314D4F8991BC72C4D1DFE4" ma:contentTypeVersion="1" ma:contentTypeDescription="Create a new document." ma:contentTypeScope="" ma:versionID="fded08bb606ea4b9a42ef8979804dea3">
  <xsd:schema xmlns:xsd="http://www.w3.org/2001/XMLSchema" xmlns:p="http://schemas.microsoft.com/office/2006/metadata/properties" xmlns:ns2="407c8ca5-0ecf-4e96-95f3-fa6b1a553f01" targetNamespace="http://schemas.microsoft.com/office/2006/metadata/properties" ma:root="true" ma:fieldsID="e7388c24c30d2d61b75bb79ec1bbaab4" ns2:_="">
    <xsd:import namespace="407c8ca5-0ecf-4e96-95f3-fa6b1a553f01"/>
    <xsd:element name="properties">
      <xsd:complexType>
        <xsd:sequence>
          <xsd:element name="documentManagement">
            <xsd:complexType>
              <xsd:all>
                <xsd:element ref="ns2:Comments" minOccurs="0"/>
              </xsd:all>
            </xsd:complexType>
          </xsd:element>
        </xsd:sequence>
      </xsd:complexType>
    </xsd:element>
  </xsd:schema>
  <xsd:schema xmlns:xsd="http://www.w3.org/2001/XMLSchema" xmlns:dms="http://schemas.microsoft.com/office/2006/documentManagement/types" targetNamespace="407c8ca5-0ecf-4e96-95f3-fa6b1a553f01" elementFormDefault="qualified">
    <xsd:import namespace="http://schemas.microsoft.com/office/2006/documentManagement/types"/>
    <xsd:element name="Comments" ma:index="8" nillable="true" ma:displayName="Document Comments" ma:internalName="Comment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Comments xmlns="407c8ca5-0ecf-4e96-95f3-fa6b1a553f01" xsi:nil="true"/>
  </documentManagement>
</p:properties>
</file>

<file path=customXml/itemProps1.xml><?xml version="1.0" encoding="utf-8"?>
<ds:datastoreItem xmlns:ds="http://schemas.openxmlformats.org/officeDocument/2006/customXml" ds:itemID="{B18FF11A-8B72-424A-BD70-CAF20379A5AA}">
  <ds:schemaRefs>
    <ds:schemaRef ds:uri="http://schemas.microsoft.com/sharepoint/v3/contenttype/forms"/>
  </ds:schemaRefs>
</ds:datastoreItem>
</file>

<file path=customXml/itemProps2.xml><?xml version="1.0" encoding="utf-8"?>
<ds:datastoreItem xmlns:ds="http://schemas.openxmlformats.org/officeDocument/2006/customXml" ds:itemID="{C846F848-98ED-44B6-908A-B16A6F2885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7c8ca5-0ecf-4e96-95f3-fa6b1a553f0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5593A4B-03AD-4E53-AD04-7BB72F030BDC}">
  <ds:schemaRefs>
    <ds:schemaRef ds:uri="http://schemas.microsoft.com/office/2006/metadata/longProperties"/>
  </ds:schemaRefs>
</ds:datastoreItem>
</file>

<file path=customXml/itemProps4.xml><?xml version="1.0" encoding="utf-8"?>
<ds:datastoreItem xmlns:ds="http://schemas.openxmlformats.org/officeDocument/2006/customXml" ds:itemID="{42971E8A-0655-4D8A-B8C5-1250B7D8AEE9}">
  <ds:schemaRefs>
    <ds:schemaRef ds:uri="http://schemas.openxmlformats.org/officeDocument/2006/bibliography"/>
  </ds:schemaRefs>
</ds:datastoreItem>
</file>

<file path=customXml/itemProps5.xml><?xml version="1.0" encoding="utf-8"?>
<ds:datastoreItem xmlns:ds="http://schemas.openxmlformats.org/officeDocument/2006/customXml" ds:itemID="{1979A142-08DF-4196-B5FD-ACD45B1E7AC4}">
  <ds:schemaRefs>
    <ds:schemaRef ds:uri="http://schemas.microsoft.com/office/2006/metadata/properties"/>
    <ds:schemaRef ds:uri="http://schemas.microsoft.com/office/infopath/2007/PartnerControls"/>
    <ds:schemaRef ds:uri="407c8ca5-0ecf-4e96-95f3-fa6b1a553f01"/>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1090</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CVS Health</Company>
  <LinksUpToDate>false</LinksUpToDate>
  <CharactersWithSpaces>7289</CharactersWithSpaces>
  <SharedDoc>false</SharedDoc>
  <HLinks>
    <vt:vector size="36" baseType="variant">
      <vt:variant>
        <vt:i4>262192</vt:i4>
      </vt:variant>
      <vt:variant>
        <vt:i4>18</vt:i4>
      </vt:variant>
      <vt:variant>
        <vt:i4>0</vt:i4>
      </vt:variant>
      <vt:variant>
        <vt:i4>5</vt:i4>
      </vt:variant>
      <vt:variant>
        <vt:lpwstr/>
      </vt:variant>
      <vt:variant>
        <vt:lpwstr>_top</vt:lpwstr>
      </vt:variant>
      <vt:variant>
        <vt:i4>262192</vt:i4>
      </vt:variant>
      <vt:variant>
        <vt:i4>15</vt:i4>
      </vt:variant>
      <vt:variant>
        <vt:i4>0</vt:i4>
      </vt:variant>
      <vt:variant>
        <vt:i4>5</vt:i4>
      </vt:variant>
      <vt:variant>
        <vt:lpwstr/>
      </vt:variant>
      <vt:variant>
        <vt:lpwstr>_top</vt:lpwstr>
      </vt:variant>
      <vt:variant>
        <vt:i4>262192</vt:i4>
      </vt:variant>
      <vt:variant>
        <vt:i4>12</vt:i4>
      </vt:variant>
      <vt:variant>
        <vt:i4>0</vt:i4>
      </vt:variant>
      <vt:variant>
        <vt:i4>5</vt:i4>
      </vt:variant>
      <vt:variant>
        <vt:lpwstr/>
      </vt:variant>
      <vt:variant>
        <vt:lpwstr>_top</vt:lpwstr>
      </vt:variant>
      <vt:variant>
        <vt:i4>1310775</vt:i4>
      </vt:variant>
      <vt:variant>
        <vt:i4>8</vt:i4>
      </vt:variant>
      <vt:variant>
        <vt:i4>0</vt:i4>
      </vt:variant>
      <vt:variant>
        <vt:i4>5</vt:i4>
      </vt:variant>
      <vt:variant>
        <vt:lpwstr/>
      </vt:variant>
      <vt:variant>
        <vt:lpwstr>_Toc71110310</vt:lpwstr>
      </vt:variant>
      <vt:variant>
        <vt:i4>1900598</vt:i4>
      </vt:variant>
      <vt:variant>
        <vt:i4>5</vt:i4>
      </vt:variant>
      <vt:variant>
        <vt:i4>0</vt:i4>
      </vt:variant>
      <vt:variant>
        <vt:i4>5</vt:i4>
      </vt:variant>
      <vt:variant>
        <vt:lpwstr/>
      </vt:variant>
      <vt:variant>
        <vt:lpwstr>_Toc71110309</vt:lpwstr>
      </vt:variant>
      <vt:variant>
        <vt:i4>1835062</vt:i4>
      </vt:variant>
      <vt:variant>
        <vt:i4>2</vt:i4>
      </vt:variant>
      <vt:variant>
        <vt:i4>0</vt:i4>
      </vt:variant>
      <vt:variant>
        <vt:i4>5</vt:i4>
      </vt:variant>
      <vt:variant>
        <vt:lpwstr/>
      </vt:variant>
      <vt:variant>
        <vt:lpwstr>_Toc71110308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Gambino, Ashley</dc:creator>
  <cp:keywords/>
  <dc:description/>
  <cp:lastModifiedBy>Dugdale, Brienna</cp:lastModifiedBy>
  <cp:revision>11</cp:revision>
  <dcterms:created xsi:type="dcterms:W3CDTF">2024-02-07T16:39:00Z</dcterms:created>
  <dcterms:modified xsi:type="dcterms:W3CDTF">2024-02-28T17:54:00Z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MSIP_Label_67599526-06ca-49cc-9fa9-5307800a949a_Enabled">
    <vt:lpwstr>true</vt:lpwstr>
  </property>
  <property fmtid="{D5CDD505-2E9C-101B-9397-08002B2CF9AE}" pid="4" name="MSIP_Label_67599526-06ca-49cc-9fa9-5307800a949a_SetDate">
    <vt:lpwstr>2022-02-07T15:02:12Z</vt:lpwstr>
  </property>
  <property fmtid="{D5CDD505-2E9C-101B-9397-08002B2CF9AE}" pid="5" name="MSIP_Label_67599526-06ca-49cc-9fa9-5307800a949a_Method">
    <vt:lpwstr>Standard</vt:lpwstr>
  </property>
  <property fmtid="{D5CDD505-2E9C-101B-9397-08002B2CF9AE}" pid="6" name="MSIP_Label_67599526-06ca-49cc-9fa9-5307800a949a_Name">
    <vt:lpwstr>67599526-06ca-49cc-9fa9-5307800a949a</vt:lpwstr>
  </property>
  <property fmtid="{D5CDD505-2E9C-101B-9397-08002B2CF9AE}" pid="7" name="MSIP_Label_67599526-06ca-49cc-9fa9-5307800a949a_SiteId">
    <vt:lpwstr>fabb61b8-3afe-4e75-b934-a47f782b8cd7</vt:lpwstr>
  </property>
  <property fmtid="{D5CDD505-2E9C-101B-9397-08002B2CF9AE}" pid="8" name="MSIP_Label_67599526-06ca-49cc-9fa9-5307800a949a_ActionId">
    <vt:lpwstr>01cf5264-b2ff-4822-91d5-7e4b8588570f</vt:lpwstr>
  </property>
  <property fmtid="{D5CDD505-2E9C-101B-9397-08002B2CF9AE}" pid="9" name="MSIP_Label_67599526-06ca-49cc-9fa9-5307800a949a_ContentBits">
    <vt:lpwstr>0</vt:lpwstr>
  </property>
</Properties>
</file>