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2D50A" w14:textId="77777777" w:rsidR="00834CCB" w:rsidRDefault="00834CCB" w:rsidP="004A56A7">
      <w:pPr>
        <w:pStyle w:val="Heading1"/>
        <w:spacing w:before="120" w:after="120"/>
        <w:rPr>
          <w:color w:val="000000"/>
          <w:szCs w:val="36"/>
        </w:rPr>
      </w:pPr>
      <w:bookmarkStart w:id="0" w:name="_top"/>
      <w:bookmarkStart w:id="1" w:name="OLE_LINK11"/>
      <w:bookmarkStart w:id="2" w:name="OLE_LINK13"/>
      <w:bookmarkEnd w:id="0"/>
      <w:r w:rsidRPr="00A93244">
        <w:rPr>
          <w:color w:val="000000"/>
          <w:szCs w:val="36"/>
        </w:rPr>
        <w:t>Compass - Optimize the On-screen Experience</w:t>
      </w:r>
      <w:bookmarkEnd w:id="1"/>
    </w:p>
    <w:p w14:paraId="09A15A3D" w14:textId="77777777" w:rsidR="001B0B2A" w:rsidRPr="00334EA9" w:rsidRDefault="001B0B2A" w:rsidP="00334EA9">
      <w:pPr>
        <w:spacing w:before="120" w:after="120"/>
      </w:pPr>
    </w:p>
    <w:bookmarkEnd w:id="2"/>
    <w:p w14:paraId="11251D05" w14:textId="5299A79B" w:rsidR="008F7042" w:rsidRDefault="00834CCB" w:rsidP="00334EA9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A93244">
        <w:fldChar w:fldCharType="begin"/>
      </w:r>
      <w:r w:rsidRPr="00A93244">
        <w:instrText xml:space="preserve"> TOC \n \p " " \h \z \u \t "Heading 2,1" </w:instrText>
      </w:r>
      <w:r w:rsidRPr="00A93244">
        <w:fldChar w:fldCharType="separate"/>
      </w:r>
      <w:hyperlink w:anchor="_Toc201317292" w:history="1">
        <w:r w:rsidR="008F7042" w:rsidRPr="003A0468">
          <w:rPr>
            <w:rStyle w:val="Hyperlink"/>
            <w:rFonts w:eastAsiaTheme="majorEastAsia"/>
            <w:noProof/>
          </w:rPr>
          <w:t>Compass Recommended System Settings</w:t>
        </w:r>
      </w:hyperlink>
    </w:p>
    <w:p w14:paraId="57D70296" w14:textId="3936E265" w:rsidR="008F7042" w:rsidRDefault="008F7042" w:rsidP="00334EA9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317293" w:history="1">
        <w:r w:rsidRPr="003A0468">
          <w:rPr>
            <w:rStyle w:val="Hyperlink"/>
            <w:rFonts w:eastAsiaTheme="majorEastAsia"/>
            <w:noProof/>
          </w:rPr>
          <w:t>View/Change System Display Settings</w:t>
        </w:r>
      </w:hyperlink>
    </w:p>
    <w:p w14:paraId="6E8B100D" w14:textId="2AC1EFC9" w:rsidR="008F7042" w:rsidRDefault="008F7042" w:rsidP="00334EA9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317294" w:history="1">
        <w:r w:rsidRPr="003A0468">
          <w:rPr>
            <w:rStyle w:val="Hyperlink"/>
            <w:rFonts w:eastAsiaTheme="majorEastAsia"/>
            <w:noProof/>
          </w:rPr>
          <w:t>Adjust Zoom View in Compass</w:t>
        </w:r>
      </w:hyperlink>
    </w:p>
    <w:p w14:paraId="67F3C193" w14:textId="6AD30E48" w:rsidR="008F7042" w:rsidRDefault="008F7042" w:rsidP="00334EA9">
      <w:pPr>
        <w:pStyle w:val="TOC1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1317295" w:history="1">
        <w:r w:rsidRPr="003A0468">
          <w:rPr>
            <w:rStyle w:val="Hyperlink"/>
            <w:rFonts w:eastAsiaTheme="majorEastAsia"/>
            <w:noProof/>
          </w:rPr>
          <w:t>Related Documents</w:t>
        </w:r>
      </w:hyperlink>
    </w:p>
    <w:p w14:paraId="0402AFC6" w14:textId="6D8E88B5" w:rsidR="00834CCB" w:rsidRPr="00A93244" w:rsidRDefault="00834CCB" w:rsidP="004A56A7">
      <w:pPr>
        <w:pStyle w:val="Heading4"/>
        <w:spacing w:before="120" w:after="120"/>
        <w:rPr>
          <w:rFonts w:ascii="Verdana" w:hAnsi="Verdana"/>
        </w:rPr>
      </w:pPr>
      <w:r w:rsidRPr="00A93244">
        <w:rPr>
          <w:rFonts w:ascii="Verdana" w:hAnsi="Verdana"/>
        </w:rPr>
        <w:fldChar w:fldCharType="end"/>
      </w:r>
    </w:p>
    <w:p w14:paraId="761DE24B" w14:textId="77777777" w:rsidR="00834CCB" w:rsidRPr="00A93244" w:rsidRDefault="00834CCB" w:rsidP="00834CCB">
      <w:pPr>
        <w:spacing w:before="120" w:after="120"/>
        <w:rPr>
          <w:bCs/>
        </w:rPr>
      </w:pPr>
      <w:r w:rsidRPr="00A93244">
        <w:rPr>
          <w:b/>
        </w:rPr>
        <w:t xml:space="preserve">Description:  </w:t>
      </w:r>
      <w:r w:rsidRPr="00A93244">
        <w:rPr>
          <w:bCs/>
        </w:rPr>
        <w:t xml:space="preserve">Tips on how to adjust your computer screen to optimize Compass for the end user. </w:t>
      </w:r>
    </w:p>
    <w:p w14:paraId="737F4D41" w14:textId="77777777" w:rsidR="00834CCB" w:rsidRPr="00A93244" w:rsidRDefault="00834CCB" w:rsidP="00834CCB">
      <w:pPr>
        <w:spacing w:before="120" w:after="120"/>
        <w:rPr>
          <w:b/>
          <w:bCs/>
        </w:rPr>
      </w:pPr>
    </w:p>
    <w:p w14:paraId="75C3BA1C" w14:textId="77777777" w:rsidR="00834CCB" w:rsidRPr="00A93244" w:rsidRDefault="00834CCB" w:rsidP="004A56A7">
      <w:pPr>
        <w:spacing w:before="120" w:after="120"/>
      </w:pPr>
      <w:r w:rsidRPr="00A93244">
        <w:rPr>
          <w:noProof/>
        </w:rPr>
        <w:drawing>
          <wp:inline distT="0" distB="0" distL="0" distR="0" wp14:anchorId="1EEB28AC" wp14:editId="3E840901">
            <wp:extent cx="247650" cy="238125"/>
            <wp:effectExtent l="0" t="0" r="0" b="0"/>
            <wp:docPr id="983087716" name="Picture 983087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244">
        <w:t xml:space="preserve"> </w:t>
      </w:r>
      <w:bookmarkStart w:id="3" w:name="OLE_LINK5"/>
      <w:r w:rsidRPr="00A93244">
        <w:t>Compass must display on a full screen. Minimizing the Compass window will impact your ability to service the member</w:t>
      </w:r>
      <w:bookmarkEnd w:id="3"/>
      <w:r w:rsidRPr="00A93244">
        <w:t xml:space="preserve">.  </w:t>
      </w:r>
    </w:p>
    <w:p w14:paraId="70C7BBFB" w14:textId="77777777" w:rsidR="00834CCB" w:rsidRPr="00A93244" w:rsidRDefault="00834CCB" w:rsidP="00834CCB">
      <w:pPr>
        <w:spacing w:before="120" w:after="12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834CCB" w:rsidRPr="00A93244" w14:paraId="037D2872" w14:textId="77777777" w:rsidTr="00334EA9">
        <w:tc>
          <w:tcPr>
            <w:tcW w:w="5000" w:type="pct"/>
            <w:shd w:val="clear" w:color="auto" w:fill="BFBFBF" w:themeFill="background1" w:themeFillShade="BF"/>
          </w:tcPr>
          <w:p w14:paraId="3983771B" w14:textId="77777777" w:rsidR="00834CCB" w:rsidRPr="00A93244" w:rsidRDefault="00834CCB" w:rsidP="00834CCB">
            <w:pPr>
              <w:pStyle w:val="Heading2"/>
              <w:spacing w:before="120" w:after="120"/>
            </w:pPr>
            <w:bookmarkStart w:id="4" w:name="_Toc201317292"/>
            <w:bookmarkStart w:id="5" w:name="OLE_LINK2"/>
            <w:bookmarkStart w:id="6" w:name="OLE_LINK3"/>
            <w:r w:rsidRPr="00A93244">
              <w:t>Compass Recommended System Settings</w:t>
            </w:r>
            <w:bookmarkEnd w:id="4"/>
            <w:r w:rsidRPr="00A93244">
              <w:t xml:space="preserve">  </w:t>
            </w:r>
            <w:bookmarkEnd w:id="5"/>
          </w:p>
        </w:tc>
      </w:tr>
    </w:tbl>
    <w:bookmarkEnd w:id="6"/>
    <w:p w14:paraId="73854486" w14:textId="77777777" w:rsidR="00834CCB" w:rsidRPr="00A93244" w:rsidRDefault="00834CCB" w:rsidP="00834CCB">
      <w:pPr>
        <w:spacing w:before="120" w:after="120"/>
      </w:pPr>
      <w:r w:rsidRPr="00A93244">
        <w:t xml:space="preserve">The following are best recommendations provided by the Compass development team: </w:t>
      </w:r>
    </w:p>
    <w:p w14:paraId="5AA2C1D6" w14:textId="77777777" w:rsidR="00834CCB" w:rsidRPr="00A93244" w:rsidRDefault="00834CCB" w:rsidP="00834CCB">
      <w:pPr>
        <w:spacing w:before="120" w:after="120"/>
      </w:pPr>
    </w:p>
    <w:p w14:paraId="30F32402" w14:textId="77777777" w:rsidR="00834CCB" w:rsidRPr="00A93244" w:rsidRDefault="00834CCB" w:rsidP="00834CCB">
      <w:pPr>
        <w:numPr>
          <w:ilvl w:val="0"/>
          <w:numId w:val="2"/>
        </w:numPr>
        <w:spacing w:before="120" w:after="120"/>
        <w:rPr>
          <w:b/>
          <w:bCs/>
        </w:rPr>
      </w:pPr>
      <w:r w:rsidRPr="00A93244">
        <w:rPr>
          <w:b/>
          <w:bCs/>
        </w:rPr>
        <w:t xml:space="preserve">Screen Resolution:  </w:t>
      </w:r>
      <w:r w:rsidRPr="00A93244">
        <w:t>1920 X 1080</w:t>
      </w:r>
      <w:r w:rsidRPr="00A93244">
        <w:rPr>
          <w:b/>
          <w:bCs/>
        </w:rPr>
        <w:t xml:space="preserve"> </w:t>
      </w:r>
    </w:p>
    <w:p w14:paraId="7AB91E77" w14:textId="77777777" w:rsidR="00834CCB" w:rsidRPr="00A93244" w:rsidRDefault="00834CCB" w:rsidP="00834CCB">
      <w:pPr>
        <w:numPr>
          <w:ilvl w:val="1"/>
          <w:numId w:val="2"/>
        </w:numPr>
        <w:spacing w:before="120" w:after="120"/>
        <w:rPr>
          <w:b/>
          <w:bCs/>
        </w:rPr>
      </w:pPr>
      <w:r w:rsidRPr="00A93244">
        <w:t xml:space="preserve">This requires Compass to use total screen space on </w:t>
      </w:r>
      <w:r w:rsidRPr="00A93244">
        <w:rPr>
          <w:b/>
          <w:bCs/>
        </w:rPr>
        <w:t>one</w:t>
      </w:r>
      <w:r w:rsidRPr="00A93244">
        <w:t xml:space="preserve"> monitor. So, if you adjust your screen to reduce the size of the window (minimize) then you lose this screen resolution. </w:t>
      </w:r>
    </w:p>
    <w:p w14:paraId="2AD2AED9" w14:textId="77777777" w:rsidR="00834CCB" w:rsidRPr="00A93244" w:rsidRDefault="00834CCB" w:rsidP="00834CCB">
      <w:pPr>
        <w:numPr>
          <w:ilvl w:val="0"/>
          <w:numId w:val="2"/>
        </w:numPr>
        <w:spacing w:before="120" w:after="120"/>
      </w:pPr>
      <w:r w:rsidRPr="00A93244">
        <w:rPr>
          <w:b/>
          <w:bCs/>
        </w:rPr>
        <w:t xml:space="preserve">Scaling Percentage:  </w:t>
      </w:r>
      <w:r w:rsidRPr="00A93244">
        <w:t>100%</w:t>
      </w:r>
    </w:p>
    <w:p w14:paraId="6F8A78CC" w14:textId="77777777" w:rsidR="00834CCB" w:rsidRPr="00A93244" w:rsidRDefault="00834CCB" w:rsidP="00834CCB">
      <w:pPr>
        <w:numPr>
          <w:ilvl w:val="0"/>
          <w:numId w:val="2"/>
        </w:numPr>
        <w:spacing w:before="120" w:after="120"/>
        <w:rPr>
          <w:b/>
          <w:bCs/>
        </w:rPr>
      </w:pPr>
      <w:r w:rsidRPr="00A93244">
        <w:rPr>
          <w:b/>
          <w:bCs/>
        </w:rPr>
        <w:t xml:space="preserve">Required Browser:  </w:t>
      </w:r>
      <w:r w:rsidRPr="00A93244">
        <w:t>Google Chrome</w:t>
      </w:r>
      <w:r w:rsidRPr="00A93244">
        <w:rPr>
          <w:b/>
          <w:bCs/>
        </w:rPr>
        <w:t xml:space="preserve"> </w:t>
      </w:r>
    </w:p>
    <w:p w14:paraId="2E490C44" w14:textId="77777777" w:rsidR="00834CCB" w:rsidRPr="00A93244" w:rsidRDefault="00834CCB" w:rsidP="00834CCB">
      <w:pPr>
        <w:spacing w:before="120" w:after="120"/>
      </w:pPr>
    </w:p>
    <w:p w14:paraId="436864BE" w14:textId="77777777" w:rsidR="00834CCB" w:rsidRPr="00A93244" w:rsidRDefault="00834CCB" w:rsidP="00834CCB">
      <w:pPr>
        <w:spacing w:before="120" w:after="120"/>
      </w:pPr>
      <w:r w:rsidRPr="00A93244">
        <w:rPr>
          <w:b/>
          <w:bCs/>
        </w:rPr>
        <w:t xml:space="preserve">Note:  </w:t>
      </w:r>
      <w:bookmarkStart w:id="7" w:name="OLE_LINK9"/>
      <w:r w:rsidRPr="00A93244">
        <w:t>If you have a monitor supplied by CVS, these settings will be preset for you and may not require a change. If you are a CVS Employee using Compass and do not have a 22 to 23 inch wide screen monitor, please inform your supervisor. Your supervisor will take that information and contact the Compass technology team</w:t>
      </w:r>
      <w:bookmarkEnd w:id="7"/>
      <w:r w:rsidRPr="00A93244">
        <w:t xml:space="preserve">. </w:t>
      </w:r>
    </w:p>
    <w:p w14:paraId="16EDB746" w14:textId="77777777" w:rsidR="00834CCB" w:rsidRPr="00A93244" w:rsidRDefault="00834CCB" w:rsidP="00834CCB">
      <w:pPr>
        <w:spacing w:before="120" w:after="120"/>
      </w:pPr>
    </w:p>
    <w:bookmarkStart w:id="8" w:name="OLE_LINK7"/>
    <w:p w14:paraId="389CC1A3" w14:textId="77777777" w:rsidR="00834CCB" w:rsidRPr="00A93244" w:rsidRDefault="00834CCB" w:rsidP="00334EA9">
      <w:pPr>
        <w:spacing w:before="120"/>
        <w:jc w:val="right"/>
        <w:rPr>
          <w:rFonts w:cs="Arial"/>
          <w:bCs/>
        </w:rPr>
      </w:pPr>
      <w:r w:rsidRPr="00A93244">
        <w:rPr>
          <w:rFonts w:cs="Arial"/>
          <w:bCs/>
          <w:color w:val="333333"/>
        </w:rPr>
        <w:fldChar w:fldCharType="begin"/>
      </w:r>
      <w:r w:rsidRPr="00A93244">
        <w:rPr>
          <w:rFonts w:cs="Arial"/>
          <w:bCs/>
          <w:color w:val="333333"/>
        </w:rPr>
        <w:instrText>HYPERLINK  \l "_top"</w:instrText>
      </w:r>
      <w:r w:rsidRPr="00A93244">
        <w:rPr>
          <w:rFonts w:cs="Arial"/>
          <w:bCs/>
          <w:color w:val="333333"/>
        </w:rPr>
      </w:r>
      <w:r w:rsidRPr="00A93244">
        <w:rPr>
          <w:rFonts w:cs="Arial"/>
          <w:bCs/>
          <w:color w:val="333333"/>
        </w:rPr>
        <w:fldChar w:fldCharType="separate"/>
      </w:r>
      <w:r w:rsidRPr="00A93244">
        <w:rPr>
          <w:rStyle w:val="Hyperlink"/>
          <w:rFonts w:eastAsiaTheme="majorEastAsia" w:cs="Arial"/>
          <w:bCs/>
        </w:rPr>
        <w:t>Top of the Document</w:t>
      </w:r>
      <w:r w:rsidRPr="00A93244">
        <w:rPr>
          <w:rFonts w:cs="Arial"/>
          <w:bCs/>
          <w:color w:val="333333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834CCB" w:rsidRPr="00A93244" w14:paraId="299DC253" w14:textId="77777777" w:rsidTr="00334EA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0BD4F72" w14:textId="77777777" w:rsidR="00834CCB" w:rsidRPr="00A93244" w:rsidRDefault="00834CCB" w:rsidP="00834CCB">
            <w:pPr>
              <w:pStyle w:val="Heading2"/>
              <w:spacing w:before="120" w:after="120"/>
            </w:pPr>
            <w:bookmarkStart w:id="9" w:name="_Toc201317293"/>
            <w:r w:rsidRPr="00A93244">
              <w:t>View/Change System Display Settings</w:t>
            </w:r>
            <w:bookmarkEnd w:id="9"/>
          </w:p>
        </w:tc>
      </w:tr>
      <w:bookmarkEnd w:id="8"/>
    </w:tbl>
    <w:p w14:paraId="2434B203" w14:textId="77777777" w:rsidR="00834CCB" w:rsidRPr="00A93244" w:rsidRDefault="00834CCB" w:rsidP="00834CCB">
      <w:pPr>
        <w:spacing w:before="120" w:after="120"/>
      </w:pPr>
    </w:p>
    <w:p w14:paraId="149DD7FD" w14:textId="77777777" w:rsidR="00834CCB" w:rsidRPr="00A93244" w:rsidRDefault="00834CCB" w:rsidP="00834CCB">
      <w:pPr>
        <w:spacing w:before="120" w:after="120"/>
      </w:pPr>
      <w:r w:rsidRPr="00A93244">
        <w:t>Perform the following steps to view or change system display settings: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4"/>
        <w:gridCol w:w="2121"/>
        <w:gridCol w:w="10005"/>
      </w:tblGrid>
      <w:tr w:rsidR="00834CCB" w:rsidRPr="00A93244" w14:paraId="02399A83" w14:textId="77777777" w:rsidTr="00334EA9">
        <w:tc>
          <w:tcPr>
            <w:tcW w:w="206" w:type="pct"/>
            <w:shd w:val="clear" w:color="auto" w:fill="D9D9D9" w:themeFill="background1" w:themeFillShade="D9"/>
          </w:tcPr>
          <w:p w14:paraId="0673AF8C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Step</w:t>
            </w:r>
          </w:p>
        </w:tc>
        <w:tc>
          <w:tcPr>
            <w:tcW w:w="4794" w:type="pct"/>
            <w:gridSpan w:val="2"/>
            <w:shd w:val="clear" w:color="auto" w:fill="D9D9D9" w:themeFill="background1" w:themeFillShade="D9"/>
          </w:tcPr>
          <w:p w14:paraId="1F224EE6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Action</w:t>
            </w:r>
          </w:p>
        </w:tc>
      </w:tr>
      <w:tr w:rsidR="00834CCB" w:rsidRPr="00A93244" w14:paraId="617FF15D" w14:textId="77777777" w:rsidTr="005A391B">
        <w:tc>
          <w:tcPr>
            <w:tcW w:w="206" w:type="pct"/>
          </w:tcPr>
          <w:p w14:paraId="76E9359B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1</w:t>
            </w:r>
          </w:p>
        </w:tc>
        <w:tc>
          <w:tcPr>
            <w:tcW w:w="4794" w:type="pct"/>
            <w:gridSpan w:val="2"/>
          </w:tcPr>
          <w:p w14:paraId="6BBA66FB" w14:textId="77777777" w:rsidR="00834CCB" w:rsidRPr="00A93244" w:rsidRDefault="00834CCB" w:rsidP="00834CCB">
            <w:pPr>
              <w:spacing w:before="120" w:after="120"/>
            </w:pPr>
            <w:r w:rsidRPr="00A93244">
              <w:t>Right click</w:t>
            </w:r>
            <w:r w:rsidRPr="00A93244">
              <w:rPr>
                <w:b/>
                <w:bCs/>
              </w:rPr>
              <w:t xml:space="preserve"> </w:t>
            </w:r>
            <w:r w:rsidRPr="00A93244">
              <w:t xml:space="preserve">the mouse in an empty area on your desktop, then click </w:t>
            </w:r>
            <w:r w:rsidRPr="00A93244">
              <w:rPr>
                <w:b/>
                <w:bCs/>
              </w:rPr>
              <w:t xml:space="preserve">Display Settings </w:t>
            </w:r>
            <w:r w:rsidRPr="00A93244">
              <w:t xml:space="preserve">from the drop-down menu. </w:t>
            </w:r>
          </w:p>
          <w:p w14:paraId="690D9CB3" w14:textId="77777777" w:rsidR="00834CCB" w:rsidRPr="00A93244" w:rsidRDefault="00834CCB" w:rsidP="00834CCB">
            <w:pPr>
              <w:spacing w:before="120" w:after="120"/>
              <w:rPr>
                <w:b/>
                <w:bCs/>
              </w:rPr>
            </w:pPr>
          </w:p>
          <w:p w14:paraId="4A41600F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  <w:bCs/>
              </w:rPr>
            </w:pPr>
            <w:r w:rsidRPr="00A93244">
              <w:rPr>
                <w:noProof/>
              </w:rPr>
              <w:drawing>
                <wp:inline distT="0" distB="0" distL="0" distR="0" wp14:anchorId="6A5A3FE1" wp14:editId="3897AA07">
                  <wp:extent cx="2299970" cy="2222500"/>
                  <wp:effectExtent l="0" t="0" r="0" b="0"/>
                  <wp:docPr id="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97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F01E8" w14:textId="77777777" w:rsidR="00834CCB" w:rsidRPr="00A93244" w:rsidRDefault="00834CCB" w:rsidP="00834CCB">
            <w:pPr>
              <w:spacing w:before="120" w:after="120"/>
              <w:rPr>
                <w:b/>
                <w:bCs/>
              </w:rPr>
            </w:pPr>
          </w:p>
          <w:p w14:paraId="3A797B67" w14:textId="32F07EC5" w:rsidR="00834CCB" w:rsidRPr="00A93244" w:rsidRDefault="00834CCB" w:rsidP="00834CCB">
            <w:pPr>
              <w:spacing w:before="120" w:after="120"/>
            </w:pPr>
            <w:r w:rsidRPr="00A93244">
              <w:rPr>
                <w:b/>
                <w:bCs/>
              </w:rPr>
              <w:t xml:space="preserve">Result:  </w:t>
            </w:r>
            <w:r w:rsidRPr="00A93244">
              <w:t>You are now in Display settings.</w:t>
            </w:r>
          </w:p>
        </w:tc>
      </w:tr>
      <w:tr w:rsidR="00834CCB" w:rsidRPr="00A93244" w14:paraId="2E2324A2" w14:textId="77777777" w:rsidTr="005A391B">
        <w:tc>
          <w:tcPr>
            <w:tcW w:w="206" w:type="pct"/>
            <w:vMerge w:val="restart"/>
          </w:tcPr>
          <w:p w14:paraId="045B598D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2</w:t>
            </w:r>
          </w:p>
        </w:tc>
        <w:tc>
          <w:tcPr>
            <w:tcW w:w="4794" w:type="pct"/>
            <w:gridSpan w:val="2"/>
            <w:tcBorders>
              <w:bottom w:val="single" w:sz="4" w:space="0" w:color="auto"/>
            </w:tcBorders>
          </w:tcPr>
          <w:p w14:paraId="3E99D23C" w14:textId="4F3C0F14" w:rsidR="00834CCB" w:rsidRPr="00A93244" w:rsidRDefault="00834CCB" w:rsidP="00834CCB">
            <w:pPr>
              <w:spacing w:before="120" w:after="120"/>
            </w:pPr>
            <w:r w:rsidRPr="00A93244">
              <w:t xml:space="preserve">View the </w:t>
            </w:r>
            <w:r w:rsidRPr="00A93244">
              <w:rPr>
                <w:b/>
                <w:bCs/>
              </w:rPr>
              <w:t>Scale and layout</w:t>
            </w:r>
            <w:r w:rsidRPr="00A93244">
              <w:t xml:space="preserve"> and </w:t>
            </w:r>
            <w:r w:rsidRPr="00A93244">
              <w:rPr>
                <w:b/>
                <w:bCs/>
              </w:rPr>
              <w:t xml:space="preserve">Display resolution </w:t>
            </w:r>
            <w:r w:rsidRPr="00A93244">
              <w:t>settings and update as needed.</w:t>
            </w:r>
          </w:p>
        </w:tc>
      </w:tr>
      <w:tr w:rsidR="00834CCB" w:rsidRPr="00A93244" w14:paraId="448D0089" w14:textId="77777777" w:rsidTr="00334EA9">
        <w:tc>
          <w:tcPr>
            <w:tcW w:w="206" w:type="pct"/>
            <w:vMerge/>
          </w:tcPr>
          <w:p w14:paraId="154136B7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75" w:type="pct"/>
            <w:shd w:val="clear" w:color="auto" w:fill="D9D9D9" w:themeFill="background1" w:themeFillShade="D9"/>
          </w:tcPr>
          <w:p w14:paraId="01DCD87C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If...</w:t>
            </w:r>
          </w:p>
        </w:tc>
        <w:tc>
          <w:tcPr>
            <w:tcW w:w="3919" w:type="pct"/>
            <w:shd w:val="clear" w:color="auto" w:fill="D9D9D9" w:themeFill="background1" w:themeFillShade="D9"/>
          </w:tcPr>
          <w:p w14:paraId="1069C3E6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  <w:r w:rsidRPr="00A93244">
              <w:rPr>
                <w:b/>
              </w:rPr>
              <w:t>Then...</w:t>
            </w:r>
          </w:p>
        </w:tc>
      </w:tr>
      <w:tr w:rsidR="00834CCB" w:rsidRPr="00A93244" w14:paraId="30B9F9F2" w14:textId="77777777" w:rsidTr="005A391B">
        <w:tc>
          <w:tcPr>
            <w:tcW w:w="206" w:type="pct"/>
            <w:vMerge/>
          </w:tcPr>
          <w:p w14:paraId="705A582A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75" w:type="pct"/>
          </w:tcPr>
          <w:p w14:paraId="54F53FA3" w14:textId="77777777" w:rsidR="00834CCB" w:rsidRPr="00A93244" w:rsidRDefault="00834CCB" w:rsidP="00834CCB">
            <w:pPr>
              <w:spacing w:before="120" w:after="120"/>
            </w:pPr>
            <w:r w:rsidRPr="00A93244">
              <w:rPr>
                <w:b/>
              </w:rPr>
              <w:t>Scale and layout</w:t>
            </w:r>
          </w:p>
        </w:tc>
        <w:tc>
          <w:tcPr>
            <w:tcW w:w="3919" w:type="pct"/>
          </w:tcPr>
          <w:p w14:paraId="5F973E22" w14:textId="77777777" w:rsidR="00834CCB" w:rsidRPr="00A93244" w:rsidRDefault="00834CCB" w:rsidP="00834CCB">
            <w:pPr>
              <w:spacing w:before="120" w:after="120"/>
              <w:rPr>
                <w:bCs/>
              </w:rPr>
            </w:pPr>
            <w:r w:rsidRPr="00A93244">
              <w:rPr>
                <w:b/>
              </w:rPr>
              <w:t xml:space="preserve">View </w:t>
            </w:r>
            <w:r w:rsidRPr="00A93244">
              <w:rPr>
                <w:bCs/>
              </w:rPr>
              <w:t xml:space="preserve">the dropdown titled </w:t>
            </w:r>
            <w:r w:rsidRPr="00A93244">
              <w:rPr>
                <w:b/>
              </w:rPr>
              <w:t>Change the size of text, apps, and other items</w:t>
            </w:r>
            <w:r w:rsidRPr="00A93244">
              <w:rPr>
                <w:bCs/>
              </w:rPr>
              <w:t xml:space="preserve">. </w:t>
            </w:r>
          </w:p>
          <w:p w14:paraId="48378A19" w14:textId="77777777" w:rsidR="00834CCB" w:rsidRPr="00A93244" w:rsidRDefault="00834CCB" w:rsidP="00834CCB">
            <w:pPr>
              <w:numPr>
                <w:ilvl w:val="0"/>
                <w:numId w:val="5"/>
              </w:numPr>
              <w:spacing w:before="120" w:after="120"/>
              <w:rPr>
                <w:b/>
              </w:rPr>
            </w:pPr>
            <w:r w:rsidRPr="00A93244">
              <w:rPr>
                <w:bCs/>
              </w:rPr>
              <w:t xml:space="preserve">Ensure the dropdown shows </w:t>
            </w:r>
            <w:r w:rsidRPr="00A93244">
              <w:rPr>
                <w:b/>
              </w:rPr>
              <w:t>100% (Recommended)</w:t>
            </w:r>
            <w:r w:rsidRPr="00A93244">
              <w:rPr>
                <w:bCs/>
              </w:rPr>
              <w:t xml:space="preserve">. </w:t>
            </w:r>
          </w:p>
          <w:p w14:paraId="15B9C291" w14:textId="77777777" w:rsidR="00834CCB" w:rsidRPr="00A93244" w:rsidRDefault="00834CCB" w:rsidP="00834CCB">
            <w:pPr>
              <w:spacing w:before="120" w:after="120"/>
              <w:rPr>
                <w:b/>
              </w:rPr>
            </w:pPr>
          </w:p>
          <w:p w14:paraId="1269F438" w14:textId="77777777" w:rsidR="00834CCB" w:rsidRPr="00A93244" w:rsidRDefault="00834CCB" w:rsidP="00834CCB">
            <w:pPr>
              <w:spacing w:before="120" w:after="120"/>
              <w:jc w:val="center"/>
              <w:rPr>
                <w:bCs/>
              </w:rPr>
            </w:pPr>
            <w:r w:rsidRPr="00A93244">
              <w:rPr>
                <w:noProof/>
              </w:rPr>
              <w:drawing>
                <wp:inline distT="0" distB="0" distL="0" distR="0" wp14:anchorId="0C10E878" wp14:editId="2D629427">
                  <wp:extent cx="2905125" cy="1223645"/>
                  <wp:effectExtent l="0" t="0" r="0" b="0"/>
                  <wp:docPr id="255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CABD06" w14:textId="77777777" w:rsidR="00834CCB" w:rsidRPr="00A93244" w:rsidRDefault="00834CCB" w:rsidP="00834CCB">
            <w:pPr>
              <w:spacing w:before="120" w:after="120"/>
              <w:rPr>
                <w:bCs/>
              </w:rPr>
            </w:pPr>
          </w:p>
          <w:p w14:paraId="2EC0AD02" w14:textId="4E1B3EFE" w:rsidR="00834CCB" w:rsidRPr="00834CCB" w:rsidRDefault="00834CCB" w:rsidP="00834CCB">
            <w:pPr>
              <w:spacing w:before="120" w:after="120"/>
              <w:rPr>
                <w:bCs/>
              </w:rPr>
            </w:pPr>
            <w:r w:rsidRPr="00A93244">
              <w:rPr>
                <w:b/>
              </w:rPr>
              <w:t xml:space="preserve">Note:  </w:t>
            </w:r>
            <w:r w:rsidRPr="00A93244">
              <w:rPr>
                <w:bCs/>
              </w:rPr>
              <w:t xml:space="preserve">If the dropdown is not on the system </w:t>
            </w:r>
            <w:r w:rsidRPr="00A93244">
              <w:rPr>
                <w:b/>
              </w:rPr>
              <w:t xml:space="preserve">recommended </w:t>
            </w:r>
            <w:r w:rsidRPr="00A93244">
              <w:rPr>
                <w:bCs/>
              </w:rPr>
              <w:t xml:space="preserve">setting you can select the correct setting from the drop-down menu. </w:t>
            </w:r>
          </w:p>
        </w:tc>
      </w:tr>
      <w:tr w:rsidR="00834CCB" w:rsidRPr="00A93244" w14:paraId="4F90ACD9" w14:textId="77777777" w:rsidTr="005A391B">
        <w:tc>
          <w:tcPr>
            <w:tcW w:w="206" w:type="pct"/>
            <w:vMerge/>
          </w:tcPr>
          <w:p w14:paraId="69B6990B" w14:textId="77777777" w:rsidR="00834CCB" w:rsidRPr="00A93244" w:rsidRDefault="00834CCB" w:rsidP="00834CCB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875" w:type="pct"/>
          </w:tcPr>
          <w:p w14:paraId="1D1A3CED" w14:textId="77777777" w:rsidR="00834CCB" w:rsidRPr="00A93244" w:rsidRDefault="00834CCB" w:rsidP="00834CCB">
            <w:pPr>
              <w:spacing w:before="120" w:after="120"/>
            </w:pPr>
            <w:r w:rsidRPr="00A93244">
              <w:rPr>
                <w:b/>
                <w:bCs/>
              </w:rPr>
              <w:t>Display resolution</w:t>
            </w:r>
          </w:p>
        </w:tc>
        <w:tc>
          <w:tcPr>
            <w:tcW w:w="3919" w:type="pct"/>
          </w:tcPr>
          <w:p w14:paraId="12A0023A" w14:textId="77777777" w:rsidR="00834CCB" w:rsidRPr="00A93244" w:rsidRDefault="00834CCB" w:rsidP="00834CCB">
            <w:pPr>
              <w:spacing w:before="120" w:after="120"/>
              <w:rPr>
                <w:b/>
                <w:bCs/>
              </w:rPr>
            </w:pPr>
            <w:r w:rsidRPr="00A93244">
              <w:rPr>
                <w:b/>
                <w:bCs/>
              </w:rPr>
              <w:t>View</w:t>
            </w:r>
            <w:r w:rsidRPr="00A93244">
              <w:t xml:space="preserve"> the dropdown titled </w:t>
            </w:r>
            <w:r w:rsidRPr="00A93244">
              <w:rPr>
                <w:b/>
                <w:bCs/>
              </w:rPr>
              <w:t>Display resolution.</w:t>
            </w:r>
          </w:p>
          <w:p w14:paraId="1F823268" w14:textId="77777777" w:rsidR="00834CCB" w:rsidRPr="00A93244" w:rsidRDefault="00834CCB" w:rsidP="00834CCB">
            <w:pPr>
              <w:numPr>
                <w:ilvl w:val="0"/>
                <w:numId w:val="5"/>
              </w:numPr>
              <w:spacing w:before="120" w:after="120"/>
            </w:pPr>
            <w:r w:rsidRPr="00A93244">
              <w:t xml:space="preserve">Ensure the dropdown shows </w:t>
            </w:r>
            <w:r w:rsidRPr="00A93244">
              <w:rPr>
                <w:b/>
                <w:bCs/>
              </w:rPr>
              <w:t>1920 X 1080 (Recommended)</w:t>
            </w:r>
            <w:r w:rsidRPr="00A93244">
              <w:t xml:space="preserve">. </w:t>
            </w:r>
          </w:p>
          <w:p w14:paraId="60D47042" w14:textId="77777777" w:rsidR="00834CCB" w:rsidRPr="00A93244" w:rsidRDefault="00834CCB" w:rsidP="00834CCB">
            <w:pPr>
              <w:spacing w:before="120" w:after="120"/>
            </w:pPr>
          </w:p>
          <w:p w14:paraId="50E381D2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  <w:r w:rsidRPr="00A93244">
              <w:rPr>
                <w:noProof/>
              </w:rPr>
              <w:drawing>
                <wp:inline distT="0" distB="0" distL="0" distR="0" wp14:anchorId="0FC2FEF5" wp14:editId="4AF27FBB">
                  <wp:extent cx="3067050" cy="1019810"/>
                  <wp:effectExtent l="0" t="0" r="0" b="0"/>
                  <wp:docPr id="256" name="Picture 256" descr="A black and white box with black tex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A black and white box with black text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F83A11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</w:p>
          <w:p w14:paraId="58444ED2" w14:textId="064C701E" w:rsidR="00834CCB" w:rsidRPr="00A93244" w:rsidRDefault="00834CCB" w:rsidP="00834CCB">
            <w:pPr>
              <w:spacing w:before="120" w:after="120"/>
            </w:pPr>
            <w:r w:rsidRPr="00A93244">
              <w:rPr>
                <w:b/>
              </w:rPr>
              <w:t xml:space="preserve">Note:  </w:t>
            </w:r>
            <w:r w:rsidRPr="00A93244">
              <w:rPr>
                <w:bCs/>
              </w:rPr>
              <w:t xml:space="preserve">If the dropdown is not on the system </w:t>
            </w:r>
            <w:r w:rsidRPr="00A93244">
              <w:rPr>
                <w:b/>
              </w:rPr>
              <w:t xml:space="preserve">recommended </w:t>
            </w:r>
            <w:r w:rsidRPr="00A93244">
              <w:rPr>
                <w:bCs/>
              </w:rPr>
              <w:t xml:space="preserve">setting you can select the correct setting from the drop-down menu. </w:t>
            </w:r>
          </w:p>
        </w:tc>
      </w:tr>
    </w:tbl>
    <w:p w14:paraId="7C43E382" w14:textId="77777777" w:rsidR="00834CCB" w:rsidRPr="00A93244" w:rsidRDefault="00834CCB" w:rsidP="00834CCB">
      <w:pPr>
        <w:spacing w:before="120" w:after="120"/>
        <w:rPr>
          <w:rFonts w:cs="Arial"/>
          <w:bCs/>
        </w:rPr>
      </w:pPr>
    </w:p>
    <w:p w14:paraId="537BFAE5" w14:textId="77777777" w:rsidR="00834CCB" w:rsidRPr="00A93244" w:rsidRDefault="00834CCB" w:rsidP="00334EA9">
      <w:pPr>
        <w:spacing w:before="120"/>
        <w:jc w:val="right"/>
        <w:rPr>
          <w:rFonts w:cs="Arial"/>
          <w:bCs/>
        </w:rPr>
      </w:pPr>
      <w:hyperlink w:anchor="_top" w:history="1">
        <w:r w:rsidRPr="00A93244">
          <w:rPr>
            <w:rStyle w:val="Hyperlink"/>
            <w:rFonts w:eastAsiaTheme="majorEastAsia"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834CCB" w:rsidRPr="00A93244" w14:paraId="1747D8E4" w14:textId="77777777" w:rsidTr="00334EA9">
        <w:tc>
          <w:tcPr>
            <w:tcW w:w="5000" w:type="pct"/>
            <w:shd w:val="clear" w:color="auto" w:fill="BFBFBF" w:themeFill="background1" w:themeFillShade="BF"/>
          </w:tcPr>
          <w:p w14:paraId="56550905" w14:textId="77777777" w:rsidR="00834CCB" w:rsidRPr="00A93244" w:rsidRDefault="00834CCB" w:rsidP="00834CCB">
            <w:pPr>
              <w:pStyle w:val="Heading2"/>
              <w:spacing w:before="120" w:after="120"/>
            </w:pPr>
            <w:bookmarkStart w:id="10" w:name="_Toc201317294"/>
            <w:r w:rsidRPr="00A93244">
              <w:t>Adjust Zoom View in Compass</w:t>
            </w:r>
            <w:bookmarkEnd w:id="10"/>
          </w:p>
        </w:tc>
      </w:tr>
    </w:tbl>
    <w:p w14:paraId="3A584EA9" w14:textId="77777777" w:rsidR="00834CCB" w:rsidRPr="00834CCB" w:rsidRDefault="00834CCB" w:rsidP="00834CCB">
      <w:pPr>
        <w:spacing w:before="120" w:after="120"/>
        <w:rPr>
          <w:rFonts w:cs="Arial"/>
          <w:bCs/>
        </w:rPr>
      </w:pPr>
      <w:r w:rsidRPr="00834CCB">
        <w:rPr>
          <w:rFonts w:cs="Arial"/>
          <w:bCs/>
        </w:rPr>
        <w:t>T</w:t>
      </w:r>
      <w:r w:rsidRPr="00834CCB">
        <w:rPr>
          <w:rStyle w:val="Hyperlink"/>
          <w:rFonts w:eastAsiaTheme="majorEastAsia"/>
          <w:color w:val="auto"/>
          <w:u w:val="none"/>
        </w:rPr>
        <w:t xml:space="preserve">he Google </w:t>
      </w:r>
      <w:bookmarkStart w:id="11" w:name="OLE_LINK4"/>
      <w:r w:rsidRPr="00834CCB">
        <w:rPr>
          <w:rStyle w:val="Hyperlink"/>
          <w:rFonts w:eastAsiaTheme="majorEastAsia"/>
          <w:color w:val="auto"/>
          <w:u w:val="none"/>
        </w:rPr>
        <w:t xml:space="preserve">Chrome browser defaults to 100% </w:t>
      </w:r>
      <w:bookmarkEnd w:id="11"/>
      <w:r w:rsidRPr="00834CCB">
        <w:rPr>
          <w:rStyle w:val="Hyperlink"/>
          <w:rFonts w:eastAsiaTheme="majorEastAsia"/>
          <w:color w:val="auto"/>
          <w:u w:val="none"/>
        </w:rPr>
        <w:t xml:space="preserve">Zoom.  This </w:t>
      </w:r>
      <w:bookmarkStart w:id="12" w:name="OLE_LINK23"/>
      <w:r w:rsidRPr="00834CCB">
        <w:rPr>
          <w:rStyle w:val="Hyperlink"/>
          <w:rFonts w:eastAsiaTheme="majorEastAsia"/>
          <w:color w:val="auto"/>
          <w:u w:val="none"/>
        </w:rPr>
        <w:t>may result in an additional scroll bar that displays</w:t>
      </w:r>
      <w:bookmarkEnd w:id="12"/>
      <w:r w:rsidRPr="00834CCB">
        <w:rPr>
          <w:rStyle w:val="Hyperlink"/>
          <w:rFonts w:eastAsiaTheme="majorEastAsia"/>
          <w:color w:val="auto"/>
          <w:u w:val="none"/>
        </w:rPr>
        <w:t xml:space="preserve">, requiring the user to scroll to see all information on the screen. </w:t>
      </w:r>
      <w:bookmarkStart w:id="13" w:name="OLE_LINK12"/>
      <w:r w:rsidRPr="00834CCB">
        <w:rPr>
          <w:rFonts w:cs="Arial"/>
          <w:bCs/>
        </w:rPr>
        <w:t xml:space="preserve">Users </w:t>
      </w:r>
      <w:bookmarkEnd w:id="13"/>
      <w:r w:rsidRPr="00834CCB">
        <w:rPr>
          <w:rFonts w:cs="Arial"/>
          <w:bCs/>
        </w:rPr>
        <w:t xml:space="preserve">can optimize the </w:t>
      </w:r>
      <w:r w:rsidRPr="00834CCB">
        <w:rPr>
          <w:rFonts w:cs="Arial"/>
          <w:b/>
        </w:rPr>
        <w:t>Zoom</w:t>
      </w:r>
      <w:r w:rsidRPr="00834CCB">
        <w:rPr>
          <w:rFonts w:cs="Arial"/>
          <w:bCs/>
        </w:rPr>
        <w:t xml:space="preserve"> view for a single browser tab without impacting other tabs or applications.</w:t>
      </w:r>
    </w:p>
    <w:p w14:paraId="68CE8D32" w14:textId="77777777" w:rsidR="00834CCB" w:rsidRPr="00A93244" w:rsidRDefault="00834CCB" w:rsidP="00834CCB">
      <w:pPr>
        <w:spacing w:before="120" w:after="120"/>
        <w:rPr>
          <w:rFonts w:cs="Arial"/>
          <w:bCs/>
        </w:rPr>
      </w:pPr>
    </w:p>
    <w:p w14:paraId="570BB544" w14:textId="77777777" w:rsidR="00834CCB" w:rsidRPr="00A93244" w:rsidRDefault="00834CCB" w:rsidP="00834CCB">
      <w:pPr>
        <w:spacing w:before="120" w:after="120"/>
        <w:rPr>
          <w:rFonts w:cs="Arial"/>
          <w:bCs/>
        </w:rPr>
      </w:pPr>
      <w:r w:rsidRPr="00A93244">
        <w:rPr>
          <w:rFonts w:cs="Arial"/>
          <w:bCs/>
        </w:rPr>
        <w:t>Perform the following</w:t>
      </w:r>
      <w:r w:rsidRPr="00A93244">
        <w:rPr>
          <w:noProof/>
        </w:rPr>
        <w:t xml:space="preserve"> steps to adjust the Zoom setting within the browser</w:t>
      </w:r>
      <w:r w:rsidRPr="00A93244">
        <w:rPr>
          <w:rFonts w:cs="Arial"/>
          <w:bCs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"/>
        <w:gridCol w:w="12271"/>
      </w:tblGrid>
      <w:tr w:rsidR="00834CCB" w:rsidRPr="00834CCB" w14:paraId="5ECA7AD5" w14:textId="77777777" w:rsidTr="00334EA9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35E670" w14:textId="77777777" w:rsidR="00834CCB" w:rsidRPr="00834CCB" w:rsidRDefault="00834CCB" w:rsidP="00834CCB">
            <w:pPr>
              <w:spacing w:before="120" w:after="120"/>
              <w:jc w:val="center"/>
              <w:rPr>
                <w:rStyle w:val="Hyperlink"/>
                <w:rFonts w:eastAsiaTheme="majorEastAsia"/>
                <w:b/>
                <w:color w:val="auto"/>
                <w:u w:val="none"/>
              </w:rPr>
            </w:pPr>
            <w:r w:rsidRPr="00834CCB">
              <w:rPr>
                <w:rStyle w:val="Hyperlink"/>
                <w:rFonts w:eastAsiaTheme="majorEastAsia"/>
                <w:b/>
                <w:color w:val="auto"/>
                <w:u w:val="none"/>
              </w:rPr>
              <w:t>Step</w:t>
            </w:r>
          </w:p>
        </w:tc>
        <w:tc>
          <w:tcPr>
            <w:tcW w:w="19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D656BD" w14:textId="77777777" w:rsidR="00834CCB" w:rsidRPr="00834CCB" w:rsidRDefault="00834CCB" w:rsidP="00834CCB">
            <w:pPr>
              <w:spacing w:before="120" w:after="120"/>
              <w:jc w:val="center"/>
              <w:rPr>
                <w:rStyle w:val="Hyperlink"/>
                <w:rFonts w:eastAsiaTheme="majorEastAsia"/>
                <w:b/>
                <w:color w:val="auto"/>
                <w:u w:val="none"/>
              </w:rPr>
            </w:pPr>
            <w:r w:rsidRPr="00834CCB">
              <w:rPr>
                <w:rStyle w:val="Hyperlink"/>
                <w:rFonts w:eastAsiaTheme="majorEastAsia"/>
                <w:b/>
                <w:color w:val="auto"/>
                <w:u w:val="none"/>
              </w:rPr>
              <w:t>Action</w:t>
            </w:r>
          </w:p>
        </w:tc>
      </w:tr>
      <w:tr w:rsidR="00834CCB" w:rsidRPr="00A93244" w14:paraId="1ACF6EDB" w14:textId="77777777" w:rsidTr="004A56A7">
        <w:trPr>
          <w:trHeight w:val="134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25FB" w14:textId="77777777" w:rsidR="00834CCB" w:rsidRPr="00834CCB" w:rsidRDefault="00834CCB" w:rsidP="00834CCB">
            <w:pPr>
              <w:numPr>
                <w:ilvl w:val="0"/>
                <w:numId w:val="1"/>
              </w:numPr>
              <w:spacing w:before="120" w:after="120"/>
              <w:jc w:val="center"/>
              <w:rPr>
                <w:rStyle w:val="Hyperlink"/>
                <w:rFonts w:eastAsiaTheme="majorEastAsia"/>
                <w:b/>
                <w:color w:val="auto"/>
              </w:rPr>
            </w:pPr>
          </w:p>
        </w:tc>
        <w:tc>
          <w:tcPr>
            <w:tcW w:w="19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8D78B" w14:textId="77777777" w:rsidR="00834CCB" w:rsidRPr="00A93244" w:rsidRDefault="00834CCB" w:rsidP="00834CCB">
            <w:pPr>
              <w:spacing w:before="120" w:after="120"/>
              <w:rPr>
                <w:rFonts w:cs="Arial"/>
                <w:bCs/>
              </w:rPr>
            </w:pPr>
            <w:bookmarkStart w:id="14" w:name="Step1Open"/>
            <w:bookmarkStart w:id="15" w:name="OLE_LINK24"/>
            <w:r w:rsidRPr="00A93244">
              <w:rPr>
                <w:rFonts w:cs="Arial"/>
                <w:bCs/>
              </w:rPr>
              <w:t>Open</w:t>
            </w:r>
            <w:bookmarkEnd w:id="14"/>
            <w:bookmarkEnd w:id="15"/>
            <w:r w:rsidRPr="00A93244">
              <w:rPr>
                <w:rFonts w:cs="Arial"/>
                <w:bCs/>
              </w:rPr>
              <w:t xml:space="preserve"> </w:t>
            </w:r>
            <w:r w:rsidRPr="00A93244">
              <w:rPr>
                <w:rFonts w:cs="Arial"/>
                <w:b/>
              </w:rPr>
              <w:t>Compass</w:t>
            </w:r>
            <w:r w:rsidRPr="00A93244">
              <w:rPr>
                <w:rFonts w:cs="Arial"/>
                <w:bCs/>
              </w:rPr>
              <w:t xml:space="preserve"> in the Google Chrome browser. </w:t>
            </w:r>
          </w:p>
          <w:p w14:paraId="69D19C4D" w14:textId="77777777" w:rsidR="00834CCB" w:rsidRPr="00A93244" w:rsidRDefault="00834CCB" w:rsidP="00834CCB">
            <w:pPr>
              <w:spacing w:before="120" w:after="120"/>
              <w:rPr>
                <w:rFonts w:cs="Arial"/>
                <w:bCs/>
              </w:rPr>
            </w:pPr>
          </w:p>
          <w:p w14:paraId="296627A4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  <w:r w:rsidRPr="00A93244">
              <w:rPr>
                <w:rFonts w:cs="Arial"/>
                <w:b/>
              </w:rPr>
              <w:t>Result:</w:t>
            </w:r>
            <w:r w:rsidRPr="00A93244">
              <w:rPr>
                <w:rFonts w:cs="Arial"/>
                <w:bCs/>
              </w:rPr>
              <w:t xml:space="preserve">  </w:t>
            </w:r>
            <w:bookmarkStart w:id="16" w:name="OLE_LINK16"/>
            <w:r w:rsidRPr="00834CCB">
              <w:rPr>
                <w:rFonts w:cs="Arial"/>
                <w:bCs/>
              </w:rPr>
              <w:t>T</w:t>
            </w:r>
            <w:r w:rsidRPr="00834CCB">
              <w:rPr>
                <w:rStyle w:val="Hyperlink"/>
                <w:rFonts w:eastAsiaTheme="majorEastAsia"/>
                <w:color w:val="auto"/>
                <w:u w:val="none"/>
              </w:rPr>
              <w:t xml:space="preserve">he Google Chrome browser defaults to 100% Zoom; additional scroll bar displays on the </w:t>
            </w:r>
            <w:r w:rsidRPr="00834CCB">
              <w:rPr>
                <w:rStyle w:val="Hyperlink"/>
                <w:rFonts w:eastAsiaTheme="majorEastAsia"/>
                <w:bCs/>
                <w:color w:val="auto"/>
                <w:u w:val="none"/>
              </w:rPr>
              <w:t>Center Panel</w:t>
            </w:r>
            <w:r w:rsidRPr="00834CCB">
              <w:rPr>
                <w:rStyle w:val="Hyperlink"/>
                <w:rFonts w:eastAsiaTheme="majorEastAsia"/>
                <w:color w:val="auto"/>
                <w:u w:val="none"/>
              </w:rPr>
              <w:t>.</w:t>
            </w:r>
            <w:r w:rsidRPr="00834CCB">
              <w:rPr>
                <w:rStyle w:val="Hyperlink"/>
                <w:rFonts w:eastAsiaTheme="majorEastAsia"/>
                <w:color w:val="auto"/>
              </w:rPr>
              <w:t xml:space="preserve"> </w:t>
            </w:r>
            <w:bookmarkEnd w:id="16"/>
          </w:p>
          <w:p w14:paraId="4F0B871C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</w:p>
          <w:p w14:paraId="084B106C" w14:textId="06685174" w:rsidR="00834CCB" w:rsidRPr="00A93244" w:rsidRDefault="007655AF" w:rsidP="00834CCB">
            <w:pPr>
              <w:spacing w:before="120" w:after="120"/>
              <w:jc w:val="center"/>
              <w:rPr>
                <w:rStyle w:val="Hyperlink"/>
                <w:rFonts w:eastAsiaTheme="major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B097BCC" wp14:editId="3F84961B">
                  <wp:extent cx="304762" cy="304762"/>
                  <wp:effectExtent l="0" t="0" r="635" b="635"/>
                  <wp:docPr id="202396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9662" name="Picture 2023966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34CCB" w:rsidRPr="00A93244">
              <w:rPr>
                <w:noProof/>
              </w:rPr>
              <w:t xml:space="preserve"> </w:t>
            </w:r>
            <w:r w:rsidR="004A56A7">
              <w:rPr>
                <w:noProof/>
                <w14:ligatures w14:val="standardContextual"/>
              </w:rPr>
              <w:drawing>
                <wp:inline distT="0" distB="0" distL="0" distR="0" wp14:anchorId="6D55CC18" wp14:editId="47B89103">
                  <wp:extent cx="10062913" cy="2809875"/>
                  <wp:effectExtent l="0" t="0" r="0" b="0"/>
                  <wp:docPr id="1857355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3553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3179" cy="281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1AB24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</w:p>
        </w:tc>
      </w:tr>
      <w:tr w:rsidR="00834CCB" w:rsidRPr="00A93244" w14:paraId="6CAAAA43" w14:textId="77777777" w:rsidTr="004A56A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74D1" w14:textId="77777777" w:rsidR="00834CCB" w:rsidRPr="00834CCB" w:rsidRDefault="00834CCB" w:rsidP="00834CCB">
            <w:pPr>
              <w:numPr>
                <w:ilvl w:val="0"/>
                <w:numId w:val="1"/>
              </w:numPr>
              <w:spacing w:before="120" w:after="120"/>
              <w:jc w:val="center"/>
              <w:rPr>
                <w:rStyle w:val="Hyperlink"/>
                <w:rFonts w:eastAsiaTheme="majorEastAsia"/>
                <w:b/>
                <w:color w:val="auto"/>
              </w:rPr>
            </w:pPr>
          </w:p>
        </w:tc>
        <w:tc>
          <w:tcPr>
            <w:tcW w:w="19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44AC" w14:textId="77777777" w:rsidR="00834CCB" w:rsidRPr="00A93244" w:rsidRDefault="00834CCB" w:rsidP="00834CCB">
            <w:pPr>
              <w:spacing w:before="120" w:after="120"/>
            </w:pPr>
            <w:r w:rsidRPr="00A93244">
              <w:t xml:space="preserve">In the upper right corner of the Compass browser window, click the </w:t>
            </w:r>
            <w:r w:rsidRPr="00A93244">
              <w:rPr>
                <w:b/>
                <w:bCs/>
              </w:rPr>
              <w:t>Customize and control Google Chrome</w:t>
            </w:r>
            <w:r w:rsidRPr="00A93244">
              <w:t xml:space="preserve"> icon (three dots).  </w:t>
            </w:r>
          </w:p>
          <w:p w14:paraId="33A97704" w14:textId="77777777" w:rsidR="00834CCB" w:rsidRPr="00A93244" w:rsidRDefault="00834CCB" w:rsidP="00834CCB">
            <w:pPr>
              <w:spacing w:before="120" w:after="120"/>
            </w:pPr>
          </w:p>
          <w:p w14:paraId="0747AA1A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  <w:r w:rsidRPr="00A93244">
              <w:rPr>
                <w:noProof/>
              </w:rPr>
              <w:drawing>
                <wp:inline distT="0" distB="0" distL="0" distR="0" wp14:anchorId="14846E7C" wp14:editId="2B2C58C4">
                  <wp:extent cx="1294130" cy="717550"/>
                  <wp:effectExtent l="0" t="0" r="0" b="0"/>
                  <wp:docPr id="454" name="Picture 454" descr="A red arrow pointing to a person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Picture 454" descr="A red arrow pointing to a person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71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54C29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</w:p>
          <w:p w14:paraId="5A579AE2" w14:textId="77777777" w:rsidR="00834CCB" w:rsidRPr="00A93244" w:rsidRDefault="00834CCB" w:rsidP="00834CCB">
            <w:pPr>
              <w:spacing w:before="120" w:after="120"/>
            </w:pPr>
            <w:r w:rsidRPr="00A93244">
              <w:rPr>
                <w:b/>
                <w:bCs/>
                <w:noProof/>
              </w:rPr>
              <w:t xml:space="preserve">Result:  </w:t>
            </w:r>
            <w:r w:rsidRPr="00A93244">
              <w:rPr>
                <w:noProof/>
              </w:rPr>
              <w:t>A pop-up menu displays with browser control options.</w:t>
            </w:r>
          </w:p>
          <w:p w14:paraId="6DDDAFB5" w14:textId="77777777" w:rsidR="00834CCB" w:rsidRPr="00A93244" w:rsidRDefault="00834CCB" w:rsidP="00834CCB">
            <w:pPr>
              <w:spacing w:before="120" w:after="120"/>
            </w:pPr>
          </w:p>
        </w:tc>
      </w:tr>
      <w:tr w:rsidR="00834CCB" w:rsidRPr="00A93244" w14:paraId="6E8DD672" w14:textId="77777777" w:rsidTr="004A56A7">
        <w:trPr>
          <w:trHeight w:val="1141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52C1C0" w14:textId="77777777" w:rsidR="00834CCB" w:rsidRPr="00834CCB" w:rsidRDefault="00834CCB" w:rsidP="00834CCB">
            <w:pPr>
              <w:numPr>
                <w:ilvl w:val="0"/>
                <w:numId w:val="1"/>
              </w:numPr>
              <w:spacing w:before="120" w:after="120"/>
              <w:jc w:val="center"/>
              <w:rPr>
                <w:rStyle w:val="Hyperlink"/>
                <w:rFonts w:eastAsiaTheme="majorEastAsia"/>
                <w:b/>
                <w:color w:val="auto"/>
              </w:rPr>
            </w:pPr>
          </w:p>
        </w:tc>
        <w:tc>
          <w:tcPr>
            <w:tcW w:w="194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DFD4DF" w14:textId="77777777" w:rsidR="00834CCB" w:rsidRPr="008F7042" w:rsidRDefault="00834CCB" w:rsidP="004A56A7">
            <w:p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To adjust the Zoom setting, locate Zoom and adjust to a comfortable level (80% for this example). </w:t>
            </w:r>
          </w:p>
          <w:p w14:paraId="3CF614A0" w14:textId="77777777" w:rsidR="00834CCB" w:rsidRPr="008F7042" w:rsidRDefault="00834CCB" w:rsidP="004A56A7">
            <w:p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</w:p>
          <w:p w14:paraId="47821F02" w14:textId="77777777" w:rsidR="00834CCB" w:rsidRPr="008F7042" w:rsidRDefault="00834CCB" w:rsidP="004A56A7">
            <w:pPr>
              <w:spacing w:before="120" w:after="120"/>
              <w:rPr>
                <w:rStyle w:val="Hyperlink"/>
                <w:rFonts w:eastAsiaTheme="majorEastAsia"/>
                <w:b/>
                <w:bCs/>
                <w:color w:val="auto"/>
                <w:u w:val="none"/>
              </w:rPr>
            </w:pPr>
            <w:r w:rsidRPr="008F7042">
              <w:rPr>
                <w:rStyle w:val="Hyperlink"/>
                <w:rFonts w:eastAsiaTheme="majorEastAsia"/>
                <w:b/>
                <w:bCs/>
                <w:color w:val="auto"/>
                <w:u w:val="none"/>
              </w:rPr>
              <w:t xml:space="preserve">Notes:  </w:t>
            </w:r>
          </w:p>
          <w:p w14:paraId="65EC643E" w14:textId="78B84918" w:rsidR="00834CCB" w:rsidRPr="008F7042" w:rsidRDefault="00834CCB" w:rsidP="004A56A7">
            <w:pPr>
              <w:numPr>
                <w:ilvl w:val="0"/>
                <w:numId w:val="4"/>
              </w:num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This zoom setting only adjusts the open Compass tab and will be retained for any consecutive accounts that are opened. </w:t>
            </w:r>
          </w:p>
          <w:p w14:paraId="38CE9A88" w14:textId="77777777" w:rsidR="00834CCB" w:rsidRPr="008F7042" w:rsidRDefault="00834CCB" w:rsidP="004A56A7">
            <w:pPr>
              <w:numPr>
                <w:ilvl w:val="0"/>
                <w:numId w:val="4"/>
              </w:num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The zoom setting can reduce or increase scrolling; be mindful of the setting and remember to scroll for additional information, if necessary. </w:t>
            </w:r>
          </w:p>
          <w:p w14:paraId="690B1E7B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</w:p>
          <w:p w14:paraId="6A9D5509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  <w:r w:rsidRPr="00A93244">
              <w:rPr>
                <w:noProof/>
              </w:rPr>
              <w:drawing>
                <wp:inline distT="0" distB="0" distL="0" distR="0" wp14:anchorId="0EFC59BB" wp14:editId="5F562F51">
                  <wp:extent cx="2820670" cy="3474720"/>
                  <wp:effectExtent l="0" t="0" r="0" b="0"/>
                  <wp:docPr id="455" name="Picture 45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" name="Picture 455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0670" cy="347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419E1" w14:textId="77777777" w:rsidR="00834CCB" w:rsidRPr="00A93244" w:rsidRDefault="00834CCB" w:rsidP="00834CCB">
            <w:pPr>
              <w:spacing w:before="120" w:after="120"/>
              <w:jc w:val="center"/>
              <w:rPr>
                <w:noProof/>
              </w:rPr>
            </w:pPr>
          </w:p>
          <w:p w14:paraId="53F19DE2" w14:textId="77777777" w:rsidR="00834CCB" w:rsidRPr="008F7042" w:rsidRDefault="00834CCB" w:rsidP="004A56A7">
            <w:pPr>
              <w:spacing w:before="120" w:after="120"/>
              <w:rPr>
                <w:rStyle w:val="Hyperlink"/>
                <w:rFonts w:eastAsiaTheme="majorEastAsia"/>
                <w:b/>
                <w:color w:val="auto"/>
                <w:u w:val="none"/>
              </w:rPr>
            </w:pPr>
            <w:bookmarkStart w:id="17" w:name="OLE_LINK19"/>
            <w:r w:rsidRPr="008F7042">
              <w:rPr>
                <w:rStyle w:val="Hyperlink"/>
                <w:rFonts w:eastAsiaTheme="majorEastAsia"/>
                <w:b/>
                <w:color w:val="auto"/>
                <w:u w:val="none"/>
              </w:rPr>
              <w:t xml:space="preserve">Results:  </w:t>
            </w:r>
          </w:p>
          <w:p w14:paraId="7742DC70" w14:textId="77777777" w:rsidR="00834CCB" w:rsidRPr="008F7042" w:rsidRDefault="00834CCB" w:rsidP="004A56A7">
            <w:pPr>
              <w:numPr>
                <w:ilvl w:val="0"/>
                <w:numId w:val="3"/>
              </w:num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  <w:bookmarkStart w:id="18" w:name="OLE_LINK20"/>
            <w:bookmarkEnd w:id="17"/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The Zoom setting now displays at 80%. </w:t>
            </w:r>
          </w:p>
          <w:p w14:paraId="5B0F9FC2" w14:textId="777C417F" w:rsidR="00834CCB" w:rsidRPr="008F7042" w:rsidRDefault="00834CCB" w:rsidP="004A56A7">
            <w:pPr>
              <w:numPr>
                <w:ilvl w:val="0"/>
                <w:numId w:val="3"/>
              </w:numPr>
              <w:spacing w:before="120" w:after="120"/>
              <w:rPr>
                <w:rStyle w:val="Hyperlink"/>
                <w:rFonts w:eastAsiaTheme="majorEastAsia"/>
                <w:color w:val="auto"/>
                <w:u w:val="none"/>
              </w:rPr>
            </w:pPr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Additional scroll bar (as shown in the above </w:t>
            </w:r>
            <w:hyperlink w:anchor="Step1Open" w:history="1">
              <w:r w:rsidRPr="008F7042">
                <w:rPr>
                  <w:rStyle w:val="Hyperlink"/>
                  <w:rFonts w:eastAsiaTheme="majorEastAsia"/>
                  <w:color w:val="auto"/>
                  <w:u w:val="none"/>
                </w:rPr>
                <w:t>Step 1</w:t>
              </w:r>
            </w:hyperlink>
            <w:r w:rsidRPr="008F7042">
              <w:t xml:space="preserve">) </w:t>
            </w:r>
            <w:r w:rsidR="00F4553D">
              <w:t>may be</w:t>
            </w:r>
            <w:r w:rsidRPr="008F7042">
              <w:t xml:space="preserve"> </w:t>
            </w:r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removed from </w:t>
            </w:r>
            <w:bookmarkStart w:id="19" w:name="OLE_LINK25"/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the </w:t>
            </w:r>
            <w:r w:rsidRPr="008F7042">
              <w:rPr>
                <w:rStyle w:val="Hyperlink"/>
                <w:rFonts w:eastAsiaTheme="majorEastAsia"/>
                <w:bCs/>
                <w:color w:val="auto"/>
                <w:u w:val="none"/>
              </w:rPr>
              <w:t>Center Panel</w:t>
            </w:r>
            <w:bookmarkEnd w:id="19"/>
            <w:r w:rsidRPr="008F7042">
              <w:rPr>
                <w:rStyle w:val="Hyperlink"/>
                <w:rFonts w:eastAsiaTheme="majorEastAsia"/>
                <w:color w:val="auto"/>
                <w:u w:val="none"/>
              </w:rPr>
              <w:t xml:space="preserve">. </w:t>
            </w:r>
          </w:p>
          <w:bookmarkEnd w:id="18"/>
          <w:p w14:paraId="0170C50D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</w:p>
          <w:p w14:paraId="5E442297" w14:textId="1D6C70FF" w:rsidR="00834CCB" w:rsidRPr="00A93244" w:rsidRDefault="007655AF" w:rsidP="00834CCB">
            <w:pPr>
              <w:spacing w:before="120" w:after="120"/>
              <w:jc w:val="center"/>
              <w:rPr>
                <w:rStyle w:val="Hyperlink"/>
                <w:rFonts w:eastAsiaTheme="majorEastAsia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437B2FD" wp14:editId="6488E97C">
                  <wp:extent cx="304762" cy="304762"/>
                  <wp:effectExtent l="0" t="0" r="635" b="635"/>
                  <wp:docPr id="1233236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323656" name="Picture 12332365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56A7">
              <w:rPr>
                <w:noProof/>
                <w14:ligatures w14:val="standardContextual"/>
              </w:rPr>
              <w:drawing>
                <wp:inline distT="0" distB="0" distL="0" distR="0" wp14:anchorId="46991B43" wp14:editId="45E407AF">
                  <wp:extent cx="9248775" cy="5704587"/>
                  <wp:effectExtent l="0" t="0" r="0" b="0"/>
                  <wp:docPr id="1224149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14937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6804" cy="570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FF4C3" w14:textId="77777777" w:rsidR="00834CCB" w:rsidRPr="00A93244" w:rsidRDefault="00834CCB" w:rsidP="00834CCB">
            <w:pPr>
              <w:spacing w:before="120" w:after="120"/>
              <w:rPr>
                <w:rStyle w:val="Hyperlink"/>
                <w:rFonts w:eastAsiaTheme="majorEastAsia"/>
              </w:rPr>
            </w:pPr>
          </w:p>
        </w:tc>
      </w:tr>
    </w:tbl>
    <w:p w14:paraId="5268CC1F" w14:textId="77777777" w:rsidR="00834CCB" w:rsidRPr="00A93244" w:rsidRDefault="00834CCB" w:rsidP="00834CCB">
      <w:pPr>
        <w:spacing w:before="120" w:after="120"/>
        <w:jc w:val="center"/>
        <w:rPr>
          <w:rFonts w:cs="Arial"/>
          <w:bCs/>
        </w:rPr>
      </w:pPr>
    </w:p>
    <w:p w14:paraId="196BB315" w14:textId="77777777" w:rsidR="00834CCB" w:rsidRPr="00A93244" w:rsidRDefault="00834CCB" w:rsidP="00334EA9">
      <w:pPr>
        <w:spacing w:before="120"/>
        <w:jc w:val="right"/>
      </w:pPr>
      <w:hyperlink w:anchor="_top" w:history="1">
        <w:r w:rsidRPr="00A93244">
          <w:rPr>
            <w:rStyle w:val="Hyperlink"/>
            <w:rFonts w:eastAsiaTheme="majorEastAsi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834CCB" w:rsidRPr="00A93244" w14:paraId="4F3DE34D" w14:textId="77777777" w:rsidTr="00334EA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3C1DCBB" w14:textId="77777777" w:rsidR="00834CCB" w:rsidRPr="00A93244" w:rsidRDefault="00834CCB" w:rsidP="00834CCB">
            <w:pPr>
              <w:pStyle w:val="Heading2"/>
              <w:spacing w:before="120" w:after="120"/>
            </w:pPr>
            <w:bookmarkStart w:id="20" w:name="_Toc201317295"/>
            <w:r w:rsidRPr="00A93244">
              <w:t>Related Documents</w:t>
            </w:r>
            <w:bookmarkEnd w:id="20"/>
            <w:r w:rsidRPr="00A93244">
              <w:t xml:space="preserve">   </w:t>
            </w:r>
          </w:p>
        </w:tc>
      </w:tr>
    </w:tbl>
    <w:p w14:paraId="1445D3FF" w14:textId="77777777" w:rsidR="00834CCB" w:rsidRPr="00A93244" w:rsidRDefault="00834CCB" w:rsidP="00834CCB">
      <w:pPr>
        <w:spacing w:before="120" w:after="120"/>
        <w:rPr>
          <w:sz w:val="22"/>
          <w:szCs w:val="22"/>
        </w:rPr>
      </w:pPr>
      <w:r w:rsidRPr="00A93244">
        <w:rPr>
          <w:b/>
        </w:rPr>
        <w:t xml:space="preserve">Parent Document:  </w:t>
      </w:r>
      <w:bookmarkStart w:id="21" w:name="OLE_LINK57"/>
      <w:bookmarkStart w:id="22" w:name="OLE_LINK59"/>
      <w:r w:rsidRPr="00A93244">
        <w:fldChar w:fldCharType="begin"/>
      </w:r>
      <w:r w:rsidRPr="00A93244">
        <w:instrText>HYPERLINK "https://policy.corp.cvscaremark.com/pnp/faces/DocRenderer?documentId=CALL-0049"</w:instrText>
      </w:r>
      <w:r w:rsidRPr="00A93244">
        <w:fldChar w:fldCharType="separate"/>
      </w:r>
      <w:r w:rsidRPr="00A93244">
        <w:rPr>
          <w:rStyle w:val="Hyperlink"/>
          <w:rFonts w:eastAsiaTheme="majorEastAsia"/>
        </w:rPr>
        <w:t>CALL 0049 Customer Care Internal and External Call Handling</w:t>
      </w:r>
      <w:bookmarkEnd w:id="21"/>
      <w:r w:rsidRPr="00A93244">
        <w:fldChar w:fldCharType="end"/>
      </w:r>
      <w:bookmarkEnd w:id="22"/>
    </w:p>
    <w:p w14:paraId="55E29B01" w14:textId="2C4EBCA0" w:rsidR="00834CCB" w:rsidRPr="00A93244" w:rsidRDefault="004A56A7" w:rsidP="00834CCB">
      <w:pPr>
        <w:spacing w:before="120" w:after="120"/>
        <w:rPr>
          <w:rFonts w:cs="Arial"/>
          <w:bCs/>
        </w:rPr>
      </w:pPr>
      <w:hyperlink r:id="rId16" w:anchor="!/view?docid=c1f1028b-e42c-4b4f-a4cf-cc0b42c91606" w:history="1">
        <w:r w:rsidRPr="004A56A7">
          <w:rPr>
            <w:rStyle w:val="Hyperlink"/>
            <w:rFonts w:cs="Arial"/>
            <w:bCs/>
          </w:rPr>
          <w:t>Customer Care Abbreviations, Definitions, and Terms Index (017428)</w:t>
        </w:r>
      </w:hyperlink>
    </w:p>
    <w:bookmarkStart w:id="23" w:name="OLE_LINK8"/>
    <w:p w14:paraId="71614622" w14:textId="77777777" w:rsidR="00834CCB" w:rsidRPr="00A93244" w:rsidRDefault="00834CCB" w:rsidP="00834CCB">
      <w:pPr>
        <w:spacing w:before="120" w:after="120"/>
        <w:jc w:val="right"/>
        <w:rPr>
          <w:rFonts w:cs="Arial"/>
          <w:bCs/>
        </w:rPr>
      </w:pPr>
      <w:r w:rsidRPr="00A93244">
        <w:rPr>
          <w:rFonts w:cs="Arial"/>
          <w:bCs/>
          <w:color w:val="333333"/>
        </w:rPr>
        <w:fldChar w:fldCharType="begin"/>
      </w:r>
      <w:r w:rsidRPr="00A93244">
        <w:rPr>
          <w:rFonts w:cs="Arial"/>
          <w:bCs/>
          <w:color w:val="333333"/>
        </w:rPr>
        <w:instrText>HYPERLINK  \l "_top"</w:instrText>
      </w:r>
      <w:r w:rsidRPr="00A93244">
        <w:rPr>
          <w:rFonts w:cs="Arial"/>
          <w:bCs/>
          <w:color w:val="333333"/>
        </w:rPr>
      </w:r>
      <w:r w:rsidRPr="00A93244">
        <w:rPr>
          <w:rFonts w:cs="Arial"/>
          <w:bCs/>
          <w:color w:val="333333"/>
        </w:rPr>
        <w:fldChar w:fldCharType="separate"/>
      </w:r>
      <w:r w:rsidRPr="00A93244">
        <w:rPr>
          <w:rStyle w:val="Hyperlink"/>
          <w:rFonts w:eastAsiaTheme="majorEastAsia" w:cs="Arial"/>
          <w:bCs/>
        </w:rPr>
        <w:t>Top of the Document</w:t>
      </w:r>
      <w:r w:rsidRPr="00A93244">
        <w:rPr>
          <w:rFonts w:cs="Arial"/>
          <w:bCs/>
          <w:color w:val="333333"/>
        </w:rPr>
        <w:fldChar w:fldCharType="end"/>
      </w:r>
    </w:p>
    <w:bookmarkEnd w:id="23"/>
    <w:p w14:paraId="3BCC7F36" w14:textId="77777777" w:rsidR="00834CCB" w:rsidRPr="00A93244" w:rsidRDefault="00834CCB" w:rsidP="00834CCB">
      <w:pPr>
        <w:spacing w:before="120" w:after="120"/>
      </w:pPr>
    </w:p>
    <w:p w14:paraId="2F391402" w14:textId="77777777" w:rsidR="00834CCB" w:rsidRPr="00A93244" w:rsidRDefault="00834CCB" w:rsidP="00834CCB">
      <w:pPr>
        <w:spacing w:before="120" w:after="120"/>
        <w:jc w:val="center"/>
        <w:rPr>
          <w:sz w:val="16"/>
          <w:szCs w:val="16"/>
        </w:rPr>
      </w:pPr>
      <w:r w:rsidRPr="00A93244">
        <w:rPr>
          <w:sz w:val="16"/>
          <w:szCs w:val="16"/>
        </w:rPr>
        <w:t>Not To Be Reproduced Or Disclosed to Others Without Prior Written Approval</w:t>
      </w:r>
    </w:p>
    <w:p w14:paraId="3BC15EF4" w14:textId="77777777" w:rsidR="00834CCB" w:rsidRPr="00A93244" w:rsidRDefault="00834CCB" w:rsidP="00834CCB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A93244"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04648266" w14:textId="77777777" w:rsidR="00834CCB" w:rsidRPr="00A93244" w:rsidRDefault="00834CCB" w:rsidP="00834CCB">
      <w:pPr>
        <w:spacing w:before="120" w:after="120"/>
        <w:jc w:val="center"/>
        <w:rPr>
          <w:sz w:val="16"/>
          <w:szCs w:val="16"/>
        </w:rPr>
      </w:pPr>
    </w:p>
    <w:p w14:paraId="655B3226" w14:textId="77777777" w:rsidR="00EA26A9" w:rsidRDefault="00EA26A9" w:rsidP="00834CCB">
      <w:pPr>
        <w:spacing w:before="120" w:after="120"/>
      </w:pPr>
    </w:p>
    <w:sectPr w:rsidR="00EA26A9" w:rsidSect="00834CCB">
      <w:headerReference w:type="default" r:id="rId17"/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A4D3" w14:textId="77777777" w:rsidR="008B6BE5" w:rsidRDefault="008B6BE5">
      <w:r>
        <w:separator/>
      </w:r>
    </w:p>
  </w:endnote>
  <w:endnote w:type="continuationSeparator" w:id="0">
    <w:p w14:paraId="2F9D2C6A" w14:textId="77777777" w:rsidR="008B6BE5" w:rsidRDefault="008B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427C7" w14:textId="77777777" w:rsidR="008F7042" w:rsidRPr="00C32D18" w:rsidRDefault="008F7042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29AD7" w14:textId="77777777" w:rsidR="008F7042" w:rsidRPr="00CD2229" w:rsidRDefault="008F7042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5DB72" w14:textId="77777777" w:rsidR="008B6BE5" w:rsidRDefault="008B6BE5">
      <w:r>
        <w:separator/>
      </w:r>
    </w:p>
  </w:footnote>
  <w:footnote w:type="continuationSeparator" w:id="0">
    <w:p w14:paraId="392934FD" w14:textId="77777777" w:rsidR="008B6BE5" w:rsidRDefault="008B6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CF896" w14:textId="77777777" w:rsidR="008F7042" w:rsidRDefault="008F7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EF370" w14:textId="77777777" w:rsidR="008F7042" w:rsidRDefault="008F7042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07CBC"/>
    <w:multiLevelType w:val="hybridMultilevel"/>
    <w:tmpl w:val="7458D4A4"/>
    <w:lvl w:ilvl="0" w:tplc="13DC5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227"/>
    <w:multiLevelType w:val="hybridMultilevel"/>
    <w:tmpl w:val="8D742EE4"/>
    <w:lvl w:ilvl="0" w:tplc="10CCE45C">
      <w:start w:val="1"/>
      <w:numFmt w:val="decimal"/>
      <w:lvlText w:val="%1"/>
      <w:lvlJc w:val="center"/>
      <w:pPr>
        <w:ind w:left="630" w:hanging="360"/>
      </w:pPr>
      <w:rPr>
        <w:rFonts w:ascii="Verdana" w:hAnsi="Verdana" w:hint="default"/>
        <w:b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1628C"/>
    <w:multiLevelType w:val="hybridMultilevel"/>
    <w:tmpl w:val="7646E5E6"/>
    <w:lvl w:ilvl="0" w:tplc="576406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133402"/>
    <w:multiLevelType w:val="hybridMultilevel"/>
    <w:tmpl w:val="45846C7A"/>
    <w:lvl w:ilvl="0" w:tplc="1B5CE9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B74827"/>
    <w:multiLevelType w:val="hybridMultilevel"/>
    <w:tmpl w:val="4926B7C8"/>
    <w:lvl w:ilvl="0" w:tplc="21C299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31390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4459404">
    <w:abstractNumId w:val="0"/>
  </w:num>
  <w:num w:numId="3" w16cid:durableId="1014768741">
    <w:abstractNumId w:val="3"/>
  </w:num>
  <w:num w:numId="4" w16cid:durableId="1880240780">
    <w:abstractNumId w:val="4"/>
  </w:num>
  <w:num w:numId="5" w16cid:durableId="36937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CB"/>
    <w:rsid w:val="0001358B"/>
    <w:rsid w:val="00015582"/>
    <w:rsid w:val="00025247"/>
    <w:rsid w:val="00037F57"/>
    <w:rsid w:val="00075CA9"/>
    <w:rsid w:val="00086E49"/>
    <w:rsid w:val="000A3992"/>
    <w:rsid w:val="000A5718"/>
    <w:rsid w:val="000B0E09"/>
    <w:rsid w:val="000B64A7"/>
    <w:rsid w:val="000B6593"/>
    <w:rsid w:val="000E1A10"/>
    <w:rsid w:val="0011147D"/>
    <w:rsid w:val="001264D5"/>
    <w:rsid w:val="00135BDB"/>
    <w:rsid w:val="0013620E"/>
    <w:rsid w:val="00143E90"/>
    <w:rsid w:val="00150B91"/>
    <w:rsid w:val="00150EEC"/>
    <w:rsid w:val="00170A63"/>
    <w:rsid w:val="0018470F"/>
    <w:rsid w:val="00192642"/>
    <w:rsid w:val="00197A10"/>
    <w:rsid w:val="001A40A5"/>
    <w:rsid w:val="001B0B2A"/>
    <w:rsid w:val="001B401C"/>
    <w:rsid w:val="001F39D1"/>
    <w:rsid w:val="001F6CAA"/>
    <w:rsid w:val="00222028"/>
    <w:rsid w:val="002235ED"/>
    <w:rsid w:val="002356DB"/>
    <w:rsid w:val="0024688B"/>
    <w:rsid w:val="00247616"/>
    <w:rsid w:val="00247C95"/>
    <w:rsid w:val="002624B9"/>
    <w:rsid w:val="00263F1B"/>
    <w:rsid w:val="002C4950"/>
    <w:rsid w:val="002D39EA"/>
    <w:rsid w:val="002D47AC"/>
    <w:rsid w:val="002E7FE7"/>
    <w:rsid w:val="002F7070"/>
    <w:rsid w:val="00302641"/>
    <w:rsid w:val="00323C70"/>
    <w:rsid w:val="003347D6"/>
    <w:rsid w:val="00334EA9"/>
    <w:rsid w:val="00343F1A"/>
    <w:rsid w:val="00345424"/>
    <w:rsid w:val="0035274B"/>
    <w:rsid w:val="00356A10"/>
    <w:rsid w:val="0038124F"/>
    <w:rsid w:val="003A0603"/>
    <w:rsid w:val="003B14E9"/>
    <w:rsid w:val="003C478D"/>
    <w:rsid w:val="003D631B"/>
    <w:rsid w:val="003F2C50"/>
    <w:rsid w:val="003F5ED0"/>
    <w:rsid w:val="00413B01"/>
    <w:rsid w:val="004158B1"/>
    <w:rsid w:val="004276FA"/>
    <w:rsid w:val="00432984"/>
    <w:rsid w:val="00432CD9"/>
    <w:rsid w:val="00437D5E"/>
    <w:rsid w:val="004421EF"/>
    <w:rsid w:val="004628EA"/>
    <w:rsid w:val="00465FC5"/>
    <w:rsid w:val="00486DCA"/>
    <w:rsid w:val="0049638C"/>
    <w:rsid w:val="004A56A7"/>
    <w:rsid w:val="004C25AA"/>
    <w:rsid w:val="00505AA8"/>
    <w:rsid w:val="00515319"/>
    <w:rsid w:val="005411EA"/>
    <w:rsid w:val="0056233B"/>
    <w:rsid w:val="0057143B"/>
    <w:rsid w:val="00576000"/>
    <w:rsid w:val="005840B2"/>
    <w:rsid w:val="00590249"/>
    <w:rsid w:val="00595F0D"/>
    <w:rsid w:val="005B000E"/>
    <w:rsid w:val="005D34EE"/>
    <w:rsid w:val="005E16E6"/>
    <w:rsid w:val="00604E8A"/>
    <w:rsid w:val="00616ED2"/>
    <w:rsid w:val="00631D5E"/>
    <w:rsid w:val="00633C2E"/>
    <w:rsid w:val="006436E2"/>
    <w:rsid w:val="00645BB7"/>
    <w:rsid w:val="006531DD"/>
    <w:rsid w:val="0066602B"/>
    <w:rsid w:val="00685F05"/>
    <w:rsid w:val="006A5144"/>
    <w:rsid w:val="006C505C"/>
    <w:rsid w:val="006F5889"/>
    <w:rsid w:val="006F67A0"/>
    <w:rsid w:val="00707C34"/>
    <w:rsid w:val="00722DD8"/>
    <w:rsid w:val="00733DC3"/>
    <w:rsid w:val="00752C0A"/>
    <w:rsid w:val="00752C0E"/>
    <w:rsid w:val="00753778"/>
    <w:rsid w:val="0076071D"/>
    <w:rsid w:val="007655AF"/>
    <w:rsid w:val="00765D0C"/>
    <w:rsid w:val="00792E75"/>
    <w:rsid w:val="00794CB2"/>
    <w:rsid w:val="00796519"/>
    <w:rsid w:val="007B305E"/>
    <w:rsid w:val="007B3953"/>
    <w:rsid w:val="007B4E8F"/>
    <w:rsid w:val="007C6ADA"/>
    <w:rsid w:val="007E012C"/>
    <w:rsid w:val="007E4912"/>
    <w:rsid w:val="008119A8"/>
    <w:rsid w:val="008145AE"/>
    <w:rsid w:val="008313E2"/>
    <w:rsid w:val="00834554"/>
    <w:rsid w:val="00834CCB"/>
    <w:rsid w:val="008379F1"/>
    <w:rsid w:val="008548BC"/>
    <w:rsid w:val="008623B2"/>
    <w:rsid w:val="00865BC1"/>
    <w:rsid w:val="008901D5"/>
    <w:rsid w:val="008A39CC"/>
    <w:rsid w:val="008A5D22"/>
    <w:rsid w:val="008B6BE5"/>
    <w:rsid w:val="008C253C"/>
    <w:rsid w:val="008C7C25"/>
    <w:rsid w:val="008D59C2"/>
    <w:rsid w:val="008E0962"/>
    <w:rsid w:val="008F7042"/>
    <w:rsid w:val="00913C3B"/>
    <w:rsid w:val="009401C7"/>
    <w:rsid w:val="009470F9"/>
    <w:rsid w:val="00960BCA"/>
    <w:rsid w:val="0097142E"/>
    <w:rsid w:val="0098246C"/>
    <w:rsid w:val="00985CAF"/>
    <w:rsid w:val="00996E56"/>
    <w:rsid w:val="009A115D"/>
    <w:rsid w:val="009A2905"/>
    <w:rsid w:val="009C5D08"/>
    <w:rsid w:val="009C7572"/>
    <w:rsid w:val="009C78D7"/>
    <w:rsid w:val="009D1B1B"/>
    <w:rsid w:val="009D2DB9"/>
    <w:rsid w:val="009D4BD8"/>
    <w:rsid w:val="009E2546"/>
    <w:rsid w:val="009E6AE9"/>
    <w:rsid w:val="009F376F"/>
    <w:rsid w:val="009F6B22"/>
    <w:rsid w:val="00A10DA9"/>
    <w:rsid w:val="00A171EC"/>
    <w:rsid w:val="00A508E1"/>
    <w:rsid w:val="00A561B5"/>
    <w:rsid w:val="00A5649A"/>
    <w:rsid w:val="00A620C1"/>
    <w:rsid w:val="00A8076A"/>
    <w:rsid w:val="00A911CF"/>
    <w:rsid w:val="00A95B32"/>
    <w:rsid w:val="00AB3521"/>
    <w:rsid w:val="00AC174A"/>
    <w:rsid w:val="00AC5E3C"/>
    <w:rsid w:val="00B0566B"/>
    <w:rsid w:val="00B174D4"/>
    <w:rsid w:val="00B32FCB"/>
    <w:rsid w:val="00B330EC"/>
    <w:rsid w:val="00B406B2"/>
    <w:rsid w:val="00B44D4F"/>
    <w:rsid w:val="00B545D2"/>
    <w:rsid w:val="00B67EB3"/>
    <w:rsid w:val="00B826DA"/>
    <w:rsid w:val="00B84201"/>
    <w:rsid w:val="00BA156F"/>
    <w:rsid w:val="00BA645A"/>
    <w:rsid w:val="00BB2D56"/>
    <w:rsid w:val="00BC350D"/>
    <w:rsid w:val="00BF4470"/>
    <w:rsid w:val="00C038D0"/>
    <w:rsid w:val="00C06FAE"/>
    <w:rsid w:val="00C37DB2"/>
    <w:rsid w:val="00C46648"/>
    <w:rsid w:val="00C5216F"/>
    <w:rsid w:val="00C57076"/>
    <w:rsid w:val="00C6445C"/>
    <w:rsid w:val="00C91E88"/>
    <w:rsid w:val="00C93514"/>
    <w:rsid w:val="00CB3B6D"/>
    <w:rsid w:val="00CB73F9"/>
    <w:rsid w:val="00CD7128"/>
    <w:rsid w:val="00CE4F23"/>
    <w:rsid w:val="00D14907"/>
    <w:rsid w:val="00D23689"/>
    <w:rsid w:val="00D252DF"/>
    <w:rsid w:val="00D30A58"/>
    <w:rsid w:val="00D3614D"/>
    <w:rsid w:val="00D859F8"/>
    <w:rsid w:val="00D95413"/>
    <w:rsid w:val="00DC665E"/>
    <w:rsid w:val="00DE3184"/>
    <w:rsid w:val="00DF0D30"/>
    <w:rsid w:val="00E00642"/>
    <w:rsid w:val="00E0123F"/>
    <w:rsid w:val="00E060F9"/>
    <w:rsid w:val="00E248A4"/>
    <w:rsid w:val="00E3395F"/>
    <w:rsid w:val="00E33BFC"/>
    <w:rsid w:val="00E3414F"/>
    <w:rsid w:val="00E5241A"/>
    <w:rsid w:val="00E54F4A"/>
    <w:rsid w:val="00E600D6"/>
    <w:rsid w:val="00E606D9"/>
    <w:rsid w:val="00E95224"/>
    <w:rsid w:val="00EA26A9"/>
    <w:rsid w:val="00EA3271"/>
    <w:rsid w:val="00EA5D93"/>
    <w:rsid w:val="00ED7529"/>
    <w:rsid w:val="00F049F9"/>
    <w:rsid w:val="00F11038"/>
    <w:rsid w:val="00F148E3"/>
    <w:rsid w:val="00F251F1"/>
    <w:rsid w:val="00F319C6"/>
    <w:rsid w:val="00F4220F"/>
    <w:rsid w:val="00F4553D"/>
    <w:rsid w:val="00F56B9E"/>
    <w:rsid w:val="00FA3ED8"/>
    <w:rsid w:val="00FD334B"/>
    <w:rsid w:val="00FF1129"/>
    <w:rsid w:val="00FF258F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6517"/>
  <w15:chartTrackingRefBased/>
  <w15:docId w15:val="{3B79CF11-04F4-4A5D-8263-9354332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CB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9D1B1B"/>
    <w:pPr>
      <w:keepNext/>
      <w:keepLines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D1B1B"/>
    <w:pPr>
      <w:keepNext/>
      <w:keepLines/>
      <w:outlineLvl w:val="1"/>
    </w:pPr>
    <w:rPr>
      <w:rFonts w:eastAsiaTheme="majorEastAsia" w:cstheme="majorBidi"/>
      <w:b/>
      <w:kern w:val="2"/>
      <w:sz w:val="28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nhideWhenUsed/>
    <w:qFormat/>
    <w:rsid w:val="00834C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C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CC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CC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CC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CC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D1B1B"/>
    <w:rPr>
      <w:rFonts w:ascii="Verdana" w:eastAsiaTheme="majorEastAsia" w:hAnsi="Verdana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rsid w:val="009D1B1B"/>
    <w:rPr>
      <w:rFonts w:ascii="Verdana" w:eastAsiaTheme="majorEastAsia" w:hAnsi="Verdana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character" w:customStyle="1" w:styleId="Heading4Char">
    <w:name w:val="Heading 4 Char"/>
    <w:basedOn w:val="DefaultParagraphFont"/>
    <w:link w:val="Heading4"/>
    <w:rsid w:val="00834CCB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CCB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CCB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CCB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:lang w:eastAsia="ja-JP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CCB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:lang w:eastAsia="ja-JP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CCB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34CCB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CC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CC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CCB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34C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CCB"/>
    <w:rPr>
      <w:rFonts w:ascii="Verdana" w:eastAsiaTheme="minorEastAsia" w:hAnsi="Verdana" w:cstheme="minorBidi"/>
      <w:i/>
      <w:iCs/>
      <w:color w:val="404040" w:themeColor="text1" w:themeTint="BF"/>
      <w:kern w:val="0"/>
      <w:sz w:val="24"/>
      <w:szCs w:val="24"/>
      <w:lang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834CCB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834C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C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CCB"/>
    <w:rPr>
      <w:rFonts w:ascii="Verdana" w:eastAsiaTheme="minorEastAsia" w:hAnsi="Verdana" w:cstheme="minorBidi"/>
      <w:i/>
      <w:iCs/>
      <w:color w:val="0F4761" w:themeColor="accent1" w:themeShade="BF"/>
      <w:kern w:val="0"/>
      <w:sz w:val="24"/>
      <w:szCs w:val="24"/>
      <w:lang w:eastAsia="ja-JP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34C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834CCB"/>
    <w:rPr>
      <w:rFonts w:eastAsia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34C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34CCB"/>
    <w:rPr>
      <w:rFonts w:ascii="Verdana" w:eastAsia="Times New Roman" w:hAnsi="Verdana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rsid w:val="00834C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34CCB"/>
    <w:rPr>
      <w:rFonts w:ascii="Verdana" w:eastAsia="Times New Roman" w:hAnsi="Verdana"/>
      <w:kern w:val="0"/>
      <w:sz w:val="24"/>
      <w:szCs w:val="24"/>
      <w14:ligatures w14:val="none"/>
    </w:rPr>
  </w:style>
  <w:style w:type="character" w:styleId="PageNumber">
    <w:name w:val="page number"/>
    <w:basedOn w:val="DefaultParagraphFont"/>
    <w:rsid w:val="00834CCB"/>
  </w:style>
  <w:style w:type="paragraph" w:styleId="TOC1">
    <w:name w:val="toc 1"/>
    <w:basedOn w:val="Normal"/>
    <w:next w:val="Normal"/>
    <w:autoRedefine/>
    <w:uiPriority w:val="39"/>
    <w:rsid w:val="00834CCB"/>
    <w:pPr>
      <w:tabs>
        <w:tab w:val="right" w:leader="dot" w:pos="12950"/>
      </w:tabs>
    </w:pPr>
  </w:style>
  <w:style w:type="paragraph" w:styleId="Revision">
    <w:name w:val="Revision"/>
    <w:hidden/>
    <w:uiPriority w:val="99"/>
    <w:semiHidden/>
    <w:rsid w:val="00DC665E"/>
    <w:rPr>
      <w:rFonts w:ascii="Verdana" w:eastAsia="Times New Roman" w:hAnsi="Verdana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A56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56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Salas, Daniela M</cp:lastModifiedBy>
  <cp:revision>2</cp:revision>
  <dcterms:created xsi:type="dcterms:W3CDTF">2025-08-21T19:49:00Z</dcterms:created>
  <dcterms:modified xsi:type="dcterms:W3CDTF">2025-08-21T19:49:00Z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2025-06-20T18:08:33Z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0c729c09-ca62-435c-906f-44f3a275bc64</vt:lpwstr>
  </property>
  <property fmtid="{D5CDD505-2E9C-101B-9397-08002B2CF9AE}" pid="8" name="MSIP_Label_1ecdf243-b9b0-4f63-8694-76742e4201b7_ContentBits">
    <vt:lpwstr>0</vt:lpwstr>
  </property>
  <property fmtid="{D5CDD505-2E9C-101B-9397-08002B2CF9AE}" pid="9" name="MSIP_Label_1ecdf243-b9b0-4f63-8694-76742e4201b7_Tag">
    <vt:lpwstr>10, 3, 0, 1</vt:lpwstr>
  </property>
</Properties>
</file>