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4D53E" w14:textId="77777777" w:rsidR="00083679" w:rsidRDefault="006F028D" w:rsidP="00D86668">
      <w:pPr>
        <w:pStyle w:val="Heading1"/>
      </w:pPr>
      <w:bookmarkStart w:id="0" w:name="_top"/>
      <w:bookmarkStart w:id="1" w:name="OLE_LINK2"/>
      <w:bookmarkStart w:id="2" w:name="OLE_LINK10"/>
      <w:bookmarkEnd w:id="0"/>
      <w:r>
        <w:t xml:space="preserve">Compass - </w:t>
      </w:r>
      <w:r w:rsidR="00A53577">
        <w:t>Lo</w:t>
      </w:r>
      <w:r>
        <w:t xml:space="preserve">g In </w:t>
      </w:r>
      <w:r w:rsidR="00CA010E">
        <w:t xml:space="preserve">(Login) </w:t>
      </w:r>
      <w:r>
        <w:t>and Out of Five9</w:t>
      </w:r>
      <w:bookmarkEnd w:id="1"/>
    </w:p>
    <w:bookmarkEnd w:id="2"/>
    <w:p w14:paraId="0FB5AEE0" w14:textId="77777777" w:rsidR="002A773C" w:rsidRDefault="002A773C" w:rsidP="00D86668">
      <w:pPr>
        <w:pStyle w:val="TOC2"/>
        <w:spacing w:before="120" w:after="120"/>
      </w:pPr>
    </w:p>
    <w:p w14:paraId="37E069E9" w14:textId="669B0EFE" w:rsidR="00BE7840" w:rsidRDefault="00591F78" w:rsidP="00D86668">
      <w:pPr>
        <w:pStyle w:val="TOC2"/>
        <w:rPr>
          <w:rFonts w:asciiTheme="minorHAnsi" w:eastAsiaTheme="minorEastAsia" w:hAnsiTheme="minorHAnsi"/>
          <w:noProof/>
          <w:kern w:val="2"/>
          <w:szCs w:val="24"/>
          <w14:ligatures w14:val="standardContextual"/>
        </w:rPr>
      </w:pPr>
      <w:r>
        <w:fldChar w:fldCharType="begin"/>
      </w:r>
      <w:r>
        <w:instrText xml:space="preserve"> TOC \o "2-3" \n \p " " \h \z \u </w:instrText>
      </w:r>
      <w:r>
        <w:fldChar w:fldCharType="separate"/>
      </w:r>
      <w:hyperlink w:anchor="_Toc196919368" w:history="1">
        <w:r w:rsidR="00BE7840" w:rsidRPr="00E04A35">
          <w:rPr>
            <w:rStyle w:val="Hyperlink"/>
            <w:noProof/>
          </w:rPr>
          <w:t>Log In to Five9</w:t>
        </w:r>
      </w:hyperlink>
    </w:p>
    <w:p w14:paraId="374BF1CD" w14:textId="09E6C19A" w:rsidR="00BE7840" w:rsidRDefault="00BE7840" w:rsidP="00D86668">
      <w:pPr>
        <w:pStyle w:val="TOC2"/>
        <w:rPr>
          <w:rFonts w:asciiTheme="minorHAnsi" w:eastAsiaTheme="minorEastAsia" w:hAnsiTheme="minorHAnsi"/>
          <w:noProof/>
          <w:kern w:val="2"/>
          <w:szCs w:val="24"/>
          <w14:ligatures w14:val="standardContextual"/>
        </w:rPr>
      </w:pPr>
      <w:hyperlink w:anchor="_Toc196919369" w:history="1">
        <w:r w:rsidRPr="00E04A35">
          <w:rPr>
            <w:rStyle w:val="Hyperlink"/>
            <w:noProof/>
          </w:rPr>
          <w:t>Troubleshooting Login Issues</w:t>
        </w:r>
      </w:hyperlink>
    </w:p>
    <w:p w14:paraId="77881D5C" w14:textId="69CC43D5" w:rsidR="00BE7840" w:rsidRDefault="00BE7840" w:rsidP="00D86668">
      <w:pPr>
        <w:pStyle w:val="TOC2"/>
        <w:rPr>
          <w:rFonts w:asciiTheme="minorHAnsi" w:eastAsiaTheme="minorEastAsia" w:hAnsiTheme="minorHAnsi"/>
          <w:noProof/>
          <w:kern w:val="2"/>
          <w:szCs w:val="24"/>
          <w14:ligatures w14:val="standardContextual"/>
        </w:rPr>
      </w:pPr>
      <w:hyperlink w:anchor="_Toc196919370" w:history="1">
        <w:r w:rsidRPr="00E04A35">
          <w:rPr>
            <w:rStyle w:val="Hyperlink"/>
            <w:noProof/>
          </w:rPr>
          <w:t>Log Out</w:t>
        </w:r>
      </w:hyperlink>
    </w:p>
    <w:p w14:paraId="3BDB5519" w14:textId="001A2C38" w:rsidR="00BE7840" w:rsidRDefault="00BE7840" w:rsidP="00D86668">
      <w:pPr>
        <w:pStyle w:val="TOC2"/>
        <w:rPr>
          <w:rFonts w:asciiTheme="minorHAnsi" w:eastAsiaTheme="minorEastAsia" w:hAnsiTheme="minorHAnsi"/>
          <w:noProof/>
          <w:kern w:val="2"/>
          <w:szCs w:val="24"/>
          <w14:ligatures w14:val="standardContextual"/>
        </w:rPr>
      </w:pPr>
      <w:hyperlink w:anchor="_Toc196919371" w:history="1">
        <w:r w:rsidRPr="00E04A35">
          <w:rPr>
            <w:rStyle w:val="Hyperlink"/>
            <w:noProof/>
          </w:rPr>
          <w:t>Related Documents</w:t>
        </w:r>
      </w:hyperlink>
    </w:p>
    <w:p w14:paraId="3987B6CE" w14:textId="7599642A" w:rsidR="003F3C34" w:rsidRDefault="00591F78" w:rsidP="00D86668">
      <w:pPr>
        <w:spacing w:after="0"/>
      </w:pPr>
      <w:r>
        <w:fldChar w:fldCharType="end"/>
      </w:r>
    </w:p>
    <w:p w14:paraId="267CC897" w14:textId="18A497D2" w:rsidR="00A53577" w:rsidRDefault="00A53577" w:rsidP="00D86668">
      <w:pPr>
        <w:spacing w:before="120" w:after="120"/>
      </w:pPr>
      <w:r w:rsidRPr="65166B93">
        <w:rPr>
          <w:b/>
          <w:bCs/>
        </w:rPr>
        <w:t>Description:</w:t>
      </w:r>
      <w:bookmarkStart w:id="3" w:name="OLE_LINK4"/>
      <w:r w:rsidR="00DB2FB9">
        <w:t xml:space="preserve"> </w:t>
      </w:r>
      <w:r w:rsidR="004B2A21">
        <w:t>P</w:t>
      </w:r>
      <w:r w:rsidR="003113BA">
        <w:t>rovides</w:t>
      </w:r>
      <w:r w:rsidR="0044407F">
        <w:t xml:space="preserve"> </w:t>
      </w:r>
      <w:r w:rsidR="006D751A">
        <w:t xml:space="preserve">CCRs </w:t>
      </w:r>
      <w:r w:rsidR="0044407F">
        <w:t>with steps to log in</w:t>
      </w:r>
      <w:r w:rsidR="006D751A">
        <w:t xml:space="preserve"> and out of Five9 in Compass.</w:t>
      </w:r>
      <w:bookmarkEnd w:id="3"/>
      <w:r w:rsidR="0044407F">
        <w:t xml:space="preserve"> </w:t>
      </w:r>
    </w:p>
    <w:p w14:paraId="1C2814D6" w14:textId="5FF36DFE" w:rsidR="00626C87" w:rsidRDefault="004A0E99" w:rsidP="00D86668">
      <w:pPr>
        <w:spacing w:before="120" w:after="120"/>
      </w:pPr>
      <w:r w:rsidRPr="0060705F">
        <w:rPr>
          <w:rStyle w:val="Hyperlink"/>
          <w:b/>
          <w:bCs/>
          <w:color w:val="auto"/>
          <w:u w:val="none"/>
        </w:rPr>
        <w:t>Vendors:</w:t>
      </w:r>
      <w:r w:rsidRPr="0060705F">
        <w:rPr>
          <w:rStyle w:val="Hyperlink"/>
          <w:color w:val="auto"/>
          <w:u w:val="none"/>
        </w:rPr>
        <w:t xml:space="preserve"> </w:t>
      </w:r>
      <w:r w:rsidRPr="007D1890">
        <w:rPr>
          <w:rStyle w:val="Hyperlink"/>
          <w:color w:val="auto"/>
          <w:u w:val="none"/>
        </w:rPr>
        <w:t xml:space="preserve">Refer to </w:t>
      </w:r>
      <w:hyperlink r:id="rId11" w:anchor="!/view?docid=708229c2-45c0-4e43-a402-c50c9b4d975f" w:history="1">
        <w:r w:rsidR="009C3E1F" w:rsidRPr="00B26F4A">
          <w:rPr>
            <w:rStyle w:val="Hyperlink"/>
          </w:rPr>
          <w:t>Compass - Five9 WebRTC Log in Steps - Vendor (</w:t>
        </w:r>
        <w:r w:rsidR="008E205A" w:rsidRPr="00B26F4A">
          <w:rPr>
            <w:rStyle w:val="Hyperlink"/>
          </w:rPr>
          <w:t>073866</w:t>
        </w:r>
        <w:r w:rsidR="009C3E1F" w:rsidRPr="00B26F4A">
          <w:rPr>
            <w:rStyle w:val="Hyperlink"/>
          </w:rPr>
          <w:t>)</w:t>
        </w:r>
      </w:hyperlink>
    </w:p>
    <w:tbl>
      <w:tblPr>
        <w:tblStyle w:val="TableGrid"/>
        <w:tblW w:w="5000" w:type="pct"/>
        <w:shd w:val="clear" w:color="auto" w:fill="BFBFBF" w:themeFill="background1" w:themeFillShade="BF"/>
        <w:tblLook w:val="04A0" w:firstRow="1" w:lastRow="0" w:firstColumn="1" w:lastColumn="0" w:noHBand="0" w:noVBand="1"/>
      </w:tblPr>
      <w:tblGrid>
        <w:gridCol w:w="12950"/>
      </w:tblGrid>
      <w:tr w:rsidR="00A53577" w14:paraId="3EE0AEDC" w14:textId="77777777" w:rsidTr="00337641">
        <w:tc>
          <w:tcPr>
            <w:tcW w:w="5000" w:type="pct"/>
            <w:shd w:val="clear" w:color="auto" w:fill="BFBFBF" w:themeFill="background1" w:themeFillShade="BF"/>
          </w:tcPr>
          <w:p w14:paraId="48B41043" w14:textId="77777777" w:rsidR="00A53577" w:rsidRPr="00A53577" w:rsidRDefault="00A53577" w:rsidP="00D86668">
            <w:pPr>
              <w:pStyle w:val="Heading2"/>
            </w:pPr>
            <w:bookmarkStart w:id="4" w:name="_Toc129612093"/>
            <w:bookmarkStart w:id="5" w:name="_Toc196919368"/>
            <w:bookmarkStart w:id="6" w:name="OLE_LINK12"/>
            <w:bookmarkStart w:id="7" w:name="OLE_LINK1"/>
            <w:r w:rsidRPr="00A53577">
              <w:t>Log</w:t>
            </w:r>
            <w:r w:rsidR="00421973">
              <w:t xml:space="preserve"> I</w:t>
            </w:r>
            <w:r w:rsidRPr="00A53577">
              <w:t>n</w:t>
            </w:r>
            <w:r w:rsidR="00677412">
              <w:t xml:space="preserve"> </w:t>
            </w:r>
            <w:r w:rsidR="00CF452A">
              <w:t xml:space="preserve">to </w:t>
            </w:r>
            <w:bookmarkEnd w:id="4"/>
            <w:r w:rsidR="003C5AED">
              <w:t>Five9</w:t>
            </w:r>
            <w:bookmarkEnd w:id="5"/>
          </w:p>
        </w:tc>
      </w:tr>
    </w:tbl>
    <w:p w14:paraId="4CA10391" w14:textId="77777777" w:rsidR="00462B66" w:rsidRDefault="00462B66" w:rsidP="00D86668">
      <w:pPr>
        <w:spacing w:before="120" w:after="120"/>
      </w:pPr>
    </w:p>
    <w:p w14:paraId="58129CC1" w14:textId="77777777" w:rsidR="004B2A21" w:rsidRDefault="004B2A21" w:rsidP="00D86668">
      <w:pPr>
        <w:spacing w:before="120" w:after="120"/>
      </w:pPr>
      <w:r>
        <w:t>Complete the steps below:</w:t>
      </w:r>
    </w:p>
    <w:tbl>
      <w:tblPr>
        <w:tblStyle w:val="TableGrid"/>
        <w:tblW w:w="5000" w:type="pct"/>
        <w:tblLook w:val="04A0" w:firstRow="1" w:lastRow="0" w:firstColumn="1" w:lastColumn="0" w:noHBand="0" w:noVBand="1"/>
      </w:tblPr>
      <w:tblGrid>
        <w:gridCol w:w="736"/>
        <w:gridCol w:w="855"/>
        <w:gridCol w:w="1807"/>
        <w:gridCol w:w="836"/>
        <w:gridCol w:w="8716"/>
      </w:tblGrid>
      <w:tr w:rsidR="00A53577" w14:paraId="289BFD3C" w14:textId="77777777" w:rsidTr="00076BD5">
        <w:tc>
          <w:tcPr>
            <w:tcW w:w="261" w:type="pct"/>
            <w:shd w:val="clear" w:color="auto" w:fill="D9D9D9" w:themeFill="background1" w:themeFillShade="D9"/>
          </w:tcPr>
          <w:p w14:paraId="5D14721A" w14:textId="77777777" w:rsidR="00A53577" w:rsidRPr="00A53577" w:rsidRDefault="00A53577" w:rsidP="00D86668">
            <w:pPr>
              <w:spacing w:before="120" w:after="120"/>
              <w:jc w:val="center"/>
              <w:rPr>
                <w:b/>
              </w:rPr>
            </w:pPr>
            <w:bookmarkStart w:id="8" w:name="_Hlk129244048"/>
            <w:bookmarkEnd w:id="6"/>
            <w:r w:rsidRPr="00A53577">
              <w:rPr>
                <w:b/>
              </w:rPr>
              <w:t>Step</w:t>
            </w:r>
          </w:p>
        </w:tc>
        <w:tc>
          <w:tcPr>
            <w:tcW w:w="4739" w:type="pct"/>
            <w:gridSpan w:val="4"/>
            <w:shd w:val="clear" w:color="auto" w:fill="D9D9D9" w:themeFill="background1" w:themeFillShade="D9"/>
          </w:tcPr>
          <w:p w14:paraId="746A2F0D" w14:textId="77777777" w:rsidR="00A53577" w:rsidRPr="00A53577" w:rsidRDefault="00A53577" w:rsidP="00D86668">
            <w:pPr>
              <w:spacing w:before="120" w:after="120"/>
              <w:jc w:val="center"/>
              <w:rPr>
                <w:b/>
              </w:rPr>
            </w:pPr>
            <w:r w:rsidRPr="00A53577">
              <w:rPr>
                <w:b/>
              </w:rPr>
              <w:t>Action</w:t>
            </w:r>
          </w:p>
        </w:tc>
      </w:tr>
      <w:tr w:rsidR="00A53577" w14:paraId="79FA7C01" w14:textId="77777777" w:rsidTr="00076BD5">
        <w:tc>
          <w:tcPr>
            <w:tcW w:w="261" w:type="pct"/>
          </w:tcPr>
          <w:p w14:paraId="034EB5DA" w14:textId="77777777" w:rsidR="00A53577" w:rsidRPr="00A53577" w:rsidRDefault="00A53577" w:rsidP="00D86668">
            <w:pPr>
              <w:spacing w:before="120" w:after="120"/>
              <w:jc w:val="center"/>
              <w:rPr>
                <w:b/>
              </w:rPr>
            </w:pPr>
            <w:r w:rsidRPr="00A53577">
              <w:rPr>
                <w:b/>
              </w:rPr>
              <w:t>1</w:t>
            </w:r>
          </w:p>
        </w:tc>
        <w:tc>
          <w:tcPr>
            <w:tcW w:w="4739" w:type="pct"/>
            <w:gridSpan w:val="4"/>
          </w:tcPr>
          <w:p w14:paraId="7DA31182" w14:textId="0218FE1E" w:rsidR="00BD6B5B" w:rsidRDefault="00643977" w:rsidP="00D86668">
            <w:pPr>
              <w:spacing w:before="120" w:after="120"/>
            </w:pPr>
            <w:bookmarkStart w:id="9" w:name="OLE_LINK8"/>
            <w:bookmarkStart w:id="10" w:name="OLE_LINK5"/>
            <w:r w:rsidRPr="00643977">
              <w:t>C</w:t>
            </w:r>
            <w:r w:rsidR="00A53577" w:rsidRPr="00643977">
              <w:t xml:space="preserve">opy/paste the </w:t>
            </w:r>
            <w:r w:rsidR="00BD6B5B">
              <w:t xml:space="preserve">appropriate </w:t>
            </w:r>
            <w:r w:rsidRPr="00643977">
              <w:t xml:space="preserve">URL in a </w:t>
            </w:r>
            <w:r w:rsidRPr="00643977">
              <w:rPr>
                <w:b/>
                <w:bCs/>
              </w:rPr>
              <w:t>Chrome</w:t>
            </w:r>
            <w:r w:rsidRPr="00643977">
              <w:t xml:space="preserve"> browser</w:t>
            </w:r>
            <w:r w:rsidR="00DB2FB9">
              <w:t xml:space="preserve">, </w:t>
            </w:r>
            <w:r w:rsidR="006A460C">
              <w:t xml:space="preserve">and </w:t>
            </w:r>
            <w:r w:rsidR="00DB2FB9">
              <w:t>then</w:t>
            </w:r>
            <w:r w:rsidR="009C0298">
              <w:t xml:space="preserve"> </w:t>
            </w:r>
            <w:r w:rsidR="006A460C">
              <w:t xml:space="preserve">press </w:t>
            </w:r>
            <w:r w:rsidR="009C0298">
              <w:rPr>
                <w:b/>
                <w:bCs/>
              </w:rPr>
              <w:t>Enter</w:t>
            </w:r>
            <w:r w:rsidRPr="00462B66">
              <w:rPr>
                <w:b/>
                <w:bCs/>
              </w:rPr>
              <w:t>:</w:t>
            </w:r>
            <w:r w:rsidR="00E55D53">
              <w:t xml:space="preserve"> </w:t>
            </w:r>
            <w:bookmarkStart w:id="11" w:name="OLE_LINK7"/>
            <w:bookmarkEnd w:id="9"/>
          </w:p>
          <w:p w14:paraId="73E39399" w14:textId="5456DE63" w:rsidR="00A53577" w:rsidRPr="00076BD5" w:rsidRDefault="00BD6B5B" w:rsidP="00D86668">
            <w:pPr>
              <w:pStyle w:val="ListParagraph"/>
              <w:numPr>
                <w:ilvl w:val="0"/>
                <w:numId w:val="23"/>
              </w:numPr>
              <w:spacing w:before="120" w:after="120"/>
              <w:rPr>
                <w:noProof/>
              </w:rPr>
            </w:pPr>
            <w:r w:rsidRPr="007A55AD">
              <w:rPr>
                <w:b/>
                <w:bCs/>
              </w:rPr>
              <w:t xml:space="preserve">Training: </w:t>
            </w:r>
            <w:hyperlink r:id="rId12" w:history="1">
              <w:r w:rsidR="00076BD5" w:rsidRPr="00076BD5">
                <w:rPr>
                  <w:rStyle w:val="Hyperlink"/>
                </w:rPr>
                <w:t>https://service360--training1.sandbox.my.salesforce.com/</w:t>
              </w:r>
            </w:hyperlink>
            <w:bookmarkEnd w:id="10"/>
            <w:bookmarkEnd w:id="11"/>
          </w:p>
          <w:p w14:paraId="7CA25096" w14:textId="18F46C2A" w:rsidR="00643977" w:rsidRPr="004B2A21" w:rsidRDefault="00BD6B5B" w:rsidP="00D86668">
            <w:pPr>
              <w:pStyle w:val="ListParagraph"/>
              <w:numPr>
                <w:ilvl w:val="0"/>
                <w:numId w:val="23"/>
              </w:numPr>
              <w:spacing w:before="120" w:after="120"/>
              <w:rPr>
                <w:noProof/>
              </w:rPr>
            </w:pPr>
            <w:r w:rsidRPr="007A55AD">
              <w:rPr>
                <w:b/>
                <w:bCs/>
                <w:noProof/>
              </w:rPr>
              <w:t>Production:</w:t>
            </w:r>
            <w:r w:rsidRPr="00BD6B5B">
              <w:rPr>
                <w:noProof/>
              </w:rPr>
              <w:t xml:space="preserve"> </w:t>
            </w:r>
            <w:bookmarkStart w:id="12" w:name="OLE_LINK9"/>
            <w:r>
              <w:rPr>
                <w:noProof/>
              </w:rPr>
              <w:fldChar w:fldCharType="begin"/>
            </w:r>
            <w:r>
              <w:rPr>
                <w:noProof/>
              </w:rPr>
              <w:instrText xml:space="preserve"> HYPERLINK "</w:instrText>
            </w:r>
            <w:r w:rsidRPr="00BD6B5B">
              <w:rPr>
                <w:noProof/>
              </w:rPr>
              <w:instrText>https://service360.my.salesforce.com/</w:instrText>
            </w:r>
            <w:r>
              <w:rPr>
                <w:noProof/>
              </w:rPr>
              <w:instrText xml:space="preserve">" </w:instrText>
            </w:r>
            <w:r>
              <w:rPr>
                <w:noProof/>
              </w:rPr>
            </w:r>
            <w:r>
              <w:rPr>
                <w:noProof/>
              </w:rPr>
              <w:fldChar w:fldCharType="separate"/>
            </w:r>
            <w:r w:rsidRPr="007A55AD">
              <w:rPr>
                <w:rStyle w:val="Hyperlink"/>
                <w:noProof/>
                <w:szCs w:val="24"/>
              </w:rPr>
              <w:t>https://service360.my.salesforce.com/</w:t>
            </w:r>
            <w:r>
              <w:rPr>
                <w:noProof/>
              </w:rPr>
              <w:fldChar w:fldCharType="end"/>
            </w:r>
            <w:r>
              <w:rPr>
                <w:noProof/>
              </w:rPr>
              <w:t xml:space="preserve"> </w:t>
            </w:r>
            <w:bookmarkEnd w:id="12"/>
          </w:p>
        </w:tc>
      </w:tr>
      <w:bookmarkEnd w:id="8"/>
      <w:tr w:rsidR="00A53577" w14:paraId="1D80D860" w14:textId="77777777" w:rsidTr="00076BD5">
        <w:tc>
          <w:tcPr>
            <w:tcW w:w="261" w:type="pct"/>
          </w:tcPr>
          <w:p w14:paraId="197439C3" w14:textId="2E06D6BD" w:rsidR="00A53577" w:rsidRPr="00A53577" w:rsidRDefault="00A53577" w:rsidP="00D86668">
            <w:pPr>
              <w:spacing w:before="120" w:after="120"/>
              <w:jc w:val="center"/>
              <w:rPr>
                <w:b/>
              </w:rPr>
            </w:pPr>
            <w:r w:rsidRPr="00A53577">
              <w:rPr>
                <w:b/>
              </w:rPr>
              <w:t>2</w:t>
            </w:r>
          </w:p>
        </w:tc>
        <w:tc>
          <w:tcPr>
            <w:tcW w:w="4739" w:type="pct"/>
            <w:gridSpan w:val="4"/>
          </w:tcPr>
          <w:p w14:paraId="1AD8AA03" w14:textId="5702F2AC" w:rsidR="00A53577" w:rsidRDefault="009C0298" w:rsidP="00D86668">
            <w:pPr>
              <w:spacing w:before="120" w:after="120"/>
            </w:pPr>
            <w:r>
              <w:t xml:space="preserve">Click </w:t>
            </w:r>
            <w:r w:rsidRPr="009C0298">
              <w:rPr>
                <w:b/>
                <w:bCs/>
              </w:rPr>
              <w:t xml:space="preserve">Login with </w:t>
            </w:r>
            <w:r w:rsidR="00956900">
              <w:rPr>
                <w:b/>
                <w:bCs/>
              </w:rPr>
              <w:t>Ping Federation</w:t>
            </w:r>
            <w:r>
              <w:t xml:space="preserve">. </w:t>
            </w:r>
          </w:p>
          <w:p w14:paraId="233AF07C" w14:textId="77777777" w:rsidR="00956900" w:rsidRDefault="00956900" w:rsidP="00D86668">
            <w:pPr>
              <w:spacing w:before="120" w:after="120"/>
            </w:pPr>
          </w:p>
          <w:p w14:paraId="601898BB" w14:textId="02FBB4B9" w:rsidR="00956900" w:rsidRDefault="00956900" w:rsidP="00956900">
            <w:pPr>
              <w:spacing w:before="120" w:after="120"/>
              <w:jc w:val="center"/>
            </w:pPr>
            <w:r>
              <w:rPr>
                <w:noProof/>
              </w:rPr>
              <w:drawing>
                <wp:inline distT="0" distB="0" distL="0" distR="0" wp14:anchorId="0D50D688" wp14:editId="00321E37">
                  <wp:extent cx="4324350" cy="2580948"/>
                  <wp:effectExtent l="19050" t="19050" r="19050" b="10160"/>
                  <wp:docPr id="12753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8087" name=""/>
                          <pic:cNvPicPr/>
                        </pic:nvPicPr>
                        <pic:blipFill rotWithShape="1">
                          <a:blip r:embed="rId13"/>
                          <a:srcRect l="13635" t="7439" r="11766" b="47756"/>
                          <a:stretch/>
                        </pic:blipFill>
                        <pic:spPr bwMode="auto">
                          <a:xfrm>
                            <a:off x="0" y="0"/>
                            <a:ext cx="4332231" cy="25856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FEE31A" w14:textId="77777777" w:rsidR="00F6091D" w:rsidRDefault="00F6091D" w:rsidP="00D86668">
            <w:pPr>
              <w:spacing w:before="120" w:after="120"/>
            </w:pPr>
          </w:p>
          <w:p w14:paraId="21C178C7" w14:textId="37DC1C36" w:rsidR="002B2CE5" w:rsidRDefault="00BD5223" w:rsidP="002B2CE5">
            <w:pPr>
              <w:spacing w:before="120" w:after="120"/>
            </w:pPr>
            <w:r w:rsidRPr="00FA3BA4">
              <w:rPr>
                <w:noProof/>
                <w:kern w:val="2"/>
                <w14:ligatures w14:val="standardContextual"/>
              </w:rPr>
              <w:drawing>
                <wp:inline distT="0" distB="0" distL="0" distR="0" wp14:anchorId="12332600" wp14:editId="4F45946F">
                  <wp:extent cx="304800" cy="304800"/>
                  <wp:effectExtent l="0" t="0" r="0" b="0"/>
                  <wp:docPr id="365299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B2CE5" w:rsidRPr="00BB796C">
              <w:rPr>
                <w:noProof/>
              </w:rPr>
              <w:drawing>
                <wp:inline distT="0" distB="0" distL="0" distR="0" wp14:anchorId="49A388BC" wp14:editId="1040E9A4">
                  <wp:extent cx="248285" cy="208915"/>
                  <wp:effectExtent l="0" t="0" r="0" b="635"/>
                  <wp:docPr id="199872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285" cy="208915"/>
                          </a:xfrm>
                          <a:prstGeom prst="rect">
                            <a:avLst/>
                          </a:prstGeom>
                          <a:noFill/>
                          <a:ln>
                            <a:noFill/>
                          </a:ln>
                        </pic:spPr>
                      </pic:pic>
                    </a:graphicData>
                  </a:graphic>
                </wp:inline>
              </w:drawing>
            </w:r>
            <w:r w:rsidR="002B2CE5">
              <w:t xml:space="preserve">If </w:t>
            </w:r>
            <w:r w:rsidR="002B2CE5" w:rsidRPr="00936CDF">
              <w:rPr>
                <w:b/>
                <w:bCs/>
              </w:rPr>
              <w:t>Log In with Ping Federation</w:t>
            </w:r>
            <w:r w:rsidR="002B2CE5">
              <w:t xml:space="preserve"> option does not display, select </w:t>
            </w:r>
            <w:r w:rsidR="002B2CE5" w:rsidRPr="00A46496">
              <w:rPr>
                <w:b/>
                <w:bCs/>
              </w:rPr>
              <w:t xml:space="preserve">Log In with </w:t>
            </w:r>
            <w:r w:rsidR="002B2CE5">
              <w:rPr>
                <w:b/>
                <w:bCs/>
              </w:rPr>
              <w:t xml:space="preserve">a </w:t>
            </w:r>
            <w:r w:rsidR="002B2CE5" w:rsidRPr="00A46496">
              <w:rPr>
                <w:b/>
                <w:bCs/>
              </w:rPr>
              <w:t xml:space="preserve">Different </w:t>
            </w:r>
            <w:r w:rsidR="002B2CE5">
              <w:rPr>
                <w:b/>
                <w:bCs/>
              </w:rPr>
              <w:t xml:space="preserve">Account, </w:t>
            </w:r>
            <w:r w:rsidR="002B2CE5">
              <w:t xml:space="preserve">then select the Ping Federation option to Log In. </w:t>
            </w:r>
          </w:p>
          <w:p w14:paraId="41373637" w14:textId="77777777" w:rsidR="009E56DB" w:rsidRDefault="009E56DB" w:rsidP="00D86668">
            <w:pPr>
              <w:spacing w:before="120" w:after="120"/>
              <w:rPr>
                <w:b/>
                <w:bCs/>
              </w:rPr>
            </w:pPr>
          </w:p>
          <w:p w14:paraId="06A5B0EB" w14:textId="7E27AD20" w:rsidR="009C0298" w:rsidRDefault="00F82F75" w:rsidP="00D86668">
            <w:pPr>
              <w:spacing w:before="120" w:after="120"/>
            </w:pPr>
            <w:r w:rsidRPr="00A77CBE">
              <w:rPr>
                <w:b/>
                <w:bCs/>
              </w:rPr>
              <w:t>Result:</w:t>
            </w:r>
            <w:r>
              <w:t xml:space="preserve"> </w:t>
            </w:r>
            <w:r w:rsidR="00956900">
              <w:t>Compass displays</w:t>
            </w:r>
            <w:r w:rsidR="00A77CBE">
              <w:t>.</w:t>
            </w:r>
          </w:p>
        </w:tc>
      </w:tr>
      <w:tr w:rsidR="00677412" w14:paraId="3912B0E9" w14:textId="77777777" w:rsidTr="00076BD5">
        <w:tc>
          <w:tcPr>
            <w:tcW w:w="261" w:type="pct"/>
          </w:tcPr>
          <w:p w14:paraId="537885C1" w14:textId="095FB40D" w:rsidR="00677412" w:rsidRDefault="00956900" w:rsidP="00D86668">
            <w:pPr>
              <w:spacing w:before="120" w:after="120"/>
              <w:jc w:val="center"/>
              <w:rPr>
                <w:b/>
              </w:rPr>
            </w:pPr>
            <w:r>
              <w:rPr>
                <w:b/>
              </w:rPr>
              <w:t>3</w:t>
            </w:r>
          </w:p>
        </w:tc>
        <w:tc>
          <w:tcPr>
            <w:tcW w:w="4739" w:type="pct"/>
            <w:gridSpan w:val="4"/>
          </w:tcPr>
          <w:p w14:paraId="51B02BDB" w14:textId="77777777" w:rsidR="00677412" w:rsidRDefault="00671CFD" w:rsidP="00D86668">
            <w:pPr>
              <w:spacing w:before="120" w:after="120"/>
            </w:pPr>
            <w:r>
              <w:t>C</w:t>
            </w:r>
            <w:r w:rsidR="00677412">
              <w:t xml:space="preserve">lick </w:t>
            </w:r>
            <w:r w:rsidR="00677412" w:rsidRPr="24830BFD">
              <w:rPr>
                <w:b/>
                <w:bCs/>
              </w:rPr>
              <w:t>Engage</w:t>
            </w:r>
            <w:r w:rsidR="00677412">
              <w:t xml:space="preserve"> at the bottom left to launch the Five9_ADT login. </w:t>
            </w:r>
          </w:p>
          <w:p w14:paraId="0CD21DF3" w14:textId="77777777" w:rsidR="00BD6B5B" w:rsidRDefault="00BD6B5B" w:rsidP="00D86668">
            <w:pPr>
              <w:spacing w:before="120" w:after="120"/>
              <w:rPr>
                <w:noProof/>
              </w:rPr>
            </w:pPr>
          </w:p>
          <w:p w14:paraId="73D3B6EF" w14:textId="77777777" w:rsidR="00677412" w:rsidRDefault="00D7523A" w:rsidP="00D86668">
            <w:pPr>
              <w:spacing w:before="120" w:after="120"/>
              <w:jc w:val="center"/>
            </w:pPr>
            <w:r>
              <w:rPr>
                <w:noProof/>
              </w:rPr>
              <w:drawing>
                <wp:inline distT="0" distB="0" distL="0" distR="0" wp14:anchorId="3B5638C3" wp14:editId="75CC546C">
                  <wp:extent cx="6400800" cy="3131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131918"/>
                          </a:xfrm>
                          <a:prstGeom prst="rect">
                            <a:avLst/>
                          </a:prstGeom>
                        </pic:spPr>
                      </pic:pic>
                    </a:graphicData>
                  </a:graphic>
                </wp:inline>
              </w:drawing>
            </w:r>
          </w:p>
          <w:p w14:paraId="1C1DEFDA" w14:textId="77777777" w:rsidR="00677412" w:rsidRDefault="00677412" w:rsidP="00D86668">
            <w:pPr>
              <w:spacing w:before="120" w:after="120"/>
            </w:pPr>
          </w:p>
          <w:p w14:paraId="43874FF1" w14:textId="285C58B3" w:rsidR="009655B9" w:rsidRPr="00677412" w:rsidRDefault="00677412" w:rsidP="00D86668">
            <w:pPr>
              <w:spacing w:before="120" w:after="120"/>
            </w:pPr>
            <w:r w:rsidRPr="421E0F95">
              <w:rPr>
                <w:b/>
                <w:bCs/>
              </w:rPr>
              <w:t>Result:</w:t>
            </w:r>
            <w:r>
              <w:t xml:space="preserve"> Five9 Adapter for Salesforce popup </w:t>
            </w:r>
            <w:r w:rsidR="004A4DC1">
              <w:t>displays</w:t>
            </w:r>
            <w:r>
              <w:t xml:space="preserve">. </w:t>
            </w:r>
          </w:p>
        </w:tc>
      </w:tr>
      <w:tr w:rsidR="00677412" w14:paraId="615EA357" w14:textId="77777777" w:rsidTr="00076BD5">
        <w:tc>
          <w:tcPr>
            <w:tcW w:w="261" w:type="pct"/>
          </w:tcPr>
          <w:p w14:paraId="1D19A4C0" w14:textId="378B1B48" w:rsidR="00677412" w:rsidRDefault="00956900" w:rsidP="00D86668">
            <w:pPr>
              <w:spacing w:before="120" w:after="120"/>
              <w:jc w:val="center"/>
              <w:rPr>
                <w:b/>
              </w:rPr>
            </w:pPr>
            <w:bookmarkStart w:id="13" w:name="_Hlk130459947"/>
            <w:r>
              <w:rPr>
                <w:b/>
              </w:rPr>
              <w:t>4</w:t>
            </w:r>
          </w:p>
        </w:tc>
        <w:tc>
          <w:tcPr>
            <w:tcW w:w="4739" w:type="pct"/>
            <w:gridSpan w:val="4"/>
          </w:tcPr>
          <w:p w14:paraId="7BD225E0" w14:textId="77777777" w:rsidR="00EB2CCD" w:rsidRDefault="00677412" w:rsidP="00D86668">
            <w:pPr>
              <w:spacing w:before="120" w:after="120"/>
            </w:pPr>
            <w:r>
              <w:t>Enter Five9 login credentials</w:t>
            </w:r>
            <w:r w:rsidR="00BD6B5B">
              <w:t xml:space="preserve"> </w:t>
            </w:r>
            <w:r w:rsidR="00536DC9">
              <w:t xml:space="preserve">and click </w:t>
            </w:r>
            <w:r w:rsidR="00536DC9">
              <w:rPr>
                <w:b/>
                <w:bCs/>
              </w:rPr>
              <w:t xml:space="preserve">SSO Log </w:t>
            </w:r>
            <w:r w:rsidR="00536DC9" w:rsidRPr="00536DC9">
              <w:t>In</w:t>
            </w:r>
            <w:r w:rsidR="00536DC9">
              <w:t>.</w:t>
            </w:r>
          </w:p>
          <w:p w14:paraId="4803F132" w14:textId="77777777" w:rsidR="00346875" w:rsidRDefault="00346875" w:rsidP="00D86668">
            <w:pPr>
              <w:spacing w:before="120" w:after="120"/>
            </w:pPr>
          </w:p>
          <w:p w14:paraId="5A48D784" w14:textId="77777777" w:rsidR="007C7511" w:rsidRDefault="00EB2CCD" w:rsidP="00D86668">
            <w:pPr>
              <w:spacing w:before="120" w:after="120"/>
              <w:jc w:val="center"/>
              <w:rPr>
                <w:b/>
                <w:bCs/>
              </w:rPr>
            </w:pPr>
            <w:r>
              <w:rPr>
                <w:noProof/>
              </w:rPr>
              <w:drawing>
                <wp:inline distT="0" distB="0" distL="0" distR="0" wp14:anchorId="3ACFAD4B" wp14:editId="4C37EC0A">
                  <wp:extent cx="6400800" cy="4534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34884"/>
                          </a:xfrm>
                          <a:prstGeom prst="rect">
                            <a:avLst/>
                          </a:prstGeom>
                          <a:noFill/>
                          <a:ln>
                            <a:noFill/>
                          </a:ln>
                        </pic:spPr>
                      </pic:pic>
                    </a:graphicData>
                  </a:graphic>
                </wp:inline>
              </w:drawing>
            </w:r>
            <w:r>
              <w:rPr>
                <w:color w:val="000000"/>
                <w:shd w:val="clear" w:color="auto" w:fill="FFFFFF"/>
              </w:rPr>
              <w:br/>
            </w:r>
          </w:p>
          <w:p w14:paraId="3780C051" w14:textId="79C389E4" w:rsidR="009655B9" w:rsidRPr="00DA01A2" w:rsidRDefault="00DA01A2" w:rsidP="00D86668">
            <w:pPr>
              <w:spacing w:before="120" w:after="120"/>
            </w:pPr>
            <w:r w:rsidRPr="421E0F95">
              <w:rPr>
                <w:b/>
                <w:bCs/>
              </w:rPr>
              <w:t>Result:</w:t>
            </w:r>
            <w:r w:rsidR="00E338CE">
              <w:t xml:space="preserve"> </w:t>
            </w:r>
            <w:r>
              <w:t xml:space="preserve">Station Setup </w:t>
            </w:r>
            <w:r w:rsidR="00630D14">
              <w:t xml:space="preserve">pop-up </w:t>
            </w:r>
            <w:r w:rsidR="004A4DC1">
              <w:t>displays</w:t>
            </w:r>
            <w:r w:rsidR="00630D14">
              <w:t xml:space="preserve">. </w:t>
            </w:r>
          </w:p>
        </w:tc>
      </w:tr>
      <w:bookmarkEnd w:id="13"/>
      <w:tr w:rsidR="00630D14" w14:paraId="1437425B" w14:textId="77777777" w:rsidTr="00076BD5">
        <w:tc>
          <w:tcPr>
            <w:tcW w:w="261" w:type="pct"/>
          </w:tcPr>
          <w:p w14:paraId="06AD1820" w14:textId="2F95DAC8" w:rsidR="00630D14" w:rsidRDefault="00956900" w:rsidP="00D86668">
            <w:pPr>
              <w:spacing w:before="120" w:after="120"/>
              <w:jc w:val="center"/>
              <w:rPr>
                <w:b/>
              </w:rPr>
            </w:pPr>
            <w:r>
              <w:rPr>
                <w:b/>
              </w:rPr>
              <w:t>5</w:t>
            </w:r>
          </w:p>
        </w:tc>
        <w:tc>
          <w:tcPr>
            <w:tcW w:w="4739" w:type="pct"/>
            <w:gridSpan w:val="4"/>
          </w:tcPr>
          <w:p w14:paraId="39833D19" w14:textId="77777777" w:rsidR="00630D14" w:rsidRDefault="00630D14" w:rsidP="00D86668">
            <w:pPr>
              <w:spacing w:before="120" w:after="120"/>
            </w:pPr>
            <w:r>
              <w:t xml:space="preserve">Click </w:t>
            </w:r>
            <w:r w:rsidR="004A4DC1">
              <w:rPr>
                <w:b/>
                <w:bCs/>
              </w:rPr>
              <w:t>C</w:t>
            </w:r>
            <w:r>
              <w:rPr>
                <w:b/>
                <w:bCs/>
              </w:rPr>
              <w:t>onfirm</w:t>
            </w:r>
            <w:r>
              <w:t xml:space="preserve">. </w:t>
            </w:r>
          </w:p>
          <w:p w14:paraId="7ACBA7C5" w14:textId="77777777" w:rsidR="007D2C0E" w:rsidRDefault="00076BD5" w:rsidP="00D86668">
            <w:pPr>
              <w:spacing w:before="120" w:after="120"/>
              <w:rPr>
                <w:rStyle w:val="eop"/>
                <w:color w:val="000000"/>
                <w:shd w:val="clear" w:color="auto" w:fill="FFFFFF"/>
              </w:rPr>
            </w:pPr>
            <w:r>
              <w:pict w14:anchorId="186714A6">
                <v:shape id="_x0000_i1042" type="#_x0000_t75" style="width:18pt;height:17.25pt;visibility:visible">
                  <v:imagedata r:id="rId18" o:title=""/>
                </v:shape>
              </w:pict>
            </w:r>
            <w:r w:rsidR="009655B9">
              <w:rPr>
                <w:rStyle w:val="normaltextrun"/>
                <w:color w:val="000000"/>
                <w:shd w:val="clear" w:color="auto" w:fill="FFFFFF"/>
              </w:rPr>
              <w:t xml:space="preserve"> </w:t>
            </w:r>
            <w:r w:rsidR="0088356B">
              <w:rPr>
                <w:rStyle w:val="normaltextrun"/>
                <w:color w:val="000000"/>
                <w:shd w:val="clear" w:color="auto" w:fill="FFFFFF"/>
              </w:rPr>
              <w:t xml:space="preserve">Do </w:t>
            </w:r>
            <w:r w:rsidR="001D418F" w:rsidRPr="00932FB3">
              <w:rPr>
                <w:rStyle w:val="normaltextrun"/>
                <w:b/>
                <w:bCs/>
                <w:color w:val="000000"/>
                <w:shd w:val="clear" w:color="auto" w:fill="FFFFFF"/>
              </w:rPr>
              <w:t xml:space="preserve">not </w:t>
            </w:r>
            <w:r w:rsidR="001D418F">
              <w:rPr>
                <w:rStyle w:val="normaltextrun"/>
                <w:color w:val="000000"/>
                <w:shd w:val="clear" w:color="auto" w:fill="FFFFFF"/>
              </w:rPr>
              <w:t>change</w:t>
            </w:r>
            <w:r w:rsidR="0088356B">
              <w:rPr>
                <w:rStyle w:val="normaltextrun"/>
                <w:color w:val="000000"/>
                <w:shd w:val="clear" w:color="auto" w:fill="FFFFFF"/>
              </w:rPr>
              <w:t xml:space="preserve"> the Station Number</w:t>
            </w:r>
            <w:r w:rsidR="009655B9">
              <w:rPr>
                <w:rStyle w:val="eop"/>
              </w:rPr>
              <w:t>.</w:t>
            </w:r>
          </w:p>
          <w:p w14:paraId="71F0198A" w14:textId="77777777" w:rsidR="009655B9" w:rsidRDefault="009655B9" w:rsidP="00D86668">
            <w:pPr>
              <w:spacing w:before="120" w:after="120"/>
            </w:pPr>
          </w:p>
          <w:p w14:paraId="2310AF68" w14:textId="77777777" w:rsidR="007D2C0E" w:rsidRDefault="00881851" w:rsidP="00D86668">
            <w:pPr>
              <w:spacing w:before="120" w:after="120"/>
              <w:jc w:val="center"/>
            </w:pPr>
            <w:r>
              <w:rPr>
                <w:noProof/>
              </w:rPr>
              <w:drawing>
                <wp:inline distT="0" distB="0" distL="0" distR="0" wp14:anchorId="458FF60D" wp14:editId="3EDF3115">
                  <wp:extent cx="4572000" cy="43073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307383"/>
                          </a:xfrm>
                          <a:prstGeom prst="rect">
                            <a:avLst/>
                          </a:prstGeom>
                          <a:noFill/>
                          <a:ln>
                            <a:noFill/>
                          </a:ln>
                        </pic:spPr>
                      </pic:pic>
                    </a:graphicData>
                  </a:graphic>
                </wp:inline>
              </w:drawing>
            </w:r>
            <w:r>
              <w:rPr>
                <w:color w:val="000000"/>
                <w:shd w:val="clear" w:color="auto" w:fill="FFFFFF"/>
              </w:rPr>
              <w:br/>
            </w:r>
          </w:p>
          <w:p w14:paraId="5225EE64" w14:textId="258130E3" w:rsidR="009655B9" w:rsidRPr="004A4DC1" w:rsidRDefault="004A4DC1" w:rsidP="00D86668">
            <w:pPr>
              <w:spacing w:before="120" w:after="120"/>
            </w:pPr>
            <w:r>
              <w:rPr>
                <w:b/>
                <w:bCs/>
              </w:rPr>
              <w:t>Result:</w:t>
            </w:r>
            <w:r>
              <w:t xml:space="preserve"> Station Check pop-up displays. </w:t>
            </w:r>
          </w:p>
        </w:tc>
      </w:tr>
      <w:tr w:rsidR="00890616" w14:paraId="0A2745E2" w14:textId="77777777" w:rsidTr="00076BD5">
        <w:trPr>
          <w:trHeight w:val="30"/>
        </w:trPr>
        <w:tc>
          <w:tcPr>
            <w:tcW w:w="261" w:type="pct"/>
            <w:vMerge w:val="restart"/>
          </w:tcPr>
          <w:p w14:paraId="26F9503D" w14:textId="22F6EAB9" w:rsidR="00890616" w:rsidRDefault="00956900" w:rsidP="00D86668">
            <w:pPr>
              <w:spacing w:before="120" w:after="120"/>
              <w:jc w:val="center"/>
              <w:rPr>
                <w:b/>
              </w:rPr>
            </w:pPr>
            <w:r>
              <w:rPr>
                <w:b/>
              </w:rPr>
              <w:t>6</w:t>
            </w:r>
          </w:p>
        </w:tc>
        <w:tc>
          <w:tcPr>
            <w:tcW w:w="4739" w:type="pct"/>
            <w:gridSpan w:val="4"/>
          </w:tcPr>
          <w:p w14:paraId="4587E9F5" w14:textId="77777777" w:rsidR="009655B9" w:rsidRPr="00890616" w:rsidRDefault="00890616" w:rsidP="00D86668">
            <w:pPr>
              <w:spacing w:before="120" w:after="120"/>
            </w:pPr>
            <w:r>
              <w:t xml:space="preserve">Listen for three (3) tones. </w:t>
            </w:r>
          </w:p>
        </w:tc>
      </w:tr>
      <w:tr w:rsidR="00D86668" w14:paraId="22753502" w14:textId="77777777" w:rsidTr="00076BD5">
        <w:trPr>
          <w:trHeight w:val="30"/>
        </w:trPr>
        <w:tc>
          <w:tcPr>
            <w:tcW w:w="261" w:type="pct"/>
            <w:vMerge/>
          </w:tcPr>
          <w:p w14:paraId="1FB09578" w14:textId="77777777" w:rsidR="00890616" w:rsidRDefault="00890616" w:rsidP="00D86668">
            <w:pPr>
              <w:spacing w:before="120" w:after="120"/>
              <w:jc w:val="center"/>
              <w:rPr>
                <w:b/>
              </w:rPr>
            </w:pPr>
          </w:p>
        </w:tc>
        <w:tc>
          <w:tcPr>
            <w:tcW w:w="807" w:type="pct"/>
            <w:shd w:val="clear" w:color="auto" w:fill="D9D9D9" w:themeFill="background1" w:themeFillShade="D9"/>
          </w:tcPr>
          <w:p w14:paraId="5462D012" w14:textId="77777777" w:rsidR="00890616" w:rsidRPr="00890616" w:rsidRDefault="00890616" w:rsidP="00D86668">
            <w:pPr>
              <w:spacing w:before="120" w:after="120"/>
              <w:jc w:val="center"/>
              <w:rPr>
                <w:b/>
                <w:bCs/>
              </w:rPr>
            </w:pPr>
            <w:r>
              <w:rPr>
                <w:b/>
                <w:bCs/>
              </w:rPr>
              <w:t>If three (3) tones are</w:t>
            </w:r>
            <w:r w:rsidR="00A62985">
              <w:rPr>
                <w:b/>
                <w:bCs/>
              </w:rPr>
              <w:t>…</w:t>
            </w:r>
          </w:p>
        </w:tc>
        <w:tc>
          <w:tcPr>
            <w:tcW w:w="3932" w:type="pct"/>
            <w:gridSpan w:val="3"/>
            <w:shd w:val="clear" w:color="auto" w:fill="D9D9D9" w:themeFill="background1" w:themeFillShade="D9"/>
          </w:tcPr>
          <w:p w14:paraId="6DD51435" w14:textId="77777777" w:rsidR="00890616" w:rsidRPr="00890616" w:rsidRDefault="00A62985" w:rsidP="00D86668">
            <w:pPr>
              <w:spacing w:before="120" w:after="120"/>
              <w:jc w:val="center"/>
              <w:rPr>
                <w:b/>
                <w:bCs/>
              </w:rPr>
            </w:pPr>
            <w:r>
              <w:rPr>
                <w:b/>
                <w:bCs/>
              </w:rPr>
              <w:t>Then…</w:t>
            </w:r>
          </w:p>
        </w:tc>
      </w:tr>
      <w:tr w:rsidR="00D86668" w14:paraId="703BE398" w14:textId="77777777" w:rsidTr="00076BD5">
        <w:trPr>
          <w:trHeight w:val="30"/>
        </w:trPr>
        <w:tc>
          <w:tcPr>
            <w:tcW w:w="261" w:type="pct"/>
            <w:vMerge/>
          </w:tcPr>
          <w:p w14:paraId="057F5C08" w14:textId="77777777" w:rsidR="00890616" w:rsidRDefault="00890616" w:rsidP="00D86668">
            <w:pPr>
              <w:spacing w:before="120" w:after="120"/>
              <w:jc w:val="center"/>
              <w:rPr>
                <w:b/>
              </w:rPr>
            </w:pPr>
          </w:p>
        </w:tc>
        <w:tc>
          <w:tcPr>
            <w:tcW w:w="807" w:type="pct"/>
          </w:tcPr>
          <w:p w14:paraId="01FA4B45" w14:textId="77777777" w:rsidR="00890616" w:rsidRDefault="00A62985" w:rsidP="00D86668">
            <w:pPr>
              <w:spacing w:before="120" w:after="120"/>
            </w:pPr>
            <w:r>
              <w:t>Heard</w:t>
            </w:r>
          </w:p>
        </w:tc>
        <w:tc>
          <w:tcPr>
            <w:tcW w:w="3932" w:type="pct"/>
            <w:gridSpan w:val="3"/>
          </w:tcPr>
          <w:p w14:paraId="7A26378E" w14:textId="77777777" w:rsidR="00A62985" w:rsidRDefault="00A62985" w:rsidP="00D86668">
            <w:pPr>
              <w:spacing w:before="120" w:after="120"/>
            </w:pPr>
            <w:r>
              <w:t xml:space="preserve">Click </w:t>
            </w:r>
            <w:r w:rsidR="009655B9">
              <w:rPr>
                <w:b/>
                <w:bCs/>
              </w:rPr>
              <w:t>C</w:t>
            </w:r>
            <w:r>
              <w:rPr>
                <w:b/>
                <w:bCs/>
              </w:rPr>
              <w:t>onfirm</w:t>
            </w:r>
            <w:r>
              <w:t xml:space="preserve"> and continue to</w:t>
            </w:r>
            <w:r w:rsidR="00CA010E">
              <w:t xml:space="preserve"> the</w:t>
            </w:r>
            <w:r>
              <w:t xml:space="preserve"> </w:t>
            </w:r>
            <w:r w:rsidR="00074149">
              <w:t>next step</w:t>
            </w:r>
            <w:r>
              <w:t xml:space="preserve">. </w:t>
            </w:r>
          </w:p>
          <w:p w14:paraId="35E1BB55" w14:textId="683D289D" w:rsidR="00074149" w:rsidRDefault="00074149" w:rsidP="00D86668">
            <w:pPr>
              <w:spacing w:before="120" w:after="120"/>
            </w:pPr>
          </w:p>
          <w:p w14:paraId="2FDC6AD2" w14:textId="7B54E77B" w:rsidR="00170E0A" w:rsidRDefault="00D86668" w:rsidP="00D86668">
            <w:pPr>
              <w:spacing w:before="120" w:after="120"/>
              <w:jc w:val="center"/>
            </w:pPr>
            <w:r>
              <w:rPr>
                <w:noProof/>
              </w:rPr>
              <w:drawing>
                <wp:inline distT="0" distB="0" distL="0" distR="0" wp14:anchorId="113D10DC" wp14:editId="2A3975F4">
                  <wp:extent cx="8229600" cy="3972910"/>
                  <wp:effectExtent l="0" t="0" r="0" b="8890"/>
                  <wp:docPr id="18053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6939" name=""/>
                          <pic:cNvPicPr/>
                        </pic:nvPicPr>
                        <pic:blipFill>
                          <a:blip r:embed="rId20"/>
                          <a:stretch>
                            <a:fillRect/>
                          </a:stretch>
                        </pic:blipFill>
                        <pic:spPr>
                          <a:xfrm>
                            <a:off x="0" y="0"/>
                            <a:ext cx="8229600" cy="3972910"/>
                          </a:xfrm>
                          <a:prstGeom prst="rect">
                            <a:avLst/>
                          </a:prstGeom>
                        </pic:spPr>
                      </pic:pic>
                    </a:graphicData>
                  </a:graphic>
                </wp:inline>
              </w:drawing>
            </w:r>
          </w:p>
          <w:p w14:paraId="35FAC3F2" w14:textId="77777777" w:rsidR="00074149" w:rsidRPr="00A62985" w:rsidRDefault="00074149" w:rsidP="00D86668">
            <w:pPr>
              <w:spacing w:before="120" w:after="120"/>
            </w:pPr>
          </w:p>
        </w:tc>
      </w:tr>
      <w:tr w:rsidR="00D86668" w14:paraId="60CCD372" w14:textId="77777777" w:rsidTr="00076BD5">
        <w:trPr>
          <w:trHeight w:val="30"/>
        </w:trPr>
        <w:tc>
          <w:tcPr>
            <w:tcW w:w="261" w:type="pct"/>
            <w:vMerge/>
          </w:tcPr>
          <w:p w14:paraId="44971F67" w14:textId="77777777" w:rsidR="00890616" w:rsidRDefault="00890616" w:rsidP="00D86668">
            <w:pPr>
              <w:spacing w:before="120" w:after="120"/>
              <w:jc w:val="center"/>
              <w:rPr>
                <w:b/>
              </w:rPr>
            </w:pPr>
          </w:p>
        </w:tc>
        <w:tc>
          <w:tcPr>
            <w:tcW w:w="807" w:type="pct"/>
          </w:tcPr>
          <w:p w14:paraId="749C7C85" w14:textId="77777777" w:rsidR="00890616" w:rsidRDefault="00A62985" w:rsidP="00D86668">
            <w:pPr>
              <w:spacing w:before="120" w:after="120"/>
            </w:pPr>
            <w:r>
              <w:t>Not heard</w:t>
            </w:r>
          </w:p>
        </w:tc>
        <w:tc>
          <w:tcPr>
            <w:tcW w:w="3932" w:type="pct"/>
            <w:gridSpan w:val="3"/>
          </w:tcPr>
          <w:p w14:paraId="3261ECCF" w14:textId="77777777" w:rsidR="00890616" w:rsidRDefault="00F111BA" w:rsidP="00D86668">
            <w:pPr>
              <w:spacing w:before="120" w:after="120"/>
            </w:pPr>
            <w:r>
              <w:t xml:space="preserve">Click </w:t>
            </w:r>
            <w:r>
              <w:rPr>
                <w:b/>
                <w:bCs/>
              </w:rPr>
              <w:t>restart your station</w:t>
            </w:r>
            <w:r w:rsidR="00446103">
              <w:t xml:space="preserve"> and repeat step. </w:t>
            </w:r>
          </w:p>
          <w:p w14:paraId="689BBE4E" w14:textId="57259F1D" w:rsidR="00446103" w:rsidRDefault="00446103" w:rsidP="00D86668">
            <w:pPr>
              <w:spacing w:before="120" w:after="120"/>
            </w:pPr>
          </w:p>
          <w:p w14:paraId="39E0B33E" w14:textId="47B8F661" w:rsidR="00806FC9" w:rsidRDefault="00D86668" w:rsidP="00D86668">
            <w:pPr>
              <w:spacing w:before="120" w:after="120"/>
              <w:jc w:val="center"/>
            </w:pPr>
            <w:r>
              <w:rPr>
                <w:noProof/>
              </w:rPr>
              <w:drawing>
                <wp:inline distT="0" distB="0" distL="0" distR="0" wp14:anchorId="3BE4899F" wp14:editId="6A7EB990">
                  <wp:extent cx="8229600" cy="3972910"/>
                  <wp:effectExtent l="0" t="0" r="0" b="8890"/>
                  <wp:docPr id="87486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2618" name=""/>
                          <pic:cNvPicPr/>
                        </pic:nvPicPr>
                        <pic:blipFill>
                          <a:blip r:embed="rId21"/>
                          <a:stretch>
                            <a:fillRect/>
                          </a:stretch>
                        </pic:blipFill>
                        <pic:spPr>
                          <a:xfrm>
                            <a:off x="0" y="0"/>
                            <a:ext cx="8229600" cy="3972910"/>
                          </a:xfrm>
                          <a:prstGeom prst="rect">
                            <a:avLst/>
                          </a:prstGeom>
                        </pic:spPr>
                      </pic:pic>
                    </a:graphicData>
                  </a:graphic>
                </wp:inline>
              </w:drawing>
            </w:r>
          </w:p>
          <w:p w14:paraId="7C49237E" w14:textId="77777777" w:rsidR="00446103" w:rsidRDefault="00446103" w:rsidP="00D86668">
            <w:pPr>
              <w:spacing w:before="120" w:after="120"/>
            </w:pPr>
          </w:p>
          <w:p w14:paraId="1CE38E0A" w14:textId="37D032E9" w:rsidR="009655B9" w:rsidRPr="00446103" w:rsidRDefault="009A6979" w:rsidP="00D86668">
            <w:pPr>
              <w:pStyle w:val="ListParagraph"/>
              <w:spacing w:before="120" w:after="120"/>
              <w:ind w:left="0"/>
            </w:pPr>
            <w:r w:rsidRPr="009A6979">
              <w:rPr>
                <w:b/>
                <w:bCs/>
                <w:color w:val="000000"/>
              </w:rPr>
              <w:t>Note:</w:t>
            </w:r>
            <w:r>
              <w:rPr>
                <w:color w:val="000000"/>
              </w:rPr>
              <w:t xml:space="preserve"> </w:t>
            </w:r>
            <w:r w:rsidR="004B0199" w:rsidRPr="004B0199">
              <w:rPr>
                <w:color w:val="000000"/>
              </w:rPr>
              <w:t xml:space="preserve">If still unsuccessful after restarting </w:t>
            </w:r>
            <w:r w:rsidR="004160DB">
              <w:rPr>
                <w:color w:val="000000"/>
              </w:rPr>
              <w:t>station</w:t>
            </w:r>
            <w:r w:rsidR="004B0199" w:rsidRPr="004B0199">
              <w:rPr>
                <w:color w:val="000000"/>
              </w:rPr>
              <w:t xml:space="preserve">, check with </w:t>
            </w:r>
            <w:r w:rsidR="00CA010E">
              <w:rPr>
                <w:color w:val="000000"/>
              </w:rPr>
              <w:t xml:space="preserve">your </w:t>
            </w:r>
            <w:r w:rsidR="008A4E25">
              <w:rPr>
                <w:color w:val="000000"/>
              </w:rPr>
              <w:t>supervisor</w:t>
            </w:r>
            <w:r w:rsidR="004B0199" w:rsidRPr="004B0199">
              <w:rPr>
                <w:color w:val="000000"/>
              </w:rPr>
              <w:t xml:space="preserve"> for next steps</w:t>
            </w:r>
            <w:r w:rsidR="00E255B9">
              <w:rPr>
                <w:color w:val="000000"/>
              </w:rPr>
              <w:t>.</w:t>
            </w:r>
          </w:p>
        </w:tc>
      </w:tr>
      <w:tr w:rsidR="00F86A20" w14:paraId="5B2992E2" w14:textId="77777777" w:rsidTr="00076BD5">
        <w:tc>
          <w:tcPr>
            <w:tcW w:w="261" w:type="pct"/>
          </w:tcPr>
          <w:p w14:paraId="2CD8B700" w14:textId="75977A4B" w:rsidR="00F86A20" w:rsidRDefault="00956900" w:rsidP="00D86668">
            <w:pPr>
              <w:spacing w:before="120" w:after="120"/>
              <w:jc w:val="center"/>
              <w:rPr>
                <w:b/>
              </w:rPr>
            </w:pPr>
            <w:r>
              <w:rPr>
                <w:b/>
              </w:rPr>
              <w:t>7</w:t>
            </w:r>
          </w:p>
        </w:tc>
        <w:tc>
          <w:tcPr>
            <w:tcW w:w="4739" w:type="pct"/>
            <w:gridSpan w:val="4"/>
          </w:tcPr>
          <w:p w14:paraId="10F134C6" w14:textId="77777777" w:rsidR="00E26298" w:rsidRDefault="009E57BA" w:rsidP="00D86668">
            <w:pPr>
              <w:spacing w:before="120" w:after="120"/>
            </w:pPr>
            <w:r>
              <w:t xml:space="preserve">Pop out your softphone so that it is always visible on your </w:t>
            </w:r>
            <w:r w:rsidR="00B12BFE">
              <w:t xml:space="preserve">screens. </w:t>
            </w:r>
          </w:p>
          <w:p w14:paraId="10824522" w14:textId="77777777" w:rsidR="00F86A20" w:rsidRDefault="00E26298" w:rsidP="00D86668">
            <w:pPr>
              <w:pStyle w:val="ListParagraph"/>
              <w:numPr>
                <w:ilvl w:val="0"/>
                <w:numId w:val="2"/>
              </w:numPr>
              <w:spacing w:before="120" w:after="120"/>
            </w:pPr>
            <w:r>
              <w:t>S</w:t>
            </w:r>
            <w:r w:rsidR="00EE2CC8">
              <w:t xml:space="preserve">elect the </w:t>
            </w:r>
            <w:r w:rsidR="00D957B7" w:rsidRPr="007D410C">
              <w:rPr>
                <w:b/>
                <w:bCs/>
              </w:rPr>
              <w:t>pop</w:t>
            </w:r>
            <w:r w:rsidR="00666970" w:rsidRPr="007D410C">
              <w:rPr>
                <w:b/>
                <w:bCs/>
              </w:rPr>
              <w:t>-</w:t>
            </w:r>
            <w:r w:rsidR="00D957B7" w:rsidRPr="007D410C">
              <w:rPr>
                <w:b/>
                <w:bCs/>
              </w:rPr>
              <w:t>out</w:t>
            </w:r>
            <w:r w:rsidR="00D957B7">
              <w:t xml:space="preserve"> button in the top right of the softphone</w:t>
            </w:r>
            <w:r w:rsidR="0036432B">
              <w:t>. Always do this in a non-Ready state</w:t>
            </w:r>
            <w:r w:rsidR="00FE4440">
              <w:t xml:space="preserve"> and not during live calls as there is a slight delay when re-establishing the connection which may interfere with a call.</w:t>
            </w:r>
          </w:p>
          <w:p w14:paraId="70A2DB7A" w14:textId="493DE45E" w:rsidR="0036432B" w:rsidRDefault="0036432B" w:rsidP="00D86668">
            <w:pPr>
              <w:spacing w:before="120" w:after="120"/>
              <w:jc w:val="center"/>
            </w:pPr>
          </w:p>
          <w:p w14:paraId="32CAC504" w14:textId="7D58D0F5" w:rsidR="00482010" w:rsidRDefault="00D86668" w:rsidP="00D86668">
            <w:pPr>
              <w:spacing w:before="120" w:after="120"/>
              <w:jc w:val="center"/>
            </w:pPr>
            <w:r>
              <w:rPr>
                <w:noProof/>
              </w:rPr>
              <w:drawing>
                <wp:inline distT="0" distB="0" distL="0" distR="0" wp14:anchorId="76633C98" wp14:editId="58188509">
                  <wp:extent cx="5276190" cy="4828571"/>
                  <wp:effectExtent l="0" t="0" r="1270" b="0"/>
                  <wp:docPr id="570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4" name=""/>
                          <pic:cNvPicPr/>
                        </pic:nvPicPr>
                        <pic:blipFill>
                          <a:blip r:embed="rId22"/>
                          <a:stretch>
                            <a:fillRect/>
                          </a:stretch>
                        </pic:blipFill>
                        <pic:spPr>
                          <a:xfrm>
                            <a:off x="0" y="0"/>
                            <a:ext cx="5276190" cy="4828571"/>
                          </a:xfrm>
                          <a:prstGeom prst="rect">
                            <a:avLst/>
                          </a:prstGeom>
                        </pic:spPr>
                      </pic:pic>
                    </a:graphicData>
                  </a:graphic>
                </wp:inline>
              </w:drawing>
            </w:r>
          </w:p>
          <w:p w14:paraId="27F5014C" w14:textId="77777777" w:rsidR="00FE4440" w:rsidRDefault="00FE4440" w:rsidP="00D86668">
            <w:pPr>
              <w:spacing w:before="120" w:after="120"/>
              <w:jc w:val="center"/>
            </w:pPr>
          </w:p>
          <w:p w14:paraId="7D3F8816" w14:textId="77777777" w:rsidR="00677A87" w:rsidRPr="009C39A3" w:rsidRDefault="00677A87" w:rsidP="00D86668">
            <w:pPr>
              <w:spacing w:before="120" w:after="120"/>
              <w:rPr>
                <w:b/>
                <w:bCs/>
              </w:rPr>
            </w:pPr>
            <w:r w:rsidRPr="009C39A3">
              <w:rPr>
                <w:b/>
                <w:bCs/>
              </w:rPr>
              <w:t xml:space="preserve">Notes: </w:t>
            </w:r>
          </w:p>
          <w:p w14:paraId="0954BF23" w14:textId="77777777" w:rsidR="007B1540" w:rsidRDefault="00B764D4" w:rsidP="00D86668">
            <w:pPr>
              <w:numPr>
                <w:ilvl w:val="0"/>
                <w:numId w:val="2"/>
              </w:numPr>
              <w:spacing w:before="120" w:after="120"/>
            </w:pPr>
            <w:r>
              <w:t xml:space="preserve">Move </w:t>
            </w:r>
            <w:r w:rsidR="00A432DD">
              <w:t xml:space="preserve">the softphone to the non-Compass monitor and </w:t>
            </w:r>
            <w:r w:rsidR="00BA6A4F">
              <w:t xml:space="preserve">ensure that it is always visible and not located behind another browser. </w:t>
            </w:r>
            <w:r w:rsidR="00481EAC">
              <w:t xml:space="preserve">Below is an example of a screen setup on the non-Compass monitor. </w:t>
            </w:r>
          </w:p>
          <w:p w14:paraId="01D8360B" w14:textId="2301E534" w:rsidR="00481EAC" w:rsidRDefault="00CC47CD" w:rsidP="00D86668">
            <w:pPr>
              <w:numPr>
                <w:ilvl w:val="0"/>
                <w:numId w:val="2"/>
              </w:numPr>
              <w:spacing w:before="120" w:after="120"/>
            </w:pPr>
            <w:r>
              <w:t xml:space="preserve">If </w:t>
            </w:r>
            <w:r w:rsidR="00677A87">
              <w:t>you need to re-integrate your softphone with Compass again</w:t>
            </w:r>
            <w:r w:rsidR="00016331">
              <w:t>,</w:t>
            </w:r>
            <w:r w:rsidR="00677A87">
              <w:t xml:space="preserve"> you can select the same button</w:t>
            </w:r>
            <w:r w:rsidR="00666970">
              <w:t>, labelled “pop-in</w:t>
            </w:r>
            <w:r w:rsidR="005053E1">
              <w:t>.”</w:t>
            </w:r>
          </w:p>
          <w:p w14:paraId="5E9DF812" w14:textId="1AC2BA26" w:rsidR="00481EAC" w:rsidRDefault="00481EAC" w:rsidP="00D86668">
            <w:pPr>
              <w:pStyle w:val="ListParagraph"/>
              <w:spacing w:before="120" w:after="120"/>
              <w:jc w:val="center"/>
            </w:pPr>
          </w:p>
          <w:p w14:paraId="6D42AD98" w14:textId="56CE77A7" w:rsidR="008D627B" w:rsidRDefault="00D86668" w:rsidP="00D86668">
            <w:pPr>
              <w:pStyle w:val="ListParagraph"/>
              <w:spacing w:before="120" w:after="120"/>
              <w:jc w:val="center"/>
            </w:pPr>
            <w:r>
              <w:rPr>
                <w:noProof/>
              </w:rPr>
              <w:drawing>
                <wp:inline distT="0" distB="0" distL="0" distR="0" wp14:anchorId="4823E186" wp14:editId="238F9CFC">
                  <wp:extent cx="7314286" cy="3971429"/>
                  <wp:effectExtent l="0" t="0" r="1270" b="0"/>
                  <wp:docPr id="189581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0411" name=""/>
                          <pic:cNvPicPr/>
                        </pic:nvPicPr>
                        <pic:blipFill>
                          <a:blip r:embed="rId23"/>
                          <a:stretch>
                            <a:fillRect/>
                          </a:stretch>
                        </pic:blipFill>
                        <pic:spPr>
                          <a:xfrm>
                            <a:off x="0" y="0"/>
                            <a:ext cx="7314286" cy="3971429"/>
                          </a:xfrm>
                          <a:prstGeom prst="rect">
                            <a:avLst/>
                          </a:prstGeom>
                        </pic:spPr>
                      </pic:pic>
                    </a:graphicData>
                  </a:graphic>
                </wp:inline>
              </w:drawing>
            </w:r>
          </w:p>
          <w:p w14:paraId="320A9602" w14:textId="77777777" w:rsidR="002C138D" w:rsidRDefault="002C138D" w:rsidP="00D86668">
            <w:pPr>
              <w:spacing w:before="120" w:after="120"/>
              <w:jc w:val="center"/>
            </w:pPr>
          </w:p>
        </w:tc>
      </w:tr>
      <w:tr w:rsidR="007A55AD" w14:paraId="2484475B" w14:textId="77777777" w:rsidTr="00076BD5">
        <w:trPr>
          <w:trHeight w:val="435"/>
        </w:trPr>
        <w:tc>
          <w:tcPr>
            <w:tcW w:w="261" w:type="pct"/>
            <w:vMerge w:val="restart"/>
          </w:tcPr>
          <w:p w14:paraId="64F4BEDE" w14:textId="4F3B8D33" w:rsidR="007A55AD" w:rsidRDefault="00956900" w:rsidP="00D86668">
            <w:pPr>
              <w:spacing w:before="120" w:after="120"/>
              <w:jc w:val="center"/>
              <w:rPr>
                <w:b/>
              </w:rPr>
            </w:pPr>
            <w:r>
              <w:rPr>
                <w:b/>
              </w:rPr>
              <w:t>8</w:t>
            </w:r>
          </w:p>
        </w:tc>
        <w:tc>
          <w:tcPr>
            <w:tcW w:w="4739" w:type="pct"/>
            <w:gridSpan w:val="4"/>
          </w:tcPr>
          <w:p w14:paraId="1C4B3187" w14:textId="77777777" w:rsidR="007A55AD" w:rsidRDefault="007A55AD" w:rsidP="00D86668">
            <w:pPr>
              <w:autoSpaceDE w:val="0"/>
              <w:autoSpaceDN w:val="0"/>
              <w:adjustRightInd w:val="0"/>
              <w:spacing w:before="120" w:after="120"/>
            </w:pPr>
            <w:r>
              <w:t xml:space="preserve">Select an appropriate Ready agent state depending on your role and what channels you are assigned to: </w:t>
            </w:r>
          </w:p>
          <w:p w14:paraId="0BB7CA95" w14:textId="77777777" w:rsidR="007A55AD" w:rsidRDefault="007A55AD" w:rsidP="00D86668">
            <w:pPr>
              <w:pStyle w:val="ListParagraph"/>
              <w:numPr>
                <w:ilvl w:val="0"/>
                <w:numId w:val="18"/>
              </w:numPr>
              <w:autoSpaceDE w:val="0"/>
              <w:autoSpaceDN w:val="0"/>
              <w:adjustRightInd w:val="0"/>
              <w:spacing w:before="120" w:after="120"/>
              <w:contextualSpacing w:val="0"/>
            </w:pPr>
            <w:hyperlink w:anchor="ReceivesVoiceCallsOnly" w:history="1">
              <w:r>
                <w:rPr>
                  <w:rStyle w:val="Hyperlink"/>
                </w:rPr>
                <w:t>Voice phone calls only</w:t>
              </w:r>
            </w:hyperlink>
          </w:p>
          <w:p w14:paraId="24E374FF" w14:textId="77777777" w:rsidR="007A55AD" w:rsidRDefault="007A55AD" w:rsidP="00D86668">
            <w:pPr>
              <w:pStyle w:val="ListParagraph"/>
              <w:numPr>
                <w:ilvl w:val="0"/>
                <w:numId w:val="18"/>
              </w:numPr>
              <w:autoSpaceDE w:val="0"/>
              <w:autoSpaceDN w:val="0"/>
              <w:adjustRightInd w:val="0"/>
              <w:spacing w:before="120" w:after="120"/>
              <w:contextualSpacing w:val="0"/>
            </w:pPr>
            <w:hyperlink w:anchor="ReceivesAllOtherCalls" w:history="1">
              <w:r>
                <w:rPr>
                  <w:rStyle w:val="Hyperlink"/>
                </w:rPr>
                <w:t>All other calls</w:t>
              </w:r>
            </w:hyperlink>
          </w:p>
          <w:p w14:paraId="450C1D53" w14:textId="77777777" w:rsidR="007A55AD" w:rsidRPr="007527B2" w:rsidRDefault="007A55AD" w:rsidP="00D86668">
            <w:pPr>
              <w:autoSpaceDE w:val="0"/>
              <w:autoSpaceDN w:val="0"/>
              <w:adjustRightInd w:val="0"/>
              <w:spacing w:before="120" w:after="120"/>
              <w:rPr>
                <w:b/>
                <w:bCs/>
              </w:rPr>
            </w:pPr>
            <w:r w:rsidRPr="007527B2">
              <w:rPr>
                <w:b/>
                <w:bCs/>
              </w:rPr>
              <w:t xml:space="preserve">Notes: </w:t>
            </w:r>
          </w:p>
          <w:p w14:paraId="7CCDC5F3" w14:textId="77777777" w:rsidR="007A55AD" w:rsidRDefault="007A55AD" w:rsidP="00D86668">
            <w:pPr>
              <w:pStyle w:val="ListParagraph"/>
              <w:numPr>
                <w:ilvl w:val="0"/>
                <w:numId w:val="20"/>
              </w:numPr>
              <w:spacing w:before="120" w:after="120"/>
            </w:pPr>
            <w:r>
              <w:rPr>
                <w:rStyle w:val="ui-provider"/>
              </w:rPr>
              <w:t>Users should always be mindful of their Agent State when signing into Five9 and change it as needed. If a Five9 user logs out or if there is a service disruption that causes them to be logged out, and then they log back in within five minutes, they'll be returned to the previous Ready or Not Ready state they were in before logging out. </w:t>
            </w:r>
          </w:p>
          <w:p w14:paraId="7D300272" w14:textId="77777777" w:rsidR="007A55AD" w:rsidRDefault="007A55AD" w:rsidP="00D86668">
            <w:pPr>
              <w:pStyle w:val="ListParagraph"/>
              <w:numPr>
                <w:ilvl w:val="0"/>
                <w:numId w:val="20"/>
              </w:numPr>
              <w:spacing w:before="120" w:after="120"/>
            </w:pPr>
            <w:r>
              <w:t xml:space="preserve">If unsure what Ready option to select, reach out to supervisor. </w:t>
            </w:r>
          </w:p>
          <w:p w14:paraId="35DAC354" w14:textId="77777777" w:rsidR="007A55AD" w:rsidRDefault="007A55AD" w:rsidP="00D86668">
            <w:pPr>
              <w:pStyle w:val="ListParagraph"/>
              <w:numPr>
                <w:ilvl w:val="0"/>
                <w:numId w:val="20"/>
              </w:numPr>
              <w:spacing w:before="120" w:after="120"/>
            </w:pPr>
            <w:r>
              <w:t xml:space="preserve">This process can be followed anytime an agent needs to change their state. </w:t>
            </w:r>
          </w:p>
        </w:tc>
      </w:tr>
      <w:tr w:rsidR="007A55AD" w14:paraId="49E843FE" w14:textId="77777777" w:rsidTr="00076BD5">
        <w:trPr>
          <w:trHeight w:val="435"/>
        </w:trPr>
        <w:tc>
          <w:tcPr>
            <w:tcW w:w="261" w:type="pct"/>
            <w:vMerge/>
          </w:tcPr>
          <w:p w14:paraId="01B23FBC" w14:textId="77777777" w:rsidR="007A55AD" w:rsidRDefault="007A55AD" w:rsidP="00D86668">
            <w:pPr>
              <w:spacing w:before="120" w:after="120"/>
              <w:jc w:val="center"/>
              <w:rPr>
                <w:b/>
              </w:rPr>
            </w:pPr>
          </w:p>
        </w:tc>
        <w:tc>
          <w:tcPr>
            <w:tcW w:w="1427" w:type="pct"/>
            <w:gridSpan w:val="2"/>
            <w:shd w:val="clear" w:color="auto" w:fill="D9D9D9" w:themeFill="background1" w:themeFillShade="D9"/>
          </w:tcPr>
          <w:p w14:paraId="2E43C253" w14:textId="77777777" w:rsidR="007A55AD" w:rsidRDefault="007A55AD" w:rsidP="00D86668">
            <w:pPr>
              <w:spacing w:before="120" w:after="120"/>
              <w:jc w:val="center"/>
            </w:pPr>
            <w:r>
              <w:rPr>
                <w:b/>
                <w:bCs/>
              </w:rPr>
              <w:t>If agent receives…</w:t>
            </w:r>
          </w:p>
        </w:tc>
        <w:tc>
          <w:tcPr>
            <w:tcW w:w="3312" w:type="pct"/>
            <w:gridSpan w:val="2"/>
            <w:shd w:val="clear" w:color="auto" w:fill="D9D9D9" w:themeFill="background1" w:themeFillShade="D9"/>
          </w:tcPr>
          <w:p w14:paraId="7882B860" w14:textId="77777777" w:rsidR="007A55AD" w:rsidRDefault="007A55AD" w:rsidP="00D86668">
            <w:pPr>
              <w:spacing w:before="120" w:after="120"/>
              <w:jc w:val="center"/>
            </w:pPr>
            <w:r>
              <w:rPr>
                <w:b/>
                <w:bCs/>
              </w:rPr>
              <w:t>Then…</w:t>
            </w:r>
          </w:p>
        </w:tc>
      </w:tr>
      <w:tr w:rsidR="007A55AD" w14:paraId="4AFF7D9B" w14:textId="77777777" w:rsidTr="00076BD5">
        <w:trPr>
          <w:trHeight w:val="435"/>
        </w:trPr>
        <w:tc>
          <w:tcPr>
            <w:tcW w:w="261" w:type="pct"/>
            <w:vMerge/>
          </w:tcPr>
          <w:p w14:paraId="6E8550B2" w14:textId="77777777" w:rsidR="007A55AD" w:rsidRDefault="007A55AD" w:rsidP="00D86668">
            <w:pPr>
              <w:spacing w:before="120" w:after="120"/>
              <w:jc w:val="center"/>
              <w:rPr>
                <w:b/>
              </w:rPr>
            </w:pPr>
          </w:p>
        </w:tc>
        <w:tc>
          <w:tcPr>
            <w:tcW w:w="1427" w:type="pct"/>
            <w:gridSpan w:val="2"/>
          </w:tcPr>
          <w:p w14:paraId="0B75AC50" w14:textId="77777777" w:rsidR="007A55AD" w:rsidRDefault="007A55AD" w:rsidP="00D86668">
            <w:pPr>
              <w:spacing w:before="120" w:after="120"/>
            </w:pPr>
            <w:bookmarkStart w:id="14" w:name="ReceivesVoiceCallsOnly"/>
            <w:r>
              <w:t>Voice phone calls only</w:t>
            </w:r>
            <w:bookmarkEnd w:id="14"/>
          </w:p>
        </w:tc>
        <w:tc>
          <w:tcPr>
            <w:tcW w:w="3312" w:type="pct"/>
            <w:gridSpan w:val="2"/>
          </w:tcPr>
          <w:p w14:paraId="3C601F0D" w14:textId="77777777" w:rsidR="007A55AD" w:rsidRDefault="007A55AD" w:rsidP="00D86668">
            <w:pPr>
              <w:autoSpaceDE w:val="0"/>
              <w:autoSpaceDN w:val="0"/>
              <w:adjustRightInd w:val="0"/>
              <w:spacing w:before="120" w:after="120"/>
            </w:pPr>
            <w:r>
              <w:t xml:space="preserve">Select </w:t>
            </w:r>
            <w:r w:rsidRPr="007527B2">
              <w:rPr>
                <w:b/>
                <w:bCs/>
              </w:rPr>
              <w:t>Ready</w:t>
            </w:r>
            <w:r>
              <w:t xml:space="preserve">. </w:t>
            </w:r>
          </w:p>
          <w:p w14:paraId="4E941315" w14:textId="77777777" w:rsidR="007A55AD" w:rsidRDefault="007A55AD" w:rsidP="00D86668">
            <w:pPr>
              <w:autoSpaceDE w:val="0"/>
              <w:autoSpaceDN w:val="0"/>
              <w:adjustRightInd w:val="0"/>
              <w:spacing w:before="120" w:after="120"/>
            </w:pPr>
          </w:p>
          <w:p w14:paraId="21ACF2E8" w14:textId="77777777" w:rsidR="007A55AD" w:rsidRDefault="007A55AD" w:rsidP="00D86668">
            <w:pPr>
              <w:autoSpaceDE w:val="0"/>
              <w:autoSpaceDN w:val="0"/>
              <w:adjustRightInd w:val="0"/>
              <w:spacing w:before="120" w:after="120"/>
              <w:jc w:val="center"/>
            </w:pPr>
            <w:r>
              <w:rPr>
                <w:noProof/>
              </w:rPr>
              <w:drawing>
                <wp:inline distT="0" distB="0" distL="0" distR="0" wp14:anchorId="12413EFD" wp14:editId="6C1A20D7">
                  <wp:extent cx="5486400" cy="1614618"/>
                  <wp:effectExtent l="19050" t="19050" r="1905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779"/>
                          <a:stretch/>
                        </pic:blipFill>
                        <pic:spPr bwMode="auto">
                          <a:xfrm>
                            <a:off x="0" y="0"/>
                            <a:ext cx="5486400" cy="1614618"/>
                          </a:xfrm>
                          <a:prstGeom prst="rect">
                            <a:avLst/>
                          </a:prstGeom>
                          <a:ln>
                            <a:solidFill>
                              <a:schemeClr val="tx1"/>
                            </a:solidFill>
                          </a:ln>
                          <a:effectLst/>
                          <a:extLst>
                            <a:ext uri="{53640926-AAD7-44D8-BBD7-CCE9431645EC}">
                              <a14:shadowObscured xmlns:a14="http://schemas.microsoft.com/office/drawing/2010/main"/>
                            </a:ext>
                          </a:extLst>
                        </pic:spPr>
                      </pic:pic>
                    </a:graphicData>
                  </a:graphic>
                </wp:inline>
              </w:drawing>
            </w:r>
          </w:p>
          <w:p w14:paraId="02EF85CD" w14:textId="77777777" w:rsidR="007A55AD" w:rsidRDefault="007A55AD" w:rsidP="00D86668">
            <w:pPr>
              <w:autoSpaceDE w:val="0"/>
              <w:autoSpaceDN w:val="0"/>
              <w:adjustRightInd w:val="0"/>
              <w:spacing w:before="120" w:after="120"/>
            </w:pPr>
          </w:p>
          <w:p w14:paraId="39ECC2F1" w14:textId="3DDB09FE" w:rsidR="007A55AD" w:rsidRDefault="007A55AD" w:rsidP="00D86668">
            <w:pPr>
              <w:spacing w:before="120" w:after="120"/>
            </w:pPr>
            <w:r>
              <w:rPr>
                <w:b/>
                <w:bCs/>
              </w:rPr>
              <w:t>Result:</w:t>
            </w:r>
            <w:r>
              <w:t xml:space="preserve"> This option will only make you ready for inbound Voice calls.</w:t>
            </w:r>
          </w:p>
        </w:tc>
      </w:tr>
      <w:tr w:rsidR="007A55AD" w14:paraId="7A8DC44B" w14:textId="77777777" w:rsidTr="00076BD5">
        <w:trPr>
          <w:trHeight w:val="435"/>
        </w:trPr>
        <w:tc>
          <w:tcPr>
            <w:tcW w:w="261" w:type="pct"/>
            <w:vMerge/>
          </w:tcPr>
          <w:p w14:paraId="46827CEC" w14:textId="77777777" w:rsidR="007A55AD" w:rsidRDefault="007A55AD" w:rsidP="00D86668">
            <w:pPr>
              <w:spacing w:before="120" w:after="120"/>
              <w:jc w:val="center"/>
              <w:rPr>
                <w:b/>
              </w:rPr>
            </w:pPr>
          </w:p>
        </w:tc>
        <w:tc>
          <w:tcPr>
            <w:tcW w:w="1427" w:type="pct"/>
            <w:gridSpan w:val="2"/>
            <w:vMerge w:val="restart"/>
          </w:tcPr>
          <w:p w14:paraId="16FF4CDE" w14:textId="77777777" w:rsidR="007A55AD" w:rsidRDefault="007A55AD" w:rsidP="00D86668">
            <w:pPr>
              <w:autoSpaceDE w:val="0"/>
              <w:autoSpaceDN w:val="0"/>
              <w:adjustRightInd w:val="0"/>
              <w:spacing w:before="120" w:after="120"/>
            </w:pPr>
            <w:bookmarkStart w:id="15" w:name="ReceivesAllOtherCalls"/>
            <w:r>
              <w:t>All other calls</w:t>
            </w:r>
          </w:p>
          <w:bookmarkEnd w:id="15"/>
          <w:p w14:paraId="5B34A009" w14:textId="77777777" w:rsidR="007A55AD" w:rsidRDefault="007A55AD" w:rsidP="00D86668">
            <w:pPr>
              <w:autoSpaceDE w:val="0"/>
              <w:autoSpaceDN w:val="0"/>
              <w:adjustRightInd w:val="0"/>
              <w:spacing w:before="120" w:after="120"/>
            </w:pPr>
            <w:r>
              <w:t>(Voice, Voicemail (QVM), Chat, Secure Messaging)</w:t>
            </w:r>
          </w:p>
          <w:p w14:paraId="0CEC6CBD" w14:textId="77777777" w:rsidR="007A55AD" w:rsidRDefault="007A55AD" w:rsidP="00D86668">
            <w:pPr>
              <w:autoSpaceDE w:val="0"/>
              <w:autoSpaceDN w:val="0"/>
              <w:adjustRightInd w:val="0"/>
              <w:spacing w:before="120" w:after="120"/>
              <w:rPr>
                <w:b/>
                <w:bCs/>
              </w:rPr>
            </w:pPr>
          </w:p>
          <w:p w14:paraId="54B2F077" w14:textId="055C0635" w:rsidR="007A55AD" w:rsidRDefault="007A55AD" w:rsidP="00D86668">
            <w:pPr>
              <w:autoSpaceDE w:val="0"/>
              <w:autoSpaceDN w:val="0"/>
              <w:adjustRightInd w:val="0"/>
              <w:spacing w:before="120" w:after="120"/>
            </w:pPr>
            <w:r w:rsidRPr="000B3084">
              <w:rPr>
                <w:b/>
                <w:bCs/>
              </w:rPr>
              <w:t xml:space="preserve">Note: </w:t>
            </w:r>
            <w:r>
              <w:t xml:space="preserve">Voicemail (QVM) does not refer to individual/personal voicemail but rather clients that allow members to leave a voicemail during hold times. A small group of clients use this and most agents do not take these call types. If you are unsure if you take these client lines, reach out to your supervisor. </w:t>
            </w:r>
          </w:p>
        </w:tc>
        <w:tc>
          <w:tcPr>
            <w:tcW w:w="3312" w:type="pct"/>
            <w:gridSpan w:val="2"/>
          </w:tcPr>
          <w:p w14:paraId="23AE8E17" w14:textId="03C74BDD" w:rsidR="007A55AD" w:rsidRPr="00575B14" w:rsidRDefault="007A55AD" w:rsidP="00D86668">
            <w:pPr>
              <w:autoSpaceDE w:val="0"/>
              <w:autoSpaceDN w:val="0"/>
              <w:adjustRightInd w:val="0"/>
              <w:spacing w:before="120" w:after="120"/>
            </w:pPr>
            <w:r w:rsidRPr="00575B14">
              <w:t>Follow the steps below:</w:t>
            </w:r>
          </w:p>
        </w:tc>
      </w:tr>
      <w:tr w:rsidR="007A55AD" w14:paraId="70BB6383" w14:textId="77777777" w:rsidTr="00076BD5">
        <w:trPr>
          <w:trHeight w:val="435"/>
        </w:trPr>
        <w:tc>
          <w:tcPr>
            <w:tcW w:w="261" w:type="pct"/>
            <w:vMerge/>
          </w:tcPr>
          <w:p w14:paraId="0D59B8D8" w14:textId="77777777" w:rsidR="007A55AD" w:rsidRDefault="007A55AD" w:rsidP="00D86668">
            <w:pPr>
              <w:spacing w:before="120" w:after="120"/>
              <w:jc w:val="center"/>
              <w:rPr>
                <w:b/>
              </w:rPr>
            </w:pPr>
          </w:p>
        </w:tc>
        <w:tc>
          <w:tcPr>
            <w:tcW w:w="1427" w:type="pct"/>
            <w:gridSpan w:val="2"/>
            <w:vMerge/>
          </w:tcPr>
          <w:p w14:paraId="4614F688" w14:textId="77777777" w:rsidR="007A55AD" w:rsidRDefault="007A55AD" w:rsidP="00D86668">
            <w:pPr>
              <w:autoSpaceDE w:val="0"/>
              <w:autoSpaceDN w:val="0"/>
              <w:adjustRightInd w:val="0"/>
              <w:spacing w:before="120" w:after="120"/>
            </w:pPr>
          </w:p>
        </w:tc>
        <w:tc>
          <w:tcPr>
            <w:tcW w:w="281" w:type="pct"/>
            <w:shd w:val="clear" w:color="auto" w:fill="D9D9D9" w:themeFill="background1" w:themeFillShade="D9"/>
          </w:tcPr>
          <w:p w14:paraId="55F632BD" w14:textId="4C1EFD15" w:rsidR="007A55AD" w:rsidRPr="007A55AD" w:rsidRDefault="007A55AD" w:rsidP="00D86668">
            <w:pPr>
              <w:autoSpaceDE w:val="0"/>
              <w:autoSpaceDN w:val="0"/>
              <w:adjustRightInd w:val="0"/>
              <w:spacing w:before="120" w:after="120"/>
              <w:jc w:val="center"/>
              <w:rPr>
                <w:b/>
                <w:bCs/>
              </w:rPr>
            </w:pPr>
            <w:r w:rsidRPr="007A55AD">
              <w:rPr>
                <w:b/>
                <w:bCs/>
              </w:rPr>
              <w:t>Step</w:t>
            </w:r>
          </w:p>
        </w:tc>
        <w:tc>
          <w:tcPr>
            <w:tcW w:w="3031" w:type="pct"/>
            <w:shd w:val="clear" w:color="auto" w:fill="D9D9D9" w:themeFill="background1" w:themeFillShade="D9"/>
          </w:tcPr>
          <w:p w14:paraId="2D42A4DC" w14:textId="372BA001" w:rsidR="007A55AD" w:rsidRPr="007A55AD" w:rsidRDefault="007A55AD" w:rsidP="00D86668">
            <w:pPr>
              <w:autoSpaceDE w:val="0"/>
              <w:autoSpaceDN w:val="0"/>
              <w:adjustRightInd w:val="0"/>
              <w:spacing w:before="120" w:after="120"/>
              <w:jc w:val="center"/>
              <w:rPr>
                <w:b/>
                <w:bCs/>
              </w:rPr>
            </w:pPr>
            <w:r w:rsidRPr="007A55AD">
              <w:rPr>
                <w:b/>
                <w:bCs/>
              </w:rPr>
              <w:t>Action</w:t>
            </w:r>
          </w:p>
        </w:tc>
      </w:tr>
      <w:tr w:rsidR="007A55AD" w14:paraId="19E60CAB" w14:textId="77777777" w:rsidTr="00076BD5">
        <w:trPr>
          <w:trHeight w:val="435"/>
        </w:trPr>
        <w:tc>
          <w:tcPr>
            <w:tcW w:w="261" w:type="pct"/>
            <w:vMerge/>
          </w:tcPr>
          <w:p w14:paraId="6341EC0D" w14:textId="77777777" w:rsidR="007A55AD" w:rsidRDefault="007A55AD" w:rsidP="00D86668">
            <w:pPr>
              <w:spacing w:before="120" w:after="120"/>
              <w:jc w:val="center"/>
              <w:rPr>
                <w:b/>
              </w:rPr>
            </w:pPr>
          </w:p>
        </w:tc>
        <w:tc>
          <w:tcPr>
            <w:tcW w:w="1427" w:type="pct"/>
            <w:gridSpan w:val="2"/>
            <w:vMerge/>
          </w:tcPr>
          <w:p w14:paraId="7309AA6D" w14:textId="77777777" w:rsidR="007A55AD" w:rsidRDefault="007A55AD" w:rsidP="00D86668">
            <w:pPr>
              <w:autoSpaceDE w:val="0"/>
              <w:autoSpaceDN w:val="0"/>
              <w:adjustRightInd w:val="0"/>
              <w:spacing w:before="120" w:after="120"/>
            </w:pPr>
          </w:p>
        </w:tc>
        <w:tc>
          <w:tcPr>
            <w:tcW w:w="281" w:type="pct"/>
          </w:tcPr>
          <w:p w14:paraId="1595C04E" w14:textId="1518BCD8" w:rsidR="007A55AD" w:rsidRPr="007A55AD" w:rsidRDefault="007A55AD" w:rsidP="00D86668">
            <w:pPr>
              <w:autoSpaceDE w:val="0"/>
              <w:autoSpaceDN w:val="0"/>
              <w:adjustRightInd w:val="0"/>
              <w:spacing w:before="120" w:after="120"/>
              <w:jc w:val="center"/>
              <w:rPr>
                <w:b/>
                <w:bCs/>
              </w:rPr>
            </w:pPr>
            <w:r w:rsidRPr="007A55AD">
              <w:rPr>
                <w:b/>
                <w:bCs/>
              </w:rPr>
              <w:t>1</w:t>
            </w:r>
          </w:p>
        </w:tc>
        <w:tc>
          <w:tcPr>
            <w:tcW w:w="3031" w:type="pct"/>
          </w:tcPr>
          <w:p w14:paraId="30D7F0D9" w14:textId="77777777" w:rsidR="007A55AD" w:rsidRDefault="007A55AD" w:rsidP="00D86668">
            <w:pPr>
              <w:autoSpaceDE w:val="0"/>
              <w:autoSpaceDN w:val="0"/>
              <w:adjustRightInd w:val="0"/>
              <w:spacing w:before="120" w:after="120"/>
            </w:pPr>
            <w:r>
              <w:t xml:space="preserve">Select </w:t>
            </w:r>
            <w:r w:rsidRPr="00F12A09">
              <w:rPr>
                <w:b/>
                <w:bCs/>
              </w:rPr>
              <w:t>Ready for…</w:t>
            </w:r>
            <w:r>
              <w:t xml:space="preserve"> </w:t>
            </w:r>
          </w:p>
          <w:p w14:paraId="673F7352" w14:textId="77777777" w:rsidR="007A55AD" w:rsidRDefault="007A55AD" w:rsidP="00D86668">
            <w:pPr>
              <w:autoSpaceDE w:val="0"/>
              <w:autoSpaceDN w:val="0"/>
              <w:adjustRightInd w:val="0"/>
              <w:spacing w:before="120" w:after="120"/>
              <w:jc w:val="center"/>
            </w:pPr>
            <w:r>
              <w:rPr>
                <w:noProof/>
              </w:rPr>
              <w:drawing>
                <wp:inline distT="0" distB="0" distL="0" distR="0" wp14:anchorId="0837FD5D" wp14:editId="66FF93D4">
                  <wp:extent cx="5486400" cy="1555184"/>
                  <wp:effectExtent l="19050" t="19050" r="19050" b="26035"/>
                  <wp:docPr id="1890703915" name="Picture 189070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8965"/>
                          <a:stretch/>
                        </pic:blipFill>
                        <pic:spPr bwMode="auto">
                          <a:xfrm>
                            <a:off x="0" y="0"/>
                            <a:ext cx="5486400" cy="15551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4DC1387" w14:textId="4FF8C476" w:rsidR="007A55AD" w:rsidRDefault="007A55AD" w:rsidP="00D86668">
            <w:pPr>
              <w:autoSpaceDE w:val="0"/>
              <w:autoSpaceDN w:val="0"/>
              <w:adjustRightInd w:val="0"/>
              <w:spacing w:before="120" w:after="120"/>
            </w:pPr>
          </w:p>
        </w:tc>
      </w:tr>
      <w:tr w:rsidR="007A55AD" w14:paraId="5C732AC4" w14:textId="77777777" w:rsidTr="00076BD5">
        <w:trPr>
          <w:trHeight w:val="435"/>
        </w:trPr>
        <w:tc>
          <w:tcPr>
            <w:tcW w:w="261" w:type="pct"/>
            <w:vMerge/>
          </w:tcPr>
          <w:p w14:paraId="35FF3A88" w14:textId="77777777" w:rsidR="007A55AD" w:rsidRDefault="007A55AD" w:rsidP="00D86668">
            <w:pPr>
              <w:spacing w:before="120" w:after="120"/>
              <w:jc w:val="center"/>
              <w:rPr>
                <w:b/>
              </w:rPr>
            </w:pPr>
          </w:p>
        </w:tc>
        <w:tc>
          <w:tcPr>
            <w:tcW w:w="1427" w:type="pct"/>
            <w:gridSpan w:val="2"/>
            <w:vMerge/>
          </w:tcPr>
          <w:p w14:paraId="1B7539C4" w14:textId="77777777" w:rsidR="007A55AD" w:rsidRDefault="007A55AD" w:rsidP="00D86668">
            <w:pPr>
              <w:autoSpaceDE w:val="0"/>
              <w:autoSpaceDN w:val="0"/>
              <w:adjustRightInd w:val="0"/>
              <w:spacing w:before="120" w:after="120"/>
            </w:pPr>
          </w:p>
        </w:tc>
        <w:tc>
          <w:tcPr>
            <w:tcW w:w="281" w:type="pct"/>
          </w:tcPr>
          <w:p w14:paraId="7FA09ECB" w14:textId="75EABEA7" w:rsidR="007A55AD" w:rsidRPr="007A55AD" w:rsidRDefault="007A55AD" w:rsidP="00D86668">
            <w:pPr>
              <w:autoSpaceDE w:val="0"/>
              <w:autoSpaceDN w:val="0"/>
              <w:adjustRightInd w:val="0"/>
              <w:spacing w:before="120" w:after="120"/>
              <w:jc w:val="center"/>
              <w:rPr>
                <w:b/>
                <w:bCs/>
              </w:rPr>
            </w:pPr>
            <w:r w:rsidRPr="007A55AD">
              <w:rPr>
                <w:b/>
                <w:bCs/>
              </w:rPr>
              <w:t>2</w:t>
            </w:r>
          </w:p>
        </w:tc>
        <w:tc>
          <w:tcPr>
            <w:tcW w:w="3031" w:type="pct"/>
          </w:tcPr>
          <w:p w14:paraId="45DF1ECD" w14:textId="77777777" w:rsidR="007A55AD" w:rsidRDefault="007A55AD" w:rsidP="00D86668">
            <w:pPr>
              <w:autoSpaceDE w:val="0"/>
              <w:autoSpaceDN w:val="0"/>
              <w:adjustRightInd w:val="0"/>
              <w:spacing w:before="120" w:after="120"/>
            </w:pPr>
            <w:r>
              <w:t xml:space="preserve">Choose the correct option based on your role. </w:t>
            </w:r>
          </w:p>
          <w:p w14:paraId="1BAD6FEC" w14:textId="77777777" w:rsidR="007A55AD" w:rsidRPr="002020DB" w:rsidRDefault="007A55AD" w:rsidP="00D86668">
            <w:pPr>
              <w:autoSpaceDE w:val="0"/>
              <w:autoSpaceDN w:val="0"/>
              <w:adjustRightInd w:val="0"/>
              <w:spacing w:before="120" w:after="120"/>
            </w:pPr>
            <w:r>
              <w:rPr>
                <w:b/>
                <w:bCs/>
              </w:rPr>
              <w:t xml:space="preserve">Note: </w:t>
            </w:r>
            <w:r w:rsidRPr="007527B2">
              <w:t>You can only select one option.</w:t>
            </w:r>
          </w:p>
          <w:p w14:paraId="67AB7537" w14:textId="77777777" w:rsidR="007A55AD" w:rsidRDefault="007A55AD" w:rsidP="00D86668">
            <w:pPr>
              <w:pStyle w:val="ListParagraph"/>
              <w:numPr>
                <w:ilvl w:val="0"/>
                <w:numId w:val="27"/>
              </w:numPr>
              <w:autoSpaceDE w:val="0"/>
              <w:autoSpaceDN w:val="0"/>
              <w:adjustRightInd w:val="0"/>
              <w:spacing w:before="120" w:after="120"/>
            </w:pPr>
            <w:r w:rsidRPr="007A55AD">
              <w:rPr>
                <w:b/>
                <w:bCs/>
              </w:rPr>
              <w:t>Ready for Secure Message and Chat Only:</w:t>
            </w:r>
            <w:r>
              <w:t xml:space="preserve"> All Secure Message and Chat agents should select this option.</w:t>
            </w:r>
          </w:p>
          <w:p w14:paraId="37BCBFEF" w14:textId="77777777" w:rsidR="007A55AD" w:rsidRDefault="007A55AD" w:rsidP="00D86668">
            <w:pPr>
              <w:pStyle w:val="ListParagraph"/>
              <w:autoSpaceDE w:val="0"/>
              <w:autoSpaceDN w:val="0"/>
              <w:adjustRightInd w:val="0"/>
              <w:spacing w:before="120" w:after="120"/>
              <w:ind w:left="-331"/>
            </w:pPr>
          </w:p>
          <w:p w14:paraId="5F1BFE74" w14:textId="77777777" w:rsidR="007A55AD" w:rsidRDefault="007A55AD" w:rsidP="00D86668">
            <w:pPr>
              <w:pStyle w:val="ListParagraph"/>
              <w:numPr>
                <w:ilvl w:val="0"/>
                <w:numId w:val="27"/>
              </w:numPr>
              <w:autoSpaceDE w:val="0"/>
              <w:autoSpaceDN w:val="0"/>
              <w:adjustRightInd w:val="0"/>
              <w:spacing w:before="120" w:after="120"/>
            </w:pPr>
            <w:r w:rsidRPr="007A55AD">
              <w:rPr>
                <w:b/>
                <w:bCs/>
              </w:rPr>
              <w:t>Ready for Voice Only:</w:t>
            </w:r>
            <w:r>
              <w:t xml:space="preserve"> Voice agents should select this if they do not handle Queued Voicemail (QVM) calls or are skilled for QVM clients but are instructed by their supervisor not to take QVM calls. </w:t>
            </w:r>
          </w:p>
          <w:p w14:paraId="4FFD7EAF" w14:textId="77777777" w:rsidR="007A55AD" w:rsidRDefault="007A55AD" w:rsidP="00D86668">
            <w:pPr>
              <w:pStyle w:val="ListParagraph"/>
              <w:autoSpaceDE w:val="0"/>
              <w:autoSpaceDN w:val="0"/>
              <w:adjustRightInd w:val="0"/>
              <w:spacing w:before="120" w:after="120"/>
              <w:ind w:left="-331"/>
            </w:pPr>
          </w:p>
          <w:p w14:paraId="4AF1D18C" w14:textId="77777777" w:rsidR="007A55AD" w:rsidRDefault="007A55AD" w:rsidP="00D86668">
            <w:pPr>
              <w:pStyle w:val="ListParagraph"/>
              <w:numPr>
                <w:ilvl w:val="0"/>
                <w:numId w:val="27"/>
              </w:numPr>
              <w:autoSpaceDE w:val="0"/>
              <w:autoSpaceDN w:val="0"/>
              <w:adjustRightInd w:val="0"/>
              <w:spacing w:before="120" w:after="120"/>
            </w:pPr>
            <w:r w:rsidRPr="007A55AD">
              <w:rPr>
                <w:b/>
                <w:bCs/>
              </w:rPr>
              <w:t>Ready for Voice and Voicemail Only:</w:t>
            </w:r>
            <w:r>
              <w:t xml:space="preserve"> Voice agents who also handle Queued Voicemail (QVM) calls and need to go Ready for both should select this. </w:t>
            </w:r>
          </w:p>
          <w:p w14:paraId="3A00B6C2" w14:textId="77777777" w:rsidR="007A55AD" w:rsidRDefault="007A55AD" w:rsidP="00D86668">
            <w:pPr>
              <w:pStyle w:val="ListParagraph"/>
              <w:autoSpaceDE w:val="0"/>
              <w:autoSpaceDN w:val="0"/>
              <w:adjustRightInd w:val="0"/>
              <w:spacing w:before="120" w:after="120"/>
              <w:ind w:left="-331"/>
            </w:pPr>
          </w:p>
          <w:p w14:paraId="48701495" w14:textId="77777777" w:rsidR="007A55AD" w:rsidRDefault="007A55AD" w:rsidP="00D86668">
            <w:pPr>
              <w:pStyle w:val="ListParagraph"/>
              <w:numPr>
                <w:ilvl w:val="0"/>
                <w:numId w:val="27"/>
              </w:numPr>
              <w:autoSpaceDE w:val="0"/>
              <w:autoSpaceDN w:val="0"/>
              <w:adjustRightInd w:val="0"/>
              <w:spacing w:before="120" w:after="120"/>
            </w:pPr>
            <w:r w:rsidRPr="007A55AD">
              <w:rPr>
                <w:b/>
                <w:bCs/>
              </w:rPr>
              <w:t>Ready for Voicemail Only:</w:t>
            </w:r>
            <w:r>
              <w:t xml:space="preserve"> Voice agents who handle Queued Voicemail (QVM) calls and are only taking QVM calls should select this. Agents should always check with their supervisor before going ready for only QVM, as they will not receive Voice calls. </w:t>
            </w:r>
          </w:p>
          <w:p w14:paraId="0ED26562" w14:textId="77777777" w:rsidR="007A55AD" w:rsidRDefault="007A55AD" w:rsidP="00D86668">
            <w:pPr>
              <w:autoSpaceDE w:val="0"/>
              <w:autoSpaceDN w:val="0"/>
              <w:adjustRightInd w:val="0"/>
              <w:spacing w:before="120" w:after="120"/>
            </w:pPr>
          </w:p>
          <w:p w14:paraId="38881E7E" w14:textId="77777777" w:rsidR="007A55AD" w:rsidRDefault="007A55AD" w:rsidP="00D86668">
            <w:pPr>
              <w:spacing w:before="120" w:after="120"/>
              <w:jc w:val="center"/>
              <w:rPr>
                <w:rFonts w:ascii="Times New Roman" w:hAnsi="Times New Roman"/>
              </w:rPr>
            </w:pPr>
            <w:r w:rsidRPr="00883AD8">
              <w:rPr>
                <w:noProof/>
              </w:rPr>
              <w:drawing>
                <wp:inline distT="0" distB="0" distL="0" distR="0" wp14:anchorId="0770CC2E" wp14:editId="0D55AF65">
                  <wp:extent cx="3657600" cy="2501084"/>
                  <wp:effectExtent l="19050" t="19050" r="19050" b="13970"/>
                  <wp:docPr id="1507177466" name="Picture 150717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14722" t="26471" r="15440" b="24633"/>
                          <a:stretch/>
                        </pic:blipFill>
                        <pic:spPr bwMode="auto">
                          <a:xfrm>
                            <a:off x="0" y="0"/>
                            <a:ext cx="3657600" cy="25010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06A2F6" w14:textId="77777777" w:rsidR="007A55AD" w:rsidRPr="00883AD8" w:rsidRDefault="007A55AD" w:rsidP="00D86668">
            <w:pPr>
              <w:spacing w:before="120" w:after="120"/>
              <w:jc w:val="center"/>
              <w:rPr>
                <w:rFonts w:ascii="Times New Roman" w:hAnsi="Times New Roman"/>
              </w:rPr>
            </w:pPr>
          </w:p>
          <w:p w14:paraId="7B35DD2E" w14:textId="5EC987A6" w:rsidR="007A55AD" w:rsidRDefault="007A55AD" w:rsidP="00D86668">
            <w:pPr>
              <w:autoSpaceDE w:val="0"/>
              <w:autoSpaceDN w:val="0"/>
              <w:adjustRightInd w:val="0"/>
              <w:spacing w:before="120" w:after="120"/>
            </w:pPr>
            <w:r>
              <w:rPr>
                <w:b/>
                <w:bCs/>
              </w:rPr>
              <w:t xml:space="preserve">Result: </w:t>
            </w:r>
            <w:r w:rsidRPr="007527B2">
              <w:t>Once your selection is made</w:t>
            </w:r>
            <w:r>
              <w:t>,</w:t>
            </w:r>
            <w:r w:rsidRPr="007527B2">
              <w:t xml:space="preserve"> the Confirm button </w:t>
            </w:r>
            <w:r>
              <w:t>turns</w:t>
            </w:r>
            <w:r w:rsidRPr="007527B2">
              <w:t xml:space="preserve"> green</w:t>
            </w:r>
            <w:r>
              <w:t>.</w:t>
            </w:r>
          </w:p>
        </w:tc>
      </w:tr>
      <w:tr w:rsidR="007A55AD" w14:paraId="15E655BD" w14:textId="77777777" w:rsidTr="00076BD5">
        <w:trPr>
          <w:trHeight w:val="435"/>
        </w:trPr>
        <w:tc>
          <w:tcPr>
            <w:tcW w:w="261" w:type="pct"/>
            <w:vMerge/>
          </w:tcPr>
          <w:p w14:paraId="4F743D2B" w14:textId="77777777" w:rsidR="007A55AD" w:rsidRDefault="007A55AD" w:rsidP="00D86668">
            <w:pPr>
              <w:spacing w:before="120" w:after="120"/>
              <w:jc w:val="center"/>
              <w:rPr>
                <w:b/>
              </w:rPr>
            </w:pPr>
          </w:p>
        </w:tc>
        <w:tc>
          <w:tcPr>
            <w:tcW w:w="1427" w:type="pct"/>
            <w:gridSpan w:val="2"/>
            <w:vMerge/>
          </w:tcPr>
          <w:p w14:paraId="395B6AB8" w14:textId="77777777" w:rsidR="007A55AD" w:rsidRDefault="007A55AD" w:rsidP="00D86668">
            <w:pPr>
              <w:autoSpaceDE w:val="0"/>
              <w:autoSpaceDN w:val="0"/>
              <w:adjustRightInd w:val="0"/>
              <w:spacing w:before="120" w:after="120"/>
            </w:pPr>
          </w:p>
        </w:tc>
        <w:tc>
          <w:tcPr>
            <w:tcW w:w="281" w:type="pct"/>
          </w:tcPr>
          <w:p w14:paraId="46393800" w14:textId="7C3BDD04" w:rsidR="007A55AD" w:rsidRPr="007A55AD" w:rsidRDefault="007A55AD" w:rsidP="00D86668">
            <w:pPr>
              <w:autoSpaceDE w:val="0"/>
              <w:autoSpaceDN w:val="0"/>
              <w:adjustRightInd w:val="0"/>
              <w:spacing w:before="120" w:after="120"/>
              <w:jc w:val="center"/>
              <w:rPr>
                <w:b/>
                <w:bCs/>
              </w:rPr>
            </w:pPr>
            <w:r w:rsidRPr="007A55AD">
              <w:rPr>
                <w:b/>
                <w:bCs/>
              </w:rPr>
              <w:t>3</w:t>
            </w:r>
          </w:p>
        </w:tc>
        <w:tc>
          <w:tcPr>
            <w:tcW w:w="3031" w:type="pct"/>
          </w:tcPr>
          <w:p w14:paraId="0319F55B" w14:textId="5E143201" w:rsidR="007A55AD" w:rsidRDefault="007A55AD" w:rsidP="00D86668">
            <w:pPr>
              <w:autoSpaceDE w:val="0"/>
              <w:autoSpaceDN w:val="0"/>
              <w:adjustRightInd w:val="0"/>
              <w:spacing w:before="120" w:after="120"/>
            </w:pPr>
            <w:r>
              <w:t xml:space="preserve">Select </w:t>
            </w:r>
            <w:r w:rsidRPr="007527B2">
              <w:rPr>
                <w:b/>
                <w:bCs/>
              </w:rPr>
              <w:t>Confirm</w:t>
            </w:r>
            <w:r>
              <w:t>.</w:t>
            </w:r>
          </w:p>
        </w:tc>
      </w:tr>
      <w:bookmarkEnd w:id="7"/>
    </w:tbl>
    <w:p w14:paraId="2BB07D70" w14:textId="77777777" w:rsidR="009655B9" w:rsidRDefault="009655B9" w:rsidP="00D86668">
      <w:pPr>
        <w:spacing w:before="120" w:after="120"/>
        <w:jc w:val="right"/>
      </w:pPr>
    </w:p>
    <w:p w14:paraId="2CC905D5" w14:textId="77777777" w:rsidR="00BF35C1" w:rsidRPr="00D86668" w:rsidRDefault="008874DD" w:rsidP="00D86668">
      <w:pPr>
        <w:spacing w:after="0" w:line="240" w:lineRule="auto"/>
        <w:jc w:val="right"/>
        <w:rPr>
          <w:rStyle w:val="Hyperlink"/>
        </w:rPr>
      </w:pPr>
      <w:hyperlink w:anchor="_top" w:history="1">
        <w:r w:rsidRPr="008874D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F35C1" w14:paraId="6D02D52D" w14:textId="77777777" w:rsidTr="0033764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1958B" w14:textId="77777777" w:rsidR="00BF35C1" w:rsidRDefault="00BF35C1" w:rsidP="00D86668">
            <w:pPr>
              <w:pStyle w:val="Heading2"/>
              <w:rPr>
                <w:i/>
              </w:rPr>
            </w:pPr>
            <w:bookmarkStart w:id="16" w:name="_Toc110923060"/>
            <w:bookmarkStart w:id="17" w:name="_Toc144888389"/>
            <w:bookmarkStart w:id="18" w:name="_Toc196919369"/>
            <w:r>
              <w:t>Troubleshooting</w:t>
            </w:r>
            <w:bookmarkEnd w:id="16"/>
            <w:r>
              <w:t xml:space="preserve"> Login Issues</w:t>
            </w:r>
            <w:bookmarkEnd w:id="17"/>
            <w:bookmarkEnd w:id="18"/>
          </w:p>
        </w:tc>
      </w:tr>
    </w:tbl>
    <w:p w14:paraId="20B91DD4" w14:textId="77777777" w:rsidR="00BF35C1" w:rsidRDefault="00BF35C1" w:rsidP="00D86668">
      <w:pPr>
        <w:spacing w:before="120" w:after="120"/>
        <w:rPr>
          <w:color w:val="000000"/>
        </w:rPr>
      </w:pPr>
    </w:p>
    <w:p w14:paraId="78BA18DE" w14:textId="77777777" w:rsidR="00BF35C1" w:rsidRDefault="00BF35C1" w:rsidP="00D86668">
      <w:pPr>
        <w:spacing w:before="120" w:after="120"/>
        <w:rPr>
          <w:rFonts w:eastAsia="Times New Roman"/>
          <w:color w:val="000000"/>
        </w:rPr>
      </w:pPr>
      <w:r>
        <w:rPr>
          <w:color w:val="000000"/>
        </w:rPr>
        <w:t>Use this section to troubleshoot login issues: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98"/>
        <w:gridCol w:w="838"/>
        <w:gridCol w:w="9414"/>
      </w:tblGrid>
      <w:tr w:rsidR="00BF35C1" w14:paraId="2ADB3211" w14:textId="77777777" w:rsidTr="00D86668">
        <w:tc>
          <w:tcPr>
            <w:tcW w:w="10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58E819" w14:textId="77777777" w:rsidR="00BF35C1" w:rsidRDefault="00BF35C1" w:rsidP="00D86668">
            <w:pPr>
              <w:spacing w:before="120" w:after="120" w:line="256" w:lineRule="auto"/>
              <w:jc w:val="center"/>
              <w:rPr>
                <w:b/>
              </w:rPr>
            </w:pPr>
            <w:r>
              <w:rPr>
                <w:b/>
              </w:rPr>
              <w:t>Problem</w:t>
            </w:r>
          </w:p>
        </w:tc>
        <w:tc>
          <w:tcPr>
            <w:tcW w:w="394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CCCD7" w14:textId="77777777" w:rsidR="00BF35C1" w:rsidRDefault="00BF35C1" w:rsidP="00D86668">
            <w:pPr>
              <w:autoSpaceDE w:val="0"/>
              <w:autoSpaceDN w:val="0"/>
              <w:adjustRightInd w:val="0"/>
              <w:spacing w:before="120" w:after="120" w:line="256" w:lineRule="auto"/>
              <w:jc w:val="center"/>
              <w:rPr>
                <w:b/>
              </w:rPr>
            </w:pPr>
            <w:r>
              <w:rPr>
                <w:b/>
              </w:rPr>
              <w:t>Resolution Steps</w:t>
            </w:r>
          </w:p>
        </w:tc>
      </w:tr>
      <w:tr w:rsidR="007A55AD" w14:paraId="0BED1B1C" w14:textId="77777777" w:rsidTr="00D86668">
        <w:tc>
          <w:tcPr>
            <w:tcW w:w="1057" w:type="pct"/>
            <w:vMerge w:val="restart"/>
            <w:tcBorders>
              <w:top w:val="single" w:sz="4" w:space="0" w:color="auto"/>
              <w:left w:val="single" w:sz="4" w:space="0" w:color="auto"/>
              <w:right w:val="single" w:sz="4" w:space="0" w:color="auto"/>
            </w:tcBorders>
            <w:hideMark/>
          </w:tcPr>
          <w:p w14:paraId="361C87A0" w14:textId="77777777" w:rsidR="007A55AD" w:rsidRDefault="007A55AD" w:rsidP="00D86668">
            <w:pPr>
              <w:spacing w:before="120" w:after="120" w:line="256" w:lineRule="auto"/>
              <w:rPr>
                <w:b/>
              </w:rPr>
            </w:pPr>
            <w:r>
              <w:rPr>
                <w:b/>
              </w:rPr>
              <w:t>Do not hear three beeps when logging on</w:t>
            </w:r>
          </w:p>
        </w:tc>
        <w:tc>
          <w:tcPr>
            <w:tcW w:w="3943" w:type="pct"/>
            <w:gridSpan w:val="2"/>
            <w:tcBorders>
              <w:top w:val="single" w:sz="4" w:space="0" w:color="auto"/>
              <w:left w:val="single" w:sz="4" w:space="0" w:color="auto"/>
              <w:bottom w:val="single" w:sz="4" w:space="0" w:color="auto"/>
              <w:right w:val="single" w:sz="4" w:space="0" w:color="auto"/>
            </w:tcBorders>
          </w:tcPr>
          <w:p w14:paraId="7F8BC99B" w14:textId="020D31F5" w:rsidR="007A55AD" w:rsidRDefault="007A55AD" w:rsidP="00D86668">
            <w:pPr>
              <w:spacing w:before="120" w:after="120" w:line="256" w:lineRule="auto"/>
              <w:rPr>
                <w:bCs/>
                <w:color w:val="000000"/>
              </w:rPr>
            </w:pPr>
            <w:r>
              <w:rPr>
                <w:b/>
                <w:color w:val="000000"/>
              </w:rPr>
              <w:t>Note:</w:t>
            </w:r>
            <w:r>
              <w:rPr>
                <w:bCs/>
                <w:color w:val="000000"/>
              </w:rPr>
              <w:t xml:space="preserve"> After each step, click </w:t>
            </w:r>
            <w:r>
              <w:rPr>
                <w:b/>
                <w:color w:val="000000"/>
              </w:rPr>
              <w:t>restart your station</w:t>
            </w:r>
            <w:r>
              <w:rPr>
                <w:bCs/>
                <w:color w:val="000000"/>
              </w:rPr>
              <w:t xml:space="preserve"> and listen again for the 3 beeps. If agent still does not hear the 3 beeps, continue to the next step.</w:t>
            </w:r>
          </w:p>
          <w:p w14:paraId="2728150C" w14:textId="4F423216" w:rsidR="007A55AD" w:rsidRDefault="007A55AD" w:rsidP="009E1B0C">
            <w:pPr>
              <w:spacing w:before="120" w:after="120" w:line="256" w:lineRule="auto"/>
              <w:rPr>
                <w:bCs/>
                <w:color w:val="000000"/>
              </w:rPr>
            </w:pPr>
          </w:p>
          <w:p w14:paraId="47BC2482" w14:textId="7037494F" w:rsidR="007A55AD" w:rsidRDefault="00D86668" w:rsidP="00D86668">
            <w:pPr>
              <w:spacing w:before="120" w:after="120" w:line="256" w:lineRule="auto"/>
              <w:jc w:val="center"/>
              <w:rPr>
                <w:bCs/>
                <w:color w:val="000000"/>
              </w:rPr>
            </w:pPr>
            <w:r>
              <w:rPr>
                <w:noProof/>
              </w:rPr>
              <w:drawing>
                <wp:inline distT="0" distB="0" distL="0" distR="0" wp14:anchorId="5FCB942B" wp14:editId="20001A7A">
                  <wp:extent cx="5219048" cy="2933333"/>
                  <wp:effectExtent l="0" t="0" r="1270" b="635"/>
                  <wp:docPr id="166982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7097" name=""/>
                          <pic:cNvPicPr/>
                        </pic:nvPicPr>
                        <pic:blipFill>
                          <a:blip r:embed="rId27"/>
                          <a:stretch>
                            <a:fillRect/>
                          </a:stretch>
                        </pic:blipFill>
                        <pic:spPr>
                          <a:xfrm>
                            <a:off x="0" y="0"/>
                            <a:ext cx="5219048" cy="2933333"/>
                          </a:xfrm>
                          <a:prstGeom prst="rect">
                            <a:avLst/>
                          </a:prstGeom>
                        </pic:spPr>
                      </pic:pic>
                    </a:graphicData>
                  </a:graphic>
                </wp:inline>
              </w:drawing>
            </w:r>
          </w:p>
          <w:p w14:paraId="707E69B6" w14:textId="77777777" w:rsidR="007A55AD" w:rsidRDefault="007A55AD" w:rsidP="00D86668">
            <w:pPr>
              <w:spacing w:before="120" w:after="120"/>
              <w:rPr>
                <w:sz w:val="28"/>
              </w:rPr>
            </w:pPr>
          </w:p>
          <w:p w14:paraId="1F39EAB0" w14:textId="20D6E8B3" w:rsidR="007A55AD" w:rsidRDefault="007A55AD" w:rsidP="00D86668">
            <w:pPr>
              <w:spacing w:before="120" w:after="120" w:line="256" w:lineRule="auto"/>
              <w:rPr>
                <w:b/>
                <w:bCs/>
                <w:szCs w:val="24"/>
              </w:rPr>
            </w:pPr>
            <w:r>
              <w:t>Follow the steps below:</w:t>
            </w:r>
          </w:p>
        </w:tc>
      </w:tr>
      <w:tr w:rsidR="007A55AD" w14:paraId="49F943FA" w14:textId="77777777" w:rsidTr="00D86668">
        <w:tc>
          <w:tcPr>
            <w:tcW w:w="1057" w:type="pct"/>
            <w:vMerge/>
            <w:tcBorders>
              <w:left w:val="single" w:sz="4" w:space="0" w:color="auto"/>
              <w:right w:val="single" w:sz="4" w:space="0" w:color="auto"/>
            </w:tcBorders>
          </w:tcPr>
          <w:p w14:paraId="689FB1D7" w14:textId="77777777" w:rsidR="007A55AD" w:rsidRDefault="007A55AD" w:rsidP="00D86668">
            <w:pPr>
              <w:spacing w:before="120" w:after="120" w:line="256" w:lineRule="auto"/>
              <w:rPr>
                <w:b/>
              </w:rPr>
            </w:pPr>
          </w:p>
        </w:tc>
        <w:tc>
          <w:tcPr>
            <w:tcW w:w="293" w:type="pct"/>
            <w:tcBorders>
              <w:top w:val="single" w:sz="4" w:space="0" w:color="auto"/>
              <w:left w:val="single" w:sz="4" w:space="0" w:color="auto"/>
              <w:right w:val="single" w:sz="4" w:space="0" w:color="auto"/>
            </w:tcBorders>
            <w:shd w:val="clear" w:color="auto" w:fill="D9D9D9" w:themeFill="background1" w:themeFillShade="D9"/>
          </w:tcPr>
          <w:p w14:paraId="358077C1" w14:textId="25B044D3" w:rsidR="007A55AD" w:rsidRDefault="007A55AD" w:rsidP="00D86668">
            <w:pPr>
              <w:spacing w:before="120" w:after="120" w:line="256" w:lineRule="auto"/>
              <w:jc w:val="center"/>
              <w:rPr>
                <w:b/>
                <w:color w:val="000000"/>
              </w:rPr>
            </w:pPr>
            <w:r>
              <w:rPr>
                <w:b/>
                <w:color w:val="000000"/>
              </w:rPr>
              <w:t>Step</w:t>
            </w:r>
          </w:p>
        </w:tc>
        <w:tc>
          <w:tcPr>
            <w:tcW w:w="3650" w:type="pct"/>
            <w:tcBorders>
              <w:top w:val="single" w:sz="4" w:space="0" w:color="auto"/>
              <w:left w:val="single" w:sz="4" w:space="0" w:color="auto"/>
              <w:right w:val="single" w:sz="4" w:space="0" w:color="auto"/>
            </w:tcBorders>
            <w:shd w:val="clear" w:color="auto" w:fill="D9D9D9" w:themeFill="background1" w:themeFillShade="D9"/>
          </w:tcPr>
          <w:p w14:paraId="51767F2A" w14:textId="2654AE90" w:rsidR="007A55AD" w:rsidRDefault="007A55AD" w:rsidP="00D86668">
            <w:pPr>
              <w:spacing w:before="120" w:after="120" w:line="256" w:lineRule="auto"/>
              <w:jc w:val="center"/>
              <w:rPr>
                <w:b/>
                <w:color w:val="000000"/>
              </w:rPr>
            </w:pPr>
            <w:r>
              <w:rPr>
                <w:b/>
                <w:color w:val="000000"/>
              </w:rPr>
              <w:t>Action</w:t>
            </w:r>
          </w:p>
        </w:tc>
      </w:tr>
      <w:tr w:rsidR="007A55AD" w14:paraId="5D74F393" w14:textId="77777777" w:rsidTr="00D86668">
        <w:tc>
          <w:tcPr>
            <w:tcW w:w="1057" w:type="pct"/>
            <w:vMerge/>
            <w:tcBorders>
              <w:left w:val="single" w:sz="4" w:space="0" w:color="auto"/>
              <w:right w:val="single" w:sz="4" w:space="0" w:color="auto"/>
            </w:tcBorders>
          </w:tcPr>
          <w:p w14:paraId="3C0D586A" w14:textId="77777777" w:rsidR="007A55AD" w:rsidRDefault="007A55AD" w:rsidP="00D86668">
            <w:pPr>
              <w:spacing w:before="120" w:after="120" w:line="256" w:lineRule="auto"/>
              <w:rPr>
                <w:b/>
              </w:rPr>
            </w:pPr>
          </w:p>
        </w:tc>
        <w:tc>
          <w:tcPr>
            <w:tcW w:w="293" w:type="pct"/>
            <w:tcBorders>
              <w:left w:val="single" w:sz="4" w:space="0" w:color="auto"/>
              <w:right w:val="single" w:sz="4" w:space="0" w:color="auto"/>
            </w:tcBorders>
          </w:tcPr>
          <w:p w14:paraId="1C231763" w14:textId="069AD718" w:rsidR="007A55AD" w:rsidRDefault="007A55AD" w:rsidP="00D86668">
            <w:pPr>
              <w:spacing w:before="120" w:after="120" w:line="256" w:lineRule="auto"/>
              <w:jc w:val="center"/>
              <w:rPr>
                <w:b/>
                <w:color w:val="000000"/>
              </w:rPr>
            </w:pPr>
            <w:r>
              <w:rPr>
                <w:b/>
                <w:color w:val="000000"/>
              </w:rPr>
              <w:t>1</w:t>
            </w:r>
          </w:p>
        </w:tc>
        <w:tc>
          <w:tcPr>
            <w:tcW w:w="3650" w:type="pct"/>
            <w:tcBorders>
              <w:left w:val="single" w:sz="4" w:space="0" w:color="auto"/>
              <w:right w:val="single" w:sz="4" w:space="0" w:color="auto"/>
            </w:tcBorders>
          </w:tcPr>
          <w:p w14:paraId="7D8D31BF" w14:textId="77777777" w:rsidR="007A55AD" w:rsidRDefault="007A55AD" w:rsidP="00D86668">
            <w:pPr>
              <w:spacing w:before="120" w:after="120"/>
            </w:pPr>
            <w:r>
              <w:t xml:space="preserve">Check that headset is connected to system and not muted. </w:t>
            </w:r>
          </w:p>
          <w:p w14:paraId="67059D6B" w14:textId="654F3278" w:rsidR="007A55AD" w:rsidRPr="007A55AD" w:rsidRDefault="007A55AD" w:rsidP="00D86668">
            <w:pPr>
              <w:pStyle w:val="ListParagraph"/>
              <w:numPr>
                <w:ilvl w:val="0"/>
                <w:numId w:val="26"/>
              </w:numPr>
              <w:spacing w:before="120" w:after="120"/>
            </w:pPr>
            <w:r>
              <w:t>If system does not recognize headset, ensure headset is connected securely to a working USB port. Change USB ports, if needed.</w:t>
            </w:r>
          </w:p>
        </w:tc>
      </w:tr>
      <w:tr w:rsidR="007A55AD" w14:paraId="3F9D31CB" w14:textId="77777777" w:rsidTr="00D86668">
        <w:tc>
          <w:tcPr>
            <w:tcW w:w="1057" w:type="pct"/>
            <w:vMerge/>
            <w:tcBorders>
              <w:left w:val="single" w:sz="4" w:space="0" w:color="auto"/>
              <w:right w:val="single" w:sz="4" w:space="0" w:color="auto"/>
            </w:tcBorders>
          </w:tcPr>
          <w:p w14:paraId="172DBCFE" w14:textId="77777777" w:rsidR="007A55AD" w:rsidRDefault="007A55AD" w:rsidP="00D86668">
            <w:pPr>
              <w:spacing w:before="120" w:after="120" w:line="256" w:lineRule="auto"/>
              <w:rPr>
                <w:b/>
              </w:rPr>
            </w:pPr>
          </w:p>
        </w:tc>
        <w:tc>
          <w:tcPr>
            <w:tcW w:w="293" w:type="pct"/>
            <w:tcBorders>
              <w:left w:val="single" w:sz="4" w:space="0" w:color="auto"/>
              <w:right w:val="single" w:sz="4" w:space="0" w:color="auto"/>
            </w:tcBorders>
          </w:tcPr>
          <w:p w14:paraId="45023007" w14:textId="1AB65D4A" w:rsidR="007A55AD" w:rsidRDefault="007A55AD" w:rsidP="00D86668">
            <w:pPr>
              <w:spacing w:before="120" w:after="120" w:line="256" w:lineRule="auto"/>
              <w:jc w:val="center"/>
              <w:rPr>
                <w:b/>
                <w:color w:val="000000"/>
              </w:rPr>
            </w:pPr>
            <w:r>
              <w:rPr>
                <w:b/>
                <w:color w:val="000000"/>
              </w:rPr>
              <w:t>2</w:t>
            </w:r>
          </w:p>
        </w:tc>
        <w:tc>
          <w:tcPr>
            <w:tcW w:w="3650" w:type="pct"/>
            <w:tcBorders>
              <w:left w:val="single" w:sz="4" w:space="0" w:color="auto"/>
              <w:right w:val="single" w:sz="4" w:space="0" w:color="auto"/>
            </w:tcBorders>
          </w:tcPr>
          <w:p w14:paraId="7B8F643D" w14:textId="77777777" w:rsidR="007A55AD" w:rsidRDefault="007A55AD" w:rsidP="00D86668">
            <w:pPr>
              <w:spacing w:before="120" w:after="120"/>
              <w:rPr>
                <w:sz w:val="22"/>
              </w:rPr>
            </w:pPr>
            <w:r>
              <w:t xml:space="preserve">Confirm that the </w:t>
            </w:r>
            <w:r>
              <w:rPr>
                <w:b/>
                <w:bCs/>
              </w:rPr>
              <w:t xml:space="preserve">Headset </w:t>
            </w:r>
            <w:r>
              <w:t xml:space="preserve">being used is selected under Output and Input on the dropdown of Five9. </w:t>
            </w:r>
          </w:p>
          <w:p w14:paraId="371B42A4" w14:textId="77777777" w:rsidR="007A55AD" w:rsidRDefault="007A55AD" w:rsidP="00D86668">
            <w:pPr>
              <w:spacing w:before="120" w:after="120" w:line="256" w:lineRule="auto"/>
              <w:rPr>
                <w:rFonts w:ascii="Arial" w:eastAsiaTheme="minorEastAsia" w:hAnsi="Arial"/>
                <w:sz w:val="22"/>
                <w:szCs w:val="28"/>
              </w:rPr>
            </w:pPr>
          </w:p>
          <w:p w14:paraId="2BD858A8" w14:textId="09728C3C" w:rsidR="007A55AD" w:rsidRDefault="00D86668" w:rsidP="00D86668">
            <w:pPr>
              <w:spacing w:before="120" w:after="120" w:line="256" w:lineRule="auto"/>
              <w:jc w:val="center"/>
              <w:rPr>
                <w:rFonts w:ascii="Arial" w:eastAsiaTheme="minorEastAsia" w:hAnsi="Arial"/>
                <w:sz w:val="22"/>
                <w:szCs w:val="28"/>
              </w:rPr>
            </w:pPr>
            <w:r>
              <w:rPr>
                <w:noProof/>
              </w:rPr>
              <w:drawing>
                <wp:inline distT="0" distB="0" distL="0" distR="0" wp14:anchorId="5AC5DEBB" wp14:editId="73FE9C66">
                  <wp:extent cx="5314286" cy="4819048"/>
                  <wp:effectExtent l="0" t="0" r="1270" b="635"/>
                  <wp:docPr id="18234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98317" name=""/>
                          <pic:cNvPicPr/>
                        </pic:nvPicPr>
                        <pic:blipFill>
                          <a:blip r:embed="rId28"/>
                          <a:stretch>
                            <a:fillRect/>
                          </a:stretch>
                        </pic:blipFill>
                        <pic:spPr>
                          <a:xfrm>
                            <a:off x="0" y="0"/>
                            <a:ext cx="5314286" cy="4819048"/>
                          </a:xfrm>
                          <a:prstGeom prst="rect">
                            <a:avLst/>
                          </a:prstGeom>
                        </pic:spPr>
                      </pic:pic>
                    </a:graphicData>
                  </a:graphic>
                </wp:inline>
              </w:drawing>
            </w:r>
          </w:p>
          <w:p w14:paraId="50B80B7A" w14:textId="1D3CEAA3" w:rsidR="007A55AD" w:rsidRDefault="007A55AD" w:rsidP="00D86668">
            <w:pPr>
              <w:spacing w:before="120" w:after="120" w:line="256" w:lineRule="auto"/>
              <w:rPr>
                <w:b/>
                <w:color w:val="000000"/>
              </w:rPr>
            </w:pPr>
          </w:p>
        </w:tc>
      </w:tr>
      <w:tr w:rsidR="007A55AD" w14:paraId="657E7562" w14:textId="77777777" w:rsidTr="00D86668">
        <w:tc>
          <w:tcPr>
            <w:tcW w:w="1057" w:type="pct"/>
            <w:vMerge/>
            <w:tcBorders>
              <w:left w:val="single" w:sz="4" w:space="0" w:color="auto"/>
              <w:right w:val="single" w:sz="4" w:space="0" w:color="auto"/>
            </w:tcBorders>
          </w:tcPr>
          <w:p w14:paraId="5B04CF47" w14:textId="77777777" w:rsidR="007A55AD" w:rsidRDefault="007A55AD" w:rsidP="00D86668">
            <w:pPr>
              <w:spacing w:before="120" w:after="120" w:line="256" w:lineRule="auto"/>
              <w:rPr>
                <w:b/>
              </w:rPr>
            </w:pPr>
          </w:p>
        </w:tc>
        <w:tc>
          <w:tcPr>
            <w:tcW w:w="293" w:type="pct"/>
            <w:tcBorders>
              <w:left w:val="single" w:sz="4" w:space="0" w:color="auto"/>
              <w:right w:val="single" w:sz="4" w:space="0" w:color="auto"/>
            </w:tcBorders>
          </w:tcPr>
          <w:p w14:paraId="15EF6D33" w14:textId="0832C8CE" w:rsidR="007A55AD" w:rsidRDefault="007A55AD" w:rsidP="00D86668">
            <w:pPr>
              <w:spacing w:before="120" w:after="120" w:line="256" w:lineRule="auto"/>
              <w:jc w:val="center"/>
              <w:rPr>
                <w:b/>
                <w:color w:val="000000"/>
              </w:rPr>
            </w:pPr>
            <w:r>
              <w:rPr>
                <w:b/>
                <w:color w:val="000000"/>
              </w:rPr>
              <w:t>3</w:t>
            </w:r>
          </w:p>
        </w:tc>
        <w:tc>
          <w:tcPr>
            <w:tcW w:w="3650" w:type="pct"/>
            <w:tcBorders>
              <w:left w:val="single" w:sz="4" w:space="0" w:color="auto"/>
              <w:right w:val="single" w:sz="4" w:space="0" w:color="auto"/>
            </w:tcBorders>
          </w:tcPr>
          <w:p w14:paraId="4C11E4A8" w14:textId="77777777" w:rsidR="007A55AD" w:rsidRDefault="007A55AD" w:rsidP="00D86668">
            <w:pPr>
              <w:spacing w:before="120" w:after="120"/>
            </w:pPr>
            <w:r>
              <w:t>Check system volume.</w:t>
            </w:r>
          </w:p>
          <w:p w14:paraId="657DE74E" w14:textId="77777777" w:rsidR="007A55AD" w:rsidRDefault="007A55AD" w:rsidP="00D86668">
            <w:pPr>
              <w:numPr>
                <w:ilvl w:val="0"/>
                <w:numId w:val="16"/>
              </w:numPr>
              <w:spacing w:before="120" w:after="120"/>
            </w:pPr>
            <w:r>
              <w:t>To ensure the headset and/or application specifically has volume turned up, right click the volume icon in the Windows taskbar and choose “Open Volume Mixer.”</w:t>
            </w:r>
          </w:p>
          <w:p w14:paraId="2A1F9938" w14:textId="77777777" w:rsidR="007A55AD" w:rsidRDefault="007A55AD" w:rsidP="00D86668">
            <w:pPr>
              <w:pStyle w:val="ListParagraph"/>
              <w:spacing w:before="120" w:after="120" w:line="256" w:lineRule="auto"/>
              <w:rPr>
                <w:color w:val="404040" w:themeColor="text1" w:themeTint="BF"/>
                <w:szCs w:val="28"/>
              </w:rPr>
            </w:pPr>
          </w:p>
          <w:p w14:paraId="1945B2D1" w14:textId="77777777" w:rsidR="007A55AD" w:rsidRDefault="007A55AD" w:rsidP="00D86668">
            <w:pPr>
              <w:spacing w:before="120" w:after="120" w:line="256" w:lineRule="auto"/>
              <w:jc w:val="center"/>
              <w:rPr>
                <w:szCs w:val="28"/>
              </w:rPr>
            </w:pPr>
            <w:r>
              <w:rPr>
                <w:noProof/>
              </w:rPr>
              <w:drawing>
                <wp:inline distT="0" distB="0" distL="0" distR="0" wp14:anchorId="567813EF" wp14:editId="57A1951C">
                  <wp:extent cx="5486400" cy="962025"/>
                  <wp:effectExtent l="0" t="0" r="0" b="9525"/>
                  <wp:docPr id="300192129" name="Picture 30019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1E9BB9E" w14:textId="77777777" w:rsidR="007A55AD" w:rsidRDefault="007A55AD" w:rsidP="00D86668">
            <w:pPr>
              <w:spacing w:before="120" w:after="120" w:line="256" w:lineRule="auto"/>
              <w:jc w:val="center"/>
              <w:rPr>
                <w:szCs w:val="28"/>
              </w:rPr>
            </w:pPr>
          </w:p>
          <w:p w14:paraId="1ECF5F03" w14:textId="77777777" w:rsidR="007A55AD" w:rsidRDefault="007A55AD" w:rsidP="00D86668">
            <w:pPr>
              <w:spacing w:before="120" w:after="120" w:line="256" w:lineRule="auto"/>
              <w:jc w:val="center"/>
              <w:rPr>
                <w:szCs w:val="28"/>
              </w:rPr>
            </w:pPr>
            <w:r>
              <w:rPr>
                <w:noProof/>
              </w:rPr>
              <w:drawing>
                <wp:inline distT="0" distB="0" distL="0" distR="0" wp14:anchorId="6CE2327A" wp14:editId="3CB77452">
                  <wp:extent cx="5486400" cy="3600450"/>
                  <wp:effectExtent l="0" t="0" r="0" b="0"/>
                  <wp:docPr id="1779627708" name="Picture 177962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14:paraId="147CBBED" w14:textId="77777777" w:rsidR="007A55AD" w:rsidRDefault="007A55AD" w:rsidP="00D86668">
            <w:pPr>
              <w:spacing w:before="120" w:after="120" w:line="256" w:lineRule="auto"/>
              <w:jc w:val="center"/>
              <w:rPr>
                <w:szCs w:val="28"/>
              </w:rPr>
            </w:pPr>
          </w:p>
          <w:p w14:paraId="104231AB" w14:textId="77777777" w:rsidR="007A55AD" w:rsidRDefault="007A55AD" w:rsidP="00D86668">
            <w:pPr>
              <w:spacing w:before="120" w:after="120" w:line="256" w:lineRule="auto"/>
              <w:jc w:val="center"/>
              <w:rPr>
                <w:szCs w:val="28"/>
              </w:rPr>
            </w:pPr>
            <w:r>
              <w:rPr>
                <w:noProof/>
              </w:rPr>
              <w:drawing>
                <wp:inline distT="0" distB="0" distL="0" distR="0" wp14:anchorId="64F64D52" wp14:editId="58013355">
                  <wp:extent cx="5486400" cy="3990975"/>
                  <wp:effectExtent l="19050" t="19050" r="19050" b="28575"/>
                  <wp:docPr id="599972835" name="Picture 59997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r="1735"/>
                          <a:stretch>
                            <a:fillRect/>
                          </a:stretch>
                        </pic:blipFill>
                        <pic:spPr bwMode="auto">
                          <a:xfrm>
                            <a:off x="0" y="0"/>
                            <a:ext cx="5486400" cy="3990975"/>
                          </a:xfrm>
                          <a:prstGeom prst="rect">
                            <a:avLst/>
                          </a:prstGeom>
                          <a:solidFill>
                            <a:srgbClr val="000000"/>
                          </a:solidFill>
                          <a:ln w="12700" cmpd="sng">
                            <a:solidFill>
                              <a:srgbClr val="000000"/>
                            </a:solidFill>
                            <a:miter lim="800000"/>
                            <a:headEnd/>
                            <a:tailEnd/>
                          </a:ln>
                          <a:effectLst/>
                        </pic:spPr>
                      </pic:pic>
                    </a:graphicData>
                  </a:graphic>
                </wp:inline>
              </w:drawing>
            </w:r>
          </w:p>
          <w:p w14:paraId="6290BBB8" w14:textId="03F62B80" w:rsidR="007A55AD" w:rsidRDefault="007A55AD" w:rsidP="00D86668">
            <w:pPr>
              <w:spacing w:before="120" w:after="120" w:line="256" w:lineRule="auto"/>
              <w:rPr>
                <w:b/>
                <w:color w:val="000000"/>
              </w:rPr>
            </w:pPr>
          </w:p>
        </w:tc>
      </w:tr>
      <w:tr w:rsidR="007A55AD" w14:paraId="3135189F" w14:textId="77777777" w:rsidTr="00D86668">
        <w:tc>
          <w:tcPr>
            <w:tcW w:w="1057" w:type="pct"/>
            <w:vMerge/>
            <w:tcBorders>
              <w:left w:val="single" w:sz="4" w:space="0" w:color="auto"/>
              <w:bottom w:val="single" w:sz="4" w:space="0" w:color="auto"/>
              <w:right w:val="single" w:sz="4" w:space="0" w:color="auto"/>
            </w:tcBorders>
          </w:tcPr>
          <w:p w14:paraId="554E147D" w14:textId="77777777" w:rsidR="007A55AD" w:rsidRDefault="007A55AD" w:rsidP="00D86668">
            <w:pPr>
              <w:spacing w:before="120" w:after="120" w:line="256" w:lineRule="auto"/>
              <w:rPr>
                <w:b/>
              </w:rPr>
            </w:pPr>
          </w:p>
        </w:tc>
        <w:tc>
          <w:tcPr>
            <w:tcW w:w="293" w:type="pct"/>
            <w:tcBorders>
              <w:left w:val="single" w:sz="4" w:space="0" w:color="auto"/>
              <w:bottom w:val="single" w:sz="4" w:space="0" w:color="auto"/>
              <w:right w:val="single" w:sz="4" w:space="0" w:color="auto"/>
            </w:tcBorders>
          </w:tcPr>
          <w:p w14:paraId="450C4D16" w14:textId="5ADF54F6" w:rsidR="007A55AD" w:rsidRDefault="007A55AD" w:rsidP="00D86668">
            <w:pPr>
              <w:spacing w:before="120" w:after="120" w:line="256" w:lineRule="auto"/>
              <w:jc w:val="center"/>
              <w:rPr>
                <w:b/>
                <w:color w:val="000000"/>
              </w:rPr>
            </w:pPr>
            <w:r>
              <w:rPr>
                <w:b/>
                <w:color w:val="000000"/>
              </w:rPr>
              <w:t>4</w:t>
            </w:r>
          </w:p>
        </w:tc>
        <w:tc>
          <w:tcPr>
            <w:tcW w:w="3650" w:type="pct"/>
            <w:tcBorders>
              <w:left w:val="single" w:sz="4" w:space="0" w:color="auto"/>
              <w:bottom w:val="single" w:sz="4" w:space="0" w:color="auto"/>
              <w:right w:val="single" w:sz="4" w:space="0" w:color="auto"/>
            </w:tcBorders>
          </w:tcPr>
          <w:p w14:paraId="0D7CDB27" w14:textId="77777777" w:rsidR="007A55AD" w:rsidRDefault="007A55AD" w:rsidP="00D86668">
            <w:pPr>
              <w:spacing w:before="120" w:after="120"/>
              <w:rPr>
                <w:b/>
                <w:bCs/>
                <w:sz w:val="22"/>
              </w:rPr>
            </w:pPr>
            <w:r>
              <w:t xml:space="preserve">Click </w:t>
            </w:r>
            <w:r>
              <w:rPr>
                <w:b/>
                <w:bCs/>
              </w:rPr>
              <w:t xml:space="preserve">restart your station </w:t>
            </w:r>
            <w:r w:rsidRPr="00CB79B4">
              <w:t>if no sound is heard.</w:t>
            </w:r>
          </w:p>
          <w:p w14:paraId="09F02B6E" w14:textId="4E1E1A8A" w:rsidR="007A55AD" w:rsidRDefault="007A55AD" w:rsidP="00D86668">
            <w:pPr>
              <w:spacing w:before="120" w:after="120" w:line="256" w:lineRule="auto"/>
              <w:rPr>
                <w:szCs w:val="28"/>
              </w:rPr>
            </w:pPr>
            <w:r w:rsidRPr="00C7659D">
              <w:rPr>
                <w:b/>
                <w:bCs/>
                <w:szCs w:val="28"/>
              </w:rPr>
              <w:t>Note</w:t>
            </w:r>
            <w:r>
              <w:rPr>
                <w:b/>
                <w:bCs/>
                <w:szCs w:val="28"/>
              </w:rPr>
              <w:t>s</w:t>
            </w:r>
            <w:r w:rsidRPr="00C7659D">
              <w:rPr>
                <w:b/>
                <w:bCs/>
                <w:szCs w:val="28"/>
              </w:rPr>
              <w:t>:</w:t>
            </w:r>
            <w:r>
              <w:rPr>
                <w:szCs w:val="28"/>
              </w:rPr>
              <w:t xml:space="preserve"> </w:t>
            </w:r>
          </w:p>
          <w:p w14:paraId="5DBEE0A5" w14:textId="77777777" w:rsidR="007A55AD" w:rsidRDefault="007A55AD" w:rsidP="00D86668">
            <w:pPr>
              <w:numPr>
                <w:ilvl w:val="0"/>
                <w:numId w:val="16"/>
              </w:numPr>
              <w:spacing w:before="120" w:after="120"/>
            </w:pPr>
            <w:r>
              <w:t>If still unsuccessful after restarting and following the steps again, check with supervisor for next steps.</w:t>
            </w:r>
          </w:p>
          <w:p w14:paraId="2F74DC53" w14:textId="7EBCF0EE" w:rsidR="007A55AD" w:rsidRPr="007A55AD" w:rsidRDefault="007A55AD" w:rsidP="00D86668">
            <w:pPr>
              <w:pStyle w:val="ListParagraph"/>
              <w:numPr>
                <w:ilvl w:val="0"/>
                <w:numId w:val="16"/>
              </w:numPr>
              <w:spacing w:before="120" w:after="120" w:line="256" w:lineRule="auto"/>
              <w:rPr>
                <w:b/>
                <w:color w:val="000000"/>
              </w:rPr>
            </w:pPr>
            <w:r w:rsidRPr="007A55AD">
              <w:rPr>
                <w:szCs w:val="28"/>
              </w:rPr>
              <w:t>Not all headsets are compatible with Five9. Consult with supervisor to confirm compatibility.</w:t>
            </w:r>
          </w:p>
        </w:tc>
      </w:tr>
      <w:tr w:rsidR="00BF35C1" w14:paraId="638F4614" w14:textId="77777777" w:rsidTr="00D86668">
        <w:tc>
          <w:tcPr>
            <w:tcW w:w="1057" w:type="pct"/>
            <w:tcBorders>
              <w:top w:val="single" w:sz="4" w:space="0" w:color="auto"/>
              <w:left w:val="single" w:sz="4" w:space="0" w:color="auto"/>
              <w:bottom w:val="single" w:sz="4" w:space="0" w:color="auto"/>
              <w:right w:val="single" w:sz="4" w:space="0" w:color="auto"/>
            </w:tcBorders>
            <w:hideMark/>
          </w:tcPr>
          <w:p w14:paraId="2235CB5A" w14:textId="77777777" w:rsidR="00BF35C1" w:rsidRDefault="00BF35C1" w:rsidP="00D86668">
            <w:pPr>
              <w:spacing w:before="120" w:after="120" w:line="256" w:lineRule="auto"/>
              <w:rPr>
                <w:b/>
              </w:rPr>
            </w:pPr>
            <w:r>
              <w:rPr>
                <w:b/>
              </w:rPr>
              <w:t>Other Issues</w:t>
            </w:r>
          </w:p>
        </w:tc>
        <w:tc>
          <w:tcPr>
            <w:tcW w:w="3943" w:type="pct"/>
            <w:gridSpan w:val="2"/>
            <w:tcBorders>
              <w:top w:val="single" w:sz="4" w:space="0" w:color="auto"/>
              <w:left w:val="single" w:sz="4" w:space="0" w:color="auto"/>
              <w:bottom w:val="single" w:sz="4" w:space="0" w:color="auto"/>
              <w:right w:val="single" w:sz="4" w:space="0" w:color="auto"/>
            </w:tcBorders>
            <w:hideMark/>
          </w:tcPr>
          <w:p w14:paraId="04C70ECB" w14:textId="77777777" w:rsidR="00BF35C1" w:rsidRDefault="00BF35C1" w:rsidP="00D86668">
            <w:pPr>
              <w:spacing w:before="120" w:after="120" w:line="256" w:lineRule="auto"/>
              <w:rPr>
                <w:b/>
                <w:color w:val="000000"/>
              </w:rPr>
            </w:pPr>
            <w:r>
              <w:rPr>
                <w:bCs/>
                <w:color w:val="000000"/>
              </w:rPr>
              <w:t xml:space="preserve">Refer to </w:t>
            </w:r>
            <w:hyperlink r:id="rId32" w:anchor="!/view?docid=49b28887-b0f7-4992-9a55-040a4a86d9ee" w:history="1">
              <w:r w:rsidR="00E73705">
                <w:rPr>
                  <w:rStyle w:val="Hyperlink"/>
                  <w:bCs/>
                </w:rPr>
                <w:t>Five9 CCaaS Troubleshooting Guide (052267)</w:t>
              </w:r>
            </w:hyperlink>
            <w:r>
              <w:rPr>
                <w:bCs/>
                <w:color w:val="000000"/>
              </w:rPr>
              <w:t>.</w:t>
            </w:r>
          </w:p>
        </w:tc>
      </w:tr>
    </w:tbl>
    <w:p w14:paraId="0A806049" w14:textId="77777777" w:rsidR="00BF35C1" w:rsidRDefault="00BF35C1" w:rsidP="00D86668">
      <w:pPr>
        <w:spacing w:before="120" w:after="120"/>
        <w:jc w:val="right"/>
      </w:pPr>
    </w:p>
    <w:p w14:paraId="79FA7D06" w14:textId="77777777" w:rsidR="00794B1C" w:rsidRDefault="008874DD" w:rsidP="00D86668">
      <w:pPr>
        <w:spacing w:after="0" w:line="240" w:lineRule="auto"/>
        <w:jc w:val="right"/>
      </w:pPr>
      <w:hyperlink w:anchor="_top" w:history="1">
        <w:r w:rsidRPr="008874DD">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950"/>
      </w:tblGrid>
      <w:tr w:rsidR="00794B1C" w14:paraId="75A5FB54" w14:textId="77777777" w:rsidTr="0033764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9B4B57" w14:textId="77777777" w:rsidR="00794B1C" w:rsidRDefault="00794B1C" w:rsidP="00D86668">
            <w:pPr>
              <w:pStyle w:val="Heading2"/>
            </w:pPr>
            <w:bookmarkStart w:id="19" w:name="_Toc196919370"/>
            <w:bookmarkStart w:id="20" w:name="OLE_LINK15"/>
            <w:r>
              <w:t xml:space="preserve">Log </w:t>
            </w:r>
            <w:r w:rsidR="003D311A">
              <w:t>Out</w:t>
            </w:r>
            <w:bookmarkEnd w:id="19"/>
            <w:r>
              <w:t xml:space="preserve"> </w:t>
            </w:r>
          </w:p>
        </w:tc>
      </w:tr>
    </w:tbl>
    <w:p w14:paraId="7BA7C497" w14:textId="77777777" w:rsidR="008D66B8" w:rsidRDefault="008D66B8" w:rsidP="00D86668">
      <w:pPr>
        <w:spacing w:before="120" w:after="120" w:line="240" w:lineRule="auto"/>
      </w:pPr>
    </w:p>
    <w:p w14:paraId="6E2DD774" w14:textId="77777777" w:rsidR="00016331" w:rsidRDefault="00D67CBB" w:rsidP="00D86668">
      <w:pPr>
        <w:spacing w:before="120" w:after="120" w:line="240" w:lineRule="auto"/>
      </w:pPr>
      <w:r>
        <w:t xml:space="preserve">If </w:t>
      </w:r>
      <w:r w:rsidR="00FC4E14">
        <w:t>you close</w:t>
      </w:r>
      <w:r w:rsidR="00C228A7">
        <w:t xml:space="preserve"> the browser window displaying Five9</w:t>
      </w:r>
      <w:r w:rsidR="00016381">
        <w:t xml:space="preserve">, you may not be </w:t>
      </w:r>
      <w:r>
        <w:t xml:space="preserve">immediately logged out. </w:t>
      </w:r>
      <w:r w:rsidR="0059517A">
        <w:t>Follow these steps to log out:</w:t>
      </w:r>
    </w:p>
    <w:tbl>
      <w:tblPr>
        <w:tblStyle w:val="TableGrid"/>
        <w:tblW w:w="5000" w:type="pct"/>
        <w:tblLook w:val="04A0" w:firstRow="1" w:lastRow="0" w:firstColumn="1" w:lastColumn="0" w:noHBand="0" w:noVBand="1"/>
      </w:tblPr>
      <w:tblGrid>
        <w:gridCol w:w="824"/>
        <w:gridCol w:w="12126"/>
      </w:tblGrid>
      <w:tr w:rsidR="00794B1C" w14:paraId="5B88CEB7" w14:textId="77777777" w:rsidTr="00D86668">
        <w:trPr>
          <w:trHeight w:val="300"/>
        </w:trPr>
        <w:tc>
          <w:tcPr>
            <w:tcW w:w="26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0"/>
          <w:p w14:paraId="381E0519" w14:textId="73ECF7B9" w:rsidR="00794B1C" w:rsidRDefault="00794B1C" w:rsidP="00D86668">
            <w:pPr>
              <w:spacing w:before="120" w:after="120"/>
              <w:jc w:val="center"/>
              <w:rPr>
                <w:b/>
                <w:bCs/>
              </w:rPr>
            </w:pPr>
            <w:r w:rsidRPr="140E81D3">
              <w:rPr>
                <w:b/>
                <w:bCs/>
              </w:rPr>
              <w:t>Step</w:t>
            </w:r>
          </w:p>
        </w:tc>
        <w:tc>
          <w:tcPr>
            <w:tcW w:w="4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B66D37" w14:textId="77777777" w:rsidR="00794B1C" w:rsidRDefault="00794B1C" w:rsidP="00D86668">
            <w:pPr>
              <w:spacing w:before="120" w:after="120"/>
              <w:jc w:val="center"/>
              <w:rPr>
                <w:b/>
              </w:rPr>
            </w:pPr>
            <w:r>
              <w:rPr>
                <w:b/>
              </w:rPr>
              <w:t>Action</w:t>
            </w:r>
          </w:p>
        </w:tc>
      </w:tr>
      <w:tr w:rsidR="00E36E32" w14:paraId="15ACD881" w14:textId="77777777" w:rsidTr="00D86668">
        <w:trPr>
          <w:trHeight w:val="6624"/>
        </w:trPr>
        <w:tc>
          <w:tcPr>
            <w:tcW w:w="261" w:type="pct"/>
            <w:tcBorders>
              <w:top w:val="single" w:sz="4" w:space="0" w:color="auto"/>
              <w:left w:val="single" w:sz="4" w:space="0" w:color="auto"/>
              <w:bottom w:val="single" w:sz="4" w:space="0" w:color="auto"/>
              <w:right w:val="single" w:sz="4" w:space="0" w:color="auto"/>
            </w:tcBorders>
            <w:hideMark/>
          </w:tcPr>
          <w:p w14:paraId="052535E0" w14:textId="64E85B02" w:rsidR="00E36E32" w:rsidRDefault="00E36E32" w:rsidP="00D86668">
            <w:pPr>
              <w:spacing w:before="120" w:after="120"/>
              <w:jc w:val="center"/>
              <w:rPr>
                <w:b/>
              </w:rPr>
            </w:pPr>
            <w:r>
              <w:rPr>
                <w:b/>
              </w:rPr>
              <w:t>1</w:t>
            </w:r>
          </w:p>
        </w:tc>
        <w:tc>
          <w:tcPr>
            <w:tcW w:w="4739" w:type="pct"/>
            <w:tcBorders>
              <w:top w:val="single" w:sz="4" w:space="0" w:color="auto"/>
              <w:left w:val="single" w:sz="4" w:space="0" w:color="auto"/>
              <w:bottom w:val="single" w:sz="4" w:space="0" w:color="auto"/>
              <w:right w:val="single" w:sz="4" w:space="0" w:color="auto"/>
            </w:tcBorders>
            <w:hideMark/>
          </w:tcPr>
          <w:p w14:paraId="7F909462" w14:textId="77777777" w:rsidR="00E36E32" w:rsidRPr="008D66B8" w:rsidRDefault="00536DC9" w:rsidP="00D86668">
            <w:pPr>
              <w:spacing w:before="120" w:after="120"/>
              <w:rPr>
                <w:noProof/>
                <w:szCs w:val="24"/>
              </w:rPr>
            </w:pPr>
            <w:r w:rsidRPr="008D66B8">
              <w:rPr>
                <w:noProof/>
                <w:szCs w:val="24"/>
              </w:rPr>
              <w:t>In Five9, c</w:t>
            </w:r>
            <w:r w:rsidR="00E36E32" w:rsidRPr="008D66B8">
              <w:rPr>
                <w:noProof/>
                <w:szCs w:val="24"/>
              </w:rPr>
              <w:t xml:space="preserve">lick the </w:t>
            </w:r>
            <w:r w:rsidR="00E36E32" w:rsidRPr="008D66B8">
              <w:rPr>
                <w:b/>
                <w:bCs/>
                <w:noProof/>
                <w:szCs w:val="24"/>
              </w:rPr>
              <w:t xml:space="preserve">power </w:t>
            </w:r>
            <w:r w:rsidR="00E36E32" w:rsidRPr="008D66B8">
              <w:rPr>
                <w:noProof/>
                <w:szCs w:val="24"/>
              </w:rPr>
              <w:t xml:space="preserve">icon to the left of the </w:t>
            </w:r>
            <w:r w:rsidR="00E36E32" w:rsidRPr="008D66B8">
              <w:rPr>
                <w:b/>
                <w:bCs/>
                <w:noProof/>
                <w:szCs w:val="24"/>
              </w:rPr>
              <w:t>Agent State</w:t>
            </w:r>
            <w:r w:rsidR="00E36E32" w:rsidRPr="008D66B8">
              <w:rPr>
                <w:noProof/>
                <w:szCs w:val="24"/>
              </w:rPr>
              <w:t xml:space="preserve"> dropdown. </w:t>
            </w:r>
          </w:p>
          <w:p w14:paraId="689974C7" w14:textId="77777777" w:rsidR="00E36E32" w:rsidRPr="008D66B8" w:rsidRDefault="00E36E32" w:rsidP="00D86668">
            <w:pPr>
              <w:spacing w:before="120" w:after="120"/>
              <w:rPr>
                <w:noProof/>
                <w:szCs w:val="24"/>
              </w:rPr>
            </w:pPr>
          </w:p>
          <w:p w14:paraId="6221D5D3" w14:textId="40F83DA8" w:rsidR="00E36E32" w:rsidRDefault="00E36E32" w:rsidP="00D86668">
            <w:pPr>
              <w:spacing w:before="120" w:after="120"/>
              <w:jc w:val="center"/>
              <w:rPr>
                <w:noProof/>
                <w:szCs w:val="24"/>
              </w:rPr>
            </w:pPr>
          </w:p>
          <w:p w14:paraId="4714F032" w14:textId="72F144FE" w:rsidR="00603A4F" w:rsidRPr="008D66B8" w:rsidRDefault="00D86668" w:rsidP="00D86668">
            <w:pPr>
              <w:spacing w:before="120" w:after="120"/>
              <w:jc w:val="center"/>
              <w:rPr>
                <w:noProof/>
                <w:szCs w:val="24"/>
              </w:rPr>
            </w:pPr>
            <w:r>
              <w:rPr>
                <w:noProof/>
              </w:rPr>
              <w:drawing>
                <wp:inline distT="0" distB="0" distL="0" distR="0" wp14:anchorId="4FB3045C" wp14:editId="21BB232D">
                  <wp:extent cx="7371428" cy="5238095"/>
                  <wp:effectExtent l="0" t="0" r="1270" b="1270"/>
                  <wp:docPr id="47368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6346" name=""/>
                          <pic:cNvPicPr/>
                        </pic:nvPicPr>
                        <pic:blipFill>
                          <a:blip r:embed="rId33"/>
                          <a:stretch>
                            <a:fillRect/>
                          </a:stretch>
                        </pic:blipFill>
                        <pic:spPr>
                          <a:xfrm>
                            <a:off x="0" y="0"/>
                            <a:ext cx="7371428" cy="5238095"/>
                          </a:xfrm>
                          <a:prstGeom prst="rect">
                            <a:avLst/>
                          </a:prstGeom>
                        </pic:spPr>
                      </pic:pic>
                    </a:graphicData>
                  </a:graphic>
                </wp:inline>
              </w:drawing>
            </w:r>
          </w:p>
          <w:p w14:paraId="094F8143" w14:textId="77777777" w:rsidR="00E36E32" w:rsidRPr="008D66B8" w:rsidRDefault="00E36E32" w:rsidP="00D86668">
            <w:pPr>
              <w:spacing w:before="120" w:after="120"/>
              <w:rPr>
                <w:noProof/>
                <w:szCs w:val="24"/>
              </w:rPr>
            </w:pPr>
          </w:p>
          <w:p w14:paraId="4A1EABAD" w14:textId="6C8CFC76" w:rsidR="00C64A51" w:rsidRPr="008D66B8" w:rsidRDefault="00E36E32" w:rsidP="00D86668">
            <w:pPr>
              <w:spacing w:before="120" w:after="120"/>
              <w:rPr>
                <w:noProof/>
                <w:szCs w:val="24"/>
              </w:rPr>
            </w:pPr>
            <w:r w:rsidRPr="008D66B8">
              <w:rPr>
                <w:b/>
                <w:bCs/>
                <w:noProof/>
                <w:szCs w:val="24"/>
              </w:rPr>
              <w:t xml:space="preserve">Result: </w:t>
            </w:r>
            <w:r w:rsidRPr="008D66B8">
              <w:rPr>
                <w:noProof/>
                <w:szCs w:val="24"/>
              </w:rPr>
              <w:t>Agent is logged out of the Five9 application.</w:t>
            </w:r>
          </w:p>
        </w:tc>
      </w:tr>
      <w:tr w:rsidR="00536DC9" w:rsidRPr="004A633E" w14:paraId="62519271" w14:textId="77777777" w:rsidTr="00D86668">
        <w:trPr>
          <w:trHeight w:val="1152"/>
        </w:trPr>
        <w:tc>
          <w:tcPr>
            <w:tcW w:w="261" w:type="pct"/>
            <w:tcBorders>
              <w:top w:val="single" w:sz="4" w:space="0" w:color="auto"/>
              <w:left w:val="single" w:sz="4" w:space="0" w:color="auto"/>
              <w:right w:val="single" w:sz="4" w:space="0" w:color="auto"/>
            </w:tcBorders>
          </w:tcPr>
          <w:p w14:paraId="22FA795F" w14:textId="77777777" w:rsidR="00536DC9" w:rsidRPr="004A633E" w:rsidRDefault="00536DC9" w:rsidP="00D86668">
            <w:pPr>
              <w:spacing w:before="120" w:after="120"/>
              <w:jc w:val="center"/>
              <w:rPr>
                <w:b/>
              </w:rPr>
            </w:pPr>
            <w:r w:rsidRPr="004A633E">
              <w:rPr>
                <w:b/>
              </w:rPr>
              <w:t>2</w:t>
            </w:r>
          </w:p>
        </w:tc>
        <w:tc>
          <w:tcPr>
            <w:tcW w:w="4739" w:type="pct"/>
            <w:tcBorders>
              <w:top w:val="single" w:sz="4" w:space="0" w:color="auto"/>
              <w:left w:val="single" w:sz="4" w:space="0" w:color="auto"/>
              <w:right w:val="single" w:sz="4" w:space="0" w:color="auto"/>
            </w:tcBorders>
          </w:tcPr>
          <w:p w14:paraId="7E0F074D" w14:textId="77777777" w:rsidR="00536DC9" w:rsidRPr="008D66B8" w:rsidRDefault="00536DC9" w:rsidP="00D86668">
            <w:pPr>
              <w:pStyle w:val="NormalWeb"/>
              <w:spacing w:before="120" w:beforeAutospacing="0" w:after="120" w:afterAutospacing="0"/>
              <w:rPr>
                <w:rFonts w:ascii="Verdana" w:hAnsi="Verdana"/>
                <w:noProof/>
              </w:rPr>
            </w:pPr>
            <w:r w:rsidRPr="008D66B8">
              <w:rPr>
                <w:rFonts w:ascii="Verdana" w:hAnsi="Verdana"/>
                <w:noProof/>
              </w:rPr>
              <w:t xml:space="preserve">Log out of Compass. Refer to the Log out Process section in </w:t>
            </w:r>
            <w:hyperlink r:id="rId34" w:anchor="!/view?docid=5a89e3bd-1ddc-4466-bd1b-93f0cbe17013" w:history="1">
              <w:r w:rsidRPr="008D66B8">
                <w:rPr>
                  <w:rStyle w:val="Hyperlink"/>
                  <w:rFonts w:ascii="Verdana" w:hAnsi="Verdana"/>
                  <w:noProof/>
                </w:rPr>
                <w:t>How to Access the Compass Production Environment (Log In, Log Out, Check for Open Cases) (050012)</w:t>
              </w:r>
            </w:hyperlink>
            <w:r w:rsidRPr="008D66B8">
              <w:rPr>
                <w:rFonts w:ascii="Verdana" w:hAnsi="Verdana"/>
                <w:noProof/>
              </w:rPr>
              <w:t>.</w:t>
            </w:r>
          </w:p>
          <w:p w14:paraId="2198145A" w14:textId="77BE2C75" w:rsidR="00536DC9" w:rsidRPr="008D66B8" w:rsidRDefault="00536DC9" w:rsidP="00D86668">
            <w:pPr>
              <w:pStyle w:val="NormalWeb"/>
              <w:spacing w:before="120" w:beforeAutospacing="0" w:after="120" w:afterAutospacing="0"/>
              <w:rPr>
                <w:rFonts w:ascii="Verdana" w:hAnsi="Verdana"/>
              </w:rPr>
            </w:pPr>
            <w:r w:rsidRPr="008D66B8">
              <w:rPr>
                <w:rFonts w:ascii="Verdana" w:hAnsi="Verdana"/>
                <w:b/>
                <w:bCs/>
                <w:noProof/>
              </w:rPr>
              <w:t xml:space="preserve">Note: </w:t>
            </w:r>
            <w:r w:rsidRPr="008D66B8">
              <w:rPr>
                <w:rFonts w:ascii="Verdana" w:hAnsi="Verdana"/>
              </w:rPr>
              <w:t xml:space="preserve">If agents do not log out of Compass when logging out of Five9, then when they log back into Five9 they will be returned to the previous Ready or Not Ready state that they were in prior to logging out. </w:t>
            </w:r>
          </w:p>
        </w:tc>
      </w:tr>
    </w:tbl>
    <w:p w14:paraId="6E6BD968" w14:textId="77777777" w:rsidR="140E81D3" w:rsidRDefault="140E81D3" w:rsidP="00D86668">
      <w:pPr>
        <w:spacing w:before="120" w:after="120"/>
      </w:pPr>
    </w:p>
    <w:p w14:paraId="3A805B40" w14:textId="77777777" w:rsidR="0064550E" w:rsidRDefault="008874DD" w:rsidP="00D86668">
      <w:pPr>
        <w:spacing w:after="0" w:line="240" w:lineRule="auto"/>
        <w:jc w:val="right"/>
      </w:pPr>
      <w:hyperlink w:anchor="_top" w:history="1">
        <w:r w:rsidRPr="008874DD">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950"/>
      </w:tblGrid>
      <w:tr w:rsidR="0064550E" w14:paraId="5BE89B90" w14:textId="77777777" w:rsidTr="0033764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397273" w14:textId="77777777" w:rsidR="0064550E" w:rsidRDefault="0064550E" w:rsidP="00D86668">
            <w:pPr>
              <w:pStyle w:val="Heading2"/>
            </w:pPr>
            <w:bookmarkStart w:id="21" w:name="_Toc196919371"/>
            <w:r>
              <w:t>Related Documents</w:t>
            </w:r>
            <w:bookmarkEnd w:id="21"/>
            <w:r>
              <w:t xml:space="preserve"> </w:t>
            </w:r>
          </w:p>
        </w:tc>
      </w:tr>
    </w:tbl>
    <w:p w14:paraId="05A4D1D6" w14:textId="77777777" w:rsidR="00F67F28" w:rsidRPr="00F67F28" w:rsidRDefault="00DE5747" w:rsidP="00D86668">
      <w:pPr>
        <w:spacing w:after="0"/>
      </w:pPr>
      <w:hyperlink r:id="rId35" w:anchor="!/view?docid=e696b7c2-078e-444c-a317-bf857986aa23" w:history="1">
        <w:r>
          <w:rPr>
            <w:rStyle w:val="Hyperlink"/>
          </w:rPr>
          <w:t>Five9 Document Index for Agents (052307)</w:t>
        </w:r>
      </w:hyperlink>
    </w:p>
    <w:p w14:paraId="1F12AF26" w14:textId="77777777" w:rsidR="004E7370" w:rsidRDefault="005D3F80" w:rsidP="00D86668">
      <w:pPr>
        <w:spacing w:after="0"/>
      </w:pPr>
      <w:hyperlink r:id="rId36" w:anchor="!/view?docid=c1f1028b-e42c-4b4f-a4cf-cc0b42c91606" w:history="1">
        <w:r>
          <w:rPr>
            <w:rStyle w:val="Hyperlink"/>
          </w:rPr>
          <w:t>Customer Care Abbreviations, Definitions, and Terms Index (017428)</w:t>
        </w:r>
      </w:hyperlink>
    </w:p>
    <w:p w14:paraId="26BF9683" w14:textId="6E12C255" w:rsidR="002E007A" w:rsidRDefault="002E007A" w:rsidP="00D86668">
      <w:pPr>
        <w:spacing w:after="0"/>
      </w:pPr>
      <w:hyperlink r:id="rId37" w:anchor="!/view?docid=708229c2-45c0-4e43-a402-c50c9b4d975f" w:history="1">
        <w:r w:rsidRPr="00B26F4A">
          <w:rPr>
            <w:rStyle w:val="Hyperlink"/>
          </w:rPr>
          <w:t>Compass - Five9 WebRTC Log in Steps – Vendor (</w:t>
        </w:r>
        <w:r w:rsidR="00830C88" w:rsidRPr="00B26F4A">
          <w:rPr>
            <w:rStyle w:val="Hyperlink"/>
          </w:rPr>
          <w:t>073866)</w:t>
        </w:r>
      </w:hyperlink>
    </w:p>
    <w:p w14:paraId="2AD60552" w14:textId="55BC6C6E" w:rsidR="006D2B23" w:rsidRDefault="006D2B23" w:rsidP="00D86668">
      <w:pPr>
        <w:spacing w:after="0"/>
      </w:pPr>
      <w:r w:rsidRPr="003850C5">
        <w:rPr>
          <w:b/>
          <w:bCs/>
        </w:rPr>
        <w:t>Parent Document:</w:t>
      </w:r>
      <w:r w:rsidR="003850C5">
        <w:t xml:space="preserve"> </w:t>
      </w:r>
      <w:hyperlink r:id="rId38" w:history="1">
        <w:r w:rsidR="007C39DB">
          <w:rPr>
            <w:rStyle w:val="Hyperlink"/>
          </w:rPr>
          <w:t>CALL-0049 Customer Care Internal and External Call Handling</w:t>
        </w:r>
      </w:hyperlink>
    </w:p>
    <w:p w14:paraId="6F96DD53" w14:textId="77777777" w:rsidR="00722B95" w:rsidRDefault="00722B95" w:rsidP="00D86668">
      <w:pPr>
        <w:spacing w:after="0"/>
        <w:jc w:val="right"/>
      </w:pPr>
    </w:p>
    <w:p w14:paraId="09B59E62" w14:textId="77777777" w:rsidR="008874DD" w:rsidRDefault="008874DD" w:rsidP="00D86668">
      <w:pPr>
        <w:spacing w:after="0"/>
        <w:jc w:val="right"/>
      </w:pPr>
      <w:hyperlink w:anchor="_top" w:history="1">
        <w:r w:rsidRPr="008874DD">
          <w:rPr>
            <w:rStyle w:val="Hyperlink"/>
          </w:rPr>
          <w:t>Top of the Document</w:t>
        </w:r>
      </w:hyperlink>
    </w:p>
    <w:p w14:paraId="1789D85E" w14:textId="77777777" w:rsidR="008874DD" w:rsidRDefault="008874DD" w:rsidP="00D86668">
      <w:pPr>
        <w:pStyle w:val="NormalWeb"/>
        <w:spacing w:before="0" w:beforeAutospacing="0" w:after="0" w:afterAutospacing="0"/>
        <w:jc w:val="center"/>
        <w:rPr>
          <w:rFonts w:ascii="Verdana" w:hAnsi="Verdana"/>
          <w:color w:val="000000"/>
          <w:sz w:val="16"/>
          <w:szCs w:val="16"/>
        </w:rPr>
      </w:pPr>
    </w:p>
    <w:p w14:paraId="1E3E3B8F" w14:textId="77777777" w:rsidR="004E7370" w:rsidRDefault="004E7370" w:rsidP="00D86668">
      <w:pPr>
        <w:pStyle w:val="NormalWeb"/>
        <w:spacing w:before="0" w:beforeAutospacing="0" w:after="0" w:afterAutospacing="0"/>
        <w:jc w:val="center"/>
        <w:rPr>
          <w:color w:val="000000"/>
          <w:sz w:val="27"/>
          <w:szCs w:val="27"/>
        </w:rPr>
      </w:pPr>
      <w:r>
        <w:rPr>
          <w:rFonts w:ascii="Verdana" w:hAnsi="Verdana"/>
          <w:color w:val="000000"/>
          <w:sz w:val="16"/>
          <w:szCs w:val="16"/>
        </w:rPr>
        <w:t>Not to Be Reproduced or Disclosed to Others without Prior Written Approval</w:t>
      </w:r>
    </w:p>
    <w:p w14:paraId="3D41B25B" w14:textId="38988F67" w:rsidR="004E7370" w:rsidRPr="00A53577" w:rsidRDefault="004E7370" w:rsidP="00D86668">
      <w:pPr>
        <w:pStyle w:val="NormalWeb"/>
        <w:spacing w:before="0" w:beforeAutospacing="0" w:after="0" w:afterAutospacing="0"/>
        <w:jc w:val="center"/>
      </w:pPr>
      <w:r>
        <w:rPr>
          <w:rFonts w:ascii="Verdana" w:hAnsi="Verdana"/>
          <w:b/>
          <w:bCs/>
          <w:color w:val="000000"/>
          <w:sz w:val="16"/>
          <w:szCs w:val="16"/>
        </w:rPr>
        <w:t>ELECTRONIC DATA = OFFICIAL VERSION / PAPER COPY = INFORMATIONAL ONLY</w:t>
      </w:r>
    </w:p>
    <w:sectPr w:rsidR="004E7370" w:rsidRPr="00A53577" w:rsidSect="0025621E">
      <w:pgSz w:w="15840" w:h="12240" w:orient="landscape" w:code="1"/>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CE5D1" w14:textId="77777777" w:rsidR="001C41E9" w:rsidRDefault="001C41E9" w:rsidP="00677412">
      <w:pPr>
        <w:spacing w:after="0" w:line="240" w:lineRule="auto"/>
      </w:pPr>
      <w:r>
        <w:separator/>
      </w:r>
    </w:p>
  </w:endnote>
  <w:endnote w:type="continuationSeparator" w:id="0">
    <w:p w14:paraId="30A5768A" w14:textId="77777777" w:rsidR="001C41E9" w:rsidRDefault="001C41E9" w:rsidP="00677412">
      <w:pPr>
        <w:spacing w:after="0" w:line="240" w:lineRule="auto"/>
      </w:pPr>
      <w:r>
        <w:continuationSeparator/>
      </w:r>
    </w:p>
  </w:endnote>
  <w:endnote w:type="continuationNotice" w:id="1">
    <w:p w14:paraId="52DC855D" w14:textId="77777777" w:rsidR="001C41E9" w:rsidRDefault="001C41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D8DBA" w14:textId="77777777" w:rsidR="001C41E9" w:rsidRDefault="001C41E9" w:rsidP="00677412">
      <w:pPr>
        <w:spacing w:after="0" w:line="240" w:lineRule="auto"/>
      </w:pPr>
      <w:r>
        <w:separator/>
      </w:r>
    </w:p>
  </w:footnote>
  <w:footnote w:type="continuationSeparator" w:id="0">
    <w:p w14:paraId="3EAA71AA" w14:textId="77777777" w:rsidR="001C41E9" w:rsidRDefault="001C41E9" w:rsidP="00677412">
      <w:pPr>
        <w:spacing w:after="0" w:line="240" w:lineRule="auto"/>
      </w:pPr>
      <w:r>
        <w:continuationSeparator/>
      </w:r>
    </w:p>
  </w:footnote>
  <w:footnote w:type="continuationNotice" w:id="1">
    <w:p w14:paraId="025C4B57" w14:textId="77777777" w:rsidR="001C41E9" w:rsidRDefault="001C41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8pt;height:17.25pt;visibility:visible;mso-wrap-style:square" o:bullet="t">
        <v:imagedata r:id="rId1" o:title=""/>
      </v:shape>
    </w:pict>
  </w:numPicBullet>
  <w:abstractNum w:abstractNumId="0" w15:restartNumberingAfterBreak="0">
    <w:nsid w:val="007525C6"/>
    <w:multiLevelType w:val="hybridMultilevel"/>
    <w:tmpl w:val="71CABF3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037636"/>
    <w:multiLevelType w:val="hybridMultilevel"/>
    <w:tmpl w:val="1A1C1952"/>
    <w:lvl w:ilvl="0" w:tplc="20ACC290">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32D21"/>
    <w:multiLevelType w:val="hybridMultilevel"/>
    <w:tmpl w:val="D0F8703E"/>
    <w:lvl w:ilvl="0" w:tplc="5EB4A7E0">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433C3"/>
    <w:multiLevelType w:val="hybridMultilevel"/>
    <w:tmpl w:val="17B60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73672"/>
    <w:multiLevelType w:val="hybridMultilevel"/>
    <w:tmpl w:val="EB14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D38EB"/>
    <w:multiLevelType w:val="hybridMultilevel"/>
    <w:tmpl w:val="9874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57546"/>
    <w:multiLevelType w:val="hybridMultilevel"/>
    <w:tmpl w:val="2042D81A"/>
    <w:lvl w:ilvl="0" w:tplc="2E62AE7E">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764A2"/>
    <w:multiLevelType w:val="hybridMultilevel"/>
    <w:tmpl w:val="B2202772"/>
    <w:lvl w:ilvl="0" w:tplc="C9D214C4">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12715"/>
    <w:multiLevelType w:val="hybridMultilevel"/>
    <w:tmpl w:val="967EF732"/>
    <w:lvl w:ilvl="0" w:tplc="73E48560">
      <w:start w:val="1"/>
      <w:numFmt w:val="bullet"/>
      <w:lvlText w:val=""/>
      <w:lvlJc w:val="left"/>
      <w:pPr>
        <w:ind w:left="432" w:hanging="360"/>
      </w:pPr>
      <w:rPr>
        <w:rFonts w:ascii="Symbol" w:hAnsi="Symbol" w:hint="default"/>
      </w:rPr>
    </w:lvl>
    <w:lvl w:ilvl="1" w:tplc="04090003" w:tentative="1">
      <w:start w:val="1"/>
      <w:numFmt w:val="bullet"/>
      <w:lvlText w:val="o"/>
      <w:lvlJc w:val="left"/>
      <w:pPr>
        <w:ind w:left="1381" w:hanging="360"/>
      </w:pPr>
      <w:rPr>
        <w:rFonts w:ascii="Courier New" w:hAnsi="Courier New" w:cs="Courier New" w:hint="default"/>
      </w:rPr>
    </w:lvl>
    <w:lvl w:ilvl="2" w:tplc="04090005" w:tentative="1">
      <w:start w:val="1"/>
      <w:numFmt w:val="bullet"/>
      <w:lvlText w:val=""/>
      <w:lvlJc w:val="left"/>
      <w:pPr>
        <w:ind w:left="2101" w:hanging="360"/>
      </w:pPr>
      <w:rPr>
        <w:rFonts w:ascii="Wingdings" w:hAnsi="Wingdings" w:hint="default"/>
      </w:rPr>
    </w:lvl>
    <w:lvl w:ilvl="3" w:tplc="04090001" w:tentative="1">
      <w:start w:val="1"/>
      <w:numFmt w:val="bullet"/>
      <w:lvlText w:val=""/>
      <w:lvlJc w:val="left"/>
      <w:pPr>
        <w:ind w:left="2821" w:hanging="360"/>
      </w:pPr>
      <w:rPr>
        <w:rFonts w:ascii="Symbol" w:hAnsi="Symbol" w:hint="default"/>
      </w:rPr>
    </w:lvl>
    <w:lvl w:ilvl="4" w:tplc="04090003" w:tentative="1">
      <w:start w:val="1"/>
      <w:numFmt w:val="bullet"/>
      <w:lvlText w:val="o"/>
      <w:lvlJc w:val="left"/>
      <w:pPr>
        <w:ind w:left="3541" w:hanging="360"/>
      </w:pPr>
      <w:rPr>
        <w:rFonts w:ascii="Courier New" w:hAnsi="Courier New" w:cs="Courier New" w:hint="default"/>
      </w:rPr>
    </w:lvl>
    <w:lvl w:ilvl="5" w:tplc="04090005" w:tentative="1">
      <w:start w:val="1"/>
      <w:numFmt w:val="bullet"/>
      <w:lvlText w:val=""/>
      <w:lvlJc w:val="left"/>
      <w:pPr>
        <w:ind w:left="4261" w:hanging="360"/>
      </w:pPr>
      <w:rPr>
        <w:rFonts w:ascii="Wingdings" w:hAnsi="Wingdings" w:hint="default"/>
      </w:rPr>
    </w:lvl>
    <w:lvl w:ilvl="6" w:tplc="04090001" w:tentative="1">
      <w:start w:val="1"/>
      <w:numFmt w:val="bullet"/>
      <w:lvlText w:val=""/>
      <w:lvlJc w:val="left"/>
      <w:pPr>
        <w:ind w:left="4981" w:hanging="360"/>
      </w:pPr>
      <w:rPr>
        <w:rFonts w:ascii="Symbol" w:hAnsi="Symbol" w:hint="default"/>
      </w:rPr>
    </w:lvl>
    <w:lvl w:ilvl="7" w:tplc="04090003" w:tentative="1">
      <w:start w:val="1"/>
      <w:numFmt w:val="bullet"/>
      <w:lvlText w:val="o"/>
      <w:lvlJc w:val="left"/>
      <w:pPr>
        <w:ind w:left="5701" w:hanging="360"/>
      </w:pPr>
      <w:rPr>
        <w:rFonts w:ascii="Courier New" w:hAnsi="Courier New" w:cs="Courier New" w:hint="default"/>
      </w:rPr>
    </w:lvl>
    <w:lvl w:ilvl="8" w:tplc="04090005" w:tentative="1">
      <w:start w:val="1"/>
      <w:numFmt w:val="bullet"/>
      <w:lvlText w:val=""/>
      <w:lvlJc w:val="left"/>
      <w:pPr>
        <w:ind w:left="6421" w:hanging="360"/>
      </w:pPr>
      <w:rPr>
        <w:rFonts w:ascii="Wingdings" w:hAnsi="Wingdings" w:hint="default"/>
      </w:rPr>
    </w:lvl>
  </w:abstractNum>
  <w:abstractNum w:abstractNumId="9" w15:restartNumberingAfterBreak="0">
    <w:nsid w:val="320F2C45"/>
    <w:multiLevelType w:val="hybridMultilevel"/>
    <w:tmpl w:val="FB6E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A2103"/>
    <w:multiLevelType w:val="hybridMultilevel"/>
    <w:tmpl w:val="AF4C705E"/>
    <w:lvl w:ilvl="0" w:tplc="D090C56A">
      <w:start w:val="1"/>
      <w:numFmt w:val="bullet"/>
      <w:lvlText w:val=""/>
      <w:lvlJc w:val="left"/>
      <w:pPr>
        <w:ind w:left="432"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F54C5C"/>
    <w:multiLevelType w:val="hybridMultilevel"/>
    <w:tmpl w:val="71CABF3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064E57"/>
    <w:multiLevelType w:val="hybridMultilevel"/>
    <w:tmpl w:val="5AD28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E0ECB"/>
    <w:multiLevelType w:val="hybridMultilevel"/>
    <w:tmpl w:val="C36E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028E9"/>
    <w:multiLevelType w:val="hybridMultilevel"/>
    <w:tmpl w:val="6876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80E76"/>
    <w:multiLevelType w:val="hybridMultilevel"/>
    <w:tmpl w:val="0B40E2CA"/>
    <w:lvl w:ilvl="0" w:tplc="1CA8D7AC">
      <w:start w:val="1"/>
      <w:numFmt w:val="bullet"/>
      <w:lvlText w:val=""/>
      <w:lvlJc w:val="left"/>
      <w:pPr>
        <w:ind w:left="1522" w:hanging="360"/>
      </w:pPr>
      <w:rPr>
        <w:rFonts w:ascii="Symbol" w:hAnsi="Symbol" w:hint="default"/>
        <w:color w:val="auto"/>
      </w:rPr>
    </w:lvl>
    <w:lvl w:ilvl="1" w:tplc="04090003">
      <w:start w:val="1"/>
      <w:numFmt w:val="bullet"/>
      <w:lvlText w:val="o"/>
      <w:lvlJc w:val="left"/>
      <w:pPr>
        <w:ind w:left="2242" w:hanging="360"/>
      </w:pPr>
      <w:rPr>
        <w:rFonts w:ascii="Courier New" w:hAnsi="Courier New" w:cs="Courier New" w:hint="default"/>
      </w:rPr>
    </w:lvl>
    <w:lvl w:ilvl="2" w:tplc="04090005">
      <w:start w:val="1"/>
      <w:numFmt w:val="bullet"/>
      <w:lvlText w:val=""/>
      <w:lvlJc w:val="left"/>
      <w:pPr>
        <w:ind w:left="2962" w:hanging="360"/>
      </w:pPr>
      <w:rPr>
        <w:rFonts w:ascii="Wingdings" w:hAnsi="Wingdings" w:hint="default"/>
      </w:rPr>
    </w:lvl>
    <w:lvl w:ilvl="3" w:tplc="04090001">
      <w:start w:val="1"/>
      <w:numFmt w:val="bullet"/>
      <w:lvlText w:val=""/>
      <w:lvlJc w:val="left"/>
      <w:pPr>
        <w:ind w:left="3682" w:hanging="360"/>
      </w:pPr>
      <w:rPr>
        <w:rFonts w:ascii="Symbol" w:hAnsi="Symbol" w:hint="default"/>
      </w:rPr>
    </w:lvl>
    <w:lvl w:ilvl="4" w:tplc="04090003">
      <w:start w:val="1"/>
      <w:numFmt w:val="bullet"/>
      <w:lvlText w:val="o"/>
      <w:lvlJc w:val="left"/>
      <w:pPr>
        <w:ind w:left="4402" w:hanging="360"/>
      </w:pPr>
      <w:rPr>
        <w:rFonts w:ascii="Courier New" w:hAnsi="Courier New" w:cs="Courier New" w:hint="default"/>
      </w:rPr>
    </w:lvl>
    <w:lvl w:ilvl="5" w:tplc="04090005">
      <w:start w:val="1"/>
      <w:numFmt w:val="bullet"/>
      <w:lvlText w:val=""/>
      <w:lvlJc w:val="left"/>
      <w:pPr>
        <w:ind w:left="5122" w:hanging="360"/>
      </w:pPr>
      <w:rPr>
        <w:rFonts w:ascii="Wingdings" w:hAnsi="Wingdings" w:hint="default"/>
      </w:rPr>
    </w:lvl>
    <w:lvl w:ilvl="6" w:tplc="04090001">
      <w:start w:val="1"/>
      <w:numFmt w:val="bullet"/>
      <w:lvlText w:val=""/>
      <w:lvlJc w:val="left"/>
      <w:pPr>
        <w:ind w:left="5842" w:hanging="360"/>
      </w:pPr>
      <w:rPr>
        <w:rFonts w:ascii="Symbol" w:hAnsi="Symbol" w:hint="default"/>
      </w:rPr>
    </w:lvl>
    <w:lvl w:ilvl="7" w:tplc="04090003">
      <w:start w:val="1"/>
      <w:numFmt w:val="bullet"/>
      <w:lvlText w:val="o"/>
      <w:lvlJc w:val="left"/>
      <w:pPr>
        <w:ind w:left="6562" w:hanging="360"/>
      </w:pPr>
      <w:rPr>
        <w:rFonts w:ascii="Courier New" w:hAnsi="Courier New" w:cs="Courier New" w:hint="default"/>
      </w:rPr>
    </w:lvl>
    <w:lvl w:ilvl="8" w:tplc="04090005">
      <w:start w:val="1"/>
      <w:numFmt w:val="bullet"/>
      <w:lvlText w:val=""/>
      <w:lvlJc w:val="left"/>
      <w:pPr>
        <w:ind w:left="7282" w:hanging="360"/>
      </w:pPr>
      <w:rPr>
        <w:rFonts w:ascii="Wingdings" w:hAnsi="Wingdings" w:hint="default"/>
      </w:rPr>
    </w:lvl>
  </w:abstractNum>
  <w:abstractNum w:abstractNumId="16" w15:restartNumberingAfterBreak="0">
    <w:nsid w:val="478B5195"/>
    <w:multiLevelType w:val="hybridMultilevel"/>
    <w:tmpl w:val="010A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D761F1"/>
    <w:multiLevelType w:val="hybridMultilevel"/>
    <w:tmpl w:val="9CA27790"/>
    <w:lvl w:ilvl="0" w:tplc="43126880">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971DA"/>
    <w:multiLevelType w:val="hybridMultilevel"/>
    <w:tmpl w:val="A112BADC"/>
    <w:lvl w:ilvl="0" w:tplc="3CF29452">
      <w:start w:val="1"/>
      <w:numFmt w:val="decimal"/>
      <w:lvlText w:val="%1."/>
      <w:lvlJc w:val="left"/>
      <w:pPr>
        <w:ind w:left="720" w:hanging="360"/>
      </w:pPr>
      <w:rPr>
        <w:rFonts w:ascii="Verdana" w:hAnsi="Verdana" w:hint="default"/>
        <w:b w:val="0"/>
        <w:bCs w:val="0"/>
        <w:color w:val="auto"/>
        <w:sz w:val="24"/>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DF12627"/>
    <w:multiLevelType w:val="hybridMultilevel"/>
    <w:tmpl w:val="FFC85916"/>
    <w:lvl w:ilvl="0" w:tplc="DDC6B558">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16EF1"/>
    <w:multiLevelType w:val="hybridMultilevel"/>
    <w:tmpl w:val="71CABF3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12E4F45"/>
    <w:multiLevelType w:val="hybridMultilevel"/>
    <w:tmpl w:val="A4643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BA3D2B"/>
    <w:multiLevelType w:val="hybridMultilevel"/>
    <w:tmpl w:val="2D94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994E2B"/>
    <w:multiLevelType w:val="hybridMultilevel"/>
    <w:tmpl w:val="00E25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0C4A9A"/>
    <w:multiLevelType w:val="hybridMultilevel"/>
    <w:tmpl w:val="71CABF3A"/>
    <w:lvl w:ilvl="0" w:tplc="9B42B2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3386293">
    <w:abstractNumId w:val="4"/>
  </w:num>
  <w:num w:numId="2" w16cid:durableId="473571544">
    <w:abstractNumId w:val="19"/>
  </w:num>
  <w:num w:numId="3" w16cid:durableId="140852191">
    <w:abstractNumId w:val="19"/>
  </w:num>
  <w:num w:numId="4" w16cid:durableId="407535488">
    <w:abstractNumId w:val="22"/>
  </w:num>
  <w:num w:numId="5" w16cid:durableId="1647512660">
    <w:abstractNumId w:val="12"/>
  </w:num>
  <w:num w:numId="6" w16cid:durableId="20811002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6219222">
    <w:abstractNumId w:val="15"/>
  </w:num>
  <w:num w:numId="8" w16cid:durableId="154225370">
    <w:abstractNumId w:val="18"/>
  </w:num>
  <w:num w:numId="9" w16cid:durableId="1078944662">
    <w:abstractNumId w:val="13"/>
  </w:num>
  <w:num w:numId="10" w16cid:durableId="1060442592">
    <w:abstractNumId w:val="23"/>
  </w:num>
  <w:num w:numId="11" w16cid:durableId="1874729930">
    <w:abstractNumId w:val="14"/>
  </w:num>
  <w:num w:numId="12" w16cid:durableId="2090152476">
    <w:abstractNumId w:val="3"/>
  </w:num>
  <w:num w:numId="13" w16cid:durableId="1274434082">
    <w:abstractNumId w:val="9"/>
  </w:num>
  <w:num w:numId="14" w16cid:durableId="106655414">
    <w:abstractNumId w:val="24"/>
  </w:num>
  <w:num w:numId="15" w16cid:durableId="1537353049">
    <w:abstractNumId w:val="21"/>
  </w:num>
  <w:num w:numId="16" w16cid:durableId="1876039118">
    <w:abstractNumId w:val="10"/>
  </w:num>
  <w:num w:numId="17" w16cid:durableId="1505779748">
    <w:abstractNumId w:val="20"/>
  </w:num>
  <w:num w:numId="18" w16cid:durableId="745735599">
    <w:abstractNumId w:val="1"/>
  </w:num>
  <w:num w:numId="19" w16cid:durableId="1976787381">
    <w:abstractNumId w:val="8"/>
  </w:num>
  <w:num w:numId="20" w16cid:durableId="946305887">
    <w:abstractNumId w:val="17"/>
  </w:num>
  <w:num w:numId="21" w16cid:durableId="1855149011">
    <w:abstractNumId w:val="5"/>
  </w:num>
  <w:num w:numId="22" w16cid:durableId="728500766">
    <w:abstractNumId w:val="16"/>
  </w:num>
  <w:num w:numId="23" w16cid:durableId="1176773397">
    <w:abstractNumId w:val="6"/>
  </w:num>
  <w:num w:numId="24" w16cid:durableId="621696533">
    <w:abstractNumId w:val="11"/>
  </w:num>
  <w:num w:numId="25" w16cid:durableId="1744375458">
    <w:abstractNumId w:val="0"/>
  </w:num>
  <w:num w:numId="26" w16cid:durableId="1009336831">
    <w:abstractNumId w:val="7"/>
  </w:num>
  <w:num w:numId="27" w16cid:durableId="1641227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drawingGridHorizontalSpacing w:val="110"/>
  <w:displayHorizontalDrawingGridEvery w:val="2"/>
  <w:displayVerticalDrawingGridEvery w:val="2"/>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577"/>
    <w:rsid w:val="00001200"/>
    <w:rsid w:val="00004D04"/>
    <w:rsid w:val="00016331"/>
    <w:rsid w:val="00016381"/>
    <w:rsid w:val="00017EF0"/>
    <w:rsid w:val="00020553"/>
    <w:rsid w:val="00030489"/>
    <w:rsid w:val="0003067D"/>
    <w:rsid w:val="00031E2E"/>
    <w:rsid w:val="00032662"/>
    <w:rsid w:val="00032790"/>
    <w:rsid w:val="00032C4D"/>
    <w:rsid w:val="00042EC6"/>
    <w:rsid w:val="00044104"/>
    <w:rsid w:val="000456FD"/>
    <w:rsid w:val="000505B0"/>
    <w:rsid w:val="00062D39"/>
    <w:rsid w:val="00074149"/>
    <w:rsid w:val="00076BD5"/>
    <w:rsid w:val="00080E4D"/>
    <w:rsid w:val="00083679"/>
    <w:rsid w:val="000A1BC4"/>
    <w:rsid w:val="000A2A9A"/>
    <w:rsid w:val="000A6179"/>
    <w:rsid w:val="000A6D91"/>
    <w:rsid w:val="000B0E0B"/>
    <w:rsid w:val="000C1407"/>
    <w:rsid w:val="000D4BB6"/>
    <w:rsid w:val="000D5687"/>
    <w:rsid w:val="000E027D"/>
    <w:rsid w:val="000E69A5"/>
    <w:rsid w:val="000E75BD"/>
    <w:rsid w:val="000F34EA"/>
    <w:rsid w:val="0010554F"/>
    <w:rsid w:val="001346B9"/>
    <w:rsid w:val="001375E9"/>
    <w:rsid w:val="0015393C"/>
    <w:rsid w:val="00160532"/>
    <w:rsid w:val="00170E0A"/>
    <w:rsid w:val="00177CD5"/>
    <w:rsid w:val="00177D74"/>
    <w:rsid w:val="001A1871"/>
    <w:rsid w:val="001B2875"/>
    <w:rsid w:val="001B65E8"/>
    <w:rsid w:val="001C0B7F"/>
    <w:rsid w:val="001C41E9"/>
    <w:rsid w:val="001D27B7"/>
    <w:rsid w:val="001D3C9E"/>
    <w:rsid w:val="001D418F"/>
    <w:rsid w:val="001E051A"/>
    <w:rsid w:val="001E4D7A"/>
    <w:rsid w:val="001E51A9"/>
    <w:rsid w:val="002008D3"/>
    <w:rsid w:val="0021059C"/>
    <w:rsid w:val="00212803"/>
    <w:rsid w:val="002373C8"/>
    <w:rsid w:val="002444F1"/>
    <w:rsid w:val="00247782"/>
    <w:rsid w:val="0025473D"/>
    <w:rsid w:val="00254A95"/>
    <w:rsid w:val="0025621E"/>
    <w:rsid w:val="00262921"/>
    <w:rsid w:val="002709B2"/>
    <w:rsid w:val="00274060"/>
    <w:rsid w:val="00282475"/>
    <w:rsid w:val="002825EA"/>
    <w:rsid w:val="0029388B"/>
    <w:rsid w:val="002957C7"/>
    <w:rsid w:val="002A4452"/>
    <w:rsid w:val="002A773C"/>
    <w:rsid w:val="002B0D94"/>
    <w:rsid w:val="002B2CE5"/>
    <w:rsid w:val="002B2E59"/>
    <w:rsid w:val="002B79B5"/>
    <w:rsid w:val="002C138D"/>
    <w:rsid w:val="002C5B5F"/>
    <w:rsid w:val="002D6187"/>
    <w:rsid w:val="002E007A"/>
    <w:rsid w:val="002E2C59"/>
    <w:rsid w:val="002E5446"/>
    <w:rsid w:val="003011E7"/>
    <w:rsid w:val="00307689"/>
    <w:rsid w:val="003113BA"/>
    <w:rsid w:val="0031369D"/>
    <w:rsid w:val="003171AC"/>
    <w:rsid w:val="003219CD"/>
    <w:rsid w:val="003243D7"/>
    <w:rsid w:val="00337641"/>
    <w:rsid w:val="00340DD8"/>
    <w:rsid w:val="003418B3"/>
    <w:rsid w:val="00346875"/>
    <w:rsid w:val="003555A2"/>
    <w:rsid w:val="0036432B"/>
    <w:rsid w:val="0037462F"/>
    <w:rsid w:val="003747F3"/>
    <w:rsid w:val="00381DDB"/>
    <w:rsid w:val="003850C5"/>
    <w:rsid w:val="00386E45"/>
    <w:rsid w:val="00396C24"/>
    <w:rsid w:val="003974D4"/>
    <w:rsid w:val="003B2299"/>
    <w:rsid w:val="003B3090"/>
    <w:rsid w:val="003C5AED"/>
    <w:rsid w:val="003C655F"/>
    <w:rsid w:val="003C6A05"/>
    <w:rsid w:val="003C76D2"/>
    <w:rsid w:val="003D21A2"/>
    <w:rsid w:val="003D311A"/>
    <w:rsid w:val="003D7C50"/>
    <w:rsid w:val="003D7D19"/>
    <w:rsid w:val="003E6545"/>
    <w:rsid w:val="003E7691"/>
    <w:rsid w:val="003F3C34"/>
    <w:rsid w:val="003F6EB3"/>
    <w:rsid w:val="004014D3"/>
    <w:rsid w:val="00410021"/>
    <w:rsid w:val="004160DB"/>
    <w:rsid w:val="00421973"/>
    <w:rsid w:val="004226A7"/>
    <w:rsid w:val="00427139"/>
    <w:rsid w:val="0044407F"/>
    <w:rsid w:val="00446103"/>
    <w:rsid w:val="00462B66"/>
    <w:rsid w:val="00477400"/>
    <w:rsid w:val="00477BB4"/>
    <w:rsid w:val="00481EAC"/>
    <w:rsid w:val="00482010"/>
    <w:rsid w:val="00482B95"/>
    <w:rsid w:val="00486102"/>
    <w:rsid w:val="004A0E99"/>
    <w:rsid w:val="004A4DC1"/>
    <w:rsid w:val="004A550E"/>
    <w:rsid w:val="004A633E"/>
    <w:rsid w:val="004B0199"/>
    <w:rsid w:val="004B2A21"/>
    <w:rsid w:val="004B6019"/>
    <w:rsid w:val="004B6F5D"/>
    <w:rsid w:val="004C17D1"/>
    <w:rsid w:val="004C181D"/>
    <w:rsid w:val="004D2C14"/>
    <w:rsid w:val="004D48A0"/>
    <w:rsid w:val="004E2551"/>
    <w:rsid w:val="004E7370"/>
    <w:rsid w:val="004F79B4"/>
    <w:rsid w:val="00500BDE"/>
    <w:rsid w:val="005053E1"/>
    <w:rsid w:val="005076BC"/>
    <w:rsid w:val="00513618"/>
    <w:rsid w:val="00514F0C"/>
    <w:rsid w:val="00516991"/>
    <w:rsid w:val="00523929"/>
    <w:rsid w:val="00523C41"/>
    <w:rsid w:val="00526294"/>
    <w:rsid w:val="00533242"/>
    <w:rsid w:val="00536DC9"/>
    <w:rsid w:val="005376FB"/>
    <w:rsid w:val="00543115"/>
    <w:rsid w:val="00554A0B"/>
    <w:rsid w:val="00555F60"/>
    <w:rsid w:val="00556515"/>
    <w:rsid w:val="00556614"/>
    <w:rsid w:val="00557520"/>
    <w:rsid w:val="005724C7"/>
    <w:rsid w:val="005736EA"/>
    <w:rsid w:val="00575B14"/>
    <w:rsid w:val="00591F78"/>
    <w:rsid w:val="0059517A"/>
    <w:rsid w:val="005A7606"/>
    <w:rsid w:val="005D27E5"/>
    <w:rsid w:val="005D3F80"/>
    <w:rsid w:val="005E74FF"/>
    <w:rsid w:val="005E7659"/>
    <w:rsid w:val="00603A4F"/>
    <w:rsid w:val="0060705F"/>
    <w:rsid w:val="00610E99"/>
    <w:rsid w:val="00612B3D"/>
    <w:rsid w:val="006158FD"/>
    <w:rsid w:val="006206EA"/>
    <w:rsid w:val="00625185"/>
    <w:rsid w:val="006259BC"/>
    <w:rsid w:val="00626C87"/>
    <w:rsid w:val="00630D14"/>
    <w:rsid w:val="0063258C"/>
    <w:rsid w:val="00632D00"/>
    <w:rsid w:val="00643977"/>
    <w:rsid w:val="0064550E"/>
    <w:rsid w:val="00646999"/>
    <w:rsid w:val="00657E7B"/>
    <w:rsid w:val="00662062"/>
    <w:rsid w:val="006646D8"/>
    <w:rsid w:val="00666970"/>
    <w:rsid w:val="00671CFD"/>
    <w:rsid w:val="00675025"/>
    <w:rsid w:val="00677412"/>
    <w:rsid w:val="00677A87"/>
    <w:rsid w:val="006801B5"/>
    <w:rsid w:val="006826AF"/>
    <w:rsid w:val="00693C24"/>
    <w:rsid w:val="006A24D9"/>
    <w:rsid w:val="006A29D9"/>
    <w:rsid w:val="006A460C"/>
    <w:rsid w:val="006B4737"/>
    <w:rsid w:val="006D0F37"/>
    <w:rsid w:val="006D2B23"/>
    <w:rsid w:val="006D4E7F"/>
    <w:rsid w:val="006D717A"/>
    <w:rsid w:val="006D751A"/>
    <w:rsid w:val="006D7568"/>
    <w:rsid w:val="006F028D"/>
    <w:rsid w:val="006F294A"/>
    <w:rsid w:val="006F4E1B"/>
    <w:rsid w:val="0070302F"/>
    <w:rsid w:val="00710EA0"/>
    <w:rsid w:val="00711F3B"/>
    <w:rsid w:val="00713D37"/>
    <w:rsid w:val="00722B95"/>
    <w:rsid w:val="007521D1"/>
    <w:rsid w:val="00777D30"/>
    <w:rsid w:val="00781EE7"/>
    <w:rsid w:val="007826DA"/>
    <w:rsid w:val="00783966"/>
    <w:rsid w:val="00794B1C"/>
    <w:rsid w:val="007A3BBE"/>
    <w:rsid w:val="007A55AD"/>
    <w:rsid w:val="007A6B63"/>
    <w:rsid w:val="007A6F26"/>
    <w:rsid w:val="007B1540"/>
    <w:rsid w:val="007C17DE"/>
    <w:rsid w:val="007C2820"/>
    <w:rsid w:val="007C39DB"/>
    <w:rsid w:val="007C3BD7"/>
    <w:rsid w:val="007C7511"/>
    <w:rsid w:val="007D1440"/>
    <w:rsid w:val="007D1748"/>
    <w:rsid w:val="007D1890"/>
    <w:rsid w:val="007D2C0E"/>
    <w:rsid w:val="007D410C"/>
    <w:rsid w:val="008053C8"/>
    <w:rsid w:val="00805BF7"/>
    <w:rsid w:val="00806FC9"/>
    <w:rsid w:val="00811065"/>
    <w:rsid w:val="00830C88"/>
    <w:rsid w:val="00833F2E"/>
    <w:rsid w:val="00837203"/>
    <w:rsid w:val="00841BA9"/>
    <w:rsid w:val="00841F37"/>
    <w:rsid w:val="00852026"/>
    <w:rsid w:val="008561DE"/>
    <w:rsid w:val="0087091C"/>
    <w:rsid w:val="00881851"/>
    <w:rsid w:val="0088356B"/>
    <w:rsid w:val="008854B8"/>
    <w:rsid w:val="008874DD"/>
    <w:rsid w:val="00890616"/>
    <w:rsid w:val="00890AD6"/>
    <w:rsid w:val="00891016"/>
    <w:rsid w:val="008A05D0"/>
    <w:rsid w:val="008A4D47"/>
    <w:rsid w:val="008A4E25"/>
    <w:rsid w:val="008A53E2"/>
    <w:rsid w:val="008D2B82"/>
    <w:rsid w:val="008D627B"/>
    <w:rsid w:val="008D66B8"/>
    <w:rsid w:val="008E205A"/>
    <w:rsid w:val="00906A39"/>
    <w:rsid w:val="00907459"/>
    <w:rsid w:val="00915C9E"/>
    <w:rsid w:val="0091765B"/>
    <w:rsid w:val="00921C45"/>
    <w:rsid w:val="009235DE"/>
    <w:rsid w:val="00923F5C"/>
    <w:rsid w:val="009251CF"/>
    <w:rsid w:val="00927796"/>
    <w:rsid w:val="00932FB3"/>
    <w:rsid w:val="009428F2"/>
    <w:rsid w:val="00950A16"/>
    <w:rsid w:val="0095261D"/>
    <w:rsid w:val="00956900"/>
    <w:rsid w:val="00963623"/>
    <w:rsid w:val="00963DA7"/>
    <w:rsid w:val="009655B9"/>
    <w:rsid w:val="00971C3B"/>
    <w:rsid w:val="009A08B9"/>
    <w:rsid w:val="009A2868"/>
    <w:rsid w:val="009A2B4C"/>
    <w:rsid w:val="009A6979"/>
    <w:rsid w:val="009C0298"/>
    <w:rsid w:val="009C11A0"/>
    <w:rsid w:val="009C39A3"/>
    <w:rsid w:val="009C3E1F"/>
    <w:rsid w:val="009D2A23"/>
    <w:rsid w:val="009D632F"/>
    <w:rsid w:val="009E1B0C"/>
    <w:rsid w:val="009E2F3D"/>
    <w:rsid w:val="009E455C"/>
    <w:rsid w:val="009E56DB"/>
    <w:rsid w:val="009E5700"/>
    <w:rsid w:val="009E57BA"/>
    <w:rsid w:val="009E6C07"/>
    <w:rsid w:val="009F748F"/>
    <w:rsid w:val="00A0014D"/>
    <w:rsid w:val="00A1056A"/>
    <w:rsid w:val="00A1103C"/>
    <w:rsid w:val="00A16297"/>
    <w:rsid w:val="00A2130B"/>
    <w:rsid w:val="00A30F7A"/>
    <w:rsid w:val="00A344AA"/>
    <w:rsid w:val="00A432DD"/>
    <w:rsid w:val="00A53577"/>
    <w:rsid w:val="00A62985"/>
    <w:rsid w:val="00A64D6D"/>
    <w:rsid w:val="00A7049B"/>
    <w:rsid w:val="00A74F4F"/>
    <w:rsid w:val="00A77CBE"/>
    <w:rsid w:val="00A87A33"/>
    <w:rsid w:val="00A9110B"/>
    <w:rsid w:val="00A9639C"/>
    <w:rsid w:val="00AA3BBB"/>
    <w:rsid w:val="00AA3DC3"/>
    <w:rsid w:val="00AB3743"/>
    <w:rsid w:val="00AB3889"/>
    <w:rsid w:val="00AC24F0"/>
    <w:rsid w:val="00AD0912"/>
    <w:rsid w:val="00AD4FA1"/>
    <w:rsid w:val="00AE0BA2"/>
    <w:rsid w:val="00AF05F4"/>
    <w:rsid w:val="00AF1C14"/>
    <w:rsid w:val="00AF6D97"/>
    <w:rsid w:val="00B12BFE"/>
    <w:rsid w:val="00B2186A"/>
    <w:rsid w:val="00B26F4A"/>
    <w:rsid w:val="00B379C0"/>
    <w:rsid w:val="00B41797"/>
    <w:rsid w:val="00B448FD"/>
    <w:rsid w:val="00B56486"/>
    <w:rsid w:val="00B5779B"/>
    <w:rsid w:val="00B72F82"/>
    <w:rsid w:val="00B764D4"/>
    <w:rsid w:val="00B81C8E"/>
    <w:rsid w:val="00B927AE"/>
    <w:rsid w:val="00B93C4D"/>
    <w:rsid w:val="00BA22B4"/>
    <w:rsid w:val="00BA6A4F"/>
    <w:rsid w:val="00BA713B"/>
    <w:rsid w:val="00BC040F"/>
    <w:rsid w:val="00BD3BFD"/>
    <w:rsid w:val="00BD4C90"/>
    <w:rsid w:val="00BD5223"/>
    <w:rsid w:val="00BD6B5B"/>
    <w:rsid w:val="00BE7840"/>
    <w:rsid w:val="00BE7B6A"/>
    <w:rsid w:val="00BF1FC2"/>
    <w:rsid w:val="00BF2FD9"/>
    <w:rsid w:val="00BF35C1"/>
    <w:rsid w:val="00BF7037"/>
    <w:rsid w:val="00C03D57"/>
    <w:rsid w:val="00C1462F"/>
    <w:rsid w:val="00C16C7C"/>
    <w:rsid w:val="00C17C72"/>
    <w:rsid w:val="00C228A7"/>
    <w:rsid w:val="00C24CC0"/>
    <w:rsid w:val="00C3362B"/>
    <w:rsid w:val="00C54159"/>
    <w:rsid w:val="00C544FB"/>
    <w:rsid w:val="00C5522D"/>
    <w:rsid w:val="00C64A51"/>
    <w:rsid w:val="00C67D3D"/>
    <w:rsid w:val="00C7659D"/>
    <w:rsid w:val="00C90B9A"/>
    <w:rsid w:val="00C912D4"/>
    <w:rsid w:val="00C9729A"/>
    <w:rsid w:val="00CA010E"/>
    <w:rsid w:val="00CB79B4"/>
    <w:rsid w:val="00CC1984"/>
    <w:rsid w:val="00CC47CD"/>
    <w:rsid w:val="00CC73C8"/>
    <w:rsid w:val="00CD547D"/>
    <w:rsid w:val="00CD5C6F"/>
    <w:rsid w:val="00CE5E3D"/>
    <w:rsid w:val="00CF14E4"/>
    <w:rsid w:val="00CF2312"/>
    <w:rsid w:val="00CF452A"/>
    <w:rsid w:val="00D07ADF"/>
    <w:rsid w:val="00D23EC0"/>
    <w:rsid w:val="00D252DF"/>
    <w:rsid w:val="00D454DD"/>
    <w:rsid w:val="00D55AB3"/>
    <w:rsid w:val="00D56342"/>
    <w:rsid w:val="00D574D6"/>
    <w:rsid w:val="00D607B8"/>
    <w:rsid w:val="00D6482D"/>
    <w:rsid w:val="00D67CBB"/>
    <w:rsid w:val="00D7523A"/>
    <w:rsid w:val="00D86668"/>
    <w:rsid w:val="00D957B7"/>
    <w:rsid w:val="00DA01A2"/>
    <w:rsid w:val="00DB25F8"/>
    <w:rsid w:val="00DB2FB9"/>
    <w:rsid w:val="00DB757A"/>
    <w:rsid w:val="00DE3B2C"/>
    <w:rsid w:val="00DE3EFF"/>
    <w:rsid w:val="00DE5747"/>
    <w:rsid w:val="00DF319F"/>
    <w:rsid w:val="00DF3A5A"/>
    <w:rsid w:val="00DF5EB8"/>
    <w:rsid w:val="00E140DE"/>
    <w:rsid w:val="00E1553F"/>
    <w:rsid w:val="00E225C2"/>
    <w:rsid w:val="00E255B9"/>
    <w:rsid w:val="00E26298"/>
    <w:rsid w:val="00E262D7"/>
    <w:rsid w:val="00E338CE"/>
    <w:rsid w:val="00E36E32"/>
    <w:rsid w:val="00E40805"/>
    <w:rsid w:val="00E449AD"/>
    <w:rsid w:val="00E463BA"/>
    <w:rsid w:val="00E55D53"/>
    <w:rsid w:val="00E56CCC"/>
    <w:rsid w:val="00E60EAA"/>
    <w:rsid w:val="00E61060"/>
    <w:rsid w:val="00E64A3F"/>
    <w:rsid w:val="00E722C4"/>
    <w:rsid w:val="00E73705"/>
    <w:rsid w:val="00E761AB"/>
    <w:rsid w:val="00E84941"/>
    <w:rsid w:val="00E91B6E"/>
    <w:rsid w:val="00EA0538"/>
    <w:rsid w:val="00EA22EF"/>
    <w:rsid w:val="00EA55CE"/>
    <w:rsid w:val="00EA67E3"/>
    <w:rsid w:val="00EA7858"/>
    <w:rsid w:val="00EB0047"/>
    <w:rsid w:val="00EB1E9B"/>
    <w:rsid w:val="00EB21D6"/>
    <w:rsid w:val="00EB2CCD"/>
    <w:rsid w:val="00ED0CF6"/>
    <w:rsid w:val="00ED56C0"/>
    <w:rsid w:val="00ED6229"/>
    <w:rsid w:val="00EE2CC8"/>
    <w:rsid w:val="00EE3F39"/>
    <w:rsid w:val="00EF02C3"/>
    <w:rsid w:val="00EF2355"/>
    <w:rsid w:val="00EF46DE"/>
    <w:rsid w:val="00F0115B"/>
    <w:rsid w:val="00F06270"/>
    <w:rsid w:val="00F111BA"/>
    <w:rsid w:val="00F1122D"/>
    <w:rsid w:val="00F24C19"/>
    <w:rsid w:val="00F359F5"/>
    <w:rsid w:val="00F40EE3"/>
    <w:rsid w:val="00F457A0"/>
    <w:rsid w:val="00F47706"/>
    <w:rsid w:val="00F47C76"/>
    <w:rsid w:val="00F55F36"/>
    <w:rsid w:val="00F6091D"/>
    <w:rsid w:val="00F63979"/>
    <w:rsid w:val="00F6635C"/>
    <w:rsid w:val="00F67F28"/>
    <w:rsid w:val="00F67F67"/>
    <w:rsid w:val="00F74FFE"/>
    <w:rsid w:val="00F82F75"/>
    <w:rsid w:val="00F86A20"/>
    <w:rsid w:val="00F91200"/>
    <w:rsid w:val="00FA07A9"/>
    <w:rsid w:val="00FB0787"/>
    <w:rsid w:val="00FC4E14"/>
    <w:rsid w:val="00FC5D6A"/>
    <w:rsid w:val="00FD36AC"/>
    <w:rsid w:val="00FD7827"/>
    <w:rsid w:val="00FE4440"/>
    <w:rsid w:val="00FE7EC4"/>
    <w:rsid w:val="0549D177"/>
    <w:rsid w:val="09C2C3A4"/>
    <w:rsid w:val="0B82F8A8"/>
    <w:rsid w:val="0BB5B03C"/>
    <w:rsid w:val="0C06AB88"/>
    <w:rsid w:val="0C4EEFEC"/>
    <w:rsid w:val="0C922DCB"/>
    <w:rsid w:val="0F440A9D"/>
    <w:rsid w:val="111E5509"/>
    <w:rsid w:val="136CCB84"/>
    <w:rsid w:val="13D2EA86"/>
    <w:rsid w:val="140E81D3"/>
    <w:rsid w:val="19CCD57A"/>
    <w:rsid w:val="1CAA4773"/>
    <w:rsid w:val="1ECBD8EA"/>
    <w:rsid w:val="24830BFD"/>
    <w:rsid w:val="2516ADF4"/>
    <w:rsid w:val="269721BF"/>
    <w:rsid w:val="299A451F"/>
    <w:rsid w:val="2A7906DC"/>
    <w:rsid w:val="2BFAA702"/>
    <w:rsid w:val="2CF1B938"/>
    <w:rsid w:val="30727543"/>
    <w:rsid w:val="37367DA0"/>
    <w:rsid w:val="394164B8"/>
    <w:rsid w:val="421E0F95"/>
    <w:rsid w:val="431E78DA"/>
    <w:rsid w:val="4797FAC7"/>
    <w:rsid w:val="47B3D440"/>
    <w:rsid w:val="47C57E02"/>
    <w:rsid w:val="4A00FD5F"/>
    <w:rsid w:val="4AE2F4F7"/>
    <w:rsid w:val="4EC9FA75"/>
    <w:rsid w:val="5332802B"/>
    <w:rsid w:val="5654595A"/>
    <w:rsid w:val="5ACCA881"/>
    <w:rsid w:val="5AD71138"/>
    <w:rsid w:val="5C2F0FF8"/>
    <w:rsid w:val="6468C15D"/>
    <w:rsid w:val="65166B93"/>
    <w:rsid w:val="65852C5A"/>
    <w:rsid w:val="6626068E"/>
    <w:rsid w:val="68990975"/>
    <w:rsid w:val="6A5478E7"/>
    <w:rsid w:val="6B1527B2"/>
    <w:rsid w:val="6E18EA09"/>
    <w:rsid w:val="6E873A4D"/>
    <w:rsid w:val="6EC07B6E"/>
    <w:rsid w:val="712FCD0A"/>
    <w:rsid w:val="744EDC2D"/>
    <w:rsid w:val="793010EB"/>
    <w:rsid w:val="79313351"/>
    <w:rsid w:val="7A102D5D"/>
    <w:rsid w:val="7BAFC06A"/>
    <w:rsid w:val="7F71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62ACF28"/>
  <w15:chartTrackingRefBased/>
  <w15:docId w15:val="{7844074C-3F21-462D-AFD0-9CBC638D1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342"/>
    <w:rPr>
      <w:rFonts w:ascii="Verdana" w:hAnsi="Verdana"/>
      <w:sz w:val="24"/>
    </w:rPr>
  </w:style>
  <w:style w:type="paragraph" w:styleId="Heading1">
    <w:name w:val="heading 1"/>
    <w:basedOn w:val="Normal"/>
    <w:next w:val="Heading4"/>
    <w:link w:val="Heading1Char"/>
    <w:autoRedefine/>
    <w:qFormat/>
    <w:rsid w:val="002A773C"/>
    <w:pPr>
      <w:spacing w:before="120" w:after="120" w:line="240" w:lineRule="auto"/>
      <w:outlineLvl w:val="0"/>
    </w:pPr>
    <w:rPr>
      <w:rFonts w:cs="Arial"/>
      <w:b/>
      <w:sz w:val="36"/>
    </w:rPr>
  </w:style>
  <w:style w:type="paragraph" w:styleId="Heading2">
    <w:name w:val="heading 2"/>
    <w:basedOn w:val="Normal"/>
    <w:next w:val="Normal"/>
    <w:link w:val="Heading2Char"/>
    <w:autoRedefine/>
    <w:qFormat/>
    <w:rsid w:val="0063258C"/>
    <w:pPr>
      <w:keepNext/>
      <w:spacing w:before="120" w:after="120" w:line="257" w:lineRule="auto"/>
      <w:outlineLvl w:val="1"/>
    </w:pPr>
    <w:rPr>
      <w:rFonts w:eastAsia="Times New Roman" w:cs="Arial"/>
      <w:b/>
      <w:bCs/>
      <w:iCs/>
      <w:sz w:val="28"/>
      <w:szCs w:val="28"/>
    </w:rPr>
  </w:style>
  <w:style w:type="paragraph" w:styleId="Heading4">
    <w:name w:val="heading 4"/>
    <w:basedOn w:val="Normal"/>
    <w:next w:val="Normal"/>
    <w:link w:val="Heading4Char"/>
    <w:uiPriority w:val="9"/>
    <w:semiHidden/>
    <w:unhideWhenUsed/>
    <w:qFormat/>
    <w:rsid w:val="00CD5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A773C"/>
    <w:rPr>
      <w:rFonts w:ascii="Verdana" w:hAnsi="Verdana" w:cs="Arial"/>
      <w:b/>
      <w:sz w:val="36"/>
    </w:rPr>
  </w:style>
  <w:style w:type="character" w:customStyle="1" w:styleId="Heading4Char">
    <w:name w:val="Heading 4 Char"/>
    <w:basedOn w:val="DefaultParagraphFont"/>
    <w:link w:val="Heading4"/>
    <w:uiPriority w:val="9"/>
    <w:semiHidden/>
    <w:rsid w:val="00CD547D"/>
    <w:rPr>
      <w:rFonts w:asciiTheme="majorHAnsi" w:eastAsiaTheme="majorEastAsia" w:hAnsiTheme="majorHAnsi" w:cstheme="majorBidi"/>
      <w:i/>
      <w:iCs/>
      <w:color w:val="2F5496" w:themeColor="accent1" w:themeShade="BF"/>
    </w:rPr>
  </w:style>
  <w:style w:type="character" w:customStyle="1" w:styleId="Heading2Char">
    <w:name w:val="Heading 2 Char"/>
    <w:link w:val="Heading2"/>
    <w:rsid w:val="0063258C"/>
    <w:rPr>
      <w:rFonts w:ascii="Verdana" w:eastAsia="Times New Roman" w:hAnsi="Verdana" w:cs="Arial"/>
      <w:b/>
      <w:bCs/>
      <w:iCs/>
      <w:sz w:val="28"/>
      <w:szCs w:val="28"/>
    </w:rPr>
  </w:style>
  <w:style w:type="table" w:styleId="TableGrid">
    <w:name w:val="Table Grid"/>
    <w:basedOn w:val="TableNormal"/>
    <w:uiPriority w:val="39"/>
    <w:rsid w:val="00A53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3577"/>
    <w:rPr>
      <w:color w:val="0563C1" w:themeColor="hyperlink"/>
      <w:u w:val="single"/>
    </w:rPr>
  </w:style>
  <w:style w:type="character" w:styleId="UnresolvedMention">
    <w:name w:val="Unresolved Mention"/>
    <w:basedOn w:val="DefaultParagraphFont"/>
    <w:uiPriority w:val="99"/>
    <w:semiHidden/>
    <w:unhideWhenUsed/>
    <w:rsid w:val="00A53577"/>
    <w:rPr>
      <w:color w:val="605E5C"/>
      <w:shd w:val="clear" w:color="auto" w:fill="E1DFDD"/>
    </w:rPr>
  </w:style>
  <w:style w:type="paragraph" w:styleId="ListParagraph">
    <w:name w:val="List Paragraph"/>
    <w:basedOn w:val="Normal"/>
    <w:uiPriority w:val="34"/>
    <w:qFormat/>
    <w:rsid w:val="004A4DC1"/>
    <w:pPr>
      <w:ind w:left="720"/>
      <w:contextualSpacing/>
    </w:pPr>
  </w:style>
  <w:style w:type="character" w:styleId="CommentReference">
    <w:name w:val="annotation reference"/>
    <w:basedOn w:val="DefaultParagraphFont"/>
    <w:uiPriority w:val="99"/>
    <w:semiHidden/>
    <w:unhideWhenUsed/>
    <w:rsid w:val="00A1056A"/>
    <w:rPr>
      <w:sz w:val="16"/>
      <w:szCs w:val="16"/>
    </w:rPr>
  </w:style>
  <w:style w:type="paragraph" w:styleId="CommentText">
    <w:name w:val="annotation text"/>
    <w:basedOn w:val="Normal"/>
    <w:link w:val="CommentTextChar"/>
    <w:uiPriority w:val="99"/>
    <w:unhideWhenUsed/>
    <w:rsid w:val="00A1056A"/>
    <w:pPr>
      <w:spacing w:line="240" w:lineRule="auto"/>
    </w:pPr>
    <w:rPr>
      <w:sz w:val="20"/>
      <w:szCs w:val="20"/>
    </w:rPr>
  </w:style>
  <w:style w:type="character" w:customStyle="1" w:styleId="CommentTextChar">
    <w:name w:val="Comment Text Char"/>
    <w:basedOn w:val="DefaultParagraphFont"/>
    <w:link w:val="CommentText"/>
    <w:uiPriority w:val="99"/>
    <w:rsid w:val="00A1056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A1056A"/>
    <w:rPr>
      <w:b/>
      <w:bCs/>
    </w:rPr>
  </w:style>
  <w:style w:type="character" w:customStyle="1" w:styleId="CommentSubjectChar">
    <w:name w:val="Comment Subject Char"/>
    <w:basedOn w:val="CommentTextChar"/>
    <w:link w:val="CommentSubject"/>
    <w:uiPriority w:val="99"/>
    <w:semiHidden/>
    <w:rsid w:val="00A1056A"/>
    <w:rPr>
      <w:rFonts w:ascii="Verdana" w:hAnsi="Verdana"/>
      <w:b/>
      <w:bCs/>
      <w:sz w:val="20"/>
      <w:szCs w:val="20"/>
    </w:rPr>
  </w:style>
  <w:style w:type="paragraph" w:styleId="NormalWeb">
    <w:name w:val="Normal (Web)"/>
    <w:basedOn w:val="Normal"/>
    <w:uiPriority w:val="99"/>
    <w:unhideWhenUsed/>
    <w:rsid w:val="004E7370"/>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6259BC"/>
    <w:pPr>
      <w:tabs>
        <w:tab w:val="right" w:leader="dot" w:pos="12950"/>
      </w:tabs>
      <w:spacing w:after="0"/>
    </w:pPr>
  </w:style>
  <w:style w:type="paragraph" w:styleId="Revision">
    <w:name w:val="Revision"/>
    <w:hidden/>
    <w:uiPriority w:val="99"/>
    <w:semiHidden/>
    <w:rsid w:val="00BD6B5B"/>
    <w:pPr>
      <w:spacing w:after="0" w:line="240" w:lineRule="auto"/>
    </w:pPr>
    <w:rPr>
      <w:rFonts w:ascii="Verdana" w:hAnsi="Verdana"/>
      <w:sz w:val="24"/>
    </w:rPr>
  </w:style>
  <w:style w:type="character" w:customStyle="1" w:styleId="normaltextrun">
    <w:name w:val="normaltextrun"/>
    <w:basedOn w:val="DefaultParagraphFont"/>
    <w:rsid w:val="0088356B"/>
  </w:style>
  <w:style w:type="character" w:customStyle="1" w:styleId="eop">
    <w:name w:val="eop"/>
    <w:basedOn w:val="DefaultParagraphFont"/>
    <w:rsid w:val="0088356B"/>
  </w:style>
  <w:style w:type="paragraph" w:styleId="Header">
    <w:name w:val="header"/>
    <w:basedOn w:val="Normal"/>
    <w:link w:val="HeaderChar"/>
    <w:uiPriority w:val="99"/>
    <w:semiHidden/>
    <w:unhideWhenUsed/>
    <w:rsid w:val="00FA07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07A9"/>
    <w:rPr>
      <w:rFonts w:ascii="Verdana" w:hAnsi="Verdana"/>
      <w:sz w:val="24"/>
    </w:rPr>
  </w:style>
  <w:style w:type="paragraph" w:styleId="Footer">
    <w:name w:val="footer"/>
    <w:basedOn w:val="Normal"/>
    <w:link w:val="FooterChar"/>
    <w:uiPriority w:val="99"/>
    <w:semiHidden/>
    <w:unhideWhenUsed/>
    <w:rsid w:val="00FA07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07A9"/>
    <w:rPr>
      <w:rFonts w:ascii="Verdana" w:hAnsi="Verdana"/>
      <w:sz w:val="24"/>
    </w:rPr>
  </w:style>
  <w:style w:type="character" w:styleId="Mention">
    <w:name w:val="Mention"/>
    <w:basedOn w:val="DefaultParagraphFont"/>
    <w:uiPriority w:val="99"/>
    <w:unhideWhenUsed/>
    <w:rsid w:val="002008D3"/>
    <w:rPr>
      <w:color w:val="2B579A"/>
      <w:shd w:val="clear" w:color="auto" w:fill="E1DFDD"/>
    </w:rPr>
  </w:style>
  <w:style w:type="character" w:styleId="FollowedHyperlink">
    <w:name w:val="FollowedHyperlink"/>
    <w:basedOn w:val="DefaultParagraphFont"/>
    <w:uiPriority w:val="99"/>
    <w:semiHidden/>
    <w:unhideWhenUsed/>
    <w:rsid w:val="0063258C"/>
    <w:rPr>
      <w:color w:val="954F72" w:themeColor="followedHyperlink"/>
      <w:u w:val="single"/>
    </w:rPr>
  </w:style>
  <w:style w:type="character" w:customStyle="1" w:styleId="ui-provider">
    <w:name w:val="ui-provider"/>
    <w:basedOn w:val="DefaultParagraphFont"/>
    <w:rsid w:val="00556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063530">
      <w:bodyDiv w:val="1"/>
      <w:marLeft w:val="0"/>
      <w:marRight w:val="0"/>
      <w:marTop w:val="0"/>
      <w:marBottom w:val="0"/>
      <w:divBdr>
        <w:top w:val="none" w:sz="0" w:space="0" w:color="auto"/>
        <w:left w:val="none" w:sz="0" w:space="0" w:color="auto"/>
        <w:bottom w:val="none" w:sz="0" w:space="0" w:color="auto"/>
        <w:right w:val="none" w:sz="0" w:space="0" w:color="auto"/>
      </w:divBdr>
    </w:div>
    <w:div w:id="253513176">
      <w:bodyDiv w:val="1"/>
      <w:marLeft w:val="0"/>
      <w:marRight w:val="0"/>
      <w:marTop w:val="0"/>
      <w:marBottom w:val="0"/>
      <w:divBdr>
        <w:top w:val="none" w:sz="0" w:space="0" w:color="auto"/>
        <w:left w:val="none" w:sz="0" w:space="0" w:color="auto"/>
        <w:bottom w:val="none" w:sz="0" w:space="0" w:color="auto"/>
        <w:right w:val="none" w:sz="0" w:space="0" w:color="auto"/>
      </w:divBdr>
    </w:div>
    <w:div w:id="288508884">
      <w:bodyDiv w:val="1"/>
      <w:marLeft w:val="0"/>
      <w:marRight w:val="0"/>
      <w:marTop w:val="0"/>
      <w:marBottom w:val="0"/>
      <w:divBdr>
        <w:top w:val="none" w:sz="0" w:space="0" w:color="auto"/>
        <w:left w:val="none" w:sz="0" w:space="0" w:color="auto"/>
        <w:bottom w:val="none" w:sz="0" w:space="0" w:color="auto"/>
        <w:right w:val="none" w:sz="0" w:space="0" w:color="auto"/>
      </w:divBdr>
    </w:div>
    <w:div w:id="839394814">
      <w:bodyDiv w:val="1"/>
      <w:marLeft w:val="0"/>
      <w:marRight w:val="0"/>
      <w:marTop w:val="0"/>
      <w:marBottom w:val="0"/>
      <w:divBdr>
        <w:top w:val="none" w:sz="0" w:space="0" w:color="auto"/>
        <w:left w:val="none" w:sz="0" w:space="0" w:color="auto"/>
        <w:bottom w:val="none" w:sz="0" w:space="0" w:color="auto"/>
        <w:right w:val="none" w:sz="0" w:space="0" w:color="auto"/>
      </w:divBdr>
    </w:div>
    <w:div w:id="966355256">
      <w:bodyDiv w:val="1"/>
      <w:marLeft w:val="0"/>
      <w:marRight w:val="0"/>
      <w:marTop w:val="0"/>
      <w:marBottom w:val="0"/>
      <w:divBdr>
        <w:top w:val="none" w:sz="0" w:space="0" w:color="auto"/>
        <w:left w:val="none" w:sz="0" w:space="0" w:color="auto"/>
        <w:bottom w:val="none" w:sz="0" w:space="0" w:color="auto"/>
        <w:right w:val="none" w:sz="0" w:space="0" w:color="auto"/>
      </w:divBdr>
    </w:div>
    <w:div w:id="1038776766">
      <w:bodyDiv w:val="1"/>
      <w:marLeft w:val="0"/>
      <w:marRight w:val="0"/>
      <w:marTop w:val="0"/>
      <w:marBottom w:val="0"/>
      <w:divBdr>
        <w:top w:val="none" w:sz="0" w:space="0" w:color="auto"/>
        <w:left w:val="none" w:sz="0" w:space="0" w:color="auto"/>
        <w:bottom w:val="none" w:sz="0" w:space="0" w:color="auto"/>
        <w:right w:val="none" w:sz="0" w:space="0" w:color="auto"/>
      </w:divBdr>
    </w:div>
    <w:div w:id="1170295036">
      <w:bodyDiv w:val="1"/>
      <w:marLeft w:val="0"/>
      <w:marRight w:val="0"/>
      <w:marTop w:val="0"/>
      <w:marBottom w:val="0"/>
      <w:divBdr>
        <w:top w:val="none" w:sz="0" w:space="0" w:color="auto"/>
        <w:left w:val="none" w:sz="0" w:space="0" w:color="auto"/>
        <w:bottom w:val="none" w:sz="0" w:space="0" w:color="auto"/>
        <w:right w:val="none" w:sz="0" w:space="0" w:color="auto"/>
      </w:divBdr>
    </w:div>
    <w:div w:id="1204948746">
      <w:bodyDiv w:val="1"/>
      <w:marLeft w:val="0"/>
      <w:marRight w:val="0"/>
      <w:marTop w:val="0"/>
      <w:marBottom w:val="0"/>
      <w:divBdr>
        <w:top w:val="none" w:sz="0" w:space="0" w:color="auto"/>
        <w:left w:val="none" w:sz="0" w:space="0" w:color="auto"/>
        <w:bottom w:val="none" w:sz="0" w:space="0" w:color="auto"/>
        <w:right w:val="none" w:sz="0" w:space="0" w:color="auto"/>
      </w:divBdr>
    </w:div>
    <w:div w:id="1348485505">
      <w:bodyDiv w:val="1"/>
      <w:marLeft w:val="0"/>
      <w:marRight w:val="0"/>
      <w:marTop w:val="0"/>
      <w:marBottom w:val="0"/>
      <w:divBdr>
        <w:top w:val="none" w:sz="0" w:space="0" w:color="auto"/>
        <w:left w:val="none" w:sz="0" w:space="0" w:color="auto"/>
        <w:bottom w:val="none" w:sz="0" w:space="0" w:color="auto"/>
        <w:right w:val="none" w:sz="0" w:space="0" w:color="auto"/>
      </w:divBdr>
    </w:div>
    <w:div w:id="1383628412">
      <w:bodyDiv w:val="1"/>
      <w:marLeft w:val="0"/>
      <w:marRight w:val="0"/>
      <w:marTop w:val="0"/>
      <w:marBottom w:val="0"/>
      <w:divBdr>
        <w:top w:val="none" w:sz="0" w:space="0" w:color="auto"/>
        <w:left w:val="none" w:sz="0" w:space="0" w:color="auto"/>
        <w:bottom w:val="none" w:sz="0" w:space="0" w:color="auto"/>
        <w:right w:val="none" w:sz="0" w:space="0" w:color="auto"/>
      </w:divBdr>
    </w:div>
    <w:div w:id="1859007122">
      <w:bodyDiv w:val="1"/>
      <w:marLeft w:val="0"/>
      <w:marRight w:val="0"/>
      <w:marTop w:val="0"/>
      <w:marBottom w:val="0"/>
      <w:divBdr>
        <w:top w:val="none" w:sz="0" w:space="0" w:color="auto"/>
        <w:left w:val="none" w:sz="0" w:space="0" w:color="auto"/>
        <w:bottom w:val="none" w:sz="0" w:space="0" w:color="auto"/>
        <w:right w:val="none" w:sz="0" w:space="0" w:color="auto"/>
      </w:divBdr>
    </w:div>
    <w:div w:id="1898785128">
      <w:bodyDiv w:val="1"/>
      <w:marLeft w:val="0"/>
      <w:marRight w:val="0"/>
      <w:marTop w:val="0"/>
      <w:marBottom w:val="0"/>
      <w:divBdr>
        <w:top w:val="none" w:sz="0" w:space="0" w:color="auto"/>
        <w:left w:val="none" w:sz="0" w:space="0" w:color="auto"/>
        <w:bottom w:val="none" w:sz="0" w:space="0" w:color="auto"/>
        <w:right w:val="none" w:sz="0" w:space="0" w:color="auto"/>
      </w:divBdr>
    </w:div>
    <w:div w:id="1917544647">
      <w:bodyDiv w:val="1"/>
      <w:marLeft w:val="0"/>
      <w:marRight w:val="0"/>
      <w:marTop w:val="0"/>
      <w:marBottom w:val="0"/>
      <w:divBdr>
        <w:top w:val="none" w:sz="0" w:space="0" w:color="auto"/>
        <w:left w:val="none" w:sz="0" w:space="0" w:color="auto"/>
        <w:bottom w:val="none" w:sz="0" w:space="0" w:color="auto"/>
        <w:right w:val="none" w:sz="0" w:space="0" w:color="auto"/>
      </w:divBdr>
    </w:div>
    <w:div w:id="199301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1.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thesource.cvshealth.com/nuxeo/thesource/" TargetMode="External"/><Relationship Id="rId7" Type="http://schemas.openxmlformats.org/officeDocument/2006/relationships/settings" Target="settings.xml"/><Relationship Id="rId12" Type="http://schemas.openxmlformats.org/officeDocument/2006/relationships/hyperlink" Target="https://service360--training1.sandbox.my.salesforc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policy.corp.cvscaremark.com/cs/groups/public/@pnp/@all/@6700/documents/sop/y2fs/bc0w/~edisp/call-0049.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source.cvshealth.com/nuxeo/thesource/" TargetMode="External"/><Relationship Id="rId24" Type="http://schemas.openxmlformats.org/officeDocument/2006/relationships/image" Target="media/image12.png"/><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Customer Care - Administration </BPO>
    <ProjectAnalyst xmlns="d19e0082-693e-45ae-8f74-da0dd659fa03" xsi:nil="true"/>
    <DocumentConsultatnt xmlns="d19e0082-693e-45ae-8f74-da0dd659fa03">Brienna Dugdale</DocumentConsultatnt>
    <DueDate xmlns="d19e0082-693e-45ae-8f74-da0dd659fa03" xsi:nil="true"/>
    <LifelineQuickChat xmlns="d19e0082-693e-45ae-8f74-da0dd659fa03" xsi:nil="true"/>
    <Status xmlns="d19e0082-693e-45ae-8f74-da0dd659fa03">Reviewed. loaded into DM</Statu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FC69A2-5D1F-46B3-8163-B8F524906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660B2A-512E-42DC-8914-501C6AB764C3}">
  <ds:schemaRefs>
    <ds:schemaRef ds:uri="http://schemas.openxmlformats.org/officeDocument/2006/bibliography"/>
  </ds:schemaRefs>
</ds:datastoreItem>
</file>

<file path=customXml/itemProps3.xml><?xml version="1.0" encoding="utf-8"?>
<ds:datastoreItem xmlns:ds="http://schemas.openxmlformats.org/officeDocument/2006/customXml" ds:itemID="{67EC7BD6-DD88-46FD-8726-BB059DD0EA2C}">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4.xml><?xml version="1.0" encoding="utf-8"?>
<ds:datastoreItem xmlns:ds="http://schemas.openxmlformats.org/officeDocument/2006/customXml" ds:itemID="{6FCD41D1-4CD7-42C3-BF25-ACC5F4F2C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1142</Words>
  <Characters>6512</Characters>
  <Application>Microsoft Office Word</Application>
  <DocSecurity>0</DocSecurity>
  <Lines>54</Lines>
  <Paragraphs>15</Paragraphs>
  <ScaleCrop>false</ScaleCrop>
  <Company/>
  <LinksUpToDate>false</LinksUpToDate>
  <CharactersWithSpaces>7639</CharactersWithSpaces>
  <SharedDoc>false</SharedDoc>
  <HLinks>
    <vt:vector size="108" baseType="variant">
      <vt:variant>
        <vt:i4>262192</vt:i4>
      </vt:variant>
      <vt:variant>
        <vt:i4>54</vt:i4>
      </vt:variant>
      <vt:variant>
        <vt:i4>0</vt:i4>
      </vt:variant>
      <vt:variant>
        <vt:i4>5</vt:i4>
      </vt:variant>
      <vt:variant>
        <vt:lpwstr/>
      </vt:variant>
      <vt:variant>
        <vt:lpwstr>_top</vt:lpwstr>
      </vt:variant>
      <vt:variant>
        <vt:i4>458791</vt:i4>
      </vt:variant>
      <vt:variant>
        <vt:i4>51</vt:i4>
      </vt:variant>
      <vt:variant>
        <vt:i4>0</vt:i4>
      </vt:variant>
      <vt:variant>
        <vt:i4>5</vt:i4>
      </vt:variant>
      <vt:variant>
        <vt:lpwstr>https://policy.corp.cvscaremark.com/cs/groups/public/@pnp/@all/@6700/documents/sop/y2fs/bc0w/~edisp/call-0049.pdf</vt:lpwstr>
      </vt:variant>
      <vt:variant>
        <vt:lpwstr/>
      </vt:variant>
      <vt:variant>
        <vt:i4>1376333</vt:i4>
      </vt:variant>
      <vt:variant>
        <vt:i4>48</vt:i4>
      </vt:variant>
      <vt:variant>
        <vt:i4>0</vt:i4>
      </vt:variant>
      <vt:variant>
        <vt:i4>5</vt:i4>
      </vt:variant>
      <vt:variant>
        <vt:lpwstr>https://thesource.cvshealth.com/nuxeo/thesource/</vt:lpwstr>
      </vt:variant>
      <vt:variant>
        <vt:lpwstr>!/view?docid=c1f1028b-e42c-4b4f-a4cf-cc0b42c91606</vt:lpwstr>
      </vt:variant>
      <vt:variant>
        <vt:i4>1376327</vt:i4>
      </vt:variant>
      <vt:variant>
        <vt:i4>45</vt:i4>
      </vt:variant>
      <vt:variant>
        <vt:i4>0</vt:i4>
      </vt:variant>
      <vt:variant>
        <vt:i4>5</vt:i4>
      </vt:variant>
      <vt:variant>
        <vt:lpwstr>https://thesource.cvshealth.com/nuxeo/thesource/</vt:lpwstr>
      </vt:variant>
      <vt:variant>
        <vt:lpwstr>!/view?docid=e696b7c2-078e-444c-a317-bf857986aa23</vt:lpwstr>
      </vt:variant>
      <vt:variant>
        <vt:i4>262192</vt:i4>
      </vt:variant>
      <vt:variant>
        <vt:i4>42</vt:i4>
      </vt:variant>
      <vt:variant>
        <vt:i4>0</vt:i4>
      </vt:variant>
      <vt:variant>
        <vt:i4>5</vt:i4>
      </vt:variant>
      <vt:variant>
        <vt:lpwstr/>
      </vt:variant>
      <vt:variant>
        <vt:lpwstr>_top</vt:lpwstr>
      </vt:variant>
      <vt:variant>
        <vt:i4>5111835</vt:i4>
      </vt:variant>
      <vt:variant>
        <vt:i4>39</vt:i4>
      </vt:variant>
      <vt:variant>
        <vt:i4>0</vt:i4>
      </vt:variant>
      <vt:variant>
        <vt:i4>5</vt:i4>
      </vt:variant>
      <vt:variant>
        <vt:lpwstr>https://thesource.cvshealth.com/nuxeo/thesource/</vt:lpwstr>
      </vt:variant>
      <vt:variant>
        <vt:lpwstr>!/view?docid=5a89e3bd-1ddc-4466-bd1b-93f0cbe17013</vt:lpwstr>
      </vt:variant>
      <vt:variant>
        <vt:i4>262192</vt:i4>
      </vt:variant>
      <vt:variant>
        <vt:i4>36</vt:i4>
      </vt:variant>
      <vt:variant>
        <vt:i4>0</vt:i4>
      </vt:variant>
      <vt:variant>
        <vt:i4>5</vt:i4>
      </vt:variant>
      <vt:variant>
        <vt:lpwstr/>
      </vt:variant>
      <vt:variant>
        <vt:lpwstr>_top</vt:lpwstr>
      </vt:variant>
      <vt:variant>
        <vt:i4>1900620</vt:i4>
      </vt:variant>
      <vt:variant>
        <vt:i4>33</vt:i4>
      </vt:variant>
      <vt:variant>
        <vt:i4>0</vt:i4>
      </vt:variant>
      <vt:variant>
        <vt:i4>5</vt:i4>
      </vt:variant>
      <vt:variant>
        <vt:lpwstr>https://thesource.cvshealth.com/nuxeo/thesource/</vt:lpwstr>
      </vt:variant>
      <vt:variant>
        <vt:lpwstr>!/view?docid=49b28887-b0f7-4992-9a55-040a4a86d9ee</vt:lpwstr>
      </vt:variant>
      <vt:variant>
        <vt:i4>262192</vt:i4>
      </vt:variant>
      <vt:variant>
        <vt:i4>30</vt:i4>
      </vt:variant>
      <vt:variant>
        <vt:i4>0</vt:i4>
      </vt:variant>
      <vt:variant>
        <vt:i4>5</vt:i4>
      </vt:variant>
      <vt:variant>
        <vt:lpwstr/>
      </vt:variant>
      <vt:variant>
        <vt:lpwstr>_top</vt:lpwstr>
      </vt:variant>
      <vt:variant>
        <vt:i4>1114126</vt:i4>
      </vt:variant>
      <vt:variant>
        <vt:i4>27</vt:i4>
      </vt:variant>
      <vt:variant>
        <vt:i4>0</vt:i4>
      </vt:variant>
      <vt:variant>
        <vt:i4>5</vt:i4>
      </vt:variant>
      <vt:variant>
        <vt:lpwstr/>
      </vt:variant>
      <vt:variant>
        <vt:lpwstr>ReceivesAllOtherCalls</vt:lpwstr>
      </vt:variant>
      <vt:variant>
        <vt:i4>6422633</vt:i4>
      </vt:variant>
      <vt:variant>
        <vt:i4>24</vt:i4>
      </vt:variant>
      <vt:variant>
        <vt:i4>0</vt:i4>
      </vt:variant>
      <vt:variant>
        <vt:i4>5</vt:i4>
      </vt:variant>
      <vt:variant>
        <vt:lpwstr/>
      </vt:variant>
      <vt:variant>
        <vt:lpwstr>ReceivesVoiceCallsOnly</vt:lpwstr>
      </vt:variant>
      <vt:variant>
        <vt:i4>5898253</vt:i4>
      </vt:variant>
      <vt:variant>
        <vt:i4>21</vt:i4>
      </vt:variant>
      <vt:variant>
        <vt:i4>0</vt:i4>
      </vt:variant>
      <vt:variant>
        <vt:i4>5</vt:i4>
      </vt:variant>
      <vt:variant>
        <vt:lpwstr>https://service360.my.salesforce.com/</vt:lpwstr>
      </vt:variant>
      <vt:variant>
        <vt:lpwstr/>
      </vt:variant>
      <vt:variant>
        <vt:i4>6619249</vt:i4>
      </vt:variant>
      <vt:variant>
        <vt:i4>18</vt:i4>
      </vt:variant>
      <vt:variant>
        <vt:i4>0</vt:i4>
      </vt:variant>
      <vt:variant>
        <vt:i4>5</vt:i4>
      </vt:variant>
      <vt:variant>
        <vt:lpwstr>https://service360--training.sandbox.my.salesforce.com/</vt:lpwstr>
      </vt:variant>
      <vt:variant>
        <vt:lpwstr/>
      </vt:variant>
      <vt:variant>
        <vt:i4>4718670</vt:i4>
      </vt:variant>
      <vt:variant>
        <vt:i4>15</vt:i4>
      </vt:variant>
      <vt:variant>
        <vt:i4>0</vt:i4>
      </vt:variant>
      <vt:variant>
        <vt:i4>5</vt:i4>
      </vt:variant>
      <vt:variant>
        <vt:lpwstr>https://thesource.cvshealth.com/nuxeo/thesource/</vt:lpwstr>
      </vt:variant>
      <vt:variant>
        <vt:lpwstr>!/view?docid=90c53bd6-a215-45d1-bbdb-d876f8b9e285</vt:lpwstr>
      </vt:variant>
      <vt:variant>
        <vt:i4>1638453</vt:i4>
      </vt:variant>
      <vt:variant>
        <vt:i4>11</vt:i4>
      </vt:variant>
      <vt:variant>
        <vt:i4>0</vt:i4>
      </vt:variant>
      <vt:variant>
        <vt:i4>5</vt:i4>
      </vt:variant>
      <vt:variant>
        <vt:lpwstr/>
      </vt:variant>
      <vt:variant>
        <vt:lpwstr>_Toc196919371</vt:lpwstr>
      </vt:variant>
      <vt:variant>
        <vt:i4>1638453</vt:i4>
      </vt:variant>
      <vt:variant>
        <vt:i4>8</vt:i4>
      </vt:variant>
      <vt:variant>
        <vt:i4>0</vt:i4>
      </vt:variant>
      <vt:variant>
        <vt:i4>5</vt:i4>
      </vt:variant>
      <vt:variant>
        <vt:lpwstr/>
      </vt:variant>
      <vt:variant>
        <vt:lpwstr>_Toc196919370</vt:lpwstr>
      </vt:variant>
      <vt:variant>
        <vt:i4>1572917</vt:i4>
      </vt:variant>
      <vt:variant>
        <vt:i4>5</vt:i4>
      </vt:variant>
      <vt:variant>
        <vt:i4>0</vt:i4>
      </vt:variant>
      <vt:variant>
        <vt:i4>5</vt:i4>
      </vt:variant>
      <vt:variant>
        <vt:lpwstr/>
      </vt:variant>
      <vt:variant>
        <vt:lpwstr>_Toc196919369</vt:lpwstr>
      </vt:variant>
      <vt:variant>
        <vt:i4>1572917</vt:i4>
      </vt:variant>
      <vt:variant>
        <vt:i4>2</vt:i4>
      </vt:variant>
      <vt:variant>
        <vt:i4>0</vt:i4>
      </vt:variant>
      <vt:variant>
        <vt:i4>5</vt:i4>
      </vt:variant>
      <vt:variant>
        <vt:lpwstr/>
      </vt:variant>
      <vt:variant>
        <vt:lpwstr>_Toc196919368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2</cp:revision>
  <dcterms:created xsi:type="dcterms:W3CDTF">2025-08-28T18:58:00Z</dcterms:created>
  <dcterms:modified xsi:type="dcterms:W3CDTF">2025-08-28T18:58:00Z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2023-03-08T19:56:36Z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ad4c27e3-d4be-4b1b-9018-ad9725724f07</vt:lpwstr>
  </property>
  <property fmtid="{D5CDD505-2E9C-101B-9397-08002B2CF9AE}" pid="8" name="MSIP_Label_67599526-06ca-49cc-9fa9-5307800a949a_ContentBits">
    <vt:lpwstr>0</vt:lpwstr>
  </property>
  <property fmtid="{D5CDD505-2E9C-101B-9397-08002B2CF9AE}" pid="9" name="GrammarlyDocumentId">
    <vt:lpwstr>6e92950eaecaa79956cf4973fb319a5de6544a47bab8bc77772377a4c8f68401</vt:lpwstr>
  </property>
  <property fmtid="{D5CDD505-2E9C-101B-9397-08002B2CF9AE}" pid="10" name="ContentTypeId">
    <vt:lpwstr>0x010100EB57E074260378499F7E81CCDE102D50</vt:lpwstr>
  </property>
  <property fmtid="{D5CDD505-2E9C-101B-9397-08002B2CF9AE}" pid="11" name="MediaServiceImageTags">
    <vt:lpwstr/>
  </property>
</Properties>
</file>