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A91B" w14:textId="77777777" w:rsidR="00542879" w:rsidRPr="00542879" w:rsidRDefault="00542879" w:rsidP="00542879">
      <w:pPr>
        <w:pStyle w:val="Heading1"/>
        <w:rPr>
          <w:rFonts w:ascii="Verdana" w:eastAsia="Times New Roman" w:hAnsi="Verdana"/>
          <w:b/>
          <w:bCs/>
          <w:color w:val="auto"/>
          <w:sz w:val="36"/>
          <w:szCs w:val="36"/>
        </w:rPr>
      </w:pPr>
      <w:bookmarkStart w:id="0" w:name="OLE_LINK2"/>
      <w:r w:rsidRPr="00542879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Verint Index for Representatives </w:t>
      </w:r>
    </w:p>
    <w:bookmarkEnd w:id="0"/>
    <w:p w14:paraId="6A192F12" w14:textId="77777777" w:rsidR="00542879" w:rsidRPr="00542879" w:rsidRDefault="00542879" w:rsidP="00542879">
      <w:pPr>
        <w:tabs>
          <w:tab w:val="right" w:leader="dot" w:pos="12950"/>
        </w:tabs>
        <w:spacing w:before="120"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632FC391" w14:textId="77777777" w:rsidR="00542879" w:rsidRPr="00542879" w:rsidRDefault="00542879" w:rsidP="00542879">
      <w:pPr>
        <w:tabs>
          <w:tab w:val="right" w:leader="dot" w:pos="12950"/>
        </w:tabs>
        <w:spacing w:before="120" w:after="0" w:line="240" w:lineRule="auto"/>
        <w:rPr>
          <w:rFonts w:ascii="Verdana" w:eastAsia="Times New Roman" w:hAnsi="Verdana" w:cs="Times New Roman"/>
          <w:noProof/>
        </w:rPr>
      </w:pPr>
      <w:r w:rsidRPr="00542879">
        <w:rPr>
          <w:rFonts w:ascii="Verdana" w:eastAsia="Times New Roman" w:hAnsi="Verdana" w:cs="Times New Roman"/>
          <w:kern w:val="0"/>
          <w14:ligatures w14:val="none"/>
        </w:rPr>
        <w:fldChar w:fldCharType="begin"/>
      </w:r>
      <w:r w:rsidRPr="00542879">
        <w:rPr>
          <w:rFonts w:ascii="Verdana" w:eastAsia="Times New Roman" w:hAnsi="Verdana" w:cs="Times New Roman"/>
          <w:kern w:val="0"/>
          <w14:ligatures w14:val="none"/>
        </w:rPr>
        <w:instrText xml:space="preserve"> TOC \o "2-2" \n \p " " \h \z \u </w:instrText>
      </w:r>
      <w:r w:rsidRPr="00542879">
        <w:rPr>
          <w:rFonts w:ascii="Verdana" w:eastAsia="Times New Roman" w:hAnsi="Verdana" w:cs="Times New Roman"/>
          <w:kern w:val="0"/>
          <w14:ligatures w14:val="none"/>
        </w:rPr>
        <w:fldChar w:fldCharType="separate"/>
      </w:r>
      <w:hyperlink w:anchor="_Toc196918076" w:history="1">
        <w:r w:rsidRPr="00542879">
          <w:rPr>
            <w:rFonts w:ascii="Verdana" w:eastAsia="Times New Roman" w:hAnsi="Verdana" w:cs="Times New Roman"/>
            <w:noProof/>
            <w:color w:val="0000FF"/>
            <w:kern w:val="0"/>
            <w:u w:val="single"/>
            <w14:ligatures w14:val="none"/>
          </w:rPr>
          <w:t>Work Instruction</w:t>
        </w:r>
      </w:hyperlink>
    </w:p>
    <w:p w14:paraId="3A6E7F72" w14:textId="77777777" w:rsidR="00542879" w:rsidRPr="00542879" w:rsidRDefault="00542879" w:rsidP="00542879">
      <w:pPr>
        <w:tabs>
          <w:tab w:val="right" w:leader="dot" w:pos="12950"/>
        </w:tabs>
        <w:spacing w:before="120" w:after="0" w:line="240" w:lineRule="auto"/>
        <w:rPr>
          <w:rFonts w:ascii="Verdana" w:eastAsia="Times New Roman" w:hAnsi="Verdana" w:cs="Times New Roman"/>
          <w:noProof/>
        </w:rPr>
      </w:pPr>
      <w:hyperlink w:anchor="_Toc196918077" w:history="1">
        <w:r w:rsidRPr="00542879">
          <w:rPr>
            <w:rFonts w:ascii="Verdana" w:eastAsia="Times New Roman" w:hAnsi="Verdana" w:cs="Times New Roman"/>
            <w:noProof/>
            <w:color w:val="0000FF"/>
            <w:kern w:val="0"/>
            <w:u w:val="single"/>
            <w14:ligatures w14:val="none"/>
          </w:rPr>
          <w:t>Job Aids</w:t>
        </w:r>
      </w:hyperlink>
    </w:p>
    <w:p w14:paraId="3C1C163A" w14:textId="77777777" w:rsidR="00542879" w:rsidRPr="00542879" w:rsidRDefault="00542879" w:rsidP="00542879">
      <w:pPr>
        <w:tabs>
          <w:tab w:val="right" w:leader="dot" w:pos="12950"/>
        </w:tabs>
        <w:spacing w:before="120"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r w:rsidRPr="00542879">
        <w:rPr>
          <w:rFonts w:ascii="Verdana" w:eastAsia="Times New Roman" w:hAnsi="Verdana" w:cs="Times New Roman"/>
          <w:kern w:val="0"/>
          <w14:ligatures w14:val="none"/>
        </w:rPr>
        <w:fldChar w:fldCharType="end"/>
      </w:r>
      <w:r w:rsidRPr="00542879" w:rsidDel="00584144">
        <w:rPr>
          <w:rFonts w:ascii="Verdana" w:eastAsia="Times New Roman" w:hAnsi="Verdana" w:cs="Times New Roman"/>
          <w:kern w:val="0"/>
          <w14:ligatures w14:val="none"/>
        </w:rPr>
        <w:t xml:space="preserve"> </w:t>
      </w:r>
      <w:bookmarkStart w:id="1" w:name="OLE_LINK84"/>
    </w:p>
    <w:p w14:paraId="1C8D726F" w14:textId="77777777" w:rsidR="00542879" w:rsidRPr="00542879" w:rsidRDefault="00542879" w:rsidP="00542879">
      <w:pPr>
        <w:spacing w:after="8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542879">
        <w:rPr>
          <w:rFonts w:ascii="Verdana" w:eastAsia="Times New Roman" w:hAnsi="Verdana" w:cs="Times New Roman"/>
          <w:b/>
          <w:bCs/>
          <w:kern w:val="0"/>
          <w14:ligatures w14:val="none"/>
        </w:rPr>
        <w:t>Description:</w:t>
      </w:r>
      <w:r w:rsidRPr="00542879">
        <w:rPr>
          <w:rFonts w:ascii="Verdana" w:eastAsia="Times New Roman" w:hAnsi="Verdana" w:cs="Times New Roman"/>
          <w:kern w:val="0"/>
          <w14:ligatures w14:val="none"/>
        </w:rPr>
        <w:t xml:space="preserve"> Various aspects of the Verint Performance Management Tool are provided for Representatives.</w:t>
      </w:r>
    </w:p>
    <w:p w14:paraId="796BCB1C" w14:textId="77777777" w:rsidR="00542879" w:rsidRPr="00542879" w:rsidRDefault="00542879" w:rsidP="00542879">
      <w:pPr>
        <w:spacing w:after="0" w:line="240" w:lineRule="auto"/>
        <w:rPr>
          <w:rFonts w:ascii="Verdana" w:eastAsia="Times New Roman" w:hAnsi="Verdana" w:cs="Times New Roman"/>
          <w:b/>
          <w:bCs/>
          <w:kern w:val="0"/>
          <w14:ligatures w14:val="none"/>
        </w:rPr>
      </w:pPr>
      <w:bookmarkStart w:id="2" w:name="OLE_LINK5"/>
      <w:bookmarkStart w:id="3" w:name="OLE_LINK7"/>
    </w:p>
    <w:p w14:paraId="375BF99E" w14:textId="77777777" w:rsidR="00542879" w:rsidRPr="00542879" w:rsidRDefault="00542879" w:rsidP="00542879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542879">
        <w:rPr>
          <w:rFonts w:ascii="Verdana" w:eastAsia="Times New Roman" w:hAnsi="Verdana" w:cs="Times New Roman"/>
          <w:noProof/>
          <w:szCs w:val="22"/>
        </w:rPr>
        <w:drawing>
          <wp:inline distT="0" distB="0" distL="0" distR="0" wp14:anchorId="1D7E79F4" wp14:editId="181941D0">
            <wp:extent cx="304800" cy="304800"/>
            <wp:effectExtent l="0" t="0" r="0" b="0"/>
            <wp:docPr id="1149745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879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 Leaders: </w:t>
      </w:r>
      <w:r w:rsidRPr="00542879">
        <w:rPr>
          <w:rFonts w:ascii="Verdana" w:eastAsia="Times New Roman" w:hAnsi="Verdana" w:cs="Times New Roman"/>
          <w:kern w:val="0"/>
          <w14:ligatures w14:val="none"/>
        </w:rPr>
        <w:t xml:space="preserve">Refer to </w:t>
      </w:r>
      <w:hyperlink r:id="rId5" w:anchor="!/view?docid=6226782c-185b-4cd4-9ed6-8cfabab0ccd8" w:history="1">
        <w:r w:rsidRPr="00542879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LDR: Verint Index for Leaders (056522)</w:t>
        </w:r>
      </w:hyperlink>
      <w:r w:rsidRPr="00542879">
        <w:rPr>
          <w:rFonts w:ascii="Verdana" w:eastAsia="Times New Roman" w:hAnsi="Verdana" w:cs="Times New Roman"/>
          <w:kern w:val="0"/>
          <w14:ligatures w14:val="none"/>
        </w:rPr>
        <w:t>.</w:t>
      </w:r>
    </w:p>
    <w:p w14:paraId="5E83F365" w14:textId="77777777" w:rsidR="00542879" w:rsidRPr="00542879" w:rsidRDefault="00542879" w:rsidP="00542879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542879" w:rsidRPr="00542879" w14:paraId="08EAD8DE" w14:textId="77777777" w:rsidTr="00542879">
        <w:tc>
          <w:tcPr>
            <w:tcW w:w="5000" w:type="pct"/>
            <w:shd w:val="clear" w:color="auto" w:fill="BFBFBF"/>
            <w:hideMark/>
          </w:tcPr>
          <w:p w14:paraId="0ABCD2AC" w14:textId="77777777" w:rsidR="00542879" w:rsidRPr="00542879" w:rsidRDefault="00542879" w:rsidP="00542879">
            <w:pPr>
              <w:pStyle w:val="Heading2"/>
              <w:rPr>
                <w:rFonts w:ascii="Verdana" w:eastAsia="Times New Roman" w:hAnsi="Verdana"/>
                <w:b/>
                <w:bCs/>
                <w:color w:val="auto"/>
                <w:sz w:val="28"/>
                <w:szCs w:val="28"/>
              </w:rPr>
            </w:pPr>
            <w:bookmarkStart w:id="4" w:name="_Toc196918076"/>
            <w:r w:rsidRPr="00542879">
              <w:rPr>
                <w:rFonts w:ascii="Verdana" w:eastAsia="Times New Roman" w:hAnsi="Verdana"/>
                <w:b/>
                <w:bCs/>
                <w:color w:val="auto"/>
                <w:sz w:val="28"/>
                <w:szCs w:val="28"/>
              </w:rPr>
              <w:t>Work Instruction</w:t>
            </w:r>
            <w:bookmarkEnd w:id="4"/>
          </w:p>
        </w:tc>
      </w:tr>
    </w:tbl>
    <w:p w14:paraId="348E81F5" w14:textId="77777777" w:rsidR="00542879" w:rsidRPr="00542879" w:rsidRDefault="00542879" w:rsidP="00542879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80"/>
        <w:gridCol w:w="8070"/>
      </w:tblGrid>
      <w:tr w:rsidR="00542879" w:rsidRPr="00542879" w14:paraId="1FE0FC7C" w14:textId="77777777" w:rsidTr="00542879"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1C6E84" w14:textId="77777777" w:rsidR="00542879" w:rsidRPr="00542879" w:rsidRDefault="00542879" w:rsidP="00542879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bookmarkStart w:id="5" w:name="_Hlk129246536"/>
            <w:bookmarkStart w:id="6" w:name="_Hlk129865908"/>
            <w:r w:rsidRPr="00542879">
              <w:rPr>
                <w:rFonts w:ascii="Verdana" w:hAnsi="Verdana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C8A7FB" w14:textId="77777777" w:rsidR="00542879" w:rsidRPr="00542879" w:rsidRDefault="00542879" w:rsidP="00542879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542879">
              <w:rPr>
                <w:rFonts w:ascii="Verdana" w:hAnsi="Verdana"/>
                <w:b/>
                <w:color w:val="000000"/>
                <w:sz w:val="24"/>
                <w:szCs w:val="24"/>
              </w:rPr>
              <w:t>Description</w:t>
            </w:r>
          </w:p>
        </w:tc>
      </w:tr>
      <w:bookmarkEnd w:id="5"/>
      <w:tr w:rsidR="00542879" w:rsidRPr="00542879" w14:paraId="36C0A022" w14:textId="77777777" w:rsidTr="004B43E5">
        <w:tc>
          <w:tcPr>
            <w:tcW w:w="1884" w:type="pct"/>
          </w:tcPr>
          <w:p w14:paraId="1542F2A6" w14:textId="77777777" w:rsidR="00542879" w:rsidRPr="00542879" w:rsidRDefault="00542879" w:rsidP="0054287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42879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42879">
              <w:rPr>
                <w:rFonts w:ascii="Verdana" w:hAnsi="Verdana"/>
                <w:sz w:val="24"/>
                <w:szCs w:val="24"/>
              </w:rPr>
              <w:instrText>HYPERLINK "https://thesource.cvshealth.com/nuxeo/thesource/" \l "!/view?docid=d9eec58d-f754-497f-b253-ced75bac8770"</w:instrText>
            </w:r>
            <w:r w:rsidRPr="00542879">
              <w:rPr>
                <w:rFonts w:ascii="Verdana" w:hAnsi="Verdana"/>
                <w:sz w:val="24"/>
                <w:szCs w:val="24"/>
              </w:rPr>
            </w:r>
            <w:r w:rsidRPr="00542879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42879">
              <w:rPr>
                <w:rFonts w:ascii="Verdana" w:hAnsi="Verdana"/>
                <w:color w:val="0000FF"/>
                <w:sz w:val="24"/>
                <w:szCs w:val="24"/>
                <w:u w:val="single"/>
              </w:rPr>
              <w:t>Using Verint (056210)</w:t>
            </w:r>
            <w:r w:rsidRPr="00542879">
              <w:rPr>
                <w:rFonts w:ascii="Verdana" w:hAnsi="Verdana"/>
                <w:sz w:val="24"/>
                <w:szCs w:val="24"/>
              </w:rPr>
              <w:fldChar w:fldCharType="end"/>
            </w:r>
          </w:p>
        </w:tc>
        <w:tc>
          <w:tcPr>
            <w:tcW w:w="3116" w:type="pct"/>
          </w:tcPr>
          <w:p w14:paraId="4463765D" w14:textId="77777777" w:rsidR="00542879" w:rsidRPr="00542879" w:rsidRDefault="00542879" w:rsidP="00542879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2879">
              <w:rPr>
                <w:rFonts w:ascii="Verdana" w:hAnsi="Verdana"/>
                <w:color w:val="000000"/>
                <w:sz w:val="24"/>
                <w:szCs w:val="24"/>
              </w:rPr>
              <w:t>Provides instructions for using Verint.</w:t>
            </w:r>
          </w:p>
        </w:tc>
      </w:tr>
      <w:bookmarkEnd w:id="6"/>
    </w:tbl>
    <w:p w14:paraId="16CC03BB" w14:textId="77777777" w:rsidR="00542879" w:rsidRPr="00542879" w:rsidRDefault="00542879" w:rsidP="00542879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p w14:paraId="2BB7EC6F" w14:textId="77777777" w:rsidR="00542879" w:rsidRPr="00542879" w:rsidRDefault="00542879" w:rsidP="00542879">
      <w:pPr>
        <w:spacing w:after="0" w:line="240" w:lineRule="auto"/>
        <w:rPr>
          <w:rFonts w:ascii="Verdana" w:eastAsia="Times New Roman" w:hAnsi="Verdana" w:cs="Times New Roman"/>
          <w:kern w:val="0"/>
          <w14:ligatures w14:val="none"/>
        </w:rPr>
      </w:pPr>
    </w:p>
    <w:bookmarkStart w:id="7" w:name="OLE_LINK8"/>
    <w:bookmarkStart w:id="8" w:name="_Retail_to_Mail"/>
    <w:bookmarkStart w:id="9" w:name="_Mail_Order_to"/>
    <w:bookmarkStart w:id="10" w:name="_Maintenance_Choice_(MChoice)"/>
    <w:bookmarkStart w:id="11" w:name="_Retail_to_Retail"/>
    <w:bookmarkStart w:id="12" w:name="_Transfer_Rx_from"/>
    <w:bookmarkStart w:id="13" w:name="_Transfer_Rx_from_1"/>
    <w:bookmarkStart w:id="14" w:name="_Transfer_Rx_from_2"/>
    <w:bookmarkStart w:id="15" w:name="_Hlk57719918"/>
    <w:bookmarkStart w:id="16" w:name="OLE_LINK6"/>
    <w:bookmarkEnd w:id="1"/>
    <w:bookmarkEnd w:id="2"/>
    <w:bookmarkEnd w:id="3"/>
    <w:bookmarkEnd w:id="7"/>
    <w:bookmarkEnd w:id="8"/>
    <w:bookmarkEnd w:id="9"/>
    <w:bookmarkEnd w:id="10"/>
    <w:bookmarkEnd w:id="11"/>
    <w:bookmarkEnd w:id="12"/>
    <w:bookmarkEnd w:id="13"/>
    <w:bookmarkEnd w:id="14"/>
    <w:p w14:paraId="49F62D73" w14:textId="77777777" w:rsidR="00542879" w:rsidRPr="00542879" w:rsidRDefault="00542879" w:rsidP="00542879">
      <w:pPr>
        <w:spacing w:after="0" w:line="240" w:lineRule="auto"/>
        <w:ind w:left="360"/>
        <w:jc w:val="right"/>
        <w:rPr>
          <w:rFonts w:ascii="Verdana" w:eastAsia="Times New Roman" w:hAnsi="Verdana" w:cs="Times New Roman"/>
          <w:kern w:val="0"/>
          <w14:ligatures w14:val="none"/>
        </w:rPr>
      </w:pPr>
      <w:r w:rsidRPr="00542879">
        <w:rPr>
          <w:rFonts w:ascii="Verdana" w:eastAsia="Times New Roman" w:hAnsi="Verdana" w:cs="Times New Roman"/>
          <w:kern w:val="0"/>
          <w14:ligatures w14:val="none"/>
        </w:rPr>
        <w:fldChar w:fldCharType="begin"/>
      </w:r>
      <w:r w:rsidRPr="00542879">
        <w:rPr>
          <w:rFonts w:ascii="Verdana" w:eastAsia="Times New Roman" w:hAnsi="Verdana" w:cs="Times New Roman"/>
          <w:kern w:val="0"/>
          <w14:ligatures w14:val="none"/>
        </w:rPr>
        <w:instrText>HYPERLINK  \l "_top"</w:instrText>
      </w:r>
      <w:r w:rsidRPr="00542879">
        <w:rPr>
          <w:rFonts w:ascii="Verdana" w:eastAsia="Times New Roman" w:hAnsi="Verdana" w:cs="Times New Roman"/>
          <w:kern w:val="0"/>
          <w14:ligatures w14:val="none"/>
        </w:rPr>
      </w:r>
      <w:r w:rsidRPr="00542879">
        <w:rPr>
          <w:rFonts w:ascii="Verdana" w:eastAsia="Times New Roman" w:hAnsi="Verdana" w:cs="Times New Roman"/>
          <w:kern w:val="0"/>
          <w14:ligatures w14:val="none"/>
        </w:rPr>
        <w:fldChar w:fldCharType="separate"/>
      </w:r>
      <w:r w:rsidRPr="00542879">
        <w:rPr>
          <w:rFonts w:ascii="Verdana" w:eastAsia="Times New Roman" w:hAnsi="Verdana" w:cs="Times New Roman"/>
          <w:color w:val="0000FF"/>
          <w:kern w:val="0"/>
          <w:u w:val="single"/>
          <w14:ligatures w14:val="none"/>
        </w:rPr>
        <w:t>Top of the Document</w:t>
      </w:r>
      <w:r w:rsidRPr="00542879">
        <w:rPr>
          <w:rFonts w:ascii="Verdana" w:eastAsia="Times New Roman" w:hAnsi="Verdana" w:cs="Times New Roman"/>
          <w:kern w:val="0"/>
          <w14:ligatures w14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2950"/>
      </w:tblGrid>
      <w:tr w:rsidR="00542879" w:rsidRPr="00542879" w14:paraId="0EDA576E" w14:textId="77777777" w:rsidTr="00542879">
        <w:tc>
          <w:tcPr>
            <w:tcW w:w="5000" w:type="pct"/>
            <w:shd w:val="clear" w:color="auto" w:fill="BFBFBF"/>
            <w:hideMark/>
          </w:tcPr>
          <w:p w14:paraId="4F9E817C" w14:textId="77777777" w:rsidR="00542879" w:rsidRPr="00542879" w:rsidRDefault="00542879" w:rsidP="00542879">
            <w:pPr>
              <w:pStyle w:val="Heading2"/>
              <w:rPr>
                <w:rFonts w:ascii="Verdana" w:eastAsia="Times New Roman" w:hAnsi="Verdana"/>
                <w:b/>
                <w:bCs/>
                <w:color w:val="auto"/>
                <w:sz w:val="28"/>
                <w:szCs w:val="28"/>
              </w:rPr>
            </w:pPr>
            <w:bookmarkStart w:id="17" w:name="_Toc196918077"/>
            <w:r w:rsidRPr="00542879">
              <w:rPr>
                <w:rFonts w:ascii="Verdana" w:eastAsia="Times New Roman" w:hAnsi="Verdana"/>
                <w:b/>
                <w:bCs/>
                <w:color w:val="auto"/>
                <w:sz w:val="28"/>
                <w:szCs w:val="28"/>
              </w:rPr>
              <w:t>Job Aids</w:t>
            </w:r>
            <w:bookmarkEnd w:id="17"/>
          </w:p>
        </w:tc>
      </w:tr>
    </w:tbl>
    <w:p w14:paraId="6958C138" w14:textId="77777777" w:rsidR="00542879" w:rsidRPr="00542879" w:rsidRDefault="00542879" w:rsidP="00542879">
      <w:pPr>
        <w:spacing w:after="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80"/>
        <w:gridCol w:w="8070"/>
      </w:tblGrid>
      <w:tr w:rsidR="00542879" w:rsidRPr="00542879" w14:paraId="47B626D9" w14:textId="77777777" w:rsidTr="00542879"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F96C45" w14:textId="77777777" w:rsidR="00542879" w:rsidRPr="00542879" w:rsidRDefault="00542879" w:rsidP="00542879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542879">
              <w:rPr>
                <w:rFonts w:ascii="Verdana" w:hAnsi="Verdana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B4E42" w14:textId="77777777" w:rsidR="00542879" w:rsidRPr="00542879" w:rsidRDefault="00542879" w:rsidP="00542879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542879">
              <w:rPr>
                <w:rFonts w:ascii="Verdana" w:hAnsi="Verdana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542879" w:rsidRPr="00542879" w14:paraId="63317A2F" w14:textId="77777777" w:rsidTr="004B43E5"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29C0" w14:textId="77777777" w:rsidR="00542879" w:rsidRPr="00542879" w:rsidRDefault="00542879" w:rsidP="0054287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r:id="rId6" w:anchor="!/view?docid=0cdabed7-d6dc-43db-b8fc-3fd204923fcc" w:history="1">
              <w:r w:rsidRPr="00542879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>Verint Quality Score (VQS) Job Aid (056722)</w:t>
              </w:r>
            </w:hyperlink>
          </w:p>
        </w:tc>
        <w:tc>
          <w:tcPr>
            <w:tcW w:w="3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933" w14:textId="77777777" w:rsidR="00542879" w:rsidRPr="00542879" w:rsidRDefault="00542879" w:rsidP="00542879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2879">
              <w:rPr>
                <w:rFonts w:ascii="Verdana" w:hAnsi="Verdana"/>
                <w:color w:val="000000"/>
                <w:sz w:val="24"/>
                <w:szCs w:val="24"/>
              </w:rPr>
              <w:t>Provides information on the Verint Quality Score (VQS).</w:t>
            </w:r>
          </w:p>
        </w:tc>
      </w:tr>
      <w:bookmarkStart w:id="18" w:name="_top"/>
      <w:bookmarkEnd w:id="18"/>
      <w:tr w:rsidR="00542879" w:rsidRPr="00542879" w14:paraId="12E06EE4" w14:textId="77777777" w:rsidTr="004B43E5">
        <w:tc>
          <w:tcPr>
            <w:tcW w:w="1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430C" w14:textId="77777777" w:rsidR="00542879" w:rsidRPr="00542879" w:rsidRDefault="00542879" w:rsidP="00542879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542879">
              <w:rPr>
                <w:rFonts w:ascii="Verdana" w:hAnsi="Verdana"/>
                <w:sz w:val="24"/>
                <w:szCs w:val="24"/>
              </w:rPr>
              <w:fldChar w:fldCharType="begin"/>
            </w:r>
            <w:r w:rsidRPr="00542879">
              <w:rPr>
                <w:rFonts w:ascii="Verdana" w:hAnsi="Verdana"/>
                <w:sz w:val="24"/>
                <w:szCs w:val="24"/>
              </w:rPr>
              <w:instrText>HYPERLINK "https://thesource.cvshealth.com/nuxeo/thesource/" \l "!/view?docid=920583e1-9906-4c9c-b2a3-35aaa22becb7"</w:instrText>
            </w:r>
            <w:r w:rsidRPr="00542879">
              <w:rPr>
                <w:rFonts w:ascii="Verdana" w:hAnsi="Verdana"/>
                <w:sz w:val="24"/>
                <w:szCs w:val="24"/>
              </w:rPr>
            </w:r>
            <w:r w:rsidRPr="00542879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542879">
              <w:rPr>
                <w:rFonts w:ascii="Verdana" w:hAnsi="Verdana"/>
                <w:color w:val="0000FF"/>
                <w:sz w:val="24"/>
                <w:szCs w:val="24"/>
                <w:u w:val="single"/>
              </w:rPr>
              <w:t>Verint Searches (059194)</w:t>
            </w:r>
            <w:r w:rsidRPr="00542879">
              <w:rPr>
                <w:rFonts w:ascii="Verdana" w:hAnsi="Verdana"/>
                <w:sz w:val="24"/>
                <w:szCs w:val="24"/>
              </w:rPr>
              <w:fldChar w:fldCharType="end"/>
            </w:r>
          </w:p>
        </w:tc>
        <w:tc>
          <w:tcPr>
            <w:tcW w:w="3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2BBA" w14:textId="77777777" w:rsidR="00542879" w:rsidRPr="00542879" w:rsidRDefault="00542879" w:rsidP="00542879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542879">
              <w:rPr>
                <w:rFonts w:ascii="Verdana" w:hAnsi="Verdana"/>
                <w:color w:val="000000"/>
                <w:sz w:val="24"/>
                <w:szCs w:val="24"/>
              </w:rPr>
              <w:t xml:space="preserve">Provides guidance on </w:t>
            </w:r>
            <w:proofErr w:type="gramStart"/>
            <w:r w:rsidRPr="00542879">
              <w:rPr>
                <w:rFonts w:ascii="Verdana" w:hAnsi="Verdana"/>
                <w:color w:val="000000"/>
                <w:sz w:val="24"/>
                <w:szCs w:val="24"/>
              </w:rPr>
              <w:t>the various</w:t>
            </w:r>
            <w:proofErr w:type="gramEnd"/>
            <w:r w:rsidRPr="00542879">
              <w:rPr>
                <w:rFonts w:ascii="Verdana" w:hAnsi="Verdana"/>
                <w:color w:val="000000"/>
                <w:sz w:val="24"/>
                <w:szCs w:val="24"/>
              </w:rPr>
              <w:t xml:space="preserve"> ways to search for Interactions and Evaluations in Verint.</w:t>
            </w:r>
          </w:p>
        </w:tc>
      </w:tr>
    </w:tbl>
    <w:p w14:paraId="470ADF05" w14:textId="77777777" w:rsidR="00542879" w:rsidRPr="00542879" w:rsidRDefault="00542879" w:rsidP="00542879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071A9385" w14:textId="77777777" w:rsidR="00542879" w:rsidRPr="00542879" w:rsidRDefault="00542879" w:rsidP="00542879">
      <w:pPr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2199FA7C" w14:textId="77777777" w:rsidR="00542879" w:rsidRPr="00542879" w:rsidRDefault="00542879" w:rsidP="00542879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kern w:val="0"/>
          <w14:ligatures w14:val="none"/>
        </w:rPr>
      </w:pPr>
      <w:hyperlink w:anchor="_top" w:history="1">
        <w:r w:rsidRPr="00542879">
          <w:rPr>
            <w:rFonts w:ascii="Verdana" w:eastAsia="Times New Roman" w:hAnsi="Verdana" w:cs="Times New Roman"/>
            <w:color w:val="0000FF"/>
            <w:kern w:val="0"/>
            <w:u w:val="single"/>
            <w14:ligatures w14:val="none"/>
          </w:rPr>
          <w:t>Top of the Document</w:t>
        </w:r>
      </w:hyperlink>
    </w:p>
    <w:bookmarkEnd w:id="15"/>
    <w:bookmarkEnd w:id="16"/>
    <w:p w14:paraId="2B2B1E1F" w14:textId="77777777" w:rsidR="00542879" w:rsidRPr="00542879" w:rsidRDefault="00542879" w:rsidP="00542879">
      <w:pPr>
        <w:spacing w:after="0" w:line="240" w:lineRule="auto"/>
        <w:ind w:left="360"/>
        <w:jc w:val="right"/>
        <w:rPr>
          <w:rFonts w:ascii="Verdana" w:eastAsia="Times New Roman" w:hAnsi="Verdana" w:cs="Times New Roman"/>
          <w:color w:val="000000"/>
          <w:kern w:val="0"/>
          <w14:ligatures w14:val="none"/>
        </w:rPr>
      </w:pPr>
    </w:p>
    <w:p w14:paraId="302F5225" w14:textId="77777777" w:rsidR="00542879" w:rsidRPr="00542879" w:rsidRDefault="00542879" w:rsidP="00542879">
      <w:pPr>
        <w:spacing w:after="0" w:line="240" w:lineRule="auto"/>
        <w:jc w:val="center"/>
        <w:rPr>
          <w:rFonts w:ascii="Verdana" w:eastAsia="Times New Roman" w:hAnsi="Verdana" w:cs="Times New Roman"/>
          <w:kern w:val="0"/>
          <w:sz w:val="16"/>
          <w:szCs w:val="16"/>
          <w14:ligatures w14:val="none"/>
        </w:rPr>
      </w:pPr>
      <w:r w:rsidRPr="00542879">
        <w:rPr>
          <w:rFonts w:ascii="Verdana" w:eastAsia="Times New Roman" w:hAnsi="Verdana" w:cs="Times New Roman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226F28D7" w14:textId="77777777" w:rsidR="00542879" w:rsidRPr="00542879" w:rsidRDefault="00542879" w:rsidP="00542879">
      <w:pPr>
        <w:spacing w:after="0" w:line="240" w:lineRule="auto"/>
        <w:jc w:val="center"/>
        <w:rPr>
          <w:rFonts w:ascii="Verdana" w:eastAsia="Times New Roman" w:hAnsi="Verdana" w:cs="Times New Roman"/>
          <w:kern w:val="0"/>
          <w:sz w:val="16"/>
          <w:szCs w:val="16"/>
          <w14:ligatures w14:val="none"/>
        </w:rPr>
      </w:pPr>
      <w:r w:rsidRPr="00542879"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077DAEEF" w14:textId="77777777" w:rsidR="002E4BF7" w:rsidRDefault="002E4BF7"/>
    <w:sectPr w:rsidR="002E4BF7" w:rsidSect="00542879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E7692" w14:textId="77777777" w:rsidR="00000000" w:rsidRDefault="00000000" w:rsidP="00C0030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28</w:t>
    </w:r>
    <w:r>
      <w:rPr>
        <w:rStyle w:val="PageNumber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79"/>
    <w:rsid w:val="00063553"/>
    <w:rsid w:val="00146A52"/>
    <w:rsid w:val="002E4BF7"/>
    <w:rsid w:val="00542879"/>
    <w:rsid w:val="008076D0"/>
    <w:rsid w:val="008A1A46"/>
    <w:rsid w:val="009D498D"/>
    <w:rsid w:val="00C33D61"/>
    <w:rsid w:val="00C35BE5"/>
    <w:rsid w:val="00D4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04EB"/>
  <w15:chartTrackingRefBased/>
  <w15:docId w15:val="{8F2D7D0C-A8E6-4170-B27D-B340F5DB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8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8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2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8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87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7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87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8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87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879"/>
    <w:rPr>
      <w:b/>
      <w:bCs/>
      <w:smallCaps/>
      <w:color w:val="2E74B5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unhideWhenUsed/>
    <w:rsid w:val="00542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879"/>
  </w:style>
  <w:style w:type="character" w:styleId="PageNumber">
    <w:name w:val="page number"/>
    <w:basedOn w:val="DefaultParagraphFont"/>
    <w:rsid w:val="00542879"/>
  </w:style>
  <w:style w:type="table" w:styleId="TableGrid">
    <w:name w:val="Table Grid"/>
    <w:basedOn w:val="TableNormal"/>
    <w:rsid w:val="00542879"/>
    <w:pPr>
      <w:spacing w:after="8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source.cvshealth.com/nuxeo/thesource/" TargetMode="External"/><Relationship Id="rId5" Type="http://schemas.openxmlformats.org/officeDocument/2006/relationships/hyperlink" Target="https://thesource.cvshealth.com/nuxeo/thesourc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1186</Characters>
  <Application>Microsoft Office Word</Application>
  <DocSecurity>0</DocSecurity>
  <Lines>9</Lines>
  <Paragraphs>2</Paragraphs>
  <ScaleCrop>false</ScaleCrop>
  <Company>CVS Health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Jeffrey</dc:creator>
  <cp:keywords/>
  <dc:description/>
  <cp:lastModifiedBy>Wallace, Jeffrey</cp:lastModifiedBy>
  <cp:revision>1</cp:revision>
  <dcterms:created xsi:type="dcterms:W3CDTF">2025-04-30T20:29:00Z</dcterms:created>
  <dcterms:modified xsi:type="dcterms:W3CDTF">2025-04-30T20:32:00Z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2025-04-30T20:32:23Z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b14705cf-f45a-4930-a907-601a2cc2bfd6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