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70FAE" w14:textId="499237EC" w:rsidR="00255C6B" w:rsidRPr="00812777" w:rsidRDefault="008A7570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7"/>
      <w:bookmarkEnd w:id="0"/>
      <w:r>
        <w:rPr>
          <w:rFonts w:ascii="Verdana" w:hAnsi="Verdana"/>
          <w:color w:val="000000"/>
          <w:sz w:val="36"/>
          <w:szCs w:val="36"/>
        </w:rPr>
        <w:t xml:space="preserve">Compass - </w:t>
      </w:r>
      <w:r w:rsidR="00624AAB">
        <w:rPr>
          <w:rFonts w:ascii="Verdana" w:hAnsi="Verdana"/>
          <w:color w:val="000000"/>
          <w:sz w:val="36"/>
          <w:szCs w:val="36"/>
        </w:rPr>
        <w:t xml:space="preserve">Handling Doctor and </w:t>
      </w:r>
      <w:r w:rsidR="00263CA0">
        <w:rPr>
          <w:rFonts w:ascii="Verdana" w:hAnsi="Verdana"/>
          <w:color w:val="000000"/>
          <w:sz w:val="36"/>
          <w:szCs w:val="36"/>
        </w:rPr>
        <w:t>Pro</w:t>
      </w:r>
      <w:r w:rsidR="00D611E8">
        <w:rPr>
          <w:rFonts w:ascii="Verdana" w:hAnsi="Verdana"/>
          <w:color w:val="000000"/>
          <w:sz w:val="36"/>
          <w:szCs w:val="36"/>
        </w:rPr>
        <w:t>vider</w:t>
      </w:r>
      <w:r w:rsidR="00263CA0">
        <w:rPr>
          <w:rFonts w:ascii="Verdana" w:hAnsi="Verdana"/>
          <w:color w:val="000000"/>
          <w:sz w:val="36"/>
          <w:szCs w:val="36"/>
        </w:rPr>
        <w:t xml:space="preserve"> </w:t>
      </w:r>
      <w:r w:rsidR="00624AAB">
        <w:rPr>
          <w:rFonts w:ascii="Verdana" w:hAnsi="Verdana"/>
          <w:color w:val="000000"/>
          <w:sz w:val="36"/>
          <w:szCs w:val="36"/>
        </w:rPr>
        <w:t>Phone Calls</w:t>
      </w:r>
      <w:bookmarkEnd w:id="1"/>
    </w:p>
    <w:p w14:paraId="50AF9852" w14:textId="2DC53306" w:rsidR="00360761" w:rsidRDefault="00127A02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97092859" w:history="1">
        <w:r w:rsidR="00360761" w:rsidRPr="00B754BB">
          <w:rPr>
            <w:rStyle w:val="Hyperlink"/>
            <w:rFonts w:ascii="Verdana" w:hAnsi="Verdana"/>
            <w:noProof/>
          </w:rPr>
          <w:t>Resolving Telephone Inquiries or Complaints from External Providers</w:t>
        </w:r>
      </w:hyperlink>
    </w:p>
    <w:p w14:paraId="7B7372E4" w14:textId="0D9AF5E5" w:rsidR="00360761" w:rsidRDefault="00360761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7092860" w:history="1">
        <w:r w:rsidRPr="00B754BB">
          <w:rPr>
            <w:rStyle w:val="Hyperlink"/>
            <w:rFonts w:ascii="Verdana" w:hAnsi="Verdana"/>
            <w:noProof/>
          </w:rPr>
          <w:t>Related Documents</w:t>
        </w:r>
      </w:hyperlink>
    </w:p>
    <w:p w14:paraId="220B4C91" w14:textId="170B88F8" w:rsidR="00127A02" w:rsidRDefault="00127A02" w:rsidP="005A6118">
      <w:r>
        <w:fldChar w:fldCharType="end"/>
      </w:r>
    </w:p>
    <w:p w14:paraId="6E3ABC63" w14:textId="77777777" w:rsidR="005C6D2A" w:rsidRPr="004D69DD" w:rsidRDefault="005C6D2A" w:rsidP="005A6118">
      <w:pPr>
        <w:rPr>
          <w:rFonts w:ascii="Verdana" w:hAnsi="Verdana"/>
        </w:rPr>
      </w:pPr>
    </w:p>
    <w:p w14:paraId="6666E471" w14:textId="77777777" w:rsidR="00D57517" w:rsidRDefault="00F77C2E" w:rsidP="005E221E">
      <w:pPr>
        <w:pStyle w:val="BodyTextIndent2"/>
        <w:spacing w:before="120" w:line="240" w:lineRule="auto"/>
        <w:ind w:left="0"/>
        <w:rPr>
          <w:rFonts w:ascii="Verdana" w:hAnsi="Verdana"/>
        </w:rPr>
      </w:pPr>
      <w:bookmarkStart w:id="2" w:name="_Overview"/>
      <w:bookmarkEnd w:id="2"/>
      <w:r w:rsidRPr="006B7E50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 </w:t>
      </w:r>
      <w:r w:rsidR="00553726">
        <w:rPr>
          <w:rFonts w:ascii="Verdana" w:hAnsi="Verdana"/>
        </w:rPr>
        <w:t>P</w:t>
      </w:r>
      <w:r w:rsidR="004D69DD" w:rsidRPr="00AE2A35">
        <w:rPr>
          <w:rFonts w:ascii="Verdana" w:hAnsi="Verdana"/>
        </w:rPr>
        <w:t xml:space="preserve">rocess for handling telephone inquiries or complaints from an external </w:t>
      </w:r>
      <w:r w:rsidR="008F18E4">
        <w:rPr>
          <w:rFonts w:ascii="Verdana" w:hAnsi="Verdana"/>
        </w:rPr>
        <w:t>provider</w:t>
      </w:r>
      <w:r>
        <w:rPr>
          <w:rFonts w:ascii="Verdana" w:hAnsi="Verdana"/>
        </w:rPr>
        <w:t>/</w:t>
      </w:r>
      <w:r w:rsidR="008F18E4">
        <w:rPr>
          <w:rFonts w:ascii="Verdana" w:hAnsi="Verdana"/>
        </w:rPr>
        <w:t xml:space="preserve">provider’s </w:t>
      </w:r>
      <w:r w:rsidR="00890034">
        <w:rPr>
          <w:rFonts w:ascii="Verdana" w:hAnsi="Verdana"/>
        </w:rPr>
        <w:t>office</w:t>
      </w:r>
      <w:r w:rsidR="004D69DD">
        <w:rPr>
          <w:rFonts w:ascii="Verdana" w:hAnsi="Verdana"/>
        </w:rPr>
        <w:t>.</w:t>
      </w:r>
    </w:p>
    <w:p w14:paraId="45147DF0" w14:textId="4F57C170" w:rsidR="005A64DA" w:rsidRDefault="005A64DA" w:rsidP="005C6D2A">
      <w:pPr>
        <w:pStyle w:val="BodyTextIndent2"/>
        <w:spacing w:before="120" w:line="240" w:lineRule="auto"/>
        <w:ind w:left="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185FF4" w14:paraId="5C7F4115" w14:textId="77777777" w:rsidTr="00185FF4">
        <w:tc>
          <w:tcPr>
            <w:tcW w:w="5000" w:type="pct"/>
            <w:shd w:val="clear" w:color="auto" w:fill="C0C0C0"/>
          </w:tcPr>
          <w:p w14:paraId="3E3042CB" w14:textId="2C078E08" w:rsidR="005A64DA" w:rsidRPr="00185FF4" w:rsidRDefault="004D69DD" w:rsidP="005E221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Various_Work_Instructions"/>
            <w:bookmarkStart w:id="4" w:name="_PAR_Process_after_a_FRX_/_FRC_confl"/>
            <w:bookmarkStart w:id="5" w:name="_Next_Day_and"/>
            <w:bookmarkStart w:id="6" w:name="_Scanning_the_Targets"/>
            <w:bookmarkStart w:id="7" w:name="_LAN_Log_In"/>
            <w:bookmarkStart w:id="8" w:name="_AMOS_Log_In"/>
            <w:bookmarkStart w:id="9" w:name="_Search_by_Order#"/>
            <w:bookmarkStart w:id="10" w:name="_Check_Look_Up"/>
            <w:bookmarkStart w:id="11" w:name="_Process_for_Handling"/>
            <w:bookmarkStart w:id="12" w:name="_Resolving_Telephone_Inquiries"/>
            <w:bookmarkStart w:id="13" w:name="_Toc197092859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r w:rsidRPr="00185FF4">
              <w:rPr>
                <w:rFonts w:ascii="Verdana" w:hAnsi="Verdana"/>
                <w:i w:val="0"/>
                <w:iCs w:val="0"/>
              </w:rPr>
              <w:t>Resolving Telephone Inquiries or Complain</w:t>
            </w:r>
            <w:r w:rsidR="00920A0C">
              <w:rPr>
                <w:rFonts w:ascii="Verdana" w:hAnsi="Verdana"/>
                <w:i w:val="0"/>
                <w:iCs w:val="0"/>
              </w:rPr>
              <w:t>t</w:t>
            </w:r>
            <w:r w:rsidRPr="00185FF4">
              <w:rPr>
                <w:rFonts w:ascii="Verdana" w:hAnsi="Verdana"/>
                <w:i w:val="0"/>
                <w:iCs w:val="0"/>
              </w:rPr>
              <w:t>s from External Providers</w:t>
            </w:r>
            <w:bookmarkEnd w:id="13"/>
          </w:p>
        </w:tc>
      </w:tr>
    </w:tbl>
    <w:p w14:paraId="18F0AC95" w14:textId="77777777" w:rsidR="005A64DA" w:rsidRPr="00176400" w:rsidRDefault="00176400" w:rsidP="005E221E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6"/>
        <w:gridCol w:w="3600"/>
        <w:gridCol w:w="4227"/>
        <w:gridCol w:w="4227"/>
      </w:tblGrid>
      <w:tr w:rsidR="005A64DA" w:rsidRPr="00185FF4" w14:paraId="291D658A" w14:textId="77777777" w:rsidTr="00360761">
        <w:trPr>
          <w:trHeight w:val="368"/>
        </w:trPr>
        <w:tc>
          <w:tcPr>
            <w:tcW w:w="346" w:type="pct"/>
            <w:shd w:val="clear" w:color="auto" w:fill="D9D9D9" w:themeFill="background1" w:themeFillShade="D9"/>
          </w:tcPr>
          <w:p w14:paraId="64197D75" w14:textId="77777777" w:rsidR="005A64DA" w:rsidRPr="00185FF4" w:rsidRDefault="005A64DA" w:rsidP="005E221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85FF4">
              <w:rPr>
                <w:rFonts w:ascii="Verdana" w:hAnsi="Verdana"/>
                <w:b/>
              </w:rPr>
              <w:t>Step</w:t>
            </w:r>
          </w:p>
        </w:tc>
        <w:tc>
          <w:tcPr>
            <w:tcW w:w="4654" w:type="pct"/>
            <w:gridSpan w:val="3"/>
            <w:shd w:val="clear" w:color="auto" w:fill="D9D9D9" w:themeFill="background1" w:themeFillShade="D9"/>
          </w:tcPr>
          <w:p w14:paraId="40EEED96" w14:textId="77777777" w:rsidR="005A64DA" w:rsidRPr="00185FF4" w:rsidRDefault="005A64DA" w:rsidP="005E221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85FF4">
              <w:rPr>
                <w:rFonts w:ascii="Verdana" w:hAnsi="Verdana"/>
                <w:b/>
              </w:rPr>
              <w:t xml:space="preserve">Action </w:t>
            </w:r>
          </w:p>
        </w:tc>
      </w:tr>
      <w:tr w:rsidR="009A6E28" w:rsidRPr="00185FF4" w14:paraId="242045B8" w14:textId="77777777" w:rsidTr="00360761">
        <w:trPr>
          <w:trHeight w:val="413"/>
        </w:trPr>
        <w:tc>
          <w:tcPr>
            <w:tcW w:w="346" w:type="pct"/>
            <w:vMerge w:val="restart"/>
          </w:tcPr>
          <w:p w14:paraId="67CD3500" w14:textId="7FADEBCF" w:rsidR="009A6E28" w:rsidRPr="00185FF4" w:rsidRDefault="009A6E28" w:rsidP="00E9391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654" w:type="pct"/>
            <w:gridSpan w:val="3"/>
            <w:tcBorders>
              <w:bottom w:val="single" w:sz="4" w:space="0" w:color="auto"/>
            </w:tcBorders>
          </w:tcPr>
          <w:p w14:paraId="6339312C" w14:textId="7163E786" w:rsidR="009A6E28" w:rsidRPr="00185FF4" w:rsidRDefault="009A6E28" w:rsidP="00E93916">
            <w:pPr>
              <w:spacing w:before="120" w:after="120"/>
              <w:rPr>
                <w:rFonts w:ascii="Verdana" w:hAnsi="Verdana"/>
              </w:rPr>
            </w:pPr>
            <w:r w:rsidRPr="00185FF4">
              <w:rPr>
                <w:rFonts w:ascii="Verdana" w:hAnsi="Verdana"/>
              </w:rPr>
              <w:t xml:space="preserve">Obtain information from </w:t>
            </w:r>
            <w:r w:rsidR="0012672C">
              <w:rPr>
                <w:rFonts w:ascii="Verdana" w:hAnsi="Verdana"/>
              </w:rPr>
              <w:t>the</w:t>
            </w:r>
            <w:r w:rsidRPr="00185FF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provider</w:t>
            </w:r>
            <w:r w:rsidRPr="00185FF4">
              <w:rPr>
                <w:rFonts w:ascii="Verdana" w:hAnsi="Verdana"/>
              </w:rPr>
              <w:t xml:space="preserve"> to locate </w:t>
            </w:r>
            <w:r w:rsidR="0012672C">
              <w:rPr>
                <w:rFonts w:ascii="Verdana" w:hAnsi="Verdana"/>
              </w:rPr>
              <w:t xml:space="preserve">the </w:t>
            </w:r>
            <w:r w:rsidRPr="00185FF4">
              <w:rPr>
                <w:rFonts w:ascii="Verdana" w:hAnsi="Verdana"/>
              </w:rPr>
              <w:t xml:space="preserve">member </w:t>
            </w:r>
            <w:r>
              <w:rPr>
                <w:rFonts w:ascii="Verdana" w:hAnsi="Verdana"/>
              </w:rPr>
              <w:t>account</w:t>
            </w:r>
            <w:r w:rsidRPr="00185FF4">
              <w:rPr>
                <w:rFonts w:ascii="Verdana" w:hAnsi="Verdana"/>
              </w:rPr>
              <w:t xml:space="preserve"> in question</w:t>
            </w:r>
            <w:r w:rsidR="0012672C">
              <w:rPr>
                <w:rFonts w:ascii="Verdana" w:hAnsi="Verdana"/>
              </w:rPr>
              <w:t xml:space="preserve"> and then</w:t>
            </w:r>
            <w:r>
              <w:rPr>
                <w:rFonts w:ascii="Verdana" w:hAnsi="Verdana"/>
              </w:rPr>
              <w:t xml:space="preserve"> d</w:t>
            </w:r>
            <w:r w:rsidRPr="00185FF4">
              <w:rPr>
                <w:rFonts w:ascii="Verdana" w:hAnsi="Verdana"/>
              </w:rPr>
              <w:t>etermine the nature of the inquiry or complaint and attempt to resolve using existing processes.</w:t>
            </w:r>
          </w:p>
        </w:tc>
      </w:tr>
      <w:tr w:rsidR="009A6E28" w:rsidRPr="00185FF4" w14:paraId="0111E487" w14:textId="77777777" w:rsidTr="00360761">
        <w:trPr>
          <w:trHeight w:val="413"/>
        </w:trPr>
        <w:tc>
          <w:tcPr>
            <w:tcW w:w="346" w:type="pct"/>
            <w:vMerge/>
          </w:tcPr>
          <w:p w14:paraId="48831DBD" w14:textId="77777777" w:rsidR="009A6E28" w:rsidRPr="00185FF4" w:rsidRDefault="009A6E28" w:rsidP="005E221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0" w:type="pct"/>
            <w:shd w:val="clear" w:color="auto" w:fill="D9D9D9" w:themeFill="background1" w:themeFillShade="D9"/>
          </w:tcPr>
          <w:p w14:paraId="6918A90F" w14:textId="77777777" w:rsidR="009A6E28" w:rsidRPr="00185FF4" w:rsidRDefault="009A6E28" w:rsidP="005E221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85FF4">
              <w:rPr>
                <w:rFonts w:ascii="Verdana" w:hAnsi="Verdana"/>
                <w:b/>
              </w:rPr>
              <w:t>If…</w:t>
            </w:r>
          </w:p>
        </w:tc>
        <w:tc>
          <w:tcPr>
            <w:tcW w:w="3264" w:type="pct"/>
            <w:gridSpan w:val="2"/>
            <w:shd w:val="clear" w:color="auto" w:fill="D9D9D9" w:themeFill="background1" w:themeFillShade="D9"/>
          </w:tcPr>
          <w:p w14:paraId="721A96A3" w14:textId="77777777" w:rsidR="009A6E28" w:rsidRPr="00185FF4" w:rsidRDefault="009A6E28" w:rsidP="005E221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185FF4">
              <w:rPr>
                <w:rFonts w:ascii="Verdana" w:hAnsi="Verdana"/>
                <w:b/>
              </w:rPr>
              <w:t>Then…</w:t>
            </w:r>
          </w:p>
        </w:tc>
      </w:tr>
      <w:tr w:rsidR="009A6E28" w:rsidRPr="00185FF4" w14:paraId="3316B9D0" w14:textId="77777777" w:rsidTr="00360761">
        <w:trPr>
          <w:trHeight w:val="324"/>
        </w:trPr>
        <w:tc>
          <w:tcPr>
            <w:tcW w:w="346" w:type="pct"/>
            <w:vMerge/>
          </w:tcPr>
          <w:p w14:paraId="2678C585" w14:textId="77777777" w:rsidR="009A6E28" w:rsidRPr="00185FF4" w:rsidRDefault="009A6E28" w:rsidP="005E221E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0" w:type="pct"/>
          </w:tcPr>
          <w:p w14:paraId="023E34D2" w14:textId="77777777" w:rsidR="009A6E28" w:rsidRPr="00185FF4" w:rsidRDefault="009A6E28" w:rsidP="00E9391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Calling in a new prescription</w:t>
            </w:r>
          </w:p>
        </w:tc>
        <w:tc>
          <w:tcPr>
            <w:tcW w:w="3264" w:type="pct"/>
            <w:gridSpan w:val="2"/>
          </w:tcPr>
          <w:p w14:paraId="42492061" w14:textId="1DBB4939" w:rsidR="009A6E28" w:rsidRDefault="009A6E28" w:rsidP="003E791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Make sure a new script is needed</w:t>
            </w:r>
            <w:r w:rsidR="00B313C3">
              <w:rPr>
                <w:rFonts w:ascii="Verdana" w:hAnsi="Verdana"/>
              </w:rPr>
              <w:t xml:space="preserve"> and</w:t>
            </w:r>
            <w:r>
              <w:rPr>
                <w:rFonts w:ascii="Verdana" w:hAnsi="Verdana"/>
              </w:rPr>
              <w:t xml:space="preserve"> if so, f</w:t>
            </w:r>
            <w:r w:rsidRPr="00185FF4">
              <w:rPr>
                <w:rFonts w:ascii="Verdana" w:hAnsi="Verdana"/>
              </w:rPr>
              <w:t xml:space="preserve">ollow normal processes to </w:t>
            </w:r>
            <w:r w:rsidRPr="00951888">
              <w:rPr>
                <w:rFonts w:ascii="Verdana" w:hAnsi="Verdana"/>
              </w:rPr>
              <w:t>transfer</w:t>
            </w:r>
            <w:r w:rsidRPr="00AD47F4">
              <w:rPr>
                <w:rFonts w:ascii="Verdana" w:hAnsi="Verdana"/>
              </w:rPr>
              <w:t xml:space="preserve"> and properly introduce</w:t>
            </w:r>
            <w:r w:rsidRPr="00185FF4">
              <w:rPr>
                <w:rFonts w:ascii="Verdana" w:hAnsi="Verdana"/>
              </w:rPr>
              <w:t xml:space="preserve"> the call</w:t>
            </w:r>
            <w:r>
              <w:rPr>
                <w:rFonts w:ascii="Verdana" w:hAnsi="Verdana"/>
              </w:rPr>
              <w:t>er</w:t>
            </w:r>
            <w:r w:rsidRPr="00185FF4">
              <w:rPr>
                <w:rFonts w:ascii="Verdana" w:hAnsi="Verdana"/>
              </w:rPr>
              <w:t xml:space="preserve"> to the correct </w:t>
            </w:r>
            <w:r>
              <w:rPr>
                <w:rFonts w:ascii="Verdana" w:hAnsi="Verdana"/>
              </w:rPr>
              <w:t>department</w:t>
            </w:r>
            <w:r w:rsidRPr="00185FF4">
              <w:rPr>
                <w:rFonts w:ascii="Verdana" w:hAnsi="Verdana"/>
              </w:rPr>
              <w:t>. (</w:t>
            </w:r>
            <w:r w:rsidRPr="00384EB9">
              <w:rPr>
                <w:rFonts w:ascii="Verdana" w:hAnsi="Verdana"/>
                <w:b/>
              </w:rPr>
              <w:t>Example:</w:t>
            </w:r>
            <w:r w:rsidRPr="00185FF4">
              <w:rPr>
                <w:rFonts w:ascii="Verdana" w:hAnsi="Verdana"/>
              </w:rPr>
              <w:t xml:space="preserve">  FastStart, etc.)</w:t>
            </w:r>
          </w:p>
          <w:p w14:paraId="13C678DE" w14:textId="77777777" w:rsidR="009A6E28" w:rsidRDefault="009A6E28" w:rsidP="003E7912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  <w:p w14:paraId="52A8DC42" w14:textId="29E5273D" w:rsidR="009A6E28" w:rsidRPr="00553726" w:rsidRDefault="009A6E28" w:rsidP="00553726">
            <w:pPr>
              <w:spacing w:after="120"/>
              <w:rPr>
                <w:rFonts w:ascii="Helvetica" w:hAnsi="Helvetica" w:cs="Helvetica"/>
                <w:color w:val="000000"/>
              </w:rPr>
            </w:pPr>
            <w:r>
              <w:rPr>
                <w:rFonts w:ascii="Verdana" w:hAnsi="Verdana"/>
              </w:rPr>
              <w:t xml:space="preserve">If member’s script is being held due to delayed provider response, refer to </w:t>
            </w:r>
            <w:bookmarkStart w:id="14" w:name="OLE_LINK32"/>
            <w:bookmarkStart w:id="15" w:name="OLE_LINK38"/>
            <w:r w:rsidR="005E3F55">
              <w:rPr>
                <w:rFonts w:ascii="Verdana" w:hAnsi="Verdana" w:cs="Helvetica"/>
                <w:color w:val="0000FF"/>
                <w:u w:val="single"/>
                <w:shd w:val="clear" w:color="auto" w:fill="FFFFFF"/>
              </w:rPr>
              <w:fldChar w:fldCharType="begin"/>
            </w:r>
            <w:r w:rsidR="00951888">
              <w:rPr>
                <w:rFonts w:ascii="Verdana" w:hAnsi="Verdana" w:cs="Helvetica"/>
                <w:color w:val="0000FF"/>
                <w:u w:val="single"/>
                <w:shd w:val="clear" w:color="auto" w:fill="FFFFFF"/>
              </w:rPr>
              <w:instrText>HYPERLINK "https://thesource.cvshealth.com/nuxeo/thesource/" \l "!/view?docid=101f5c27-321e-427d-86e2-715d4e62b660"</w:instrText>
            </w:r>
            <w:r w:rsidR="005E3F55">
              <w:rPr>
                <w:rFonts w:ascii="Verdana" w:hAnsi="Verdana" w:cs="Helvetica"/>
                <w:color w:val="0000FF"/>
                <w:u w:val="single"/>
                <w:shd w:val="clear" w:color="auto" w:fill="FFFFFF"/>
              </w:rPr>
            </w:r>
            <w:r w:rsidR="005E3F55">
              <w:rPr>
                <w:rFonts w:ascii="Verdana" w:hAnsi="Verdana" w:cs="Helvetica"/>
                <w:color w:val="0000FF"/>
                <w:u w:val="single"/>
                <w:shd w:val="clear" w:color="auto" w:fill="FFFFFF"/>
              </w:rPr>
              <w:fldChar w:fldCharType="separate"/>
            </w:r>
            <w:bookmarkEnd w:id="14"/>
            <w:r w:rsidR="00951888">
              <w:rPr>
                <w:rStyle w:val="Hyperlink"/>
                <w:rFonts w:ascii="Verdana" w:hAnsi="Verdana"/>
              </w:rPr>
              <w:t>Compass - Delayed Prescriber Response/Provider Holds (057051)</w:t>
            </w:r>
            <w:r w:rsidR="005E3F55">
              <w:rPr>
                <w:rFonts w:ascii="Verdana" w:hAnsi="Verdana" w:cs="Helvetica"/>
                <w:color w:val="0000FF"/>
                <w:u w:val="single"/>
                <w:shd w:val="clear" w:color="auto" w:fill="FFFFFF"/>
              </w:rPr>
              <w:fldChar w:fldCharType="end"/>
            </w:r>
            <w:bookmarkEnd w:id="15"/>
            <w:r w:rsidRPr="005E3F55">
              <w:rPr>
                <w:rFonts w:ascii="Verdana" w:hAnsi="Verdana"/>
              </w:rPr>
              <w:t>.</w:t>
            </w:r>
          </w:p>
        </w:tc>
      </w:tr>
      <w:tr w:rsidR="009A6E28" w:rsidRPr="00185FF4" w14:paraId="2384DF96" w14:textId="77777777" w:rsidTr="00360761">
        <w:trPr>
          <w:trHeight w:val="324"/>
        </w:trPr>
        <w:tc>
          <w:tcPr>
            <w:tcW w:w="346" w:type="pct"/>
            <w:vMerge/>
          </w:tcPr>
          <w:p w14:paraId="09E33D07" w14:textId="77777777" w:rsidR="009A6E28" w:rsidRPr="00185FF4" w:rsidRDefault="009A6E28" w:rsidP="00185FF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0" w:type="pct"/>
          </w:tcPr>
          <w:p w14:paraId="6DA8EE90" w14:textId="3F8933D2" w:rsidR="009A6E28" w:rsidRPr="00185FF4" w:rsidRDefault="009A6E28" w:rsidP="00E9391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85FF4">
              <w:rPr>
                <w:rFonts w:ascii="Verdana" w:hAnsi="Verdana"/>
                <w:color w:val="000000"/>
              </w:rPr>
              <w:t xml:space="preserve">Caller requests to speak to </w:t>
            </w:r>
            <w:r>
              <w:rPr>
                <w:rFonts w:ascii="Verdana" w:hAnsi="Verdana"/>
                <w:color w:val="000000"/>
              </w:rPr>
              <w:t>PBM</w:t>
            </w:r>
            <w:r w:rsidRPr="00185FF4">
              <w:rPr>
                <w:rFonts w:ascii="Verdana" w:hAnsi="Verdana"/>
                <w:color w:val="000000"/>
              </w:rPr>
              <w:t xml:space="preserve"> Clinical Counsel</w:t>
            </w:r>
            <w:r>
              <w:rPr>
                <w:rFonts w:ascii="Verdana" w:hAnsi="Verdana"/>
                <w:color w:val="000000"/>
              </w:rPr>
              <w:t>ing or questions about drug interactions</w:t>
            </w:r>
          </w:p>
        </w:tc>
        <w:tc>
          <w:tcPr>
            <w:tcW w:w="3264" w:type="pct"/>
            <w:gridSpan w:val="2"/>
          </w:tcPr>
          <w:p w14:paraId="1E2F0DE9" w14:textId="40B70758" w:rsidR="009A6E28" w:rsidRPr="00421EDC" w:rsidRDefault="009A6E28" w:rsidP="00E93916">
            <w:pPr>
              <w:pStyle w:val="BodyTextIndent2"/>
              <w:numPr>
                <w:ilvl w:val="0"/>
                <w:numId w:val="14"/>
              </w:numPr>
              <w:spacing w:before="120" w:line="240" w:lineRule="auto"/>
              <w:ind w:left="348"/>
              <w:rPr>
                <w:rFonts w:ascii="Verdana" w:hAnsi="Verdana"/>
              </w:rPr>
            </w:pPr>
            <w:r w:rsidRPr="00421EDC">
              <w:rPr>
                <w:rFonts w:ascii="Verdana" w:hAnsi="Verdana"/>
              </w:rPr>
              <w:t xml:space="preserve">Ensure Clinical Care Services </w:t>
            </w:r>
            <w:r>
              <w:rPr>
                <w:rFonts w:ascii="Verdana" w:hAnsi="Verdana"/>
              </w:rPr>
              <w:t>is open</w:t>
            </w:r>
            <w:r w:rsidRPr="00421EDC">
              <w:rPr>
                <w:rFonts w:ascii="Verdana" w:hAnsi="Verdana"/>
              </w:rPr>
              <w:t xml:space="preserve">.  Refer to </w:t>
            </w:r>
            <w:hyperlink r:id="rId11" w:anchor="!/view?docid=d2dab105-056c-45be-b28b-bfad61c60a2f" w:history="1">
              <w:r w:rsidR="00951888">
                <w:rPr>
                  <w:rStyle w:val="Hyperlink"/>
                  <w:rFonts w:ascii="Verdana" w:hAnsi="Verdana"/>
                </w:rPr>
                <w:t>Compass - When to Transfer Calls to Clinical Care (062778)</w:t>
              </w:r>
            </w:hyperlink>
            <w:r w:rsidRPr="00421EDC"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>.</w:t>
            </w:r>
          </w:p>
          <w:p w14:paraId="2FB3DFB4" w14:textId="4111C34B" w:rsidR="009A6E28" w:rsidRPr="003A3F51" w:rsidRDefault="009A6E28" w:rsidP="003A3F51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20" w:after="120"/>
              <w:ind w:left="376"/>
              <w:rPr>
                <w:rFonts w:ascii="Verdana" w:hAnsi="Verdana"/>
                <w:color w:val="333333"/>
              </w:rPr>
            </w:pPr>
            <w:r w:rsidRPr="00951888">
              <w:rPr>
                <w:rFonts w:ascii="Verdana" w:hAnsi="Verdana"/>
              </w:rPr>
              <w:t>Warm transfer</w:t>
            </w:r>
            <w:r w:rsidRPr="00FF79D9">
              <w:rPr>
                <w:rFonts w:ascii="Verdana" w:hAnsi="Verdana"/>
              </w:rPr>
              <w:t xml:space="preserve"> and properly introduce</w:t>
            </w:r>
            <w:r w:rsidRPr="003A3F51">
              <w:rPr>
                <w:rFonts w:ascii="Verdana" w:hAnsi="Verdana"/>
              </w:rPr>
              <w:t xml:space="preserve"> to</w:t>
            </w:r>
            <w:r w:rsidRPr="003A3F51">
              <w:rPr>
                <w:rFonts w:ascii="Verdana" w:hAnsi="Verdana"/>
                <w:color w:val="333333"/>
              </w:rPr>
              <w:t xml:space="preserve"> </w:t>
            </w:r>
            <w:hyperlink r:id="rId12" w:anchor="!/view?docid=f22eb77e-4033-4ad9-9afb-fc262f29faad" w:history="1">
              <w:r w:rsidR="00951888">
                <w:rPr>
                  <w:rStyle w:val="Hyperlink"/>
                  <w:rFonts w:ascii="Verdana" w:hAnsi="Verdana"/>
                </w:rPr>
                <w:t>Clinical Care Services Clinical Counseling (004378)</w:t>
              </w:r>
            </w:hyperlink>
            <w:r w:rsidRPr="003A3F51">
              <w:rPr>
                <w:rFonts w:ascii="Verdana" w:hAnsi="Verdana"/>
              </w:rPr>
              <w:t xml:space="preserve">. </w:t>
            </w:r>
          </w:p>
          <w:p w14:paraId="59B22D68" w14:textId="1F206B91" w:rsidR="009A6E28" w:rsidRPr="00185FF4" w:rsidRDefault="009A6E28" w:rsidP="00E93916">
            <w:pPr>
              <w:pStyle w:val="BodyTextIndent2"/>
              <w:numPr>
                <w:ilvl w:val="0"/>
                <w:numId w:val="14"/>
              </w:numPr>
              <w:spacing w:before="120" w:line="240" w:lineRule="auto"/>
              <w:ind w:left="408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Check any client specific process, if applicable. </w:t>
            </w:r>
            <w:r w:rsidRPr="00384EB9">
              <w:rPr>
                <w:rFonts w:ascii="Verdana" w:hAnsi="Verdana" w:cs="Helvetica"/>
                <w:bCs/>
                <w:color w:val="000000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 xml:space="preserve">  </w:t>
            </w:r>
            <w:r>
              <w:rPr>
                <w:noProof/>
              </w:rPr>
              <w:t xml:space="preserve"> </w:t>
            </w:r>
          </w:p>
        </w:tc>
      </w:tr>
      <w:tr w:rsidR="009A6E28" w:rsidRPr="00185FF4" w14:paraId="2D8BBDAA" w14:textId="77777777" w:rsidTr="00360761">
        <w:trPr>
          <w:trHeight w:val="324"/>
        </w:trPr>
        <w:tc>
          <w:tcPr>
            <w:tcW w:w="346" w:type="pct"/>
            <w:vMerge/>
          </w:tcPr>
          <w:p w14:paraId="3B8255C2" w14:textId="77777777" w:rsidR="009A6E28" w:rsidRPr="00185FF4" w:rsidRDefault="009A6E28" w:rsidP="00185FF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0" w:type="pct"/>
          </w:tcPr>
          <w:p w14:paraId="1220CC45" w14:textId="77777777" w:rsidR="009A6E28" w:rsidRPr="00920A0C" w:rsidRDefault="009A6E28" w:rsidP="00E93916">
            <w:pPr>
              <w:spacing w:before="120" w:after="120"/>
              <w:rPr>
                <w:rFonts w:ascii="Verdana" w:hAnsi="Verdana"/>
              </w:rPr>
            </w:pPr>
            <w:r w:rsidRPr="00920A0C">
              <w:rPr>
                <w:rFonts w:ascii="Verdana" w:hAnsi="Verdana"/>
              </w:rPr>
              <w:t>Hospital calls requesting list of member’s medications due to emergency</w:t>
            </w:r>
          </w:p>
        </w:tc>
        <w:tc>
          <w:tcPr>
            <w:tcW w:w="3264" w:type="pct"/>
            <w:gridSpan w:val="2"/>
          </w:tcPr>
          <w:p w14:paraId="28CF2358" w14:textId="75EAD2F2" w:rsidR="009A6E28" w:rsidRPr="00185FF4" w:rsidRDefault="009A6E28" w:rsidP="00E93916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16" w:name="OLE_LINK1"/>
            <w:r>
              <w:rPr>
                <w:rFonts w:ascii="Verdana" w:hAnsi="Verdana"/>
              </w:rPr>
              <w:t xml:space="preserve">Refer to </w:t>
            </w:r>
            <w:r w:rsidRPr="00644886">
              <w:rPr>
                <w:rFonts w:ascii="Verdana" w:hAnsi="Verdana"/>
                <w:b/>
                <w:bCs/>
              </w:rPr>
              <w:t>Hospital or Emergency medical personnel</w:t>
            </w:r>
            <w:r>
              <w:rPr>
                <w:rFonts w:ascii="Verdana" w:hAnsi="Verdana"/>
              </w:rPr>
              <w:t xml:space="preserve"> in the </w:t>
            </w:r>
            <w:hyperlink r:id="rId13" w:anchor="!/view?docid=5b354e50-0d15-42d0-b9c2-0711ea02d9ce" w:history="1">
              <w:r w:rsidR="00951888">
                <w:rPr>
                  <w:rStyle w:val="Hyperlink"/>
                  <w:rFonts w:ascii="Verdana" w:hAnsi="Verdana"/>
                </w:rPr>
                <w:t>HIPAA Grid (028920)</w:t>
              </w:r>
            </w:hyperlink>
            <w:r w:rsidRPr="00644886">
              <w:rPr>
                <w:rFonts w:ascii="Verdana" w:hAnsi="Verdana"/>
              </w:rPr>
              <w:t>.</w:t>
            </w:r>
            <w:bookmarkEnd w:id="16"/>
            <w:r>
              <w:rPr>
                <w:rFonts w:ascii="Verdana" w:hAnsi="Verdana" w:cs="Helvetica"/>
                <w:bCs/>
                <w:color w:val="000000"/>
              </w:rPr>
              <w:t xml:space="preserve"> 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 xml:space="preserve">  </w:t>
            </w:r>
            <w:r>
              <w:rPr>
                <w:noProof/>
              </w:rPr>
              <w:t xml:space="preserve"> </w:t>
            </w:r>
          </w:p>
        </w:tc>
      </w:tr>
      <w:tr w:rsidR="009A6E28" w:rsidRPr="00185FF4" w14:paraId="64407EA5" w14:textId="77777777" w:rsidTr="00360761">
        <w:trPr>
          <w:trHeight w:val="394"/>
        </w:trPr>
        <w:tc>
          <w:tcPr>
            <w:tcW w:w="346" w:type="pct"/>
            <w:vMerge/>
          </w:tcPr>
          <w:p w14:paraId="64F7DC4D" w14:textId="77777777" w:rsidR="009A6E28" w:rsidRPr="00185FF4" w:rsidRDefault="009A6E28" w:rsidP="00185FF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0" w:type="pct"/>
          </w:tcPr>
          <w:p w14:paraId="13CB62FF" w14:textId="0B9A23EE" w:rsidR="009A6E28" w:rsidRPr="00920A0C" w:rsidRDefault="009A6E28" w:rsidP="00E93916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Caller requests for Provider information to be updated in PeopleSafe </w:t>
            </w:r>
            <w:r>
              <w:rPr>
                <w:noProof/>
              </w:rPr>
              <w:t xml:space="preserve"> </w:t>
            </w:r>
          </w:p>
        </w:tc>
        <w:tc>
          <w:tcPr>
            <w:tcW w:w="3264" w:type="pct"/>
            <w:gridSpan w:val="2"/>
          </w:tcPr>
          <w:p w14:paraId="5CFCAB32" w14:textId="18020D8D" w:rsidR="009A6E28" w:rsidRPr="0051303A" w:rsidRDefault="009A6E28" w:rsidP="00E93916">
            <w:pPr>
              <w:spacing w:before="120" w:after="120"/>
              <w:rPr>
                <w:rFonts w:ascii="Verdana" w:hAnsi="Verdana"/>
              </w:rPr>
            </w:pPr>
            <w:r w:rsidRPr="00E5792A">
              <w:rPr>
                <w:rFonts w:ascii="Verdana" w:hAnsi="Verdana"/>
                <w:color w:val="000000"/>
              </w:rPr>
              <w:t>Refer to</w:t>
            </w:r>
            <w:r w:rsidRPr="0051303A">
              <w:rPr>
                <w:rFonts w:ascii="Verdana" w:hAnsi="Verdana"/>
              </w:rPr>
              <w:t xml:space="preserve"> </w:t>
            </w:r>
            <w:bookmarkStart w:id="17" w:name="P6_11"/>
            <w:bookmarkEnd w:id="17"/>
            <w:r>
              <w:rPr>
                <w:rFonts w:ascii="Verdana" w:hAnsi="Verdana"/>
              </w:rPr>
              <w:fldChar w:fldCharType="begin"/>
            </w:r>
            <w:r w:rsidR="00951888">
              <w:rPr>
                <w:rFonts w:ascii="Verdana" w:hAnsi="Verdana"/>
              </w:rPr>
              <w:instrText>HYPERLINK "https://thesource.cvshealth.com/nuxeo/thesource/" \l "!/view?docid=00ea6a48-8a47-415a-b8cf-b816a8c20850"</w:instrText>
            </w:r>
            <w:r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r w:rsidR="00951888">
              <w:rPr>
                <w:rStyle w:val="Hyperlink"/>
                <w:rFonts w:ascii="Verdana" w:hAnsi="Verdana"/>
              </w:rPr>
              <w:t>Address, Phone and Fax Number Changes for Prescribers and Pharmacies (028806)</w: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t>.</w:t>
            </w:r>
          </w:p>
        </w:tc>
      </w:tr>
      <w:tr w:rsidR="009A6E28" w:rsidRPr="00185FF4" w14:paraId="4A58A5CF" w14:textId="77777777" w:rsidTr="00360761">
        <w:trPr>
          <w:trHeight w:val="394"/>
        </w:trPr>
        <w:tc>
          <w:tcPr>
            <w:tcW w:w="346" w:type="pct"/>
            <w:vMerge/>
          </w:tcPr>
          <w:p w14:paraId="194765D9" w14:textId="77777777" w:rsidR="009A6E28" w:rsidRPr="00185FF4" w:rsidRDefault="009A6E28" w:rsidP="00185FF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0" w:type="pct"/>
          </w:tcPr>
          <w:p w14:paraId="631AEA81" w14:textId="77777777" w:rsidR="009A6E28" w:rsidRDefault="009A6E28" w:rsidP="00E93916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Calling about an Appeal</w:t>
            </w:r>
          </w:p>
        </w:tc>
        <w:tc>
          <w:tcPr>
            <w:tcW w:w="3264" w:type="pct"/>
            <w:gridSpan w:val="2"/>
          </w:tcPr>
          <w:p w14:paraId="058CAD28" w14:textId="4C32707C" w:rsidR="009A6E28" w:rsidRDefault="009A6E28" w:rsidP="00E939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Run </w:t>
            </w:r>
            <w:r w:rsidRPr="004D2C47">
              <w:rPr>
                <w:rFonts w:ascii="Verdana" w:hAnsi="Verdana"/>
                <w:color w:val="000000"/>
              </w:rPr>
              <w:t>a </w:t>
            </w:r>
            <w:bookmarkStart w:id="18" w:name="OLE_LINK37"/>
            <w:r w:rsidR="00E405E7" w:rsidRPr="004D2C47">
              <w:rPr>
                <w:rFonts w:ascii="Verdana" w:hAnsi="Verdana"/>
                <w:color w:val="0000FF"/>
                <w:u w:val="single"/>
              </w:rPr>
              <w:fldChar w:fldCharType="begin"/>
            </w:r>
            <w:r w:rsidR="00951888">
              <w:rPr>
                <w:rFonts w:ascii="Verdana" w:hAnsi="Verdana"/>
                <w:color w:val="0000FF"/>
                <w:u w:val="single"/>
              </w:rPr>
              <w:instrText>HYPERLINK "https://thesource.cvshealth.com/nuxeo/thesource/" \l "!/view?docid=60c20ea0-1d07-46e3-809a-b54734b80fbe"</w:instrText>
            </w:r>
            <w:r w:rsidR="00E405E7" w:rsidRPr="004D2C47">
              <w:rPr>
                <w:rFonts w:ascii="Verdana" w:hAnsi="Verdana"/>
                <w:color w:val="0000FF"/>
                <w:u w:val="single"/>
              </w:rPr>
            </w:r>
            <w:r w:rsidR="00E405E7" w:rsidRPr="004D2C47">
              <w:rPr>
                <w:rFonts w:ascii="Verdana" w:hAnsi="Verdana"/>
                <w:color w:val="0000FF"/>
                <w:u w:val="single"/>
              </w:rPr>
              <w:fldChar w:fldCharType="separate"/>
            </w:r>
            <w:bookmarkEnd w:id="18"/>
            <w:r w:rsidR="00951888">
              <w:rPr>
                <w:rStyle w:val="Hyperlink"/>
                <w:rFonts w:ascii="Verdana" w:hAnsi="Verdana"/>
              </w:rPr>
              <w:t>Compass - Test Claim (050041)</w:t>
            </w:r>
            <w:r w:rsidR="00E405E7" w:rsidRPr="004D2C47">
              <w:rPr>
                <w:rFonts w:ascii="Verdana" w:hAnsi="Verdana"/>
                <w:color w:val="0000FF"/>
                <w:u w:val="single"/>
              </w:rPr>
              <w:fldChar w:fldCharType="end"/>
            </w:r>
            <w:r w:rsidRPr="004D2C47">
              <w:rPr>
                <w:rStyle w:val="Hyperlink"/>
                <w:rFonts w:ascii="Verdana" w:hAnsi="Verdana"/>
                <w:color w:val="auto"/>
                <w:u w:val="none"/>
              </w:rPr>
              <w:t xml:space="preserve"> </w:t>
            </w:r>
            <w:r w:rsidRPr="004D2C47">
              <w:rPr>
                <w:rFonts w:ascii="Verdana" w:hAnsi="Verdana"/>
                <w:color w:val="000000"/>
              </w:rPr>
              <w:t>in</w:t>
            </w:r>
            <w:r>
              <w:rPr>
                <w:rFonts w:ascii="Verdana" w:hAnsi="Verdana"/>
                <w:color w:val="000000"/>
              </w:rPr>
              <w:t xml:space="preserve"> Compass for the drug in question and review the messaging to confirm the medication requires appeal. </w:t>
            </w:r>
          </w:p>
          <w:p w14:paraId="00DB8564" w14:textId="77777777" w:rsidR="009A6E28" w:rsidRDefault="009A6E28" w:rsidP="00E93916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For additional information, refer to:</w:t>
            </w:r>
          </w:p>
          <w:bookmarkStart w:id="19" w:name="OLE_LINK34"/>
          <w:p w14:paraId="0099071A" w14:textId="291EAC29" w:rsidR="009A6E28" w:rsidRPr="00E405E7" w:rsidRDefault="00567A34" w:rsidP="00E93916">
            <w:pPr>
              <w:numPr>
                <w:ilvl w:val="0"/>
                <w:numId w:val="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 w:cs="Helvetica"/>
                <w:bCs/>
                <w:color w:val="000000"/>
                <w:shd w:val="clear" w:color="auto" w:fill="FFFFFF"/>
              </w:rPr>
            </w:pPr>
            <w:r w:rsidRPr="003E7912">
              <w:rPr>
                <w:rFonts w:ascii="Verdana" w:hAnsi="Verdana"/>
                <w:color w:val="0000FF"/>
                <w:u w:val="single"/>
              </w:rPr>
              <w:fldChar w:fldCharType="begin"/>
            </w:r>
            <w:r w:rsidR="00951888">
              <w:rPr>
                <w:rFonts w:ascii="Verdana" w:hAnsi="Verdana"/>
                <w:color w:val="0000FF"/>
                <w:u w:val="single"/>
              </w:rPr>
              <w:instrText>HYPERLINK "https://thesource.cvshealth.com/nuxeo/thesource/" \l "!/view?docid=2afb93f5-6068-48b7-af0f-e04000f90426"</w:instrText>
            </w:r>
            <w:r w:rsidRPr="003E7912">
              <w:rPr>
                <w:rFonts w:ascii="Verdana" w:hAnsi="Verdana"/>
                <w:color w:val="0000FF"/>
                <w:u w:val="single"/>
              </w:rPr>
            </w:r>
            <w:r w:rsidRPr="003E7912">
              <w:rPr>
                <w:rFonts w:ascii="Verdana" w:hAnsi="Verdana"/>
                <w:color w:val="0000FF"/>
                <w:u w:val="single"/>
              </w:rPr>
              <w:fldChar w:fldCharType="separate"/>
            </w:r>
            <w:bookmarkEnd w:id="19"/>
            <w:r w:rsidR="00951888">
              <w:rPr>
                <w:rStyle w:val="Hyperlink"/>
                <w:rFonts w:ascii="Verdana" w:hAnsi="Verdana" w:cs="Helvetica"/>
                <w:bCs/>
                <w:shd w:val="clear" w:color="auto" w:fill="FFFFFF"/>
              </w:rPr>
              <w:t>Compass - Appeals (057981)</w:t>
            </w:r>
            <w:r w:rsidRPr="003E7912">
              <w:rPr>
                <w:rFonts w:ascii="Verdana" w:hAnsi="Verdana"/>
                <w:color w:val="0000FF"/>
                <w:u w:val="single"/>
              </w:rPr>
              <w:fldChar w:fldCharType="end"/>
            </w:r>
          </w:p>
          <w:p w14:paraId="125B0EEF" w14:textId="3B4337CA" w:rsidR="009A6E28" w:rsidRPr="00E5792A" w:rsidRDefault="00951888" w:rsidP="00E93916">
            <w:pPr>
              <w:numPr>
                <w:ilvl w:val="0"/>
                <w:numId w:val="9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hyperlink r:id="rId14" w:anchor="!/view?docid=a23bc09d-37f7-4105-ba57-d4e9d7f512ff" w:history="1">
              <w:r>
                <w:rPr>
                  <w:rStyle w:val="Hyperlink"/>
                  <w:rFonts w:ascii="Verdana" w:hAnsi="Verdana"/>
                </w:rPr>
                <w:t>Compass MED D - CCR - Coverage Determinations and Redeterminations (Appeals) (064997)</w:t>
              </w:r>
            </w:hyperlink>
          </w:p>
        </w:tc>
      </w:tr>
      <w:tr w:rsidR="009A6E28" w:rsidRPr="00185FF4" w14:paraId="204C6679" w14:textId="77777777" w:rsidTr="00360761">
        <w:trPr>
          <w:trHeight w:val="394"/>
        </w:trPr>
        <w:tc>
          <w:tcPr>
            <w:tcW w:w="346" w:type="pct"/>
            <w:vMerge/>
          </w:tcPr>
          <w:p w14:paraId="45DDE5C4" w14:textId="77777777" w:rsidR="009A6E28" w:rsidRPr="00185FF4" w:rsidRDefault="009A6E28" w:rsidP="00185FF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0" w:type="pct"/>
          </w:tcPr>
          <w:p w14:paraId="6CC47BCC" w14:textId="77777777" w:rsidR="009A6E28" w:rsidRDefault="009A6E28" w:rsidP="005E221E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Calling about a Prior Authorization (PA)</w:t>
            </w:r>
          </w:p>
        </w:tc>
        <w:tc>
          <w:tcPr>
            <w:tcW w:w="3264" w:type="pct"/>
            <w:gridSpan w:val="2"/>
          </w:tcPr>
          <w:p w14:paraId="48CE3B04" w14:textId="0CFF64DA" w:rsidR="009A6E28" w:rsidRDefault="009A6E28" w:rsidP="005E221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Run a </w:t>
            </w:r>
            <w:bookmarkStart w:id="20" w:name="OLE_LINK33"/>
            <w:r w:rsidR="00F95C93" w:rsidRPr="003E7912">
              <w:rPr>
                <w:rFonts w:ascii="Verdana" w:hAnsi="Verdana"/>
                <w:color w:val="0000FF"/>
                <w:u w:val="single"/>
              </w:rPr>
              <w:fldChar w:fldCharType="begin"/>
            </w:r>
            <w:r w:rsidR="00F95C93" w:rsidRPr="003E7912">
              <w:rPr>
                <w:rFonts w:ascii="Verdana" w:hAnsi="Verdana"/>
                <w:color w:val="0000FF"/>
                <w:u w:val="single"/>
              </w:rPr>
              <w:instrText xml:space="preserve"> HYPERLINK "https://thesource.cvshealth.com/nuxeo/thesource/" \l "!/view?docid=60c20ea0-1d07-46e3-809a-b54734b80fbe" </w:instrText>
            </w:r>
            <w:r w:rsidR="00F95C93" w:rsidRPr="003E7912">
              <w:rPr>
                <w:rFonts w:ascii="Verdana" w:hAnsi="Verdana"/>
                <w:color w:val="0000FF"/>
                <w:u w:val="single"/>
              </w:rPr>
            </w:r>
            <w:r w:rsidR="00F95C93" w:rsidRPr="003E7912">
              <w:rPr>
                <w:rFonts w:ascii="Verdana" w:hAnsi="Verdana"/>
                <w:color w:val="0000FF"/>
                <w:u w:val="single"/>
              </w:rPr>
              <w:fldChar w:fldCharType="separate"/>
            </w:r>
            <w:hyperlink r:id="rId15" w:anchor="!/view?docid=60c20ea0-1d07-46e3-809a-b54734b80fbe" w:history="1">
              <w:r w:rsidR="00951888">
                <w:rPr>
                  <w:rStyle w:val="Hyperlink"/>
                  <w:rFonts w:ascii="Verdana" w:hAnsi="Verdana"/>
                </w:rPr>
                <w:t>Compass - Test Claim (050041)</w:t>
              </w:r>
            </w:hyperlink>
            <w:r w:rsidRPr="00F95C93">
              <w:rPr>
                <w:rStyle w:val="Hyperlink"/>
                <w:rFonts w:ascii="Verdana" w:hAnsi="Verdana"/>
              </w:rPr>
              <w:t> </w:t>
            </w:r>
            <w:bookmarkEnd w:id="20"/>
            <w:r w:rsidR="00F95C93" w:rsidRPr="003E7912">
              <w:rPr>
                <w:rFonts w:ascii="Verdana" w:hAnsi="Verdana"/>
                <w:color w:val="0000FF"/>
                <w:u w:val="single"/>
              </w:rPr>
              <w:fldChar w:fldCharType="end"/>
            </w:r>
            <w:r>
              <w:rPr>
                <w:rFonts w:ascii="Verdana" w:hAnsi="Verdana"/>
                <w:color w:val="000000"/>
              </w:rPr>
              <w:t>in Compass for the drug in question and review the messaging to confirm the medication requires prior authorization. </w:t>
            </w:r>
          </w:p>
          <w:p w14:paraId="619605BD" w14:textId="08B6DCE4" w:rsidR="009A6E28" w:rsidRPr="00DA5C3A" w:rsidRDefault="009A6E28" w:rsidP="005E221E">
            <w:pPr>
              <w:numPr>
                <w:ilvl w:val="0"/>
                <w:numId w:val="12"/>
              </w:numPr>
              <w:tabs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ind w:left="408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If calling in a Prior Authorization handled by our m</w:t>
            </w:r>
            <w:r w:rsidRPr="004E52C8">
              <w:rPr>
                <w:rFonts w:ascii="Verdana" w:hAnsi="Verdana"/>
                <w:color w:val="000000"/>
              </w:rPr>
              <w:t xml:space="preserve">ail </w:t>
            </w:r>
            <w:r>
              <w:rPr>
                <w:rFonts w:ascii="Verdana" w:hAnsi="Verdana"/>
                <w:color w:val="000000"/>
              </w:rPr>
              <w:t>o</w:t>
            </w:r>
            <w:r w:rsidRPr="004E52C8">
              <w:rPr>
                <w:rFonts w:ascii="Verdana" w:hAnsi="Verdana"/>
                <w:color w:val="000000"/>
              </w:rPr>
              <w:t xml:space="preserve">rder </w:t>
            </w:r>
            <w:r>
              <w:rPr>
                <w:rFonts w:ascii="Verdana" w:hAnsi="Verdana"/>
                <w:color w:val="000000"/>
              </w:rPr>
              <w:t>p</w:t>
            </w:r>
            <w:r w:rsidRPr="004E52C8">
              <w:rPr>
                <w:rFonts w:ascii="Verdana" w:hAnsi="Verdana"/>
                <w:color w:val="000000"/>
              </w:rPr>
              <w:t>harmacy</w:t>
            </w:r>
            <w:r>
              <w:rPr>
                <w:rFonts w:ascii="Verdana" w:hAnsi="Verdana"/>
                <w:color w:val="000000"/>
              </w:rPr>
              <w:t xml:space="preserve">, </w:t>
            </w:r>
            <w:r w:rsidRPr="00951888">
              <w:rPr>
                <w:rFonts w:ascii="Verdana" w:hAnsi="Verdana"/>
              </w:rPr>
              <w:t>transfer</w:t>
            </w:r>
            <w:r>
              <w:rPr>
                <w:rFonts w:ascii="Verdana" w:hAnsi="Verdana"/>
                <w:color w:val="000000"/>
              </w:rPr>
              <w:t xml:space="preserve"> to the correct department.  Review</w:t>
            </w:r>
            <w:r>
              <w:rPr>
                <w:rFonts w:ascii="Verdana" w:hAnsi="Verdana"/>
              </w:rPr>
              <w:t xml:space="preserve"> client specific processes, as applicable: </w:t>
            </w:r>
          </w:p>
          <w:p w14:paraId="53671B05" w14:textId="33208C44" w:rsidR="009A6E28" w:rsidRPr="00BF7A8D" w:rsidRDefault="00951888" w:rsidP="005E221E">
            <w:pPr>
              <w:numPr>
                <w:ilvl w:val="0"/>
                <w:numId w:val="1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ind w:left="768"/>
              <w:rPr>
                <w:rStyle w:val="Hyperlink"/>
                <w:rFonts w:ascii="Verdana" w:hAnsi="Verdana" w:cs="Helvetica"/>
                <w:bCs/>
                <w:color w:val="auto"/>
                <w:u w:val="none"/>
                <w:shd w:val="clear" w:color="auto" w:fill="FFFFFF"/>
              </w:rPr>
            </w:pPr>
            <w:hyperlink r:id="rId16" w:anchor="!/view?docid=18c64566-0ebb-4760-96fe-04da06185de0" w:history="1">
              <w:r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Basic Call Handling (066076)</w:t>
              </w:r>
            </w:hyperlink>
            <w:r w:rsidR="009A6E28" w:rsidRPr="00BF7A8D">
              <w:rPr>
                <w:rStyle w:val="Hyperlink"/>
                <w:rFonts w:ascii="Verdana" w:hAnsi="Verdana" w:cs="Helvetica"/>
                <w:bCs/>
                <w:color w:val="auto"/>
                <w:u w:val="none"/>
                <w:shd w:val="clear" w:color="auto" w:fill="FFFFFF"/>
              </w:rPr>
              <w:t xml:space="preserve"> for Talk Tracks</w:t>
            </w:r>
          </w:p>
          <w:bookmarkStart w:id="21" w:name="OLE_LINK35"/>
          <w:p w14:paraId="35847638" w14:textId="383CCE68" w:rsidR="009A6E28" w:rsidRPr="003E7912" w:rsidRDefault="009E1552" w:rsidP="005E221E">
            <w:pPr>
              <w:numPr>
                <w:ilvl w:val="0"/>
                <w:numId w:val="1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ind w:left="768"/>
              <w:rPr>
                <w:rFonts w:ascii="Verdana" w:hAnsi="Verdana" w:cs="Helvetica"/>
                <w:bCs/>
                <w:color w:val="0000FF"/>
                <w:u w:val="single"/>
                <w:shd w:val="clear" w:color="auto" w:fill="FFFFFF"/>
              </w:rPr>
            </w:pPr>
            <w:r w:rsidRPr="003E7912">
              <w:rPr>
                <w:rFonts w:ascii="Verdana" w:hAnsi="Verdana"/>
                <w:color w:val="0000FF"/>
                <w:u w:val="single"/>
              </w:rPr>
              <w:fldChar w:fldCharType="begin"/>
            </w:r>
            <w:r w:rsidR="00700C59">
              <w:rPr>
                <w:rFonts w:ascii="Verdana" w:hAnsi="Verdana"/>
                <w:color w:val="0000FF"/>
                <w:u w:val="single"/>
              </w:rPr>
              <w:instrText>HYPERLINK "https://thesource.cvshealth.com/nuxeo/thesource/" \l "!/view?docid=657ddfe3-27d1-4a21-8f51-8cbd3961001c"</w:instrText>
            </w:r>
            <w:r w:rsidRPr="003E7912">
              <w:rPr>
                <w:rFonts w:ascii="Verdana" w:hAnsi="Verdana"/>
                <w:color w:val="0000FF"/>
                <w:u w:val="single"/>
              </w:rPr>
            </w:r>
            <w:r w:rsidRPr="003E7912">
              <w:rPr>
                <w:rFonts w:ascii="Verdana" w:hAnsi="Verdana"/>
                <w:color w:val="0000FF"/>
                <w:u w:val="single"/>
              </w:rPr>
              <w:fldChar w:fldCharType="separate"/>
            </w:r>
            <w:r w:rsidR="00700C59">
              <w:rPr>
                <w:rStyle w:val="Hyperlink"/>
                <w:rFonts w:ascii="Verdana" w:hAnsi="Verdana"/>
              </w:rPr>
              <w:t>Prior Authorization, Exceptions, Appeals Guide (063978)</w:t>
            </w:r>
            <w:r w:rsidRPr="003E7912">
              <w:rPr>
                <w:rFonts w:ascii="Verdana" w:hAnsi="Verdana"/>
                <w:color w:val="0000FF"/>
                <w:u w:val="single"/>
              </w:rPr>
              <w:fldChar w:fldCharType="end"/>
            </w:r>
            <w:r w:rsidR="009A6E28" w:rsidRPr="00380F4B">
              <w:rPr>
                <w:rFonts w:ascii="Verdana" w:hAnsi="Verdana"/>
                <w:color w:val="0000FF"/>
                <w:u w:val="single"/>
              </w:rPr>
              <w:t xml:space="preserve"> </w:t>
            </w:r>
            <w:bookmarkEnd w:id="21"/>
          </w:p>
          <w:p w14:paraId="2C719B0A" w14:textId="77777777" w:rsidR="00951888" w:rsidRPr="00951888" w:rsidRDefault="00951888" w:rsidP="003B0258">
            <w:pPr>
              <w:numPr>
                <w:ilvl w:val="0"/>
                <w:numId w:val="1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ind w:left="768"/>
              <w:rPr>
                <w:rFonts w:ascii="Verdana" w:hAnsi="Verdana" w:cs="Helvetica"/>
                <w:bCs/>
                <w:color w:val="000000"/>
                <w:shd w:val="clear" w:color="auto" w:fill="FFFFFF"/>
              </w:rPr>
            </w:pPr>
            <w:hyperlink r:id="rId17" w:anchor="!/view?docid=a23bc09d-37f7-4105-ba57-d4e9d7f512ff" w:history="1">
              <w:r>
                <w:rPr>
                  <w:rStyle w:val="Hyperlink"/>
                  <w:rFonts w:ascii="Verdana" w:hAnsi="Verdana"/>
                </w:rPr>
                <w:t>Compass MED D - CCR - Coverage Determinations and Redeterminations (Appeals) (064997)</w:t>
              </w:r>
            </w:hyperlink>
          </w:p>
          <w:p w14:paraId="70419DB7" w14:textId="6227D05E" w:rsidR="009A6E28" w:rsidRPr="00CC42D3" w:rsidRDefault="009A6E28" w:rsidP="003B0258">
            <w:pPr>
              <w:numPr>
                <w:ilvl w:val="0"/>
                <w:numId w:val="13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ind w:left="768"/>
              <w:rPr>
                <w:rFonts w:ascii="Verdana" w:hAnsi="Verdana" w:cs="Helvetica"/>
                <w:bCs/>
                <w:color w:val="000000"/>
                <w:shd w:val="clear" w:color="auto" w:fill="FFFFFF"/>
              </w:rPr>
            </w:pPr>
            <w:r w:rsidRPr="00421EDC">
              <w:rPr>
                <w:rFonts w:ascii="Verdana" w:hAnsi="Verdana" w:cs="Helvetica"/>
                <w:b/>
                <w:bCs/>
                <w:color w:val="000000"/>
                <w:shd w:val="clear" w:color="auto" w:fill="FFFFFF"/>
              </w:rPr>
              <w:t>Coverage Determinations/Appeals Med D Only</w:t>
            </w:r>
            <w:r w:rsidRPr="00F40DE2">
              <w:rPr>
                <w:rFonts w:ascii="Verdana" w:hAnsi="Verdana" w:cs="Helvetica"/>
                <w:b/>
                <w:color w:val="000000"/>
                <w:shd w:val="clear" w:color="auto" w:fill="FFFFFF"/>
              </w:rPr>
              <w:t>:</w:t>
            </w:r>
            <w:r>
              <w:rPr>
                <w:rFonts w:ascii="Verdana" w:hAnsi="Verdana" w:cs="Helvetica"/>
                <w:bCs/>
                <w:color w:val="000000"/>
                <w:shd w:val="clear" w:color="auto" w:fill="FFFFFF"/>
              </w:rPr>
              <w:t xml:space="preserve">  </w:t>
            </w:r>
            <w:hyperlink r:id="rId18" w:anchor="!/view?docid=b3dbfb44-1c9e-47a6-b8f4-6010f553731b" w:history="1">
              <w:r w:rsidR="00F40DE2">
                <w:rPr>
                  <w:rStyle w:val="Hyperlink"/>
                  <w:rFonts w:ascii="Verdana" w:hAnsi="Verdana" w:cs="Helvetica"/>
                  <w:bCs/>
                  <w:shd w:val="clear" w:color="auto" w:fill="FFFFFF"/>
                </w:rPr>
                <w:t>Compass - Viewing and Running Test Claims for Alternative Rx(s) (056849)</w:t>
              </w:r>
            </w:hyperlink>
          </w:p>
        </w:tc>
      </w:tr>
      <w:tr w:rsidR="009A6E28" w:rsidRPr="00185FF4" w14:paraId="524D04D5" w14:textId="77777777" w:rsidTr="00360761">
        <w:trPr>
          <w:trHeight w:val="20"/>
        </w:trPr>
        <w:tc>
          <w:tcPr>
            <w:tcW w:w="346" w:type="pct"/>
            <w:vMerge/>
          </w:tcPr>
          <w:p w14:paraId="2E040680" w14:textId="77777777" w:rsidR="009A6E28" w:rsidRPr="00185FF4" w:rsidRDefault="009A6E28" w:rsidP="00185FF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0" w:type="pct"/>
            <w:vMerge w:val="restart"/>
          </w:tcPr>
          <w:p w14:paraId="6B7A2E78" w14:textId="77777777" w:rsidR="009A6E28" w:rsidRDefault="009A6E28" w:rsidP="005E221E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85FF4">
              <w:rPr>
                <w:rFonts w:ascii="Verdana" w:hAnsi="Verdana"/>
                <w:color w:val="000000"/>
              </w:rPr>
              <w:t>After following all normal guidelines, there is still uncertainty about the correct area for processing or resolution for the provider</w:t>
            </w:r>
          </w:p>
          <w:p w14:paraId="4955A6DB" w14:textId="77777777" w:rsidR="009A6E28" w:rsidRDefault="009A6E28" w:rsidP="005E221E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6D6F3DE1" w14:textId="77777777" w:rsidR="009A6E28" w:rsidRPr="00185FF4" w:rsidRDefault="009A6E28" w:rsidP="005E221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3264" w:type="pct"/>
            <w:gridSpan w:val="2"/>
            <w:tcBorders>
              <w:bottom w:val="single" w:sz="4" w:space="0" w:color="auto"/>
            </w:tcBorders>
          </w:tcPr>
          <w:p w14:paraId="226C4B88" w14:textId="5D0A7085" w:rsidR="00951888" w:rsidRPr="00951888" w:rsidRDefault="009A6E28" w:rsidP="00951888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951888">
              <w:rPr>
                <w:rFonts w:ascii="Verdana" w:hAnsi="Verdana"/>
              </w:rPr>
              <w:t>Transfer</w:t>
            </w:r>
            <w:r>
              <w:rPr>
                <w:rFonts w:ascii="Verdana" w:hAnsi="Verdana"/>
              </w:rPr>
              <w:t xml:space="preserve"> to the Senior Team</w:t>
            </w:r>
            <w:r w:rsidR="00951888">
              <w:rPr>
                <w:rFonts w:ascii="Verdana" w:hAnsi="Verdana"/>
              </w:rPr>
              <w:t xml:space="preserve">. </w:t>
            </w:r>
            <w:r>
              <w:rPr>
                <w:rFonts w:ascii="Verdana" w:hAnsi="Verdana"/>
              </w:rPr>
              <w:t xml:space="preserve"> </w:t>
            </w:r>
          </w:p>
          <w:p w14:paraId="28045963" w14:textId="7F8F5287" w:rsidR="0075255D" w:rsidRPr="0075255D" w:rsidRDefault="0075255D" w:rsidP="0095188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75255D">
              <w:rPr>
                <w:rFonts w:ascii="Verdana" w:hAnsi="Verdana"/>
                <w:color w:val="000000"/>
              </w:rPr>
              <w:t xml:space="preserve">Commercial: </w:t>
            </w:r>
            <w:hyperlink r:id="rId19" w:anchor="!/view?docid=7653e7c2-1a97-42a0-8a81-6267c72e1ca9" w:history="1">
              <w:r w:rsidR="00951888">
                <w:rPr>
                  <w:rFonts w:ascii="Verdana" w:hAnsi="Verdana"/>
                  <w:color w:val="0000FF"/>
                  <w:u w:val="single"/>
                </w:rPr>
                <w:t>Compass - When to Transfer Calls to the Senior Team (057524)</w:t>
              </w:r>
            </w:hyperlink>
            <w:r w:rsidRPr="0075255D">
              <w:rPr>
                <w:rFonts w:ascii="Verdana" w:hAnsi="Verdana"/>
                <w:color w:val="000000"/>
              </w:rPr>
              <w:t xml:space="preserve"> </w:t>
            </w:r>
          </w:p>
          <w:p w14:paraId="68236A7C" w14:textId="6C754472" w:rsidR="0075255D" w:rsidRPr="00FE4406" w:rsidRDefault="0075255D" w:rsidP="0095188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color w:val="000000"/>
              </w:rPr>
            </w:pPr>
            <w:r w:rsidRPr="00FE4406">
              <w:rPr>
                <w:rFonts w:ascii="Verdana" w:hAnsi="Verdana"/>
              </w:rPr>
              <w:t xml:space="preserve">MED D: </w:t>
            </w:r>
            <w:hyperlink r:id="rId20" w:anchor="!/view?docid=0990aac5-274f-424d-9400-546d74b3fed7" w:history="1">
              <w:r w:rsidR="00951888">
                <w:rPr>
                  <w:rStyle w:val="Hyperlink"/>
                  <w:rFonts w:ascii="Verdana" w:hAnsi="Verdana"/>
                </w:rPr>
                <w:t>Compass MED D - When to Transfer Calls to the Senior Team (062944)</w:t>
              </w:r>
            </w:hyperlink>
          </w:p>
          <w:p w14:paraId="65EAFFFA" w14:textId="77777777" w:rsidR="00A574A9" w:rsidRDefault="00A574A9" w:rsidP="0075255D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b/>
              </w:rPr>
            </w:pPr>
          </w:p>
          <w:p w14:paraId="23B42DC8" w14:textId="03260DC5" w:rsidR="009A6E28" w:rsidRPr="009A6E28" w:rsidRDefault="009A6E28" w:rsidP="0075255D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 w:rsidRPr="00BA4490">
              <w:rPr>
                <w:rFonts w:ascii="Verdana" w:hAnsi="Verdana"/>
                <w:b/>
              </w:rPr>
              <w:t>For complaints</w:t>
            </w:r>
            <w:r w:rsidRPr="003E7912">
              <w:rPr>
                <w:rFonts w:ascii="Verdana" w:hAnsi="Verdana"/>
                <w:b/>
                <w:bCs/>
              </w:rPr>
              <w:t>:</w:t>
            </w:r>
          </w:p>
        </w:tc>
      </w:tr>
      <w:tr w:rsidR="009A6E28" w:rsidRPr="00185FF4" w14:paraId="5F0B28D0" w14:textId="77777777" w:rsidTr="00360761">
        <w:trPr>
          <w:trHeight w:val="20"/>
        </w:trPr>
        <w:tc>
          <w:tcPr>
            <w:tcW w:w="346" w:type="pct"/>
            <w:vMerge/>
          </w:tcPr>
          <w:p w14:paraId="663450D3" w14:textId="77777777" w:rsidR="009A6E28" w:rsidRPr="00185FF4" w:rsidRDefault="009A6E28" w:rsidP="00185FF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0" w:type="pct"/>
            <w:vMerge/>
          </w:tcPr>
          <w:p w14:paraId="000D96E2" w14:textId="77777777" w:rsidR="009A6E28" w:rsidRPr="00185FF4" w:rsidRDefault="009A6E28" w:rsidP="005E221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632" w:type="pct"/>
            <w:shd w:val="clear" w:color="auto" w:fill="E6E6E6"/>
          </w:tcPr>
          <w:p w14:paraId="330BBC92" w14:textId="77777777" w:rsidR="009A6E28" w:rsidRDefault="009A6E28" w:rsidP="0075255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9A6E28">
              <w:rPr>
                <w:rFonts w:ascii="Verdana" w:hAnsi="Verdana"/>
                <w:b/>
              </w:rPr>
              <w:t>If</w:t>
            </w:r>
            <w:r>
              <w:rPr>
                <w:rFonts w:ascii="Verdana" w:hAnsi="Verdana"/>
                <w:b/>
              </w:rPr>
              <w:t xml:space="preserve"> the caller wants to file a complaint</w:t>
            </w:r>
          </w:p>
          <w:p w14:paraId="55E5D5D2" w14:textId="4ED5C628" w:rsidR="009A6E28" w:rsidRPr="009A6E28" w:rsidRDefault="009A6E28" w:rsidP="0075255D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AND</w:t>
            </w:r>
            <w:r w:rsidRPr="009A6E28">
              <w:rPr>
                <w:rFonts w:ascii="Verdana" w:hAnsi="Verdana"/>
                <w:b/>
              </w:rPr>
              <w:t>...</w:t>
            </w:r>
          </w:p>
        </w:tc>
        <w:tc>
          <w:tcPr>
            <w:tcW w:w="1632" w:type="pct"/>
            <w:shd w:val="clear" w:color="auto" w:fill="E6E6E6"/>
          </w:tcPr>
          <w:p w14:paraId="2462029E" w14:textId="6B9C7B8F" w:rsidR="009A6E28" w:rsidRPr="009A6E28" w:rsidRDefault="009A6E28" w:rsidP="009A6E2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9A6E28">
              <w:rPr>
                <w:rFonts w:ascii="Verdana" w:hAnsi="Verdana"/>
                <w:b/>
              </w:rPr>
              <w:t>Then...</w:t>
            </w:r>
          </w:p>
        </w:tc>
      </w:tr>
      <w:tr w:rsidR="009A6E28" w:rsidRPr="00185FF4" w14:paraId="7A54899C" w14:textId="77777777" w:rsidTr="00360761">
        <w:trPr>
          <w:trHeight w:val="20"/>
        </w:trPr>
        <w:tc>
          <w:tcPr>
            <w:tcW w:w="346" w:type="pct"/>
            <w:vMerge/>
          </w:tcPr>
          <w:p w14:paraId="5C36C148" w14:textId="77777777" w:rsidR="009A6E28" w:rsidRPr="00185FF4" w:rsidRDefault="009A6E28" w:rsidP="00185FF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0" w:type="pct"/>
            <w:vMerge/>
          </w:tcPr>
          <w:p w14:paraId="3BA1C74A" w14:textId="77777777" w:rsidR="009A6E28" w:rsidRPr="00185FF4" w:rsidRDefault="009A6E28" w:rsidP="005E221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632" w:type="pct"/>
          </w:tcPr>
          <w:p w14:paraId="48673D72" w14:textId="17ED40A5" w:rsidR="009A6E28" w:rsidRPr="009A6E28" w:rsidRDefault="009A6E28" w:rsidP="0075255D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9A6E28">
              <w:rPr>
                <w:rFonts w:ascii="Verdana" w:hAnsi="Verdana"/>
              </w:rPr>
              <w:t>oes not need a callback</w:t>
            </w:r>
          </w:p>
        </w:tc>
        <w:tc>
          <w:tcPr>
            <w:tcW w:w="1632" w:type="pct"/>
          </w:tcPr>
          <w:p w14:paraId="273C8CF5" w14:textId="5CF48886" w:rsidR="009A6E28" w:rsidRDefault="009A6E28" w:rsidP="0075255D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Refer to</w:t>
            </w:r>
            <w:r w:rsidR="00951888">
              <w:rPr>
                <w:rFonts w:ascii="Verdana" w:hAnsi="Verdana"/>
                <w:color w:val="000000"/>
              </w:rPr>
              <w:t>:</w:t>
            </w:r>
          </w:p>
          <w:p w14:paraId="571F6EFC" w14:textId="7A6E603A" w:rsidR="00951888" w:rsidRDefault="00951888" w:rsidP="0095188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Commercial: </w:t>
            </w:r>
            <w:hyperlink r:id="rId21" w:anchor="!/view?docid=ce37ade9-3483-4c0e-b7ec-d063ff62ddb8" w:history="1">
              <w:r w:rsidR="00360761" w:rsidRPr="00360761">
                <w:rPr>
                  <w:rStyle w:val="Hyperlink"/>
                  <w:rFonts w:ascii="Verdana" w:hAnsi="Verdana"/>
                </w:rPr>
                <w:t>Compass - Handling Member &amp; Prescription Complaints, Compliments or Suggestions (066562)</w:t>
              </w:r>
            </w:hyperlink>
          </w:p>
          <w:p w14:paraId="772F04E6" w14:textId="4C706179" w:rsidR="00951888" w:rsidRPr="00951888" w:rsidRDefault="00951888" w:rsidP="0095188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Med D: </w:t>
            </w:r>
            <w:r w:rsidR="00360761" w:rsidRPr="00360761">
              <w:rPr>
                <w:rFonts w:ascii="Verdana" w:hAnsi="Verdana"/>
                <w:color w:val="000000"/>
              </w:rPr>
              <w:t> </w:t>
            </w:r>
            <w:hyperlink r:id="rId22" w:anchor="!/view?docid=0520f32f-4166-4839-ade4-8f0c16157881" w:tgtFrame="_blank" w:history="1">
              <w:r w:rsidR="00360761" w:rsidRPr="00360761">
                <w:rPr>
                  <w:rStyle w:val="Hyperlink"/>
                  <w:rFonts w:ascii="Verdana" w:hAnsi="Verdana"/>
                </w:rPr>
                <w:t>MED D Beneficiary Suggestions or Compliments (086043)</w:t>
              </w:r>
            </w:hyperlink>
          </w:p>
          <w:p w14:paraId="3BAD16E8" w14:textId="0D058143" w:rsidR="009A6E28" w:rsidRPr="009A6E28" w:rsidRDefault="009A6E28" w:rsidP="0075255D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</w:p>
        </w:tc>
      </w:tr>
      <w:tr w:rsidR="009A6E28" w:rsidRPr="00185FF4" w14:paraId="0BB91B0E" w14:textId="77777777" w:rsidTr="00360761">
        <w:trPr>
          <w:trHeight w:val="20"/>
        </w:trPr>
        <w:tc>
          <w:tcPr>
            <w:tcW w:w="346" w:type="pct"/>
            <w:vMerge/>
          </w:tcPr>
          <w:p w14:paraId="650B0404" w14:textId="77777777" w:rsidR="009A6E28" w:rsidRPr="00185FF4" w:rsidRDefault="009A6E28" w:rsidP="00185FF4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390" w:type="pct"/>
            <w:vMerge/>
          </w:tcPr>
          <w:p w14:paraId="72A5E87D" w14:textId="77777777" w:rsidR="009A6E28" w:rsidRPr="00185FF4" w:rsidRDefault="009A6E28" w:rsidP="005E221E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1632" w:type="pct"/>
          </w:tcPr>
          <w:p w14:paraId="61D4F7D9" w14:textId="174B0246" w:rsidR="009A6E28" w:rsidRPr="009A6E28" w:rsidRDefault="009A6E28" w:rsidP="0075255D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</w:t>
            </w:r>
            <w:r w:rsidRPr="009A6E28">
              <w:rPr>
                <w:rFonts w:ascii="Verdana" w:hAnsi="Verdana"/>
              </w:rPr>
              <w:t>ants a callback</w:t>
            </w:r>
          </w:p>
        </w:tc>
        <w:tc>
          <w:tcPr>
            <w:tcW w:w="1632" w:type="pct"/>
          </w:tcPr>
          <w:p w14:paraId="7F5E3875" w14:textId="65C7667A" w:rsidR="00BD3D78" w:rsidRDefault="006917E7" w:rsidP="00BD3D78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R</w:t>
            </w:r>
            <w:r w:rsidR="009A6E28">
              <w:rPr>
                <w:rFonts w:ascii="Verdana" w:hAnsi="Verdana"/>
                <w:color w:val="000000"/>
              </w:rPr>
              <w:t>efer to the Senior Team</w:t>
            </w:r>
            <w:r>
              <w:rPr>
                <w:rFonts w:ascii="Verdana" w:hAnsi="Verdana"/>
                <w:color w:val="000000"/>
              </w:rPr>
              <w:t>:</w:t>
            </w:r>
            <w:r w:rsidR="009A6E28">
              <w:rPr>
                <w:rFonts w:ascii="Verdana" w:hAnsi="Verdana"/>
                <w:color w:val="000000"/>
              </w:rPr>
              <w:t xml:space="preserve"> </w:t>
            </w:r>
          </w:p>
          <w:p w14:paraId="048E5BD5" w14:textId="77777777" w:rsidR="00951888" w:rsidRPr="0075255D" w:rsidRDefault="00951888" w:rsidP="00951888">
            <w:pPr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 w:rsidRPr="0075255D">
              <w:rPr>
                <w:rFonts w:ascii="Verdana" w:hAnsi="Verdana"/>
                <w:color w:val="000000"/>
              </w:rPr>
              <w:t xml:space="preserve">Commercial: </w:t>
            </w:r>
            <w:hyperlink r:id="rId23" w:anchor="!/view?docid=7653e7c2-1a97-42a0-8a81-6267c72e1ca9" w:history="1">
              <w:r>
                <w:rPr>
                  <w:rFonts w:ascii="Verdana" w:hAnsi="Verdana"/>
                  <w:color w:val="0000FF"/>
                  <w:u w:val="single"/>
                </w:rPr>
                <w:t>Compass - When to Transfer Calls to the Senior Team (057524)</w:t>
              </w:r>
            </w:hyperlink>
            <w:r w:rsidRPr="0075255D">
              <w:rPr>
                <w:rFonts w:ascii="Verdana" w:hAnsi="Verdana"/>
                <w:color w:val="000000"/>
              </w:rPr>
              <w:t xml:space="preserve"> </w:t>
            </w:r>
          </w:p>
          <w:p w14:paraId="42352429" w14:textId="673055D5" w:rsidR="009A6E28" w:rsidRPr="00951888" w:rsidRDefault="00951888" w:rsidP="00BD3D78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color w:val="000000"/>
              </w:rPr>
            </w:pPr>
            <w:r w:rsidRPr="00FE4406">
              <w:rPr>
                <w:rFonts w:ascii="Verdana" w:hAnsi="Verdana"/>
              </w:rPr>
              <w:t xml:space="preserve">MED D: </w:t>
            </w:r>
            <w:hyperlink r:id="rId24" w:anchor="!/view?docid=0990aac5-274f-424d-9400-546d74b3fed7" w:history="1">
              <w:r>
                <w:rPr>
                  <w:rStyle w:val="Hyperlink"/>
                  <w:rFonts w:ascii="Verdana" w:hAnsi="Verdana"/>
                </w:rPr>
                <w:t>Compass MED D - When to Transfer Calls to the Senior Team (062944)</w:t>
              </w:r>
            </w:hyperlink>
            <w:r w:rsidR="009A6E28">
              <w:t xml:space="preserve"> </w:t>
            </w:r>
          </w:p>
        </w:tc>
      </w:tr>
    </w:tbl>
    <w:p w14:paraId="6FBF3B8A" w14:textId="77777777" w:rsidR="00D94899" w:rsidRDefault="00D94899" w:rsidP="00624AAB">
      <w:pPr>
        <w:tabs>
          <w:tab w:val="left" w:pos="1170"/>
        </w:tabs>
        <w:rPr>
          <w:rFonts w:ascii="Verdana" w:hAnsi="Verdana"/>
        </w:rPr>
      </w:pPr>
    </w:p>
    <w:p w14:paraId="65FC27CB" w14:textId="77777777" w:rsidR="00360761" w:rsidRDefault="00360761" w:rsidP="00890034">
      <w:pPr>
        <w:jc w:val="right"/>
      </w:pPr>
    </w:p>
    <w:p w14:paraId="165C0702" w14:textId="18CFA4D2" w:rsidR="00890034" w:rsidRDefault="00890034" w:rsidP="00890034">
      <w:pPr>
        <w:jc w:val="right"/>
        <w:rPr>
          <w:rFonts w:ascii="Verdana" w:hAnsi="Verdana"/>
        </w:rPr>
      </w:pPr>
      <w:hyperlink w:anchor="_top" w:history="1">
        <w:r w:rsidRPr="0036076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90034" w:rsidRPr="00185FF4" w14:paraId="1905AFDA" w14:textId="77777777" w:rsidTr="004E52C8">
        <w:trPr>
          <w:trHeight w:val="665"/>
        </w:trPr>
        <w:tc>
          <w:tcPr>
            <w:tcW w:w="5000" w:type="pct"/>
            <w:shd w:val="clear" w:color="auto" w:fill="C0C0C0"/>
          </w:tcPr>
          <w:p w14:paraId="6385A487" w14:textId="77777777" w:rsidR="00890034" w:rsidRPr="00185FF4" w:rsidRDefault="009E20E9" w:rsidP="006B7E50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2" w:name="_Toc197092860"/>
            <w:r>
              <w:rPr>
                <w:rFonts w:ascii="Verdana" w:hAnsi="Verdana"/>
                <w:i w:val="0"/>
                <w:iCs w:val="0"/>
              </w:rPr>
              <w:t>Related</w:t>
            </w:r>
            <w:r w:rsidR="00890034">
              <w:rPr>
                <w:rFonts w:ascii="Verdana" w:hAnsi="Verdana"/>
                <w:i w:val="0"/>
                <w:iCs w:val="0"/>
              </w:rPr>
              <w:t xml:space="preserve"> Document</w:t>
            </w:r>
            <w:r w:rsidR="004E52C8">
              <w:rPr>
                <w:rFonts w:ascii="Verdana" w:hAnsi="Verdana"/>
                <w:i w:val="0"/>
                <w:iCs w:val="0"/>
              </w:rPr>
              <w:t>s</w:t>
            </w:r>
            <w:bookmarkEnd w:id="22"/>
          </w:p>
        </w:tc>
      </w:tr>
    </w:tbl>
    <w:p w14:paraId="71C368C9" w14:textId="08BF3B44" w:rsidR="00740C5A" w:rsidRPr="004E52C8" w:rsidRDefault="00740C5A" w:rsidP="006B7E50">
      <w:pPr>
        <w:spacing w:before="120" w:after="120"/>
        <w:rPr>
          <w:rFonts w:ascii="Verdana" w:hAnsi="Verdana"/>
          <w:b/>
        </w:rPr>
      </w:pPr>
      <w:hyperlink r:id="rId25" w:anchor="!/view?docid=c1f1028b-e42c-4b4f-a4cf-cc0b42c91606" w:history="1">
        <w:r w:rsidR="00120E5A">
          <w:rPr>
            <w:rFonts w:ascii="Verdana" w:hAnsi="Verdana" w:cs="Verdana"/>
            <w:color w:val="0000FF"/>
            <w:u w:val="single"/>
          </w:rPr>
          <w:t>Customer Care Abbreviations, Definitions, and Terms (017428)</w:t>
        </w:r>
      </w:hyperlink>
    </w:p>
    <w:p w14:paraId="0A380BC0" w14:textId="69CC1CA7" w:rsidR="004E52C8" w:rsidRDefault="004E52C8" w:rsidP="006B7E50">
      <w:pPr>
        <w:spacing w:before="120" w:after="120"/>
        <w:rPr>
          <w:rFonts w:ascii="Verdana" w:hAnsi="Verdana"/>
        </w:rPr>
      </w:pPr>
      <w:r w:rsidRPr="004E52C8">
        <w:rPr>
          <w:rFonts w:ascii="Verdana" w:hAnsi="Verdana"/>
          <w:b/>
        </w:rPr>
        <w:t xml:space="preserve">Parent Document: </w:t>
      </w:r>
      <w:hyperlink r:id="rId26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7A945A85" w14:textId="3E146F52" w:rsidR="005A64DA" w:rsidRDefault="00436E39" w:rsidP="005A64DA">
      <w:pPr>
        <w:jc w:val="right"/>
        <w:rPr>
          <w:rStyle w:val="Hyperlink"/>
          <w:rFonts w:ascii="Verdana" w:hAnsi="Verdana"/>
        </w:rPr>
      </w:pPr>
      <w:hyperlink w:anchor="_top" w:history="1">
        <w:r w:rsidRPr="00360761">
          <w:rPr>
            <w:rStyle w:val="Hyperlink"/>
            <w:rFonts w:ascii="Verdana" w:hAnsi="Verdana"/>
          </w:rPr>
          <w:t>Top of the Document</w:t>
        </w:r>
      </w:hyperlink>
    </w:p>
    <w:p w14:paraId="01971278" w14:textId="77777777" w:rsidR="009A6E28" w:rsidRDefault="009A6E28" w:rsidP="005A64DA">
      <w:pPr>
        <w:jc w:val="right"/>
        <w:rPr>
          <w:rFonts w:ascii="Verdana" w:hAnsi="Verdana"/>
        </w:rPr>
      </w:pPr>
    </w:p>
    <w:p w14:paraId="28619488" w14:textId="77777777" w:rsidR="00710E68" w:rsidRPr="00C247CB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B47633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B47633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B47633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28BF4C1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7634E4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E3977AB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footerReference w:type="default" r:id="rId27"/>
      <w:headerReference w:type="first" r:id="rId28"/>
      <w:footerReference w:type="first" r:id="rId2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77B5A" w14:textId="77777777" w:rsidR="001162BA" w:rsidRDefault="001162BA">
      <w:r>
        <w:separator/>
      </w:r>
    </w:p>
  </w:endnote>
  <w:endnote w:type="continuationSeparator" w:id="0">
    <w:p w14:paraId="2B089B7F" w14:textId="77777777" w:rsidR="001162BA" w:rsidRDefault="00116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AA7F34" w14:textId="77777777" w:rsidR="00C476E1" w:rsidRPr="00662769" w:rsidRDefault="00662769" w:rsidP="00662769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938DB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FE255A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6EFDD" w14:textId="77777777" w:rsidR="001162BA" w:rsidRDefault="001162BA">
      <w:r>
        <w:separator/>
      </w:r>
    </w:p>
  </w:footnote>
  <w:footnote w:type="continuationSeparator" w:id="0">
    <w:p w14:paraId="6E8F6CE8" w14:textId="77777777" w:rsidR="001162BA" w:rsidRDefault="00116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8B2C0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6CD"/>
    <w:multiLevelType w:val="hybridMultilevel"/>
    <w:tmpl w:val="489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651"/>
    <w:multiLevelType w:val="hybridMultilevel"/>
    <w:tmpl w:val="329E3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84F63"/>
    <w:multiLevelType w:val="hybridMultilevel"/>
    <w:tmpl w:val="7CE24BBA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57495"/>
    <w:multiLevelType w:val="hybridMultilevel"/>
    <w:tmpl w:val="8AEACD06"/>
    <w:lvl w:ilvl="0" w:tplc="0E9A95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53C4"/>
    <w:multiLevelType w:val="hybridMultilevel"/>
    <w:tmpl w:val="CEA41E22"/>
    <w:lvl w:ilvl="0" w:tplc="5FEAEAB4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0A2429"/>
    <w:multiLevelType w:val="hybridMultilevel"/>
    <w:tmpl w:val="A726F63C"/>
    <w:lvl w:ilvl="0" w:tplc="04D01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40E6D"/>
    <w:multiLevelType w:val="hybridMultilevel"/>
    <w:tmpl w:val="531E1BB6"/>
    <w:lvl w:ilvl="0" w:tplc="31863AE2">
      <w:start w:val="1"/>
      <w:numFmt w:val="lowerLetter"/>
      <w:lvlText w:val="%1."/>
      <w:lvlJc w:val="left"/>
      <w:pPr>
        <w:ind w:left="999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D15F8F"/>
    <w:multiLevelType w:val="hybridMultilevel"/>
    <w:tmpl w:val="8742940E"/>
    <w:lvl w:ilvl="0" w:tplc="04D01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D40A0"/>
    <w:multiLevelType w:val="hybridMultilevel"/>
    <w:tmpl w:val="E7FAE410"/>
    <w:lvl w:ilvl="0" w:tplc="B922C68C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8CD7169"/>
    <w:multiLevelType w:val="hybridMultilevel"/>
    <w:tmpl w:val="52E0C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3" w15:restartNumberingAfterBreak="0">
    <w:nsid w:val="79A336A1"/>
    <w:multiLevelType w:val="hybridMultilevel"/>
    <w:tmpl w:val="D4E86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82537"/>
    <w:multiLevelType w:val="hybridMultilevel"/>
    <w:tmpl w:val="D3EC9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8B3B2A"/>
    <w:multiLevelType w:val="hybridMultilevel"/>
    <w:tmpl w:val="F4120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8504781">
    <w:abstractNumId w:val="4"/>
  </w:num>
  <w:num w:numId="2" w16cid:durableId="829518154">
    <w:abstractNumId w:val="6"/>
  </w:num>
  <w:num w:numId="3" w16cid:durableId="537661736">
    <w:abstractNumId w:val="12"/>
  </w:num>
  <w:num w:numId="4" w16cid:durableId="110246453">
    <w:abstractNumId w:val="3"/>
  </w:num>
  <w:num w:numId="5" w16cid:durableId="229266574">
    <w:abstractNumId w:val="9"/>
  </w:num>
  <w:num w:numId="6" w16cid:durableId="1670281287">
    <w:abstractNumId w:val="7"/>
  </w:num>
  <w:num w:numId="7" w16cid:durableId="1987853185">
    <w:abstractNumId w:val="11"/>
  </w:num>
  <w:num w:numId="8" w16cid:durableId="2093622746">
    <w:abstractNumId w:val="15"/>
  </w:num>
  <w:num w:numId="9" w16cid:durableId="61753421">
    <w:abstractNumId w:val="0"/>
  </w:num>
  <w:num w:numId="10" w16cid:durableId="526992712">
    <w:abstractNumId w:val="1"/>
  </w:num>
  <w:num w:numId="11" w16cid:durableId="735326225">
    <w:abstractNumId w:val="8"/>
  </w:num>
  <w:num w:numId="12" w16cid:durableId="1666005872">
    <w:abstractNumId w:val="13"/>
  </w:num>
  <w:num w:numId="13" w16cid:durableId="1268348089">
    <w:abstractNumId w:val="5"/>
  </w:num>
  <w:num w:numId="14" w16cid:durableId="195389393">
    <w:abstractNumId w:val="2"/>
  </w:num>
  <w:num w:numId="15" w16cid:durableId="1979337417">
    <w:abstractNumId w:val="10"/>
  </w:num>
  <w:num w:numId="16" w16cid:durableId="491727081">
    <w:abstractNumId w:val="13"/>
  </w:num>
  <w:num w:numId="17" w16cid:durableId="1485200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18C5"/>
    <w:rsid w:val="00007AB4"/>
    <w:rsid w:val="00011227"/>
    <w:rsid w:val="00015A2E"/>
    <w:rsid w:val="00024B86"/>
    <w:rsid w:val="00027733"/>
    <w:rsid w:val="00032E8B"/>
    <w:rsid w:val="00035BED"/>
    <w:rsid w:val="000545D6"/>
    <w:rsid w:val="000547C9"/>
    <w:rsid w:val="00061AD2"/>
    <w:rsid w:val="0006576D"/>
    <w:rsid w:val="0008665F"/>
    <w:rsid w:val="00095AB5"/>
    <w:rsid w:val="000A6B88"/>
    <w:rsid w:val="000B3C4C"/>
    <w:rsid w:val="000B4768"/>
    <w:rsid w:val="000B656F"/>
    <w:rsid w:val="000B72DF"/>
    <w:rsid w:val="000C206E"/>
    <w:rsid w:val="000C6B5E"/>
    <w:rsid w:val="000C7C1E"/>
    <w:rsid w:val="000D1267"/>
    <w:rsid w:val="000D1870"/>
    <w:rsid w:val="000D6714"/>
    <w:rsid w:val="000D7C6C"/>
    <w:rsid w:val="000E55C7"/>
    <w:rsid w:val="000F0D1B"/>
    <w:rsid w:val="000F2753"/>
    <w:rsid w:val="00114488"/>
    <w:rsid w:val="00115944"/>
    <w:rsid w:val="001162BA"/>
    <w:rsid w:val="00120E5A"/>
    <w:rsid w:val="00122571"/>
    <w:rsid w:val="0012373E"/>
    <w:rsid w:val="0012672C"/>
    <w:rsid w:val="00127A02"/>
    <w:rsid w:val="00131CFD"/>
    <w:rsid w:val="00133471"/>
    <w:rsid w:val="001360A5"/>
    <w:rsid w:val="001436D4"/>
    <w:rsid w:val="00146AB8"/>
    <w:rsid w:val="001560C4"/>
    <w:rsid w:val="001624AE"/>
    <w:rsid w:val="0016273A"/>
    <w:rsid w:val="00165C11"/>
    <w:rsid w:val="00176400"/>
    <w:rsid w:val="00180A93"/>
    <w:rsid w:val="00185FF4"/>
    <w:rsid w:val="00195E89"/>
    <w:rsid w:val="001A19B5"/>
    <w:rsid w:val="001A3136"/>
    <w:rsid w:val="001A6E80"/>
    <w:rsid w:val="001A7DD8"/>
    <w:rsid w:val="001B2199"/>
    <w:rsid w:val="001B3879"/>
    <w:rsid w:val="001D522E"/>
    <w:rsid w:val="001F1218"/>
    <w:rsid w:val="001F7DEE"/>
    <w:rsid w:val="00200589"/>
    <w:rsid w:val="002016B4"/>
    <w:rsid w:val="0020275B"/>
    <w:rsid w:val="002055CF"/>
    <w:rsid w:val="00206A92"/>
    <w:rsid w:val="002178EE"/>
    <w:rsid w:val="00236AD5"/>
    <w:rsid w:val="00236CBA"/>
    <w:rsid w:val="00243EBB"/>
    <w:rsid w:val="002539E6"/>
    <w:rsid w:val="00255C6B"/>
    <w:rsid w:val="00256388"/>
    <w:rsid w:val="00263CA0"/>
    <w:rsid w:val="00265D86"/>
    <w:rsid w:val="00270877"/>
    <w:rsid w:val="002801A4"/>
    <w:rsid w:val="0028215B"/>
    <w:rsid w:val="00291CE8"/>
    <w:rsid w:val="00292B4B"/>
    <w:rsid w:val="00296127"/>
    <w:rsid w:val="00296765"/>
    <w:rsid w:val="00296960"/>
    <w:rsid w:val="002A2E70"/>
    <w:rsid w:val="002B593E"/>
    <w:rsid w:val="002D1FEE"/>
    <w:rsid w:val="002D32FA"/>
    <w:rsid w:val="002D7A70"/>
    <w:rsid w:val="002E679D"/>
    <w:rsid w:val="002F1F92"/>
    <w:rsid w:val="002F5DEF"/>
    <w:rsid w:val="00303D43"/>
    <w:rsid w:val="0033143E"/>
    <w:rsid w:val="003316E5"/>
    <w:rsid w:val="003317AA"/>
    <w:rsid w:val="0034032B"/>
    <w:rsid w:val="0034112A"/>
    <w:rsid w:val="003427F4"/>
    <w:rsid w:val="003449B3"/>
    <w:rsid w:val="00350265"/>
    <w:rsid w:val="00354C47"/>
    <w:rsid w:val="00360761"/>
    <w:rsid w:val="003657EA"/>
    <w:rsid w:val="003660C2"/>
    <w:rsid w:val="003725A1"/>
    <w:rsid w:val="00380F4B"/>
    <w:rsid w:val="00384EB9"/>
    <w:rsid w:val="003868A2"/>
    <w:rsid w:val="00392A5B"/>
    <w:rsid w:val="00393CA7"/>
    <w:rsid w:val="003A2447"/>
    <w:rsid w:val="003A3F51"/>
    <w:rsid w:val="003A6D70"/>
    <w:rsid w:val="003B0258"/>
    <w:rsid w:val="003B1F86"/>
    <w:rsid w:val="003B257D"/>
    <w:rsid w:val="003C2DAB"/>
    <w:rsid w:val="003C4627"/>
    <w:rsid w:val="003C5C2E"/>
    <w:rsid w:val="003D3CAD"/>
    <w:rsid w:val="003D50F9"/>
    <w:rsid w:val="003D64F4"/>
    <w:rsid w:val="003E6C1A"/>
    <w:rsid w:val="003E7912"/>
    <w:rsid w:val="003F360B"/>
    <w:rsid w:val="003F58E9"/>
    <w:rsid w:val="0040640A"/>
    <w:rsid w:val="00406DB5"/>
    <w:rsid w:val="00421EDC"/>
    <w:rsid w:val="0042336D"/>
    <w:rsid w:val="00430333"/>
    <w:rsid w:val="00436E39"/>
    <w:rsid w:val="00443F8C"/>
    <w:rsid w:val="00457E1D"/>
    <w:rsid w:val="00457EAE"/>
    <w:rsid w:val="004768BE"/>
    <w:rsid w:val="00477F73"/>
    <w:rsid w:val="0048355A"/>
    <w:rsid w:val="004938DB"/>
    <w:rsid w:val="004D1CC2"/>
    <w:rsid w:val="004D2C47"/>
    <w:rsid w:val="004D3C53"/>
    <w:rsid w:val="004D69DD"/>
    <w:rsid w:val="004E52C8"/>
    <w:rsid w:val="00512486"/>
    <w:rsid w:val="0051303A"/>
    <w:rsid w:val="005149A6"/>
    <w:rsid w:val="0052465B"/>
    <w:rsid w:val="00524CDD"/>
    <w:rsid w:val="005403E0"/>
    <w:rsid w:val="0055146A"/>
    <w:rsid w:val="00553726"/>
    <w:rsid w:val="00553C33"/>
    <w:rsid w:val="00566495"/>
    <w:rsid w:val="00567A34"/>
    <w:rsid w:val="0058064A"/>
    <w:rsid w:val="00582E85"/>
    <w:rsid w:val="005838AB"/>
    <w:rsid w:val="005910B5"/>
    <w:rsid w:val="00594C85"/>
    <w:rsid w:val="005A6118"/>
    <w:rsid w:val="005A64DA"/>
    <w:rsid w:val="005A7FD3"/>
    <w:rsid w:val="005C1D83"/>
    <w:rsid w:val="005C6D2A"/>
    <w:rsid w:val="005D0F94"/>
    <w:rsid w:val="005D5E6D"/>
    <w:rsid w:val="005E221E"/>
    <w:rsid w:val="005E3572"/>
    <w:rsid w:val="005E3F55"/>
    <w:rsid w:val="005E4DEC"/>
    <w:rsid w:val="005E650E"/>
    <w:rsid w:val="006019B8"/>
    <w:rsid w:val="00601D67"/>
    <w:rsid w:val="00603E09"/>
    <w:rsid w:val="006168F8"/>
    <w:rsid w:val="00622D77"/>
    <w:rsid w:val="00624AAB"/>
    <w:rsid w:val="00627F34"/>
    <w:rsid w:val="0063370C"/>
    <w:rsid w:val="00636B18"/>
    <w:rsid w:val="00637CA1"/>
    <w:rsid w:val="0064034A"/>
    <w:rsid w:val="00644886"/>
    <w:rsid w:val="00650646"/>
    <w:rsid w:val="00662769"/>
    <w:rsid w:val="00671F6B"/>
    <w:rsid w:val="00674A16"/>
    <w:rsid w:val="006802FA"/>
    <w:rsid w:val="00691711"/>
    <w:rsid w:val="006917E7"/>
    <w:rsid w:val="00691E10"/>
    <w:rsid w:val="006A0481"/>
    <w:rsid w:val="006A282A"/>
    <w:rsid w:val="006A2C90"/>
    <w:rsid w:val="006A38ED"/>
    <w:rsid w:val="006B39E3"/>
    <w:rsid w:val="006B47A0"/>
    <w:rsid w:val="006B6AF7"/>
    <w:rsid w:val="006B7E50"/>
    <w:rsid w:val="006C3D94"/>
    <w:rsid w:val="006C653F"/>
    <w:rsid w:val="006D5514"/>
    <w:rsid w:val="006D581F"/>
    <w:rsid w:val="006F7DFC"/>
    <w:rsid w:val="00700C59"/>
    <w:rsid w:val="00704AF2"/>
    <w:rsid w:val="00710E68"/>
    <w:rsid w:val="00710F4E"/>
    <w:rsid w:val="00711E6F"/>
    <w:rsid w:val="00714BA0"/>
    <w:rsid w:val="0072175E"/>
    <w:rsid w:val="007269B6"/>
    <w:rsid w:val="00726E7A"/>
    <w:rsid w:val="0073294A"/>
    <w:rsid w:val="00732E52"/>
    <w:rsid w:val="00740C5A"/>
    <w:rsid w:val="00746E1F"/>
    <w:rsid w:val="0075255D"/>
    <w:rsid w:val="00752801"/>
    <w:rsid w:val="007634E4"/>
    <w:rsid w:val="007716F4"/>
    <w:rsid w:val="00772EFC"/>
    <w:rsid w:val="00784EA9"/>
    <w:rsid w:val="00785118"/>
    <w:rsid w:val="00786BEB"/>
    <w:rsid w:val="007B29F8"/>
    <w:rsid w:val="007C77DD"/>
    <w:rsid w:val="007D22EC"/>
    <w:rsid w:val="007D7D0E"/>
    <w:rsid w:val="007E3EA6"/>
    <w:rsid w:val="007F05BB"/>
    <w:rsid w:val="007F4135"/>
    <w:rsid w:val="007F5084"/>
    <w:rsid w:val="008042E1"/>
    <w:rsid w:val="00804D63"/>
    <w:rsid w:val="00806B9D"/>
    <w:rsid w:val="00812777"/>
    <w:rsid w:val="0084129E"/>
    <w:rsid w:val="00843390"/>
    <w:rsid w:val="00846373"/>
    <w:rsid w:val="00854B1D"/>
    <w:rsid w:val="008568AE"/>
    <w:rsid w:val="00860590"/>
    <w:rsid w:val="008614E8"/>
    <w:rsid w:val="00867EDF"/>
    <w:rsid w:val="00870557"/>
    <w:rsid w:val="0087310C"/>
    <w:rsid w:val="00875F0D"/>
    <w:rsid w:val="00877414"/>
    <w:rsid w:val="00882CBF"/>
    <w:rsid w:val="00890034"/>
    <w:rsid w:val="00890A12"/>
    <w:rsid w:val="008A03B7"/>
    <w:rsid w:val="008A3B29"/>
    <w:rsid w:val="008A7570"/>
    <w:rsid w:val="008C2197"/>
    <w:rsid w:val="008C3493"/>
    <w:rsid w:val="008D11A6"/>
    <w:rsid w:val="008D1F7B"/>
    <w:rsid w:val="008D2D64"/>
    <w:rsid w:val="008F18E4"/>
    <w:rsid w:val="00902E07"/>
    <w:rsid w:val="00905A0B"/>
    <w:rsid w:val="00905BBF"/>
    <w:rsid w:val="00915690"/>
    <w:rsid w:val="00920436"/>
    <w:rsid w:val="00920A0C"/>
    <w:rsid w:val="00921AF2"/>
    <w:rsid w:val="00923629"/>
    <w:rsid w:val="00927789"/>
    <w:rsid w:val="00942595"/>
    <w:rsid w:val="00947783"/>
    <w:rsid w:val="00951888"/>
    <w:rsid w:val="00954FE8"/>
    <w:rsid w:val="009726E0"/>
    <w:rsid w:val="00975003"/>
    <w:rsid w:val="00983E46"/>
    <w:rsid w:val="00990822"/>
    <w:rsid w:val="009A1B2E"/>
    <w:rsid w:val="009A6E28"/>
    <w:rsid w:val="009C4A31"/>
    <w:rsid w:val="009D25A3"/>
    <w:rsid w:val="009D6FCC"/>
    <w:rsid w:val="009E1552"/>
    <w:rsid w:val="009E20E9"/>
    <w:rsid w:val="009F2286"/>
    <w:rsid w:val="009F6FD2"/>
    <w:rsid w:val="009F78D3"/>
    <w:rsid w:val="00A0120D"/>
    <w:rsid w:val="00A05424"/>
    <w:rsid w:val="00A11825"/>
    <w:rsid w:val="00A13533"/>
    <w:rsid w:val="00A176C5"/>
    <w:rsid w:val="00A36FF7"/>
    <w:rsid w:val="00A3731B"/>
    <w:rsid w:val="00A3770C"/>
    <w:rsid w:val="00A4732A"/>
    <w:rsid w:val="00A5435A"/>
    <w:rsid w:val="00A574A9"/>
    <w:rsid w:val="00A655C3"/>
    <w:rsid w:val="00A7166B"/>
    <w:rsid w:val="00A82FB5"/>
    <w:rsid w:val="00A83BA0"/>
    <w:rsid w:val="00A84906"/>
    <w:rsid w:val="00A84F18"/>
    <w:rsid w:val="00A85045"/>
    <w:rsid w:val="00A91198"/>
    <w:rsid w:val="00A95738"/>
    <w:rsid w:val="00A9736C"/>
    <w:rsid w:val="00A97B7D"/>
    <w:rsid w:val="00AA4825"/>
    <w:rsid w:val="00AB06C0"/>
    <w:rsid w:val="00AB33E1"/>
    <w:rsid w:val="00AD0711"/>
    <w:rsid w:val="00AD1646"/>
    <w:rsid w:val="00AD47F4"/>
    <w:rsid w:val="00AE2B33"/>
    <w:rsid w:val="00AF038B"/>
    <w:rsid w:val="00AF4F15"/>
    <w:rsid w:val="00B26045"/>
    <w:rsid w:val="00B313C3"/>
    <w:rsid w:val="00B34A3A"/>
    <w:rsid w:val="00B34B83"/>
    <w:rsid w:val="00B4360E"/>
    <w:rsid w:val="00B44C55"/>
    <w:rsid w:val="00B46A95"/>
    <w:rsid w:val="00B47633"/>
    <w:rsid w:val="00B544C2"/>
    <w:rsid w:val="00B5566F"/>
    <w:rsid w:val="00B60A1F"/>
    <w:rsid w:val="00B70CC4"/>
    <w:rsid w:val="00B810E8"/>
    <w:rsid w:val="00BA4490"/>
    <w:rsid w:val="00BB02DE"/>
    <w:rsid w:val="00BB10C0"/>
    <w:rsid w:val="00BB371A"/>
    <w:rsid w:val="00BC374F"/>
    <w:rsid w:val="00BC64FC"/>
    <w:rsid w:val="00BD3D78"/>
    <w:rsid w:val="00BD70A7"/>
    <w:rsid w:val="00BD7B25"/>
    <w:rsid w:val="00BE0948"/>
    <w:rsid w:val="00BE1AFF"/>
    <w:rsid w:val="00BE4558"/>
    <w:rsid w:val="00BF74E9"/>
    <w:rsid w:val="00BF7A8D"/>
    <w:rsid w:val="00C02663"/>
    <w:rsid w:val="00C247CB"/>
    <w:rsid w:val="00C25A21"/>
    <w:rsid w:val="00C27AF4"/>
    <w:rsid w:val="00C360BD"/>
    <w:rsid w:val="00C4078D"/>
    <w:rsid w:val="00C42F66"/>
    <w:rsid w:val="00C476E1"/>
    <w:rsid w:val="00C52E77"/>
    <w:rsid w:val="00C55B31"/>
    <w:rsid w:val="00C55B85"/>
    <w:rsid w:val="00C566B3"/>
    <w:rsid w:val="00C61ECE"/>
    <w:rsid w:val="00C62F5D"/>
    <w:rsid w:val="00C65249"/>
    <w:rsid w:val="00C67B32"/>
    <w:rsid w:val="00C729E0"/>
    <w:rsid w:val="00C73AC6"/>
    <w:rsid w:val="00C75C83"/>
    <w:rsid w:val="00C7711F"/>
    <w:rsid w:val="00C80433"/>
    <w:rsid w:val="00C84E79"/>
    <w:rsid w:val="00C95338"/>
    <w:rsid w:val="00CB0C1D"/>
    <w:rsid w:val="00CB180A"/>
    <w:rsid w:val="00CC3767"/>
    <w:rsid w:val="00CC42D3"/>
    <w:rsid w:val="00CC5AA2"/>
    <w:rsid w:val="00CC721A"/>
    <w:rsid w:val="00CD0963"/>
    <w:rsid w:val="00CD3CA5"/>
    <w:rsid w:val="00CE0383"/>
    <w:rsid w:val="00CE0C24"/>
    <w:rsid w:val="00CE3D42"/>
    <w:rsid w:val="00CE53E6"/>
    <w:rsid w:val="00CF217A"/>
    <w:rsid w:val="00CF6131"/>
    <w:rsid w:val="00CF6C31"/>
    <w:rsid w:val="00D06C4B"/>
    <w:rsid w:val="00D06EAA"/>
    <w:rsid w:val="00D0782F"/>
    <w:rsid w:val="00D10DEA"/>
    <w:rsid w:val="00D159DD"/>
    <w:rsid w:val="00D36733"/>
    <w:rsid w:val="00D471B5"/>
    <w:rsid w:val="00D571DB"/>
    <w:rsid w:val="00D57517"/>
    <w:rsid w:val="00D611E8"/>
    <w:rsid w:val="00D65BDE"/>
    <w:rsid w:val="00D6774D"/>
    <w:rsid w:val="00D67D97"/>
    <w:rsid w:val="00D75191"/>
    <w:rsid w:val="00D76D4F"/>
    <w:rsid w:val="00D80929"/>
    <w:rsid w:val="00D8471C"/>
    <w:rsid w:val="00D85254"/>
    <w:rsid w:val="00D855E5"/>
    <w:rsid w:val="00D90D2D"/>
    <w:rsid w:val="00D94899"/>
    <w:rsid w:val="00D94BE6"/>
    <w:rsid w:val="00DA2B78"/>
    <w:rsid w:val="00DC4FFC"/>
    <w:rsid w:val="00DE016E"/>
    <w:rsid w:val="00DE2D02"/>
    <w:rsid w:val="00DF6BE4"/>
    <w:rsid w:val="00E05CB2"/>
    <w:rsid w:val="00E157BC"/>
    <w:rsid w:val="00E21B28"/>
    <w:rsid w:val="00E26C87"/>
    <w:rsid w:val="00E405E7"/>
    <w:rsid w:val="00E4511A"/>
    <w:rsid w:val="00E50E4A"/>
    <w:rsid w:val="00E5792A"/>
    <w:rsid w:val="00E64951"/>
    <w:rsid w:val="00E833E9"/>
    <w:rsid w:val="00E91F5F"/>
    <w:rsid w:val="00E93916"/>
    <w:rsid w:val="00E943D3"/>
    <w:rsid w:val="00EB12DD"/>
    <w:rsid w:val="00EB153E"/>
    <w:rsid w:val="00EB57EB"/>
    <w:rsid w:val="00ED50CF"/>
    <w:rsid w:val="00F1152F"/>
    <w:rsid w:val="00F207B3"/>
    <w:rsid w:val="00F40DE2"/>
    <w:rsid w:val="00F441A3"/>
    <w:rsid w:val="00F4775D"/>
    <w:rsid w:val="00F47914"/>
    <w:rsid w:val="00F51013"/>
    <w:rsid w:val="00F5486B"/>
    <w:rsid w:val="00F65806"/>
    <w:rsid w:val="00F658E0"/>
    <w:rsid w:val="00F66138"/>
    <w:rsid w:val="00F77C2E"/>
    <w:rsid w:val="00F859B7"/>
    <w:rsid w:val="00F930E1"/>
    <w:rsid w:val="00F95C93"/>
    <w:rsid w:val="00FC1C44"/>
    <w:rsid w:val="00FE4406"/>
    <w:rsid w:val="00FE5035"/>
    <w:rsid w:val="00FF5B87"/>
    <w:rsid w:val="00FF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209AA"/>
  <w15:chartTrackingRefBased/>
  <w15:docId w15:val="{9F1C5A99-777F-42BF-84CE-04072273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662769"/>
  </w:style>
  <w:style w:type="paragraph" w:styleId="BalloonText">
    <w:name w:val="Balloon Text"/>
    <w:basedOn w:val="Normal"/>
    <w:semiHidden/>
    <w:rsid w:val="00E05CB2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51013"/>
    <w:pPr>
      <w:tabs>
        <w:tab w:val="right" w:leader="dot" w:pos="12950"/>
      </w:tabs>
    </w:pPr>
  </w:style>
  <w:style w:type="character" w:customStyle="1" w:styleId="BodyTextIndent2Char">
    <w:name w:val="Body Text Indent 2 Char"/>
    <w:link w:val="BodyTextIndent2"/>
    <w:rsid w:val="0034032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5792A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146AB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176C5"/>
    <w:rPr>
      <w:sz w:val="24"/>
      <w:szCs w:val="24"/>
    </w:rPr>
  </w:style>
  <w:style w:type="paragraph" w:customStyle="1" w:styleId="style-scope">
    <w:name w:val="style-scope"/>
    <w:basedOn w:val="Normal"/>
    <w:rsid w:val="006B6AF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A012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1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0120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01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0120D"/>
    <w:rPr>
      <w:b/>
      <w:bCs/>
    </w:rPr>
  </w:style>
  <w:style w:type="character" w:customStyle="1" w:styleId="normaltextrun">
    <w:name w:val="normaltextrun"/>
    <w:basedOn w:val="DefaultParagraphFont"/>
    <w:rsid w:val="000B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3666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4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85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810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1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655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Props1.xml><?xml version="1.0" encoding="utf-8"?>
<ds:datastoreItem xmlns:ds="http://schemas.openxmlformats.org/officeDocument/2006/customXml" ds:itemID="{37F4B942-23D8-49D9-9842-7149F4AD7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79487C-04C7-4910-AB5A-BA969959F8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EB53C-C4CF-4188-80F0-E2B41960BE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2EAFFA-553B-499C-8C1C-0591FBEA3458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14</TotalTime>
  <Pages>1</Pages>
  <Words>962</Words>
  <Characters>5487</Characters>
  <Application>Microsoft Office Word</Application>
  <DocSecurity>2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6437</CharactersWithSpaces>
  <SharedDoc>false</SharedDoc>
  <HLinks>
    <vt:vector size="156" baseType="variant">
      <vt:variant>
        <vt:i4>262192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8323159</vt:i4>
      </vt:variant>
      <vt:variant>
        <vt:i4>75</vt:i4>
      </vt:variant>
      <vt:variant>
        <vt:i4>0</vt:i4>
      </vt:variant>
      <vt:variant>
        <vt:i4>5</vt:i4>
      </vt:variant>
      <vt:variant>
        <vt:lpwstr>C:\Users\UJ30FJ4\Desktop\Native Files\Customer Care\Subcommittee Review\cMS-2-017428</vt:lpwstr>
      </vt:variant>
      <vt:variant>
        <vt:lpwstr/>
      </vt:variant>
      <vt:variant>
        <vt:i4>2424887</vt:i4>
      </vt:variant>
      <vt:variant>
        <vt:i4>72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8323159</vt:i4>
      </vt:variant>
      <vt:variant>
        <vt:i4>69</vt:i4>
      </vt:variant>
      <vt:variant>
        <vt:i4>0</vt:i4>
      </vt:variant>
      <vt:variant>
        <vt:i4>5</vt:i4>
      </vt:variant>
      <vt:variant>
        <vt:lpwstr>C:\Users\UJ30FJ4\Desktop\Native Files\Customer Care\Subcommittee Review\CMS-2-017428</vt:lpwstr>
      </vt:variant>
      <vt:variant>
        <vt:lpwstr/>
      </vt:variant>
      <vt:variant>
        <vt:i4>262192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1245187</vt:i4>
      </vt:variant>
      <vt:variant>
        <vt:i4>63</vt:i4>
      </vt:variant>
      <vt:variant>
        <vt:i4>0</vt:i4>
      </vt:variant>
      <vt:variant>
        <vt:i4>5</vt:i4>
      </vt:variant>
      <vt:variant>
        <vt:lpwstr>TSRC-PROD-018060</vt:lpwstr>
      </vt:variant>
      <vt:variant>
        <vt:lpwstr/>
      </vt:variant>
      <vt:variant>
        <vt:i4>2883622</vt:i4>
      </vt:variant>
      <vt:variant>
        <vt:i4>60</vt:i4>
      </vt:variant>
      <vt:variant>
        <vt:i4>0</vt:i4>
      </vt:variant>
      <vt:variant>
        <vt:i4>5</vt:i4>
      </vt:variant>
      <vt:variant>
        <vt:lpwstr>C:\Users\UJ30FJ4\AppData\Local\Microsoft\Windows\Temporary Internet Files\Content.Outlook\H3E3P1M2\TSRC-PROD-016311</vt:lpwstr>
      </vt:variant>
      <vt:variant>
        <vt:lpwstr/>
      </vt:variant>
      <vt:variant>
        <vt:i4>2359352</vt:i4>
      </vt:variant>
      <vt:variant>
        <vt:i4>57</vt:i4>
      </vt:variant>
      <vt:variant>
        <vt:i4>0</vt:i4>
      </vt:variant>
      <vt:variant>
        <vt:i4>5</vt:i4>
      </vt:variant>
      <vt:variant>
        <vt:lpwstr>CMS-PCP1-026703</vt:lpwstr>
      </vt:variant>
      <vt:variant>
        <vt:lpwstr/>
      </vt:variant>
      <vt:variant>
        <vt:i4>1245187</vt:i4>
      </vt:variant>
      <vt:variant>
        <vt:i4>54</vt:i4>
      </vt:variant>
      <vt:variant>
        <vt:i4>0</vt:i4>
      </vt:variant>
      <vt:variant>
        <vt:i4>5</vt:i4>
      </vt:variant>
      <vt:variant>
        <vt:lpwstr>TSRC-PROD-018060</vt:lpwstr>
      </vt:variant>
      <vt:variant>
        <vt:lpwstr/>
      </vt:variant>
      <vt:variant>
        <vt:i4>2883622</vt:i4>
      </vt:variant>
      <vt:variant>
        <vt:i4>51</vt:i4>
      </vt:variant>
      <vt:variant>
        <vt:i4>0</vt:i4>
      </vt:variant>
      <vt:variant>
        <vt:i4>5</vt:i4>
      </vt:variant>
      <vt:variant>
        <vt:lpwstr>C:\Users\UJ30FJ4\AppData\Local\Microsoft\Windows\Temporary Internet Files\Content.Outlook\H3E3P1M2\TSRC-PROD-016311</vt:lpwstr>
      </vt:variant>
      <vt:variant>
        <vt:lpwstr/>
      </vt:variant>
      <vt:variant>
        <vt:i4>3670060</vt:i4>
      </vt:variant>
      <vt:variant>
        <vt:i4>48</vt:i4>
      </vt:variant>
      <vt:variant>
        <vt:i4>0</vt:i4>
      </vt:variant>
      <vt:variant>
        <vt:i4>5</vt:i4>
      </vt:variant>
      <vt:variant>
        <vt:lpwstr>CMS-PRD1-069321</vt:lpwstr>
      </vt:variant>
      <vt:variant>
        <vt:lpwstr/>
      </vt:variant>
      <vt:variant>
        <vt:i4>1310722</vt:i4>
      </vt:variant>
      <vt:variant>
        <vt:i4>45</vt:i4>
      </vt:variant>
      <vt:variant>
        <vt:i4>0</vt:i4>
      </vt:variant>
      <vt:variant>
        <vt:i4>5</vt:i4>
      </vt:variant>
      <vt:variant>
        <vt:lpwstr>TSRC-PROD-018770</vt:lpwstr>
      </vt:variant>
      <vt:variant>
        <vt:lpwstr/>
      </vt:variant>
      <vt:variant>
        <vt:i4>2031627</vt:i4>
      </vt:variant>
      <vt:variant>
        <vt:i4>42</vt:i4>
      </vt:variant>
      <vt:variant>
        <vt:i4>0</vt:i4>
      </vt:variant>
      <vt:variant>
        <vt:i4>5</vt:i4>
      </vt:variant>
      <vt:variant>
        <vt:lpwstr>TSRC-PROD-004825</vt:lpwstr>
      </vt:variant>
      <vt:variant>
        <vt:lpwstr/>
      </vt:variant>
      <vt:variant>
        <vt:i4>5898269</vt:i4>
      </vt:variant>
      <vt:variant>
        <vt:i4>39</vt:i4>
      </vt:variant>
      <vt:variant>
        <vt:i4>0</vt:i4>
      </vt:variant>
      <vt:variant>
        <vt:i4>5</vt:i4>
      </vt:variant>
      <vt:variant>
        <vt:lpwstr>CMS-2-029267</vt:lpwstr>
      </vt:variant>
      <vt:variant>
        <vt:lpwstr/>
      </vt:variant>
      <vt:variant>
        <vt:i4>2031627</vt:i4>
      </vt:variant>
      <vt:variant>
        <vt:i4>36</vt:i4>
      </vt:variant>
      <vt:variant>
        <vt:i4>0</vt:i4>
      </vt:variant>
      <vt:variant>
        <vt:i4>5</vt:i4>
      </vt:variant>
      <vt:variant>
        <vt:lpwstr>TSRC-PROD-004825</vt:lpwstr>
      </vt:variant>
      <vt:variant>
        <vt:lpwstr/>
      </vt:variant>
      <vt:variant>
        <vt:i4>5701654</vt:i4>
      </vt:variant>
      <vt:variant>
        <vt:i4>33</vt:i4>
      </vt:variant>
      <vt:variant>
        <vt:i4>0</vt:i4>
      </vt:variant>
      <vt:variant>
        <vt:i4>5</vt:i4>
      </vt:variant>
      <vt:variant>
        <vt:lpwstr>CMS-2-007339</vt:lpwstr>
      </vt:variant>
      <vt:variant>
        <vt:lpwstr/>
      </vt:variant>
      <vt:variant>
        <vt:i4>2752567</vt:i4>
      </vt:variant>
      <vt:variant>
        <vt:i4>30</vt:i4>
      </vt:variant>
      <vt:variant>
        <vt:i4>0</vt:i4>
      </vt:variant>
      <vt:variant>
        <vt:i4>5</vt:i4>
      </vt:variant>
      <vt:variant>
        <vt:lpwstr>CMS-PCP1-028806</vt:lpwstr>
      </vt:variant>
      <vt:variant>
        <vt:lpwstr/>
      </vt:variant>
      <vt:variant>
        <vt:i4>3670048</vt:i4>
      </vt:variant>
      <vt:variant>
        <vt:i4>27</vt:i4>
      </vt:variant>
      <vt:variant>
        <vt:i4>0</vt:i4>
      </vt:variant>
      <vt:variant>
        <vt:i4>5</vt:i4>
      </vt:variant>
      <vt:variant>
        <vt:lpwstr>CMS-PRD1-112886</vt:lpwstr>
      </vt:variant>
      <vt:variant>
        <vt:lpwstr/>
      </vt:variant>
      <vt:variant>
        <vt:i4>1441803</vt:i4>
      </vt:variant>
      <vt:variant>
        <vt:i4>24</vt:i4>
      </vt:variant>
      <vt:variant>
        <vt:i4>0</vt:i4>
      </vt:variant>
      <vt:variant>
        <vt:i4>5</vt:i4>
      </vt:variant>
      <vt:variant>
        <vt:lpwstr>TSRC-PROD-016401</vt:lpwstr>
      </vt:variant>
      <vt:variant>
        <vt:lpwstr/>
      </vt:variant>
      <vt:variant>
        <vt:i4>5505045</vt:i4>
      </vt:variant>
      <vt:variant>
        <vt:i4>21</vt:i4>
      </vt:variant>
      <vt:variant>
        <vt:i4>0</vt:i4>
      </vt:variant>
      <vt:variant>
        <vt:i4>5</vt:i4>
      </vt:variant>
      <vt:variant>
        <vt:lpwstr>CMS-2-024833</vt:lpwstr>
      </vt:variant>
      <vt:variant>
        <vt:lpwstr/>
      </vt:variant>
      <vt:variant>
        <vt:i4>1441803</vt:i4>
      </vt:variant>
      <vt:variant>
        <vt:i4>18</vt:i4>
      </vt:variant>
      <vt:variant>
        <vt:i4>0</vt:i4>
      </vt:variant>
      <vt:variant>
        <vt:i4>5</vt:i4>
      </vt:variant>
      <vt:variant>
        <vt:lpwstr>TSRC-PROD-016401</vt:lpwstr>
      </vt:variant>
      <vt:variant>
        <vt:lpwstr/>
      </vt:variant>
      <vt:variant>
        <vt:i4>5636113</vt:i4>
      </vt:variant>
      <vt:variant>
        <vt:i4>15</vt:i4>
      </vt:variant>
      <vt:variant>
        <vt:i4>0</vt:i4>
      </vt:variant>
      <vt:variant>
        <vt:i4>5</vt:i4>
      </vt:variant>
      <vt:variant>
        <vt:lpwstr>CMS-2-004378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_Toc12893978</vt:lpwstr>
      </vt:variant>
      <vt:variant>
        <vt:i4>1179709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_Toc12893977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_Toc12893976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3</cp:revision>
  <cp:lastPrinted>2007-01-03T16:56:00Z</cp:lastPrinted>
  <dcterms:created xsi:type="dcterms:W3CDTF">2025-05-02T20:41:00Z</dcterms:created>
  <dcterms:modified xsi:type="dcterms:W3CDTF">2025-08-01T17:45:00Z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2022-04-11T12:02:57Z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1ba11bc9-1f62-48be-b381-45cfb5836dd4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