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77562" w14:textId="64D104A5" w:rsidR="00B817D1" w:rsidRPr="000C1B07" w:rsidRDefault="00363959" w:rsidP="000C1B07">
      <w:pPr>
        <w:pStyle w:val="Heading1"/>
        <w:spacing w:after="0"/>
        <w:rPr>
          <w:rFonts w:ascii="Verdana" w:hAnsi="Verdana"/>
          <w:color w:val="000000"/>
          <w:sz w:val="36"/>
          <w:szCs w:val="36"/>
        </w:rPr>
      </w:pPr>
      <w:r w:rsidRPr="000C1B07">
        <w:rPr>
          <w:rFonts w:ascii="Verdana" w:hAnsi="Verdana"/>
          <w:color w:val="000000"/>
          <w:sz w:val="36"/>
          <w:szCs w:val="36"/>
        </w:rPr>
        <w:t xml:space="preserve">Aetna </w:t>
      </w:r>
      <w:r w:rsidR="00671942">
        <w:rPr>
          <w:rFonts w:ascii="Verdana" w:hAnsi="Verdana"/>
          <w:color w:val="000000"/>
          <w:sz w:val="36"/>
          <w:szCs w:val="36"/>
        </w:rPr>
        <w:t xml:space="preserve">Compass </w:t>
      </w:r>
      <w:r w:rsidRPr="000C1B07">
        <w:rPr>
          <w:rFonts w:ascii="Verdana" w:hAnsi="Verdana"/>
          <w:color w:val="000000"/>
          <w:sz w:val="36"/>
          <w:szCs w:val="36"/>
        </w:rPr>
        <w:t xml:space="preserve">- </w:t>
      </w:r>
      <w:r w:rsidR="005A6E18" w:rsidRPr="000C1B07">
        <w:rPr>
          <w:rFonts w:ascii="Verdana" w:hAnsi="Verdana"/>
          <w:color w:val="000000"/>
          <w:sz w:val="36"/>
          <w:szCs w:val="36"/>
        </w:rPr>
        <w:t xml:space="preserve">Payment - </w:t>
      </w:r>
      <w:r w:rsidR="00B817D1" w:rsidRPr="000C1B07">
        <w:rPr>
          <w:rFonts w:ascii="Verdana" w:hAnsi="Verdana"/>
          <w:color w:val="000000"/>
          <w:sz w:val="36"/>
          <w:szCs w:val="36"/>
        </w:rPr>
        <w:t xml:space="preserve">Unauthorized </w:t>
      </w:r>
      <w:r w:rsidR="00D5689C" w:rsidRPr="000C1B07">
        <w:rPr>
          <w:rFonts w:ascii="Verdana" w:hAnsi="Verdana"/>
          <w:color w:val="000000"/>
          <w:sz w:val="36"/>
          <w:szCs w:val="36"/>
        </w:rPr>
        <w:t>Payment</w:t>
      </w:r>
      <w:r w:rsidR="00B817D1" w:rsidRPr="000C1B07">
        <w:rPr>
          <w:rFonts w:ascii="Verdana" w:hAnsi="Verdana"/>
          <w:color w:val="000000"/>
          <w:sz w:val="36"/>
          <w:szCs w:val="36"/>
        </w:rPr>
        <w:t xml:space="preserve"> </w:t>
      </w:r>
      <w:r w:rsidR="00CB0E26" w:rsidRPr="000C1B07">
        <w:rPr>
          <w:rFonts w:ascii="Verdana" w:hAnsi="Verdana"/>
          <w:color w:val="000000"/>
          <w:sz w:val="36"/>
          <w:szCs w:val="36"/>
        </w:rPr>
        <w:t>T</w:t>
      </w:r>
      <w:r w:rsidR="00B817D1" w:rsidRPr="000C1B07">
        <w:rPr>
          <w:rFonts w:ascii="Verdana" w:hAnsi="Verdana"/>
          <w:color w:val="000000"/>
          <w:sz w:val="36"/>
          <w:szCs w:val="36"/>
        </w:rPr>
        <w:t>ransaction</w:t>
      </w:r>
      <w:r w:rsidR="001B19B7" w:rsidRPr="001B19B7">
        <w:rPr>
          <w:rFonts w:ascii="Verdana" w:hAnsi="Verdana"/>
          <w:sz w:val="22"/>
          <w:szCs w:val="22"/>
        </w:rPr>
        <w:t xml:space="preserve"> </w:t>
      </w:r>
    </w:p>
    <w:p w14:paraId="57FEEBA5" w14:textId="77777777" w:rsidR="000C1B07" w:rsidRPr="000C1B07" w:rsidRDefault="000C1B07" w:rsidP="000C1B07">
      <w:pPr>
        <w:rPr>
          <w:rFonts w:ascii="Verdana" w:hAnsi="Verdana"/>
        </w:rPr>
      </w:pPr>
    </w:p>
    <w:p w14:paraId="358D68C9" w14:textId="6C768BFF" w:rsidR="009C1F76" w:rsidRPr="00587288" w:rsidRDefault="000C1B07">
      <w:pPr>
        <w:pStyle w:val="TOC1"/>
        <w:tabs>
          <w:tab w:val="right" w:leader="dot" w:pos="12950"/>
        </w:tabs>
        <w:rPr>
          <w:rFonts w:ascii="Calibri" w:hAnsi="Calibri"/>
          <w:noProof/>
          <w:sz w:val="22"/>
          <w:szCs w:val="22"/>
        </w:rPr>
      </w:pPr>
      <w:r w:rsidRPr="000C1B07">
        <w:rPr>
          <w:rFonts w:ascii="Verdana" w:hAnsi="Verdana"/>
        </w:rPr>
        <w:fldChar w:fldCharType="begin"/>
      </w:r>
      <w:r w:rsidRPr="000C1B07">
        <w:rPr>
          <w:rFonts w:ascii="Verdana" w:hAnsi="Verdana"/>
        </w:rPr>
        <w:instrText xml:space="preserve"> TOC \n \p " " \h \z \u \t "Heading 2,1" </w:instrText>
      </w:r>
      <w:r w:rsidRPr="000C1B07">
        <w:rPr>
          <w:rFonts w:ascii="Verdana" w:hAnsi="Verdana"/>
        </w:rPr>
        <w:fldChar w:fldCharType="separate"/>
      </w:r>
      <w:hyperlink w:anchor="_Toc129079678" w:history="1">
        <w:r w:rsidR="009C1F76" w:rsidRPr="002B57D4">
          <w:rPr>
            <w:rStyle w:val="Hyperlink"/>
            <w:rFonts w:ascii="Verdana" w:hAnsi="Verdana"/>
            <w:noProof/>
          </w:rPr>
          <w:t>Important Information</w:t>
        </w:r>
      </w:hyperlink>
    </w:p>
    <w:p w14:paraId="0CF9C9B4" w14:textId="7753121F" w:rsidR="009C1F76" w:rsidRPr="00587288" w:rsidRDefault="00000000">
      <w:pPr>
        <w:pStyle w:val="TOC1"/>
        <w:tabs>
          <w:tab w:val="right" w:leader="dot" w:pos="12950"/>
        </w:tabs>
        <w:rPr>
          <w:rFonts w:ascii="Calibri" w:hAnsi="Calibri"/>
          <w:noProof/>
          <w:sz w:val="22"/>
          <w:szCs w:val="22"/>
        </w:rPr>
      </w:pPr>
      <w:hyperlink w:anchor="_Toc129079679" w:history="1">
        <w:r w:rsidR="009C1F76" w:rsidRPr="002B57D4">
          <w:rPr>
            <w:rStyle w:val="Hyperlink"/>
            <w:rFonts w:ascii="Verdana" w:hAnsi="Verdana"/>
            <w:noProof/>
          </w:rPr>
          <w:t>Processing a Payment Reversal Request</w:t>
        </w:r>
      </w:hyperlink>
    </w:p>
    <w:p w14:paraId="2D270B9B" w14:textId="604BA8B7" w:rsidR="009C1F76" w:rsidRDefault="00000000" w:rsidP="009C1F76">
      <w:pPr>
        <w:pStyle w:val="TOC1"/>
        <w:tabs>
          <w:tab w:val="right" w:leader="dot" w:pos="12950"/>
        </w:tabs>
        <w:rPr>
          <w:rStyle w:val="Hyperlink"/>
          <w:noProof/>
        </w:rPr>
      </w:pPr>
      <w:hyperlink w:anchor="_Toc129079680" w:history="1">
        <w:r w:rsidR="009C1F76" w:rsidRPr="002B57D4">
          <w:rPr>
            <w:rStyle w:val="Hyperlink"/>
            <w:rFonts w:ascii="Verdana" w:hAnsi="Verdana"/>
            <w:noProof/>
          </w:rPr>
          <w:t>Related Documents</w:t>
        </w:r>
      </w:hyperlink>
    </w:p>
    <w:p w14:paraId="5F1290EE" w14:textId="77777777" w:rsidR="009C1F76" w:rsidRDefault="009C1F76" w:rsidP="009C1F76"/>
    <w:p w14:paraId="1BE90517" w14:textId="77777777" w:rsidR="006E3634" w:rsidRPr="00587288" w:rsidRDefault="006E3634" w:rsidP="009C1F76"/>
    <w:p w14:paraId="3927B186" w14:textId="2A791B66" w:rsidR="009C1F76" w:rsidRDefault="009C1F76" w:rsidP="009C1F76">
      <w:pPr>
        <w:rPr>
          <w:rFonts w:ascii="Verdana" w:hAnsi="Verdana"/>
        </w:rPr>
      </w:pPr>
      <w:r w:rsidRPr="009C1F76">
        <w:rPr>
          <w:rFonts w:ascii="Verdana" w:hAnsi="Verdana"/>
          <w:b/>
          <w:bCs/>
        </w:rPr>
        <w:t>Description:</w:t>
      </w:r>
      <w:r w:rsidR="006E3634">
        <w:t xml:space="preserve"> </w:t>
      </w:r>
      <w:r w:rsidR="00BD48F1">
        <w:t xml:space="preserve"> </w:t>
      </w:r>
      <w:r w:rsidR="006E3634">
        <w:t xml:space="preserve"> </w:t>
      </w:r>
      <w:r w:rsidR="006E3634">
        <w:rPr>
          <w:rFonts w:ascii="Verdana" w:hAnsi="Verdana"/>
        </w:rPr>
        <w:t>P</w:t>
      </w:r>
      <w:r>
        <w:rPr>
          <w:rFonts w:ascii="Verdana" w:hAnsi="Verdana"/>
        </w:rPr>
        <w:t>rocess for when a call is received regarding an unauthorized electronic payment transaction appearing on the caller’s billing statement that Aetna processed. This situation requires a reversal of charge be completed for the caller.</w:t>
      </w:r>
    </w:p>
    <w:p w14:paraId="2DC43112" w14:textId="6418C242" w:rsidR="000C1B07" w:rsidRDefault="000C1B07" w:rsidP="00D81DF8">
      <w:pPr>
        <w:tabs>
          <w:tab w:val="left" w:pos="1545"/>
        </w:tabs>
        <w:rPr>
          <w:rFonts w:ascii="Verdana" w:hAnsi="Verdana"/>
        </w:rPr>
      </w:pPr>
      <w:r w:rsidRPr="000C1B07">
        <w:rPr>
          <w:rFonts w:ascii="Verdana" w:hAnsi="Verdana"/>
        </w:rPr>
        <w:fldChar w:fldCharType="end"/>
      </w:r>
    </w:p>
    <w:p w14:paraId="24E14AD9" w14:textId="77777777" w:rsidR="001A71B5" w:rsidRPr="00D81DF8" w:rsidRDefault="001A71B5" w:rsidP="00D81DF8">
      <w:pPr>
        <w:tabs>
          <w:tab w:val="left" w:pos="1545"/>
        </w:tabs>
        <w:rPr>
          <w:rFonts w:ascii="Verdana" w:hAnsi="Verdana"/>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637CA1" w:rsidRPr="00EA6F7E" w14:paraId="156A4848" w14:textId="77777777" w:rsidTr="00EA6F7E">
        <w:tc>
          <w:tcPr>
            <w:tcW w:w="5000" w:type="pct"/>
            <w:shd w:val="clear" w:color="auto" w:fill="C0C0C0"/>
          </w:tcPr>
          <w:p w14:paraId="5A9B5DCC" w14:textId="0C5D0BC3" w:rsidR="00806B9D" w:rsidRPr="00EA6F7E" w:rsidRDefault="009C1F76" w:rsidP="000C1B07">
            <w:pPr>
              <w:pStyle w:val="Heading2"/>
              <w:spacing w:before="0" w:after="0"/>
              <w:rPr>
                <w:rFonts w:ascii="Verdana" w:hAnsi="Verdana"/>
                <w:i w:val="0"/>
                <w:iCs w:val="0"/>
              </w:rPr>
            </w:pPr>
            <w:bookmarkStart w:id="0" w:name="_Overview"/>
            <w:bookmarkStart w:id="1" w:name="_Toc129079678"/>
            <w:bookmarkEnd w:id="0"/>
            <w:r>
              <w:rPr>
                <w:rFonts w:ascii="Verdana" w:hAnsi="Verdana"/>
                <w:i w:val="0"/>
                <w:iCs w:val="0"/>
              </w:rPr>
              <w:t>Important Information</w:t>
            </w:r>
            <w:bookmarkEnd w:id="1"/>
          </w:p>
        </w:tc>
      </w:tr>
    </w:tbl>
    <w:p w14:paraId="72933E75" w14:textId="77777777" w:rsidR="00CD1E22" w:rsidRDefault="00CD1E22" w:rsidP="000C1B07">
      <w:pPr>
        <w:rPr>
          <w:rFonts w:ascii="Verdana" w:hAnsi="Verdana"/>
        </w:rPr>
      </w:pPr>
    </w:p>
    <w:p w14:paraId="15CFF0AA" w14:textId="505C3721" w:rsidR="0021337E" w:rsidRDefault="001A71B5" w:rsidP="000C1B07">
      <w:pPr>
        <w:rPr>
          <w:rFonts w:ascii="Verdana" w:hAnsi="Verdana"/>
          <w:color w:val="000000"/>
        </w:rPr>
      </w:pPr>
      <w:r>
        <w:rPr>
          <w:rFonts w:ascii="Verdana" w:hAnsi="Verdana"/>
          <w:b/>
          <w:color w:val="000000"/>
        </w:rPr>
        <w:pict w14:anchorId="7359E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v:imagedata r:id="rId11" o:title="Icon_-_Important_Information"/>
          </v:shape>
        </w:pict>
      </w:r>
      <w:r w:rsidR="0021337E" w:rsidRPr="00AF7C8A">
        <w:rPr>
          <w:rFonts w:ascii="Verdana" w:hAnsi="Verdana"/>
          <w:color w:val="000000"/>
        </w:rPr>
        <w:t xml:space="preserve"> Under no circumstance is it appropriate to list full credit card numbers </w:t>
      </w:r>
      <w:r w:rsidR="0021337E" w:rsidRPr="00363959">
        <w:rPr>
          <w:rFonts w:ascii="Verdana" w:hAnsi="Verdana"/>
        </w:rPr>
        <w:t xml:space="preserve">or </w:t>
      </w:r>
      <w:r w:rsidR="001C3F8A">
        <w:rPr>
          <w:rFonts w:ascii="Verdana" w:hAnsi="Verdana"/>
        </w:rPr>
        <w:t>e</w:t>
      </w:r>
      <w:r w:rsidR="0021337E" w:rsidRPr="00363959">
        <w:rPr>
          <w:rFonts w:ascii="Verdana" w:hAnsi="Verdana"/>
        </w:rPr>
        <w:t xml:space="preserve">-check routing and account numbers in any comments </w:t>
      </w:r>
      <w:r w:rsidR="00145782">
        <w:rPr>
          <w:rFonts w:ascii="Verdana" w:hAnsi="Verdana"/>
        </w:rPr>
        <w:t xml:space="preserve">or </w:t>
      </w:r>
      <w:r w:rsidR="00881B37">
        <w:rPr>
          <w:rFonts w:ascii="Verdana" w:hAnsi="Verdana"/>
        </w:rPr>
        <w:t>S</w:t>
      </w:r>
      <w:r w:rsidR="0097056C">
        <w:rPr>
          <w:rFonts w:ascii="Verdana" w:hAnsi="Verdana"/>
        </w:rPr>
        <w:t xml:space="preserve">upport </w:t>
      </w:r>
      <w:r w:rsidR="00881B37">
        <w:rPr>
          <w:rFonts w:ascii="Verdana" w:hAnsi="Verdana"/>
        </w:rPr>
        <w:t>T</w:t>
      </w:r>
      <w:r w:rsidR="00145782">
        <w:rPr>
          <w:rFonts w:ascii="Verdana" w:hAnsi="Verdana"/>
        </w:rPr>
        <w:t xml:space="preserve">ask </w:t>
      </w:r>
      <w:r w:rsidR="0021337E" w:rsidRPr="00363959">
        <w:rPr>
          <w:rFonts w:ascii="Verdana" w:hAnsi="Verdana"/>
        </w:rPr>
        <w:t>field</w:t>
      </w:r>
      <w:r w:rsidR="00145782">
        <w:rPr>
          <w:rFonts w:ascii="Verdana" w:hAnsi="Verdana"/>
        </w:rPr>
        <w:t>s</w:t>
      </w:r>
      <w:r w:rsidR="0021337E" w:rsidRPr="00363959">
        <w:rPr>
          <w:rFonts w:ascii="Verdana" w:hAnsi="Verdana"/>
        </w:rPr>
        <w:t xml:space="preserve">. This includes but is not limited to </w:t>
      </w:r>
      <w:r w:rsidR="00881B37">
        <w:rPr>
          <w:rFonts w:ascii="Verdana" w:hAnsi="Verdana"/>
        </w:rPr>
        <w:t>S</w:t>
      </w:r>
      <w:r w:rsidR="00FB4DB7">
        <w:rPr>
          <w:rFonts w:ascii="Verdana" w:hAnsi="Verdana"/>
        </w:rPr>
        <w:t>upport</w:t>
      </w:r>
      <w:r w:rsidR="00FB4DB7" w:rsidRPr="00363959">
        <w:rPr>
          <w:rFonts w:ascii="Verdana" w:hAnsi="Verdana"/>
        </w:rPr>
        <w:t xml:space="preserve"> </w:t>
      </w:r>
      <w:r w:rsidR="00852E2B">
        <w:rPr>
          <w:rFonts w:ascii="Verdana" w:hAnsi="Verdana"/>
        </w:rPr>
        <w:t>T</w:t>
      </w:r>
      <w:r w:rsidR="0021337E" w:rsidRPr="00363959">
        <w:rPr>
          <w:rFonts w:ascii="Verdana" w:hAnsi="Verdana"/>
        </w:rPr>
        <w:t xml:space="preserve">ask comments/notes and </w:t>
      </w:r>
      <w:r w:rsidR="00B37B7A">
        <w:rPr>
          <w:rFonts w:ascii="Verdana" w:hAnsi="Verdana"/>
        </w:rPr>
        <w:t>Mail Order Alerts</w:t>
      </w:r>
      <w:r w:rsidR="0021337E" w:rsidRPr="00363959">
        <w:rPr>
          <w:rFonts w:ascii="Verdana" w:hAnsi="Verdana"/>
        </w:rPr>
        <w:t xml:space="preserve">. Credit card numbers and </w:t>
      </w:r>
      <w:r w:rsidR="001C3F8A">
        <w:rPr>
          <w:rFonts w:ascii="Verdana" w:hAnsi="Verdana"/>
        </w:rPr>
        <w:t>e</w:t>
      </w:r>
      <w:r w:rsidR="0021337E" w:rsidRPr="00363959">
        <w:rPr>
          <w:rFonts w:ascii="Verdana" w:hAnsi="Verdana"/>
        </w:rPr>
        <w:t>-check routing and account numbers may only be entered in system-specified credit card number/</w:t>
      </w:r>
      <w:r w:rsidR="001C3F8A">
        <w:rPr>
          <w:rFonts w:ascii="Verdana" w:hAnsi="Verdana"/>
        </w:rPr>
        <w:t>e</w:t>
      </w:r>
      <w:r w:rsidR="0021337E" w:rsidRPr="00363959">
        <w:rPr>
          <w:rFonts w:ascii="Verdana" w:hAnsi="Verdana"/>
        </w:rPr>
        <w:t>-check routing and account number fields.</w:t>
      </w:r>
      <w:r w:rsidR="0021337E" w:rsidRPr="00AF7C8A">
        <w:rPr>
          <w:rFonts w:ascii="Verdana" w:hAnsi="Verdana"/>
          <w:color w:val="000000"/>
        </w:rPr>
        <w:t xml:space="preserve"> All comment fields are periodically checked for compliance. Users who fail to abide by policy may be subject to disciplinary action.</w:t>
      </w:r>
    </w:p>
    <w:p w14:paraId="65505B6F" w14:textId="77777777" w:rsidR="0021337E" w:rsidRDefault="0021337E" w:rsidP="000C1B07">
      <w:pPr>
        <w:rPr>
          <w:rFonts w:ascii="Verdana" w:hAnsi="Verdana"/>
          <w:color w:val="000000"/>
        </w:rPr>
      </w:pPr>
    </w:p>
    <w:p w14:paraId="56D09B92" w14:textId="2A34CB46" w:rsidR="00E6535B" w:rsidRPr="000E5C66" w:rsidRDefault="00E6535B" w:rsidP="00E6535B">
      <w:pPr>
        <w:rPr>
          <w:rFonts w:ascii="Verdana" w:hAnsi="Verdana"/>
        </w:rPr>
      </w:pPr>
      <w:r>
        <w:rPr>
          <w:rFonts w:ascii="Verdana" w:hAnsi="Verdana"/>
          <w:b/>
        </w:rPr>
        <w:t xml:space="preserve">Note: </w:t>
      </w:r>
      <w:r w:rsidR="006E3634">
        <w:rPr>
          <w:rFonts w:ascii="Verdana" w:hAnsi="Verdana"/>
          <w:b/>
        </w:rPr>
        <w:t xml:space="preserve"> </w:t>
      </w:r>
      <w:r>
        <w:rPr>
          <w:rFonts w:ascii="Verdana" w:hAnsi="Verdana"/>
        </w:rPr>
        <w:t>If a member states that their</w:t>
      </w:r>
      <w:r w:rsidRPr="000E5C66">
        <w:rPr>
          <w:rFonts w:ascii="Verdana" w:hAnsi="Verdana"/>
        </w:rPr>
        <w:t xml:space="preserve"> cre</w:t>
      </w:r>
      <w:r>
        <w:rPr>
          <w:rFonts w:ascii="Verdana" w:hAnsi="Verdana"/>
        </w:rPr>
        <w:t>dit card has been charged twice for an order, a</w:t>
      </w:r>
      <w:r w:rsidR="00EC67E1">
        <w:rPr>
          <w:rFonts w:ascii="Verdana" w:hAnsi="Verdana"/>
        </w:rPr>
        <w:t xml:space="preserve"> Support T</w:t>
      </w:r>
      <w:r>
        <w:rPr>
          <w:rFonts w:ascii="Verdana" w:hAnsi="Verdana"/>
        </w:rPr>
        <w:t xml:space="preserve">ask may not be needed. The </w:t>
      </w:r>
      <w:r w:rsidRPr="00E6535B">
        <w:rPr>
          <w:rFonts w:ascii="Verdana" w:hAnsi="Verdana"/>
          <w:b/>
        </w:rPr>
        <w:t>credit card pre-authorization process</w:t>
      </w:r>
      <w:r>
        <w:rPr>
          <w:rFonts w:ascii="Verdana" w:hAnsi="Verdana"/>
        </w:rPr>
        <w:t xml:space="preserve"> can be explained as follows:</w:t>
      </w:r>
      <w:r w:rsidRPr="000E5C66">
        <w:rPr>
          <w:rFonts w:ascii="Verdana" w:hAnsi="Verdana"/>
        </w:rPr>
        <w:t xml:space="preserve"> </w:t>
      </w:r>
    </w:p>
    <w:p w14:paraId="1BED1F9C" w14:textId="77777777" w:rsidR="00E6535B" w:rsidRPr="00E6535B" w:rsidRDefault="00E6535B" w:rsidP="00E6535B">
      <w:pPr>
        <w:rPr>
          <w:rFonts w:ascii="Verdana" w:hAnsi="Verdana"/>
        </w:rPr>
      </w:pPr>
    </w:p>
    <w:p w14:paraId="72E268E7" w14:textId="2FD255E8" w:rsidR="00E6535B" w:rsidRPr="00E6535B" w:rsidRDefault="00000000" w:rsidP="00C23E08">
      <w:pPr>
        <w:ind w:left="360"/>
        <w:rPr>
          <w:rFonts w:ascii="Verdana" w:hAnsi="Verdana"/>
        </w:rPr>
      </w:pPr>
      <w:r>
        <w:rPr>
          <w:rFonts w:ascii="Verdana" w:hAnsi="Verdana"/>
        </w:rPr>
        <w:pict w14:anchorId="5A13A7E4">
          <v:shape id="_x0000_i1026" type="#_x0000_t75" style="width:18.75pt;height:17.25pt">
            <v:imagedata r:id="rId12" o:title="Icon_-_Conversation"/>
          </v:shape>
        </w:pict>
      </w:r>
      <w:r w:rsidR="0053479A">
        <w:rPr>
          <w:rFonts w:ascii="Verdana" w:hAnsi="Verdana"/>
        </w:rPr>
        <w:t xml:space="preserve"> </w:t>
      </w:r>
      <w:r w:rsidR="00E6535B" w:rsidRPr="00E6535B">
        <w:rPr>
          <w:rFonts w:ascii="Verdana" w:hAnsi="Verdana"/>
        </w:rPr>
        <w:t>When an order is initiated, we perform a real-time credit card authorization process for the estimated cost of the order. If the card is declined you will be notified right away and another method of payment will be requested. Once we receive an approved authorization, we perform a reversal and reauthorization if the final order amount changes for any reason. Once this process is complete, generally when the order is shipped, your card will only be charged one time for the actual amount of the order.</w:t>
      </w:r>
    </w:p>
    <w:p w14:paraId="72DF5FD3" w14:textId="77777777" w:rsidR="00E6535B" w:rsidRPr="00AF7C8A" w:rsidRDefault="00E6535B" w:rsidP="000C1B07">
      <w:pPr>
        <w:rPr>
          <w:rFonts w:ascii="Verdana" w:hAnsi="Verdana"/>
          <w:color w:val="000000"/>
        </w:rPr>
      </w:pPr>
    </w:p>
    <w:bookmarkStart w:id="2" w:name="_Definitions"/>
    <w:bookmarkStart w:id="3" w:name="_Abbreviations/Definitions"/>
    <w:bookmarkEnd w:id="2"/>
    <w:bookmarkEnd w:id="3"/>
    <w:p w14:paraId="7E6C0FDE" w14:textId="11B7BAD7" w:rsidR="00806B9D" w:rsidRPr="001A71B5" w:rsidRDefault="001A71B5" w:rsidP="001A71B5">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1A71B5">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A97B7D" w:rsidRPr="00EA6F7E" w14:paraId="151E6B03" w14:textId="77777777" w:rsidTr="00EA6F7E">
        <w:tc>
          <w:tcPr>
            <w:tcW w:w="5000" w:type="pct"/>
            <w:shd w:val="clear" w:color="auto" w:fill="C0C0C0"/>
          </w:tcPr>
          <w:p w14:paraId="12A9BF59" w14:textId="77777777" w:rsidR="00A97B7D" w:rsidRPr="00EA6F7E" w:rsidRDefault="00B817D1" w:rsidP="000C1B07">
            <w:pPr>
              <w:pStyle w:val="Heading2"/>
              <w:spacing w:before="0" w:after="0"/>
              <w:rPr>
                <w:rFonts w:ascii="Verdana" w:hAnsi="Verdana"/>
                <w:i w:val="0"/>
                <w:iCs w:val="0"/>
              </w:rPr>
            </w:pPr>
            <w:bookmarkStart w:id="4" w:name="_Various_Work_Instructions"/>
            <w:bookmarkStart w:id="5" w:name="_Processing_a_Reversal_of_Charge_Req"/>
            <w:bookmarkStart w:id="6" w:name="_Toc129079679"/>
            <w:bookmarkStart w:id="7" w:name="WI"/>
            <w:bookmarkEnd w:id="4"/>
            <w:bookmarkEnd w:id="5"/>
            <w:r w:rsidRPr="00EA6F7E">
              <w:rPr>
                <w:rFonts w:ascii="Verdana" w:hAnsi="Verdana"/>
                <w:i w:val="0"/>
                <w:iCs w:val="0"/>
              </w:rPr>
              <w:t xml:space="preserve">Processing </w:t>
            </w:r>
            <w:r w:rsidRPr="00EA6F7E">
              <w:rPr>
                <w:rFonts w:ascii="Verdana" w:hAnsi="Verdana"/>
                <w:i w:val="0"/>
                <w:iCs w:val="0"/>
                <w:color w:val="000000"/>
              </w:rPr>
              <w:t xml:space="preserve">a </w:t>
            </w:r>
            <w:r w:rsidR="004D73EA" w:rsidRPr="00EA6F7E">
              <w:rPr>
                <w:rFonts w:ascii="Verdana" w:hAnsi="Verdana"/>
                <w:i w:val="0"/>
                <w:iCs w:val="0"/>
                <w:color w:val="000000"/>
              </w:rPr>
              <w:t xml:space="preserve">Payment </w:t>
            </w:r>
            <w:r w:rsidRPr="00EA6F7E">
              <w:rPr>
                <w:rFonts w:ascii="Verdana" w:hAnsi="Verdana"/>
                <w:i w:val="0"/>
                <w:iCs w:val="0"/>
                <w:color w:val="000000"/>
              </w:rPr>
              <w:t>Reversal</w:t>
            </w:r>
            <w:r w:rsidRPr="00EA6F7E">
              <w:rPr>
                <w:rFonts w:ascii="Verdana" w:hAnsi="Verdana"/>
                <w:i w:val="0"/>
                <w:iCs w:val="0"/>
              </w:rPr>
              <w:t xml:space="preserve"> </w:t>
            </w:r>
            <w:r w:rsidR="002F0949" w:rsidRPr="00EA6F7E">
              <w:rPr>
                <w:rFonts w:ascii="Verdana" w:hAnsi="Verdana"/>
                <w:i w:val="0"/>
                <w:iCs w:val="0"/>
              </w:rPr>
              <w:t>R</w:t>
            </w:r>
            <w:r w:rsidRPr="00EA6F7E">
              <w:rPr>
                <w:rFonts w:ascii="Verdana" w:hAnsi="Verdana"/>
                <w:i w:val="0"/>
                <w:iCs w:val="0"/>
              </w:rPr>
              <w:t>equest</w:t>
            </w:r>
            <w:bookmarkEnd w:id="6"/>
            <w:r w:rsidR="00A97B7D" w:rsidRPr="00EA6F7E">
              <w:rPr>
                <w:rFonts w:ascii="Verdana" w:hAnsi="Verdana"/>
                <w:i w:val="0"/>
                <w:iCs w:val="0"/>
              </w:rPr>
              <w:t xml:space="preserve"> </w:t>
            </w:r>
            <w:bookmarkEnd w:id="7"/>
          </w:p>
        </w:tc>
      </w:tr>
    </w:tbl>
    <w:p w14:paraId="02F56F9A" w14:textId="77777777" w:rsidR="00F613C3" w:rsidRDefault="00F613C3" w:rsidP="000C1B07">
      <w:pPr>
        <w:rPr>
          <w:rFonts w:ascii="Verdana" w:hAnsi="Verdana"/>
        </w:rPr>
      </w:pPr>
    </w:p>
    <w:p w14:paraId="36DE312D" w14:textId="370A8ABC" w:rsidR="00867C68" w:rsidRPr="00BD48F1" w:rsidRDefault="00867C68" w:rsidP="00867C68">
      <w:pPr>
        <w:rPr>
          <w:rFonts w:ascii="Verdana" w:hAnsi="Verdana"/>
        </w:rPr>
      </w:pPr>
      <w:r>
        <w:rPr>
          <w:rFonts w:ascii="Verdana" w:hAnsi="Verdana"/>
        </w:rPr>
        <w:t>W</w:t>
      </w:r>
      <w:r w:rsidR="0094413B">
        <w:rPr>
          <w:rFonts w:ascii="Verdana" w:hAnsi="Verdana"/>
        </w:rPr>
        <w:t xml:space="preserve">hen </w:t>
      </w:r>
      <w:r w:rsidR="0094413B">
        <w:rPr>
          <w:rFonts w:ascii="Verdana" w:hAnsi="Verdana"/>
          <w:color w:val="000000"/>
        </w:rPr>
        <w:t>receiving a call regarding an unauthorized payment transaction that Aetna processed and which appears on the caller’s billing statemen</w:t>
      </w:r>
      <w:r>
        <w:rPr>
          <w:rFonts w:ascii="Verdana" w:hAnsi="Verdana"/>
          <w:color w:val="000000"/>
        </w:rPr>
        <w:t>t, refer to</w:t>
      </w:r>
      <w:r w:rsidR="00BD48F1">
        <w:rPr>
          <w:rFonts w:ascii="Verdana" w:hAnsi="Verdana"/>
          <w:color w:val="000000"/>
        </w:rPr>
        <w:t xml:space="preserve"> </w:t>
      </w:r>
      <w:hyperlink r:id="rId13" w:anchor="!/view?docid=26c757d5-b3d1-4bb7-87a9-0c894e060380" w:history="1">
        <w:r w:rsidR="00BD48F1" w:rsidRPr="00573FB9">
          <w:rPr>
            <w:rStyle w:val="Hyperlink"/>
            <w:rFonts w:ascii="Verdana" w:hAnsi="Verdana"/>
          </w:rPr>
          <w:t>Aetna Compass - Mail Order Payment History/Payment Dispute Support Task (Mail Order Claims Only) (064247)</w:t>
        </w:r>
      </w:hyperlink>
      <w:bookmarkStart w:id="8" w:name="_top"/>
      <w:bookmarkStart w:id="9" w:name="OLE_LINK53"/>
      <w:bookmarkEnd w:id="8"/>
      <w:r w:rsidR="00BD48F1">
        <w:rPr>
          <w:rFonts w:ascii="Verdana" w:hAnsi="Verdana"/>
        </w:rPr>
        <w:t>.</w:t>
      </w:r>
    </w:p>
    <w:bookmarkEnd w:id="9"/>
    <w:p w14:paraId="59B58436" w14:textId="77777777" w:rsidR="000C1B07" w:rsidRDefault="000C1B07" w:rsidP="00D81DF8">
      <w:pPr>
        <w:rPr>
          <w:rFonts w:ascii="Verdana" w:hAnsi="Verdana"/>
        </w:rPr>
      </w:pPr>
    </w:p>
    <w:p w14:paraId="239DF3D8" w14:textId="7AA572EC" w:rsidR="00D81DF8" w:rsidRPr="001A71B5" w:rsidRDefault="001A71B5" w:rsidP="001A71B5">
      <w:pPr>
        <w:jc w:val="right"/>
        <w:rPr>
          <w:rFonts w:ascii="Verdana" w:hAnsi="Verdana"/>
        </w:rPr>
      </w:pPr>
      <w:hyperlink w:anchor="_top" w:history="1">
        <w:r w:rsidRPr="001A71B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D81DF8" w:rsidRPr="00BF74E9" w14:paraId="0F4F81BF" w14:textId="77777777" w:rsidTr="00A130E5">
        <w:tc>
          <w:tcPr>
            <w:tcW w:w="5000" w:type="pct"/>
            <w:shd w:val="clear" w:color="auto" w:fill="C0C0C0"/>
          </w:tcPr>
          <w:p w14:paraId="7DA07257" w14:textId="4F6A4487" w:rsidR="00D81DF8" w:rsidRPr="00D32D37" w:rsidRDefault="00F613C3" w:rsidP="00A130E5">
            <w:pPr>
              <w:pStyle w:val="Heading2"/>
              <w:tabs>
                <w:tab w:val="left" w:pos="11985"/>
              </w:tabs>
              <w:spacing w:before="0" w:after="0"/>
              <w:rPr>
                <w:rFonts w:ascii="Verdana" w:hAnsi="Verdana"/>
                <w:i w:val="0"/>
                <w:iCs w:val="0"/>
              </w:rPr>
            </w:pPr>
            <w:bookmarkStart w:id="10" w:name="_Parent_SOP"/>
            <w:bookmarkStart w:id="11" w:name="_Toc129079680"/>
            <w:bookmarkEnd w:id="10"/>
            <w:r>
              <w:rPr>
                <w:rFonts w:ascii="Verdana" w:hAnsi="Verdana"/>
                <w:i w:val="0"/>
                <w:iCs w:val="0"/>
              </w:rPr>
              <w:t>Related Documents</w:t>
            </w:r>
            <w:bookmarkEnd w:id="11"/>
          </w:p>
        </w:tc>
      </w:tr>
    </w:tbl>
    <w:p w14:paraId="13ADA7CC" w14:textId="77777777" w:rsidR="00F613C3" w:rsidRDefault="00F613C3" w:rsidP="00A130E5">
      <w:pPr>
        <w:rPr>
          <w:rStyle w:val="Hyperlink"/>
          <w:rFonts w:ascii="Verdana" w:hAnsi="Verdana"/>
        </w:rPr>
      </w:pPr>
    </w:p>
    <w:p w14:paraId="783145E3" w14:textId="73D7C194" w:rsidR="00D81DF8" w:rsidRDefault="00F613C3" w:rsidP="00A130E5">
      <w:pPr>
        <w:rPr>
          <w:rStyle w:val="Hyperlink"/>
          <w:rFonts w:ascii="Verdana" w:hAnsi="Verdana"/>
        </w:rPr>
      </w:pPr>
      <w:bookmarkStart w:id="12" w:name="OLE_LINK3"/>
      <w:r w:rsidRPr="00F613C3">
        <w:rPr>
          <w:rFonts w:ascii="Verdana" w:hAnsi="Verdana"/>
          <w:b/>
          <w:bCs/>
        </w:rPr>
        <w:t>Parent SOP:</w:t>
      </w:r>
      <w:bookmarkEnd w:id="12"/>
      <w:r w:rsidR="0053479A" w:rsidRPr="0053479A">
        <w:rPr>
          <w:rStyle w:val="Hyperlink"/>
          <w:u w:val="none"/>
        </w:rPr>
        <w:t xml:space="preserve"> </w:t>
      </w:r>
      <w:r w:rsidR="006E3634">
        <w:rPr>
          <w:rStyle w:val="Hyperlink"/>
          <w:u w:val="none"/>
        </w:rPr>
        <w:t xml:space="preserve"> </w:t>
      </w:r>
      <w:hyperlink r:id="rId14" w:history="1">
        <w:r w:rsidR="00D81DF8" w:rsidRPr="0034070D">
          <w:rPr>
            <w:rStyle w:val="Hyperlink"/>
            <w:rFonts w:ascii="Verdana" w:hAnsi="Verdana"/>
          </w:rPr>
          <w:t>CALL-0049 Customer Care Internal and External Call Handling</w:t>
        </w:r>
      </w:hyperlink>
    </w:p>
    <w:p w14:paraId="0CB26719" w14:textId="4B683977" w:rsidR="00D81DF8" w:rsidRPr="00F613C3" w:rsidRDefault="00F613C3" w:rsidP="00F613C3">
      <w:pPr>
        <w:rPr>
          <w:rFonts w:ascii="Verdana" w:hAnsi="Verdana"/>
          <w:color w:val="0000FF"/>
          <w:u w:val="single"/>
        </w:rPr>
      </w:pPr>
      <w:r>
        <w:rPr>
          <w:rFonts w:ascii="Verdana" w:hAnsi="Verdana"/>
          <w:b/>
          <w:bCs/>
        </w:rPr>
        <w:t>Abbreviations/Definitions:</w:t>
      </w:r>
      <w:r w:rsidR="0053479A">
        <w:rPr>
          <w:rStyle w:val="Hyperlink"/>
          <w:u w:val="none"/>
        </w:rPr>
        <w:t xml:space="preserve"> </w:t>
      </w:r>
      <w:r w:rsidR="006E3634">
        <w:rPr>
          <w:rStyle w:val="Hyperlink"/>
          <w:u w:val="none"/>
        </w:rPr>
        <w:t xml:space="preserve"> </w:t>
      </w:r>
      <w:hyperlink r:id="rId15" w:history="1">
        <w:r>
          <w:rPr>
            <w:rStyle w:val="Hyperlink"/>
            <w:rFonts w:ascii="Verdana" w:hAnsi="Verdana"/>
          </w:rPr>
          <w:t>Customer Care Abbreviations, Definitions, and Terms Index</w:t>
        </w:r>
      </w:hyperlink>
    </w:p>
    <w:p w14:paraId="3329F23D" w14:textId="64E9EE97" w:rsidR="00D81DF8" w:rsidRDefault="00D81DF8" w:rsidP="00D81DF8">
      <w:pPr>
        <w:rPr>
          <w:rFonts w:ascii="Verdana" w:hAnsi="Verdana"/>
        </w:rPr>
      </w:pPr>
    </w:p>
    <w:p w14:paraId="7D7309CB" w14:textId="227C5A9F" w:rsidR="001A71B5" w:rsidRDefault="001A71B5" w:rsidP="001A71B5">
      <w:pPr>
        <w:jc w:val="right"/>
        <w:rPr>
          <w:rFonts w:ascii="Verdana" w:hAnsi="Verdana"/>
        </w:rPr>
      </w:pPr>
      <w:hyperlink w:anchor="_top" w:history="1">
        <w:r w:rsidRPr="001A71B5">
          <w:rPr>
            <w:rStyle w:val="Hyperlink"/>
            <w:rFonts w:ascii="Verdana" w:hAnsi="Verdana"/>
          </w:rPr>
          <w:t>Top of the Document</w:t>
        </w:r>
      </w:hyperlink>
    </w:p>
    <w:p w14:paraId="66E13EF9" w14:textId="77777777" w:rsidR="00CC767A" w:rsidRPr="00C247CB" w:rsidRDefault="00CC767A" w:rsidP="000C1B07">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A39BF6E" w14:textId="16CF2FE2" w:rsidR="00CC767A" w:rsidRPr="00C247CB" w:rsidRDefault="00CC767A" w:rsidP="000C1B07">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BB3BD7">
        <w:rPr>
          <w:rFonts w:ascii="Verdana" w:hAnsi="Verdana"/>
          <w:b/>
          <w:color w:val="000000"/>
          <w:sz w:val="16"/>
          <w:szCs w:val="16"/>
        </w:rPr>
        <w:t>/</w:t>
      </w:r>
      <w:r w:rsidRPr="00C247CB">
        <w:rPr>
          <w:rFonts w:ascii="Verdana" w:hAnsi="Verdana"/>
          <w:b/>
          <w:color w:val="000000"/>
          <w:sz w:val="16"/>
          <w:szCs w:val="16"/>
        </w:rPr>
        <w:t xml:space="preserve"> PAPER COPY </w:t>
      </w:r>
      <w:r w:rsidR="00BB3BD7">
        <w:rPr>
          <w:rFonts w:ascii="Verdana" w:hAnsi="Verdana"/>
          <w:b/>
          <w:color w:val="000000"/>
          <w:sz w:val="16"/>
          <w:szCs w:val="16"/>
        </w:rPr>
        <w:t>=</w:t>
      </w:r>
      <w:r w:rsidRPr="00C247CB">
        <w:rPr>
          <w:rFonts w:ascii="Verdana" w:hAnsi="Verdana"/>
          <w:b/>
          <w:color w:val="000000"/>
          <w:sz w:val="16"/>
          <w:szCs w:val="16"/>
        </w:rPr>
        <w:t xml:space="preserve"> INFORMATIONAL ONLY</w:t>
      </w:r>
    </w:p>
    <w:p w14:paraId="4471CB28" w14:textId="77777777" w:rsidR="00FC1C44" w:rsidRPr="00902E07" w:rsidRDefault="00FC1C44" w:rsidP="000C1B07">
      <w:pPr>
        <w:jc w:val="right"/>
        <w:rPr>
          <w:color w:val="000000"/>
          <w:sz w:val="16"/>
          <w:szCs w:val="16"/>
        </w:rPr>
      </w:pPr>
    </w:p>
    <w:sectPr w:rsidR="00FC1C44" w:rsidRPr="00902E07"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42BE" w14:textId="77777777" w:rsidR="00BE2DC2" w:rsidRDefault="00BE2DC2">
      <w:r>
        <w:separator/>
      </w:r>
    </w:p>
  </w:endnote>
  <w:endnote w:type="continuationSeparator" w:id="0">
    <w:p w14:paraId="3868638D" w14:textId="77777777" w:rsidR="00BE2DC2" w:rsidRDefault="00BE2DC2">
      <w:r>
        <w:continuationSeparator/>
      </w:r>
    </w:p>
  </w:endnote>
  <w:endnote w:type="continuationNotice" w:id="1">
    <w:p w14:paraId="39BEC119" w14:textId="77777777" w:rsidR="00BE2DC2" w:rsidRDefault="00BE2D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18792" w14:textId="77777777" w:rsidR="00BE2DC2" w:rsidRDefault="00BE2DC2">
      <w:r>
        <w:separator/>
      </w:r>
    </w:p>
  </w:footnote>
  <w:footnote w:type="continuationSeparator" w:id="0">
    <w:p w14:paraId="7D9BCFBF" w14:textId="77777777" w:rsidR="00BE2DC2" w:rsidRDefault="00BE2DC2">
      <w:r>
        <w:continuationSeparator/>
      </w:r>
    </w:p>
  </w:footnote>
  <w:footnote w:type="continuationNotice" w:id="1">
    <w:p w14:paraId="3D5E2F8A" w14:textId="77777777" w:rsidR="00BE2DC2" w:rsidRDefault="00BE2D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291"/>
    <w:multiLevelType w:val="hybridMultilevel"/>
    <w:tmpl w:val="69205DCA"/>
    <w:lvl w:ilvl="0" w:tplc="50D687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C23AD1"/>
    <w:multiLevelType w:val="hybridMultilevel"/>
    <w:tmpl w:val="23DC27F0"/>
    <w:lvl w:ilvl="0" w:tplc="50D687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07601"/>
    <w:multiLevelType w:val="multilevel"/>
    <w:tmpl w:val="DFAA1EE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E161349"/>
    <w:multiLevelType w:val="hybridMultilevel"/>
    <w:tmpl w:val="0D90C36A"/>
    <w:lvl w:ilvl="0" w:tplc="50D68732">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4601578A"/>
    <w:multiLevelType w:val="hybridMultilevel"/>
    <w:tmpl w:val="11425E08"/>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8C3CCC"/>
    <w:multiLevelType w:val="hybridMultilevel"/>
    <w:tmpl w:val="4C80416C"/>
    <w:lvl w:ilvl="0" w:tplc="50D687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501821"/>
    <w:multiLevelType w:val="hybridMultilevel"/>
    <w:tmpl w:val="A490DA3E"/>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105B8E"/>
    <w:multiLevelType w:val="hybridMultilevel"/>
    <w:tmpl w:val="2E20FBE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B5F710D"/>
    <w:multiLevelType w:val="hybridMultilevel"/>
    <w:tmpl w:val="8398D01E"/>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BC7814"/>
    <w:multiLevelType w:val="hybridMultilevel"/>
    <w:tmpl w:val="DFAA1EE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ACB1566"/>
    <w:multiLevelType w:val="hybridMultilevel"/>
    <w:tmpl w:val="487AD6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4306778">
    <w:abstractNumId w:val="10"/>
  </w:num>
  <w:num w:numId="2" w16cid:durableId="799372929">
    <w:abstractNumId w:val="7"/>
  </w:num>
  <w:num w:numId="3" w16cid:durableId="321007607">
    <w:abstractNumId w:val="9"/>
  </w:num>
  <w:num w:numId="4" w16cid:durableId="523396672">
    <w:abstractNumId w:val="2"/>
  </w:num>
  <w:num w:numId="5" w16cid:durableId="1895198471">
    <w:abstractNumId w:val="4"/>
  </w:num>
  <w:num w:numId="6" w16cid:durableId="1726488223">
    <w:abstractNumId w:val="8"/>
  </w:num>
  <w:num w:numId="7" w16cid:durableId="211163483">
    <w:abstractNumId w:val="6"/>
  </w:num>
  <w:num w:numId="8" w16cid:durableId="341082001">
    <w:abstractNumId w:val="3"/>
  </w:num>
  <w:num w:numId="9" w16cid:durableId="1830320166">
    <w:abstractNumId w:val="0"/>
  </w:num>
  <w:num w:numId="10" w16cid:durableId="668755296">
    <w:abstractNumId w:val="5"/>
  </w:num>
  <w:num w:numId="11" w16cid:durableId="161844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D64"/>
    <w:rsid w:val="0000017C"/>
    <w:rsid w:val="00003641"/>
    <w:rsid w:val="00006DA7"/>
    <w:rsid w:val="00015A2E"/>
    <w:rsid w:val="0001653C"/>
    <w:rsid w:val="00064C66"/>
    <w:rsid w:val="00076CA4"/>
    <w:rsid w:val="000813E6"/>
    <w:rsid w:val="0008665F"/>
    <w:rsid w:val="00091F0F"/>
    <w:rsid w:val="000B3C4C"/>
    <w:rsid w:val="000B3C67"/>
    <w:rsid w:val="000C0112"/>
    <w:rsid w:val="000C1B07"/>
    <w:rsid w:val="000C6D92"/>
    <w:rsid w:val="000D6714"/>
    <w:rsid w:val="00145782"/>
    <w:rsid w:val="00154E92"/>
    <w:rsid w:val="0016273A"/>
    <w:rsid w:val="00170A6B"/>
    <w:rsid w:val="00171A80"/>
    <w:rsid w:val="00180347"/>
    <w:rsid w:val="001A71B5"/>
    <w:rsid w:val="001B19B7"/>
    <w:rsid w:val="001B7509"/>
    <w:rsid w:val="001C3F8A"/>
    <w:rsid w:val="002016B4"/>
    <w:rsid w:val="002038C3"/>
    <w:rsid w:val="00211E15"/>
    <w:rsid w:val="00212CC0"/>
    <w:rsid w:val="0021337E"/>
    <w:rsid w:val="00216F24"/>
    <w:rsid w:val="00220978"/>
    <w:rsid w:val="00275BAC"/>
    <w:rsid w:val="002B593E"/>
    <w:rsid w:val="002C1178"/>
    <w:rsid w:val="002E4D96"/>
    <w:rsid w:val="002F0949"/>
    <w:rsid w:val="00303F88"/>
    <w:rsid w:val="00311EEB"/>
    <w:rsid w:val="00317F85"/>
    <w:rsid w:val="003252C3"/>
    <w:rsid w:val="00342A58"/>
    <w:rsid w:val="00363959"/>
    <w:rsid w:val="00395E56"/>
    <w:rsid w:val="003A386E"/>
    <w:rsid w:val="003B4144"/>
    <w:rsid w:val="003C529F"/>
    <w:rsid w:val="003C699F"/>
    <w:rsid w:val="003E31BE"/>
    <w:rsid w:val="003E3D95"/>
    <w:rsid w:val="00406DB5"/>
    <w:rsid w:val="00421BEC"/>
    <w:rsid w:val="00457EAE"/>
    <w:rsid w:val="004879C6"/>
    <w:rsid w:val="00490CAD"/>
    <w:rsid w:val="004D73EA"/>
    <w:rsid w:val="004E2CDB"/>
    <w:rsid w:val="004F3317"/>
    <w:rsid w:val="004F67FC"/>
    <w:rsid w:val="00515A7D"/>
    <w:rsid w:val="005219A4"/>
    <w:rsid w:val="005222EF"/>
    <w:rsid w:val="00524CDD"/>
    <w:rsid w:val="0053479A"/>
    <w:rsid w:val="0053490E"/>
    <w:rsid w:val="00555B5F"/>
    <w:rsid w:val="00562A10"/>
    <w:rsid w:val="00573CA3"/>
    <w:rsid w:val="00587288"/>
    <w:rsid w:val="005910B5"/>
    <w:rsid w:val="005A6E18"/>
    <w:rsid w:val="005B6D9A"/>
    <w:rsid w:val="005F2A75"/>
    <w:rsid w:val="00602FB1"/>
    <w:rsid w:val="00622D77"/>
    <w:rsid w:val="00631EA2"/>
    <w:rsid w:val="00636B18"/>
    <w:rsid w:val="00637CA1"/>
    <w:rsid w:val="006411B5"/>
    <w:rsid w:val="0064398C"/>
    <w:rsid w:val="00660716"/>
    <w:rsid w:val="00663776"/>
    <w:rsid w:val="00671942"/>
    <w:rsid w:val="00673449"/>
    <w:rsid w:val="006A0481"/>
    <w:rsid w:val="006A2EAB"/>
    <w:rsid w:val="006B2C35"/>
    <w:rsid w:val="006E3634"/>
    <w:rsid w:val="006E5524"/>
    <w:rsid w:val="00704AF2"/>
    <w:rsid w:val="007052E6"/>
    <w:rsid w:val="00730C5D"/>
    <w:rsid w:val="0073294A"/>
    <w:rsid w:val="00752801"/>
    <w:rsid w:val="00755A5B"/>
    <w:rsid w:val="007830BF"/>
    <w:rsid w:val="00786BEB"/>
    <w:rsid w:val="007A386C"/>
    <w:rsid w:val="007A58B7"/>
    <w:rsid w:val="007F4381"/>
    <w:rsid w:val="007F4CFE"/>
    <w:rsid w:val="00806B9D"/>
    <w:rsid w:val="00811FFE"/>
    <w:rsid w:val="0082269E"/>
    <w:rsid w:val="008306C3"/>
    <w:rsid w:val="00831495"/>
    <w:rsid w:val="008452D7"/>
    <w:rsid w:val="00852E2B"/>
    <w:rsid w:val="00867C68"/>
    <w:rsid w:val="00877414"/>
    <w:rsid w:val="00881B37"/>
    <w:rsid w:val="008C2197"/>
    <w:rsid w:val="008C3493"/>
    <w:rsid w:val="008D11A6"/>
    <w:rsid w:val="008D2D64"/>
    <w:rsid w:val="008D7B90"/>
    <w:rsid w:val="00902E07"/>
    <w:rsid w:val="0094413B"/>
    <w:rsid w:val="00945503"/>
    <w:rsid w:val="00950BF4"/>
    <w:rsid w:val="009539B6"/>
    <w:rsid w:val="0097056C"/>
    <w:rsid w:val="009723E8"/>
    <w:rsid w:val="009B4C8A"/>
    <w:rsid w:val="009C1F76"/>
    <w:rsid w:val="009C2907"/>
    <w:rsid w:val="009D25D3"/>
    <w:rsid w:val="00A130E5"/>
    <w:rsid w:val="00A14C1B"/>
    <w:rsid w:val="00A274D6"/>
    <w:rsid w:val="00A415FB"/>
    <w:rsid w:val="00A7166B"/>
    <w:rsid w:val="00A85045"/>
    <w:rsid w:val="00A97B7D"/>
    <w:rsid w:val="00AB33E1"/>
    <w:rsid w:val="00AB4BB3"/>
    <w:rsid w:val="00AC2A58"/>
    <w:rsid w:val="00AD1646"/>
    <w:rsid w:val="00AD1761"/>
    <w:rsid w:val="00AD4827"/>
    <w:rsid w:val="00AE22AE"/>
    <w:rsid w:val="00B13C03"/>
    <w:rsid w:val="00B26045"/>
    <w:rsid w:val="00B37B7A"/>
    <w:rsid w:val="00B46A95"/>
    <w:rsid w:val="00B817D1"/>
    <w:rsid w:val="00BB371A"/>
    <w:rsid w:val="00BB3BD7"/>
    <w:rsid w:val="00BD48F1"/>
    <w:rsid w:val="00BE2DC2"/>
    <w:rsid w:val="00BF6470"/>
    <w:rsid w:val="00BF74E9"/>
    <w:rsid w:val="00C04B72"/>
    <w:rsid w:val="00C13913"/>
    <w:rsid w:val="00C23E08"/>
    <w:rsid w:val="00C566B3"/>
    <w:rsid w:val="00C6342E"/>
    <w:rsid w:val="00C64842"/>
    <w:rsid w:val="00C67B32"/>
    <w:rsid w:val="00C737C5"/>
    <w:rsid w:val="00CB0C1D"/>
    <w:rsid w:val="00CB0E26"/>
    <w:rsid w:val="00CB2CE4"/>
    <w:rsid w:val="00CB6C22"/>
    <w:rsid w:val="00CC12B0"/>
    <w:rsid w:val="00CC18CC"/>
    <w:rsid w:val="00CC5CAE"/>
    <w:rsid w:val="00CC5F70"/>
    <w:rsid w:val="00CC767A"/>
    <w:rsid w:val="00CD1E22"/>
    <w:rsid w:val="00D04C78"/>
    <w:rsid w:val="00D36733"/>
    <w:rsid w:val="00D471B5"/>
    <w:rsid w:val="00D52677"/>
    <w:rsid w:val="00D5627C"/>
    <w:rsid w:val="00D5689C"/>
    <w:rsid w:val="00D571DB"/>
    <w:rsid w:val="00D57207"/>
    <w:rsid w:val="00D607F3"/>
    <w:rsid w:val="00D81DF8"/>
    <w:rsid w:val="00D85254"/>
    <w:rsid w:val="00D87D6E"/>
    <w:rsid w:val="00DA2722"/>
    <w:rsid w:val="00DB4830"/>
    <w:rsid w:val="00DB54B9"/>
    <w:rsid w:val="00DC187C"/>
    <w:rsid w:val="00DD1E62"/>
    <w:rsid w:val="00DD342C"/>
    <w:rsid w:val="00DF7696"/>
    <w:rsid w:val="00E3617C"/>
    <w:rsid w:val="00E47A55"/>
    <w:rsid w:val="00E61D27"/>
    <w:rsid w:val="00E6535B"/>
    <w:rsid w:val="00EA6F7E"/>
    <w:rsid w:val="00EB05B3"/>
    <w:rsid w:val="00EB52F0"/>
    <w:rsid w:val="00EB57EB"/>
    <w:rsid w:val="00EC67E1"/>
    <w:rsid w:val="00EC757E"/>
    <w:rsid w:val="00ED1B8E"/>
    <w:rsid w:val="00ED6A2A"/>
    <w:rsid w:val="00EE29ED"/>
    <w:rsid w:val="00EE3DF5"/>
    <w:rsid w:val="00F12E22"/>
    <w:rsid w:val="00F13F4B"/>
    <w:rsid w:val="00F30B60"/>
    <w:rsid w:val="00F40D05"/>
    <w:rsid w:val="00F46075"/>
    <w:rsid w:val="00F51150"/>
    <w:rsid w:val="00F613C3"/>
    <w:rsid w:val="00F67BD0"/>
    <w:rsid w:val="00F859B7"/>
    <w:rsid w:val="00F91181"/>
    <w:rsid w:val="00FA23CD"/>
    <w:rsid w:val="00FB4DB7"/>
    <w:rsid w:val="00FC1C44"/>
    <w:rsid w:val="00FC49D1"/>
    <w:rsid w:val="00FC5FFA"/>
    <w:rsid w:val="23708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AAFA3"/>
  <w15:chartTrackingRefBased/>
  <w15:docId w15:val="{53974AA1-E716-4722-8E39-3D8A2B99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NormalWeb">
    <w:name w:val="Normal (Web)"/>
    <w:basedOn w:val="Normal"/>
    <w:rsid w:val="00B817D1"/>
    <w:pPr>
      <w:spacing w:before="100" w:beforeAutospacing="1" w:after="100" w:afterAutospacing="1"/>
    </w:pPr>
    <w:rPr>
      <w:rFonts w:ascii="Arial Unicode MS" w:eastAsia="Arial Unicode MS" w:hAnsi="Arial Unicode MS" w:cs="Arial Unicode MS"/>
      <w:color w:val="000000"/>
    </w:rPr>
  </w:style>
  <w:style w:type="paragraph" w:styleId="BalloonText">
    <w:name w:val="Balloon Text"/>
    <w:basedOn w:val="Normal"/>
    <w:semiHidden/>
    <w:rsid w:val="00D5689C"/>
    <w:rPr>
      <w:rFonts w:ascii="Tahoma" w:hAnsi="Tahoma" w:cs="Tahoma"/>
      <w:sz w:val="16"/>
      <w:szCs w:val="16"/>
    </w:rPr>
  </w:style>
  <w:style w:type="paragraph" w:styleId="TOC1">
    <w:name w:val="toc 1"/>
    <w:basedOn w:val="Normal"/>
    <w:next w:val="Normal"/>
    <w:autoRedefine/>
    <w:uiPriority w:val="39"/>
    <w:rsid w:val="000C1B07"/>
  </w:style>
  <w:style w:type="character" w:customStyle="1" w:styleId="Heading2Char">
    <w:name w:val="Heading 2 Char"/>
    <w:link w:val="Heading2"/>
    <w:rsid w:val="00D81DF8"/>
    <w:rPr>
      <w:rFonts w:ascii="Arial" w:hAnsi="Arial" w:cs="Arial"/>
      <w:b/>
      <w:bCs/>
      <w:i/>
      <w:iCs/>
      <w:sz w:val="28"/>
      <w:szCs w:val="28"/>
    </w:rPr>
  </w:style>
  <w:style w:type="paragraph" w:styleId="Revision">
    <w:name w:val="Revision"/>
    <w:hidden/>
    <w:uiPriority w:val="99"/>
    <w:semiHidden/>
    <w:rsid w:val="00220978"/>
    <w:rPr>
      <w:sz w:val="24"/>
      <w:szCs w:val="24"/>
    </w:rPr>
  </w:style>
  <w:style w:type="character" w:styleId="CommentReference">
    <w:name w:val="annotation reference"/>
    <w:rsid w:val="006A2EAB"/>
    <w:rPr>
      <w:sz w:val="16"/>
      <w:szCs w:val="16"/>
    </w:rPr>
  </w:style>
  <w:style w:type="paragraph" w:styleId="CommentText">
    <w:name w:val="annotation text"/>
    <w:basedOn w:val="Normal"/>
    <w:link w:val="CommentTextChar"/>
    <w:rsid w:val="006A2EAB"/>
    <w:rPr>
      <w:sz w:val="20"/>
      <w:szCs w:val="20"/>
    </w:rPr>
  </w:style>
  <w:style w:type="character" w:customStyle="1" w:styleId="CommentTextChar">
    <w:name w:val="Comment Text Char"/>
    <w:basedOn w:val="DefaultParagraphFont"/>
    <w:link w:val="CommentText"/>
    <w:rsid w:val="006A2EAB"/>
  </w:style>
  <w:style w:type="paragraph" w:styleId="CommentSubject">
    <w:name w:val="annotation subject"/>
    <w:basedOn w:val="CommentText"/>
    <w:next w:val="CommentText"/>
    <w:link w:val="CommentSubjectChar"/>
    <w:rsid w:val="006A2EAB"/>
    <w:rPr>
      <w:b/>
      <w:bCs/>
    </w:rPr>
  </w:style>
  <w:style w:type="character" w:customStyle="1" w:styleId="CommentSubjectChar">
    <w:name w:val="Comment Subject Char"/>
    <w:link w:val="CommentSubject"/>
    <w:rsid w:val="006A2EAB"/>
    <w:rPr>
      <w:b/>
      <w:bCs/>
    </w:rPr>
  </w:style>
  <w:style w:type="character" w:styleId="UnresolvedMention">
    <w:name w:val="Unresolved Mention"/>
    <w:uiPriority w:val="99"/>
    <w:semiHidden/>
    <w:unhideWhenUsed/>
    <w:rsid w:val="001A7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29691083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44654156">
      <w:bodyDiv w:val="1"/>
      <w:marLeft w:val="0"/>
      <w:marRight w:val="0"/>
      <w:marTop w:val="0"/>
      <w:marBottom w:val="0"/>
      <w:divBdr>
        <w:top w:val="none" w:sz="0" w:space="0" w:color="auto"/>
        <w:left w:val="none" w:sz="0" w:space="0" w:color="auto"/>
        <w:bottom w:val="none" w:sz="0" w:space="0" w:color="auto"/>
        <w:right w:val="none" w:sz="0" w:space="0" w:color="auto"/>
      </w:divBdr>
    </w:div>
    <w:div w:id="98331654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782803186">
      <w:bodyDiv w:val="1"/>
      <w:marLeft w:val="0"/>
      <w:marRight w:val="0"/>
      <w:marTop w:val="0"/>
      <w:marBottom w:val="0"/>
      <w:divBdr>
        <w:top w:val="none" w:sz="0" w:space="0" w:color="auto"/>
        <w:left w:val="none" w:sz="0" w:space="0" w:color="auto"/>
        <w:bottom w:val="none" w:sz="0" w:space="0" w:color="auto"/>
        <w:right w:val="none" w:sz="0" w:space="0" w:color="auto"/>
      </w:divBdr>
    </w:div>
    <w:div w:id="1976257667">
      <w:bodyDiv w:val="1"/>
      <w:marLeft w:val="0"/>
      <w:marRight w:val="0"/>
      <w:marTop w:val="0"/>
      <w:marBottom w:val="0"/>
      <w:divBdr>
        <w:top w:val="none" w:sz="0" w:space="0" w:color="auto"/>
        <w:left w:val="none" w:sz="0" w:space="0" w:color="auto"/>
        <w:bottom w:val="none" w:sz="0" w:space="0" w:color="auto"/>
        <w:right w:val="none" w:sz="0" w:space="0" w:color="auto"/>
      </w:divBdr>
    </w:div>
    <w:div w:id="1994987094">
      <w:bodyDiv w:val="1"/>
      <w:marLeft w:val="0"/>
      <w:marRight w:val="0"/>
      <w:marTop w:val="0"/>
      <w:marBottom w:val="0"/>
      <w:divBdr>
        <w:top w:val="none" w:sz="0" w:space="0" w:color="auto"/>
        <w:left w:val="none" w:sz="0" w:space="0" w:color="auto"/>
        <w:bottom w:val="none" w:sz="0" w:space="0" w:color="auto"/>
        <w:right w:val="none" w:sz="0" w:space="0" w:color="auto"/>
      </w:divBdr>
    </w:div>
    <w:div w:id="20729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CMS-2-017428"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licy.corp.cvscaremark.com/pnp/faces/DocRenderer?documentId=CALL-00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7F2BB004579843B97A39ADE75243DE" ma:contentTypeVersion="11" ma:contentTypeDescription="Create a new document." ma:contentTypeScope="" ma:versionID="87732d70d7af8399b5c5745b8048b50b">
  <xsd:schema xmlns:xsd="http://www.w3.org/2001/XMLSchema" xmlns:xs="http://www.w3.org/2001/XMLSchema" xmlns:p="http://schemas.microsoft.com/office/2006/metadata/properties" xmlns:ns2="989adf48-3bd1-4ed3-a74b-d97285583c8e" xmlns:ns3="f9d1f80c-0b07-4cfa-9d5e-e437d31ff669" targetNamespace="http://schemas.microsoft.com/office/2006/metadata/properties" ma:root="true" ma:fieldsID="7b5ad11beb239fdb17f83c079b395810" ns2:_="" ns3:_="">
    <xsd:import namespace="989adf48-3bd1-4ed3-a74b-d97285583c8e"/>
    <xsd:import namespace="f9d1f80c-0b07-4cfa-9d5e-e437d31ff669"/>
    <xsd:element name="properties">
      <xsd:complexType>
        <xsd:sequence>
          <xsd:element name="documentManagement">
            <xsd:complexType>
              <xsd:all>
                <xsd:element ref="ns2:EditedBy" minOccurs="0"/>
                <xsd:element ref="ns2:DocumentPosted" minOccurs="0"/>
                <xsd:element ref="ns2:ConsultantAssigned" minOccurs="0"/>
                <xsd:element ref="ns2:Statu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adf48-3bd1-4ed3-a74b-d97285583c8e" elementFormDefault="qualified">
    <xsd:import namespace="http://schemas.microsoft.com/office/2006/documentManagement/types"/>
    <xsd:import namespace="http://schemas.microsoft.com/office/infopath/2007/PartnerControls"/>
    <xsd:element name="EditedBy" ma:index="8" nillable="true" ma:displayName="Edited By" ma:format="Dropdown" ma:list="UserInfo" ma:SharePointGroup="0" ma:internalName="Edi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Posted" ma:index="9" nillable="true" ma:displayName="Document Posted Date" ma:format="DateOnly" ma:internalName="DocumentPosted">
      <xsd:simpleType>
        <xsd:restriction base="dms:DateTime"/>
      </xsd:simpleType>
    </xsd:element>
    <xsd:element name="ConsultantAssigned" ma:index="10" nillable="true" ma:displayName="Consultant Assigned" ma:format="Dropdown" ma:list="UserInfo" ma:SharePointGroup="0" ma:internalName="ConsultantAssigne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format="Dropdown" ma:internalName="Status">
      <xsd:simpleType>
        <xsd:restriction base="dms:Choice">
          <xsd:enumeration value="Received"/>
          <xsd:enumeration value="Posted"/>
          <xsd:enumeration value="Pending Approval"/>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d1f80c-0b07-4cfa-9d5e-e437d31ff66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ConsultantAssigned xmlns="989adf48-3bd1-4ed3-a74b-d97285583c8e">
      <UserInfo>
        <DisplayName/>
        <AccountId xsi:nil="true"/>
        <AccountType/>
      </UserInfo>
    </ConsultantAssigned>
    <EditedBy xmlns="989adf48-3bd1-4ed3-a74b-d97285583c8e">
      <UserInfo>
        <DisplayName/>
        <AccountId xsi:nil="true"/>
        <AccountType/>
      </UserInfo>
    </EditedBy>
    <DocumentPosted xmlns="989adf48-3bd1-4ed3-a74b-d97285583c8e" xsi:nil="true"/>
    <Status xmlns="989adf48-3bd1-4ed3-a74b-d97285583c8e" xsi:nil="true"/>
    <SharedWithUsers xmlns="f9d1f80c-0b07-4cfa-9d5e-e437d31ff669">
      <UserInfo>
        <DisplayName/>
        <AccountId xsi:nil="true"/>
        <AccountType/>
      </UserInfo>
    </SharedWithUsers>
  </documentManagement>
</p:properties>
</file>

<file path=customXml/itemProps1.xml><?xml version="1.0" encoding="utf-8"?>
<ds:datastoreItem xmlns:ds="http://schemas.openxmlformats.org/officeDocument/2006/customXml" ds:itemID="{8B9B0475-40E5-4807-A26C-DE93C9E436EC}">
  <ds:schemaRefs>
    <ds:schemaRef ds:uri="http://schemas.microsoft.com/sharepoint/v3/contenttype/forms"/>
  </ds:schemaRefs>
</ds:datastoreItem>
</file>

<file path=customXml/itemProps2.xml><?xml version="1.0" encoding="utf-8"?>
<ds:datastoreItem xmlns:ds="http://schemas.openxmlformats.org/officeDocument/2006/customXml" ds:itemID="{B2E5B7F5-96D4-4EA8-B486-F188A5F9E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adf48-3bd1-4ed3-a74b-d97285583c8e"/>
    <ds:schemaRef ds:uri="f9d1f80c-0b07-4cfa-9d5e-e437d31ff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CCB961-A3BC-4354-957F-1567E1637260}">
  <ds:schemaRefs>
    <ds:schemaRef ds:uri="http://schemas.openxmlformats.org/officeDocument/2006/bibliography"/>
  </ds:schemaRefs>
</ds:datastoreItem>
</file>

<file path=customXml/itemProps4.xml><?xml version="1.0" encoding="utf-8"?>
<ds:datastoreItem xmlns:ds="http://schemas.openxmlformats.org/officeDocument/2006/customXml" ds:itemID="{BBDB6524-1845-421D-B190-6BE098DFE5B9}">
  <ds:schemaRefs>
    <ds:schemaRef ds:uri="http://schemas.microsoft.com/office/2006/metadata/properties"/>
    <ds:schemaRef ds:uri="http://schemas.microsoft.com/office/infopath/2007/PartnerControls"/>
    <ds:schemaRef ds:uri="989adf48-3bd1-4ed3-a74b-d97285583c8e"/>
    <ds:schemaRef ds:uri="f9d1f80c-0b07-4cfa-9d5e-e437d31ff669"/>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418</Words>
  <Characters>2383</Characters>
  <Application>Microsoft Office Word</Application>
  <DocSecurity>0</DocSecurity>
  <Lines>19</Lines>
  <Paragraphs>5</Paragraphs>
  <ScaleCrop>false</ScaleCrop>
  <Company>Caremark RX</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PayPal</cp:keywords>
  <cp:lastModifiedBy>Allen, Angeline A</cp:lastModifiedBy>
  <cp:revision>57</cp:revision>
  <cp:lastPrinted>2006-07-26T01:53:00Z</cp:lastPrinted>
  <dcterms:created xsi:type="dcterms:W3CDTF">2023-03-07T22:04:00Z</dcterms:created>
  <dcterms:modified xsi:type="dcterms:W3CDTF">2024-01-23T17:33:00Z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2023-03-07T19:04:44Z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02a53287-e238-43a3-816e-5e45ad641496</vt:lpwstr>
  </property>
  <property fmtid="{D5CDD505-2E9C-101B-9397-08002B2CF9AE}" pid="8" name="MSIP_Label_67599526-06ca-49cc-9fa9-5307800a949a_ContentBits">
    <vt:lpwstr>0</vt:lpwstr>
  </property>
  <property fmtid="{D5CDD505-2E9C-101B-9397-08002B2CF9AE}" pid="9" name="ContentTypeId">
    <vt:lpwstr>0x010100737F2BB004579843B97A39ADE75243DE</vt:lpwstr>
  </property>
  <property fmtid="{D5CDD505-2E9C-101B-9397-08002B2CF9AE}" pid="10" name="MediaServiceImageTags">
    <vt:lpwstr/>
  </property>
  <property fmtid="{D5CDD505-2E9C-101B-9397-08002B2CF9AE}" pid="11" name="xd_ProgID">
    <vt:lpwstr/>
  </property>
  <property fmtid="{D5CDD505-2E9C-101B-9397-08002B2CF9AE}" pid="12" name="CompassVersion_">
    <vt:lpwstr>,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xd_Signature">
    <vt:bool>false</vt:bool>
  </property>
</Properties>
</file>