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5A384" w14:textId="216D6694" w:rsidR="00C21D06" w:rsidRPr="00B43828" w:rsidRDefault="00C21D06" w:rsidP="00C21D06">
      <w:pPr>
        <w:spacing w:after="240" w:line="240" w:lineRule="auto"/>
        <w:outlineLvl w:val="0"/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</w:pPr>
      <w:bookmarkStart w:id="0" w:name="_top"/>
      <w:bookmarkStart w:id="1" w:name="OLE_LINK4"/>
      <w:bookmarkEnd w:id="0"/>
      <w:r w:rsidRPr="00B43828"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 xml:space="preserve">Aetna Member Website – </w:t>
      </w:r>
      <w:r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 xml:space="preserve">Navigating &amp; Utilizing </w:t>
      </w:r>
      <w:r w:rsidRPr="00B43828"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>Aetna Mobile Applications</w:t>
      </w:r>
      <w:r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 xml:space="preserve"> – Mobile Claim</w:t>
      </w:r>
      <w:r w:rsidRPr="007D5EB5"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 xml:space="preserve"> Topics</w:t>
      </w:r>
    </w:p>
    <w:bookmarkEnd w:id="1"/>
    <w:p w14:paraId="2F8B7C45" w14:textId="18EB824D" w:rsidR="0001064E" w:rsidRPr="0001064E" w:rsidRDefault="00C21D0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01064E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fldChar w:fldCharType="begin"/>
      </w:r>
      <w:r w:rsidRPr="0001064E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instrText xml:space="preserve"> TOC \o "2-2" \n \h \z \u </w:instrText>
      </w:r>
      <w:r w:rsidRPr="0001064E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fldChar w:fldCharType="separate"/>
      </w:r>
      <w:hyperlink w:anchor="_Toc197600828" w:history="1">
        <w:r w:rsidR="0001064E" w:rsidRPr="00A07450">
          <w:rPr>
            <w:rStyle w:val="Hyperlink"/>
            <w:rFonts w:ascii="Verdana" w:eastAsia="Times New Roman" w:hAnsi="Verdana" w:cs="Arial"/>
            <w:noProof/>
            <w:kern w:val="0"/>
            <w14:ligatures w14:val="none"/>
          </w:rPr>
          <w:t>Accessing Claims in The Mobile App</w:t>
        </w:r>
      </w:hyperlink>
    </w:p>
    <w:p w14:paraId="152B2502" w14:textId="7A1F6579" w:rsidR="0001064E" w:rsidRPr="0001064E" w:rsidRDefault="000106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7600829" w:history="1">
        <w:r w:rsidRPr="00A07450">
          <w:rPr>
            <w:rStyle w:val="Hyperlink"/>
            <w:rFonts w:ascii="Verdana" w:eastAsia="Times New Roman" w:hAnsi="Verdana" w:cs="Arial"/>
            <w:noProof/>
            <w:kern w:val="0"/>
            <w14:ligatures w14:val="none"/>
          </w:rPr>
          <w:t>Submitting Claims in The Mobile App</w:t>
        </w:r>
      </w:hyperlink>
    </w:p>
    <w:p w14:paraId="378D66BB" w14:textId="77777777" w:rsidR="00C21D06" w:rsidRPr="00B43828" w:rsidRDefault="00C21D06" w:rsidP="00C21D06">
      <w:pPr>
        <w:tabs>
          <w:tab w:val="right" w:leader="dot" w:pos="12950"/>
        </w:tabs>
        <w:spacing w:after="0" w:line="240" w:lineRule="auto"/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</w:pPr>
      <w:r w:rsidRPr="0001064E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fldChar w:fldCharType="end"/>
      </w:r>
    </w:p>
    <w:p w14:paraId="46AAF5CA" w14:textId="77777777" w:rsidR="00C21D06" w:rsidRPr="00B43828" w:rsidRDefault="00C21D06" w:rsidP="00C21D06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  <w:bookmarkStart w:id="2" w:name="_Overview"/>
      <w:bookmarkEnd w:id="2"/>
    </w:p>
    <w:p w14:paraId="5DBF1755" w14:textId="38D06E3A" w:rsidR="00C21D06" w:rsidRPr="00B43828" w:rsidRDefault="00C21D06" w:rsidP="00C21D06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B43828">
        <w:rPr>
          <w:rFonts w:ascii="Verdana" w:eastAsia="Times New Roman" w:hAnsi="Verdana" w:cs="Times New Roman"/>
          <w:b/>
          <w:bCs/>
          <w:kern w:val="0"/>
          <w14:ligatures w14:val="none"/>
        </w:rPr>
        <w:t>Description:</w:t>
      </w:r>
      <w:r w:rsidRPr="00B43828">
        <w:rPr>
          <w:rFonts w:ascii="Verdana" w:eastAsia="Times New Roman" w:hAnsi="Verdana" w:cs="Times New Roman"/>
          <w:kern w:val="0"/>
          <w14:ligatures w14:val="none"/>
        </w:rPr>
        <w:t xml:space="preserve"> The purpose of this document is to provide basic information about </w:t>
      </w:r>
      <w:r>
        <w:rPr>
          <w:rFonts w:ascii="Verdana" w:eastAsia="Times New Roman" w:hAnsi="Verdana" w:cs="Times New Roman"/>
          <w:kern w:val="0"/>
          <w14:ligatures w14:val="none"/>
        </w:rPr>
        <w:t xml:space="preserve">handling Claims in the Aetna Mobile Application. This feature </w:t>
      </w:r>
      <w:r w:rsidRPr="00C21D06">
        <w:rPr>
          <w:rFonts w:ascii="Verdana" w:eastAsia="Times New Roman" w:hAnsi="Verdana" w:cs="Times New Roman"/>
          <w:kern w:val="0"/>
          <w14:ligatures w14:val="none"/>
        </w:rPr>
        <w:t xml:space="preserve">eliminates the need to visit a physical location or use a computer, making it easier for users to stay updated on claims status and provides the ability to manage them on the </w:t>
      </w:r>
      <w:proofErr w:type="gramStart"/>
      <w:r w:rsidRPr="00C21D06">
        <w:rPr>
          <w:rFonts w:ascii="Verdana" w:eastAsia="Times New Roman" w:hAnsi="Verdana" w:cs="Times New Roman"/>
          <w:kern w:val="0"/>
          <w14:ligatures w14:val="none"/>
        </w:rPr>
        <w:t>go</w:t>
      </w:r>
      <w:proofErr w:type="gramEnd"/>
      <w:r w:rsidRPr="00C21D06">
        <w:rPr>
          <w:rFonts w:ascii="Verdana" w:eastAsia="Times New Roman" w:hAnsi="Verdana" w:cs="Times New Roman"/>
          <w:kern w:val="0"/>
          <w14:ligatures w14:val="none"/>
        </w:rPr>
        <w:t>.</w:t>
      </w:r>
    </w:p>
    <w:p w14:paraId="5FBCADA2" w14:textId="77777777" w:rsidR="00C21D06" w:rsidRDefault="00C21D06" w:rsidP="00C21D06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645E1629" w14:textId="77777777" w:rsidR="00C21D06" w:rsidRDefault="00C21D06" w:rsidP="00C21D06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14:ligatures w14:val="none"/>
        </w:rPr>
        <w:t>Notes:</w:t>
      </w:r>
      <w:r w:rsidRPr="00767977">
        <w:rPr>
          <w:rFonts w:ascii="Verdana" w:eastAsia="Times New Roman" w:hAnsi="Verdana" w:cs="Times New Roman"/>
          <w:kern w:val="0"/>
          <w14:ligatures w14:val="none"/>
        </w:rPr>
        <w:t xml:space="preserve"> </w:t>
      </w:r>
    </w:p>
    <w:p w14:paraId="08851BD5" w14:textId="77777777" w:rsidR="00C21D06" w:rsidRDefault="00C21D06" w:rsidP="00C21D06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7589744C" w14:textId="77777777" w:rsidR="00C21D06" w:rsidRPr="002727C0" w:rsidRDefault="00C21D06" w:rsidP="00C21D06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2727C0">
        <w:rPr>
          <w:rFonts w:ascii="Verdana" w:eastAsia="Times New Roman" w:hAnsi="Verdana" w:cs="Times New Roman"/>
          <w:kern w:val="0"/>
          <w14:ligatures w14:val="none"/>
        </w:rPr>
        <w:t>The examples in this document are specific to iOS iPhone. The Android navigation experience is the same.</w:t>
      </w:r>
    </w:p>
    <w:p w14:paraId="353F711C" w14:textId="77777777" w:rsidR="00C21D06" w:rsidRDefault="00C21D06" w:rsidP="00C21D06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5DE30F6B" w14:textId="77777777" w:rsidR="00C21D06" w:rsidRPr="00B43828" w:rsidRDefault="00C21D06" w:rsidP="00C21D06">
      <w:pPr>
        <w:spacing w:after="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C21D06" w:rsidRPr="00B43828" w14:paraId="4BA27539" w14:textId="77777777" w:rsidTr="0050347F">
        <w:tc>
          <w:tcPr>
            <w:tcW w:w="5000" w:type="pct"/>
            <w:shd w:val="clear" w:color="auto" w:fill="C0C0C0"/>
          </w:tcPr>
          <w:p w14:paraId="6AD36A50" w14:textId="2F216856" w:rsidR="00C21D06" w:rsidRPr="00B43828" w:rsidRDefault="00C21D06" w:rsidP="00F3728E">
            <w:pPr>
              <w:keepNext/>
              <w:tabs>
                <w:tab w:val="left" w:pos="11985"/>
              </w:tabs>
              <w:spacing w:before="240" w:after="60" w:line="240" w:lineRule="auto"/>
              <w:outlineLvl w:val="1"/>
              <w:rPr>
                <w:rFonts w:ascii="Verdana" w:eastAsia="Times New Roman" w:hAnsi="Verdana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3" w:name="_Hlk192761052"/>
            <w:bookmarkStart w:id="4" w:name="_Toc197600828"/>
            <w:r>
              <w:rPr>
                <w:rFonts w:ascii="Verdana" w:eastAsia="Times New Roman" w:hAnsi="Verdana" w:cs="Arial"/>
                <w:b/>
                <w:bCs/>
                <w:kern w:val="0"/>
                <w:sz w:val="28"/>
                <w:szCs w:val="28"/>
                <w14:ligatures w14:val="none"/>
              </w:rPr>
              <w:t xml:space="preserve">Accessing Claims </w:t>
            </w:r>
            <w:r w:rsidR="0050347F">
              <w:rPr>
                <w:rFonts w:ascii="Verdana" w:eastAsia="Times New Roman" w:hAnsi="Verdana" w:cs="Arial"/>
                <w:b/>
                <w:bCs/>
                <w:kern w:val="0"/>
                <w:sz w:val="28"/>
                <w:szCs w:val="28"/>
                <w14:ligatures w14:val="none"/>
              </w:rPr>
              <w:t>in</w:t>
            </w:r>
            <w:r>
              <w:rPr>
                <w:rFonts w:ascii="Verdana" w:eastAsia="Times New Roman" w:hAnsi="Verdana" w:cs="Arial"/>
                <w:b/>
                <w:bCs/>
                <w:kern w:val="0"/>
                <w:sz w:val="28"/>
                <w:szCs w:val="28"/>
                <w14:ligatures w14:val="none"/>
              </w:rPr>
              <w:t xml:space="preserve"> The Mobile App</w:t>
            </w:r>
            <w:bookmarkEnd w:id="4"/>
          </w:p>
        </w:tc>
      </w:tr>
      <w:bookmarkEnd w:id="3"/>
    </w:tbl>
    <w:p w14:paraId="3277F6C8" w14:textId="77777777" w:rsidR="00C21D06" w:rsidRPr="00B43828" w:rsidRDefault="00C21D06" w:rsidP="00C21D0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p w14:paraId="3F431FC9" w14:textId="714CBC56" w:rsidR="00C21D06" w:rsidRDefault="00C21D06" w:rsidP="00C21D0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Members can </w:t>
      </w:r>
      <w:r>
        <w:rPr>
          <w:rFonts w:ascii="Verdana" w:eastAsia="Times New Roman" w:hAnsi="Verdana" w:cs="Times New Roman"/>
          <w:color w:val="000000"/>
          <w:kern w:val="0"/>
          <w14:ligatures w14:val="none"/>
        </w:rPr>
        <w:t>access</w:t>
      </w:r>
      <w:r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</w:t>
      </w:r>
      <w:r w:rsidR="0050347F" w:rsidRPr="00A07450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Claims</w:t>
      </w:r>
      <w:r w:rsidR="0050347F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</w:t>
      </w:r>
      <w:r w:rsidRPr="007D5EB5">
        <w:rPr>
          <w:rFonts w:ascii="Verdana" w:eastAsia="Times New Roman" w:hAnsi="Verdana" w:cs="Times New Roman"/>
          <w:color w:val="000000"/>
          <w:kern w:val="0"/>
          <w14:ligatures w14:val="none"/>
        </w:rPr>
        <w:t>in the</w:t>
      </w:r>
      <w:r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 xml:space="preserve"> </w:t>
      </w:r>
      <w:r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>mobile app by following these steps:</w:t>
      </w:r>
    </w:p>
    <w:p w14:paraId="0D2746A7" w14:textId="77777777" w:rsidR="00C21D06" w:rsidRPr="00B43828" w:rsidRDefault="00C21D06" w:rsidP="00C21D0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p w14:paraId="36CE25F9" w14:textId="77777777" w:rsidR="00C21D06" w:rsidRPr="00B43828" w:rsidRDefault="00C21D06" w:rsidP="00C21D0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8708"/>
      </w:tblGrid>
      <w:tr w:rsidR="0050347F" w:rsidRPr="00B43828" w14:paraId="6A6AD671" w14:textId="77777777" w:rsidTr="0050347F">
        <w:tc>
          <w:tcPr>
            <w:tcW w:w="539" w:type="pct"/>
            <w:shd w:val="clear" w:color="auto" w:fill="D9D9D9"/>
          </w:tcPr>
          <w:p w14:paraId="1D9388DE" w14:textId="77777777" w:rsidR="00C21D06" w:rsidRPr="00B43828" w:rsidRDefault="00C21D06" w:rsidP="00F372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bookmarkStart w:id="5" w:name="_Hlk192761069"/>
            <w:r w:rsidRPr="00B43828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4461" w:type="pct"/>
            <w:shd w:val="clear" w:color="auto" w:fill="D9D9D9"/>
          </w:tcPr>
          <w:p w14:paraId="3FF66419" w14:textId="77777777" w:rsidR="00C21D06" w:rsidRPr="00B43828" w:rsidRDefault="00C21D06" w:rsidP="00F372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B43828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Action</w:t>
            </w:r>
          </w:p>
        </w:tc>
      </w:tr>
      <w:tr w:rsidR="0050347F" w:rsidRPr="00B43828" w14:paraId="3DD14900" w14:textId="77777777" w:rsidTr="0050347F">
        <w:tc>
          <w:tcPr>
            <w:tcW w:w="539" w:type="pct"/>
            <w:shd w:val="clear" w:color="auto" w:fill="auto"/>
          </w:tcPr>
          <w:p w14:paraId="1FB19235" w14:textId="77777777" w:rsidR="00C21D06" w:rsidRPr="00B43828" w:rsidRDefault="00C21D06" w:rsidP="00F372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B43828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61" w:type="pct"/>
            <w:shd w:val="clear" w:color="auto" w:fill="auto"/>
          </w:tcPr>
          <w:p w14:paraId="3D9625FB" w14:textId="77777777" w:rsidR="00C21D06" w:rsidRPr="00C21D06" w:rsidRDefault="00C21D06" w:rsidP="00C21D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To access claims, the </w:t>
            </w:r>
            <w:proofErr w:type="gramStart"/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member</w:t>
            </w:r>
            <w:proofErr w:type="gramEnd"/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will tap the </w:t>
            </w:r>
            <w:r w:rsidRPr="00C21D0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Claims option</w:t>
            </w:r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 from the </w:t>
            </w:r>
            <w:r w:rsidRPr="00C21D0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bottom navigation bar</w:t>
            </w:r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 </w:t>
            </w:r>
          </w:p>
          <w:p w14:paraId="2D7D66D3" w14:textId="77777777" w:rsidR="00C21D06" w:rsidRPr="00C21D06" w:rsidRDefault="00C21D06" w:rsidP="00C21D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6B0568CD" w14:textId="4DB1FFAC" w:rsidR="00C21D06" w:rsidRPr="00C21D06" w:rsidRDefault="00C21D06" w:rsidP="00A074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  <w:noProof/>
              </w:rPr>
              <w:drawing>
                <wp:inline distT="0" distB="0" distL="0" distR="0" wp14:anchorId="40AA407A" wp14:editId="5E785DBD">
                  <wp:extent cx="2742857" cy="1123810"/>
                  <wp:effectExtent l="0" t="0" r="635" b="635"/>
                  <wp:docPr id="806288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2889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64CAB" w14:textId="77777777" w:rsidR="00C21D06" w:rsidRPr="00C21D06" w:rsidRDefault="00C21D06" w:rsidP="00F37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04E833A3" w14:textId="45ED5DB6" w:rsidR="00C21D06" w:rsidRPr="00C21D06" w:rsidRDefault="00C21D06" w:rsidP="00F3728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</w:pPr>
            <w:r w:rsidRPr="00C21D0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Result: </w:t>
            </w:r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The member’s claim history will display</w:t>
            </w:r>
            <w:r w:rsidRPr="00C21D0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5B119CE6" w14:textId="77777777" w:rsidR="00C21D06" w:rsidRPr="00C21D06" w:rsidRDefault="00C21D06" w:rsidP="00F37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4DBD1598" w14:textId="239B33DE" w:rsidR="00C21D06" w:rsidRPr="00C21D06" w:rsidRDefault="00C21D06" w:rsidP="00F372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  <w:noProof/>
              </w:rPr>
              <w:drawing>
                <wp:inline distT="0" distB="0" distL="0" distR="0" wp14:anchorId="3253CB58" wp14:editId="53ACB720">
                  <wp:extent cx="2171429" cy="3876190"/>
                  <wp:effectExtent l="0" t="0" r="635" b="0"/>
                  <wp:docPr id="2004459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4598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3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25397" w14:textId="77777777" w:rsidR="00C21D06" w:rsidRPr="00C21D06" w:rsidRDefault="00C21D06" w:rsidP="00F37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0EF2EC0D" w14:textId="77777777" w:rsidR="00C21D06" w:rsidRDefault="00C21D06" w:rsidP="00C21D06">
            <w:pPr>
              <w:pStyle w:val="NormalWeb"/>
              <w:spacing w:before="0" w:beforeAutospacing="0" w:after="150" w:afterAutospacing="0"/>
              <w:rPr>
                <w:rFonts w:ascii="Verdana" w:hAnsi="Verdana"/>
                <w:b/>
                <w:bCs/>
                <w:color w:val="000000"/>
              </w:rPr>
            </w:pPr>
            <w:r w:rsidRPr="00C21D06">
              <w:rPr>
                <w:rFonts w:ascii="Verdana" w:hAnsi="Verdana"/>
                <w:b/>
                <w:bCs/>
                <w:color w:val="000000"/>
              </w:rPr>
              <w:t>Note</w:t>
            </w:r>
            <w:r>
              <w:rPr>
                <w:rFonts w:ascii="Verdana" w:hAnsi="Verdana"/>
                <w:b/>
                <w:bCs/>
                <w:color w:val="000000"/>
              </w:rPr>
              <w:t>s</w:t>
            </w:r>
            <w:r w:rsidRPr="00C21D06">
              <w:rPr>
                <w:rFonts w:ascii="Verdana" w:hAnsi="Verdana"/>
                <w:b/>
                <w:bCs/>
                <w:color w:val="000000"/>
              </w:rPr>
              <w:t>:</w:t>
            </w:r>
          </w:p>
          <w:p w14:paraId="527DFD94" w14:textId="29F78EB0" w:rsidR="00C21D06" w:rsidRDefault="00C21D06" w:rsidP="00A07450">
            <w:pPr>
              <w:pStyle w:val="NormalWeb"/>
              <w:numPr>
                <w:ilvl w:val="0"/>
                <w:numId w:val="1"/>
              </w:numPr>
              <w:spacing w:before="0" w:beforeAutospacing="0" w:after="150" w:afterAutospacing="0"/>
              <w:rPr>
                <w:rStyle w:val="ms-rtefontface-5"/>
                <w:rFonts w:ascii="Verdana" w:eastAsiaTheme="majorEastAsia" w:hAnsi="Verdana" w:cs="Calibri"/>
                <w:color w:val="333333"/>
                <w:sz w:val="26"/>
                <w:szCs w:val="26"/>
              </w:rPr>
            </w:pPr>
            <w:r w:rsidRPr="00A07450">
              <w:rPr>
                <w:rStyle w:val="ms-rtefontface-5"/>
                <w:rFonts w:ascii="Verdana" w:eastAsiaTheme="majorEastAsia" w:hAnsi="Verdana" w:cs="Calibri"/>
                <w:color w:val="333333"/>
                <w:sz w:val="26"/>
                <w:szCs w:val="26"/>
              </w:rPr>
              <w:t>If the member has a </w:t>
            </w:r>
            <w:r w:rsidRPr="00A07450">
              <w:rPr>
                <w:rStyle w:val="Strong"/>
                <w:rFonts w:ascii="Verdana" w:eastAsiaTheme="majorEastAsia" w:hAnsi="Verdana" w:cs="Calibri"/>
                <w:color w:val="333333"/>
                <w:sz w:val="26"/>
                <w:szCs w:val="26"/>
              </w:rPr>
              <w:t>health spending account</w:t>
            </w:r>
            <w:r w:rsidRPr="00A07450">
              <w:rPr>
                <w:rStyle w:val="ms-rtefontface-5"/>
                <w:rFonts w:ascii="Verdana" w:eastAsiaTheme="majorEastAsia" w:hAnsi="Verdana" w:cs="Calibri"/>
                <w:color w:val="333333"/>
                <w:sz w:val="26"/>
                <w:szCs w:val="26"/>
              </w:rPr>
              <w:t>, they'll also see their current balance under the </w:t>
            </w:r>
            <w:r w:rsidRPr="00A07450">
              <w:rPr>
                <w:rStyle w:val="Strong"/>
                <w:rFonts w:ascii="Verdana" w:eastAsiaTheme="majorEastAsia" w:hAnsi="Verdana" w:cs="Calibri"/>
                <w:color w:val="333333"/>
                <w:sz w:val="26"/>
                <w:szCs w:val="26"/>
              </w:rPr>
              <w:t>Digital Claim Submission link</w:t>
            </w:r>
            <w:r w:rsidRPr="00A07450">
              <w:rPr>
                <w:rStyle w:val="ms-rtefontface-5"/>
                <w:rFonts w:ascii="Verdana" w:eastAsiaTheme="majorEastAsia" w:hAnsi="Verdana" w:cs="Calibri"/>
                <w:color w:val="333333"/>
                <w:sz w:val="26"/>
                <w:szCs w:val="26"/>
              </w:rPr>
              <w:t>.</w:t>
            </w:r>
          </w:p>
          <w:p w14:paraId="0570F495" w14:textId="4685019B" w:rsidR="00C21D06" w:rsidRPr="00A07450" w:rsidRDefault="00C21D06" w:rsidP="00A07450">
            <w:pPr>
              <w:pStyle w:val="NormalWeb"/>
              <w:numPr>
                <w:ilvl w:val="0"/>
                <w:numId w:val="1"/>
              </w:numPr>
              <w:rPr>
                <w:rFonts w:ascii="Verdana" w:hAnsi="Verdana" w:cs="Segoe UI"/>
                <w:color w:val="333333"/>
              </w:rPr>
            </w:pPr>
            <w:r w:rsidRPr="00C21D06">
              <w:rPr>
                <w:rFonts w:ascii="Verdana" w:hAnsi="Verdana" w:cs="Segoe UI"/>
                <w:color w:val="333333"/>
              </w:rPr>
              <w:t>If the member chooses to not search by using the </w:t>
            </w:r>
            <w:r w:rsidRPr="00C21D06">
              <w:rPr>
                <w:rFonts w:ascii="Verdana" w:hAnsi="Verdana" w:cs="Segoe UI"/>
                <w:b/>
                <w:bCs/>
                <w:color w:val="333333"/>
              </w:rPr>
              <w:t>Filter option</w:t>
            </w:r>
            <w:r w:rsidRPr="00C21D06">
              <w:rPr>
                <w:rFonts w:ascii="Verdana" w:hAnsi="Verdana" w:cs="Segoe UI"/>
                <w:color w:val="333333"/>
              </w:rPr>
              <w:t>, they can scroll through the </w:t>
            </w:r>
            <w:r w:rsidRPr="00C21D06">
              <w:rPr>
                <w:rFonts w:ascii="Verdana" w:hAnsi="Verdana" w:cs="Segoe UI"/>
                <w:b/>
                <w:bCs/>
                <w:color w:val="333333"/>
              </w:rPr>
              <w:t>Claim List page</w:t>
            </w:r>
            <w:r w:rsidRPr="00C21D06">
              <w:rPr>
                <w:rFonts w:ascii="Verdana" w:hAnsi="Verdana" w:cs="Segoe UI"/>
                <w:color w:val="333333"/>
              </w:rPr>
              <w:t> to search for a specific claim.</w:t>
            </w:r>
            <w:r>
              <w:rPr>
                <w:rFonts w:ascii="Verdana" w:hAnsi="Verdana" w:cs="Segoe UI"/>
                <w:color w:val="333333"/>
              </w:rPr>
              <w:t xml:space="preserve"> </w:t>
            </w:r>
            <w:r w:rsidRPr="00A07450">
              <w:rPr>
                <w:rFonts w:ascii="Verdana" w:hAnsi="Verdana" w:cs="Segoe UI"/>
                <w:color w:val="333333"/>
              </w:rPr>
              <w:t>The </w:t>
            </w:r>
            <w:r w:rsidRPr="00A07450">
              <w:rPr>
                <w:rFonts w:ascii="Verdana" w:hAnsi="Verdana" w:cs="Segoe UI"/>
                <w:b/>
                <w:bCs/>
                <w:color w:val="333333"/>
              </w:rPr>
              <w:t>Claim List</w:t>
            </w:r>
            <w:r w:rsidRPr="00A07450">
              <w:rPr>
                <w:rFonts w:ascii="Verdana" w:hAnsi="Verdana" w:cs="Segoe UI"/>
                <w:color w:val="333333"/>
              </w:rPr>
              <w:t> fields include:  </w:t>
            </w:r>
          </w:p>
          <w:p w14:paraId="5963AC5A" w14:textId="77777777" w:rsidR="00C21D06" w:rsidRPr="00A07450" w:rsidRDefault="00C21D06" w:rsidP="00A07450">
            <w:pPr>
              <w:pStyle w:val="NormalWeb"/>
              <w:numPr>
                <w:ilvl w:val="1"/>
                <w:numId w:val="1"/>
              </w:numPr>
              <w:spacing w:before="0" w:beforeAutospacing="0" w:after="150" w:afterAutospacing="0"/>
              <w:rPr>
                <w:rFonts w:ascii="Verdana" w:hAnsi="Verdana" w:cs="Segoe UI"/>
                <w:color w:val="333333"/>
              </w:rPr>
            </w:pPr>
            <w:r w:rsidRPr="00A07450">
              <w:rPr>
                <w:rFonts w:ascii="Verdana" w:hAnsi="Verdana" w:cs="Segoe UI"/>
                <w:b/>
                <w:bCs/>
                <w:color w:val="333333"/>
              </w:rPr>
              <w:t>Provider, facility, or medication name.</w:t>
            </w:r>
          </w:p>
          <w:p w14:paraId="5FD7E9B0" w14:textId="77777777" w:rsidR="00C21D06" w:rsidRPr="00A07450" w:rsidRDefault="00C21D06" w:rsidP="00A07450">
            <w:pPr>
              <w:pStyle w:val="NormalWeb"/>
              <w:numPr>
                <w:ilvl w:val="1"/>
                <w:numId w:val="1"/>
              </w:numPr>
              <w:spacing w:before="0" w:beforeAutospacing="0" w:after="150" w:afterAutospacing="0"/>
              <w:rPr>
                <w:rFonts w:ascii="Verdana" w:hAnsi="Verdana" w:cs="Segoe UI"/>
                <w:color w:val="333333"/>
              </w:rPr>
            </w:pPr>
            <w:r w:rsidRPr="00A07450">
              <w:rPr>
                <w:rFonts w:ascii="Verdana" w:hAnsi="Verdana" w:cs="Segoe UI"/>
                <w:b/>
                <w:bCs/>
                <w:color w:val="333333"/>
              </w:rPr>
              <w:t>Claim status</w:t>
            </w:r>
            <w:r w:rsidRPr="00A07450">
              <w:rPr>
                <w:rFonts w:ascii="Verdana" w:hAnsi="Verdana" w:cs="Segoe UI"/>
                <w:color w:val="333333"/>
              </w:rPr>
              <w:t>: Processed, Pending, or Denied</w:t>
            </w:r>
          </w:p>
          <w:p w14:paraId="792CDB7A" w14:textId="77777777" w:rsidR="00C21D06" w:rsidRPr="00A07450" w:rsidRDefault="00C21D06" w:rsidP="00A07450">
            <w:pPr>
              <w:pStyle w:val="NormalWeb"/>
              <w:numPr>
                <w:ilvl w:val="1"/>
                <w:numId w:val="1"/>
              </w:numPr>
              <w:spacing w:before="0" w:beforeAutospacing="0" w:after="150" w:afterAutospacing="0"/>
              <w:rPr>
                <w:rFonts w:ascii="Verdana" w:hAnsi="Verdana" w:cs="Segoe UI"/>
                <w:color w:val="333333"/>
              </w:rPr>
            </w:pPr>
            <w:r w:rsidRPr="00A07450">
              <w:rPr>
                <w:rFonts w:ascii="Verdana" w:hAnsi="Verdana" w:cs="Segoe UI"/>
                <w:b/>
                <w:bCs/>
                <w:color w:val="333333"/>
              </w:rPr>
              <w:t>Member:</w:t>
            </w:r>
            <w:r w:rsidRPr="00A07450">
              <w:rPr>
                <w:rFonts w:ascii="Verdana" w:hAnsi="Verdana" w:cs="Segoe UI"/>
                <w:color w:val="333333"/>
              </w:rPr>
              <w:t> Name of patient.</w:t>
            </w:r>
          </w:p>
          <w:p w14:paraId="48ECCFA8" w14:textId="77777777" w:rsidR="00C21D06" w:rsidRPr="00A07450" w:rsidRDefault="00C21D06" w:rsidP="00A07450">
            <w:pPr>
              <w:pStyle w:val="NormalWeb"/>
              <w:numPr>
                <w:ilvl w:val="1"/>
                <w:numId w:val="1"/>
              </w:numPr>
              <w:spacing w:before="0" w:beforeAutospacing="0" w:after="150" w:afterAutospacing="0"/>
              <w:rPr>
                <w:rFonts w:ascii="Verdana" w:hAnsi="Verdana" w:cs="Segoe UI"/>
                <w:color w:val="333333"/>
              </w:rPr>
            </w:pPr>
            <w:r w:rsidRPr="00A07450">
              <w:rPr>
                <w:rFonts w:ascii="Verdana" w:hAnsi="Verdana" w:cs="Segoe UI"/>
                <w:b/>
                <w:bCs/>
                <w:color w:val="333333"/>
              </w:rPr>
              <w:t>Service date (Visited on): </w:t>
            </w:r>
            <w:r w:rsidRPr="00A07450">
              <w:rPr>
                <w:rFonts w:ascii="Verdana" w:hAnsi="Verdana" w:cs="Segoe UI"/>
                <w:color w:val="333333"/>
              </w:rPr>
              <w:t>Date the service took place.</w:t>
            </w:r>
          </w:p>
          <w:p w14:paraId="3FE72F15" w14:textId="77777777" w:rsidR="00C21D06" w:rsidRPr="00A07450" w:rsidRDefault="00C21D06" w:rsidP="00A07450">
            <w:pPr>
              <w:pStyle w:val="NormalWeb"/>
              <w:numPr>
                <w:ilvl w:val="1"/>
                <w:numId w:val="1"/>
              </w:numPr>
              <w:spacing w:before="0" w:beforeAutospacing="0" w:after="150" w:afterAutospacing="0"/>
              <w:rPr>
                <w:rFonts w:ascii="Verdana" w:hAnsi="Verdana" w:cs="Segoe UI"/>
                <w:color w:val="333333"/>
              </w:rPr>
            </w:pPr>
            <w:r w:rsidRPr="00A07450">
              <w:rPr>
                <w:rFonts w:ascii="Verdana" w:hAnsi="Verdana" w:cs="Segoe UI"/>
                <w:b/>
                <w:bCs/>
                <w:color w:val="333333"/>
              </w:rPr>
              <w:t>Amount billed: </w:t>
            </w:r>
            <w:r w:rsidRPr="00A07450">
              <w:rPr>
                <w:rFonts w:ascii="Verdana" w:hAnsi="Verdana" w:cs="Segoe UI"/>
                <w:color w:val="333333"/>
              </w:rPr>
              <w:t>Amount the provider submitted.</w:t>
            </w:r>
          </w:p>
          <w:p w14:paraId="2306044F" w14:textId="77777777" w:rsidR="00C21D06" w:rsidRPr="00A07450" w:rsidRDefault="00C21D06" w:rsidP="00A07450">
            <w:pPr>
              <w:pStyle w:val="NormalWeb"/>
              <w:numPr>
                <w:ilvl w:val="1"/>
                <w:numId w:val="1"/>
              </w:numPr>
              <w:spacing w:before="0" w:beforeAutospacing="0" w:after="150" w:afterAutospacing="0"/>
              <w:rPr>
                <w:rFonts w:ascii="Verdana" w:hAnsi="Verdana" w:cs="Segoe UI"/>
                <w:color w:val="333333"/>
              </w:rPr>
            </w:pPr>
            <w:r w:rsidRPr="00A07450">
              <w:rPr>
                <w:rFonts w:ascii="Verdana" w:hAnsi="Verdana" w:cs="Segoe UI"/>
                <w:b/>
                <w:bCs/>
                <w:color w:val="333333"/>
              </w:rPr>
              <w:t>Plan's Share:</w:t>
            </w:r>
            <w:r w:rsidRPr="00A07450">
              <w:rPr>
                <w:rFonts w:ascii="Verdana" w:hAnsi="Verdana" w:cs="Segoe UI"/>
                <w:color w:val="333333"/>
              </w:rPr>
              <w:t> Amount Aetna paid on the claim.</w:t>
            </w:r>
          </w:p>
          <w:p w14:paraId="4B19BB04" w14:textId="6FB74031" w:rsidR="00C21D06" w:rsidRPr="00A07450" w:rsidRDefault="00C21D06" w:rsidP="00A07450">
            <w:pPr>
              <w:pStyle w:val="NormalWeb"/>
              <w:numPr>
                <w:ilvl w:val="1"/>
                <w:numId w:val="1"/>
              </w:numPr>
              <w:spacing w:before="0" w:beforeAutospacing="0" w:after="150" w:afterAutospacing="0"/>
              <w:rPr>
                <w:rFonts w:ascii="Verdana" w:hAnsi="Verdana" w:cs="Segoe UI"/>
                <w:color w:val="333333"/>
              </w:rPr>
            </w:pPr>
            <w:r w:rsidRPr="00A07450">
              <w:rPr>
                <w:rFonts w:ascii="Verdana" w:hAnsi="Verdana" w:cs="Segoe UI"/>
                <w:b/>
                <w:bCs/>
                <w:color w:val="333333"/>
              </w:rPr>
              <w:t>Your Share: </w:t>
            </w:r>
            <w:r w:rsidRPr="00A07450">
              <w:rPr>
                <w:rFonts w:ascii="Verdana" w:hAnsi="Verdana" w:cs="Segoe UI"/>
                <w:color w:val="333333"/>
              </w:rPr>
              <w:t>Member's cost share responsibility. </w:t>
            </w:r>
          </w:p>
          <w:p w14:paraId="5815224A" w14:textId="5889CAF3" w:rsidR="00C21D06" w:rsidRPr="00C21D06" w:rsidRDefault="00C21D06" w:rsidP="00A074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</w:tc>
      </w:tr>
      <w:tr w:rsidR="00C21D06" w:rsidRPr="00B43828" w14:paraId="6C31AA48" w14:textId="77777777" w:rsidTr="0050347F">
        <w:tc>
          <w:tcPr>
            <w:tcW w:w="539" w:type="pct"/>
            <w:shd w:val="clear" w:color="auto" w:fill="auto"/>
          </w:tcPr>
          <w:p w14:paraId="40587157" w14:textId="77777777" w:rsidR="00C21D06" w:rsidRPr="00B43828" w:rsidRDefault="00C21D06" w:rsidP="00F372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shd w:val="clear" w:color="auto" w:fill="auto"/>
          </w:tcPr>
          <w:p w14:paraId="7ADC51DC" w14:textId="2D3A4314" w:rsidR="00C21D06" w:rsidRDefault="0050347F" w:rsidP="00C21D06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Tap on the claim </w:t>
            </w:r>
            <w:r w:rsid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to access </w:t>
            </w: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the </w:t>
            </w:r>
            <w:r w:rsidRPr="00A0745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Claims Details Page</w:t>
            </w:r>
            <w:r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</w:t>
            </w:r>
          </w:p>
          <w:p w14:paraId="1B846902" w14:textId="0780338A" w:rsidR="00C21D06" w:rsidRDefault="0050347F" w:rsidP="0050347F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C45DF3E" wp14:editId="7F922A82">
                  <wp:extent cx="2142857" cy="2666667"/>
                  <wp:effectExtent l="0" t="0" r="0" b="635"/>
                  <wp:docPr id="22600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007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605A2" w14:textId="3D14B639" w:rsidR="0050347F" w:rsidRDefault="0050347F" w:rsidP="0050347F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Result: </w:t>
            </w:r>
            <w:r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The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Claims Details </w:t>
            </w:r>
            <w:r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will display:</w:t>
            </w:r>
          </w:p>
          <w:p w14:paraId="59C1B57C" w14:textId="57C401EF" w:rsidR="0050347F" w:rsidRPr="0050347F" w:rsidRDefault="0050347F" w:rsidP="00A07450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B492641" wp14:editId="70245584">
                  <wp:extent cx="7687340" cy="3393564"/>
                  <wp:effectExtent l="0" t="0" r="8890" b="0"/>
                  <wp:docPr id="1777604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6041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927" cy="340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0F7DD" w14:textId="1072E457" w:rsidR="00C21D06" w:rsidRPr="00C21D06" w:rsidRDefault="00C21D06" w:rsidP="00C21D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</w:tc>
      </w:tr>
      <w:bookmarkEnd w:id="5"/>
    </w:tbl>
    <w:p w14:paraId="20EA4FDB" w14:textId="77777777" w:rsidR="00C21D06" w:rsidRDefault="00C21D06" w:rsidP="00C21D0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0347F" w:rsidRPr="00B43828" w14:paraId="32A22125" w14:textId="77777777" w:rsidTr="0050347F">
        <w:tc>
          <w:tcPr>
            <w:tcW w:w="5000" w:type="pct"/>
            <w:shd w:val="clear" w:color="auto" w:fill="C0C0C0"/>
          </w:tcPr>
          <w:p w14:paraId="33893AD1" w14:textId="3100F82A" w:rsidR="0050347F" w:rsidRPr="00B43828" w:rsidRDefault="0050347F" w:rsidP="00F3728E">
            <w:pPr>
              <w:keepNext/>
              <w:tabs>
                <w:tab w:val="left" w:pos="11985"/>
              </w:tabs>
              <w:spacing w:before="240" w:after="60" w:line="240" w:lineRule="auto"/>
              <w:outlineLvl w:val="1"/>
              <w:rPr>
                <w:rFonts w:ascii="Verdana" w:eastAsia="Times New Roman" w:hAnsi="Verdana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6" w:name="_Toc197600829"/>
            <w:r>
              <w:rPr>
                <w:rFonts w:ascii="Verdana" w:eastAsia="Times New Roman" w:hAnsi="Verdana" w:cs="Arial"/>
                <w:b/>
                <w:bCs/>
                <w:kern w:val="0"/>
                <w:sz w:val="28"/>
                <w:szCs w:val="28"/>
                <w14:ligatures w14:val="none"/>
              </w:rPr>
              <w:t>Submitting Claims in The Mobile App</w:t>
            </w:r>
            <w:bookmarkEnd w:id="6"/>
          </w:p>
        </w:tc>
      </w:tr>
    </w:tbl>
    <w:p w14:paraId="69CACD93" w14:textId="15666E8F" w:rsidR="0050347F" w:rsidRDefault="0050347F" w:rsidP="0050347F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Members can </w:t>
      </w:r>
      <w:r>
        <w:rPr>
          <w:rFonts w:ascii="Verdana" w:eastAsia="Times New Roman" w:hAnsi="Verdana" w:cs="Times New Roman"/>
          <w:color w:val="000000"/>
          <w:kern w:val="0"/>
          <w14:ligatures w14:val="none"/>
        </w:rPr>
        <w:t>submit</w:t>
      </w:r>
      <w:r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</w:t>
      </w:r>
      <w:r w:rsidRPr="00F3728E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Claims</w:t>
      </w:r>
      <w:r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</w:t>
      </w:r>
      <w:r w:rsidRPr="007D5EB5">
        <w:rPr>
          <w:rFonts w:ascii="Verdana" w:eastAsia="Times New Roman" w:hAnsi="Verdana" w:cs="Times New Roman"/>
          <w:color w:val="000000"/>
          <w:kern w:val="0"/>
          <w14:ligatures w14:val="none"/>
        </w:rPr>
        <w:t>in the</w:t>
      </w:r>
      <w:r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 xml:space="preserve"> </w:t>
      </w:r>
      <w:r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>mobile app by following these steps:</w:t>
      </w:r>
    </w:p>
    <w:p w14:paraId="69FCF371" w14:textId="77777777" w:rsidR="00C21D06" w:rsidRDefault="00C21D06" w:rsidP="00C21D06"/>
    <w:p w14:paraId="40096484" w14:textId="77777777" w:rsidR="0050347F" w:rsidRPr="00A07450" w:rsidRDefault="0050347F" w:rsidP="0050347F">
      <w:pPr>
        <w:numPr>
          <w:ilvl w:val="0"/>
          <w:numId w:val="4"/>
        </w:numPr>
        <w:rPr>
          <w:rFonts w:ascii="Verdana" w:hAnsi="Verdana"/>
        </w:rPr>
      </w:pPr>
      <w:r w:rsidRPr="00A07450">
        <w:rPr>
          <w:rFonts w:ascii="Verdana" w:hAnsi="Verdana"/>
          <w:b/>
          <w:bCs/>
        </w:rPr>
        <w:t>Commercial</w:t>
      </w:r>
      <w:r w:rsidRPr="00A07450">
        <w:rPr>
          <w:rFonts w:ascii="Verdana" w:hAnsi="Verdana"/>
        </w:rPr>
        <w:t> </w:t>
      </w:r>
      <w:r w:rsidRPr="00A07450">
        <w:rPr>
          <w:rFonts w:ascii="Verdana" w:hAnsi="Verdana"/>
          <w:b/>
          <w:bCs/>
        </w:rPr>
        <w:t>members</w:t>
      </w:r>
      <w:r w:rsidRPr="00A07450">
        <w:rPr>
          <w:rFonts w:ascii="Verdana" w:hAnsi="Verdana"/>
        </w:rPr>
        <w:t> </w:t>
      </w:r>
      <w:proofErr w:type="gramStart"/>
      <w:r w:rsidRPr="00A07450">
        <w:rPr>
          <w:rFonts w:ascii="Verdana" w:hAnsi="Verdana"/>
        </w:rPr>
        <w:t>have the ability to</w:t>
      </w:r>
      <w:proofErr w:type="gramEnd"/>
      <w:r w:rsidRPr="00A07450">
        <w:rPr>
          <w:rFonts w:ascii="Verdana" w:hAnsi="Verdana"/>
        </w:rPr>
        <w:t xml:space="preserve"> submit </w:t>
      </w:r>
      <w:r w:rsidRPr="00A07450">
        <w:rPr>
          <w:rFonts w:ascii="Verdana" w:hAnsi="Verdana"/>
          <w:b/>
          <w:bCs/>
        </w:rPr>
        <w:t>medical and dental</w:t>
      </w:r>
      <w:r w:rsidRPr="00A07450">
        <w:rPr>
          <w:rFonts w:ascii="Verdana" w:hAnsi="Verdana"/>
        </w:rPr>
        <w:t> </w:t>
      </w:r>
      <w:r w:rsidRPr="00A07450">
        <w:rPr>
          <w:rFonts w:ascii="Verdana" w:hAnsi="Verdana"/>
          <w:b/>
          <w:bCs/>
        </w:rPr>
        <w:t>claims digitally</w:t>
      </w:r>
      <w:r w:rsidRPr="00A07450">
        <w:rPr>
          <w:rFonts w:ascii="Verdana" w:hAnsi="Verdana"/>
        </w:rPr>
        <w:t> through the mobile app.</w:t>
      </w:r>
    </w:p>
    <w:p w14:paraId="4361E708" w14:textId="77777777" w:rsidR="0050347F" w:rsidRPr="00A07450" w:rsidRDefault="0050347F" w:rsidP="0050347F">
      <w:pPr>
        <w:numPr>
          <w:ilvl w:val="0"/>
          <w:numId w:val="4"/>
        </w:numPr>
        <w:rPr>
          <w:rFonts w:ascii="Verdana" w:hAnsi="Verdana"/>
        </w:rPr>
      </w:pPr>
      <w:r w:rsidRPr="00A07450">
        <w:rPr>
          <w:rFonts w:ascii="Verdana" w:hAnsi="Verdana"/>
          <w:b/>
          <w:bCs/>
        </w:rPr>
        <w:t>Medicare NextGen</w:t>
      </w:r>
      <w:r w:rsidRPr="00A07450">
        <w:rPr>
          <w:rFonts w:ascii="Verdana" w:hAnsi="Verdana"/>
        </w:rPr>
        <w:t> </w:t>
      </w:r>
      <w:r w:rsidRPr="00A07450">
        <w:rPr>
          <w:rFonts w:ascii="Verdana" w:hAnsi="Verdana"/>
          <w:b/>
          <w:bCs/>
        </w:rPr>
        <w:t>members</w:t>
      </w:r>
      <w:r w:rsidRPr="00A07450">
        <w:rPr>
          <w:rFonts w:ascii="Verdana" w:hAnsi="Verdana"/>
        </w:rPr>
        <w:t> can digitally submit claims for</w:t>
      </w:r>
      <w:r w:rsidRPr="00A07450">
        <w:rPr>
          <w:rFonts w:ascii="Verdana" w:hAnsi="Verdana"/>
          <w:b/>
          <w:bCs/>
        </w:rPr>
        <w:t> medical, dental, vision, hearing, and just about any other service, </w:t>
      </w:r>
      <w:proofErr w:type="gramStart"/>
      <w:r w:rsidRPr="00A07450">
        <w:rPr>
          <w:rFonts w:ascii="Verdana" w:hAnsi="Verdana"/>
          <w:b/>
          <w:bCs/>
        </w:rPr>
        <w:t>with the exception of</w:t>
      </w:r>
      <w:proofErr w:type="gramEnd"/>
      <w:r w:rsidRPr="00A07450">
        <w:rPr>
          <w:rFonts w:ascii="Verdana" w:hAnsi="Verdana"/>
          <w:b/>
          <w:bCs/>
        </w:rPr>
        <w:t xml:space="preserve"> pharmacy</w:t>
      </w:r>
      <w:r w:rsidRPr="00A07450">
        <w:rPr>
          <w:rFonts w:ascii="Verdana" w:hAnsi="Verdana"/>
        </w:rPr>
        <w:t>.</w:t>
      </w:r>
    </w:p>
    <w:p w14:paraId="409BBDC4" w14:textId="77777777" w:rsidR="0050347F" w:rsidRDefault="0050347F" w:rsidP="00C21D0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4170"/>
        <w:gridCol w:w="4172"/>
      </w:tblGrid>
      <w:tr w:rsidR="009755C3" w:rsidRPr="00B43828" w14:paraId="49FA848E" w14:textId="77777777" w:rsidTr="00672E80">
        <w:tc>
          <w:tcPr>
            <w:tcW w:w="539" w:type="pct"/>
            <w:shd w:val="clear" w:color="auto" w:fill="D9D9D9"/>
          </w:tcPr>
          <w:p w14:paraId="6D1AEEB9" w14:textId="77777777" w:rsidR="0050347F" w:rsidRPr="00B43828" w:rsidRDefault="0050347F" w:rsidP="00F372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B43828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4461" w:type="pct"/>
            <w:gridSpan w:val="2"/>
            <w:shd w:val="clear" w:color="auto" w:fill="D9D9D9"/>
          </w:tcPr>
          <w:p w14:paraId="3D45261E" w14:textId="77777777" w:rsidR="0050347F" w:rsidRPr="00B43828" w:rsidRDefault="0050347F" w:rsidP="00F372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B43828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Action</w:t>
            </w:r>
          </w:p>
        </w:tc>
      </w:tr>
      <w:tr w:rsidR="009755C3" w:rsidRPr="00B43828" w14:paraId="09E84058" w14:textId="77777777" w:rsidTr="00672E80">
        <w:tc>
          <w:tcPr>
            <w:tcW w:w="539" w:type="pct"/>
            <w:shd w:val="clear" w:color="auto" w:fill="auto"/>
          </w:tcPr>
          <w:p w14:paraId="0765E0BF" w14:textId="0ED9A747" w:rsidR="0050347F" w:rsidRPr="00A07450" w:rsidRDefault="0050347F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6A6BC165" w14:textId="5F9589A5" w:rsidR="0050347F" w:rsidRPr="00C21D06" w:rsidRDefault="0050347F" w:rsidP="00F37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To </w:t>
            </w: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submit a</w:t>
            </w:r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claim, the member </w:t>
            </w:r>
            <w:proofErr w:type="gramStart"/>
            <w:r w:rsidRPr="0050347F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scroll</w:t>
            </w:r>
            <w:proofErr w:type="gramEnd"/>
            <w:r w:rsidRPr="0050347F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down and tap the </w:t>
            </w:r>
            <w:r w:rsidRPr="00503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Submit a Claim link</w:t>
            </w:r>
            <w:r w:rsidRPr="0050347F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 Or they can tap on the </w:t>
            </w:r>
            <w:r w:rsidRPr="00503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Claims tab</w:t>
            </w:r>
            <w:r w:rsidRPr="0050347F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, then the </w:t>
            </w:r>
            <w:r w:rsidRPr="00503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link to digital claims submission</w:t>
            </w:r>
            <w:r w:rsidRPr="0050347F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 </w:t>
            </w:r>
          </w:p>
          <w:p w14:paraId="42E740DE" w14:textId="77777777" w:rsidR="0050347F" w:rsidRPr="00C21D06" w:rsidRDefault="0050347F" w:rsidP="00F37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3CB0642F" w14:textId="59DAB40C" w:rsidR="0050347F" w:rsidRPr="00C21D06" w:rsidRDefault="003B6D8A" w:rsidP="00F372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B1F7729" wp14:editId="64E04406">
                  <wp:extent cx="2200940" cy="1426210"/>
                  <wp:effectExtent l="0" t="0" r="8890" b="2540"/>
                  <wp:docPr id="122173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7371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725" cy="143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 </w:t>
            </w:r>
          </w:p>
          <w:p w14:paraId="56002941" w14:textId="77777777" w:rsidR="0050347F" w:rsidRPr="00C21D06" w:rsidRDefault="0050347F" w:rsidP="00F37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5F3B75B5" w14:textId="77E90865" w:rsidR="0050347F" w:rsidRPr="00C21D06" w:rsidRDefault="0050347F" w:rsidP="00F3728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</w:pPr>
            <w:r w:rsidRPr="00C21D0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Result: </w:t>
            </w:r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The </w:t>
            </w:r>
            <w:r w:rsidR="003B6D8A" w:rsidRPr="00A0745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Submit a Claim</w:t>
            </w:r>
            <w:r w:rsidR="003B6D8A" w:rsidRPr="003B6D8A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</w:t>
            </w:r>
            <w:r w:rsidR="003B6D8A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page </w:t>
            </w:r>
            <w:r w:rsidRPr="00C21D06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will display</w:t>
            </w:r>
            <w:r w:rsidRPr="00C21D0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071F8B75" w14:textId="77777777" w:rsidR="0050347F" w:rsidRPr="00C21D06" w:rsidRDefault="0050347F" w:rsidP="00F37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6035ADCA" w14:textId="1BCF85F8" w:rsidR="0050347F" w:rsidRPr="00C21D06" w:rsidRDefault="003B6D8A" w:rsidP="00F372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3532A4D" wp14:editId="288A9016">
                  <wp:extent cx="2409524" cy="2647619"/>
                  <wp:effectExtent l="0" t="0" r="0" b="635"/>
                  <wp:docPr id="1839101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1011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2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9179F" w14:textId="77777777" w:rsidR="0050347F" w:rsidRPr="00C21D06" w:rsidRDefault="0050347F" w:rsidP="00F37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7835C330" w14:textId="77777777" w:rsidR="0050347F" w:rsidRPr="00C21D06" w:rsidRDefault="0050347F" w:rsidP="00A07450">
            <w:pPr>
              <w:pStyle w:val="NormalWeb"/>
              <w:spacing w:before="0" w:beforeAutospacing="0" w:after="150" w:afterAutospacing="0"/>
              <w:rPr>
                <w:rFonts w:ascii="Verdana" w:hAnsi="Verdana"/>
                <w:color w:val="000000"/>
              </w:rPr>
            </w:pPr>
          </w:p>
        </w:tc>
      </w:tr>
      <w:tr w:rsidR="009755C3" w:rsidRPr="00B43828" w14:paraId="6F2D4590" w14:textId="77777777" w:rsidTr="00672E80">
        <w:tc>
          <w:tcPr>
            <w:tcW w:w="539" w:type="pct"/>
            <w:shd w:val="clear" w:color="auto" w:fill="auto"/>
          </w:tcPr>
          <w:p w14:paraId="02138023" w14:textId="77777777" w:rsidR="0050347F" w:rsidRPr="00A07450" w:rsidRDefault="0050347F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41277A5C" w14:textId="130B99E7" w:rsidR="0050347F" w:rsidRDefault="0050347F" w:rsidP="00F3728E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Tap on</w:t>
            </w:r>
            <w:r w:rsidR="003B6D8A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</w:t>
            </w:r>
            <w:r w:rsidR="003B6D8A" w:rsidRPr="00A0745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Step 1 – Add claim and cost information to get started</w:t>
            </w:r>
            <w:r w:rsidRPr="00F3728E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</w:t>
            </w:r>
          </w:p>
          <w:p w14:paraId="228DE561" w14:textId="57C5BA45" w:rsidR="0050347F" w:rsidRDefault="003B6D8A" w:rsidP="00F3728E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787BCFC" wp14:editId="0D69FA2C">
                  <wp:extent cx="3266667" cy="5819048"/>
                  <wp:effectExtent l="0" t="0" r="0" b="0"/>
                  <wp:docPr id="585718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7181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667" cy="5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C5CF5" w14:textId="33463DBD" w:rsidR="0050347F" w:rsidRPr="0050347F" w:rsidRDefault="0050347F" w:rsidP="00A07450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Result: </w:t>
            </w:r>
            <w:r w:rsidRPr="00F3728E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The </w:t>
            </w:r>
            <w:r w:rsidR="003B6D8A" w:rsidRPr="003B6D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Step 1 entry form </w:t>
            </w:r>
            <w:r w:rsidR="003B6D8A"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displays</w:t>
            </w:r>
            <w:r w:rsidR="003B6D8A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</w:t>
            </w:r>
          </w:p>
          <w:p w14:paraId="3806EF5B" w14:textId="77777777" w:rsidR="0050347F" w:rsidRPr="00C21D06" w:rsidRDefault="0050347F" w:rsidP="00F37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</w:tc>
      </w:tr>
      <w:tr w:rsidR="009755C3" w:rsidRPr="00B43828" w14:paraId="71749646" w14:textId="77777777" w:rsidTr="00672E80">
        <w:tc>
          <w:tcPr>
            <w:tcW w:w="539" w:type="pct"/>
            <w:shd w:val="clear" w:color="auto" w:fill="auto"/>
          </w:tcPr>
          <w:p w14:paraId="03F0208D" w14:textId="77777777" w:rsidR="003B6D8A" w:rsidRPr="00A07450" w:rsidRDefault="003B6D8A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5462CDD4" w14:textId="302957A2" w:rsidR="003B6D8A" w:rsidRDefault="003B6D8A" w:rsidP="00F3728E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Tap on each section and select the appropriate information: </w:t>
            </w:r>
          </w:p>
          <w:p w14:paraId="2E1D7539" w14:textId="57CBD4C6" w:rsidR="003B6D8A" w:rsidRDefault="003B6D8A" w:rsidP="00A07450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1AE98FB" wp14:editId="622FA1FC">
                  <wp:extent cx="2504762" cy="5466667"/>
                  <wp:effectExtent l="0" t="0" r="0" b="1270"/>
                  <wp:docPr id="112773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7350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5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C3" w:rsidRPr="00B43828" w14:paraId="256505BF" w14:textId="77777777" w:rsidTr="00672E80">
        <w:tc>
          <w:tcPr>
            <w:tcW w:w="539" w:type="pct"/>
            <w:shd w:val="clear" w:color="auto" w:fill="auto"/>
          </w:tcPr>
          <w:p w14:paraId="57C33AEC" w14:textId="77777777" w:rsidR="003B6D8A" w:rsidRPr="00A07450" w:rsidRDefault="003B6D8A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39D25AD6" w14:textId="77777777" w:rsidR="003B6D8A" w:rsidRDefault="003B6D8A" w:rsidP="00F3728E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Indicate whether they have paid the full amount for the service by sliding the </w:t>
            </w:r>
            <w:r w:rsidRPr="003B6D8A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"</w:t>
            </w:r>
            <w:r w:rsidRPr="003B6D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I paid the provider the full amount</w:t>
            </w:r>
            <w:r w:rsidRPr="003B6D8A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" </w:t>
            </w:r>
            <w:r w:rsidRPr="003B6D8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toggle</w:t>
            </w:r>
            <w:r w:rsidRPr="003B6D8A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</w:t>
            </w:r>
          </w:p>
          <w:p w14:paraId="0F9B20E8" w14:textId="77777777" w:rsidR="003B6D8A" w:rsidRDefault="003B6D8A" w:rsidP="00F3728E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2F85F086" w14:textId="77777777" w:rsidR="003B6D8A" w:rsidRDefault="003B6D8A" w:rsidP="003B6D8A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F5EA553" wp14:editId="7CF92DF3">
                  <wp:extent cx="2571429" cy="5390476"/>
                  <wp:effectExtent l="0" t="0" r="635" b="1270"/>
                  <wp:docPr id="2127530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5306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5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34BBD" w14:textId="77777777" w:rsidR="003B6D8A" w:rsidRDefault="003B6D8A" w:rsidP="00E65AEC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6D458F29" w14:textId="77777777" w:rsidR="00E65AEC" w:rsidRDefault="00E65AEC" w:rsidP="00E65AE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If the member has </w:t>
            </w:r>
            <w:r w:rsidRPr="00E65AEC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paid the full amount</w:t>
            </w: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, t</w:t>
            </w:r>
            <w:r w:rsidRPr="00E65AEC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he member will enter in the amount they paid then click </w:t>
            </w:r>
            <w:r w:rsidRPr="00A0745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Done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</w:p>
          <w:p w14:paraId="368DDC83" w14:textId="5F1BEC9F" w:rsidR="00E65AEC" w:rsidRDefault="00E65AEC" w:rsidP="00A07450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3CE33E87" wp14:editId="361BAF2C">
                  <wp:extent cx="2456815" cy="1487805"/>
                  <wp:effectExtent l="0" t="0" r="635" b="0"/>
                  <wp:docPr id="528609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1487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B85F13" w14:textId="27A4BD67" w:rsidR="00E65AEC" w:rsidRPr="00E65AEC" w:rsidRDefault="00E65AEC" w:rsidP="00E65AEC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</w:tc>
      </w:tr>
      <w:tr w:rsidR="009755C3" w:rsidRPr="00B43828" w14:paraId="66E04A79" w14:textId="77777777" w:rsidTr="00672E80">
        <w:tc>
          <w:tcPr>
            <w:tcW w:w="539" w:type="pct"/>
            <w:shd w:val="clear" w:color="auto" w:fill="auto"/>
          </w:tcPr>
          <w:p w14:paraId="4202884B" w14:textId="77777777" w:rsidR="00E65AEC" w:rsidRPr="00A07450" w:rsidRDefault="00E65AEC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109ED8DF" w14:textId="77777777" w:rsidR="00E65AEC" w:rsidRDefault="00963257" w:rsidP="00F3728E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963257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Once the amount paid is added, they'll need to upload an itemized bill. They'll do this by clicking the </w:t>
            </w:r>
            <w:r w:rsidRPr="00A0745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Upload</w:t>
            </w:r>
            <w:r w:rsidRPr="00963257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button.</w:t>
            </w:r>
          </w:p>
          <w:p w14:paraId="6832610D" w14:textId="3BEC51ED" w:rsidR="00900E38" w:rsidRPr="00A07450" w:rsidRDefault="006E1D5D" w:rsidP="00900E38">
            <w:pPr>
              <w:pStyle w:val="ListParagraph"/>
              <w:numPr>
                <w:ilvl w:val="0"/>
                <w:numId w:val="5"/>
              </w:num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When the member clicks the Upload button, there are </w:t>
            </w:r>
            <w:r w:rsidRPr="00A0745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three (3)</w:t>
            </w:r>
            <w:r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options they can use to upload an itemized bill.</w:t>
            </w:r>
            <w:r w:rsidR="00900E38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</w:t>
            </w:r>
            <w:r w:rsidR="00900E38" w:rsidRPr="00900E38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They can:</w:t>
            </w:r>
          </w:p>
          <w:p w14:paraId="6FC227E8" w14:textId="77777777" w:rsidR="00900E38" w:rsidRPr="00900E38" w:rsidRDefault="00900E38" w:rsidP="00A07450">
            <w:pPr>
              <w:pStyle w:val="ListParagraph"/>
              <w:numPr>
                <w:ilvl w:val="1"/>
                <w:numId w:val="5"/>
              </w:num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900E38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Take a photo of the itemized bill.</w:t>
            </w:r>
          </w:p>
          <w:p w14:paraId="0681D69C" w14:textId="77777777" w:rsidR="00900E38" w:rsidRPr="00900E38" w:rsidRDefault="00900E38" w:rsidP="00A07450">
            <w:pPr>
              <w:pStyle w:val="ListParagraph"/>
              <w:numPr>
                <w:ilvl w:val="1"/>
                <w:numId w:val="5"/>
              </w:num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900E38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Upload a photo of the itemized bill from their Photo Library.</w:t>
            </w:r>
          </w:p>
          <w:p w14:paraId="6E72546F" w14:textId="3E12E4BB" w:rsidR="00963257" w:rsidRDefault="00900E38" w:rsidP="00900E38">
            <w:pPr>
              <w:pStyle w:val="ListParagraph"/>
              <w:numPr>
                <w:ilvl w:val="1"/>
                <w:numId w:val="5"/>
              </w:num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900E38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Upload a file of the itemized bill from their File folder.</w:t>
            </w:r>
          </w:p>
          <w:p w14:paraId="095A97F3" w14:textId="77777777" w:rsidR="000E47C6" w:rsidRDefault="000E47C6" w:rsidP="000E47C6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072FC39A" w14:textId="594ACF74" w:rsidR="000E47C6" w:rsidRDefault="000E47C6" w:rsidP="00A07450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605890E" wp14:editId="3D67B7DA">
                  <wp:extent cx="2400000" cy="2571429"/>
                  <wp:effectExtent l="0" t="0" r="635" b="635"/>
                  <wp:docPr id="1348357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3579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2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B0F95" w14:textId="77777777" w:rsidR="000E47C6" w:rsidRPr="00A07450" w:rsidRDefault="000E47C6" w:rsidP="000E47C6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6B115106" w14:textId="5BBA4C08" w:rsidR="00213387" w:rsidRPr="00213387" w:rsidRDefault="00213387" w:rsidP="00213387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kern w:val="0"/>
              </w:rPr>
              <w:drawing>
                <wp:inline distT="0" distB="0" distL="0" distR="0" wp14:anchorId="659CC3D8" wp14:editId="6744B649">
                  <wp:extent cx="238095" cy="209524"/>
                  <wp:effectExtent l="0" t="0" r="0" b="635"/>
                  <wp:docPr id="1956339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339198" name="Picture 195633919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Members</w:t>
            </w:r>
            <w:r w:rsidRPr="00213387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can upload up to 4 attachments, but the total size of the attachments combined cannot exceed 5 </w:t>
            </w:r>
            <w:proofErr w:type="spellStart"/>
            <w:proofErr w:type="gramStart"/>
            <w:r w:rsidRPr="00213387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mb.The</w:t>
            </w:r>
            <w:proofErr w:type="spellEnd"/>
            <w:proofErr w:type="gramEnd"/>
            <w:r w:rsidRPr="00213387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feature only supports files in the following formats:</w:t>
            </w:r>
          </w:p>
          <w:p w14:paraId="480224BA" w14:textId="77777777" w:rsidR="00213387" w:rsidRPr="00A07450" w:rsidRDefault="00213387" w:rsidP="00A07450">
            <w:pPr>
              <w:pStyle w:val="ListParagraph"/>
              <w:numPr>
                <w:ilvl w:val="0"/>
                <w:numId w:val="5"/>
              </w:num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JPEG</w:t>
            </w:r>
          </w:p>
          <w:p w14:paraId="1547D3A2" w14:textId="77777777" w:rsidR="00213387" w:rsidRPr="00A07450" w:rsidRDefault="00213387" w:rsidP="00A07450">
            <w:pPr>
              <w:pStyle w:val="ListParagraph"/>
              <w:numPr>
                <w:ilvl w:val="0"/>
                <w:numId w:val="5"/>
              </w:num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PNG</w:t>
            </w:r>
          </w:p>
          <w:p w14:paraId="7F8E9C14" w14:textId="77777777" w:rsidR="00213387" w:rsidRPr="00A07450" w:rsidRDefault="00213387" w:rsidP="00A07450">
            <w:pPr>
              <w:pStyle w:val="ListParagraph"/>
              <w:numPr>
                <w:ilvl w:val="0"/>
                <w:numId w:val="5"/>
              </w:num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DOCX</w:t>
            </w:r>
          </w:p>
          <w:p w14:paraId="76337A96" w14:textId="1D06AE3E" w:rsidR="00963257" w:rsidRPr="00A07450" w:rsidRDefault="00213387" w:rsidP="00A07450">
            <w:pPr>
              <w:pStyle w:val="ListParagraph"/>
              <w:numPr>
                <w:ilvl w:val="0"/>
                <w:numId w:val="5"/>
              </w:num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PDF</w:t>
            </w:r>
          </w:p>
        </w:tc>
      </w:tr>
      <w:tr w:rsidR="003C2EDE" w:rsidRPr="00B43828" w14:paraId="4DCDABBA" w14:textId="77777777" w:rsidTr="00672E80">
        <w:tc>
          <w:tcPr>
            <w:tcW w:w="539" w:type="pct"/>
            <w:shd w:val="clear" w:color="auto" w:fill="auto"/>
          </w:tcPr>
          <w:p w14:paraId="3AB7A5B4" w14:textId="77777777" w:rsidR="00963257" w:rsidRPr="00A07450" w:rsidRDefault="00963257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6E3CE025" w14:textId="77777777" w:rsidR="008A3263" w:rsidRDefault="008A3263" w:rsidP="008A3263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8A3263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Once the image is selected, they'll be returned to the </w:t>
            </w:r>
            <w:r w:rsidRPr="00A0745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Claim Details</w:t>
            </w:r>
            <w:r w:rsidRPr="008A3263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page. They'll tap the </w:t>
            </w:r>
            <w:r w:rsidRPr="00A0745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Upload</w:t>
            </w:r>
            <w:r w:rsidRPr="008A3263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button.</w:t>
            </w:r>
          </w:p>
          <w:p w14:paraId="0ADD7BBC" w14:textId="77777777" w:rsidR="00E438E9" w:rsidRDefault="00E438E9" w:rsidP="008A3263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52AD5894" w14:textId="1D4451DA" w:rsidR="00E438E9" w:rsidRDefault="00873D30" w:rsidP="00A07450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104E033" wp14:editId="1319F3B9">
                  <wp:extent cx="2123810" cy="1133333"/>
                  <wp:effectExtent l="0" t="0" r="0" b="0"/>
                  <wp:docPr id="865861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8617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CAECD" w14:textId="1B977A31" w:rsidR="00963257" w:rsidRPr="00963257" w:rsidRDefault="00963257" w:rsidP="008A3263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</w:tc>
      </w:tr>
      <w:tr w:rsidR="008570C8" w:rsidRPr="00B43828" w14:paraId="13C047C0" w14:textId="77777777" w:rsidTr="00672E80">
        <w:tc>
          <w:tcPr>
            <w:tcW w:w="539" w:type="pct"/>
            <w:vMerge w:val="restart"/>
            <w:shd w:val="clear" w:color="auto" w:fill="auto"/>
          </w:tcPr>
          <w:p w14:paraId="462B5658" w14:textId="77777777" w:rsidR="008570C8" w:rsidRPr="00A07450" w:rsidRDefault="008570C8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614A0312" w14:textId="77777777" w:rsidR="008570C8" w:rsidRDefault="008570C8" w:rsidP="00370E20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8A3263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When the image is uploaded, they'll be taken to the </w:t>
            </w:r>
            <w:r w:rsidRPr="00CE3BC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Submit a Claim</w:t>
            </w:r>
            <w:r w:rsidRPr="008A3263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page where they'll tap the Step 2 box to indicate any other coverage details for their claim submission.</w:t>
            </w:r>
          </w:p>
          <w:p w14:paraId="70CD0A64" w14:textId="77777777" w:rsidR="008570C8" w:rsidRDefault="008570C8" w:rsidP="0020341A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1EF4AAF" wp14:editId="6410FD94">
                  <wp:extent cx="2609524" cy="5638095"/>
                  <wp:effectExtent l="0" t="0" r="635" b="1270"/>
                  <wp:docPr id="588025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02508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24" cy="5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94288" w14:textId="77777777" w:rsidR="008570C8" w:rsidRDefault="008570C8" w:rsidP="0020341A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079C56F2" w14:textId="6015BE9B" w:rsidR="008570C8" w:rsidRPr="008A3263" w:rsidRDefault="008570C8" w:rsidP="00C6762C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C6762C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When they tap the Step 2 box, there are three (3) options available.</w:t>
            </w:r>
          </w:p>
        </w:tc>
      </w:tr>
      <w:tr w:rsidR="00672E80" w:rsidRPr="00B43828" w14:paraId="6E677331" w14:textId="77777777" w:rsidTr="00672E80">
        <w:tc>
          <w:tcPr>
            <w:tcW w:w="539" w:type="pct"/>
            <w:vMerge/>
            <w:shd w:val="clear" w:color="auto" w:fill="auto"/>
          </w:tcPr>
          <w:p w14:paraId="20C36CCC" w14:textId="77777777" w:rsidR="008570C8" w:rsidRPr="00A07450" w:rsidRDefault="008570C8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2230" w:type="pct"/>
            <w:shd w:val="clear" w:color="auto" w:fill="D9D9D9" w:themeFill="background1" w:themeFillShade="D9"/>
          </w:tcPr>
          <w:p w14:paraId="4DDC14BF" w14:textId="5851566A" w:rsidR="008570C8" w:rsidRPr="00A07450" w:rsidRDefault="008570C8" w:rsidP="00A07450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231" w:type="pct"/>
            <w:shd w:val="clear" w:color="auto" w:fill="D9D9D9" w:themeFill="background1" w:themeFillShade="D9"/>
          </w:tcPr>
          <w:p w14:paraId="043181F7" w14:textId="6DB03DBA" w:rsidR="008570C8" w:rsidRPr="00A07450" w:rsidRDefault="008570C8" w:rsidP="00A07450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C96598" w:rsidRPr="00B43828" w14:paraId="43FC6AA5" w14:textId="77777777" w:rsidTr="00672E80">
        <w:tc>
          <w:tcPr>
            <w:tcW w:w="539" w:type="pct"/>
            <w:vMerge/>
            <w:shd w:val="clear" w:color="auto" w:fill="auto"/>
          </w:tcPr>
          <w:p w14:paraId="1825A64A" w14:textId="77777777" w:rsidR="00C96598" w:rsidRPr="00A07450" w:rsidRDefault="00C96598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2230" w:type="pct"/>
            <w:shd w:val="clear" w:color="auto" w:fill="auto"/>
          </w:tcPr>
          <w:p w14:paraId="77692D56" w14:textId="1917679C" w:rsidR="00C96598" w:rsidRPr="00C96598" w:rsidRDefault="00C96598" w:rsidP="00C96598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</w:rPr>
              <w:t>The claim is related to an accident</w:t>
            </w:r>
          </w:p>
        </w:tc>
        <w:tc>
          <w:tcPr>
            <w:tcW w:w="2231" w:type="pct"/>
            <w:shd w:val="clear" w:color="auto" w:fill="auto"/>
          </w:tcPr>
          <w:p w14:paraId="18FD2EE3" w14:textId="1E8B2687" w:rsidR="00C96598" w:rsidRPr="00C96598" w:rsidRDefault="00C96598" w:rsidP="00C96598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</w:rPr>
              <w:t xml:space="preserve">They'll slide the toggle next to </w:t>
            </w:r>
            <w:r w:rsidRPr="00A07450">
              <w:rPr>
                <w:rFonts w:ascii="Verdana" w:hAnsi="Verdana"/>
                <w:b/>
                <w:bCs/>
              </w:rPr>
              <w:t>Claim</w:t>
            </w:r>
            <w:r w:rsidRPr="00A07450">
              <w:rPr>
                <w:rFonts w:ascii="Verdana" w:hAnsi="Verdana"/>
              </w:rPr>
              <w:t xml:space="preserve"> related to </w:t>
            </w:r>
            <w:r w:rsidRPr="00A07450">
              <w:rPr>
                <w:rFonts w:ascii="Verdana" w:hAnsi="Verdana"/>
                <w:b/>
                <w:bCs/>
              </w:rPr>
              <w:t>Accident</w:t>
            </w:r>
            <w:r w:rsidRPr="00A07450">
              <w:rPr>
                <w:rFonts w:ascii="Verdana" w:hAnsi="Verdana"/>
              </w:rPr>
              <w:t xml:space="preserve"> and select the </w:t>
            </w:r>
            <w:r w:rsidRPr="00A07450">
              <w:rPr>
                <w:rFonts w:ascii="Verdana" w:hAnsi="Verdana"/>
                <w:b/>
                <w:bCs/>
              </w:rPr>
              <w:t xml:space="preserve">Date and </w:t>
            </w:r>
            <w:r w:rsidRPr="00C96598">
              <w:rPr>
                <w:rFonts w:ascii="Verdana" w:hAnsi="Verdana"/>
                <w:b/>
                <w:bCs/>
              </w:rPr>
              <w:t>T</w:t>
            </w:r>
            <w:r w:rsidRPr="00A07450">
              <w:rPr>
                <w:rFonts w:ascii="Verdana" w:hAnsi="Verdana"/>
                <w:b/>
                <w:bCs/>
              </w:rPr>
              <w:t>ime</w:t>
            </w:r>
            <w:r w:rsidRPr="00A07450">
              <w:rPr>
                <w:rFonts w:ascii="Verdana" w:hAnsi="Verdana"/>
              </w:rPr>
              <w:t xml:space="preserve"> of the accident.</w:t>
            </w:r>
          </w:p>
        </w:tc>
      </w:tr>
      <w:tr w:rsidR="00C96598" w:rsidRPr="00B43828" w14:paraId="08F1FC4C" w14:textId="77777777" w:rsidTr="00672E80">
        <w:tc>
          <w:tcPr>
            <w:tcW w:w="539" w:type="pct"/>
            <w:vMerge/>
            <w:shd w:val="clear" w:color="auto" w:fill="auto"/>
          </w:tcPr>
          <w:p w14:paraId="1176E4DF" w14:textId="77777777" w:rsidR="00C96598" w:rsidRPr="00A07450" w:rsidRDefault="00C96598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2230" w:type="pct"/>
            <w:shd w:val="clear" w:color="auto" w:fill="auto"/>
          </w:tcPr>
          <w:p w14:paraId="193702C0" w14:textId="2603A14E" w:rsidR="00C96598" w:rsidRPr="00C96598" w:rsidRDefault="00C96598" w:rsidP="00C96598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</w:rPr>
              <w:t>The claim is related to a work-related injury (i.e., workers compensation)</w:t>
            </w:r>
          </w:p>
        </w:tc>
        <w:tc>
          <w:tcPr>
            <w:tcW w:w="2231" w:type="pct"/>
            <w:shd w:val="clear" w:color="auto" w:fill="auto"/>
          </w:tcPr>
          <w:p w14:paraId="6E713B04" w14:textId="23F7A871" w:rsidR="00C96598" w:rsidRPr="00C96598" w:rsidRDefault="00C96598" w:rsidP="00C96598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</w:rPr>
              <w:t xml:space="preserve">They'll slide the toggle next to </w:t>
            </w:r>
            <w:r w:rsidRPr="00A07450">
              <w:rPr>
                <w:rFonts w:ascii="Verdana" w:hAnsi="Verdana"/>
                <w:b/>
                <w:bCs/>
              </w:rPr>
              <w:t>Claim</w:t>
            </w:r>
            <w:r w:rsidRPr="00A07450">
              <w:rPr>
                <w:rFonts w:ascii="Verdana" w:hAnsi="Verdana"/>
              </w:rPr>
              <w:t xml:space="preserve"> related to </w:t>
            </w:r>
            <w:r w:rsidRPr="00A07450">
              <w:rPr>
                <w:rFonts w:ascii="Verdana" w:hAnsi="Verdana"/>
                <w:b/>
                <w:bCs/>
              </w:rPr>
              <w:t>Employment</w:t>
            </w:r>
            <w:r w:rsidRPr="00A07450">
              <w:rPr>
                <w:rFonts w:ascii="Verdana" w:hAnsi="Verdana"/>
              </w:rPr>
              <w:t>.</w:t>
            </w:r>
          </w:p>
        </w:tc>
      </w:tr>
      <w:tr w:rsidR="00C96598" w:rsidRPr="00B43828" w14:paraId="6A97874F" w14:textId="77777777" w:rsidTr="00672E80">
        <w:tc>
          <w:tcPr>
            <w:tcW w:w="539" w:type="pct"/>
            <w:vMerge/>
            <w:shd w:val="clear" w:color="auto" w:fill="auto"/>
          </w:tcPr>
          <w:p w14:paraId="63EB62DD" w14:textId="77777777" w:rsidR="00C96598" w:rsidRPr="00A07450" w:rsidRDefault="00C96598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2230" w:type="pct"/>
            <w:shd w:val="clear" w:color="auto" w:fill="auto"/>
          </w:tcPr>
          <w:p w14:paraId="583CB21E" w14:textId="3B69EF74" w:rsidR="00C96598" w:rsidRPr="00C96598" w:rsidRDefault="00C96598" w:rsidP="00C96598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</w:rPr>
              <w:t>The member has other coverage (i.e., coordination of benefits)</w:t>
            </w:r>
          </w:p>
        </w:tc>
        <w:tc>
          <w:tcPr>
            <w:tcW w:w="2231" w:type="pct"/>
            <w:shd w:val="clear" w:color="auto" w:fill="auto"/>
          </w:tcPr>
          <w:p w14:paraId="2B8A1014" w14:textId="349C0267" w:rsidR="00C96598" w:rsidRPr="00C96598" w:rsidRDefault="00C96598" w:rsidP="00C96598">
            <w:pP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A07450">
              <w:rPr>
                <w:rFonts w:ascii="Verdana" w:hAnsi="Verdana"/>
              </w:rPr>
              <w:t xml:space="preserve">They'll slide the toggle next to </w:t>
            </w:r>
            <w:r w:rsidRPr="00A07450">
              <w:rPr>
                <w:rFonts w:ascii="Verdana" w:hAnsi="Verdana"/>
                <w:b/>
                <w:bCs/>
              </w:rPr>
              <w:t>Claim</w:t>
            </w:r>
            <w:r w:rsidRPr="00A07450">
              <w:rPr>
                <w:rFonts w:ascii="Verdana" w:hAnsi="Verdana"/>
              </w:rPr>
              <w:t xml:space="preserve"> covered by </w:t>
            </w:r>
            <w:r w:rsidR="00883B90" w:rsidRPr="00A07450">
              <w:rPr>
                <w:rFonts w:ascii="Verdana" w:hAnsi="Verdana"/>
                <w:b/>
                <w:bCs/>
              </w:rPr>
              <w:t>G</w:t>
            </w:r>
            <w:r w:rsidRPr="00A07450">
              <w:rPr>
                <w:rFonts w:ascii="Verdana" w:hAnsi="Verdana"/>
                <w:b/>
                <w:bCs/>
              </w:rPr>
              <w:t xml:space="preserve">roup </w:t>
            </w:r>
            <w:r w:rsidR="00883B90" w:rsidRPr="00A07450">
              <w:rPr>
                <w:rFonts w:ascii="Verdana" w:hAnsi="Verdana"/>
                <w:b/>
                <w:bCs/>
              </w:rPr>
              <w:t>H</w:t>
            </w:r>
            <w:r w:rsidRPr="00A07450">
              <w:rPr>
                <w:rFonts w:ascii="Verdana" w:hAnsi="Verdana"/>
                <w:b/>
                <w:bCs/>
              </w:rPr>
              <w:t xml:space="preserve">ealth </w:t>
            </w:r>
            <w:r w:rsidR="00883B90" w:rsidRPr="00A07450">
              <w:rPr>
                <w:rFonts w:ascii="Verdana" w:hAnsi="Verdana"/>
                <w:b/>
                <w:bCs/>
              </w:rPr>
              <w:t>P</w:t>
            </w:r>
            <w:r w:rsidRPr="00A07450">
              <w:rPr>
                <w:rFonts w:ascii="Verdana" w:hAnsi="Verdana"/>
                <w:b/>
                <w:bCs/>
              </w:rPr>
              <w:t>lan</w:t>
            </w:r>
            <w:r w:rsidRPr="00A07450">
              <w:rPr>
                <w:rFonts w:ascii="Verdana" w:hAnsi="Verdana"/>
              </w:rPr>
              <w:t xml:space="preserve">, </w:t>
            </w:r>
            <w:r w:rsidR="00883B90">
              <w:rPr>
                <w:rFonts w:ascii="Verdana" w:hAnsi="Verdana"/>
              </w:rPr>
              <w:t>G</w:t>
            </w:r>
            <w:r w:rsidRPr="00A07450">
              <w:rPr>
                <w:rFonts w:ascii="Verdana" w:hAnsi="Verdana"/>
              </w:rPr>
              <w:t xml:space="preserve">roup </w:t>
            </w:r>
            <w:r w:rsidR="00883B90">
              <w:rPr>
                <w:rFonts w:ascii="Verdana" w:hAnsi="Verdana"/>
              </w:rPr>
              <w:t>P</w:t>
            </w:r>
            <w:r w:rsidRPr="00A07450">
              <w:rPr>
                <w:rFonts w:ascii="Verdana" w:hAnsi="Verdana"/>
              </w:rPr>
              <w:t>re-</w:t>
            </w:r>
            <w:r w:rsidR="00883B90">
              <w:rPr>
                <w:rFonts w:ascii="Verdana" w:hAnsi="Verdana"/>
              </w:rPr>
              <w:t>P</w:t>
            </w:r>
            <w:r w:rsidRPr="00A07450">
              <w:rPr>
                <w:rFonts w:ascii="Verdana" w:hAnsi="Verdana"/>
              </w:rPr>
              <w:t xml:space="preserve">ayment </w:t>
            </w:r>
            <w:r w:rsidR="00883B90">
              <w:rPr>
                <w:rFonts w:ascii="Verdana" w:hAnsi="Verdana"/>
              </w:rPr>
              <w:t>P</w:t>
            </w:r>
            <w:r w:rsidRPr="00A07450">
              <w:rPr>
                <w:rFonts w:ascii="Verdana" w:hAnsi="Verdana"/>
              </w:rPr>
              <w:t xml:space="preserve">lan (Blue Cross-Blue Shield, etc.), </w:t>
            </w:r>
            <w:r w:rsidR="00883B90">
              <w:rPr>
                <w:rFonts w:ascii="Verdana" w:hAnsi="Verdana"/>
              </w:rPr>
              <w:t>N</w:t>
            </w:r>
            <w:r w:rsidRPr="00A07450">
              <w:rPr>
                <w:rFonts w:ascii="Verdana" w:hAnsi="Verdana"/>
              </w:rPr>
              <w:t xml:space="preserve">o </w:t>
            </w:r>
            <w:r w:rsidR="00883B90">
              <w:rPr>
                <w:rFonts w:ascii="Verdana" w:hAnsi="Verdana"/>
              </w:rPr>
              <w:t>F</w:t>
            </w:r>
            <w:r w:rsidRPr="00A07450">
              <w:rPr>
                <w:rFonts w:ascii="Verdana" w:hAnsi="Verdana"/>
              </w:rPr>
              <w:t xml:space="preserve">ault </w:t>
            </w:r>
            <w:r w:rsidR="00883B90">
              <w:rPr>
                <w:rFonts w:ascii="Verdana" w:hAnsi="Verdana"/>
              </w:rPr>
              <w:t>A</w:t>
            </w:r>
            <w:r w:rsidRPr="00A07450">
              <w:rPr>
                <w:rFonts w:ascii="Verdana" w:hAnsi="Verdana"/>
              </w:rPr>
              <w:t xml:space="preserve">uto </w:t>
            </w:r>
            <w:r w:rsidR="00883B90">
              <w:rPr>
                <w:rFonts w:ascii="Verdana" w:hAnsi="Verdana"/>
              </w:rPr>
              <w:t>I</w:t>
            </w:r>
            <w:r w:rsidRPr="00A07450">
              <w:rPr>
                <w:rFonts w:ascii="Verdana" w:hAnsi="Verdana"/>
              </w:rPr>
              <w:t>nsurance, Medicare, or any federal, state, or local plan.</w:t>
            </w:r>
          </w:p>
        </w:tc>
      </w:tr>
      <w:tr w:rsidR="00883B90" w:rsidRPr="00B43828" w14:paraId="09034523" w14:textId="77777777" w:rsidTr="00672E80">
        <w:tc>
          <w:tcPr>
            <w:tcW w:w="539" w:type="pct"/>
            <w:shd w:val="clear" w:color="auto" w:fill="auto"/>
          </w:tcPr>
          <w:p w14:paraId="0156FE02" w14:textId="77777777" w:rsidR="00883B90" w:rsidRPr="00A07450" w:rsidRDefault="00883B90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23C99FC6" w14:textId="09E8CAB6" w:rsidR="00883B90" w:rsidRPr="00883B90" w:rsidRDefault="005C7580" w:rsidP="00C96598">
            <w:pPr>
              <w:rPr>
                <w:rFonts w:ascii="Verdana" w:hAnsi="Verdana"/>
              </w:rPr>
            </w:pPr>
            <w:r w:rsidRPr="005C7580">
              <w:rPr>
                <w:rFonts w:ascii="Verdana" w:hAnsi="Verdana"/>
              </w:rPr>
              <w:t xml:space="preserve">Once they complete the applicable selections and fields, </w:t>
            </w:r>
            <w:r>
              <w:rPr>
                <w:rFonts w:ascii="Verdana" w:hAnsi="Verdana"/>
              </w:rPr>
              <w:t xml:space="preserve">the member will </w:t>
            </w:r>
            <w:r w:rsidRPr="005C7580">
              <w:rPr>
                <w:rFonts w:ascii="Verdana" w:hAnsi="Verdana"/>
              </w:rPr>
              <w:t xml:space="preserve">click the </w:t>
            </w:r>
            <w:r w:rsidRPr="00A07450">
              <w:rPr>
                <w:rFonts w:ascii="Verdana" w:hAnsi="Verdana"/>
                <w:b/>
                <w:bCs/>
              </w:rPr>
              <w:t>Back</w:t>
            </w:r>
            <w:r w:rsidRPr="005C7580">
              <w:rPr>
                <w:rFonts w:ascii="Verdana" w:hAnsi="Verdana"/>
              </w:rPr>
              <w:t xml:space="preserve"> button at the top left to return to the </w:t>
            </w:r>
            <w:r w:rsidRPr="00A07450">
              <w:rPr>
                <w:rFonts w:ascii="Verdana" w:hAnsi="Verdana"/>
                <w:b/>
                <w:bCs/>
              </w:rPr>
              <w:t>Submit a Claim</w:t>
            </w:r>
            <w:r w:rsidRPr="005C7580">
              <w:rPr>
                <w:rFonts w:ascii="Verdana" w:hAnsi="Verdana"/>
              </w:rPr>
              <w:t xml:space="preserve"> page. </w:t>
            </w:r>
          </w:p>
        </w:tc>
      </w:tr>
      <w:tr w:rsidR="00EF4DE7" w:rsidRPr="00B43828" w14:paraId="0BCF218F" w14:textId="77777777" w:rsidTr="00672E80">
        <w:tc>
          <w:tcPr>
            <w:tcW w:w="539" w:type="pct"/>
            <w:shd w:val="clear" w:color="auto" w:fill="auto"/>
          </w:tcPr>
          <w:p w14:paraId="0CBA322B" w14:textId="77777777" w:rsidR="00EF4DE7" w:rsidRPr="00A07450" w:rsidRDefault="00EF4DE7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175C5AE3" w14:textId="1DAC195B" w:rsidR="00EF4DE7" w:rsidRPr="00EF4DE7" w:rsidRDefault="004C545B" w:rsidP="00EF4D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proofErr w:type="gramStart"/>
            <w:r>
              <w:rPr>
                <w:rFonts w:ascii="Verdana" w:hAnsi="Verdana"/>
              </w:rPr>
              <w:t>member</w:t>
            </w:r>
            <w:proofErr w:type="gramEnd"/>
            <w:r>
              <w:rPr>
                <w:rFonts w:ascii="Verdana" w:hAnsi="Verdana"/>
              </w:rPr>
              <w:t xml:space="preserve"> will</w:t>
            </w:r>
            <w:r w:rsidR="00EF4DE7" w:rsidRPr="00EF4DE7">
              <w:rPr>
                <w:rFonts w:ascii="Verdana" w:hAnsi="Verdana"/>
              </w:rPr>
              <w:t xml:space="preserve"> click the </w:t>
            </w:r>
            <w:r w:rsidR="00EF4DE7" w:rsidRPr="00A07450">
              <w:rPr>
                <w:rFonts w:ascii="Verdana" w:hAnsi="Verdana"/>
                <w:b/>
                <w:bCs/>
              </w:rPr>
              <w:t>Sign and Submit</w:t>
            </w:r>
            <w:r w:rsidR="00EF4DE7" w:rsidRPr="00EF4DE7">
              <w:rPr>
                <w:rFonts w:ascii="Verdana" w:hAnsi="Verdana"/>
              </w:rPr>
              <w:t xml:space="preserve"> button which will take them to the </w:t>
            </w:r>
            <w:r w:rsidR="00EF4DE7" w:rsidRPr="00A07450">
              <w:rPr>
                <w:rFonts w:ascii="Verdana" w:hAnsi="Verdana"/>
                <w:b/>
                <w:bCs/>
              </w:rPr>
              <w:t>Sign &amp; Acknowledge</w:t>
            </w:r>
            <w:r w:rsidR="00EF4DE7" w:rsidRPr="00EF4DE7">
              <w:rPr>
                <w:rFonts w:ascii="Verdana" w:hAnsi="Verdana"/>
              </w:rPr>
              <w:t xml:space="preserve"> page.</w:t>
            </w:r>
          </w:p>
          <w:p w14:paraId="5E23505E" w14:textId="3FA6266E" w:rsidR="00976E9A" w:rsidRPr="00A07450" w:rsidRDefault="00EF4DE7" w:rsidP="009755C3">
            <w:pPr>
              <w:rPr>
                <w:rFonts w:ascii="Verdana" w:hAnsi="Verdana"/>
              </w:rPr>
            </w:pPr>
            <w:r w:rsidRPr="00EF4DE7">
              <w:rPr>
                <w:rFonts w:ascii="Verdana" w:hAnsi="Verdana"/>
              </w:rPr>
              <w:t xml:space="preserve">When they're brought to the </w:t>
            </w:r>
            <w:r w:rsidRPr="00A07450">
              <w:rPr>
                <w:rFonts w:ascii="Verdana" w:hAnsi="Verdana"/>
                <w:b/>
                <w:bCs/>
              </w:rPr>
              <w:t>Sign &amp; Acknowledge</w:t>
            </w:r>
            <w:r w:rsidRPr="00EF4DE7">
              <w:rPr>
                <w:rFonts w:ascii="Verdana" w:hAnsi="Verdana"/>
              </w:rPr>
              <w:t xml:space="preserve"> page, they'll key their name in the </w:t>
            </w:r>
            <w:r w:rsidRPr="00A07450">
              <w:rPr>
                <w:rFonts w:ascii="Verdana" w:hAnsi="Verdana"/>
                <w:b/>
                <w:bCs/>
              </w:rPr>
              <w:t>Member or Authorized Representative Signature</w:t>
            </w:r>
            <w:r w:rsidRPr="00EF4DE7">
              <w:rPr>
                <w:rFonts w:ascii="Verdana" w:hAnsi="Verdana"/>
              </w:rPr>
              <w:t xml:space="preserve"> field.</w:t>
            </w:r>
          </w:p>
        </w:tc>
      </w:tr>
      <w:tr w:rsidR="00910912" w:rsidRPr="00B43828" w14:paraId="1A68F77D" w14:textId="77777777" w:rsidTr="00672E80">
        <w:tc>
          <w:tcPr>
            <w:tcW w:w="539" w:type="pct"/>
            <w:shd w:val="clear" w:color="auto" w:fill="auto"/>
          </w:tcPr>
          <w:p w14:paraId="5EA82699" w14:textId="77777777" w:rsidR="00910912" w:rsidRPr="00A07450" w:rsidRDefault="00910912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73DDADFF" w14:textId="5647A671" w:rsidR="00910912" w:rsidRDefault="009755C3" w:rsidP="00EF4DE7">
            <w:pPr>
              <w:rPr>
                <w:rFonts w:ascii="Verdana" w:hAnsi="Verdana"/>
              </w:rPr>
            </w:pPr>
            <w:r w:rsidRPr="009755C3">
              <w:rPr>
                <w:rFonts w:ascii="Verdana" w:hAnsi="Verdana"/>
              </w:rPr>
              <w:t xml:space="preserve">The member will need to view and acknowledge </w:t>
            </w:r>
            <w:r w:rsidRPr="009755C3">
              <w:rPr>
                <w:rFonts w:ascii="Verdana" w:hAnsi="Verdana"/>
                <w:b/>
                <w:bCs/>
              </w:rPr>
              <w:t>State Notices</w:t>
            </w:r>
            <w:r w:rsidRPr="009755C3">
              <w:rPr>
                <w:rFonts w:ascii="Verdana" w:hAnsi="Verdana"/>
              </w:rPr>
              <w:t xml:space="preserve">. To do this, they'll tap the </w:t>
            </w:r>
            <w:r w:rsidRPr="009755C3">
              <w:rPr>
                <w:rFonts w:ascii="Verdana" w:hAnsi="Verdana"/>
                <w:b/>
                <w:bCs/>
              </w:rPr>
              <w:t>View State Notices</w:t>
            </w:r>
            <w:r w:rsidRPr="009755C3">
              <w:rPr>
                <w:rFonts w:ascii="Verdana" w:hAnsi="Verdana"/>
              </w:rPr>
              <w:t xml:space="preserve"> link under the date of submission timestamp. When they do this, they'll see the </w:t>
            </w:r>
            <w:r w:rsidRPr="009755C3">
              <w:rPr>
                <w:rFonts w:ascii="Verdana" w:hAnsi="Verdana"/>
                <w:b/>
                <w:bCs/>
              </w:rPr>
              <w:t>State Notices</w:t>
            </w:r>
            <w:r w:rsidRPr="009755C3">
              <w:rPr>
                <w:rFonts w:ascii="Verdana" w:hAnsi="Verdana"/>
              </w:rPr>
              <w:t xml:space="preserve"> page where they can read </w:t>
            </w:r>
            <w:r w:rsidRPr="009755C3">
              <w:rPr>
                <w:rFonts w:ascii="Verdana" w:hAnsi="Verdana"/>
                <w:b/>
                <w:bCs/>
              </w:rPr>
              <w:t>State Notices</w:t>
            </w:r>
            <w:r w:rsidRPr="009755C3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The member will </w:t>
            </w:r>
            <w:r w:rsidRPr="009755C3">
              <w:rPr>
                <w:rFonts w:ascii="Verdana" w:hAnsi="Verdana"/>
              </w:rPr>
              <w:t xml:space="preserve">click </w:t>
            </w:r>
            <w:r w:rsidRPr="00A07450">
              <w:rPr>
                <w:rFonts w:ascii="Verdana" w:hAnsi="Verdana"/>
                <w:b/>
                <w:bCs/>
              </w:rPr>
              <w:t>OK</w:t>
            </w:r>
            <w:r w:rsidRPr="009755C3">
              <w:rPr>
                <w:rFonts w:ascii="Verdana" w:hAnsi="Verdana"/>
              </w:rPr>
              <w:t>.</w:t>
            </w:r>
          </w:p>
        </w:tc>
      </w:tr>
      <w:tr w:rsidR="00A66A4D" w:rsidRPr="00B43828" w14:paraId="20963015" w14:textId="77777777" w:rsidTr="00672E80">
        <w:tc>
          <w:tcPr>
            <w:tcW w:w="539" w:type="pct"/>
            <w:shd w:val="clear" w:color="auto" w:fill="auto"/>
          </w:tcPr>
          <w:p w14:paraId="23C0D1F2" w14:textId="77777777" w:rsidR="00A66A4D" w:rsidRPr="00A07450" w:rsidRDefault="00A66A4D" w:rsidP="00A074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4461" w:type="pct"/>
            <w:gridSpan w:val="2"/>
            <w:shd w:val="clear" w:color="auto" w:fill="auto"/>
          </w:tcPr>
          <w:p w14:paraId="23F3CA66" w14:textId="3AC9985D" w:rsidR="003C2EDE" w:rsidRDefault="003C2EDE" w:rsidP="003C2E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proofErr w:type="gramStart"/>
            <w:r>
              <w:rPr>
                <w:rFonts w:ascii="Verdana" w:hAnsi="Verdana"/>
              </w:rPr>
              <w:t>member</w:t>
            </w:r>
            <w:proofErr w:type="gramEnd"/>
            <w:r>
              <w:rPr>
                <w:rFonts w:ascii="Verdana" w:hAnsi="Verdana"/>
              </w:rPr>
              <w:t xml:space="preserve"> will </w:t>
            </w:r>
            <w:r w:rsidRPr="003C2EDE">
              <w:rPr>
                <w:rFonts w:ascii="Verdana" w:hAnsi="Verdana"/>
              </w:rPr>
              <w:t xml:space="preserve">return to the </w:t>
            </w:r>
            <w:r w:rsidRPr="00A07450">
              <w:rPr>
                <w:rFonts w:ascii="Verdana" w:hAnsi="Verdana"/>
                <w:b/>
                <w:bCs/>
              </w:rPr>
              <w:t>Sign &amp; Acknowledge</w:t>
            </w:r>
            <w:r w:rsidRPr="003C2EDE">
              <w:rPr>
                <w:rFonts w:ascii="Verdana" w:hAnsi="Verdana"/>
              </w:rPr>
              <w:t xml:space="preserve"> page</w:t>
            </w:r>
            <w:r>
              <w:rPr>
                <w:rFonts w:ascii="Verdana" w:hAnsi="Verdana"/>
              </w:rPr>
              <w:t xml:space="preserve">. The </w:t>
            </w:r>
            <w:proofErr w:type="gramStart"/>
            <w:r>
              <w:rPr>
                <w:rFonts w:ascii="Verdana" w:hAnsi="Verdana"/>
              </w:rPr>
              <w:t>member</w:t>
            </w:r>
            <w:proofErr w:type="gramEnd"/>
            <w:r>
              <w:rPr>
                <w:rFonts w:ascii="Verdana" w:hAnsi="Verdana"/>
              </w:rPr>
              <w:t xml:space="preserve"> will </w:t>
            </w:r>
            <w:r w:rsidRPr="003C2EDE">
              <w:rPr>
                <w:rFonts w:ascii="Verdana" w:hAnsi="Verdana"/>
              </w:rPr>
              <w:t xml:space="preserve">tap the </w:t>
            </w:r>
            <w:r w:rsidRPr="00A07450">
              <w:rPr>
                <w:rFonts w:ascii="Verdana" w:hAnsi="Verdana"/>
                <w:b/>
                <w:bCs/>
              </w:rPr>
              <w:t>Submit</w:t>
            </w:r>
            <w:r w:rsidRPr="003C2EDE">
              <w:rPr>
                <w:rFonts w:ascii="Verdana" w:hAnsi="Verdana"/>
              </w:rPr>
              <w:t xml:space="preserve"> button and the Confirmation page will display.</w:t>
            </w:r>
          </w:p>
          <w:p w14:paraId="79B49ECC" w14:textId="291922CC" w:rsidR="00C66CB6" w:rsidRDefault="00672E80" w:rsidP="00A07450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458AA26" wp14:editId="18845CEF">
                  <wp:extent cx="2866667" cy="5609524"/>
                  <wp:effectExtent l="0" t="0" r="0" b="0"/>
                  <wp:docPr id="1642492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49271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67" cy="5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AA499" w14:textId="77777777" w:rsidR="00C66CB6" w:rsidRPr="003C2EDE" w:rsidRDefault="00C66CB6" w:rsidP="003C2EDE">
            <w:pPr>
              <w:rPr>
                <w:rFonts w:ascii="Verdana" w:hAnsi="Verdana"/>
              </w:rPr>
            </w:pPr>
          </w:p>
          <w:p w14:paraId="34DC6A40" w14:textId="77777777" w:rsidR="00A66A4D" w:rsidRDefault="003C2EDE" w:rsidP="003C2ED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A07450">
              <w:rPr>
                <w:rFonts w:ascii="Verdana" w:hAnsi="Verdana"/>
              </w:rPr>
              <w:t xml:space="preserve">The </w:t>
            </w:r>
            <w:proofErr w:type="gramStart"/>
            <w:r w:rsidRPr="00A07450">
              <w:rPr>
                <w:rFonts w:ascii="Verdana" w:hAnsi="Verdana"/>
              </w:rPr>
              <w:t>member</w:t>
            </w:r>
            <w:proofErr w:type="gramEnd"/>
            <w:r w:rsidRPr="00A07450">
              <w:rPr>
                <w:rFonts w:ascii="Verdana" w:hAnsi="Verdana"/>
              </w:rPr>
              <w:t xml:space="preserve"> will also receive an acknowledgement email, upon successful submission.</w:t>
            </w:r>
          </w:p>
          <w:p w14:paraId="37430150" w14:textId="56325D36" w:rsidR="00C66CB6" w:rsidRPr="00A07450" w:rsidRDefault="00C66CB6" w:rsidP="00C66CB6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2EE2A1F" wp14:editId="53FF8EF2">
                  <wp:extent cx="237490" cy="207010"/>
                  <wp:effectExtent l="0" t="0" r="0" b="2540"/>
                  <wp:docPr id="20843933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07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Pr="00C66CB6">
              <w:rPr>
                <w:rFonts w:ascii="Verdana" w:hAnsi="Verdana"/>
              </w:rPr>
              <w:t xml:space="preserve">It's important to keep in </w:t>
            </w:r>
            <w:proofErr w:type="gramStart"/>
            <w:r w:rsidRPr="00C66CB6">
              <w:rPr>
                <w:rFonts w:ascii="Verdana" w:hAnsi="Verdana"/>
              </w:rPr>
              <w:t>mind,</w:t>
            </w:r>
            <w:proofErr w:type="gramEnd"/>
            <w:r w:rsidRPr="00C66CB6">
              <w:rPr>
                <w:rFonts w:ascii="Verdana" w:hAnsi="Verdana"/>
              </w:rPr>
              <w:t xml:space="preserve"> that it can take up to 30 days for a claim to be processed and appear on the Aetna Health mobile app and the Aetna member website.</w:t>
            </w:r>
          </w:p>
        </w:tc>
      </w:tr>
    </w:tbl>
    <w:p w14:paraId="12429035" w14:textId="77777777" w:rsidR="0050347F" w:rsidRDefault="0050347F" w:rsidP="00C21D06"/>
    <w:p w14:paraId="73830022" w14:textId="77777777" w:rsidR="0050347F" w:rsidRDefault="0050347F" w:rsidP="00C21D06"/>
    <w:p w14:paraId="5429B6F8" w14:textId="77777777" w:rsidR="0050347F" w:rsidRDefault="0050347F" w:rsidP="00C21D06"/>
    <w:p w14:paraId="28142339" w14:textId="77777777" w:rsidR="00C21D06" w:rsidRDefault="00C21D06" w:rsidP="00C21D06">
      <w:pPr>
        <w:jc w:val="right"/>
        <w:rPr>
          <w:rFonts w:ascii="Verdana" w:hAnsi="Verdana"/>
        </w:rPr>
      </w:pPr>
      <w:hyperlink w:anchor="_top" w:history="1">
        <w:r w:rsidRPr="00224711">
          <w:rPr>
            <w:rStyle w:val="Hyperlink"/>
            <w:rFonts w:ascii="Verdana" w:hAnsi="Verdana"/>
          </w:rPr>
          <w:t>Top of the Document</w:t>
        </w:r>
      </w:hyperlink>
    </w:p>
    <w:p w14:paraId="27980E23" w14:textId="77777777" w:rsidR="00C21D06" w:rsidRPr="00C247CB" w:rsidRDefault="00C21D06" w:rsidP="00C21D0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0F6312AF" w14:textId="77777777" w:rsidR="00C21D06" w:rsidRPr="00C247CB" w:rsidRDefault="00C21D06" w:rsidP="00C21D0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6D07F5D" w14:textId="77777777" w:rsidR="00C21D06" w:rsidRDefault="00C21D06" w:rsidP="00C21D06"/>
    <w:p w14:paraId="67B3110A" w14:textId="77777777" w:rsidR="00C21D06" w:rsidRDefault="00C21D06" w:rsidP="00C21D06"/>
    <w:p w14:paraId="57323C6D" w14:textId="77777777" w:rsidR="00754F7E" w:rsidRDefault="00754F7E"/>
    <w:sectPr w:rsidR="0075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3C4A2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8.7pt;height:16.3pt;visibility:visible;mso-wrap-style:square">
            <v:imagedata r:id="rId1" o:title=""/>
          </v:shape>
        </w:pict>
      </mc:Choice>
      <mc:Fallback>
        <w:drawing>
          <wp:inline distT="0" distB="0" distL="0" distR="0" wp14:anchorId="273F8647" wp14:editId="4B0F1FCB">
            <wp:extent cx="237490" cy="207010"/>
            <wp:effectExtent l="0" t="0" r="0" b="2540"/>
            <wp:docPr id="123030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651688"/>
    <w:multiLevelType w:val="hybridMultilevel"/>
    <w:tmpl w:val="3C6EC24E"/>
    <w:lvl w:ilvl="0" w:tplc="638EC798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713F"/>
    <w:multiLevelType w:val="hybridMultilevel"/>
    <w:tmpl w:val="5FF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713E"/>
    <w:multiLevelType w:val="hybridMultilevel"/>
    <w:tmpl w:val="42D2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43B07"/>
    <w:multiLevelType w:val="multilevel"/>
    <w:tmpl w:val="7C7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80290"/>
    <w:multiLevelType w:val="hybridMultilevel"/>
    <w:tmpl w:val="029E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6154F"/>
    <w:multiLevelType w:val="multilevel"/>
    <w:tmpl w:val="6B6E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C4277"/>
    <w:multiLevelType w:val="hybridMultilevel"/>
    <w:tmpl w:val="249E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F406D"/>
    <w:multiLevelType w:val="multilevel"/>
    <w:tmpl w:val="937C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1438123">
    <w:abstractNumId w:val="1"/>
  </w:num>
  <w:num w:numId="2" w16cid:durableId="1743600998">
    <w:abstractNumId w:val="5"/>
  </w:num>
  <w:num w:numId="3" w16cid:durableId="878786149">
    <w:abstractNumId w:val="7"/>
  </w:num>
  <w:num w:numId="4" w16cid:durableId="2021853609">
    <w:abstractNumId w:val="3"/>
  </w:num>
  <w:num w:numId="5" w16cid:durableId="850948862">
    <w:abstractNumId w:val="4"/>
  </w:num>
  <w:num w:numId="6" w16cid:durableId="811756004">
    <w:abstractNumId w:val="2"/>
  </w:num>
  <w:num w:numId="7" w16cid:durableId="555551243">
    <w:abstractNumId w:val="6"/>
  </w:num>
  <w:num w:numId="8" w16cid:durableId="105095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1064E"/>
    <w:rsid w:val="00053C67"/>
    <w:rsid w:val="000E47C6"/>
    <w:rsid w:val="0020341A"/>
    <w:rsid w:val="00213387"/>
    <w:rsid w:val="00302C92"/>
    <w:rsid w:val="00322787"/>
    <w:rsid w:val="00355AE6"/>
    <w:rsid w:val="00370E20"/>
    <w:rsid w:val="003A4AFE"/>
    <w:rsid w:val="003B6D8A"/>
    <w:rsid w:val="003C2EDE"/>
    <w:rsid w:val="003C5440"/>
    <w:rsid w:val="003C77C3"/>
    <w:rsid w:val="003D4E5B"/>
    <w:rsid w:val="0045280A"/>
    <w:rsid w:val="004C545B"/>
    <w:rsid w:val="004E6C7A"/>
    <w:rsid w:val="0050347F"/>
    <w:rsid w:val="005036BA"/>
    <w:rsid w:val="005A32EB"/>
    <w:rsid w:val="005C7580"/>
    <w:rsid w:val="00672E80"/>
    <w:rsid w:val="006E1D5D"/>
    <w:rsid w:val="006E268C"/>
    <w:rsid w:val="006E3FFF"/>
    <w:rsid w:val="00754F7E"/>
    <w:rsid w:val="008570C8"/>
    <w:rsid w:val="00873D30"/>
    <w:rsid w:val="00883B90"/>
    <w:rsid w:val="008A3263"/>
    <w:rsid w:val="008D339D"/>
    <w:rsid w:val="00900E38"/>
    <w:rsid w:val="00910912"/>
    <w:rsid w:val="00963257"/>
    <w:rsid w:val="009755C3"/>
    <w:rsid w:val="00976E9A"/>
    <w:rsid w:val="00A07450"/>
    <w:rsid w:val="00A66A4D"/>
    <w:rsid w:val="00C21D06"/>
    <w:rsid w:val="00C66CB6"/>
    <w:rsid w:val="00C6762C"/>
    <w:rsid w:val="00C96598"/>
    <w:rsid w:val="00CA0B53"/>
    <w:rsid w:val="00CA2272"/>
    <w:rsid w:val="00E438E9"/>
    <w:rsid w:val="00E65AEC"/>
    <w:rsid w:val="00EF4DE7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E342"/>
  <w15:chartTrackingRefBased/>
  <w15:docId w15:val="{6B9D505A-238A-487B-84B0-7BBA2CEF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06"/>
  </w:style>
  <w:style w:type="paragraph" w:styleId="Heading1">
    <w:name w:val="heading 1"/>
    <w:basedOn w:val="Normal"/>
    <w:next w:val="Normal"/>
    <w:link w:val="Heading1Char"/>
    <w:uiPriority w:val="9"/>
    <w:qFormat/>
    <w:rsid w:val="00C21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D0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1D06"/>
    <w:pPr>
      <w:spacing w:after="100"/>
      <w:ind w:left="240"/>
    </w:pPr>
  </w:style>
  <w:style w:type="table" w:styleId="TableGrid">
    <w:name w:val="Table Grid"/>
    <w:basedOn w:val="TableNormal"/>
    <w:uiPriority w:val="39"/>
    <w:rsid w:val="00C21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21D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2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s-rtefontface-5">
    <w:name w:val="ms-rtefontface-5"/>
    <w:basedOn w:val="DefaultParagraphFont"/>
    <w:rsid w:val="00C21D06"/>
  </w:style>
  <w:style w:type="character" w:styleId="Strong">
    <w:name w:val="Strong"/>
    <w:basedOn w:val="DefaultParagraphFont"/>
    <w:uiPriority w:val="22"/>
    <w:qFormat/>
    <w:rsid w:val="00C21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16.png"/><Relationship Id="rId7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10.png"/><Relationship Id="rId23" Type="http://schemas.openxmlformats.org/officeDocument/2006/relationships/image" Target="media/image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651847EE3CC41BA3FBCC02E2AD281" ma:contentTypeVersion="6" ma:contentTypeDescription="Create a new document." ma:contentTypeScope="" ma:versionID="441b6043c45eeb15880c9115f30e4265">
  <xsd:schema xmlns:xsd="http://www.w3.org/2001/XMLSchema" xmlns:xs="http://www.w3.org/2001/XMLSchema" xmlns:p="http://schemas.microsoft.com/office/2006/metadata/properties" xmlns:ns2="acfed76c-f743-4c97-86e6-1768d8060b08" xmlns:ns3="ceabd328-b674-4e49-90ee-102ca52acf6e" targetNamespace="http://schemas.microsoft.com/office/2006/metadata/properties" ma:root="true" ma:fieldsID="0a6a8ddaf01a4158bdd419c37e7b9417" ns2:_="" ns3:_="">
    <xsd:import namespace="acfed76c-f743-4c97-86e6-1768d8060b08"/>
    <xsd:import namespace="ceabd328-b674-4e49-90ee-102ca52ac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ed76c-f743-4c97-86e6-1768d8060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d328-b674-4e49-90ee-102ca52a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34B711-6EF3-423B-B342-66C69A52BD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9B80E-75F7-4190-8F48-E3A11279A6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04C7EB-1478-4925-968A-EF2FA22A1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ed76c-f743-4c97-86e6-1768d8060b08"/>
    <ds:schemaRef ds:uri="ceabd328-b674-4e49-90ee-102ca52ac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Quintero, Clarise I</dc:creator>
  <cp:keywords/>
  <dc:description/>
  <cp:lastModifiedBy>Quintero, Clarise I</cp:lastModifiedBy>
  <cp:revision>2</cp:revision>
  <dcterms:created xsi:type="dcterms:W3CDTF">2025-05-15T21:09:00Z</dcterms:created>
  <dcterms:modified xsi:type="dcterms:W3CDTF">2025-05-15T21:09:00Z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2025-04-17T19:37:22Z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5e6e1d84-f2e2-4697-bcdf-1fe5fd00e85b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  <property fmtid="{D5CDD505-2E9C-101B-9397-08002B2CF9AE}" pid="10" name="ContentTypeId">
    <vt:lpwstr>0x010100DD6651847EE3CC41BA3FBCC02E2AD281</vt:lpwstr>
  </property>
</Properties>
</file>