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40AE" w14:textId="5DEE6F0B" w:rsidR="005A6C59" w:rsidRPr="001C3ACE" w:rsidRDefault="0003338F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5A6C59" w:rsidRPr="001C3ACE">
        <w:rPr>
          <w:rFonts w:ascii="Verdana" w:hAnsi="Verdana"/>
          <w:color w:val="auto"/>
          <w:sz w:val="36"/>
          <w:szCs w:val="36"/>
        </w:rPr>
        <w:t>Alleged Switched Labels on Medication</w:t>
      </w:r>
    </w:p>
    <w:p w14:paraId="223BA3DA" w14:textId="2390F91F" w:rsidR="00172304" w:rsidRDefault="00777FCA" w:rsidP="002819E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9084429" w:history="1">
        <w:r w:rsidR="00172304" w:rsidRPr="005E71F0">
          <w:rPr>
            <w:rStyle w:val="Hyperlink"/>
            <w:rFonts w:ascii="Verdana" w:hAnsi="Verdana"/>
            <w:noProof/>
          </w:rPr>
          <w:t>Process</w:t>
        </w:r>
      </w:hyperlink>
    </w:p>
    <w:p w14:paraId="6509ABA0" w14:textId="41B2805D" w:rsidR="00172304" w:rsidRDefault="00172304" w:rsidP="002819E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084430" w:history="1">
        <w:r w:rsidRPr="005E71F0">
          <w:rPr>
            <w:rStyle w:val="Hyperlink"/>
            <w:rFonts w:ascii="Verdana" w:hAnsi="Verdana"/>
            <w:noProof/>
          </w:rPr>
          <w:t>Log Activity</w:t>
        </w:r>
      </w:hyperlink>
    </w:p>
    <w:p w14:paraId="3F09F344" w14:textId="4AEF15B6" w:rsidR="00172304" w:rsidRDefault="00172304" w:rsidP="002819E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084431" w:history="1">
        <w:r w:rsidRPr="005E71F0">
          <w:rPr>
            <w:rStyle w:val="Hyperlink"/>
            <w:rFonts w:ascii="Verdana" w:hAnsi="Verdana"/>
            <w:noProof/>
          </w:rPr>
          <w:t>Resolution Time</w:t>
        </w:r>
      </w:hyperlink>
    </w:p>
    <w:p w14:paraId="7BC63EE2" w14:textId="70FEC404" w:rsidR="00172304" w:rsidRDefault="00172304" w:rsidP="002819E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9084432" w:history="1">
        <w:r w:rsidRPr="005E71F0">
          <w:rPr>
            <w:rStyle w:val="Hyperlink"/>
            <w:rFonts w:ascii="Verdana" w:hAnsi="Verdana"/>
            <w:noProof/>
          </w:rPr>
          <w:t>Related Documents</w:t>
        </w:r>
      </w:hyperlink>
    </w:p>
    <w:p w14:paraId="0252AFFA" w14:textId="7F67535E" w:rsidR="00182A30" w:rsidRDefault="00777FCA" w:rsidP="0017230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787971" w:rsidRPr="00777FCA">
        <w:rPr>
          <w:rFonts w:ascii="Verdana" w:hAnsi="Verdana"/>
        </w:rPr>
        <w:t xml:space="preserve"> </w:t>
      </w:r>
      <w:bookmarkStart w:id="1" w:name="_Overview"/>
      <w:bookmarkEnd w:id="1"/>
    </w:p>
    <w:p w14:paraId="4BE44F48" w14:textId="38586337" w:rsidR="004E75A9" w:rsidRDefault="00AB661B" w:rsidP="004E75A9">
      <w:pPr>
        <w:rPr>
          <w:rFonts w:ascii="Verdana" w:hAnsi="Verdana"/>
        </w:rPr>
      </w:pPr>
      <w:r>
        <w:rPr>
          <w:rFonts w:ascii="Verdana" w:hAnsi="Verdana"/>
          <w:b/>
          <w:bCs/>
        </w:rPr>
        <w:t>Description</w:t>
      </w:r>
      <w:r w:rsidR="00172304">
        <w:rPr>
          <w:rFonts w:ascii="Verdana" w:hAnsi="Verdana"/>
          <w:b/>
          <w:bCs/>
        </w:rPr>
        <w:t xml:space="preserve">:  </w:t>
      </w:r>
      <w:r w:rsidR="00163B56">
        <w:rPr>
          <w:rFonts w:ascii="Verdana" w:hAnsi="Verdana"/>
        </w:rPr>
        <w:t>S</w:t>
      </w:r>
      <w:r w:rsidR="005A6C59">
        <w:rPr>
          <w:rFonts w:ascii="Verdana" w:hAnsi="Verdana"/>
        </w:rPr>
        <w:t xml:space="preserve">tep-by-step process a Customer Care Representative should follow </w:t>
      </w:r>
      <w:r w:rsidR="0028563B">
        <w:rPr>
          <w:rFonts w:ascii="Verdana" w:hAnsi="Verdana"/>
        </w:rPr>
        <w:t xml:space="preserve">when </w:t>
      </w:r>
      <w:r w:rsidR="005A6C59">
        <w:rPr>
          <w:rFonts w:ascii="Verdana" w:hAnsi="Verdana"/>
        </w:rPr>
        <w:t xml:space="preserve">a </w:t>
      </w:r>
      <w:r w:rsidR="00750826" w:rsidRPr="00086519">
        <w:rPr>
          <w:rFonts w:ascii="Verdana" w:hAnsi="Verdana"/>
          <w:color w:val="000000"/>
        </w:rPr>
        <w:t>member</w:t>
      </w:r>
      <w:r w:rsidR="005A6C59">
        <w:rPr>
          <w:rFonts w:ascii="Verdana" w:hAnsi="Verdana"/>
        </w:rPr>
        <w:t xml:space="preserve"> call</w:t>
      </w:r>
      <w:r w:rsidR="0028563B">
        <w:rPr>
          <w:rFonts w:ascii="Verdana" w:hAnsi="Verdana"/>
        </w:rPr>
        <w:t>s</w:t>
      </w:r>
      <w:r w:rsidR="005A6C59">
        <w:rPr>
          <w:rFonts w:ascii="Verdana" w:hAnsi="Verdana"/>
        </w:rPr>
        <w:t xml:space="preserve"> to report that labels on medications received are switched.</w:t>
      </w: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</w:p>
    <w:p w14:paraId="50C8573C" w14:textId="2237A5E7" w:rsidR="005A6C59" w:rsidRDefault="005A6C59" w:rsidP="004E75A9">
      <w:pPr>
        <w:rPr>
          <w:rFonts w:ascii="Verdana" w:hAnsi="Verdana"/>
        </w:rPr>
      </w:pPr>
      <w:hyperlink w:anchor="_top" w:history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C59" w14:paraId="71D8829A" w14:textId="77777777" w:rsidTr="00BA3F61">
        <w:tc>
          <w:tcPr>
            <w:tcW w:w="5000" w:type="pct"/>
            <w:shd w:val="clear" w:color="auto" w:fill="BFBFBF" w:themeFill="background1" w:themeFillShade="BF"/>
          </w:tcPr>
          <w:p w14:paraId="30C788D1" w14:textId="6A0FE023" w:rsidR="005A6C59" w:rsidRDefault="005A6C59" w:rsidP="001C3A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69084429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9"/>
          </w:p>
        </w:tc>
      </w:tr>
    </w:tbl>
    <w:p w14:paraId="1A17557E" w14:textId="77777777" w:rsidR="00787971" w:rsidRDefault="00787971">
      <w:pPr>
        <w:rPr>
          <w:rFonts w:ascii="Verdana" w:hAnsi="Verdana"/>
        </w:rPr>
      </w:pPr>
    </w:p>
    <w:p w14:paraId="0C378CE2" w14:textId="6E15A776" w:rsidR="005A6C59" w:rsidRDefault="005A6C59" w:rsidP="00066B9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</w:t>
      </w:r>
      <w:r w:rsidR="00172304"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5A6C59" w14:paraId="426B2816" w14:textId="77777777" w:rsidTr="000C172B">
        <w:tc>
          <w:tcPr>
            <w:tcW w:w="261" w:type="pct"/>
            <w:shd w:val="clear" w:color="auto" w:fill="D9D9D9" w:themeFill="background1" w:themeFillShade="D9"/>
          </w:tcPr>
          <w:p w14:paraId="4A245FDD" w14:textId="77777777" w:rsidR="005A6C59" w:rsidRPr="001D7343" w:rsidRDefault="005A6C59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Step</w:t>
            </w:r>
          </w:p>
        </w:tc>
        <w:tc>
          <w:tcPr>
            <w:tcW w:w="4739" w:type="pct"/>
            <w:shd w:val="clear" w:color="auto" w:fill="D9D9D9" w:themeFill="background1" w:themeFillShade="D9"/>
          </w:tcPr>
          <w:p w14:paraId="707E901A" w14:textId="77777777" w:rsidR="005A6C59" w:rsidRPr="001D7343" w:rsidRDefault="005A6C59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Action</w:t>
            </w:r>
          </w:p>
        </w:tc>
      </w:tr>
      <w:tr w:rsidR="005A6C59" w14:paraId="6B113FE9" w14:textId="77777777" w:rsidTr="000C172B">
        <w:tc>
          <w:tcPr>
            <w:tcW w:w="261" w:type="pct"/>
          </w:tcPr>
          <w:p w14:paraId="23EDAA89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</w:tcPr>
          <w:p w14:paraId="6B9916EC" w14:textId="089C1759" w:rsidR="00BC715A" w:rsidRPr="00BA3F61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1D7343">
              <w:rPr>
                <w:rFonts w:ascii="Verdana" w:hAnsi="Verdana" w:cs="Courier New"/>
              </w:rPr>
              <w:t>Obtain the prescription number(s) of the medication in question</w:t>
            </w:r>
            <w:r w:rsidRPr="001D7343">
              <w:rPr>
                <w:rFonts w:ascii="Verdana" w:hAnsi="Verdana"/>
                <w:color w:val="333333"/>
              </w:rPr>
              <w:t>.</w:t>
            </w:r>
          </w:p>
        </w:tc>
      </w:tr>
      <w:tr w:rsidR="005A6C59" w14:paraId="005029FE" w14:textId="77777777" w:rsidTr="000C172B">
        <w:tc>
          <w:tcPr>
            <w:tcW w:w="261" w:type="pct"/>
          </w:tcPr>
          <w:p w14:paraId="0FCDC84E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2</w:t>
            </w:r>
          </w:p>
        </w:tc>
        <w:tc>
          <w:tcPr>
            <w:tcW w:w="4739" w:type="pct"/>
          </w:tcPr>
          <w:p w14:paraId="648A1926" w14:textId="02FC6A05" w:rsidR="005A6C59" w:rsidRPr="00BA3F61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 xml:space="preserve">Obtain the following information from the </w:t>
            </w:r>
            <w:r w:rsidR="000922B8" w:rsidRPr="001D7343">
              <w:rPr>
                <w:rFonts w:ascii="Verdana" w:hAnsi="Verdana"/>
                <w:b/>
                <w:color w:val="000000"/>
              </w:rPr>
              <w:t>Main Screen</w:t>
            </w:r>
            <w:r w:rsidR="00172304">
              <w:rPr>
                <w:rFonts w:ascii="Verdana" w:hAnsi="Verdana"/>
                <w:color w:val="000000"/>
              </w:rPr>
              <w:t xml:space="preserve">:  </w:t>
            </w:r>
          </w:p>
          <w:p w14:paraId="20F3A537" w14:textId="77777777" w:rsidR="008114DA" w:rsidRPr="00BA3F61" w:rsidRDefault="005A6C59" w:rsidP="002806D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>Order Number</w:t>
            </w:r>
          </w:p>
          <w:p w14:paraId="3E1603BA" w14:textId="77777777" w:rsidR="008114DA" w:rsidRPr="00BA3F61" w:rsidRDefault="005A6C59" w:rsidP="002806D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>Assigned pharmacy</w:t>
            </w:r>
          </w:p>
          <w:p w14:paraId="3D9E6331" w14:textId="109CAF23" w:rsidR="00BC715A" w:rsidRPr="003F6940" w:rsidRDefault="005A6C59" w:rsidP="002806D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BA3F61">
              <w:rPr>
                <w:rFonts w:ascii="Verdana" w:hAnsi="Verdana"/>
                <w:color w:val="000000"/>
              </w:rPr>
              <w:t>Ship date</w:t>
            </w:r>
          </w:p>
        </w:tc>
      </w:tr>
      <w:tr w:rsidR="005A6C59" w14:paraId="62168466" w14:textId="77777777" w:rsidTr="000C172B">
        <w:tc>
          <w:tcPr>
            <w:tcW w:w="261" w:type="pct"/>
          </w:tcPr>
          <w:p w14:paraId="1E67AAED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3</w:t>
            </w:r>
          </w:p>
        </w:tc>
        <w:tc>
          <w:tcPr>
            <w:tcW w:w="4739" w:type="pct"/>
          </w:tcPr>
          <w:p w14:paraId="6207D8D6" w14:textId="37874AF4" w:rsidR="00BC715A" w:rsidRPr="00BA3F61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 xml:space="preserve">From the </w:t>
            </w:r>
            <w:r w:rsidR="000C73F8" w:rsidRPr="001D7343">
              <w:rPr>
                <w:rFonts w:ascii="Verdana" w:hAnsi="Verdana"/>
                <w:b/>
                <w:color w:val="000000"/>
              </w:rPr>
              <w:t>Main Screen</w:t>
            </w:r>
            <w:r w:rsidR="001D7343" w:rsidRPr="00172304">
              <w:rPr>
                <w:rFonts w:ascii="Verdana" w:hAnsi="Verdana"/>
                <w:bCs/>
                <w:color w:val="000000"/>
              </w:rPr>
              <w:t>,</w:t>
            </w:r>
            <w:r w:rsidR="000C73F8" w:rsidRPr="001D7343">
              <w:rPr>
                <w:rFonts w:ascii="Verdana" w:hAnsi="Verdana"/>
                <w:color w:val="000000"/>
              </w:rPr>
              <w:t xml:space="preserve"> </w:t>
            </w:r>
            <w:r w:rsidRPr="001D7343">
              <w:rPr>
                <w:rFonts w:ascii="Verdana" w:hAnsi="Verdana"/>
                <w:color w:val="000000"/>
              </w:rPr>
              <w:t xml:space="preserve">click on </w:t>
            </w:r>
            <w:r w:rsidR="000C73F8" w:rsidRPr="001D7343">
              <w:rPr>
                <w:rFonts w:ascii="Verdana" w:hAnsi="Verdana"/>
                <w:color w:val="000000"/>
              </w:rPr>
              <w:t>the Order Number.</w:t>
            </w:r>
            <w:r w:rsidRPr="001D7343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C420E0" w14:paraId="7ED87551" w14:textId="77777777" w:rsidTr="000C172B">
        <w:tc>
          <w:tcPr>
            <w:tcW w:w="261" w:type="pct"/>
          </w:tcPr>
          <w:p w14:paraId="14E22429" w14:textId="77777777" w:rsidR="00C420E0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4</w:t>
            </w:r>
          </w:p>
        </w:tc>
        <w:tc>
          <w:tcPr>
            <w:tcW w:w="4739" w:type="pct"/>
          </w:tcPr>
          <w:p w14:paraId="4291E9F9" w14:textId="77777777" w:rsidR="00C420E0" w:rsidRPr="001D7343" w:rsidRDefault="00C420E0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>Confirm the shipping address.</w:t>
            </w:r>
          </w:p>
          <w:p w14:paraId="72C9CE52" w14:textId="33F8F8BB" w:rsidR="008114DA" w:rsidRPr="001D7343" w:rsidRDefault="00C420E0" w:rsidP="002806D8">
            <w:pPr>
              <w:numPr>
                <w:ilvl w:val="0"/>
                <w:numId w:val="11"/>
              </w:numPr>
              <w:spacing w:before="120" w:after="120" w:line="240" w:lineRule="atLeast"/>
              <w:ind w:left="380"/>
              <w:textAlignment w:val="top"/>
              <w:rPr>
                <w:rFonts w:ascii="Verdana" w:hAnsi="Verdana"/>
                <w:color w:val="333333"/>
              </w:rPr>
            </w:pPr>
            <w:r w:rsidRPr="001D7343">
              <w:rPr>
                <w:rFonts w:ascii="Verdana" w:hAnsi="Verdana"/>
                <w:color w:val="000000"/>
              </w:rPr>
              <w:t>If address is incorrect, refer to</w:t>
            </w:r>
            <w:r w:rsidRPr="001D7343">
              <w:rPr>
                <w:rFonts w:ascii="Verdana" w:hAnsi="Verdana"/>
                <w:color w:val="333333"/>
              </w:rPr>
              <w:t xml:space="preserve"> </w:t>
            </w:r>
            <w:hyperlink r:id="rId8" w:anchor="!/view?docid=a09925d4-9dbb-407b-b579-c17eec6e62ee" w:tgtFrame="_top" w:history="1">
              <w:proofErr w:type="spellStart"/>
              <w:r w:rsidR="00287B40">
                <w:rPr>
                  <w:rFonts w:ascii="Verdana" w:hAnsi="Verdana"/>
                  <w:bCs/>
                  <w:color w:val="003399"/>
                  <w:u w:val="single"/>
                </w:rPr>
                <w:t>PeopleSafe</w:t>
              </w:r>
              <w:proofErr w:type="spellEnd"/>
              <w:r w:rsidR="00287B40">
                <w:rPr>
                  <w:rFonts w:ascii="Verdana" w:hAnsi="Verdana"/>
                  <w:bCs/>
                  <w:color w:val="003399"/>
                  <w:u w:val="single"/>
                </w:rPr>
                <w:t xml:space="preserve"> - Address, Email and Phone Number Changes (004566)</w:t>
              </w:r>
            </w:hyperlink>
            <w:r w:rsidRPr="001D7343">
              <w:rPr>
                <w:rFonts w:ascii="Verdana" w:hAnsi="Verdana"/>
                <w:color w:val="333333"/>
              </w:rPr>
              <w:t>.</w:t>
            </w:r>
          </w:p>
          <w:p w14:paraId="00740B0C" w14:textId="507116A4" w:rsidR="00BC715A" w:rsidRPr="003F6940" w:rsidRDefault="00C420E0" w:rsidP="002806D8">
            <w:pPr>
              <w:numPr>
                <w:ilvl w:val="1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 xml:space="preserve">If order is to be shipped to alternate address, indicate in </w:t>
            </w:r>
            <w:r w:rsidR="000C73F8" w:rsidRPr="001D7343">
              <w:rPr>
                <w:rFonts w:ascii="Verdana" w:hAnsi="Verdana"/>
                <w:color w:val="000000"/>
              </w:rPr>
              <w:t>upcoming task notes</w:t>
            </w:r>
            <w:r w:rsidRPr="001D7343">
              <w:rPr>
                <w:rFonts w:ascii="Verdana" w:hAnsi="Verdana"/>
                <w:color w:val="000000"/>
              </w:rPr>
              <w:t>.</w:t>
            </w:r>
          </w:p>
        </w:tc>
      </w:tr>
      <w:tr w:rsidR="005A6C59" w14:paraId="1AB33A9A" w14:textId="77777777" w:rsidTr="000C172B">
        <w:tc>
          <w:tcPr>
            <w:tcW w:w="261" w:type="pct"/>
          </w:tcPr>
          <w:p w14:paraId="511999D7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5</w:t>
            </w:r>
          </w:p>
        </w:tc>
        <w:tc>
          <w:tcPr>
            <w:tcW w:w="4739" w:type="pct"/>
          </w:tcPr>
          <w:p w14:paraId="64C2A7FB" w14:textId="0B0EC371" w:rsidR="00BC715A" w:rsidRPr="00BA3F61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>Verify that both medications were requested in same order.</w:t>
            </w:r>
          </w:p>
        </w:tc>
      </w:tr>
      <w:tr w:rsidR="005A6C59" w14:paraId="511770A0" w14:textId="77777777" w:rsidTr="000C172B">
        <w:tc>
          <w:tcPr>
            <w:tcW w:w="261" w:type="pct"/>
          </w:tcPr>
          <w:p w14:paraId="68DBE76E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6</w:t>
            </w:r>
          </w:p>
        </w:tc>
        <w:tc>
          <w:tcPr>
            <w:tcW w:w="4739" w:type="pct"/>
          </w:tcPr>
          <w:p w14:paraId="5AFA5839" w14:textId="7924208D" w:rsidR="00BC715A" w:rsidRPr="00BA3F61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>Verify that all information on the labels is correct and the only error is that labels were switched.</w:t>
            </w:r>
          </w:p>
        </w:tc>
      </w:tr>
      <w:tr w:rsidR="005A6C59" w14:paraId="2284A7E3" w14:textId="77777777" w:rsidTr="000C172B">
        <w:tc>
          <w:tcPr>
            <w:tcW w:w="261" w:type="pct"/>
          </w:tcPr>
          <w:p w14:paraId="0B4895E0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7</w:t>
            </w:r>
          </w:p>
        </w:tc>
        <w:tc>
          <w:tcPr>
            <w:tcW w:w="4739" w:type="pct"/>
          </w:tcPr>
          <w:p w14:paraId="773760AC" w14:textId="154D4DB0" w:rsidR="00BC715A" w:rsidRPr="003F6940" w:rsidRDefault="000C73F8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>Inform the member a USPS mail tag will be sent for the medic</w:t>
            </w:r>
            <w:r w:rsidR="006F74B5" w:rsidRPr="001D7343">
              <w:rPr>
                <w:rFonts w:ascii="Verdana" w:hAnsi="Verdana"/>
                <w:color w:val="000000"/>
              </w:rPr>
              <w:t>ations with the incorrect label</w:t>
            </w:r>
            <w:r w:rsidRPr="001D7343">
              <w:rPr>
                <w:rFonts w:ascii="Verdana" w:hAnsi="Verdana"/>
                <w:color w:val="000000"/>
              </w:rPr>
              <w:t>s</w:t>
            </w:r>
            <w:r w:rsidR="006F74B5" w:rsidRPr="001D7343">
              <w:rPr>
                <w:rFonts w:ascii="Verdana" w:hAnsi="Verdana"/>
                <w:color w:val="000000"/>
              </w:rPr>
              <w:t>.</w:t>
            </w:r>
          </w:p>
        </w:tc>
      </w:tr>
      <w:tr w:rsidR="005A6C59" w14:paraId="242A22CD" w14:textId="77777777" w:rsidTr="000C172B">
        <w:tc>
          <w:tcPr>
            <w:tcW w:w="261" w:type="pct"/>
          </w:tcPr>
          <w:p w14:paraId="56297D9D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8</w:t>
            </w:r>
          </w:p>
        </w:tc>
        <w:tc>
          <w:tcPr>
            <w:tcW w:w="4739" w:type="pct"/>
          </w:tcPr>
          <w:p w14:paraId="10C4DB30" w14:textId="77777777" w:rsidR="00C420E0" w:rsidRPr="001D7343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>Obtain address and telephone number</w:t>
            </w:r>
            <w:r w:rsidR="000C73F8" w:rsidRPr="001D7343">
              <w:rPr>
                <w:rFonts w:ascii="Verdana" w:hAnsi="Verdana"/>
                <w:color w:val="000000"/>
              </w:rPr>
              <w:t>.</w:t>
            </w:r>
          </w:p>
          <w:p w14:paraId="6B196A2C" w14:textId="77777777" w:rsidR="005A6C59" w:rsidRPr="00BA3F61" w:rsidRDefault="005A6C59" w:rsidP="002806D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 xml:space="preserve">If </w:t>
            </w:r>
            <w:r w:rsidR="00750826" w:rsidRPr="00BA3F61">
              <w:rPr>
                <w:rFonts w:ascii="Verdana" w:hAnsi="Verdana"/>
                <w:color w:val="000000"/>
              </w:rPr>
              <w:t>member</w:t>
            </w:r>
            <w:r w:rsidRPr="00BA3F61">
              <w:rPr>
                <w:rFonts w:ascii="Verdana" w:hAnsi="Verdana"/>
                <w:color w:val="000000"/>
              </w:rPr>
              <w:t xml:space="preserve"> requests, pick up may be done at alternate address.</w:t>
            </w:r>
          </w:p>
          <w:p w14:paraId="490AFA7E" w14:textId="77777777" w:rsidR="00C420E0" w:rsidRPr="00BA3F61" w:rsidRDefault="00C420E0" w:rsidP="002806D8">
            <w:pPr>
              <w:numPr>
                <w:ilvl w:val="0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 xml:space="preserve">If medication is a </w:t>
            </w:r>
            <w:r w:rsidRPr="00BA3F61">
              <w:rPr>
                <w:rFonts w:ascii="Verdana" w:hAnsi="Verdana"/>
                <w:b/>
                <w:bCs/>
                <w:color w:val="000000"/>
              </w:rPr>
              <w:t>controlled drug</w:t>
            </w:r>
            <w:r w:rsidRPr="00BA3F61">
              <w:rPr>
                <w:rFonts w:ascii="Verdana" w:hAnsi="Verdana"/>
                <w:color w:val="000000"/>
              </w:rPr>
              <w:t xml:space="preserve">, inform </w:t>
            </w:r>
            <w:r w:rsidR="00750826" w:rsidRPr="00BA3F61">
              <w:rPr>
                <w:rFonts w:ascii="Verdana" w:hAnsi="Verdana"/>
                <w:color w:val="000000"/>
              </w:rPr>
              <w:t>member</w:t>
            </w:r>
            <w:r w:rsidRPr="00BA3F61">
              <w:rPr>
                <w:rFonts w:ascii="Verdana" w:hAnsi="Verdana"/>
                <w:color w:val="000000"/>
              </w:rPr>
              <w:t xml:space="preserve"> </w:t>
            </w:r>
            <w:r w:rsidR="00D62A80" w:rsidRPr="00BA3F61">
              <w:rPr>
                <w:rFonts w:ascii="Verdana" w:hAnsi="Verdana"/>
                <w:color w:val="000000"/>
              </w:rPr>
              <w:t>a separate bag</w:t>
            </w:r>
            <w:r w:rsidR="000C73F8" w:rsidRPr="00BA3F61">
              <w:rPr>
                <w:rFonts w:ascii="Verdana" w:hAnsi="Verdana"/>
                <w:color w:val="000000"/>
              </w:rPr>
              <w:t xml:space="preserve"> will be sent</w:t>
            </w:r>
            <w:r w:rsidR="00076FC7" w:rsidRPr="00BA3F61">
              <w:rPr>
                <w:rFonts w:ascii="Verdana" w:hAnsi="Verdana"/>
                <w:color w:val="000000"/>
              </w:rPr>
              <w:t xml:space="preserve"> so both prescriptions can be sent back,</w:t>
            </w:r>
            <w:r w:rsidR="00853C08" w:rsidRPr="00BA3F61">
              <w:rPr>
                <w:rFonts w:ascii="Verdana" w:hAnsi="Verdana"/>
                <w:color w:val="000000"/>
              </w:rPr>
              <w:t xml:space="preserve"> and</w:t>
            </w:r>
            <w:r w:rsidR="000C73F8" w:rsidRPr="00BA3F61">
              <w:rPr>
                <w:rFonts w:ascii="Verdana" w:hAnsi="Verdana"/>
                <w:color w:val="000000"/>
              </w:rPr>
              <w:t xml:space="preserve"> the prescriber will be contacted for approval prior to reshipping.</w:t>
            </w:r>
          </w:p>
          <w:p w14:paraId="45388BD0" w14:textId="77777777" w:rsidR="00C420E0" w:rsidRPr="00BA3F61" w:rsidRDefault="00C420E0" w:rsidP="002806D8">
            <w:pPr>
              <w:numPr>
                <w:ilvl w:val="1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 xml:space="preserve">Verify prescriber's phone number on the </w:t>
            </w:r>
            <w:r w:rsidR="000C73F8" w:rsidRPr="00BA3F61">
              <w:rPr>
                <w:rFonts w:ascii="Verdana" w:hAnsi="Verdana"/>
                <w:color w:val="000000"/>
              </w:rPr>
              <w:t>Main Screen.</w:t>
            </w:r>
          </w:p>
          <w:p w14:paraId="5251B8C4" w14:textId="7BA425B0" w:rsidR="00BC715A" w:rsidRPr="003F6940" w:rsidRDefault="00C420E0" w:rsidP="002806D8">
            <w:pPr>
              <w:numPr>
                <w:ilvl w:val="1"/>
                <w:numId w:val="9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 xml:space="preserve">Obtain </w:t>
            </w:r>
            <w:r w:rsidR="00750826" w:rsidRPr="00BA3F61">
              <w:rPr>
                <w:rFonts w:ascii="Verdana" w:hAnsi="Verdana"/>
                <w:color w:val="000000"/>
              </w:rPr>
              <w:t>member</w:t>
            </w:r>
            <w:r w:rsidRPr="00BA3F61">
              <w:rPr>
                <w:rFonts w:ascii="Verdana" w:hAnsi="Verdana"/>
                <w:color w:val="000000"/>
              </w:rPr>
              <w:t>'s phone number and best time to call.</w:t>
            </w:r>
          </w:p>
        </w:tc>
      </w:tr>
      <w:tr w:rsidR="005A6C59" w14:paraId="008494CD" w14:textId="77777777" w:rsidTr="000C172B">
        <w:tc>
          <w:tcPr>
            <w:tcW w:w="261" w:type="pct"/>
          </w:tcPr>
          <w:p w14:paraId="7F85E604" w14:textId="77777777" w:rsidR="005A6C59" w:rsidRPr="001D7343" w:rsidRDefault="00A131F7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9</w:t>
            </w:r>
          </w:p>
        </w:tc>
        <w:tc>
          <w:tcPr>
            <w:tcW w:w="4739" w:type="pct"/>
          </w:tcPr>
          <w:p w14:paraId="4ED61599" w14:textId="36CCEAD7" w:rsidR="002110F4" w:rsidRPr="001D7343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1D7343">
              <w:rPr>
                <w:rFonts w:ascii="Verdana" w:hAnsi="Verdana"/>
                <w:color w:val="000000"/>
              </w:rPr>
              <w:t xml:space="preserve">Confirm the number of </w:t>
            </w:r>
            <w:r w:rsidR="00C420E0" w:rsidRPr="001D7343">
              <w:rPr>
                <w:rFonts w:ascii="Verdana" w:hAnsi="Verdana"/>
                <w:color w:val="000000"/>
              </w:rPr>
              <w:t>D</w:t>
            </w:r>
            <w:r w:rsidRPr="001D7343">
              <w:rPr>
                <w:rFonts w:ascii="Verdana" w:hAnsi="Verdana"/>
                <w:color w:val="000000"/>
              </w:rPr>
              <w:t>ays</w:t>
            </w:r>
            <w:r w:rsidR="001D7343" w:rsidRPr="001D7343">
              <w:rPr>
                <w:rFonts w:ascii="Verdana" w:hAnsi="Verdana"/>
                <w:color w:val="000000"/>
              </w:rPr>
              <w:t>’</w:t>
            </w:r>
            <w:r w:rsidRPr="001D7343">
              <w:rPr>
                <w:rFonts w:ascii="Verdana" w:hAnsi="Verdana"/>
                <w:color w:val="000000"/>
              </w:rPr>
              <w:t xml:space="preserve"> </w:t>
            </w:r>
            <w:r w:rsidR="00C420E0" w:rsidRPr="001D7343">
              <w:rPr>
                <w:rFonts w:ascii="Verdana" w:hAnsi="Verdana"/>
                <w:color w:val="000000"/>
              </w:rPr>
              <w:t>S</w:t>
            </w:r>
            <w:r w:rsidRPr="001D7343">
              <w:rPr>
                <w:rFonts w:ascii="Verdana" w:hAnsi="Verdana"/>
                <w:color w:val="000000"/>
              </w:rPr>
              <w:t>upply of medication</w:t>
            </w:r>
            <w:r w:rsidR="002110F4" w:rsidRPr="001D7343">
              <w:rPr>
                <w:rFonts w:ascii="Verdana" w:hAnsi="Verdana"/>
                <w:color w:val="000000"/>
              </w:rPr>
              <w:t xml:space="preserve"> the </w:t>
            </w:r>
            <w:r w:rsidR="00750826" w:rsidRPr="001D7343">
              <w:rPr>
                <w:rFonts w:ascii="Verdana" w:hAnsi="Verdana"/>
                <w:color w:val="000000"/>
              </w:rPr>
              <w:t>member</w:t>
            </w:r>
            <w:r w:rsidR="002110F4" w:rsidRPr="001D7343">
              <w:rPr>
                <w:rFonts w:ascii="Verdana" w:hAnsi="Verdana"/>
                <w:color w:val="000000"/>
              </w:rPr>
              <w:t xml:space="preserve"> has on hand.</w:t>
            </w:r>
          </w:p>
          <w:p w14:paraId="6554C7DF" w14:textId="5AC3C3EE" w:rsidR="00BC715A" w:rsidRPr="003F6940" w:rsidRDefault="005A6C59" w:rsidP="002806D8">
            <w:pPr>
              <w:numPr>
                <w:ilvl w:val="0"/>
                <w:numId w:val="6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A3F61">
              <w:rPr>
                <w:rFonts w:ascii="Verdana" w:hAnsi="Verdana"/>
                <w:color w:val="000000"/>
              </w:rPr>
              <w:t xml:space="preserve">If </w:t>
            </w:r>
            <w:r w:rsidR="00F072C7" w:rsidRPr="00BA3F61">
              <w:rPr>
                <w:rFonts w:ascii="Verdana" w:hAnsi="Verdana"/>
                <w:color w:val="000000"/>
              </w:rPr>
              <w:t>days’</w:t>
            </w:r>
            <w:r w:rsidRPr="00BA3F61">
              <w:rPr>
                <w:rFonts w:ascii="Verdana" w:hAnsi="Verdana"/>
                <w:color w:val="000000"/>
              </w:rPr>
              <w:t xml:space="preserve"> supply is limited</w:t>
            </w:r>
            <w:r w:rsidR="001D7343" w:rsidRPr="00BA3F61">
              <w:rPr>
                <w:rFonts w:ascii="Verdana" w:hAnsi="Verdana"/>
                <w:color w:val="000000"/>
              </w:rPr>
              <w:t>,</w:t>
            </w:r>
            <w:r w:rsidR="00076FC7" w:rsidRPr="00BA3F61">
              <w:rPr>
                <w:rFonts w:ascii="Verdana" w:hAnsi="Verdana"/>
                <w:color w:val="000000"/>
              </w:rPr>
              <w:t xml:space="preserve"> offer alternatives if </w:t>
            </w:r>
            <w:r w:rsidR="002110F4" w:rsidRPr="00BA3F61">
              <w:rPr>
                <w:rFonts w:ascii="Verdana" w:hAnsi="Verdana"/>
                <w:color w:val="000000"/>
              </w:rPr>
              <w:t xml:space="preserve">allowed by the </w:t>
            </w:r>
            <w:r w:rsidR="00750826" w:rsidRPr="00BA3F61">
              <w:rPr>
                <w:rFonts w:ascii="Verdana" w:hAnsi="Verdana"/>
                <w:color w:val="000000"/>
              </w:rPr>
              <w:t>member</w:t>
            </w:r>
            <w:r w:rsidRPr="00BA3F61">
              <w:rPr>
                <w:rFonts w:ascii="Verdana" w:hAnsi="Verdana"/>
                <w:color w:val="000000"/>
              </w:rPr>
              <w:t>'s Plan Design.</w:t>
            </w:r>
          </w:p>
        </w:tc>
      </w:tr>
      <w:tr w:rsidR="005A6C59" w14:paraId="3B59C19C" w14:textId="77777777" w:rsidTr="000C172B">
        <w:trPr>
          <w:trHeight w:val="2258"/>
        </w:trPr>
        <w:tc>
          <w:tcPr>
            <w:tcW w:w="261" w:type="pct"/>
          </w:tcPr>
          <w:p w14:paraId="794D2754" w14:textId="01B9CCD1" w:rsidR="005A6C59" w:rsidRPr="001D7343" w:rsidRDefault="000C73F8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1</w:t>
            </w:r>
            <w:r w:rsidR="00A131F7" w:rsidRPr="001D7343">
              <w:rPr>
                <w:rFonts w:ascii="Verdana" w:hAnsi="Verdana"/>
                <w:b/>
              </w:rPr>
              <w:t>0</w:t>
            </w:r>
          </w:p>
        </w:tc>
        <w:tc>
          <w:tcPr>
            <w:tcW w:w="4739" w:type="pct"/>
          </w:tcPr>
          <w:p w14:paraId="1FEABDD3" w14:textId="77777777" w:rsidR="00C420E0" w:rsidRPr="001D7343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1D7343">
              <w:rPr>
                <w:rFonts w:ascii="Verdana" w:hAnsi="Verdana"/>
                <w:color w:val="000000"/>
              </w:rPr>
              <w:t xml:space="preserve">Determine whether the </w:t>
            </w:r>
            <w:r w:rsidR="00750826" w:rsidRPr="001D7343">
              <w:rPr>
                <w:rFonts w:ascii="Verdana" w:hAnsi="Verdana"/>
                <w:color w:val="000000"/>
              </w:rPr>
              <w:t>member</w:t>
            </w:r>
            <w:r w:rsidRPr="001D7343">
              <w:rPr>
                <w:rFonts w:ascii="Verdana" w:hAnsi="Verdana"/>
                <w:color w:val="000000"/>
              </w:rPr>
              <w:t xml:space="preserve"> took the wrong medication.</w:t>
            </w:r>
          </w:p>
          <w:p w14:paraId="0B8113DC" w14:textId="1DBC358A" w:rsidR="00C420E0" w:rsidRPr="00BA3F61" w:rsidRDefault="005A6C59" w:rsidP="002806D8">
            <w:pPr>
              <w:numPr>
                <w:ilvl w:val="0"/>
                <w:numId w:val="6"/>
              </w:numPr>
              <w:tabs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1D7343">
              <w:rPr>
                <w:rFonts w:ascii="Verdana" w:hAnsi="Verdana"/>
                <w:color w:val="000000"/>
              </w:rPr>
              <w:t xml:space="preserve">If </w:t>
            </w:r>
            <w:r w:rsidR="00C420E0" w:rsidRPr="001D7343">
              <w:rPr>
                <w:rFonts w:ascii="Verdana" w:hAnsi="Verdana"/>
                <w:color w:val="000000"/>
              </w:rPr>
              <w:t>yes</w:t>
            </w:r>
            <w:r w:rsidRPr="001D7343">
              <w:rPr>
                <w:rFonts w:ascii="Verdana" w:hAnsi="Verdana"/>
                <w:color w:val="000000"/>
              </w:rPr>
              <w:t xml:space="preserve">, </w:t>
            </w:r>
            <w:hyperlink r:id="rId9" w:anchor="!/view?docid=18c64566-0ebb-4760-96fe-04da06185de0" w:history="1">
              <w:r w:rsidR="00C77A5B">
                <w:rPr>
                  <w:rStyle w:val="Hyperlink"/>
                  <w:rFonts w:ascii="Verdana" w:hAnsi="Verdana"/>
                </w:rPr>
                <w:t>warm transfer (066076)</w:t>
              </w:r>
            </w:hyperlink>
            <w:r w:rsidR="001E4F3E" w:rsidRPr="00BA3F61">
              <w:rPr>
                <w:rFonts w:ascii="Verdana" w:hAnsi="Verdana" w:cs="Verdana"/>
                <w:color w:val="333333"/>
              </w:rPr>
              <w:t xml:space="preserve"> </w:t>
            </w:r>
            <w:r w:rsidRPr="00BA3F61">
              <w:rPr>
                <w:rFonts w:ascii="Verdana" w:hAnsi="Verdana"/>
                <w:color w:val="000000"/>
              </w:rPr>
              <w:t xml:space="preserve">call to </w:t>
            </w:r>
            <w:r w:rsidR="000C73F8" w:rsidRPr="00BA3F61">
              <w:rPr>
                <w:rFonts w:ascii="Verdana" w:hAnsi="Verdana"/>
                <w:color w:val="000000"/>
              </w:rPr>
              <w:t>a</w:t>
            </w:r>
            <w:r w:rsidR="00E14D31" w:rsidRPr="00BA3F61">
              <w:rPr>
                <w:rFonts w:ascii="Verdana" w:hAnsi="Verdana"/>
                <w:color w:val="000000"/>
              </w:rPr>
              <w:t xml:space="preserve"> </w:t>
            </w:r>
            <w:hyperlink r:id="rId10" w:anchor="!/view?docid=f22eb77e-4033-4ad9-9afb-fc262f29faad" w:history="1">
              <w:r w:rsidR="00311DFD" w:rsidRPr="00311DFD">
                <w:rPr>
                  <w:rStyle w:val="Hyperlink"/>
                  <w:rFonts w:ascii="Verdana" w:hAnsi="Verdana"/>
                </w:rPr>
                <w:t>Clinical Counseling Pharmacist (004378)</w:t>
              </w:r>
            </w:hyperlink>
            <w:r w:rsidR="00AB661B" w:rsidRPr="00BA3F61">
              <w:rPr>
                <w:rFonts w:ascii="Verdana" w:hAnsi="Verdana"/>
                <w:bCs/>
              </w:rPr>
              <w:t>.</w:t>
            </w:r>
            <w:r w:rsidR="00182A30" w:rsidRPr="001D7343">
              <w:rPr>
                <w:rFonts w:ascii="Verdana" w:hAnsi="Verdana" w:cs="Verdana"/>
                <w:color w:val="000000"/>
              </w:rPr>
              <w:t xml:space="preserve"> </w:t>
            </w:r>
          </w:p>
          <w:p w14:paraId="40E496B4" w14:textId="77777777" w:rsidR="00C420E0" w:rsidRPr="003F6940" w:rsidRDefault="005A6C59" w:rsidP="002806D8">
            <w:pPr>
              <w:numPr>
                <w:ilvl w:val="1"/>
                <w:numId w:val="5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3F6940">
              <w:rPr>
                <w:rFonts w:ascii="Verdana" w:hAnsi="Verdana"/>
              </w:rPr>
              <w:t>Inquire if there is anything else you can assist with prior to transferring call</w:t>
            </w:r>
            <w:r w:rsidR="00C420E0" w:rsidRPr="003F6940">
              <w:rPr>
                <w:rFonts w:ascii="Verdana" w:hAnsi="Verdana"/>
              </w:rPr>
              <w:t>.</w:t>
            </w:r>
          </w:p>
          <w:p w14:paraId="01A41B48" w14:textId="265CB822" w:rsidR="001E4F3E" w:rsidRPr="00311DFD" w:rsidRDefault="005A6C59" w:rsidP="00311DFD">
            <w:pPr>
              <w:numPr>
                <w:ilvl w:val="1"/>
                <w:numId w:val="5"/>
              </w:num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3F6940">
              <w:rPr>
                <w:rFonts w:ascii="Verdana" w:hAnsi="Verdana"/>
              </w:rPr>
              <w:t>Introduce call to Pharmacist with complete details of the incident.</w:t>
            </w:r>
          </w:p>
          <w:p w14:paraId="07A761A6" w14:textId="4F102145" w:rsidR="00BC715A" w:rsidRPr="003F6940" w:rsidRDefault="00C420E0" w:rsidP="002806D8">
            <w:pPr>
              <w:numPr>
                <w:ilvl w:val="0"/>
                <w:numId w:val="5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3F6940">
              <w:rPr>
                <w:rFonts w:ascii="Verdana" w:hAnsi="Verdana"/>
              </w:rPr>
              <w:t>If No, request that medications be reshipped with correct labels.</w:t>
            </w:r>
          </w:p>
        </w:tc>
      </w:tr>
      <w:tr w:rsidR="005A6C59" w14:paraId="4AC7DD49" w14:textId="77777777" w:rsidTr="000C172B">
        <w:tc>
          <w:tcPr>
            <w:tcW w:w="261" w:type="pct"/>
          </w:tcPr>
          <w:p w14:paraId="7D654483" w14:textId="77777777" w:rsidR="005A6C59" w:rsidRPr="001D7343" w:rsidRDefault="000C73F8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1</w:t>
            </w:r>
            <w:r w:rsidR="00A131F7" w:rsidRPr="001D7343">
              <w:rPr>
                <w:rFonts w:ascii="Verdana" w:hAnsi="Verdana"/>
                <w:b/>
              </w:rPr>
              <w:t>1</w:t>
            </w:r>
          </w:p>
        </w:tc>
        <w:tc>
          <w:tcPr>
            <w:tcW w:w="4739" w:type="pct"/>
          </w:tcPr>
          <w:p w14:paraId="31025F02" w14:textId="374A26BD" w:rsidR="005A6C59" w:rsidRPr="003F6940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3F6940">
              <w:rPr>
                <w:rFonts w:ascii="Verdana" w:hAnsi="Verdana"/>
              </w:rPr>
              <w:t>Create a</w:t>
            </w:r>
            <w:r w:rsidR="004D3F6F" w:rsidRPr="003F6940">
              <w:rPr>
                <w:rFonts w:ascii="Verdana" w:hAnsi="Verdana"/>
              </w:rPr>
              <w:t>n</w:t>
            </w:r>
            <w:r w:rsidRPr="003F6940">
              <w:rPr>
                <w:rFonts w:ascii="Verdana" w:hAnsi="Verdana"/>
              </w:rPr>
              <w:t xml:space="preserve"> RM Task from </w:t>
            </w:r>
            <w:r w:rsidR="008946E0" w:rsidRPr="003F6940">
              <w:rPr>
                <w:rFonts w:ascii="Verdana" w:hAnsi="Verdana"/>
                <w:noProof/>
              </w:rPr>
              <w:drawing>
                <wp:inline distT="0" distB="0" distL="0" distR="0" wp14:anchorId="7A055F3E" wp14:editId="41A3DF9D">
                  <wp:extent cx="840105" cy="266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2304">
              <w:rPr>
                <w:rFonts w:ascii="Verdana" w:hAnsi="Verdana"/>
              </w:rPr>
              <w:t xml:space="preserve">:  </w:t>
            </w:r>
          </w:p>
          <w:p w14:paraId="7F50688D" w14:textId="3948A360" w:rsidR="00BC715A" w:rsidRPr="003F6940" w:rsidRDefault="005A6C59" w:rsidP="002806D8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3F6940">
              <w:rPr>
                <w:rFonts w:ascii="Verdana" w:hAnsi="Verdana"/>
                <w:b/>
              </w:rPr>
              <w:t>Task Category</w:t>
            </w:r>
            <w:r w:rsidR="00172304">
              <w:rPr>
                <w:rFonts w:ascii="Verdana" w:hAnsi="Verdana"/>
                <w:b/>
              </w:rPr>
              <w:t xml:space="preserve">:  </w:t>
            </w:r>
            <w:r w:rsidRPr="003F6940">
              <w:rPr>
                <w:rFonts w:ascii="Verdana" w:hAnsi="Verdana"/>
              </w:rPr>
              <w:t>Rx Verification</w:t>
            </w:r>
            <w:r w:rsidRPr="003F6940">
              <w:rPr>
                <w:rFonts w:ascii="Verdana" w:hAnsi="Verdana"/>
              </w:rPr>
              <w:br/>
            </w:r>
            <w:r w:rsidRPr="003F6940">
              <w:rPr>
                <w:rFonts w:ascii="Verdana" w:hAnsi="Verdana"/>
                <w:b/>
              </w:rPr>
              <w:t>Task Type</w:t>
            </w:r>
            <w:r w:rsidR="00172304">
              <w:rPr>
                <w:rFonts w:ascii="Verdana" w:hAnsi="Verdana"/>
                <w:b/>
              </w:rPr>
              <w:t xml:space="preserve">:  </w:t>
            </w:r>
            <w:r w:rsidRPr="003F6940">
              <w:rPr>
                <w:rFonts w:ascii="Verdana" w:hAnsi="Verdana"/>
              </w:rPr>
              <w:t>Switched Labels on Medication</w:t>
            </w:r>
            <w:r w:rsidRPr="003F6940">
              <w:rPr>
                <w:rFonts w:ascii="Verdana" w:hAnsi="Verdana"/>
              </w:rPr>
              <w:br/>
            </w:r>
            <w:r w:rsidRPr="003F6940">
              <w:rPr>
                <w:rFonts w:ascii="Verdana" w:hAnsi="Verdana"/>
                <w:b/>
              </w:rPr>
              <w:t>Queue</w:t>
            </w:r>
            <w:r w:rsidR="00172304">
              <w:rPr>
                <w:rFonts w:ascii="Verdana" w:hAnsi="Verdana"/>
                <w:b/>
              </w:rPr>
              <w:t xml:space="preserve">:  </w:t>
            </w:r>
            <w:r w:rsidR="000C73F8" w:rsidRPr="003F6940">
              <w:rPr>
                <w:rFonts w:ascii="Verdana" w:hAnsi="Verdana"/>
              </w:rPr>
              <w:t>Reship - Participant Services</w:t>
            </w:r>
          </w:p>
        </w:tc>
      </w:tr>
      <w:tr w:rsidR="00C420E0" w14:paraId="0A18C21D" w14:textId="77777777" w:rsidTr="000C172B">
        <w:trPr>
          <w:trHeight w:val="70"/>
        </w:trPr>
        <w:tc>
          <w:tcPr>
            <w:tcW w:w="261" w:type="pct"/>
          </w:tcPr>
          <w:p w14:paraId="7081214B" w14:textId="77777777" w:rsidR="00C420E0" w:rsidRPr="001D7343" w:rsidRDefault="000C73F8" w:rsidP="002806D8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D7343">
              <w:rPr>
                <w:rFonts w:ascii="Verdana" w:hAnsi="Verdana"/>
                <w:b/>
              </w:rPr>
              <w:t>1</w:t>
            </w:r>
            <w:r w:rsidR="00A131F7" w:rsidRPr="001D7343">
              <w:rPr>
                <w:rFonts w:ascii="Verdana" w:hAnsi="Verdana"/>
                <w:b/>
              </w:rPr>
              <w:t>2</w:t>
            </w:r>
          </w:p>
        </w:tc>
        <w:tc>
          <w:tcPr>
            <w:tcW w:w="4739" w:type="pct"/>
          </w:tcPr>
          <w:p w14:paraId="53449BC5" w14:textId="3FB098BF" w:rsidR="00BC715A" w:rsidRPr="003F6940" w:rsidRDefault="00C420E0" w:rsidP="002806D8">
            <w:pPr>
              <w:autoSpaceDE w:val="0"/>
              <w:autoSpaceDN w:val="0"/>
              <w:spacing w:before="120" w:after="120"/>
              <w:jc w:val="both"/>
              <w:rPr>
                <w:rFonts w:ascii="Verdana" w:hAnsi="Verdana"/>
                <w:iCs/>
              </w:rPr>
            </w:pPr>
            <w:r w:rsidRPr="003F6940">
              <w:rPr>
                <w:rFonts w:ascii="Verdana" w:hAnsi="Verdana"/>
                <w:iCs/>
              </w:rPr>
              <w:t>Include specific notes</w:t>
            </w:r>
            <w:r w:rsidR="000C73F8" w:rsidRPr="003F6940">
              <w:rPr>
                <w:rFonts w:ascii="Verdana" w:hAnsi="Verdana"/>
                <w:iCs/>
              </w:rPr>
              <w:t xml:space="preserve"> related to the situation.</w:t>
            </w:r>
          </w:p>
        </w:tc>
      </w:tr>
    </w:tbl>
    <w:p w14:paraId="72DB9B70" w14:textId="77777777" w:rsidR="005A6C59" w:rsidRDefault="005A6C59">
      <w:pPr>
        <w:rPr>
          <w:rFonts w:ascii="Verdana" w:hAnsi="Verdana"/>
        </w:rPr>
      </w:pPr>
    </w:p>
    <w:p w14:paraId="540848F5" w14:textId="4CDA0D7A" w:rsidR="005A6C59" w:rsidRDefault="001E4F3E" w:rsidP="004E75A9">
      <w:pPr>
        <w:jc w:val="right"/>
        <w:rPr>
          <w:rFonts w:ascii="Verdana" w:hAnsi="Verdana"/>
        </w:rPr>
      </w:pPr>
      <w:hyperlink w:anchor="_top" w:history="1">
        <w:r w:rsidRPr="00311DF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C59" w14:paraId="2A0B678D" w14:textId="77777777" w:rsidTr="00066B98">
        <w:tc>
          <w:tcPr>
            <w:tcW w:w="5000" w:type="pct"/>
            <w:shd w:val="clear" w:color="auto" w:fill="BFBFBF" w:themeFill="background1" w:themeFillShade="BF"/>
          </w:tcPr>
          <w:p w14:paraId="5CE3CBB9" w14:textId="77777777" w:rsidR="005A6C59" w:rsidRDefault="005A6C59" w:rsidP="001C3A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Available_Task_Types"/>
            <w:bookmarkStart w:id="11" w:name="_Various_Work_Instructions_2"/>
            <w:bookmarkStart w:id="12" w:name="_Log_Activity:"/>
            <w:bookmarkStart w:id="13" w:name="_Toc169084430"/>
            <w:bookmarkEnd w:id="10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Log Activity</w:t>
            </w:r>
            <w:bookmarkEnd w:id="13"/>
          </w:p>
        </w:tc>
      </w:tr>
    </w:tbl>
    <w:p w14:paraId="129062EB" w14:textId="77777777" w:rsidR="00182A30" w:rsidRDefault="00182A30">
      <w:pPr>
        <w:rPr>
          <w:rFonts w:ascii="Verdana" w:hAnsi="Verdana"/>
          <w:color w:val="333333"/>
        </w:rPr>
      </w:pPr>
    </w:p>
    <w:p w14:paraId="482F8AEA" w14:textId="77777777" w:rsidR="005A6C59" w:rsidRDefault="005A6C59">
      <w:pPr>
        <w:rPr>
          <w:rFonts w:ascii="Verdana" w:hAnsi="Verdana"/>
        </w:rPr>
      </w:pPr>
      <w:r w:rsidRPr="00182A30">
        <w:rPr>
          <w:rFonts w:ascii="Verdana" w:hAnsi="Verdana"/>
        </w:rPr>
        <w:t>#</w:t>
      </w:r>
      <w:r>
        <w:rPr>
          <w:rFonts w:ascii="Verdana" w:hAnsi="Verdana"/>
          <w:color w:val="333333"/>
        </w:rPr>
        <w:t>4</w:t>
      </w:r>
      <w:r w:rsidRPr="004D3F6F">
        <w:rPr>
          <w:rFonts w:ascii="Verdana" w:hAnsi="Verdana"/>
          <w:color w:val="000000"/>
        </w:rPr>
        <w:t xml:space="preserve">05 </w:t>
      </w:r>
      <w:r w:rsidR="00086519" w:rsidRPr="004D3F6F">
        <w:rPr>
          <w:rFonts w:ascii="Verdana" w:hAnsi="Verdana"/>
          <w:color w:val="000000"/>
        </w:rPr>
        <w:t xml:space="preserve">Order </w:t>
      </w:r>
      <w:r w:rsidRPr="004D3F6F">
        <w:rPr>
          <w:rFonts w:ascii="Verdana" w:hAnsi="Verdana"/>
          <w:color w:val="000000"/>
        </w:rPr>
        <w:t>Re</w:t>
      </w:r>
      <w:r>
        <w:rPr>
          <w:rFonts w:ascii="Verdana" w:hAnsi="Verdana"/>
          <w:color w:val="333333"/>
        </w:rPr>
        <w:t>shipment</w:t>
      </w:r>
      <w:r>
        <w:rPr>
          <w:rFonts w:ascii="Verdana" w:hAnsi="Verdana"/>
        </w:rPr>
        <w:t xml:space="preserve"> </w:t>
      </w:r>
    </w:p>
    <w:p w14:paraId="57669165" w14:textId="62C56958" w:rsidR="005A6C59" w:rsidRDefault="001E4F3E" w:rsidP="004E75A9">
      <w:pPr>
        <w:jc w:val="right"/>
        <w:rPr>
          <w:rFonts w:ascii="Verdana" w:hAnsi="Verdana"/>
        </w:rPr>
      </w:pPr>
      <w:hyperlink w:anchor="_top" w:history="1">
        <w:r w:rsidRPr="00311DF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C59" w14:paraId="261737C0" w14:textId="77777777" w:rsidTr="00066B98">
        <w:tc>
          <w:tcPr>
            <w:tcW w:w="5000" w:type="pct"/>
            <w:shd w:val="clear" w:color="auto" w:fill="BFBFBF" w:themeFill="background1" w:themeFillShade="BF"/>
          </w:tcPr>
          <w:p w14:paraId="14E4BC44" w14:textId="77777777" w:rsidR="005A6C59" w:rsidRDefault="005A6C59" w:rsidP="00A2175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Resolution_Time:"/>
            <w:bookmarkStart w:id="15" w:name="_Toc169084431"/>
            <w:bookmarkEnd w:id="14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5"/>
          </w:p>
        </w:tc>
      </w:tr>
    </w:tbl>
    <w:p w14:paraId="63C27952" w14:textId="77777777" w:rsidR="00182A30" w:rsidRDefault="00182A30">
      <w:pPr>
        <w:spacing w:line="240" w:lineRule="atLeast"/>
        <w:textAlignment w:val="top"/>
        <w:rPr>
          <w:rFonts w:ascii="Verdana" w:hAnsi="Verdana"/>
        </w:rPr>
      </w:pPr>
    </w:p>
    <w:p w14:paraId="36B51DF3" w14:textId="77777777" w:rsidR="005A6C59" w:rsidRDefault="005A6C59">
      <w:pPr>
        <w:spacing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>Shipped within one business day.</w:t>
      </w:r>
    </w:p>
    <w:p w14:paraId="5D4AC0FA" w14:textId="77777777" w:rsidR="001E4F3E" w:rsidRDefault="001E4F3E" w:rsidP="001E4F3E">
      <w:pPr>
        <w:rPr>
          <w:rFonts w:ascii="Verdana" w:hAnsi="Verdana"/>
        </w:rPr>
      </w:pPr>
      <w:bookmarkStart w:id="16" w:name="_Alternatives"/>
      <w:bookmarkStart w:id="17" w:name="_Parent_SOP"/>
      <w:bookmarkEnd w:id="16"/>
      <w:bookmarkEnd w:id="17"/>
    </w:p>
    <w:p w14:paraId="25D1BD25" w14:textId="29A7024D" w:rsidR="001E4F3E" w:rsidRDefault="001E4F3E" w:rsidP="004E75A9">
      <w:pPr>
        <w:jc w:val="right"/>
        <w:rPr>
          <w:rFonts w:ascii="Verdana" w:hAnsi="Verdana"/>
        </w:rPr>
      </w:pPr>
      <w:hyperlink w:anchor="_top" w:history="1">
        <w:r w:rsidRPr="00311DF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E4F3E" w14:paraId="33E48C6A" w14:textId="77777777" w:rsidTr="00066B98">
        <w:tc>
          <w:tcPr>
            <w:tcW w:w="5000" w:type="pct"/>
            <w:shd w:val="clear" w:color="auto" w:fill="BFBFBF" w:themeFill="background1" w:themeFillShade="BF"/>
          </w:tcPr>
          <w:p w14:paraId="7A51EC56" w14:textId="77777777" w:rsidR="001E4F3E" w:rsidRDefault="00787971" w:rsidP="00A2175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6908443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61EB8B02" w14:textId="77777777" w:rsidR="00182A30" w:rsidRDefault="00182A30" w:rsidP="001E4F3E">
      <w:pPr>
        <w:rPr>
          <w:rFonts w:ascii="Verdana" w:hAnsi="Verdana"/>
          <w:b/>
        </w:rPr>
      </w:pPr>
    </w:p>
    <w:p w14:paraId="61BA3F37" w14:textId="495D6382" w:rsidR="001E4F3E" w:rsidRPr="00905136" w:rsidRDefault="00787971" w:rsidP="001E4F3E">
      <w:pPr>
        <w:rPr>
          <w:rFonts w:ascii="Verdana" w:hAnsi="Verdana"/>
          <w:b/>
        </w:rPr>
      </w:pPr>
      <w:r w:rsidRPr="001D7343">
        <w:rPr>
          <w:rFonts w:ascii="Verdana" w:hAnsi="Verdana"/>
          <w:b/>
        </w:rPr>
        <w:t>Parent SOP</w:t>
      </w:r>
      <w:r w:rsidR="00172304">
        <w:rPr>
          <w:rFonts w:ascii="Verdana" w:hAnsi="Verdana"/>
          <w:b/>
        </w:rPr>
        <w:t xml:space="preserve">:  </w:t>
      </w:r>
      <w:hyperlink r:id="rId12" w:tgtFrame="_blank" w:history="1">
        <w:r w:rsidR="00E953DB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  <w:r w:rsidR="00905136">
        <w:rPr>
          <w:rFonts w:ascii="Verdana" w:hAnsi="Verdana"/>
        </w:rPr>
        <w:t xml:space="preserve">, </w:t>
      </w:r>
      <w:hyperlink r:id="rId13" w:history="1">
        <w:r w:rsidR="004E3AD1">
          <w:rPr>
            <w:rStyle w:val="Hyperlink"/>
            <w:rFonts w:ascii="Verdana" w:hAnsi="Verdana"/>
          </w:rPr>
          <w:t>CALL-0011 Authenticate Caller</w:t>
        </w:r>
      </w:hyperlink>
    </w:p>
    <w:p w14:paraId="4117F93F" w14:textId="77777777" w:rsidR="00182A30" w:rsidRPr="001D7343" w:rsidRDefault="00182A30" w:rsidP="001E4F3E">
      <w:pPr>
        <w:rPr>
          <w:rFonts w:ascii="Verdana" w:hAnsi="Verdana"/>
        </w:rPr>
      </w:pPr>
    </w:p>
    <w:p w14:paraId="4FC1BEAD" w14:textId="7F74ABAA" w:rsidR="00787971" w:rsidRPr="001D7343" w:rsidRDefault="00787971" w:rsidP="001E4F3E">
      <w:pPr>
        <w:rPr>
          <w:rFonts w:ascii="Verdana" w:hAnsi="Verdana"/>
          <w:b/>
        </w:rPr>
      </w:pPr>
      <w:r w:rsidRPr="001D7343">
        <w:rPr>
          <w:rFonts w:ascii="Verdana" w:hAnsi="Verdana"/>
          <w:b/>
        </w:rPr>
        <w:t>Abbreviations/Definitions</w:t>
      </w:r>
      <w:r w:rsidR="00172304">
        <w:rPr>
          <w:rFonts w:ascii="Verdana" w:hAnsi="Verdana"/>
          <w:b/>
        </w:rPr>
        <w:t xml:space="preserve">:  </w:t>
      </w:r>
      <w:hyperlink r:id="rId14" w:anchor="!/view?docid=c1f1028b-e42c-4b4f-a4cf-cc0b42c91606" w:history="1">
        <w:r w:rsidR="00311DFD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56BCD60D" w14:textId="5974E8CA" w:rsidR="001E4F3E" w:rsidRDefault="001E4F3E" w:rsidP="001E4F3E">
      <w:pPr>
        <w:jc w:val="right"/>
        <w:rPr>
          <w:rFonts w:ascii="Verdana" w:hAnsi="Verdana"/>
        </w:rPr>
      </w:pPr>
      <w:hyperlink w:anchor="_top" w:history="1">
        <w:r w:rsidRPr="00311DFD">
          <w:rPr>
            <w:rStyle w:val="Hyperlink"/>
            <w:rFonts w:ascii="Verdana" w:hAnsi="Verdana"/>
          </w:rPr>
          <w:t>Top of the Document</w:t>
        </w:r>
      </w:hyperlink>
    </w:p>
    <w:p w14:paraId="256C9D72" w14:textId="77777777" w:rsidR="00750826" w:rsidRDefault="00750826">
      <w:pPr>
        <w:jc w:val="right"/>
        <w:rPr>
          <w:rFonts w:ascii="Verdana" w:hAnsi="Verdana"/>
        </w:rPr>
      </w:pPr>
    </w:p>
    <w:p w14:paraId="52E0E765" w14:textId="77777777" w:rsidR="00750826" w:rsidRPr="00C247CB" w:rsidRDefault="00750826" w:rsidP="0075082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1E4F3E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1E4F3E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1E4F3E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919E463" w14:textId="77777777" w:rsidR="00750826" w:rsidRPr="00C247CB" w:rsidRDefault="00750826" w:rsidP="0075082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4D3F6F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15B6383" w14:textId="77777777" w:rsidR="005A6C59" w:rsidRDefault="005A6C59" w:rsidP="00750826">
      <w:pPr>
        <w:jc w:val="right"/>
      </w:pPr>
    </w:p>
    <w:sectPr w:rsidR="005A6C5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2976D" w14:textId="77777777" w:rsidR="00827D14" w:rsidRDefault="00827D14">
      <w:r>
        <w:separator/>
      </w:r>
    </w:p>
  </w:endnote>
  <w:endnote w:type="continuationSeparator" w:id="0">
    <w:p w14:paraId="4A9982B6" w14:textId="77777777" w:rsidR="00827D14" w:rsidRDefault="0082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F22C" w14:textId="77777777" w:rsidR="00827D14" w:rsidRDefault="00827D14">
      <w:r>
        <w:separator/>
      </w:r>
    </w:p>
  </w:footnote>
  <w:footnote w:type="continuationSeparator" w:id="0">
    <w:p w14:paraId="6A0903FA" w14:textId="77777777" w:rsidR="00827D14" w:rsidRDefault="00827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7F8"/>
    <w:multiLevelType w:val="hybridMultilevel"/>
    <w:tmpl w:val="CEC4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5D5"/>
    <w:multiLevelType w:val="hybridMultilevel"/>
    <w:tmpl w:val="19007BE4"/>
    <w:lvl w:ilvl="0" w:tplc="5EBCD6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color w:val="FFFFFF"/>
        <w:sz w:val="28"/>
        <w:szCs w:val="28"/>
      </w:rPr>
    </w:lvl>
    <w:lvl w:ilvl="1" w:tplc="75B04F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603751D"/>
    <w:multiLevelType w:val="hybridMultilevel"/>
    <w:tmpl w:val="5B9A7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37BE"/>
    <w:multiLevelType w:val="hybridMultilevel"/>
    <w:tmpl w:val="5868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089E"/>
    <w:multiLevelType w:val="hybridMultilevel"/>
    <w:tmpl w:val="ADBEF384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537F"/>
    <w:multiLevelType w:val="hybridMultilevel"/>
    <w:tmpl w:val="3FC25502"/>
    <w:lvl w:ilvl="0" w:tplc="BC1E7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23864"/>
    <w:multiLevelType w:val="hybridMultilevel"/>
    <w:tmpl w:val="0C6616AA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786E"/>
    <w:multiLevelType w:val="hybridMultilevel"/>
    <w:tmpl w:val="F88CD262"/>
    <w:lvl w:ilvl="0" w:tplc="BA389E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06B64"/>
    <w:multiLevelType w:val="hybridMultilevel"/>
    <w:tmpl w:val="2668B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19869017">
    <w:abstractNumId w:val="5"/>
  </w:num>
  <w:num w:numId="2" w16cid:durableId="18278958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3704605">
    <w:abstractNumId w:val="7"/>
  </w:num>
  <w:num w:numId="4" w16cid:durableId="1232236832">
    <w:abstractNumId w:val="4"/>
  </w:num>
  <w:num w:numId="5" w16cid:durableId="1383555425">
    <w:abstractNumId w:val="8"/>
  </w:num>
  <w:num w:numId="6" w16cid:durableId="616640320">
    <w:abstractNumId w:val="9"/>
  </w:num>
  <w:num w:numId="7" w16cid:durableId="1215771962">
    <w:abstractNumId w:val="1"/>
  </w:num>
  <w:num w:numId="8" w16cid:durableId="1391077157">
    <w:abstractNumId w:val="2"/>
  </w:num>
  <w:num w:numId="9" w16cid:durableId="244607005">
    <w:abstractNumId w:val="0"/>
  </w:num>
  <w:num w:numId="10" w16cid:durableId="1537087509">
    <w:abstractNumId w:val="3"/>
  </w:num>
  <w:num w:numId="11" w16cid:durableId="636371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E0"/>
    <w:rsid w:val="0003338F"/>
    <w:rsid w:val="00044722"/>
    <w:rsid w:val="00066B98"/>
    <w:rsid w:val="00076636"/>
    <w:rsid w:val="00076FC7"/>
    <w:rsid w:val="00086519"/>
    <w:rsid w:val="000922B8"/>
    <w:rsid w:val="000C172B"/>
    <w:rsid w:val="000C73F8"/>
    <w:rsid w:val="000D3EEF"/>
    <w:rsid w:val="000F6C56"/>
    <w:rsid w:val="00163B56"/>
    <w:rsid w:val="0016657D"/>
    <w:rsid w:val="00172304"/>
    <w:rsid w:val="00181CBF"/>
    <w:rsid w:val="00182A30"/>
    <w:rsid w:val="001C3ACE"/>
    <w:rsid w:val="001D7343"/>
    <w:rsid w:val="001E4F3E"/>
    <w:rsid w:val="002110F4"/>
    <w:rsid w:val="00225B47"/>
    <w:rsid w:val="002806D8"/>
    <w:rsid w:val="00280F29"/>
    <w:rsid w:val="002819E9"/>
    <w:rsid w:val="0028563B"/>
    <w:rsid w:val="00287B40"/>
    <w:rsid w:val="002B16F2"/>
    <w:rsid w:val="00311DFD"/>
    <w:rsid w:val="003A1B9B"/>
    <w:rsid w:val="003E7E00"/>
    <w:rsid w:val="003F6940"/>
    <w:rsid w:val="00422B57"/>
    <w:rsid w:val="004253C3"/>
    <w:rsid w:val="004536D9"/>
    <w:rsid w:val="004844C8"/>
    <w:rsid w:val="004A29DF"/>
    <w:rsid w:val="004D3F6F"/>
    <w:rsid w:val="004E3AD1"/>
    <w:rsid w:val="004E75A9"/>
    <w:rsid w:val="00522195"/>
    <w:rsid w:val="005A6C59"/>
    <w:rsid w:val="005E246D"/>
    <w:rsid w:val="00630899"/>
    <w:rsid w:val="00654F62"/>
    <w:rsid w:val="00673E5D"/>
    <w:rsid w:val="00686136"/>
    <w:rsid w:val="00692232"/>
    <w:rsid w:val="006F74B5"/>
    <w:rsid w:val="00750826"/>
    <w:rsid w:val="007647A5"/>
    <w:rsid w:val="00777FCA"/>
    <w:rsid w:val="007840C7"/>
    <w:rsid w:val="00787971"/>
    <w:rsid w:val="008114DA"/>
    <w:rsid w:val="00820BB6"/>
    <w:rsid w:val="00827D14"/>
    <w:rsid w:val="00853C08"/>
    <w:rsid w:val="008574A9"/>
    <w:rsid w:val="008765FA"/>
    <w:rsid w:val="008946E0"/>
    <w:rsid w:val="008A3F8C"/>
    <w:rsid w:val="008B7AC9"/>
    <w:rsid w:val="00905136"/>
    <w:rsid w:val="00923A9E"/>
    <w:rsid w:val="00932141"/>
    <w:rsid w:val="0096655A"/>
    <w:rsid w:val="00984003"/>
    <w:rsid w:val="009F3E54"/>
    <w:rsid w:val="00A131F7"/>
    <w:rsid w:val="00A21756"/>
    <w:rsid w:val="00A83A5A"/>
    <w:rsid w:val="00AA256C"/>
    <w:rsid w:val="00AB661B"/>
    <w:rsid w:val="00AD1E0A"/>
    <w:rsid w:val="00AE0295"/>
    <w:rsid w:val="00B867AD"/>
    <w:rsid w:val="00B978C2"/>
    <w:rsid w:val="00BA3F61"/>
    <w:rsid w:val="00BC715A"/>
    <w:rsid w:val="00BD4F7D"/>
    <w:rsid w:val="00C42052"/>
    <w:rsid w:val="00C420E0"/>
    <w:rsid w:val="00C63609"/>
    <w:rsid w:val="00C77A5B"/>
    <w:rsid w:val="00C866F0"/>
    <w:rsid w:val="00C876A3"/>
    <w:rsid w:val="00CA451F"/>
    <w:rsid w:val="00CD580D"/>
    <w:rsid w:val="00CF2E5D"/>
    <w:rsid w:val="00D00C1B"/>
    <w:rsid w:val="00D62A80"/>
    <w:rsid w:val="00DF07C3"/>
    <w:rsid w:val="00DF0907"/>
    <w:rsid w:val="00DF53D6"/>
    <w:rsid w:val="00DF7E17"/>
    <w:rsid w:val="00E14D31"/>
    <w:rsid w:val="00E953DB"/>
    <w:rsid w:val="00F072C7"/>
    <w:rsid w:val="00F86C04"/>
    <w:rsid w:val="00F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F75D3"/>
  <w15:chartTrackingRefBased/>
  <w15:docId w15:val="{C97107AB-442C-4D6C-9692-1746BA0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22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1E4F3E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AB661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65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4AA2-B11B-49BF-B341-10FE370B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3625</CharactersWithSpaces>
  <SharedDoc>false</SharedDoc>
  <HLinks>
    <vt:vector size="108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4194392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../../AppData/Local/Microsoft/Windows/Downloads/CMS-2-017428</vt:lpwstr>
      </vt:variant>
      <vt:variant>
        <vt:lpwstr/>
      </vt:variant>
      <vt:variant>
        <vt:i4>2949170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1769496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../../AppData/Local/Microsoft/Windows/INetCache/Content.Outlook/WY47H1SD/TSRC-PROD-016401</vt:lpwstr>
      </vt:variant>
      <vt:variant>
        <vt:lpwstr/>
      </vt:variant>
      <vt:variant>
        <vt:i4>65617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../../AppData/Local/Microsoft/Windows/INetCache/Content.Outlook/WY47H1SD/CMS-2-004378</vt:lpwstr>
      </vt:variant>
      <vt:variant>
        <vt:lpwstr/>
      </vt:variant>
      <vt:variant>
        <vt:i4>393284</vt:i4>
      </vt:variant>
      <vt:variant>
        <vt:i4>27</vt:i4>
      </vt:variant>
      <vt:variant>
        <vt:i4>0</vt:i4>
      </vt:variant>
      <vt:variant>
        <vt:i4>5</vt:i4>
      </vt:variant>
      <vt:variant>
        <vt:lpwstr>../../AppData/Local/Microsoft/Windows/Downloads/TSRC-PROD-016401</vt:lpwstr>
      </vt:variant>
      <vt:variant>
        <vt:lpwstr/>
      </vt:variant>
      <vt:variant>
        <vt:i4>1441803</vt:i4>
      </vt:variant>
      <vt:variant>
        <vt:i4>24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5111903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../../AppData/Local/Microsoft/Windows/Downloads/CMS-2-004566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_Toc15365806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_Toc15365805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_Toc15365804</vt:lpwstr>
      </vt:variant>
      <vt:variant>
        <vt:i4>2031671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_Toc15365803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_Toc15365802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2025-09-02T19:07:00Z</dcterms:created>
  <dcterms:modified xsi:type="dcterms:W3CDTF">2025-09-02T19:07:00Z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2022-07-15T20:30:48Z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df5f2719-9722-4a20-9e2f-200a0df82610</vt:lpwstr>
  </property>
  <property fmtid="{D5CDD505-2E9C-101B-9397-08002B2CF9AE}" pid="8" name="MSIP_Label_67599526-06ca-49cc-9fa9-5307800a949a_ContentBits">
    <vt:lpwstr>0</vt:lpwstr>
  </property>
</Properties>
</file>