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73262" w14:textId="77777777" w:rsidR="006C6CE3" w:rsidRPr="006C6CE3" w:rsidRDefault="006C6CE3" w:rsidP="006C6CE3">
      <w:pPr>
        <w:spacing w:before="120" w:after="120"/>
        <w:contextualSpacing/>
        <w:outlineLvl w:val="0"/>
        <w:rPr>
          <w:rFonts w:eastAsia="Times New Roman" w:cs="Arial"/>
          <w:b/>
          <w:kern w:val="0"/>
          <w:sz w:val="36"/>
          <w:szCs w:val="36"/>
          <w14:ligatures w14:val="none"/>
        </w:rPr>
      </w:pPr>
      <w:bookmarkStart w:id="0" w:name="_top"/>
      <w:bookmarkEnd w:id="0"/>
      <w:r w:rsidRPr="006C6CE3">
        <w:rPr>
          <w:rFonts w:eastAsia="Times New Roman" w:cs="Arial"/>
          <w:b/>
          <w:kern w:val="0"/>
          <w:sz w:val="36"/>
          <w:szCs w:val="36"/>
          <w14:ligatures w14:val="none"/>
        </w:rPr>
        <w:t xml:space="preserve">Compass - Appeals </w:t>
      </w:r>
    </w:p>
    <w:p w14:paraId="5469E1BB" w14:textId="77777777" w:rsidR="003D5C3D" w:rsidRDefault="003D5C3D" w:rsidP="006C6CE3">
      <w:pPr>
        <w:tabs>
          <w:tab w:val="right" w:leader="dot" w:pos="14390"/>
        </w:tabs>
        <w:spacing w:before="120" w:after="120"/>
        <w:rPr>
          <w:rFonts w:eastAsia="Times New Roman" w:cs="Arial"/>
          <w:noProof/>
          <w:color w:val="0000FF"/>
          <w:kern w:val="0"/>
          <w:szCs w:val="24"/>
          <w:u w:val="single"/>
          <w14:ligatures w14:val="none"/>
        </w:rPr>
      </w:pPr>
    </w:p>
    <w:p w14:paraId="485FACFB" w14:textId="1999A065" w:rsidR="00DD592D" w:rsidRDefault="006C6CE3" w:rsidP="00DD592D">
      <w:pPr>
        <w:rPr>
          <w:rFonts w:asciiTheme="minorHAnsi" w:eastAsiaTheme="minorEastAsia" w:hAnsiTheme="minorHAnsi"/>
          <w:noProof/>
        </w:rPr>
      </w:pPr>
      <w:r w:rsidRPr="00650AD7">
        <w:rPr>
          <w:rFonts w:cs="Arial"/>
          <w:noProof/>
          <w:kern w:val="0"/>
          <w:szCs w:val="24"/>
          <w:u w:val="single"/>
          <w14:ligatures w14:val="none"/>
        </w:rPr>
        <w:fldChar w:fldCharType="begin"/>
      </w:r>
      <w:r w:rsidRPr="00650AD7">
        <w:rPr>
          <w:rFonts w:cs="Arial"/>
          <w:noProof/>
          <w:kern w:val="0"/>
          <w:szCs w:val="24"/>
          <w14:ligatures w14:val="none"/>
        </w:rPr>
        <w:instrText xml:space="preserve"> TOC \o "2-2" \n \p " " \h \z \u </w:instrText>
      </w:r>
      <w:r w:rsidRPr="00650AD7">
        <w:rPr>
          <w:rFonts w:cs="Arial"/>
          <w:noProof/>
          <w:kern w:val="0"/>
          <w:szCs w:val="24"/>
          <w:u w:val="single"/>
          <w14:ligatures w14:val="none"/>
        </w:rPr>
        <w:fldChar w:fldCharType="separate"/>
      </w:r>
      <w:hyperlink w:anchor="_Toc202860855" w:history="1">
        <w:r w:rsidR="00DD592D" w:rsidRPr="00CA5436">
          <w:rPr>
            <w:rStyle w:val="Hyperlink"/>
            <w:rFonts w:eastAsia="Times New Roman"/>
            <w:noProof/>
          </w:rPr>
          <w:t>Requesting an Appeal</w:t>
        </w:r>
      </w:hyperlink>
    </w:p>
    <w:p w14:paraId="197BE9CF" w14:textId="7E27F975" w:rsidR="00DD592D" w:rsidRDefault="00DD592D" w:rsidP="00DD592D">
      <w:pPr>
        <w:rPr>
          <w:rFonts w:asciiTheme="minorHAnsi" w:eastAsiaTheme="minorEastAsia" w:hAnsiTheme="minorHAnsi"/>
          <w:noProof/>
        </w:rPr>
      </w:pPr>
      <w:hyperlink w:anchor="_Toc202860856" w:history="1">
        <w:r w:rsidRPr="00CA5436">
          <w:rPr>
            <w:rStyle w:val="Hyperlink"/>
            <w:rFonts w:eastAsia="Times New Roman"/>
            <w:noProof/>
          </w:rPr>
          <w:t>Checking the Status of an Appeal</w:t>
        </w:r>
      </w:hyperlink>
    </w:p>
    <w:p w14:paraId="41C56EC2" w14:textId="541720F7" w:rsidR="00DD592D" w:rsidRDefault="00DD592D" w:rsidP="00DD592D">
      <w:pPr>
        <w:rPr>
          <w:rFonts w:asciiTheme="minorHAnsi" w:eastAsiaTheme="minorEastAsia" w:hAnsiTheme="minorHAnsi"/>
          <w:noProof/>
        </w:rPr>
      </w:pPr>
      <w:hyperlink w:anchor="_Toc202860857" w:history="1">
        <w:r w:rsidRPr="00CA5436">
          <w:rPr>
            <w:rStyle w:val="Hyperlink"/>
            <w:rFonts w:eastAsia="Times New Roman"/>
            <w:noProof/>
          </w:rPr>
          <w:t>Provider Calls</w:t>
        </w:r>
      </w:hyperlink>
    </w:p>
    <w:p w14:paraId="4E36EA08" w14:textId="5EF257E3" w:rsidR="00DD592D" w:rsidRDefault="00DD592D" w:rsidP="00DD592D">
      <w:pPr>
        <w:rPr>
          <w:rFonts w:asciiTheme="minorHAnsi" w:eastAsiaTheme="minorEastAsia" w:hAnsiTheme="minorHAnsi"/>
          <w:noProof/>
        </w:rPr>
      </w:pPr>
      <w:hyperlink w:anchor="_Toc202860858" w:history="1">
        <w:r w:rsidRPr="00CA5436">
          <w:rPr>
            <w:rStyle w:val="Hyperlink"/>
            <w:rFonts w:eastAsia="Times New Roman"/>
            <w:noProof/>
          </w:rPr>
          <w:t>Letter of Medical Necessity (LOMN)</w:t>
        </w:r>
      </w:hyperlink>
    </w:p>
    <w:p w14:paraId="2BBD21C7" w14:textId="50EA879E" w:rsidR="00DD592D" w:rsidRDefault="00DD592D" w:rsidP="00DD592D">
      <w:pPr>
        <w:rPr>
          <w:rFonts w:asciiTheme="minorHAnsi" w:eastAsiaTheme="minorEastAsia" w:hAnsiTheme="minorHAnsi"/>
          <w:noProof/>
        </w:rPr>
      </w:pPr>
      <w:hyperlink w:anchor="_Toc202860859" w:history="1">
        <w:r w:rsidRPr="00CA5436">
          <w:rPr>
            <w:rStyle w:val="Hyperlink"/>
            <w:rFonts w:eastAsia="Times New Roman"/>
            <w:noProof/>
          </w:rPr>
          <w:t>Urgent (Life Threatening) Appeals Support Task</w:t>
        </w:r>
      </w:hyperlink>
    </w:p>
    <w:p w14:paraId="11C5A637" w14:textId="4B61D241" w:rsidR="00DD592D" w:rsidRDefault="00DD592D" w:rsidP="00DD592D">
      <w:pPr>
        <w:rPr>
          <w:rFonts w:asciiTheme="minorHAnsi" w:eastAsiaTheme="minorEastAsia" w:hAnsiTheme="minorHAnsi"/>
          <w:noProof/>
        </w:rPr>
      </w:pPr>
      <w:hyperlink w:anchor="_Toc202860860" w:history="1">
        <w:r w:rsidRPr="00CA5436">
          <w:rPr>
            <w:rStyle w:val="Hyperlink"/>
            <w:noProof/>
          </w:rPr>
          <w:t>External Review Support Task</w:t>
        </w:r>
      </w:hyperlink>
    </w:p>
    <w:p w14:paraId="66863411" w14:textId="60E8A415" w:rsidR="00DD592D" w:rsidRDefault="00DD592D" w:rsidP="00DD592D">
      <w:pPr>
        <w:rPr>
          <w:rFonts w:asciiTheme="minorHAnsi" w:eastAsiaTheme="minorEastAsia" w:hAnsiTheme="minorHAnsi"/>
          <w:noProof/>
        </w:rPr>
      </w:pPr>
      <w:hyperlink w:anchor="_Toc202860861" w:history="1">
        <w:r w:rsidRPr="00CA5436">
          <w:rPr>
            <w:rStyle w:val="Hyperlink"/>
            <w:rFonts w:eastAsia="Times New Roman"/>
            <w:noProof/>
          </w:rPr>
          <w:t>Member Requesting Clinical Guidelines for Appeal Denial</w:t>
        </w:r>
      </w:hyperlink>
    </w:p>
    <w:p w14:paraId="458850D5" w14:textId="037CABA9" w:rsidR="00DD592D" w:rsidRDefault="00DD592D" w:rsidP="00DD592D">
      <w:pPr>
        <w:rPr>
          <w:rFonts w:asciiTheme="minorHAnsi" w:eastAsiaTheme="minorEastAsia" w:hAnsiTheme="minorHAnsi"/>
          <w:noProof/>
        </w:rPr>
      </w:pPr>
      <w:hyperlink w:anchor="_Toc202860862" w:history="1">
        <w:r w:rsidRPr="00CA5436">
          <w:rPr>
            <w:rStyle w:val="Hyperlink"/>
            <w:noProof/>
          </w:rPr>
          <w:t>Scenario Guide</w:t>
        </w:r>
      </w:hyperlink>
    </w:p>
    <w:p w14:paraId="1991E15C" w14:textId="7970E8C4" w:rsidR="00DD592D" w:rsidRDefault="00DD592D" w:rsidP="00DD592D">
      <w:pPr>
        <w:rPr>
          <w:rFonts w:asciiTheme="minorHAnsi" w:eastAsiaTheme="minorEastAsia" w:hAnsiTheme="minorHAnsi"/>
          <w:noProof/>
        </w:rPr>
      </w:pPr>
      <w:hyperlink w:anchor="_Toc202860863" w:history="1">
        <w:r w:rsidRPr="00CA5436">
          <w:rPr>
            <w:rStyle w:val="Hyperlink"/>
            <w:rFonts w:eastAsia="Times New Roman"/>
            <w:noProof/>
          </w:rPr>
          <w:t>Turnaround Time</w:t>
        </w:r>
      </w:hyperlink>
    </w:p>
    <w:p w14:paraId="0C7F4211" w14:textId="0FFF18BD" w:rsidR="00DD592D" w:rsidRDefault="00DD592D" w:rsidP="00DD592D">
      <w:pPr>
        <w:rPr>
          <w:rFonts w:asciiTheme="minorHAnsi" w:eastAsiaTheme="minorEastAsia" w:hAnsiTheme="minorHAnsi"/>
          <w:noProof/>
        </w:rPr>
      </w:pPr>
      <w:hyperlink w:anchor="_Toc202860864" w:history="1">
        <w:r w:rsidRPr="00CA5436">
          <w:rPr>
            <w:rStyle w:val="Hyperlink"/>
            <w:rFonts w:eastAsia="Times New Roman"/>
            <w:noProof/>
          </w:rPr>
          <w:t>Alternatives</w:t>
        </w:r>
      </w:hyperlink>
    </w:p>
    <w:p w14:paraId="09165022" w14:textId="5DC200A9" w:rsidR="00DD592D" w:rsidRDefault="00DD592D" w:rsidP="00DD592D">
      <w:pPr>
        <w:rPr>
          <w:rFonts w:asciiTheme="minorHAnsi" w:eastAsiaTheme="minorEastAsia" w:hAnsiTheme="minorHAnsi"/>
          <w:noProof/>
        </w:rPr>
      </w:pPr>
      <w:hyperlink w:anchor="_Toc202860865" w:history="1">
        <w:r w:rsidRPr="00CA5436">
          <w:rPr>
            <w:rStyle w:val="Hyperlink"/>
            <w:rFonts w:eastAsia="Times New Roman"/>
            <w:noProof/>
          </w:rPr>
          <w:t>Frequently Asked Questions (FAQs)</w:t>
        </w:r>
      </w:hyperlink>
    </w:p>
    <w:p w14:paraId="380CE68B" w14:textId="799DEC58" w:rsidR="00DD592D" w:rsidRDefault="00DD592D" w:rsidP="00DD592D">
      <w:pPr>
        <w:rPr>
          <w:rFonts w:asciiTheme="minorHAnsi" w:eastAsiaTheme="minorEastAsia" w:hAnsiTheme="minorHAnsi"/>
          <w:noProof/>
        </w:rPr>
      </w:pPr>
      <w:hyperlink w:anchor="_Toc202860866" w:history="1">
        <w:r w:rsidRPr="00CA5436">
          <w:rPr>
            <w:rStyle w:val="Hyperlink"/>
            <w:rFonts w:eastAsia="Times New Roman"/>
            <w:noProof/>
          </w:rPr>
          <w:t>Standard Appeal Approval Member Letter Sample</w:t>
        </w:r>
      </w:hyperlink>
    </w:p>
    <w:p w14:paraId="61F53331" w14:textId="002797C5" w:rsidR="00DD592D" w:rsidRDefault="00DD592D" w:rsidP="00DD592D">
      <w:pPr>
        <w:rPr>
          <w:rFonts w:asciiTheme="minorHAnsi" w:eastAsiaTheme="minorEastAsia" w:hAnsiTheme="minorHAnsi"/>
          <w:noProof/>
        </w:rPr>
      </w:pPr>
      <w:hyperlink w:anchor="_Toc202860867" w:history="1">
        <w:r w:rsidRPr="00CA5436">
          <w:rPr>
            <w:rStyle w:val="Hyperlink"/>
            <w:rFonts w:eastAsia="Times New Roman"/>
            <w:noProof/>
          </w:rPr>
          <w:t>Standard Appeal Denial Member Letter Sample</w:t>
        </w:r>
      </w:hyperlink>
    </w:p>
    <w:p w14:paraId="16B9D0B2" w14:textId="3DF07840" w:rsidR="00DD592D" w:rsidRDefault="00DD592D" w:rsidP="00DD592D">
      <w:pPr>
        <w:rPr>
          <w:rFonts w:asciiTheme="minorHAnsi" w:eastAsiaTheme="minorEastAsia" w:hAnsiTheme="minorHAnsi"/>
          <w:noProof/>
        </w:rPr>
      </w:pPr>
      <w:hyperlink w:anchor="_Toc202860868" w:history="1">
        <w:r w:rsidRPr="00CA5436">
          <w:rPr>
            <w:rStyle w:val="Hyperlink"/>
            <w:rFonts w:eastAsia="Times New Roman"/>
            <w:noProof/>
          </w:rPr>
          <w:t>Related Documents</w:t>
        </w:r>
      </w:hyperlink>
    </w:p>
    <w:p w14:paraId="17BCA23A" w14:textId="7187F3BC" w:rsidR="006C6CE3" w:rsidRPr="006C6CE3" w:rsidRDefault="006C6CE3" w:rsidP="00DD592D">
      <w:pPr>
        <w:rPr>
          <w:rFonts w:cs="Arial"/>
          <w:noProof/>
          <w:kern w:val="0"/>
          <w:szCs w:val="24"/>
          <w14:ligatures w14:val="none"/>
        </w:rPr>
      </w:pPr>
      <w:r w:rsidRPr="00650AD7">
        <w:rPr>
          <w:rFonts w:cs="Arial"/>
          <w:noProof/>
          <w:kern w:val="0"/>
          <w:szCs w:val="24"/>
          <w14:ligatures w14:val="none"/>
        </w:rPr>
        <w:fldChar w:fldCharType="end"/>
      </w:r>
      <w:bookmarkStart w:id="1" w:name="_Overview"/>
      <w:bookmarkEnd w:id="1"/>
      <w:r w:rsidRPr="006C6CE3">
        <w:rPr>
          <w:rFonts w:cs="Arial"/>
          <w:noProof/>
          <w:kern w:val="0"/>
          <w:szCs w:val="24"/>
          <w14:ligatures w14:val="none"/>
        </w:rPr>
        <w:t xml:space="preserve"> </w:t>
      </w:r>
    </w:p>
    <w:p w14:paraId="3AA854BA" w14:textId="39E705A6"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bCs/>
          <w:kern w:val="0"/>
          <w:szCs w:val="24"/>
          <w14:ligatures w14:val="none"/>
        </w:rPr>
        <w:t>Description</w:t>
      </w:r>
      <w:r w:rsidR="0081653A">
        <w:rPr>
          <w:rFonts w:eastAsia="Times New Roman" w:cs="Times New Roman"/>
          <w:b/>
          <w:bCs/>
          <w:kern w:val="0"/>
          <w:szCs w:val="24"/>
          <w14:ligatures w14:val="none"/>
        </w:rPr>
        <w:t xml:space="preserve">: </w:t>
      </w:r>
      <w:bookmarkStart w:id="2" w:name="OLE_LINK13"/>
      <w:bookmarkStart w:id="3" w:name="OLE_LINK29"/>
      <w:r w:rsidRPr="006C6CE3">
        <w:rPr>
          <w:rFonts w:eastAsia="Times New Roman" w:cs="Times New Roman"/>
          <w:kern w:val="0"/>
          <w:szCs w:val="24"/>
          <w14:ligatures w14:val="none"/>
        </w:rPr>
        <w:t xml:space="preserve">Instructions for when an Appeal is requested. An Appeal is a request for the plan to re-review a decision made regarding the coverage of a drug. </w:t>
      </w:r>
      <w:bookmarkStart w:id="4" w:name="OLE_LINK145"/>
      <w:bookmarkEnd w:id="2"/>
    </w:p>
    <w:bookmarkEnd w:id="4"/>
    <w:p w14:paraId="66C72C40" w14:textId="77777777" w:rsidR="006C6CE3" w:rsidRPr="006C6CE3" w:rsidRDefault="006C6CE3" w:rsidP="006C6CE3">
      <w:pPr>
        <w:spacing w:before="120" w:after="120"/>
        <w:rPr>
          <w:rFonts w:eastAsia="Times New Roman" w:cs="Times New Roman"/>
          <w:kern w:val="0"/>
          <w:szCs w:val="24"/>
          <w14:ligatures w14:val="none"/>
        </w:rPr>
      </w:pPr>
    </w:p>
    <w:p w14:paraId="59F4905A" w14:textId="503AAA57" w:rsidR="006C6CE3" w:rsidRDefault="006C6CE3" w:rsidP="006C6CE3">
      <w:pPr>
        <w:spacing w:before="120" w:after="120"/>
        <w:rPr>
          <w:rFonts w:eastAsia="Times New Roman" w:cs="Times New Roman"/>
          <w:kern w:val="0"/>
          <w:szCs w:val="24"/>
          <w14:ligatures w14:val="none"/>
        </w:rPr>
      </w:pPr>
      <w:r w:rsidRPr="006C6CE3">
        <w:rPr>
          <w:rFonts w:eastAsia="Times New Roman" w:cs="Times New Roman"/>
          <w:b/>
          <w:kern w:val="0"/>
          <w:szCs w:val="24"/>
          <w14:ligatures w14:val="none"/>
        </w:rPr>
        <w:t>Note</w:t>
      </w:r>
      <w:r w:rsidR="0081653A">
        <w:rPr>
          <w:rFonts w:eastAsia="Times New Roman" w:cs="Times New Roman"/>
          <w:b/>
          <w:kern w:val="0"/>
          <w:szCs w:val="24"/>
          <w14:ligatures w14:val="none"/>
        </w:rPr>
        <w:t xml:space="preserve">: </w:t>
      </w:r>
      <w:r w:rsidR="00650AD7">
        <w:rPr>
          <w:rFonts w:eastAsia="Times New Roman" w:cs="Times New Roman"/>
          <w:color w:val="000000"/>
          <w:kern w:val="0"/>
          <w:szCs w:val="24"/>
          <w14:ligatures w14:val="none"/>
        </w:rPr>
        <w:t>A</w:t>
      </w:r>
      <w:r w:rsidRPr="006C6CE3">
        <w:rPr>
          <w:rFonts w:eastAsia="Times New Roman" w:cs="Times New Roman"/>
          <w:bCs/>
          <w:color w:val="000000"/>
          <w:kern w:val="0"/>
          <w:szCs w:val="24"/>
          <w14:ligatures w14:val="none"/>
        </w:rPr>
        <w:t>pplies to</w:t>
      </w:r>
      <w:r w:rsidRPr="006C6CE3">
        <w:rPr>
          <w:rFonts w:eastAsia="Times New Roman" w:cs="Times New Roman"/>
          <w:b/>
          <w:color w:val="000000"/>
          <w:kern w:val="0"/>
          <w:szCs w:val="24"/>
          <w14:ligatures w14:val="none"/>
        </w:rPr>
        <w:t xml:space="preserve"> Commercial clients ONLY</w:t>
      </w:r>
      <w:r w:rsidRPr="006C6CE3">
        <w:rPr>
          <w:rFonts w:eastAsia="Times New Roman" w:cs="Times New Roman"/>
          <w:color w:val="000000"/>
          <w:kern w:val="0"/>
          <w:szCs w:val="24"/>
          <w14:ligatures w14:val="none"/>
        </w:rPr>
        <w:t xml:space="preserve">, not MED D or EGWP. </w:t>
      </w:r>
      <w:r w:rsidRPr="006C6CE3">
        <w:rPr>
          <w:rFonts w:eastAsia="Times New Roman" w:cs="Times New Roman"/>
          <w:kern w:val="0"/>
          <w:szCs w:val="24"/>
          <w14:ligatures w14:val="none"/>
        </w:rPr>
        <w:t xml:space="preserve">For Medicare Part D beneficiaries, review the Med D CIF for the client. Once you have confirmed that our PBM handles the Appeals process, refer to </w:t>
      </w:r>
      <w:hyperlink r:id="rId5" w:anchor="!/view?docid=a23bc09d-37f7-4105-ba57-d4e9d7f512ff" w:tgtFrame="_blank" w:history="1">
        <w:r w:rsidR="00D40661" w:rsidRPr="00196113">
          <w:rPr>
            <w:rStyle w:val="Hyperlink"/>
          </w:rPr>
          <w:t>Compass MED D - CCR - Coverage Determinations and Redeterminations (Appeals)</w:t>
        </w:r>
        <w:r w:rsidR="00D40661">
          <w:rPr>
            <w:rStyle w:val="Hyperlink"/>
          </w:rPr>
          <w:t xml:space="preserve"> </w:t>
        </w:r>
        <w:r w:rsidR="00D40661" w:rsidRPr="00196113">
          <w:rPr>
            <w:rStyle w:val="Hyperlink"/>
          </w:rPr>
          <w:t>(064997)</w:t>
        </w:r>
      </w:hyperlink>
      <w:r w:rsidRPr="006C6CE3">
        <w:rPr>
          <w:rFonts w:eastAsia="Times New Roman" w:cs="Times New Roman"/>
          <w:kern w:val="0"/>
          <w:szCs w:val="24"/>
          <w14:ligatures w14:val="none"/>
        </w:rPr>
        <w:t xml:space="preserve">. </w:t>
      </w:r>
    </w:p>
    <w:p w14:paraId="357C79B5" w14:textId="77777777" w:rsidR="00D40661" w:rsidRPr="006C6CE3" w:rsidRDefault="00D40661" w:rsidP="006C6CE3">
      <w:pPr>
        <w:spacing w:before="120" w:after="120"/>
        <w:rPr>
          <w:rFonts w:eastAsia="Times New Roman" w:cs="Times New Roman"/>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C6CE3" w:rsidRPr="006C6CE3" w14:paraId="7E721FEC" w14:textId="77777777" w:rsidTr="00C34923">
        <w:tc>
          <w:tcPr>
            <w:tcW w:w="5000" w:type="pct"/>
            <w:shd w:val="clear" w:color="auto" w:fill="C0C0C0"/>
          </w:tcPr>
          <w:p w14:paraId="1652B839" w14:textId="77777777" w:rsidR="006C6CE3" w:rsidRPr="006C6CE3" w:rsidRDefault="006C6CE3" w:rsidP="00DD592D">
            <w:pPr>
              <w:pStyle w:val="Heading2"/>
              <w:spacing w:before="120" w:after="120"/>
              <w:rPr>
                <w:rFonts w:eastAsia="Times New Roman"/>
              </w:rPr>
            </w:pPr>
            <w:bookmarkStart w:id="5" w:name="_Requesting_an_Appeal_1"/>
            <w:bookmarkStart w:id="6" w:name="_Toc202860855"/>
            <w:bookmarkEnd w:id="5"/>
            <w:r w:rsidRPr="006C6CE3">
              <w:rPr>
                <w:rFonts w:eastAsia="Times New Roman"/>
              </w:rPr>
              <w:t>Requesting an Appeal</w:t>
            </w:r>
            <w:bookmarkEnd w:id="6"/>
          </w:p>
        </w:tc>
      </w:tr>
    </w:tbl>
    <w:p w14:paraId="7B3F89EE"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An Appeal is a request to reprocess a denied review. Plan specific steps to request an Appeal are provided to the member and provider within the denial letter. </w:t>
      </w:r>
    </w:p>
    <w:p w14:paraId="4F9B7090" w14:textId="77777777" w:rsidR="006C6CE3" w:rsidRPr="006C6CE3" w:rsidRDefault="006C6CE3" w:rsidP="006C6CE3">
      <w:pPr>
        <w:spacing w:before="120" w:after="120"/>
        <w:contextualSpacing/>
        <w:rPr>
          <w:rFonts w:eastAsia="Times New Roman" w:cs="Times New Roman"/>
          <w:kern w:val="0"/>
          <w:szCs w:val="24"/>
          <w14:ligatures w14:val="none"/>
        </w:rPr>
      </w:pPr>
    </w:p>
    <w:p w14:paraId="193A1CF5" w14:textId="0D5A4DEF" w:rsidR="006C6CE3" w:rsidRPr="006C6CE3" w:rsidRDefault="006C6CE3" w:rsidP="006C6CE3">
      <w:pPr>
        <w:spacing w:before="120" w:after="120"/>
        <w:contextualSpacing/>
        <w:rPr>
          <w:rFonts w:eastAsia="Times New Roman" w:cs="Times New Roman"/>
          <w:b/>
          <w:color w:val="000000"/>
          <w:kern w:val="0"/>
          <w:szCs w:val="24"/>
          <w14:ligatures w14:val="none"/>
        </w:rPr>
      </w:pPr>
      <w:r w:rsidRPr="006C6CE3">
        <w:rPr>
          <w:rFonts w:eastAsia="Times New Roman" w:cs="Times New Roman"/>
          <w:noProof/>
          <w:kern w:val="0"/>
          <w:szCs w:val="24"/>
          <w14:ligatures w14:val="none"/>
        </w:rPr>
        <w:drawing>
          <wp:inline distT="0" distB="0" distL="0" distR="0" wp14:anchorId="593BEEBC" wp14:editId="6B428A98">
            <wp:extent cx="238125" cy="219075"/>
            <wp:effectExtent l="0" t="0" r="9525" b="9525"/>
            <wp:docPr id="1543026131" name="Picture 154302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6C6CE3">
        <w:rPr>
          <w:rFonts w:eastAsia="Times New Roman" w:cs="Times New Roman"/>
          <w:b/>
          <w:color w:val="000000"/>
          <w:kern w:val="0"/>
          <w:szCs w:val="24"/>
          <w14:ligatures w14:val="none"/>
        </w:rPr>
        <w:t xml:space="preserve"> Reminders for PBO managed Appeals:</w:t>
      </w:r>
    </w:p>
    <w:p w14:paraId="657591E8" w14:textId="77777777" w:rsidR="006C6CE3" w:rsidRPr="006C6CE3" w:rsidRDefault="006C6CE3" w:rsidP="006C6CE3">
      <w:pPr>
        <w:numPr>
          <w:ilvl w:val="0"/>
          <w:numId w:val="41"/>
        </w:numPr>
        <w:spacing w:before="120" w:after="120" w:line="276" w:lineRule="auto"/>
        <w:rPr>
          <w:rFonts w:eastAsia="Calibri" w:cs="Times New Roman"/>
          <w:color w:val="000000"/>
          <w:kern w:val="0"/>
          <w:szCs w:val="24"/>
          <w14:ligatures w14:val="none"/>
        </w:rPr>
      </w:pPr>
      <w:r w:rsidRPr="006C6CE3">
        <w:rPr>
          <w:rFonts w:eastAsia="Calibri" w:cs="Times New Roman"/>
          <w:color w:val="000000"/>
          <w:kern w:val="0"/>
          <w:szCs w:val="24"/>
          <w14:ligatures w14:val="none"/>
        </w:rPr>
        <w:t>Appeals should not be offered until all other alternatives have been explored. Run a Test Claim and explore alternatives listed.</w:t>
      </w:r>
    </w:p>
    <w:p w14:paraId="6A6B663E" w14:textId="47BA2A1B" w:rsidR="006C6CE3" w:rsidRPr="006C6CE3" w:rsidRDefault="006C6CE3" w:rsidP="006C6CE3">
      <w:pPr>
        <w:numPr>
          <w:ilvl w:val="0"/>
          <w:numId w:val="41"/>
        </w:numPr>
        <w:spacing w:before="120" w:after="120" w:line="276" w:lineRule="auto"/>
        <w:rPr>
          <w:rFonts w:eastAsia="Calibri" w:cs="Times New Roman"/>
          <w:b/>
          <w:color w:val="000000"/>
          <w:kern w:val="0"/>
          <w:szCs w:val="24"/>
          <w14:ligatures w14:val="none"/>
        </w:rPr>
      </w:pPr>
      <w:r w:rsidRPr="006C6CE3">
        <w:rPr>
          <w:rFonts w:eastAsia="Calibri" w:cs="Times New Roman"/>
          <w:kern w:val="0"/>
          <w:szCs w:val="24"/>
          <w14:ligatures w14:val="none"/>
        </w:rPr>
        <w:t xml:space="preserve">To request an Appeal, there must be at least one denial of a request for coverage on file. If there is no denial on file, an Appeal cannot be requested. Refer to </w:t>
      </w:r>
      <w:hyperlink r:id="rId7" w:anchor="!/view?docid=657ddfe3-27d1-4a21-8f51-8cbd3961001c" w:history="1">
        <w:r w:rsidR="0004797C">
          <w:rPr>
            <w:rFonts w:eastAsia="Calibri" w:cs="Times New Roman"/>
            <w:color w:val="0000FF"/>
            <w:kern w:val="0"/>
            <w:szCs w:val="24"/>
            <w:u w:val="single"/>
            <w14:ligatures w14:val="none"/>
          </w:rPr>
          <w:t>Compass - Prior Authorization, Exceptions, Appeals Guide (063978)</w:t>
        </w:r>
      </w:hyperlink>
      <w:r w:rsidRPr="006C6CE3">
        <w:rPr>
          <w:rFonts w:eastAsia="Calibri" w:cs="Times New Roman"/>
          <w:kern w:val="0"/>
          <w:szCs w:val="24"/>
          <w14:ligatures w14:val="none"/>
        </w:rPr>
        <w:t>.</w:t>
      </w:r>
      <w:hyperlink r:id="rId8" w:anchor="!/view?docid=d398e625-c2e5-4974-ae84-115dd5e53b73" w:history="1">
        <w:r w:rsidRPr="00CD0911">
          <w:rPr>
            <w:rFonts w:eastAsia="Calibri" w:cs="Times New Roman"/>
            <w:kern w:val="0"/>
            <w:szCs w:val="24"/>
            <w14:ligatures w14:val="none"/>
          </w:rPr>
          <w:t xml:space="preserve"> </w:t>
        </w:r>
      </w:hyperlink>
      <w:r w:rsidRPr="00CD0911">
        <w:rPr>
          <w:rFonts w:eastAsia="Times New Roman" w:cs="Times New Roman"/>
          <w:kern w:val="0"/>
          <w:szCs w:val="24"/>
          <w14:ligatures w14:val="none"/>
        </w:rPr>
        <w:t xml:space="preserve">Typically, </w:t>
      </w:r>
      <w:r w:rsidR="00CD0911" w:rsidRPr="00CD0911">
        <w:rPr>
          <w:rFonts w:eastAsia="Times New Roman" w:cs="Times New Roman"/>
          <w:kern w:val="0"/>
          <w:szCs w:val="24"/>
          <w14:ligatures w14:val="none"/>
        </w:rPr>
        <w:t xml:space="preserve">an </w:t>
      </w:r>
      <w:r w:rsidRPr="006C6CE3">
        <w:rPr>
          <w:rFonts w:eastAsia="Calibri" w:cs="Times New Roman"/>
          <w:kern w:val="0"/>
          <w:szCs w:val="24"/>
          <w14:ligatures w14:val="none"/>
        </w:rPr>
        <w:t>Appeal must be submitted within 180 calendar days of the denial.</w:t>
      </w:r>
    </w:p>
    <w:p w14:paraId="353E471E" w14:textId="77777777" w:rsidR="006C6CE3" w:rsidRPr="006C6CE3" w:rsidRDefault="006C6CE3" w:rsidP="006C6CE3">
      <w:pPr>
        <w:numPr>
          <w:ilvl w:val="0"/>
          <w:numId w:val="41"/>
        </w:numPr>
        <w:spacing w:before="120" w:after="120" w:line="276" w:lineRule="auto"/>
        <w:rPr>
          <w:rFonts w:eastAsia="Calibri" w:cs="Times New Roman"/>
          <w:b/>
          <w:color w:val="000000"/>
          <w:kern w:val="0"/>
          <w:szCs w:val="24"/>
          <w14:ligatures w14:val="none"/>
        </w:rPr>
      </w:pPr>
      <w:r w:rsidRPr="006C6CE3">
        <w:rPr>
          <w:rFonts w:eastAsia="Calibri" w:cs="Times New Roman"/>
          <w:color w:val="000000"/>
          <w:kern w:val="0"/>
          <w:szCs w:val="24"/>
          <w14:ligatures w14:val="none"/>
        </w:rPr>
        <w:t xml:space="preserve">Do </w:t>
      </w:r>
      <w:r w:rsidRPr="006C6CE3">
        <w:rPr>
          <w:rFonts w:eastAsia="Calibri" w:cs="Times New Roman"/>
          <w:b/>
          <w:color w:val="000000"/>
          <w:kern w:val="0"/>
          <w:szCs w:val="24"/>
          <w14:ligatures w14:val="none"/>
        </w:rPr>
        <w:t>not</w:t>
      </w:r>
      <w:r w:rsidRPr="006C6CE3">
        <w:rPr>
          <w:rFonts w:eastAsia="Calibri" w:cs="Times New Roman"/>
          <w:color w:val="000000"/>
          <w:kern w:val="0"/>
          <w:szCs w:val="24"/>
          <w14:ligatures w14:val="none"/>
        </w:rPr>
        <w:t xml:space="preserve"> transfer the member to the Appeal Department.</w:t>
      </w:r>
      <w:r w:rsidRPr="006C6CE3">
        <w:rPr>
          <w:rFonts w:eastAsia="Calibri" w:cs="Times New Roman"/>
          <w:b/>
          <w:color w:val="000000"/>
          <w:kern w:val="0"/>
          <w:szCs w:val="24"/>
          <w14:ligatures w14:val="none"/>
        </w:rPr>
        <w:t xml:space="preserve"> </w:t>
      </w:r>
    </w:p>
    <w:p w14:paraId="313B27A3" w14:textId="6D1EA46B" w:rsidR="006C6CE3" w:rsidRPr="006C6CE3" w:rsidRDefault="006C6CE3" w:rsidP="2A0AAB2C">
      <w:pPr>
        <w:numPr>
          <w:ilvl w:val="0"/>
          <w:numId w:val="41"/>
        </w:numPr>
        <w:spacing w:before="120" w:after="120" w:line="276" w:lineRule="auto"/>
        <w:rPr>
          <w:rFonts w:eastAsia="Calibri" w:cs="Times New Roman"/>
          <w:color w:val="000000"/>
          <w:kern w:val="0"/>
          <w14:ligatures w14:val="none"/>
        </w:rPr>
      </w:pPr>
      <w:r w:rsidRPr="2A0AAB2C">
        <w:rPr>
          <w:rFonts w:eastAsia="Calibri" w:cs="Times New Roman"/>
          <w:color w:val="000000"/>
          <w:kern w:val="0"/>
          <w14:ligatures w14:val="none"/>
        </w:rPr>
        <w:t xml:space="preserve">Do </w:t>
      </w:r>
      <w:r w:rsidRPr="2A0AAB2C">
        <w:rPr>
          <w:rFonts w:eastAsia="Calibri" w:cs="Times New Roman"/>
          <w:b/>
          <w:bCs/>
          <w:color w:val="000000"/>
          <w:kern w:val="0"/>
          <w14:ligatures w14:val="none"/>
        </w:rPr>
        <w:t>not</w:t>
      </w:r>
      <w:r w:rsidRPr="2A0AAB2C">
        <w:rPr>
          <w:rFonts w:eastAsia="Calibri" w:cs="Times New Roman"/>
          <w:color w:val="000000"/>
          <w:kern w:val="0"/>
          <w14:ligatures w14:val="none"/>
        </w:rPr>
        <w:t xml:space="preserve"> provide </w:t>
      </w:r>
      <w:r w:rsidRPr="2A0AAB2C" w:rsidDel="00541BE9">
        <w:rPr>
          <w:rFonts w:eastAsia="Calibri" w:cs="Times New Roman"/>
          <w:color w:val="000000"/>
          <w:kern w:val="0"/>
          <w14:ligatures w14:val="none"/>
        </w:rPr>
        <w:t>Appeal</w:t>
      </w:r>
      <w:r w:rsidRPr="2A0AAB2C">
        <w:rPr>
          <w:rFonts w:eastAsia="Calibri" w:cs="Times New Roman"/>
          <w:color w:val="000000"/>
          <w:kern w:val="0"/>
          <w14:ligatures w14:val="none"/>
        </w:rPr>
        <w:t xml:space="preserve"> Department phone number to the member; the member should contact their Provider for all Appeal updates regarding denial reasons or pending statuses if not viewable in Compass</w:t>
      </w:r>
      <w:r w:rsidR="22840181" w:rsidRPr="2A0AAB2C">
        <w:rPr>
          <w:rFonts w:eastAsia="Calibri" w:cs="Times New Roman"/>
          <w:color w:val="000000"/>
          <w:kern w:val="0"/>
          <w14:ligatures w14:val="none"/>
        </w:rPr>
        <w:t xml:space="preserve">. </w:t>
      </w:r>
    </w:p>
    <w:p w14:paraId="456C549B" w14:textId="4B969A3A" w:rsidR="006C6CE3" w:rsidRPr="006C6CE3" w:rsidRDefault="006C6CE3" w:rsidP="2A0AAB2C">
      <w:pPr>
        <w:numPr>
          <w:ilvl w:val="0"/>
          <w:numId w:val="41"/>
        </w:numPr>
        <w:spacing w:before="120" w:after="120" w:line="276" w:lineRule="auto"/>
        <w:rPr>
          <w:rFonts w:eastAsia="Calibri" w:cs="Times New Roman"/>
          <w:color w:val="000000"/>
          <w:kern w:val="0"/>
          <w14:ligatures w14:val="none"/>
        </w:rPr>
      </w:pPr>
      <w:r w:rsidRPr="2A0AAB2C">
        <w:rPr>
          <w:rFonts w:eastAsia="Calibri" w:cs="Times New Roman"/>
          <w:color w:val="000000"/>
          <w:kern w:val="0"/>
          <w14:ligatures w14:val="none"/>
        </w:rPr>
        <w:t xml:space="preserve">A </w:t>
      </w:r>
      <w:r w:rsidRPr="2A0AAB2C">
        <w:rPr>
          <w:rFonts w:eastAsia="Calibri" w:cs="Times New Roman"/>
          <w:b/>
          <w:bCs/>
          <w:color w:val="000000"/>
          <w:kern w:val="0"/>
          <w14:ligatures w14:val="none"/>
        </w:rPr>
        <w:t>fully authorized</w:t>
      </w:r>
      <w:r w:rsidRPr="2A0AAB2C">
        <w:rPr>
          <w:rFonts w:eastAsia="Calibri" w:cs="Times New Roman"/>
          <w:color w:val="000000"/>
          <w:kern w:val="0"/>
          <w14:ligatures w14:val="none"/>
        </w:rPr>
        <w:t xml:space="preserve"> Third-Party caller may initiate an Appeal. Third Party callers must provide the information for the Appeal process </w:t>
      </w:r>
      <w:r w:rsidR="0BCB83F4" w:rsidRPr="2A0AAB2C">
        <w:rPr>
          <w:rFonts w:eastAsia="Calibri" w:cs="Times New Roman"/>
          <w:color w:val="000000"/>
          <w:kern w:val="0"/>
          <w14:ligatures w14:val="none"/>
        </w:rPr>
        <w:t>and</w:t>
      </w:r>
      <w:r w:rsidRPr="2A0AAB2C">
        <w:rPr>
          <w:rFonts w:eastAsia="Calibri" w:cs="Times New Roman"/>
          <w:color w:val="000000"/>
          <w:kern w:val="0"/>
          <w14:ligatures w14:val="none"/>
        </w:rPr>
        <w:t xml:space="preserve"> written consent from the member for Provider’s office to file an appeal on member’s behalf.</w:t>
      </w:r>
    </w:p>
    <w:p w14:paraId="67F6A795" w14:textId="77777777" w:rsidR="006C6CE3" w:rsidRPr="006C6CE3" w:rsidRDefault="006C6CE3" w:rsidP="006C6CE3">
      <w:pPr>
        <w:spacing w:before="120" w:after="120"/>
        <w:contextualSpacing/>
        <w:rPr>
          <w:rFonts w:eastAsia="Times New Roman" w:cs="Times New Roman"/>
          <w:color w:val="000000"/>
          <w:kern w:val="0"/>
          <w:szCs w:val="24"/>
          <w14:ligatures w14:val="none"/>
        </w:rPr>
      </w:pPr>
    </w:p>
    <w:p w14:paraId="7C87E0D5" w14:textId="77777777" w:rsidR="006C6CE3" w:rsidRPr="006C6CE3" w:rsidRDefault="006C6CE3" w:rsidP="006C6CE3">
      <w:pPr>
        <w:spacing w:before="120" w:after="120"/>
        <w:contextualSpacing/>
        <w:rPr>
          <w:rFonts w:eastAsia="Times New Roman" w:cs="Times New Roman"/>
          <w:b/>
          <w:bCs/>
          <w:kern w:val="0"/>
          <w:szCs w:val="24"/>
          <w14:ligatures w14:val="none"/>
        </w:rPr>
      </w:pPr>
      <w:r w:rsidRPr="006C6CE3">
        <w:rPr>
          <w:rFonts w:eastAsia="Times New Roman" w:cs="Times New Roman"/>
          <w:b/>
          <w:bCs/>
          <w:kern w:val="0"/>
          <w:szCs w:val="24"/>
          <w14:ligatures w14:val="none"/>
        </w:rPr>
        <w:t xml:space="preserve">Notes: </w:t>
      </w:r>
    </w:p>
    <w:p w14:paraId="03C94631" w14:textId="6BA77890" w:rsidR="006C6CE3" w:rsidRPr="006C6CE3" w:rsidRDefault="006C6CE3" w:rsidP="2A0AAB2C">
      <w:pPr>
        <w:numPr>
          <w:ilvl w:val="0"/>
          <w:numId w:val="43"/>
        </w:numPr>
        <w:spacing w:before="120" w:after="120" w:line="276" w:lineRule="auto"/>
        <w:ind w:left="547"/>
        <w:jc w:val="both"/>
        <w:rPr>
          <w:rFonts w:ascii="Calibri" w:eastAsia="Calibri" w:hAnsi="Calibri" w:cs="Times New Roman"/>
          <w:color w:val="000000"/>
          <w:kern w:val="0"/>
          <w:sz w:val="22"/>
          <w14:ligatures w14:val="none"/>
        </w:rPr>
      </w:pPr>
      <w:r w:rsidRPr="2A0AAB2C">
        <w:rPr>
          <w:rFonts w:eastAsia="Calibri" w:cs="Times New Roman"/>
          <w:kern w:val="0"/>
          <w14:ligatures w14:val="none"/>
        </w:rPr>
        <w:t xml:space="preserve">Any letter after the PA number identifies this as an appeal. Letters may vary based on </w:t>
      </w:r>
      <w:r w:rsidR="411CC063" w:rsidRPr="2A0AAB2C">
        <w:rPr>
          <w:rFonts w:eastAsia="Calibri" w:cs="Times New Roman"/>
          <w:kern w:val="0"/>
          <w14:ligatures w14:val="none"/>
        </w:rPr>
        <w:t>the specifics</w:t>
      </w:r>
      <w:r w:rsidRPr="2A0AAB2C">
        <w:rPr>
          <w:rFonts w:eastAsia="Calibri" w:cs="Times New Roman"/>
          <w:kern w:val="0"/>
          <w14:ligatures w14:val="none"/>
        </w:rPr>
        <w:t xml:space="preserve"> of the appeal.</w:t>
      </w:r>
    </w:p>
    <w:p w14:paraId="5B966E30" w14:textId="77777777" w:rsidR="006C6CE3" w:rsidRPr="006C6CE3" w:rsidRDefault="006C6CE3" w:rsidP="006C6CE3">
      <w:pPr>
        <w:numPr>
          <w:ilvl w:val="0"/>
          <w:numId w:val="43"/>
        </w:numPr>
        <w:spacing w:before="120" w:after="120" w:line="276" w:lineRule="auto"/>
        <w:ind w:left="547"/>
        <w:rPr>
          <w:rFonts w:eastAsia="Calibri" w:cs="Times New Roman"/>
          <w:color w:val="000000"/>
          <w:kern w:val="0"/>
          <w:szCs w:val="24"/>
          <w14:ligatures w14:val="none"/>
        </w:rPr>
      </w:pPr>
      <w:r w:rsidRPr="006C6CE3">
        <w:rPr>
          <w:rFonts w:eastAsia="Calibri" w:cs="Times New Roman"/>
          <w:b/>
          <w:kern w:val="0"/>
          <w:szCs w:val="24"/>
          <w14:ligatures w14:val="none"/>
        </w:rPr>
        <w:t>Specialty Medications</w:t>
      </w:r>
      <w:r w:rsidRPr="006C6CE3">
        <w:rPr>
          <w:rFonts w:eastAsia="Calibri" w:cs="Times New Roman"/>
          <w:kern w:val="0"/>
          <w:szCs w:val="24"/>
          <w14:ligatures w14:val="none"/>
        </w:rPr>
        <w:t xml:space="preserve"> warm transfer the member to Specialty Customer Care (</w:t>
      </w:r>
      <w:r w:rsidRPr="006C6CE3">
        <w:rPr>
          <w:rFonts w:eastAsia="Calibri" w:cs="Times New Roman"/>
          <w:b/>
          <w:kern w:val="0"/>
          <w:szCs w:val="24"/>
          <w14:ligatures w14:val="none"/>
        </w:rPr>
        <w:t>1-800-237-2767</w:t>
      </w:r>
      <w:r w:rsidRPr="006C6CE3">
        <w:rPr>
          <w:rFonts w:eastAsia="Calibri" w:cs="Times New Roman"/>
          <w:kern w:val="0"/>
          <w:szCs w:val="24"/>
          <w14:ligatures w14:val="none"/>
        </w:rPr>
        <w:t>). If the Provider’s office is calling about Specialty medication for Prior Authorization/Appeal, warm transfer to Specialty PA Department (</w:t>
      </w:r>
      <w:r w:rsidRPr="006C6CE3">
        <w:rPr>
          <w:rFonts w:eastAsia="Calibri" w:cs="Times New Roman"/>
          <w:b/>
          <w:kern w:val="0"/>
          <w:szCs w:val="24"/>
          <w14:ligatures w14:val="none"/>
        </w:rPr>
        <w:t>1-866-814-5506</w:t>
      </w:r>
      <w:r w:rsidRPr="006C6CE3">
        <w:rPr>
          <w:rFonts w:eastAsia="Calibri" w:cs="Times New Roman"/>
          <w:kern w:val="0"/>
          <w:szCs w:val="24"/>
          <w14:ligatures w14:val="none"/>
        </w:rPr>
        <w:t>).</w:t>
      </w:r>
    </w:p>
    <w:p w14:paraId="350DFD9B" w14:textId="77777777" w:rsidR="006C6CE3" w:rsidRPr="006C6CE3" w:rsidRDefault="006C6CE3" w:rsidP="006C6CE3">
      <w:pPr>
        <w:spacing w:before="120" w:after="120"/>
        <w:contextualSpacing/>
        <w:rPr>
          <w:rFonts w:eastAsia="Times New Roman" w:cs="Times New Roman"/>
          <w:kern w:val="0"/>
          <w:szCs w:val="24"/>
          <w14:ligatures w14:val="none"/>
        </w:rPr>
      </w:pPr>
    </w:p>
    <w:p w14:paraId="74C6F8CD"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6"/>
        <w:gridCol w:w="6440"/>
        <w:gridCol w:w="5834"/>
      </w:tblGrid>
      <w:tr w:rsidR="006C6CE3" w:rsidRPr="006C6CE3" w14:paraId="42DDB195" w14:textId="77777777" w:rsidTr="00A12B44">
        <w:tc>
          <w:tcPr>
            <w:tcW w:w="243" w:type="pct"/>
            <w:tcBorders>
              <w:top w:val="single" w:sz="4" w:space="0" w:color="auto"/>
              <w:left w:val="single" w:sz="4" w:space="0" w:color="auto"/>
              <w:bottom w:val="single" w:sz="4" w:space="0" w:color="auto"/>
              <w:right w:val="single" w:sz="4" w:space="0" w:color="auto"/>
            </w:tcBorders>
            <w:shd w:val="clear" w:color="auto" w:fill="E6E6E6"/>
            <w:hideMark/>
          </w:tcPr>
          <w:p w14:paraId="1043B3FB"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Step</w:t>
            </w:r>
          </w:p>
        </w:tc>
        <w:tc>
          <w:tcPr>
            <w:tcW w:w="4757" w:type="pct"/>
            <w:gridSpan w:val="2"/>
            <w:tcBorders>
              <w:top w:val="single" w:sz="4" w:space="0" w:color="auto"/>
              <w:left w:val="single" w:sz="4" w:space="0" w:color="auto"/>
              <w:bottom w:val="single" w:sz="4" w:space="0" w:color="auto"/>
              <w:right w:val="single" w:sz="4" w:space="0" w:color="auto"/>
            </w:tcBorders>
            <w:shd w:val="clear" w:color="auto" w:fill="E7E6E6"/>
            <w:hideMark/>
          </w:tcPr>
          <w:p w14:paraId="105C600E"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 xml:space="preserve">Action </w:t>
            </w:r>
          </w:p>
        </w:tc>
      </w:tr>
      <w:tr w:rsidR="006C6CE3" w:rsidRPr="006C6CE3" w14:paraId="6CEC2CBB" w14:textId="77777777" w:rsidTr="00A12B44">
        <w:tc>
          <w:tcPr>
            <w:tcW w:w="243" w:type="pct"/>
            <w:tcBorders>
              <w:top w:val="single" w:sz="4" w:space="0" w:color="auto"/>
              <w:left w:val="single" w:sz="4" w:space="0" w:color="auto"/>
              <w:bottom w:val="single" w:sz="4" w:space="0" w:color="auto"/>
              <w:right w:val="single" w:sz="4" w:space="0" w:color="auto"/>
            </w:tcBorders>
            <w:hideMark/>
          </w:tcPr>
          <w:p w14:paraId="4DF27952"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1</w:t>
            </w:r>
          </w:p>
        </w:tc>
        <w:tc>
          <w:tcPr>
            <w:tcW w:w="4757" w:type="pct"/>
            <w:gridSpan w:val="2"/>
            <w:tcBorders>
              <w:top w:val="single" w:sz="4" w:space="0" w:color="auto"/>
              <w:left w:val="single" w:sz="4" w:space="0" w:color="auto"/>
              <w:bottom w:val="single" w:sz="4" w:space="0" w:color="auto"/>
              <w:right w:val="single" w:sz="4" w:space="0" w:color="auto"/>
            </w:tcBorders>
          </w:tcPr>
          <w:p w14:paraId="6A25109C"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Review the CIF to determine if our PBM handles Appeals for the member. </w:t>
            </w:r>
          </w:p>
          <w:p w14:paraId="2AFB1800" w14:textId="12C90FD2" w:rsidR="006C6CE3" w:rsidRPr="006C6CE3" w:rsidRDefault="006C6CE3" w:rsidP="2A0AAB2C">
            <w:pPr>
              <w:numPr>
                <w:ilvl w:val="0"/>
                <w:numId w:val="37"/>
              </w:numPr>
              <w:spacing w:before="120" w:after="120"/>
              <w:rPr>
                <w:rFonts w:ascii="Calibri" w:eastAsia="Calibri" w:hAnsi="Calibri" w:cs="Times New Roman"/>
                <w:kern w:val="0"/>
                <w:sz w:val="22"/>
                <w14:ligatures w14:val="none"/>
              </w:rPr>
            </w:pPr>
            <w:r w:rsidRPr="2A0AAB2C">
              <w:rPr>
                <w:rFonts w:eastAsia="Calibri" w:cs="Times New Roman"/>
                <w:kern w:val="0"/>
                <w14:ligatures w14:val="none"/>
              </w:rPr>
              <w:t xml:space="preserve">If we </w:t>
            </w:r>
            <w:r w:rsidR="6412CEDB" w:rsidRPr="2A0AAB2C">
              <w:rPr>
                <w:rFonts w:eastAsia="Calibri" w:cs="Times New Roman"/>
                <w:kern w:val="0"/>
                <w14:ligatures w14:val="none"/>
              </w:rPr>
              <w:t>do not</w:t>
            </w:r>
            <w:r w:rsidRPr="2A0AAB2C">
              <w:rPr>
                <w:rFonts w:eastAsia="Calibri" w:cs="Times New Roman"/>
                <w:kern w:val="0"/>
                <w14:ligatures w14:val="none"/>
              </w:rPr>
              <w:t xml:space="preserve"> handle Appeals, follow the instructions listed in the </w:t>
            </w:r>
            <w:r w:rsidRPr="2A0AAB2C">
              <w:rPr>
                <w:rFonts w:eastAsia="Calibri" w:cs="Times New Roman"/>
                <w:b/>
                <w:bCs/>
                <w:kern w:val="0"/>
                <w14:ligatures w14:val="none"/>
              </w:rPr>
              <w:t>CIF</w:t>
            </w:r>
            <w:r w:rsidRPr="2A0AAB2C">
              <w:rPr>
                <w:rFonts w:eastAsia="Calibri" w:cs="Times New Roman"/>
                <w:kern w:val="0"/>
                <w14:ligatures w14:val="none"/>
              </w:rPr>
              <w:t>.</w:t>
            </w:r>
          </w:p>
          <w:p w14:paraId="7DD47DFB" w14:textId="33C7505A" w:rsidR="006C6CE3" w:rsidRPr="006C6CE3" w:rsidRDefault="006C6CE3" w:rsidP="006C6CE3">
            <w:pPr>
              <w:numPr>
                <w:ilvl w:val="1"/>
                <w:numId w:val="37"/>
              </w:numPr>
              <w:spacing w:before="120" w:after="120"/>
              <w:rPr>
                <w:rFonts w:eastAsia="Calibri" w:cs="Times New Roman"/>
                <w:kern w:val="0"/>
                <w:sz w:val="22"/>
                <w14:ligatures w14:val="none"/>
              </w:rPr>
            </w:pPr>
            <w:r w:rsidRPr="006C6CE3">
              <w:rPr>
                <w:rFonts w:eastAsia="Calibri" w:cs="Times New Roman"/>
                <w:kern w:val="0"/>
                <w:szCs w:val="24"/>
                <w14:ligatures w14:val="none"/>
              </w:rPr>
              <w:t xml:space="preserve">If there is no information after clicking on the Appeal Process tab in the </w:t>
            </w:r>
            <w:r w:rsidRPr="006C6CE3">
              <w:rPr>
                <w:rFonts w:eastAsia="Calibri" w:cs="Times New Roman"/>
                <w:b/>
                <w:kern w:val="0"/>
                <w:szCs w:val="24"/>
                <w14:ligatures w14:val="none"/>
              </w:rPr>
              <w:t>CIF</w:t>
            </w:r>
            <w:r w:rsidRPr="006C6CE3">
              <w:rPr>
                <w:rFonts w:eastAsia="Calibri" w:cs="Times New Roman"/>
                <w:kern w:val="0"/>
                <w:szCs w:val="24"/>
                <w14:ligatures w14:val="none"/>
              </w:rPr>
              <w:t xml:space="preserve">, call </w:t>
            </w:r>
            <w:r w:rsidR="00D245F7">
              <w:rPr>
                <w:rFonts w:eastAsia="Calibri" w:cs="Times New Roman"/>
                <w:kern w:val="0"/>
                <w:szCs w:val="24"/>
                <w14:ligatures w14:val="none"/>
              </w:rPr>
              <w:t xml:space="preserve">the </w:t>
            </w:r>
            <w:r w:rsidRPr="006C6CE3">
              <w:rPr>
                <w:rFonts w:eastAsia="Calibri" w:cs="Times New Roman"/>
                <w:kern w:val="0"/>
                <w:szCs w:val="24"/>
                <w14:ligatures w14:val="none"/>
              </w:rPr>
              <w:t>Senior Team for assistance.</w:t>
            </w:r>
          </w:p>
          <w:p w14:paraId="5BF1F90C" w14:textId="77777777" w:rsidR="006C6CE3" w:rsidRPr="006C6CE3" w:rsidRDefault="006C6CE3" w:rsidP="006C6CE3">
            <w:pPr>
              <w:numPr>
                <w:ilvl w:val="0"/>
                <w:numId w:val="37"/>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 xml:space="preserve">If we handle Appeals, proceed to the </w:t>
            </w:r>
            <w:r w:rsidRPr="006C6CE3">
              <w:rPr>
                <w:rFonts w:eastAsia="Calibri" w:cs="Times New Roman"/>
                <w:b/>
                <w:bCs/>
                <w:kern w:val="0"/>
                <w:szCs w:val="24"/>
                <w14:ligatures w14:val="none"/>
              </w:rPr>
              <w:t>next step.</w:t>
            </w:r>
          </w:p>
        </w:tc>
      </w:tr>
      <w:tr w:rsidR="006C6CE3" w:rsidRPr="006C6CE3" w14:paraId="5CFD2BFA" w14:textId="77777777" w:rsidTr="00A12B44">
        <w:tc>
          <w:tcPr>
            <w:tcW w:w="243" w:type="pct"/>
            <w:tcBorders>
              <w:top w:val="single" w:sz="4" w:space="0" w:color="auto"/>
              <w:left w:val="single" w:sz="4" w:space="0" w:color="auto"/>
              <w:bottom w:val="single" w:sz="4" w:space="0" w:color="auto"/>
              <w:right w:val="single" w:sz="4" w:space="0" w:color="auto"/>
            </w:tcBorders>
            <w:hideMark/>
          </w:tcPr>
          <w:p w14:paraId="3B7CE6F0"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2</w:t>
            </w:r>
          </w:p>
        </w:tc>
        <w:tc>
          <w:tcPr>
            <w:tcW w:w="4757" w:type="pct"/>
            <w:gridSpan w:val="2"/>
            <w:tcBorders>
              <w:top w:val="single" w:sz="4" w:space="0" w:color="auto"/>
              <w:left w:val="single" w:sz="4" w:space="0" w:color="auto"/>
              <w:bottom w:val="single" w:sz="4" w:space="0" w:color="auto"/>
              <w:right w:val="single" w:sz="4" w:space="0" w:color="auto"/>
            </w:tcBorders>
          </w:tcPr>
          <w:p w14:paraId="41B45955"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From the </w:t>
            </w:r>
            <w:r w:rsidRPr="006C6CE3">
              <w:rPr>
                <w:rFonts w:eastAsia="Times New Roman" w:cs="Times New Roman"/>
                <w:b/>
                <w:bCs/>
                <w:kern w:val="0"/>
                <w:szCs w:val="24"/>
                <w14:ligatures w14:val="none"/>
              </w:rPr>
              <w:t xml:space="preserve">Claims Landing Page, </w:t>
            </w:r>
            <w:r w:rsidRPr="006C6CE3">
              <w:rPr>
                <w:rFonts w:eastAsia="Times New Roman" w:cs="Times New Roman"/>
                <w:kern w:val="0"/>
                <w:szCs w:val="24"/>
                <w14:ligatures w14:val="none"/>
              </w:rPr>
              <w:t xml:space="preserve">click </w:t>
            </w:r>
            <w:r w:rsidRPr="006C6CE3">
              <w:rPr>
                <w:rFonts w:eastAsia="Times New Roman" w:cs="Times New Roman"/>
                <w:b/>
                <w:bCs/>
                <w:kern w:val="0"/>
                <w:szCs w:val="24"/>
                <w14:ligatures w14:val="none"/>
              </w:rPr>
              <w:t>Create Test Claim</w:t>
            </w:r>
            <w:r w:rsidRPr="006C6CE3">
              <w:rPr>
                <w:rFonts w:eastAsia="Times New Roman" w:cs="Times New Roman"/>
                <w:kern w:val="0"/>
                <w:szCs w:val="24"/>
                <w14:ligatures w14:val="none"/>
              </w:rPr>
              <w:t xml:space="preserve">, to check coverage on the medication and determine the reject reason. Refer to </w:t>
            </w:r>
            <w:hyperlink r:id="rId9" w:anchor="!/view?docid=60c20ea0-1d07-46e3-809a-b54734b80fbe" w:history="1">
              <w:r w:rsidRPr="006C6CE3">
                <w:rPr>
                  <w:rFonts w:eastAsia="Times New Roman" w:cs="Times New Roman"/>
                  <w:color w:val="0000FF"/>
                  <w:kern w:val="0"/>
                  <w:szCs w:val="24"/>
                  <w:u w:val="single"/>
                  <w14:ligatures w14:val="none"/>
                </w:rPr>
                <w:t>Compass - Test Claims (050041)</w:t>
              </w:r>
            </w:hyperlink>
            <w:r w:rsidRPr="006C6CE3">
              <w:rPr>
                <w:rFonts w:eastAsia="Times New Roman" w:cs="Times New Roman"/>
                <w:kern w:val="0"/>
                <w:szCs w:val="24"/>
                <w14:ligatures w14:val="none"/>
              </w:rPr>
              <w:t xml:space="preserve"> as needed to clarify coverage for that drug. </w:t>
            </w:r>
          </w:p>
          <w:p w14:paraId="3ED3EB0B" w14:textId="77777777" w:rsidR="006C6CE3" w:rsidRPr="006C6CE3" w:rsidRDefault="006C6CE3" w:rsidP="006C6CE3">
            <w:pPr>
              <w:spacing w:before="120" w:after="120"/>
              <w:rPr>
                <w:rFonts w:eastAsia="Times New Roman" w:cs="Times New Roman"/>
                <w:b/>
                <w:bCs/>
                <w:kern w:val="0"/>
                <w:szCs w:val="24"/>
                <w14:ligatures w14:val="none"/>
              </w:rPr>
            </w:pPr>
          </w:p>
          <w:p w14:paraId="62ECE4AD"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bCs/>
                <w:kern w:val="0"/>
                <w:szCs w:val="24"/>
                <w14:ligatures w14:val="none"/>
              </w:rPr>
              <w:t>Notes:</w:t>
            </w:r>
            <w:r w:rsidRPr="006C6CE3">
              <w:rPr>
                <w:rFonts w:eastAsia="Times New Roman" w:cs="Times New Roman"/>
                <w:kern w:val="0"/>
                <w:szCs w:val="24"/>
                <w14:ligatures w14:val="none"/>
              </w:rPr>
              <w:t xml:space="preserve"> </w:t>
            </w:r>
          </w:p>
          <w:p w14:paraId="350DBF54" w14:textId="77777777" w:rsidR="006C6CE3" w:rsidRPr="006C6CE3" w:rsidRDefault="006C6CE3" w:rsidP="006C6CE3">
            <w:pPr>
              <w:numPr>
                <w:ilvl w:val="0"/>
                <w:numId w:val="24"/>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If Test Claim is accepted, educate the member, and clarify coverage for the drug.</w:t>
            </w:r>
          </w:p>
          <w:p w14:paraId="6B71C45E" w14:textId="77777777" w:rsidR="006C6CE3" w:rsidRPr="006C6CE3" w:rsidRDefault="006C6CE3" w:rsidP="006C6CE3">
            <w:pPr>
              <w:numPr>
                <w:ilvl w:val="0"/>
                <w:numId w:val="24"/>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 xml:space="preserve">If test claim rejects, educate member on rejection, and proceed to </w:t>
            </w:r>
            <w:r w:rsidRPr="006C6CE3">
              <w:rPr>
                <w:rFonts w:eastAsia="Calibri" w:cs="Times New Roman"/>
                <w:b/>
                <w:bCs/>
                <w:kern w:val="0"/>
                <w:szCs w:val="24"/>
                <w14:ligatures w14:val="none"/>
              </w:rPr>
              <w:t>next step.</w:t>
            </w:r>
          </w:p>
          <w:p w14:paraId="06873599" w14:textId="77777777" w:rsidR="006C6CE3" w:rsidRPr="006C6CE3" w:rsidRDefault="006C6CE3" w:rsidP="006C6CE3">
            <w:pPr>
              <w:numPr>
                <w:ilvl w:val="0"/>
                <w:numId w:val="24"/>
              </w:numPr>
              <w:spacing w:before="120" w:after="120"/>
              <w:rPr>
                <w:rFonts w:eastAsia="Calibri" w:cs="Times New Roman"/>
                <w:kern w:val="0"/>
                <w:szCs w:val="24"/>
                <w14:ligatures w14:val="none"/>
              </w:rPr>
            </w:pPr>
            <w:r w:rsidRPr="006C6CE3">
              <w:rPr>
                <w:rFonts w:eastAsia="Calibri" w:cs="Times New Roman"/>
                <w:kern w:val="0"/>
                <w:szCs w:val="24"/>
                <w14:ligatures w14:val="none"/>
              </w:rPr>
              <w:t xml:space="preserve">If member advises the coverage is incorrect or a request for coverage has already been submitted, proceed to </w:t>
            </w:r>
            <w:r w:rsidRPr="006C6CE3">
              <w:rPr>
                <w:rFonts w:eastAsia="Calibri" w:cs="Times New Roman"/>
                <w:b/>
                <w:bCs/>
                <w:kern w:val="0"/>
                <w:szCs w:val="24"/>
                <w14:ligatures w14:val="none"/>
              </w:rPr>
              <w:t>next step.</w:t>
            </w:r>
          </w:p>
          <w:p w14:paraId="0C1FF458" w14:textId="77777777" w:rsidR="006C6CE3" w:rsidRPr="006C6CE3" w:rsidRDefault="006C6CE3" w:rsidP="006C6CE3">
            <w:pPr>
              <w:numPr>
                <w:ilvl w:val="0"/>
                <w:numId w:val="24"/>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For</w:t>
            </w:r>
            <w:r w:rsidRPr="006C6CE3">
              <w:rPr>
                <w:rFonts w:eastAsia="Calibri" w:cs="Times New Roman"/>
                <w:b/>
                <w:bCs/>
                <w:kern w:val="0"/>
                <w:szCs w:val="24"/>
                <w14:ligatures w14:val="none"/>
              </w:rPr>
              <w:t xml:space="preserve"> Reject Examples</w:t>
            </w:r>
            <w:r w:rsidRPr="006C6CE3">
              <w:rPr>
                <w:rFonts w:eastAsia="Calibri" w:cs="Times New Roman"/>
                <w:kern w:val="0"/>
                <w:szCs w:val="24"/>
                <w14:ligatures w14:val="none"/>
              </w:rPr>
              <w:t xml:space="preserve">, refer to the </w:t>
            </w:r>
            <w:hyperlink w:anchor="_Scenario_Guide" w:history="1">
              <w:r w:rsidRPr="006C6CE3">
                <w:rPr>
                  <w:rFonts w:eastAsia="Calibri" w:cs="Times New Roman"/>
                  <w:color w:val="0000FF"/>
                  <w:kern w:val="0"/>
                  <w:szCs w:val="24"/>
                  <w:u w:val="single"/>
                  <w14:ligatures w14:val="none"/>
                </w:rPr>
                <w:t>Scenario Guide</w:t>
              </w:r>
            </w:hyperlink>
            <w:r w:rsidRPr="006C6CE3">
              <w:rPr>
                <w:rFonts w:eastAsia="Calibri" w:cs="Times New Roman"/>
                <w:kern w:val="0"/>
                <w:szCs w:val="24"/>
                <w14:ligatures w14:val="none"/>
              </w:rPr>
              <w:t>.</w:t>
            </w:r>
          </w:p>
          <w:p w14:paraId="40ED8B91" w14:textId="77777777" w:rsidR="006C6CE3" w:rsidRPr="006C6CE3" w:rsidRDefault="006C6CE3" w:rsidP="006C6CE3">
            <w:pPr>
              <w:spacing w:before="120" w:after="120"/>
              <w:rPr>
                <w:rFonts w:eastAsia="Times New Roman" w:cs="Times New Roman"/>
                <w:kern w:val="0"/>
                <w:szCs w:val="24"/>
                <w14:ligatures w14:val="none"/>
              </w:rPr>
            </w:pPr>
          </w:p>
          <w:p w14:paraId="74100AF8" w14:textId="77777777"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72CBE36D" wp14:editId="12E0B055">
                  <wp:extent cx="7772400" cy="2079370"/>
                  <wp:effectExtent l="19050" t="19050" r="19050" b="16510"/>
                  <wp:docPr id="891032763" name="Picture 8910327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2763" name="Picture 891032763" descr="A screenshot of a computer&#10;&#10;Description automatically generated"/>
                          <pic:cNvPicPr/>
                        </pic:nvPicPr>
                        <pic:blipFill>
                          <a:blip r:embed="rId10"/>
                          <a:stretch>
                            <a:fillRect/>
                          </a:stretch>
                        </pic:blipFill>
                        <pic:spPr>
                          <a:xfrm>
                            <a:off x="0" y="0"/>
                            <a:ext cx="7772400" cy="2079370"/>
                          </a:xfrm>
                          <a:prstGeom prst="rect">
                            <a:avLst/>
                          </a:prstGeom>
                          <a:ln w="12700">
                            <a:solidFill>
                              <a:sysClr val="windowText" lastClr="000000"/>
                            </a:solidFill>
                          </a:ln>
                        </pic:spPr>
                      </pic:pic>
                    </a:graphicData>
                  </a:graphic>
                </wp:inline>
              </w:drawing>
            </w:r>
          </w:p>
          <w:p w14:paraId="2681CF5F" w14:textId="77777777" w:rsidR="006C6CE3" w:rsidRPr="006C6CE3" w:rsidRDefault="006C6CE3" w:rsidP="006C6CE3">
            <w:pPr>
              <w:spacing w:before="120" w:after="120"/>
              <w:jc w:val="center"/>
              <w:rPr>
                <w:rFonts w:eastAsia="Times New Roman" w:cs="Times New Roman"/>
                <w:kern w:val="0"/>
                <w:szCs w:val="24"/>
                <w14:ligatures w14:val="none"/>
              </w:rPr>
            </w:pPr>
          </w:p>
        </w:tc>
      </w:tr>
      <w:tr w:rsidR="006C6CE3" w:rsidRPr="006C6CE3" w14:paraId="101AF16D" w14:textId="77777777" w:rsidTr="00A12B44">
        <w:tc>
          <w:tcPr>
            <w:tcW w:w="243" w:type="pct"/>
            <w:tcBorders>
              <w:top w:val="single" w:sz="4" w:space="0" w:color="auto"/>
              <w:left w:val="single" w:sz="4" w:space="0" w:color="auto"/>
              <w:bottom w:val="single" w:sz="4" w:space="0" w:color="auto"/>
              <w:right w:val="single" w:sz="4" w:space="0" w:color="auto"/>
            </w:tcBorders>
          </w:tcPr>
          <w:p w14:paraId="778D060F"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3</w:t>
            </w:r>
          </w:p>
        </w:tc>
        <w:tc>
          <w:tcPr>
            <w:tcW w:w="4757" w:type="pct"/>
            <w:gridSpan w:val="2"/>
            <w:tcBorders>
              <w:top w:val="single" w:sz="4" w:space="0" w:color="auto"/>
              <w:left w:val="single" w:sz="4" w:space="0" w:color="auto"/>
              <w:bottom w:val="single" w:sz="4" w:space="0" w:color="auto"/>
              <w:right w:val="single" w:sz="4" w:space="0" w:color="auto"/>
            </w:tcBorders>
          </w:tcPr>
          <w:p w14:paraId="782E7165"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From the </w:t>
            </w:r>
            <w:r w:rsidRPr="006C6CE3">
              <w:rPr>
                <w:rFonts w:eastAsia="Times New Roman" w:cs="Times New Roman"/>
                <w:b/>
                <w:bCs/>
                <w:kern w:val="0"/>
                <w:szCs w:val="24"/>
                <w14:ligatures w14:val="none"/>
              </w:rPr>
              <w:t>Quick Actions</w:t>
            </w:r>
            <w:r w:rsidRPr="006C6CE3">
              <w:rPr>
                <w:rFonts w:eastAsia="Times New Roman" w:cs="Times New Roman"/>
                <w:kern w:val="0"/>
                <w:szCs w:val="24"/>
                <w14:ligatures w14:val="none"/>
              </w:rPr>
              <w:t xml:space="preserve"> panel on the Claims Landing Page, click the </w:t>
            </w:r>
            <w:r w:rsidRPr="006C6CE3">
              <w:rPr>
                <w:rFonts w:eastAsia="Times New Roman" w:cs="Times New Roman"/>
                <w:b/>
                <w:bCs/>
                <w:kern w:val="0"/>
                <w:szCs w:val="24"/>
                <w14:ligatures w14:val="none"/>
              </w:rPr>
              <w:t xml:space="preserve">Override/PA History </w:t>
            </w:r>
            <w:r w:rsidRPr="006C6CE3">
              <w:rPr>
                <w:rFonts w:eastAsia="Times New Roman" w:cs="Times New Roman"/>
                <w:kern w:val="0"/>
                <w:szCs w:val="24"/>
                <w14:ligatures w14:val="none"/>
              </w:rPr>
              <w:t xml:space="preserve">hyperlink. </w:t>
            </w:r>
          </w:p>
          <w:p w14:paraId="28C12AF3" w14:textId="77777777" w:rsidR="006C6CE3" w:rsidRPr="006C6CE3" w:rsidRDefault="006C6CE3" w:rsidP="006C6CE3">
            <w:pPr>
              <w:spacing w:before="120" w:after="120"/>
              <w:rPr>
                <w:rFonts w:eastAsia="Times New Roman" w:cs="Times New Roman"/>
                <w:kern w:val="0"/>
                <w:szCs w:val="24"/>
                <w14:ligatures w14:val="none"/>
              </w:rPr>
            </w:pPr>
          </w:p>
          <w:p w14:paraId="15997E7A" w14:textId="77777777"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50D9575D" wp14:editId="3CF96440">
                  <wp:extent cx="8260080" cy="561272"/>
                  <wp:effectExtent l="19050" t="19050" r="0" b="0"/>
                  <wp:docPr id="556061126" name="Picture 55606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11"/>
                          <a:stretch>
                            <a:fillRect/>
                          </a:stretch>
                        </pic:blipFill>
                        <pic:spPr>
                          <a:xfrm>
                            <a:off x="0" y="0"/>
                            <a:ext cx="8411388" cy="571553"/>
                          </a:xfrm>
                          <a:prstGeom prst="rect">
                            <a:avLst/>
                          </a:prstGeom>
                          <a:ln>
                            <a:solidFill>
                              <a:sysClr val="windowText" lastClr="000000"/>
                            </a:solidFill>
                          </a:ln>
                        </pic:spPr>
                      </pic:pic>
                    </a:graphicData>
                  </a:graphic>
                </wp:inline>
              </w:drawing>
            </w:r>
          </w:p>
          <w:p w14:paraId="3C95CBC3" w14:textId="77777777" w:rsidR="006C6CE3" w:rsidRPr="006C6CE3" w:rsidRDefault="006C6CE3" w:rsidP="006C6CE3">
            <w:pPr>
              <w:spacing w:before="120" w:after="120"/>
              <w:rPr>
                <w:rFonts w:eastAsia="Times New Roman" w:cs="Times New Roman"/>
                <w:kern w:val="0"/>
                <w:szCs w:val="24"/>
                <w14:ligatures w14:val="none"/>
              </w:rPr>
            </w:pPr>
          </w:p>
          <w:p w14:paraId="59B6CF94" w14:textId="40C9BCA0"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kern w:val="0"/>
                <w:szCs w:val="24"/>
                <w14:ligatures w14:val="none"/>
              </w:rPr>
              <w:t>Result</w:t>
            </w:r>
            <w:r w:rsidR="0081653A">
              <w:rPr>
                <w:rFonts w:eastAsia="Times New Roman" w:cs="Times New Roman"/>
                <w:b/>
                <w:kern w:val="0"/>
                <w:szCs w:val="24"/>
                <w14:ligatures w14:val="none"/>
              </w:rPr>
              <w:t xml:space="preserve">: </w:t>
            </w:r>
            <w:r w:rsidRPr="006C6CE3">
              <w:rPr>
                <w:rFonts w:eastAsia="Times New Roman" w:cs="Times New Roman"/>
                <w:bCs/>
                <w:kern w:val="0"/>
                <w:szCs w:val="24"/>
                <w14:ligatures w14:val="none"/>
              </w:rPr>
              <w:t>Override History</w:t>
            </w:r>
            <w:r w:rsidRPr="006C6CE3">
              <w:rPr>
                <w:rFonts w:eastAsia="Times New Roman" w:cs="Times New Roman"/>
                <w:kern w:val="0"/>
                <w:szCs w:val="24"/>
                <w14:ligatures w14:val="none"/>
              </w:rPr>
              <w:t>, PA Status, and ePA sections will display.</w:t>
            </w:r>
          </w:p>
          <w:p w14:paraId="55465581" w14:textId="77777777" w:rsidR="006C6CE3" w:rsidRPr="006C6CE3" w:rsidRDefault="006C6CE3" w:rsidP="006C6CE3">
            <w:pPr>
              <w:spacing w:before="120" w:after="120"/>
              <w:rPr>
                <w:rFonts w:eastAsia="Times New Roman" w:cs="Times New Roman"/>
                <w:kern w:val="0"/>
                <w:szCs w:val="24"/>
                <w14:ligatures w14:val="none"/>
              </w:rPr>
            </w:pPr>
          </w:p>
          <w:p w14:paraId="064B0F8E" w14:textId="10728FDF"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t xml:space="preserve"> </w:t>
            </w:r>
            <w:r w:rsidRPr="006C6CE3">
              <w:rPr>
                <w:rFonts w:eastAsia="Times New Roman" w:cs="Times New Roman"/>
                <w:noProof/>
                <w:kern w:val="0"/>
                <w:szCs w:val="24"/>
                <w14:ligatures w14:val="none"/>
              </w:rPr>
              <w:drawing>
                <wp:inline distT="0" distB="0" distL="0" distR="0" wp14:anchorId="3D0BA1B6" wp14:editId="475BC122">
                  <wp:extent cx="9074125" cy="3818255"/>
                  <wp:effectExtent l="19050" t="19050" r="13335" b="10795"/>
                  <wp:docPr id="51"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AI-generated content may be incorrect."/>
                          <pic:cNvPicPr/>
                        </pic:nvPicPr>
                        <pic:blipFill>
                          <a:blip r:embed="rId12"/>
                          <a:stretch>
                            <a:fillRect/>
                          </a:stretch>
                        </pic:blipFill>
                        <pic:spPr>
                          <a:xfrm>
                            <a:off x="0" y="0"/>
                            <a:ext cx="9094932" cy="3827010"/>
                          </a:xfrm>
                          <a:prstGeom prst="rect">
                            <a:avLst/>
                          </a:prstGeom>
                          <a:ln>
                            <a:solidFill>
                              <a:sysClr val="windowText" lastClr="000000"/>
                            </a:solidFill>
                          </a:ln>
                        </pic:spPr>
                      </pic:pic>
                    </a:graphicData>
                  </a:graphic>
                </wp:inline>
              </w:drawing>
            </w:r>
          </w:p>
          <w:p w14:paraId="08A07E53" w14:textId="77777777" w:rsidR="006C6CE3" w:rsidRPr="006C6CE3" w:rsidRDefault="006C6CE3" w:rsidP="006C6CE3">
            <w:pPr>
              <w:spacing w:before="120" w:after="120"/>
              <w:jc w:val="center"/>
              <w:rPr>
                <w:rFonts w:eastAsia="Times New Roman" w:cs="Times New Roman"/>
                <w:kern w:val="0"/>
                <w:szCs w:val="24"/>
                <w14:ligatures w14:val="none"/>
              </w:rPr>
            </w:pPr>
          </w:p>
        </w:tc>
      </w:tr>
      <w:tr w:rsidR="006C6CE3" w:rsidRPr="006C6CE3" w14:paraId="4CA6093C" w14:textId="77777777" w:rsidTr="00A12B44">
        <w:tc>
          <w:tcPr>
            <w:tcW w:w="243" w:type="pct"/>
            <w:vMerge w:val="restart"/>
            <w:tcBorders>
              <w:top w:val="single" w:sz="4" w:space="0" w:color="auto"/>
              <w:left w:val="single" w:sz="4" w:space="0" w:color="auto"/>
              <w:right w:val="single" w:sz="4" w:space="0" w:color="auto"/>
            </w:tcBorders>
            <w:hideMark/>
          </w:tcPr>
          <w:p w14:paraId="74AC89B5"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4</w:t>
            </w:r>
          </w:p>
        </w:tc>
        <w:tc>
          <w:tcPr>
            <w:tcW w:w="4757" w:type="pct"/>
            <w:gridSpan w:val="2"/>
            <w:tcBorders>
              <w:top w:val="single" w:sz="4" w:space="0" w:color="auto"/>
              <w:left w:val="single" w:sz="4" w:space="0" w:color="auto"/>
              <w:bottom w:val="single" w:sz="4" w:space="0" w:color="auto"/>
              <w:right w:val="single" w:sz="4" w:space="0" w:color="auto"/>
            </w:tcBorders>
          </w:tcPr>
          <w:p w14:paraId="1A2BDDEA" w14:textId="7D98CDEA"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Navigate to the </w:t>
            </w:r>
            <w:r w:rsidRPr="006C6CE3">
              <w:rPr>
                <w:rFonts w:eastAsia="Times New Roman" w:cs="Times New Roman"/>
                <w:b/>
                <w:bCs/>
                <w:kern w:val="0"/>
                <w:szCs w:val="24"/>
                <w14:ligatures w14:val="none"/>
              </w:rPr>
              <w:t>PA Status</w:t>
            </w:r>
            <w:r w:rsidRPr="006C6CE3">
              <w:rPr>
                <w:rFonts w:eastAsia="Times New Roman" w:cs="Times New Roman"/>
                <w:kern w:val="0"/>
                <w:szCs w:val="24"/>
                <w14:ligatures w14:val="none"/>
              </w:rPr>
              <w:t xml:space="preserve"> section and click on the </w:t>
            </w:r>
            <w:r w:rsidRPr="006C6CE3">
              <w:rPr>
                <w:rFonts w:eastAsia="Times New Roman" w:cs="Times New Roman"/>
                <w:b/>
                <w:bCs/>
                <w:kern w:val="0"/>
                <w:szCs w:val="24"/>
                <w14:ligatures w14:val="none"/>
              </w:rPr>
              <w:t>ID #</w:t>
            </w:r>
            <w:r w:rsidRPr="006C6CE3">
              <w:rPr>
                <w:rFonts w:eastAsia="Times New Roman" w:cs="Times New Roman"/>
                <w:kern w:val="0"/>
                <w:szCs w:val="24"/>
                <w14:ligatures w14:val="none"/>
              </w:rPr>
              <w:t xml:space="preserve"> hyperlink to review the </w:t>
            </w:r>
            <w:r w:rsidRPr="006C6CE3">
              <w:rPr>
                <w:rFonts w:eastAsia="Times New Roman" w:cs="Times New Roman"/>
                <w:b/>
                <w:bCs/>
                <w:kern w:val="0"/>
                <w:szCs w:val="24"/>
                <w14:ligatures w14:val="none"/>
              </w:rPr>
              <w:t>Member Facing Information</w:t>
            </w:r>
            <w:r w:rsidRPr="006C6CE3">
              <w:rPr>
                <w:rFonts w:eastAsia="Times New Roman" w:cs="Times New Roman"/>
                <w:kern w:val="0"/>
                <w:szCs w:val="24"/>
                <w14:ligatures w14:val="none"/>
              </w:rPr>
              <w:t xml:space="preserve"> section of the PA Status pop-up and verify there is at least one denied request for coverage on file and it has </w:t>
            </w:r>
            <w:r w:rsidRPr="006C6CE3">
              <w:rPr>
                <w:rFonts w:eastAsia="Times New Roman" w:cs="Times New Roman"/>
                <w:b/>
                <w:bCs/>
                <w:kern w:val="0"/>
                <w:szCs w:val="24"/>
                <w14:ligatures w14:val="none"/>
              </w:rPr>
              <w:t xml:space="preserve">not </w:t>
            </w:r>
            <w:r w:rsidRPr="006C6CE3">
              <w:rPr>
                <w:rFonts w:eastAsia="Times New Roman" w:cs="Times New Roman"/>
                <w:kern w:val="0"/>
                <w:szCs w:val="24"/>
                <w14:ligatures w14:val="none"/>
              </w:rPr>
              <w:t xml:space="preserve">been more than 180 calendar days since the original denial. </w:t>
            </w:r>
          </w:p>
          <w:p w14:paraId="1FED28E9" w14:textId="77777777" w:rsidR="006C6CE3" w:rsidRPr="006C6CE3" w:rsidRDefault="006C6CE3" w:rsidP="006C6CE3">
            <w:pPr>
              <w:spacing w:before="120" w:after="120"/>
              <w:rPr>
                <w:rFonts w:eastAsia="Times New Roman" w:cs="Times New Roman"/>
                <w:kern w:val="0"/>
                <w:szCs w:val="24"/>
                <w14:ligatures w14:val="none"/>
              </w:rPr>
            </w:pPr>
          </w:p>
          <w:p w14:paraId="68473062" w14:textId="7799F1C1" w:rsidR="006C6CE3" w:rsidRPr="006C6CE3" w:rsidRDefault="006C6CE3" w:rsidP="006C6CE3">
            <w:pPr>
              <w:spacing w:before="120" w:after="120"/>
              <w:jc w:val="center"/>
              <w:rPr>
                <w:rFonts w:eastAsia="Times New Roman" w:cs="Times New Roman"/>
                <w:color w:val="000000"/>
                <w:kern w:val="0"/>
                <w:szCs w:val="24"/>
                <w14:ligatures w14:val="none"/>
              </w:rPr>
            </w:pPr>
            <w:r w:rsidRPr="006C6CE3">
              <w:rPr>
                <w:rFonts w:eastAsia="Times New Roman" w:cs="Times New Roman"/>
                <w:noProof/>
                <w:kern w:val="0"/>
                <w:szCs w:val="24"/>
                <w14:ligatures w14:val="none"/>
              </w:rPr>
              <w:t xml:space="preserve"> </w:t>
            </w:r>
            <w:r w:rsidR="00C34923">
              <w:rPr>
                <w:rFonts w:eastAsia="Times New Roman" w:cs="Times New Roman"/>
                <w:noProof/>
                <w:kern w:val="0"/>
                <w:szCs w:val="24"/>
                <w14:ligatures w14:val="none"/>
              </w:rPr>
              <w:t>c</w:t>
            </w:r>
            <w:r w:rsidRPr="006C6CE3">
              <w:rPr>
                <w:rFonts w:eastAsia="Times New Roman" w:cs="Times New Roman"/>
                <w:kern w:val="0"/>
                <w:szCs w:val="24"/>
                <w14:ligatures w14:val="none"/>
              </w:rPr>
              <w:t xml:space="preserve"> </w:t>
            </w:r>
            <w:r w:rsidRPr="006C6CE3">
              <w:rPr>
                <w:rFonts w:eastAsia="Times New Roman" w:cs="Times New Roman"/>
                <w:noProof/>
                <w:kern w:val="0"/>
                <w:szCs w:val="24"/>
                <w14:ligatures w14:val="none"/>
              </w:rPr>
              <w:drawing>
                <wp:inline distT="0" distB="0" distL="0" distR="0" wp14:anchorId="7DA974DB" wp14:editId="260D023B">
                  <wp:extent cx="10035663" cy="1728526"/>
                  <wp:effectExtent l="19050" t="19050" r="22860" b="24130"/>
                  <wp:docPr id="52"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AI-generated content may be incorrect."/>
                          <pic:cNvPicPr/>
                        </pic:nvPicPr>
                        <pic:blipFill>
                          <a:blip r:embed="rId13"/>
                          <a:stretch>
                            <a:fillRect/>
                          </a:stretch>
                        </pic:blipFill>
                        <pic:spPr>
                          <a:xfrm>
                            <a:off x="0" y="0"/>
                            <a:ext cx="10081183" cy="1736366"/>
                          </a:xfrm>
                          <a:prstGeom prst="rect">
                            <a:avLst/>
                          </a:prstGeom>
                          <a:ln>
                            <a:solidFill>
                              <a:sysClr val="windowText" lastClr="000000"/>
                            </a:solidFill>
                          </a:ln>
                        </pic:spPr>
                      </pic:pic>
                    </a:graphicData>
                  </a:graphic>
                </wp:inline>
              </w:drawing>
            </w:r>
          </w:p>
          <w:p w14:paraId="0E181338" w14:textId="77777777" w:rsidR="006C6CE3" w:rsidRPr="006C6CE3" w:rsidRDefault="006C6CE3" w:rsidP="006C6CE3">
            <w:pPr>
              <w:spacing w:before="120" w:after="120"/>
              <w:jc w:val="center"/>
              <w:rPr>
                <w:rFonts w:eastAsia="Times New Roman" w:cs="Times New Roman"/>
                <w:color w:val="000000"/>
                <w:kern w:val="0"/>
                <w:szCs w:val="24"/>
                <w14:ligatures w14:val="none"/>
              </w:rPr>
            </w:pPr>
          </w:p>
        </w:tc>
      </w:tr>
      <w:tr w:rsidR="006C6CE3" w:rsidRPr="006C6CE3" w14:paraId="09F4C670" w14:textId="77777777" w:rsidTr="00A12B44">
        <w:tc>
          <w:tcPr>
            <w:tcW w:w="243" w:type="pct"/>
            <w:vMerge/>
          </w:tcPr>
          <w:p w14:paraId="18BD1DFD"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bottom w:val="single" w:sz="4" w:space="0" w:color="auto"/>
              <w:right w:val="single" w:sz="4" w:space="0" w:color="auto"/>
            </w:tcBorders>
            <w:shd w:val="clear" w:color="auto" w:fill="E7E6E6"/>
          </w:tcPr>
          <w:p w14:paraId="2A34288F" w14:textId="5BCC270D"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If</w:t>
            </w:r>
            <w:r w:rsidR="00216240">
              <w:rPr>
                <w:rFonts w:eastAsia="Times New Roman" w:cs="Times New Roman"/>
                <w:b/>
                <w:kern w:val="0"/>
                <w:szCs w:val="24"/>
                <w14:ligatures w14:val="none"/>
              </w:rPr>
              <w:t xml:space="preserve"> there is</w:t>
            </w:r>
            <w:r w:rsidRPr="006C6CE3">
              <w:rPr>
                <w:rFonts w:eastAsia="Times New Roman" w:cs="Times New Roman"/>
                <w:b/>
                <w:kern w:val="0"/>
                <w:szCs w:val="24"/>
                <w14:ligatures w14:val="none"/>
              </w:rPr>
              <w:t>…</w:t>
            </w:r>
          </w:p>
        </w:tc>
        <w:tc>
          <w:tcPr>
            <w:tcW w:w="2260" w:type="pct"/>
            <w:tcBorders>
              <w:top w:val="single" w:sz="4" w:space="0" w:color="auto"/>
              <w:left w:val="single" w:sz="4" w:space="0" w:color="auto"/>
              <w:bottom w:val="single" w:sz="4" w:space="0" w:color="auto"/>
              <w:right w:val="single" w:sz="4" w:space="0" w:color="auto"/>
            </w:tcBorders>
            <w:shd w:val="clear" w:color="auto" w:fill="E7E6E6"/>
          </w:tcPr>
          <w:p w14:paraId="2E04D1E3"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Then…</w:t>
            </w:r>
          </w:p>
        </w:tc>
      </w:tr>
      <w:tr w:rsidR="006C6CE3" w:rsidRPr="006C6CE3" w14:paraId="70E3FC64" w14:textId="77777777" w:rsidTr="00A12B44">
        <w:tc>
          <w:tcPr>
            <w:tcW w:w="243" w:type="pct"/>
            <w:vMerge/>
          </w:tcPr>
          <w:p w14:paraId="0E6D696B"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bottom w:val="single" w:sz="4" w:space="0" w:color="auto"/>
              <w:right w:val="single" w:sz="4" w:space="0" w:color="auto"/>
            </w:tcBorders>
          </w:tcPr>
          <w:p w14:paraId="1671E03A" w14:textId="5997BAC2" w:rsidR="006C6CE3" w:rsidRPr="006C6CE3" w:rsidRDefault="00216240" w:rsidP="006C6CE3">
            <w:pPr>
              <w:spacing w:before="120" w:after="120"/>
              <w:rPr>
                <w:rFonts w:eastAsia="Times New Roman" w:cs="Times New Roman"/>
                <w:kern w:val="0"/>
                <w:szCs w:val="24"/>
                <w14:ligatures w14:val="none"/>
              </w:rPr>
            </w:pPr>
            <w:r>
              <w:rPr>
                <w:rFonts w:eastAsia="Times New Roman" w:cs="Times New Roman"/>
                <w:kern w:val="0"/>
                <w:szCs w:val="24"/>
                <w14:ligatures w14:val="none"/>
              </w:rPr>
              <w:t>A</w:t>
            </w:r>
            <w:r w:rsidR="006C6CE3" w:rsidRPr="006C6CE3">
              <w:rPr>
                <w:rFonts w:eastAsia="Times New Roman" w:cs="Times New Roman"/>
                <w:kern w:val="0"/>
                <w:szCs w:val="24"/>
                <w14:ligatures w14:val="none"/>
              </w:rPr>
              <w:t xml:space="preserve"> denied request for coverage on file and it has </w:t>
            </w:r>
            <w:r w:rsidR="006C6CE3" w:rsidRPr="006C6CE3">
              <w:rPr>
                <w:rFonts w:eastAsia="Times New Roman" w:cs="Times New Roman"/>
                <w:b/>
                <w:kern w:val="0"/>
                <w:szCs w:val="24"/>
                <w14:ligatures w14:val="none"/>
              </w:rPr>
              <w:t xml:space="preserve">not </w:t>
            </w:r>
            <w:r w:rsidR="006C6CE3" w:rsidRPr="006C6CE3">
              <w:rPr>
                <w:rFonts w:eastAsia="Times New Roman" w:cs="Times New Roman"/>
                <w:kern w:val="0"/>
                <w:szCs w:val="24"/>
                <w14:ligatures w14:val="none"/>
              </w:rPr>
              <w:t>been more than 180 calendar days since the original denial</w:t>
            </w:r>
          </w:p>
        </w:tc>
        <w:tc>
          <w:tcPr>
            <w:tcW w:w="2260" w:type="pct"/>
            <w:tcBorders>
              <w:top w:val="single" w:sz="4" w:space="0" w:color="auto"/>
              <w:left w:val="single" w:sz="4" w:space="0" w:color="auto"/>
              <w:bottom w:val="single" w:sz="4" w:space="0" w:color="auto"/>
              <w:right w:val="single" w:sz="4" w:space="0" w:color="auto"/>
            </w:tcBorders>
          </w:tcPr>
          <w:p w14:paraId="29B3C6F2"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Proceed to the </w:t>
            </w:r>
            <w:r w:rsidRPr="006C6CE3">
              <w:rPr>
                <w:rFonts w:eastAsia="Times New Roman" w:cs="Times New Roman"/>
                <w:b/>
                <w:bCs/>
                <w:kern w:val="0"/>
                <w:szCs w:val="24"/>
                <w14:ligatures w14:val="none"/>
              </w:rPr>
              <w:t>next step</w:t>
            </w:r>
            <w:r w:rsidRPr="006C6CE3">
              <w:rPr>
                <w:rFonts w:eastAsia="Times New Roman" w:cs="Times New Roman"/>
                <w:kern w:val="0"/>
                <w:szCs w:val="24"/>
                <w14:ligatures w14:val="none"/>
              </w:rPr>
              <w:t>.</w:t>
            </w:r>
          </w:p>
        </w:tc>
      </w:tr>
      <w:tr w:rsidR="006C6CE3" w:rsidRPr="006C6CE3" w14:paraId="1B596162" w14:textId="77777777" w:rsidTr="00A12B44">
        <w:tc>
          <w:tcPr>
            <w:tcW w:w="243" w:type="pct"/>
            <w:vMerge/>
          </w:tcPr>
          <w:p w14:paraId="7556774B"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bottom w:val="single" w:sz="4" w:space="0" w:color="auto"/>
              <w:right w:val="single" w:sz="4" w:space="0" w:color="auto"/>
            </w:tcBorders>
          </w:tcPr>
          <w:p w14:paraId="112B78E7" w14:textId="7E34089D" w:rsidR="006C6CE3" w:rsidRPr="006C6CE3" w:rsidRDefault="00216240" w:rsidP="006C6CE3">
            <w:pPr>
              <w:spacing w:before="120" w:after="120"/>
              <w:rPr>
                <w:rFonts w:eastAsia="Times New Roman" w:cs="Times New Roman"/>
                <w:kern w:val="0"/>
                <w:szCs w:val="24"/>
                <w14:ligatures w14:val="none"/>
              </w:rPr>
            </w:pPr>
            <w:r>
              <w:rPr>
                <w:rFonts w:eastAsia="Times New Roman" w:cs="Times New Roman"/>
                <w:b/>
                <w:bCs/>
                <w:kern w:val="0"/>
                <w:szCs w:val="24"/>
                <w14:ligatures w14:val="none"/>
              </w:rPr>
              <w:t>N</w:t>
            </w:r>
            <w:r w:rsidR="006C6CE3" w:rsidRPr="006C6CE3">
              <w:rPr>
                <w:rFonts w:eastAsia="Times New Roman" w:cs="Times New Roman"/>
                <w:b/>
                <w:bCs/>
                <w:kern w:val="0"/>
                <w:szCs w:val="24"/>
                <w14:ligatures w14:val="none"/>
              </w:rPr>
              <w:t>o</w:t>
            </w:r>
            <w:r w:rsidR="006C6CE3" w:rsidRPr="006C6CE3">
              <w:rPr>
                <w:rFonts w:eastAsia="Times New Roman" w:cs="Times New Roman"/>
                <w:kern w:val="0"/>
                <w:szCs w:val="24"/>
                <w14:ligatures w14:val="none"/>
              </w:rPr>
              <w:t xml:space="preserve"> denied request for coverage on file </w:t>
            </w:r>
            <w:r w:rsidR="006C6CE3" w:rsidRPr="006C6CE3">
              <w:rPr>
                <w:rFonts w:eastAsia="Times New Roman" w:cs="Times New Roman"/>
                <w:bCs/>
                <w:kern w:val="0"/>
                <w:szCs w:val="24"/>
                <w14:ligatures w14:val="none"/>
              </w:rPr>
              <w:t>or</w:t>
            </w:r>
            <w:r w:rsidR="006C6CE3" w:rsidRPr="006C6CE3">
              <w:rPr>
                <w:rFonts w:eastAsia="Times New Roman" w:cs="Times New Roman"/>
                <w:kern w:val="0"/>
                <w:szCs w:val="24"/>
                <w14:ligatures w14:val="none"/>
              </w:rPr>
              <w:t xml:space="preserve"> it has been more than 180 calendar days since the original denial</w:t>
            </w:r>
          </w:p>
        </w:tc>
        <w:tc>
          <w:tcPr>
            <w:tcW w:w="2260" w:type="pct"/>
            <w:tcBorders>
              <w:top w:val="single" w:sz="4" w:space="0" w:color="auto"/>
              <w:left w:val="single" w:sz="4" w:space="0" w:color="auto"/>
              <w:bottom w:val="single" w:sz="4" w:space="0" w:color="auto"/>
              <w:right w:val="single" w:sz="4" w:space="0" w:color="auto"/>
            </w:tcBorders>
          </w:tcPr>
          <w:p w14:paraId="4BC9E4BF" w14:textId="4C7410A9" w:rsidR="006C6CE3" w:rsidRPr="000B77DE" w:rsidRDefault="006C6CE3" w:rsidP="2A0AAB2C">
            <w:pPr>
              <w:spacing w:before="120" w:after="120"/>
              <w:rPr>
                <w:rFonts w:eastAsia="Verdana" w:cs="Verdana"/>
                <w:kern w:val="0"/>
                <w14:ligatures w14:val="none"/>
              </w:rPr>
            </w:pPr>
            <w:r w:rsidRPr="000B77DE">
              <w:rPr>
                <w:rFonts w:eastAsia="Verdana" w:cs="Verdana"/>
                <w:kern w:val="0"/>
                <w14:ligatures w14:val="none"/>
              </w:rPr>
              <w:t xml:space="preserve">Submit an ePA request. Refer to </w:t>
            </w:r>
            <w:hyperlink r:id="rId14" w:anchor="!/view?docid=657ddfe3-27d1-4a21-8f51-8cbd3961001c" w:history="1">
              <w:r w:rsidR="009005D1">
                <w:rPr>
                  <w:rFonts w:eastAsia="Verdana" w:cs="Verdana"/>
                  <w:color w:val="0000FF"/>
                  <w:kern w:val="0"/>
                  <w:u w:val="single"/>
                  <w14:ligatures w14:val="none"/>
                </w:rPr>
                <w:t>Compass - Prior Authorization, Exceptions, Appeals Guide (063978)</w:t>
              </w:r>
            </w:hyperlink>
            <w:r w:rsidR="73E2BC31" w:rsidRPr="000B77DE">
              <w:rPr>
                <w:rFonts w:eastAsia="Verdana" w:cs="Verdana"/>
                <w:kern w:val="0"/>
                <w14:ligatures w14:val="none"/>
              </w:rPr>
              <w:t xml:space="preserve"> and </w:t>
            </w:r>
            <w:hyperlink r:id="rId15" w:anchor="!/view?docid=18bb86b7-af5b-4f25-af23-9c635e8a0aa4" w:history="1">
              <w:r w:rsidR="73E2BC31" w:rsidRPr="000B77DE">
                <w:rPr>
                  <w:rStyle w:val="Hyperlink"/>
                  <w:rFonts w:eastAsia="Helvetica" w:cs="Helvetica"/>
                  <w:szCs w:val="24"/>
                </w:rPr>
                <w:t>Compass - Initiating an ePA Request (055814</w:t>
              </w:r>
              <w:r w:rsidR="73E2BC31" w:rsidRPr="000B77DE">
                <w:rPr>
                  <w:rStyle w:val="Hyperlink"/>
                  <w:rFonts w:eastAsia="Helvetica" w:cs="Helvetica"/>
                </w:rPr>
                <w:t>)</w:t>
              </w:r>
            </w:hyperlink>
            <w:r w:rsidRPr="000B77DE">
              <w:rPr>
                <w:rFonts w:eastAsia="Verdana" w:cs="Verdana"/>
              </w:rPr>
              <w:t>.</w:t>
            </w:r>
          </w:p>
        </w:tc>
      </w:tr>
      <w:tr w:rsidR="006C6CE3" w:rsidRPr="006C6CE3" w14:paraId="638755E1" w14:textId="77777777" w:rsidTr="00A12B44">
        <w:trPr>
          <w:trHeight w:val="62"/>
        </w:trPr>
        <w:tc>
          <w:tcPr>
            <w:tcW w:w="243" w:type="pct"/>
            <w:vMerge w:val="restart"/>
            <w:tcBorders>
              <w:left w:val="single" w:sz="4" w:space="0" w:color="auto"/>
              <w:right w:val="single" w:sz="4" w:space="0" w:color="auto"/>
            </w:tcBorders>
          </w:tcPr>
          <w:p w14:paraId="4EF9B8F4"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5</w:t>
            </w:r>
          </w:p>
        </w:tc>
        <w:tc>
          <w:tcPr>
            <w:tcW w:w="4757" w:type="pct"/>
            <w:gridSpan w:val="2"/>
            <w:tcBorders>
              <w:top w:val="single" w:sz="4" w:space="0" w:color="auto"/>
              <w:left w:val="single" w:sz="4" w:space="0" w:color="auto"/>
              <w:bottom w:val="single" w:sz="4" w:space="0" w:color="auto"/>
              <w:right w:val="single" w:sz="4" w:space="0" w:color="auto"/>
            </w:tcBorders>
          </w:tcPr>
          <w:p w14:paraId="5D394600" w14:textId="316A0CF8"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Advise the member of the </w:t>
            </w:r>
            <w:r w:rsidRPr="006C6CE3">
              <w:rPr>
                <w:rFonts w:eastAsia="Times New Roman" w:cs="Times New Roman"/>
                <w:b/>
                <w:bCs/>
                <w:kern w:val="0"/>
                <w:szCs w:val="24"/>
                <w14:ligatures w14:val="none"/>
              </w:rPr>
              <w:t>Denial</w:t>
            </w:r>
            <w:r w:rsidRPr="006C6CE3">
              <w:rPr>
                <w:rFonts w:eastAsia="Times New Roman" w:cs="Times New Roman"/>
                <w:kern w:val="0"/>
                <w:szCs w:val="24"/>
                <w14:ligatures w14:val="none"/>
              </w:rPr>
              <w:t xml:space="preserve"> reason in the PA Status pop-up.</w:t>
            </w:r>
          </w:p>
          <w:p w14:paraId="793F5446" w14:textId="77777777" w:rsidR="006C6CE3" w:rsidRPr="006C6CE3" w:rsidRDefault="006C6CE3" w:rsidP="006C6CE3">
            <w:pPr>
              <w:spacing w:before="120" w:after="120"/>
              <w:rPr>
                <w:rFonts w:eastAsia="Times New Roman" w:cs="Times New Roman"/>
                <w:kern w:val="0"/>
                <w:szCs w:val="24"/>
                <w14:ligatures w14:val="none"/>
              </w:rPr>
            </w:pPr>
          </w:p>
          <w:p w14:paraId="0D90FF50" w14:textId="509562B6"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35BB7AFA" wp14:editId="746991CC">
                  <wp:extent cx="9027459" cy="41135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39822" cy="4119164"/>
                          </a:xfrm>
                          <a:prstGeom prst="rect">
                            <a:avLst/>
                          </a:prstGeom>
                          <a:ln>
                            <a:solidFill>
                              <a:sysClr val="windowText" lastClr="000000"/>
                            </a:solidFill>
                          </a:ln>
                        </pic:spPr>
                      </pic:pic>
                    </a:graphicData>
                  </a:graphic>
                </wp:inline>
              </w:drawing>
            </w:r>
            <w:r w:rsidRPr="006C6CE3">
              <w:rPr>
                <w:rFonts w:eastAsia="Times New Roman" w:cs="Times New Roman"/>
                <w:noProof/>
                <w:kern w:val="0"/>
                <w:szCs w:val="24"/>
                <w14:ligatures w14:val="none"/>
              </w:rPr>
              <w:t xml:space="preserve"> </w:t>
            </w:r>
          </w:p>
          <w:p w14:paraId="0E9F5989" w14:textId="77777777" w:rsidR="006C6CE3" w:rsidRPr="006C6CE3" w:rsidRDefault="006C6CE3" w:rsidP="006C6CE3">
            <w:pPr>
              <w:spacing w:before="120" w:after="120"/>
              <w:jc w:val="center"/>
              <w:rPr>
                <w:rFonts w:eastAsia="Times New Roman" w:cs="Times New Roman"/>
                <w:kern w:val="0"/>
                <w:szCs w:val="24"/>
                <w14:ligatures w14:val="none"/>
              </w:rPr>
            </w:pPr>
          </w:p>
          <w:p w14:paraId="123A9C76" w14:textId="7E66174F"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bCs/>
                <w:kern w:val="0"/>
                <w:szCs w:val="24"/>
                <w14:ligatures w14:val="none"/>
              </w:rPr>
              <w:t>Notes</w:t>
            </w:r>
            <w:r w:rsidR="0081653A">
              <w:rPr>
                <w:rFonts w:eastAsia="Times New Roman" w:cs="Times New Roman"/>
                <w:b/>
                <w:bCs/>
                <w:kern w:val="0"/>
                <w:szCs w:val="24"/>
                <w14:ligatures w14:val="none"/>
              </w:rPr>
              <w:t xml:space="preserve">: </w:t>
            </w:r>
            <w:r w:rsidRPr="006C6CE3">
              <w:rPr>
                <w:rFonts w:eastAsia="Times New Roman" w:cs="Times New Roman"/>
                <w:kern w:val="0"/>
                <w:szCs w:val="24"/>
                <w14:ligatures w14:val="none"/>
              </w:rPr>
              <w:t>Advise a copy of the denial letter will be mailed to them.</w:t>
            </w:r>
          </w:p>
          <w:p w14:paraId="6D911D7A" w14:textId="77777777" w:rsidR="006C6CE3" w:rsidRPr="006C6CE3" w:rsidRDefault="006C6CE3" w:rsidP="006C6CE3">
            <w:pPr>
              <w:spacing w:before="120" w:after="120"/>
              <w:rPr>
                <w:rFonts w:eastAsia="Times New Roman" w:cs="Times New Roman"/>
                <w:kern w:val="0"/>
                <w:szCs w:val="24"/>
                <w14:ligatures w14:val="none"/>
              </w:rPr>
            </w:pPr>
          </w:p>
          <w:p w14:paraId="7324BD84" w14:textId="1A16DCC6" w:rsidR="006C6CE3" w:rsidRPr="006C6CE3" w:rsidRDefault="006C6CE3" w:rsidP="2A0AAB2C">
            <w:pPr>
              <w:spacing w:before="120" w:after="120"/>
              <w:rPr>
                <w:rFonts w:eastAsia="Times New Roman" w:cs="Times New Roman"/>
                <w:color w:val="000000"/>
                <w:kern w:val="0"/>
                <w14:ligatures w14:val="none"/>
              </w:rPr>
            </w:pPr>
            <w:r w:rsidRPr="006C6CE3">
              <w:rPr>
                <w:rFonts w:eastAsia="Times New Roman" w:cs="Times New Roman"/>
                <w:noProof/>
                <w:kern w:val="0"/>
                <w:szCs w:val="24"/>
                <w14:ligatures w14:val="none"/>
              </w:rPr>
              <w:drawing>
                <wp:inline distT="0" distB="0" distL="0" distR="0" wp14:anchorId="110B3C2B" wp14:editId="770FF73D">
                  <wp:extent cx="238158" cy="209579"/>
                  <wp:effectExtent l="0" t="0" r="0" b="0"/>
                  <wp:docPr id="533268358" name="Picture 53326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2A0AAB2C">
              <w:rPr>
                <w:rFonts w:eastAsia="Times New Roman" w:cs="Times New Roman"/>
                <w:color w:val="000000"/>
                <w:kern w:val="0"/>
                <w14:ligatures w14:val="none"/>
              </w:rPr>
              <w:t xml:space="preserve"> You may choose to pay out of pocket for the medication or discuss alternative medications with your provider.  If </w:t>
            </w:r>
            <w:r w:rsidR="75E0714A" w:rsidRPr="2A0AAB2C">
              <w:rPr>
                <w:rFonts w:eastAsia="Times New Roman" w:cs="Times New Roman"/>
                <w:color w:val="000000"/>
                <w:kern w:val="0"/>
                <w14:ligatures w14:val="none"/>
              </w:rPr>
              <w:t>you would</w:t>
            </w:r>
            <w:r w:rsidRPr="2A0AAB2C">
              <w:rPr>
                <w:rFonts w:eastAsia="Times New Roman" w:cs="Times New Roman"/>
                <w:color w:val="000000"/>
                <w:kern w:val="0"/>
                <w14:ligatures w14:val="none"/>
              </w:rPr>
              <w:t xml:space="preserve"> like, </w:t>
            </w:r>
            <w:r w:rsidR="520B45BF" w:rsidRPr="2A0AAB2C">
              <w:rPr>
                <w:rFonts w:eastAsia="Times New Roman" w:cs="Times New Roman"/>
                <w:color w:val="000000"/>
                <w:kern w:val="0"/>
                <w14:ligatures w14:val="none"/>
              </w:rPr>
              <w:t>I will</w:t>
            </w:r>
            <w:r w:rsidRPr="2A0AAB2C">
              <w:rPr>
                <w:rFonts w:eastAsia="Times New Roman" w:cs="Times New Roman"/>
                <w:color w:val="000000"/>
                <w:kern w:val="0"/>
                <w14:ligatures w14:val="none"/>
              </w:rPr>
              <w:t xml:space="preserve"> be happy to search for potentially cost-saving alternatives that may not require an approval request.</w:t>
            </w:r>
          </w:p>
        </w:tc>
      </w:tr>
      <w:tr w:rsidR="006C6CE3" w:rsidRPr="006C6CE3" w14:paraId="7008DE3D" w14:textId="77777777" w:rsidTr="00A12B44">
        <w:trPr>
          <w:trHeight w:val="62"/>
        </w:trPr>
        <w:tc>
          <w:tcPr>
            <w:tcW w:w="243" w:type="pct"/>
            <w:vMerge/>
          </w:tcPr>
          <w:p w14:paraId="59F68C5A"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right w:val="single" w:sz="4" w:space="0" w:color="auto"/>
            </w:tcBorders>
            <w:shd w:val="clear" w:color="auto" w:fill="E7E6E6"/>
          </w:tcPr>
          <w:p w14:paraId="62733CF3"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color w:val="000000"/>
                <w:kern w:val="0"/>
                <w:szCs w:val="24"/>
                <w14:ligatures w14:val="none"/>
              </w:rPr>
              <w:t>If</w:t>
            </w:r>
            <w:r w:rsidRPr="006C6CE3">
              <w:rPr>
                <w:rFonts w:eastAsia="Times New Roman" w:cs="Times New Roman"/>
                <w:b/>
                <w:bCs/>
                <w:color w:val="000000"/>
                <w:kern w:val="0"/>
                <w:szCs w:val="24"/>
                <w14:ligatures w14:val="none"/>
              </w:rPr>
              <w:t xml:space="preserve"> the member</w:t>
            </w:r>
            <w:r w:rsidRPr="006C6CE3">
              <w:rPr>
                <w:rFonts w:eastAsia="Times New Roman" w:cs="Times New Roman"/>
                <w:b/>
                <w:color w:val="000000"/>
                <w:kern w:val="0"/>
                <w:szCs w:val="24"/>
                <w14:ligatures w14:val="none"/>
              </w:rPr>
              <w:t>…</w:t>
            </w:r>
          </w:p>
        </w:tc>
        <w:tc>
          <w:tcPr>
            <w:tcW w:w="2260" w:type="pct"/>
            <w:tcBorders>
              <w:top w:val="single" w:sz="4" w:space="0" w:color="auto"/>
              <w:left w:val="single" w:sz="4" w:space="0" w:color="auto"/>
              <w:right w:val="single" w:sz="4" w:space="0" w:color="auto"/>
            </w:tcBorders>
            <w:shd w:val="clear" w:color="auto" w:fill="E7E6E6"/>
          </w:tcPr>
          <w:p w14:paraId="79F61176"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color w:val="000000"/>
                <w:kern w:val="0"/>
                <w:szCs w:val="24"/>
                <w14:ligatures w14:val="none"/>
              </w:rPr>
              <w:t>Then…</w:t>
            </w:r>
          </w:p>
        </w:tc>
      </w:tr>
      <w:tr w:rsidR="006C6CE3" w:rsidRPr="006C6CE3" w14:paraId="11DA06FD" w14:textId="77777777" w:rsidTr="00A12B44">
        <w:trPr>
          <w:trHeight w:val="62"/>
        </w:trPr>
        <w:tc>
          <w:tcPr>
            <w:tcW w:w="243" w:type="pct"/>
            <w:vMerge/>
          </w:tcPr>
          <w:p w14:paraId="1F42CC76"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right w:val="single" w:sz="4" w:space="0" w:color="auto"/>
            </w:tcBorders>
          </w:tcPr>
          <w:p w14:paraId="60AA9FE9" w14:textId="77777777" w:rsidR="006C6CE3" w:rsidRPr="006C6CE3" w:rsidRDefault="006C6CE3" w:rsidP="006C6CE3">
            <w:pPr>
              <w:tabs>
                <w:tab w:val="left" w:pos="7920"/>
              </w:tabs>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Agrees</w:t>
            </w:r>
          </w:p>
        </w:tc>
        <w:tc>
          <w:tcPr>
            <w:tcW w:w="2260" w:type="pct"/>
            <w:tcBorders>
              <w:top w:val="single" w:sz="4" w:space="0" w:color="auto"/>
              <w:left w:val="single" w:sz="4" w:space="0" w:color="auto"/>
              <w:right w:val="single" w:sz="4" w:space="0" w:color="auto"/>
            </w:tcBorders>
          </w:tcPr>
          <w:p w14:paraId="0CC58DB5" w14:textId="7A205478" w:rsidR="006C6CE3" w:rsidRPr="006C6CE3" w:rsidRDefault="006C6CE3" w:rsidP="006C6CE3">
            <w:pPr>
              <w:tabs>
                <w:tab w:val="left" w:pos="7920"/>
              </w:tabs>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 xml:space="preserve">Offer alternatives. Refer to </w:t>
            </w:r>
            <w:hyperlink r:id="rId18" w:anchor="!/view?docid=b3dbfb44-1c9e-47a6-b8f4-6010f553731b" w:history="1">
              <w:r w:rsidRPr="006C6CE3">
                <w:rPr>
                  <w:rFonts w:eastAsia="Times New Roman" w:cs="Times New Roman"/>
                  <w:color w:val="0000FF"/>
                  <w:kern w:val="0"/>
                  <w:szCs w:val="24"/>
                  <w:u w:val="single"/>
                  <w14:ligatures w14:val="none"/>
                </w:rPr>
                <w:t>Compass - Viewing and Running Test Claims for Alternative</w:t>
              </w:r>
              <w:r w:rsidR="00CF3677">
                <w:rPr>
                  <w:rFonts w:eastAsia="Times New Roman" w:cs="Times New Roman"/>
                  <w:color w:val="0000FF"/>
                  <w:kern w:val="0"/>
                  <w:szCs w:val="24"/>
                  <w:u w:val="single"/>
                  <w14:ligatures w14:val="none"/>
                </w:rPr>
                <w:t xml:space="preserve"> Rxs</w:t>
              </w:r>
              <w:r w:rsidRPr="006C6CE3">
                <w:rPr>
                  <w:rFonts w:eastAsia="Times New Roman" w:cs="Times New Roman"/>
                  <w:color w:val="0000FF"/>
                  <w:kern w:val="0"/>
                  <w:szCs w:val="24"/>
                  <w:u w:val="single"/>
                  <w14:ligatures w14:val="none"/>
                </w:rPr>
                <w:t xml:space="preserve"> (056849)</w:t>
              </w:r>
            </w:hyperlink>
            <w:r w:rsidRPr="006C6CE3">
              <w:rPr>
                <w:rFonts w:eastAsia="Times New Roman" w:cs="Times New Roman"/>
                <w:color w:val="000000"/>
                <w:kern w:val="0"/>
                <w:szCs w:val="24"/>
                <w14:ligatures w14:val="none"/>
              </w:rPr>
              <w:t>.</w:t>
            </w:r>
          </w:p>
        </w:tc>
      </w:tr>
      <w:tr w:rsidR="006C6CE3" w:rsidRPr="006C6CE3" w14:paraId="4B2C03FB" w14:textId="77777777" w:rsidTr="00A12B44">
        <w:trPr>
          <w:trHeight w:val="62"/>
        </w:trPr>
        <w:tc>
          <w:tcPr>
            <w:tcW w:w="243" w:type="pct"/>
            <w:vMerge/>
          </w:tcPr>
          <w:p w14:paraId="744ACE28" w14:textId="77777777" w:rsidR="006C6CE3" w:rsidRPr="006C6CE3" w:rsidRDefault="006C6CE3" w:rsidP="006C6CE3">
            <w:pPr>
              <w:spacing w:before="120" w:after="120"/>
              <w:jc w:val="center"/>
              <w:rPr>
                <w:rFonts w:eastAsia="Times New Roman" w:cs="Times New Roman"/>
                <w:b/>
                <w:kern w:val="0"/>
                <w:szCs w:val="24"/>
                <w14:ligatures w14:val="none"/>
              </w:rPr>
            </w:pPr>
          </w:p>
        </w:tc>
        <w:tc>
          <w:tcPr>
            <w:tcW w:w="2497" w:type="pct"/>
            <w:tcBorders>
              <w:top w:val="single" w:sz="4" w:space="0" w:color="auto"/>
              <w:left w:val="single" w:sz="4" w:space="0" w:color="auto"/>
              <w:right w:val="single" w:sz="4" w:space="0" w:color="auto"/>
            </w:tcBorders>
          </w:tcPr>
          <w:p w14:paraId="74D3C1D9"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Requests an Appeal</w:t>
            </w:r>
          </w:p>
        </w:tc>
        <w:tc>
          <w:tcPr>
            <w:tcW w:w="2260" w:type="pct"/>
            <w:tcBorders>
              <w:top w:val="single" w:sz="4" w:space="0" w:color="auto"/>
              <w:left w:val="single" w:sz="4" w:space="0" w:color="auto"/>
              <w:right w:val="single" w:sz="4" w:space="0" w:color="auto"/>
            </w:tcBorders>
          </w:tcPr>
          <w:p w14:paraId="30C988C4" w14:textId="455576CE" w:rsidR="006C6CE3" w:rsidRPr="006C6CE3" w:rsidRDefault="006C6CE3" w:rsidP="2A0AAB2C">
            <w:pPr>
              <w:spacing w:before="120" w:after="120"/>
              <w:rPr>
                <w:rFonts w:eastAsia="Times New Roman" w:cs="Times New Roman"/>
                <w:color w:val="000000" w:themeColor="text1"/>
              </w:rPr>
            </w:pPr>
            <w:r w:rsidRPr="2A0AAB2C">
              <w:rPr>
                <w:rFonts w:eastAsia="Times New Roman" w:cs="Times New Roman"/>
                <w:color w:val="000000"/>
                <w:kern w:val="0"/>
                <w14:ligatures w14:val="none"/>
              </w:rPr>
              <w:t xml:space="preserve">Proceed to the </w:t>
            </w:r>
            <w:r w:rsidRPr="2A0AAB2C">
              <w:rPr>
                <w:rFonts w:eastAsia="Times New Roman" w:cs="Times New Roman"/>
                <w:b/>
                <w:bCs/>
                <w:color w:val="000000"/>
                <w:kern w:val="0"/>
                <w14:ligatures w14:val="none"/>
              </w:rPr>
              <w:t>next step</w:t>
            </w:r>
            <w:r w:rsidR="0876A99F" w:rsidRPr="2A0AAB2C">
              <w:rPr>
                <w:rFonts w:eastAsia="Times New Roman" w:cs="Times New Roman"/>
                <w:color w:val="000000"/>
                <w:kern w:val="0"/>
                <w14:ligatures w14:val="none"/>
              </w:rPr>
              <w:t xml:space="preserve">. </w:t>
            </w:r>
          </w:p>
          <w:p w14:paraId="7AC0A2A1" w14:textId="18195808" w:rsidR="006C6CE3" w:rsidRPr="006C6CE3" w:rsidRDefault="631E1D51" w:rsidP="2A0AAB2C">
            <w:pPr>
              <w:spacing w:before="120" w:after="120"/>
              <w:rPr>
                <w:rFonts w:eastAsia="Times New Roman" w:cs="Times New Roman"/>
                <w:color w:val="000000"/>
                <w:kern w:val="0"/>
                <w14:ligatures w14:val="none"/>
              </w:rPr>
            </w:pPr>
            <w:r w:rsidRPr="00AB2E07">
              <w:rPr>
                <w:rFonts w:eastAsia="Times New Roman" w:cs="Times New Roman"/>
                <w:b/>
                <w:bCs/>
                <w:color w:val="000000" w:themeColor="text1"/>
              </w:rPr>
              <w:t>Note</w:t>
            </w:r>
            <w:r w:rsidR="0081653A">
              <w:rPr>
                <w:rFonts w:eastAsia="Times New Roman" w:cs="Times New Roman"/>
                <w:b/>
                <w:bCs/>
                <w:color w:val="000000" w:themeColor="text1"/>
              </w:rPr>
              <w:t xml:space="preserve">: </w:t>
            </w:r>
            <w:r w:rsidRPr="2A0AAB2C">
              <w:rPr>
                <w:rFonts w:eastAsia="Times New Roman" w:cs="Times New Roman"/>
                <w:color w:val="000000" w:themeColor="text1"/>
              </w:rPr>
              <w:t>Some clients allow for a 2</w:t>
            </w:r>
            <w:r w:rsidRPr="2A0AAB2C">
              <w:rPr>
                <w:rFonts w:eastAsia="Times New Roman" w:cs="Times New Roman"/>
                <w:color w:val="000000" w:themeColor="text1"/>
                <w:vertAlign w:val="superscript"/>
              </w:rPr>
              <w:t>nd</w:t>
            </w:r>
            <w:r w:rsidRPr="2A0AAB2C">
              <w:rPr>
                <w:rFonts w:eastAsia="Times New Roman" w:cs="Times New Roman"/>
                <w:color w:val="000000" w:themeColor="text1"/>
              </w:rPr>
              <w:t xml:space="preserve"> Prior Authorization attempt before an Appeal is required. </w:t>
            </w:r>
            <w:r w:rsidR="006B7740">
              <w:rPr>
                <w:rFonts w:eastAsia="Times New Roman" w:cs="Times New Roman"/>
                <w:color w:val="000000" w:themeColor="text1"/>
              </w:rPr>
              <w:t xml:space="preserve">Review </w:t>
            </w:r>
            <w:r w:rsidRPr="2A0AAB2C">
              <w:rPr>
                <w:rFonts w:eastAsia="Times New Roman" w:cs="Times New Roman"/>
                <w:color w:val="000000" w:themeColor="text1"/>
              </w:rPr>
              <w:t xml:space="preserve">CIF for client-specific </w:t>
            </w:r>
            <w:r w:rsidR="4E1DB610" w:rsidRPr="2A0AAB2C">
              <w:rPr>
                <w:rFonts w:eastAsia="Times New Roman" w:cs="Times New Roman"/>
                <w:color w:val="000000" w:themeColor="text1"/>
              </w:rPr>
              <w:t>guidelines. If the client allows for a second Prior Authorization attempt before an Appeal is needed</w:t>
            </w:r>
            <w:r w:rsidR="476E4B8F" w:rsidRPr="2A0AAB2C">
              <w:rPr>
                <w:rFonts w:eastAsia="Times New Roman" w:cs="Times New Roman"/>
                <w:color w:val="000000" w:themeColor="text1"/>
              </w:rPr>
              <w:t>, send a second ePA request and advise member.</w:t>
            </w:r>
          </w:p>
        </w:tc>
      </w:tr>
      <w:tr w:rsidR="006C6CE3" w:rsidRPr="006C6CE3" w14:paraId="62C6E520" w14:textId="77777777" w:rsidTr="00A12B44">
        <w:trPr>
          <w:trHeight w:val="62"/>
        </w:trPr>
        <w:tc>
          <w:tcPr>
            <w:tcW w:w="243" w:type="pct"/>
            <w:tcBorders>
              <w:left w:val="single" w:sz="4" w:space="0" w:color="auto"/>
              <w:right w:val="single" w:sz="4" w:space="0" w:color="auto"/>
            </w:tcBorders>
          </w:tcPr>
          <w:p w14:paraId="72A19A02"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6</w:t>
            </w:r>
          </w:p>
        </w:tc>
        <w:tc>
          <w:tcPr>
            <w:tcW w:w="4757" w:type="pct"/>
            <w:gridSpan w:val="2"/>
            <w:tcBorders>
              <w:top w:val="single" w:sz="4" w:space="0" w:color="auto"/>
              <w:left w:val="single" w:sz="4" w:space="0" w:color="auto"/>
              <w:right w:val="single" w:sz="4" w:space="0" w:color="auto"/>
            </w:tcBorders>
          </w:tcPr>
          <w:p w14:paraId="3C9E3929" w14:textId="77777777" w:rsidR="006C6CE3" w:rsidRPr="006C6CE3" w:rsidRDefault="006C6CE3" w:rsidP="006C6CE3">
            <w:pPr>
              <w:spacing w:before="120" w:after="120"/>
              <w:rPr>
                <w:rFonts w:ascii="Times New Roman" w:eastAsia="Times New Roman" w:hAnsi="Times New Roman" w:cs="Times New Roman"/>
                <w:color w:val="000000"/>
                <w:kern w:val="0"/>
                <w:sz w:val="27"/>
                <w:szCs w:val="27"/>
                <w14:ligatures w14:val="none"/>
              </w:rPr>
            </w:pPr>
            <w:r w:rsidRPr="006C6CE3">
              <w:rPr>
                <w:rFonts w:eastAsia="Times New Roman" w:cs="Times New Roman"/>
                <w:noProof/>
                <w:kern w:val="0"/>
                <w:szCs w:val="24"/>
                <w14:ligatures w14:val="none"/>
              </w:rPr>
              <w:drawing>
                <wp:inline distT="0" distB="0" distL="0" distR="0" wp14:anchorId="3A8CD326" wp14:editId="478D3989">
                  <wp:extent cx="238125" cy="219075"/>
                  <wp:effectExtent l="0" t="0" r="0" b="0"/>
                  <wp:docPr id="1683500642" name="Picture 168350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6C6CE3">
              <w:rPr>
                <w:rFonts w:eastAsia="Times New Roman" w:cs="Times New Roman"/>
                <w:color w:val="000000"/>
                <w:kern w:val="0"/>
                <w:szCs w:val="24"/>
                <w14:ligatures w14:val="none"/>
              </w:rPr>
              <w:t> I understand that obtaining your medication is important to you.  You do have an appeal process under your plan.  Please keep in mind that an appeal does not guarantee coverage.</w:t>
            </w:r>
          </w:p>
          <w:p w14:paraId="1D03AC3E" w14:textId="77777777" w:rsidR="006C6CE3" w:rsidRPr="006C6CE3" w:rsidRDefault="006C6CE3" w:rsidP="006C6CE3">
            <w:pPr>
              <w:spacing w:before="120" w:after="1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 </w:t>
            </w:r>
          </w:p>
          <w:p w14:paraId="30F391E7" w14:textId="77777777" w:rsidR="006C6CE3" w:rsidRPr="006C6CE3" w:rsidRDefault="006C6CE3" w:rsidP="006C6CE3">
            <w:pPr>
              <w:spacing w:before="120" w:after="120"/>
              <w:rPr>
                <w:rFonts w:ascii="Times New Roman" w:eastAsia="Times New Roman" w:hAnsi="Times New Roman" w:cs="Times New Roman"/>
                <w:color w:val="000000"/>
                <w:kern w:val="0"/>
                <w:szCs w:val="24"/>
                <w14:ligatures w14:val="none"/>
              </w:rPr>
            </w:pPr>
            <w:r w:rsidRPr="006C6CE3">
              <w:rPr>
                <w:rFonts w:eastAsia="Times New Roman" w:cs="Times New Roman"/>
                <w:color w:val="000000"/>
                <w:kern w:val="0"/>
                <w:szCs w:val="24"/>
                <w14:ligatures w14:val="none"/>
              </w:rPr>
              <w:t>Inform the member verbally of the appeal process:</w:t>
            </w:r>
          </w:p>
          <w:p w14:paraId="0B311A6C" w14:textId="77777777" w:rsidR="006C6CE3" w:rsidRPr="006C6CE3" w:rsidRDefault="006C6CE3" w:rsidP="006C6CE3">
            <w:pPr>
              <w:spacing w:before="120" w:after="120"/>
              <w:rPr>
                <w:rFonts w:ascii="Times New Roman" w:eastAsia="Times New Roman" w:hAnsi="Times New Roman" w:cs="Times New Roman"/>
                <w:color w:val="000000"/>
                <w:kern w:val="0"/>
                <w:sz w:val="27"/>
                <w:szCs w:val="27"/>
                <w14:ligatures w14:val="none"/>
              </w:rPr>
            </w:pPr>
            <w:r w:rsidRPr="006C6CE3">
              <w:rPr>
                <w:rFonts w:eastAsia="Times New Roman" w:cs="Times New Roman"/>
                <w:noProof/>
                <w:kern w:val="0"/>
                <w:szCs w:val="24"/>
                <w14:ligatures w14:val="none"/>
              </w:rPr>
              <w:drawing>
                <wp:inline distT="0" distB="0" distL="0" distR="0" wp14:anchorId="0FE529B8" wp14:editId="657E2F5D">
                  <wp:extent cx="238125" cy="219075"/>
                  <wp:effectExtent l="0" t="0" r="0" b="0"/>
                  <wp:docPr id="1775762951" name="Picture 177576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6C6CE3">
              <w:rPr>
                <w:rFonts w:eastAsia="Times New Roman" w:cs="Times New Roman"/>
                <w:color w:val="000000"/>
                <w:kern w:val="0"/>
                <w:szCs w:val="24"/>
                <w14:ligatures w14:val="none"/>
              </w:rPr>
              <w:t xml:space="preserve"> To file an appeal, ask your provider to fax a </w:t>
            </w:r>
            <w:hyperlink w:anchor="_Process_for_Handling" w:history="1">
              <w:r w:rsidRPr="006C6CE3">
                <w:rPr>
                  <w:rFonts w:eastAsia="Times New Roman" w:cs="Times New Roman"/>
                  <w:color w:val="0000FF"/>
                  <w:kern w:val="0"/>
                  <w:szCs w:val="24"/>
                  <w:u w:val="single"/>
                  <w14:ligatures w14:val="none"/>
                </w:rPr>
                <w:t>Letter of Medical Necessity (LOMN)</w:t>
              </w:r>
            </w:hyperlink>
            <w:r w:rsidRPr="006C6CE3">
              <w:rPr>
                <w:rFonts w:eastAsia="Times New Roman" w:cs="Times New Roman"/>
                <w:kern w:val="0"/>
                <w:szCs w:val="24"/>
                <w14:ligatures w14:val="none"/>
              </w:rPr>
              <w:t xml:space="preserve"> </w:t>
            </w:r>
            <w:r w:rsidRPr="006C6CE3">
              <w:rPr>
                <w:rFonts w:eastAsia="Times New Roman" w:cs="Times New Roman"/>
                <w:color w:val="000000"/>
                <w:kern w:val="0"/>
                <w:szCs w:val="24"/>
                <w14:ligatures w14:val="none"/>
              </w:rPr>
              <w:t>to the Appeal Department at </w:t>
            </w:r>
            <w:r w:rsidRPr="006C6CE3">
              <w:rPr>
                <w:rFonts w:eastAsia="Times New Roman" w:cs="Times New Roman"/>
                <w:b/>
                <w:bCs/>
                <w:color w:val="000000"/>
                <w:kern w:val="0"/>
                <w:szCs w:val="24"/>
                <w14:ligatures w14:val="none"/>
              </w:rPr>
              <w:t>1-866-443-1172</w:t>
            </w:r>
            <w:r w:rsidRPr="006C6CE3">
              <w:rPr>
                <w:rFonts w:eastAsia="Times New Roman" w:cs="Times New Roman"/>
                <w:color w:val="000000"/>
                <w:kern w:val="0"/>
                <w:szCs w:val="24"/>
                <w14:ligatures w14:val="none"/>
              </w:rPr>
              <w:t>. Your provider may also send the request by mail if they prefer. The Appeals process may take up to 30 calendar days to complete, after which time you will receive a letter informing you of the results.</w:t>
            </w:r>
          </w:p>
          <w:p w14:paraId="75CF49FE"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 </w:t>
            </w:r>
          </w:p>
          <w:p w14:paraId="2C568E49" w14:textId="33245419" w:rsidR="006C6CE3" w:rsidRPr="006B7740" w:rsidRDefault="006C6CE3" w:rsidP="006B7740">
            <w:pPr>
              <w:pStyle w:val="ListParagraph"/>
              <w:numPr>
                <w:ilvl w:val="0"/>
                <w:numId w:val="48"/>
              </w:numPr>
              <w:spacing w:before="120" w:after="120"/>
              <w:rPr>
                <w:rFonts w:ascii="Times New Roman" w:eastAsia="Times New Roman" w:hAnsi="Times New Roman" w:cs="Times New Roman"/>
                <w:color w:val="000000"/>
                <w:kern w:val="0"/>
                <w:sz w:val="27"/>
                <w:szCs w:val="27"/>
                <w14:ligatures w14:val="none"/>
              </w:rPr>
            </w:pPr>
            <w:r w:rsidRPr="006B7740">
              <w:rPr>
                <w:rFonts w:eastAsia="Times New Roman" w:cs="Times New Roman"/>
                <w:color w:val="000000"/>
                <w:kern w:val="0"/>
                <w:szCs w:val="24"/>
                <w14:ligatures w14:val="none"/>
              </w:rPr>
              <w:t>If the appeal does not involve a provider, then the member can complete the appeal themselves via:</w:t>
            </w:r>
          </w:p>
          <w:p w14:paraId="0F9D477C"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 </w:t>
            </w:r>
          </w:p>
          <w:p w14:paraId="1FCC2608"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 xml:space="preserve">Fax to </w:t>
            </w:r>
            <w:r w:rsidRPr="006C6CE3">
              <w:rPr>
                <w:rFonts w:eastAsia="Times New Roman" w:cs="Times New Roman"/>
                <w:b/>
                <w:color w:val="000000"/>
                <w:kern w:val="0"/>
                <w:szCs w:val="24"/>
                <w14:ligatures w14:val="none"/>
              </w:rPr>
              <w:t>1</w:t>
            </w:r>
            <w:r w:rsidRPr="006C6CE3">
              <w:rPr>
                <w:rFonts w:eastAsia="Times New Roman" w:cs="Times New Roman"/>
                <w:b/>
                <w:bCs/>
                <w:color w:val="000000"/>
                <w:kern w:val="0"/>
                <w:szCs w:val="24"/>
                <w14:ligatures w14:val="none"/>
              </w:rPr>
              <w:t>-866-443-1172</w:t>
            </w:r>
          </w:p>
          <w:p w14:paraId="75DBCD68"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 </w:t>
            </w:r>
          </w:p>
          <w:p w14:paraId="0C63FA15"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Or</w:t>
            </w:r>
          </w:p>
          <w:p w14:paraId="727DAF4C"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p>
          <w:p w14:paraId="5ABAF53D"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Mail to:</w:t>
            </w:r>
          </w:p>
          <w:p w14:paraId="515EFE19"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CVS/Caremark Appeals Department MC109</w:t>
            </w:r>
          </w:p>
          <w:p w14:paraId="4446F639"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P.O. Box 52084</w:t>
            </w:r>
          </w:p>
          <w:p w14:paraId="7160CD2F" w14:textId="77777777" w:rsidR="006C6CE3" w:rsidRPr="006C6CE3" w:rsidRDefault="006C6CE3" w:rsidP="006C6CE3">
            <w:pPr>
              <w:spacing w:before="120" w:after="120"/>
              <w:ind w:left="720"/>
              <w:rPr>
                <w:rFonts w:ascii="Times New Roman" w:eastAsia="Times New Roman" w:hAnsi="Times New Roman" w:cs="Times New Roman"/>
                <w:color w:val="000000"/>
                <w:kern w:val="0"/>
                <w:sz w:val="27"/>
                <w:szCs w:val="27"/>
                <w14:ligatures w14:val="none"/>
              </w:rPr>
            </w:pPr>
            <w:r w:rsidRPr="006C6CE3">
              <w:rPr>
                <w:rFonts w:eastAsia="Times New Roman" w:cs="Times New Roman"/>
                <w:color w:val="000000"/>
                <w:kern w:val="0"/>
                <w:szCs w:val="24"/>
                <w14:ligatures w14:val="none"/>
              </w:rPr>
              <w:t>Phoenix, AZ 85072-2084</w:t>
            </w:r>
          </w:p>
          <w:p w14:paraId="29AC742B" w14:textId="77777777" w:rsidR="006C6CE3" w:rsidRPr="006C6CE3" w:rsidRDefault="006C6CE3" w:rsidP="006C6CE3">
            <w:pPr>
              <w:spacing w:before="120" w:after="120"/>
              <w:rPr>
                <w:rFonts w:eastAsia="Times New Roman" w:cs="Times New Roman"/>
                <w:noProof/>
                <w:kern w:val="0"/>
                <w:szCs w:val="24"/>
                <w14:ligatures w14:val="none"/>
              </w:rPr>
            </w:pPr>
          </w:p>
          <w:p w14:paraId="57F16545" w14:textId="00874DD2" w:rsidR="006C6CE3" w:rsidRPr="006B7740" w:rsidRDefault="006C6CE3" w:rsidP="006B7740">
            <w:pPr>
              <w:pStyle w:val="ListParagraph"/>
              <w:numPr>
                <w:ilvl w:val="0"/>
                <w:numId w:val="48"/>
              </w:numPr>
              <w:spacing w:before="120" w:after="120"/>
              <w:rPr>
                <w:rFonts w:eastAsia="Times New Roman" w:cs="Times New Roman"/>
                <w:noProof/>
                <w:kern w:val="0"/>
                <w14:ligatures w14:val="none"/>
              </w:rPr>
            </w:pPr>
            <w:r w:rsidRPr="006B7740">
              <w:rPr>
                <w:rFonts w:eastAsia="Times New Roman" w:cs="Times New Roman"/>
                <w:noProof/>
                <w:kern w:val="0"/>
                <w14:ligatures w14:val="none"/>
              </w:rPr>
              <w:t xml:space="preserve">If Request is for an </w:t>
            </w:r>
            <w:r w:rsidRPr="006B7740">
              <w:rPr>
                <w:rFonts w:eastAsia="Times New Roman" w:cs="Times New Roman"/>
                <w:b/>
                <w:bCs/>
                <w:noProof/>
                <w:kern w:val="0"/>
                <w14:ligatures w14:val="none"/>
              </w:rPr>
              <w:t>Urgent Appeal</w:t>
            </w:r>
            <w:r w:rsidR="0081653A" w:rsidRPr="006B7740">
              <w:rPr>
                <w:rFonts w:eastAsia="Times New Roman" w:cs="Times New Roman"/>
                <w:noProof/>
                <w:kern w:val="0"/>
                <w14:ligatures w14:val="none"/>
              </w:rPr>
              <w:t xml:space="preserve">: </w:t>
            </w:r>
            <w:r w:rsidRPr="006C6CE3">
              <w:rPr>
                <w:noProof/>
                <w:szCs w:val="24"/>
              </w:rPr>
              <w:drawing>
                <wp:inline distT="0" distB="0" distL="0" distR="0" wp14:anchorId="34EBF37A" wp14:editId="5AE8705A">
                  <wp:extent cx="241300" cy="222250"/>
                  <wp:effectExtent l="0" t="0" r="0" b="0"/>
                  <wp:docPr id="1225160630" name="Picture 122516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22250"/>
                          </a:xfrm>
                          <a:prstGeom prst="rect">
                            <a:avLst/>
                          </a:prstGeom>
                          <a:noFill/>
                          <a:ln>
                            <a:noFill/>
                          </a:ln>
                        </pic:spPr>
                      </pic:pic>
                    </a:graphicData>
                  </a:graphic>
                </wp:inline>
              </w:drawing>
            </w:r>
            <w:r w:rsidRPr="006B7740">
              <w:rPr>
                <w:rFonts w:eastAsia="Times New Roman" w:cs="Times New Roman"/>
                <w:color w:val="000000"/>
                <w:kern w:val="0"/>
                <w14:ligatures w14:val="none"/>
              </w:rPr>
              <w:t xml:space="preserve"> Have your provider clearly mark ‘Urgent’ on the Letter of Medical Necessity, not the lead fax page, and have it faxed to </w:t>
            </w:r>
            <w:r w:rsidRPr="006B7740">
              <w:rPr>
                <w:rFonts w:eastAsia="Times New Roman" w:cs="Times New Roman"/>
                <w:b/>
                <w:bCs/>
                <w:color w:val="000000"/>
                <w:kern w:val="0"/>
                <w14:ligatures w14:val="none"/>
              </w:rPr>
              <w:t>1-866-443-1172</w:t>
            </w:r>
            <w:r w:rsidRPr="006B7740">
              <w:rPr>
                <w:rFonts w:eastAsia="Times New Roman" w:cs="Times New Roman"/>
                <w:color w:val="000000"/>
                <w:kern w:val="0"/>
                <w14:ligatures w14:val="none"/>
              </w:rPr>
              <w:t xml:space="preserve">. The turnaround time is </w:t>
            </w:r>
            <w:bookmarkStart w:id="7" w:name="_Int_yfX6phRS"/>
            <w:r w:rsidRPr="006B7740">
              <w:rPr>
                <w:rFonts w:eastAsia="Times New Roman" w:cs="Times New Roman"/>
                <w:color w:val="000000"/>
                <w:kern w:val="0"/>
                <w14:ligatures w14:val="none"/>
              </w:rPr>
              <w:t>72 hours</w:t>
            </w:r>
            <w:bookmarkEnd w:id="7"/>
            <w:r w:rsidRPr="006B7740">
              <w:rPr>
                <w:rFonts w:eastAsia="Times New Roman" w:cs="Times New Roman"/>
                <w:color w:val="000000"/>
                <w:kern w:val="0"/>
                <w14:ligatures w14:val="none"/>
              </w:rPr>
              <w:t>.</w:t>
            </w:r>
          </w:p>
        </w:tc>
      </w:tr>
    </w:tbl>
    <w:p w14:paraId="0350ED65" w14:textId="77777777" w:rsidR="006C6CE3" w:rsidRPr="006C6CE3" w:rsidRDefault="006C6CE3" w:rsidP="006C6CE3">
      <w:pPr>
        <w:spacing w:before="120" w:after="120"/>
        <w:contextualSpacing/>
        <w:rPr>
          <w:rFonts w:eastAsia="Times New Roman" w:cs="Times New Roman"/>
          <w:kern w:val="0"/>
          <w:szCs w:val="24"/>
          <w14:ligatures w14:val="none"/>
        </w:rPr>
      </w:pPr>
    </w:p>
    <w:p w14:paraId="52AFFD54"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color w:val="000000"/>
          <w:kern w:val="0"/>
          <w:szCs w:val="24"/>
          <w14:ligatures w14:val="none"/>
        </w:rPr>
        <w:t xml:space="preserve"> </w:t>
      </w:r>
      <w:bookmarkEnd w:id="3"/>
    </w:p>
    <w:bookmarkStart w:id="8" w:name="_Reminders"/>
    <w:bookmarkStart w:id="9" w:name="_Rationale"/>
    <w:bookmarkStart w:id="10" w:name="_Definitions"/>
    <w:bookmarkStart w:id="11" w:name="_Abbreviations/Definitions"/>
    <w:bookmarkEnd w:id="8"/>
    <w:bookmarkEnd w:id="9"/>
    <w:bookmarkEnd w:id="10"/>
    <w:bookmarkEnd w:id="11"/>
    <w:p w14:paraId="44965DDA" w14:textId="77777777" w:rsidR="006C6CE3" w:rsidRPr="006C6CE3" w:rsidRDefault="006C6CE3" w:rsidP="006C6CE3">
      <w:pPr>
        <w:spacing w:before="120" w:after="120"/>
        <w:contextualSpacing/>
        <w:jc w:val="right"/>
        <w:rPr>
          <w:rFonts w:eastAsia="Times New Roman" w:cs="Times New Roman"/>
          <w:kern w:val="0"/>
          <w:szCs w:val="24"/>
          <w14:ligatures w14:val="none"/>
        </w:rPr>
      </w:pPr>
      <w:r w:rsidRPr="006C6CE3">
        <w:rPr>
          <w:rFonts w:eastAsia="Times New Roman" w:cs="Times New Roman"/>
          <w:kern w:val="0"/>
          <w:szCs w:val="24"/>
          <w14:ligatures w14:val="none"/>
        </w:rPr>
        <w:fldChar w:fldCharType="begin"/>
      </w:r>
      <w:r w:rsidRPr="006C6CE3">
        <w:rPr>
          <w:rFonts w:eastAsia="Times New Roman" w:cs="Times New Roman"/>
          <w:kern w:val="0"/>
          <w:szCs w:val="24"/>
          <w14:ligatures w14:val="none"/>
        </w:rPr>
        <w:instrText>HYPERLINK  \l "_top"</w:instrText>
      </w:r>
      <w:r w:rsidRPr="006C6CE3">
        <w:rPr>
          <w:rFonts w:eastAsia="Times New Roman" w:cs="Times New Roman"/>
          <w:kern w:val="0"/>
          <w:szCs w:val="24"/>
          <w14:ligatures w14:val="none"/>
        </w:rPr>
      </w:r>
      <w:r w:rsidRPr="006C6CE3">
        <w:rPr>
          <w:rFonts w:eastAsia="Times New Roman" w:cs="Times New Roman"/>
          <w:kern w:val="0"/>
          <w:szCs w:val="24"/>
          <w14:ligatures w14:val="none"/>
        </w:rPr>
        <w:fldChar w:fldCharType="separate"/>
      </w:r>
      <w:r w:rsidRPr="006C6CE3">
        <w:rPr>
          <w:rFonts w:eastAsia="Times New Roman" w:cs="Times New Roman"/>
          <w:color w:val="0000FF"/>
          <w:kern w:val="0"/>
          <w:szCs w:val="24"/>
          <w:u w:val="single"/>
          <w14:ligatures w14:val="none"/>
        </w:rPr>
        <w:t>Top of the Document</w:t>
      </w:r>
      <w:r w:rsidRPr="006C6CE3">
        <w:rPr>
          <w:rFonts w:eastAsia="Times New Roman" w:cs="Times New Roman"/>
          <w:kern w:val="0"/>
          <w:szCs w:val="24"/>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7DB12E0E" w14:textId="77777777" w:rsidTr="006C6CE3">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579B58F9" w14:textId="77777777" w:rsidR="006C6CE3" w:rsidRPr="006C6CE3" w:rsidRDefault="006C6CE3" w:rsidP="00DD592D">
            <w:pPr>
              <w:pStyle w:val="Heading2"/>
              <w:spacing w:before="120" w:after="120"/>
              <w:rPr>
                <w:rFonts w:eastAsia="Times New Roman"/>
              </w:rPr>
            </w:pPr>
            <w:bookmarkStart w:id="12" w:name="_Checking_the_Status_1"/>
            <w:bookmarkStart w:id="13" w:name="_Checking_the_Status"/>
            <w:bookmarkStart w:id="14" w:name="OLE_LINK133"/>
            <w:bookmarkStart w:id="15" w:name="_Toc135903883"/>
            <w:bookmarkStart w:id="16" w:name="_Toc202860856"/>
            <w:bookmarkEnd w:id="12"/>
            <w:bookmarkEnd w:id="13"/>
            <w:r w:rsidRPr="006C6CE3">
              <w:rPr>
                <w:rFonts w:eastAsia="Times New Roman"/>
              </w:rPr>
              <w:t>Checking the Status of an Appeal</w:t>
            </w:r>
            <w:bookmarkEnd w:id="14"/>
            <w:bookmarkEnd w:id="15"/>
            <w:bookmarkEnd w:id="16"/>
          </w:p>
        </w:tc>
      </w:tr>
    </w:tbl>
    <w:p w14:paraId="1140DAFB" w14:textId="77777777" w:rsidR="006C6CE3" w:rsidRPr="006C6CE3" w:rsidRDefault="006C6CE3" w:rsidP="006C6CE3">
      <w:pPr>
        <w:spacing w:before="120" w:after="120"/>
        <w:rPr>
          <w:rFonts w:eastAsia="Times New Roman" w:cs="Times New Roman"/>
          <w:kern w:val="0"/>
          <w:szCs w:val="24"/>
          <w14:ligatures w14:val="none"/>
        </w:rPr>
      </w:pPr>
    </w:p>
    <w:p w14:paraId="001D8775"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2264"/>
        <w:gridCol w:w="2261"/>
        <w:gridCol w:w="7868"/>
      </w:tblGrid>
      <w:tr w:rsidR="006C6CE3" w:rsidRPr="006C6CE3" w14:paraId="5533EC41" w14:textId="77777777" w:rsidTr="00AB2E07">
        <w:tc>
          <w:tcPr>
            <w:tcW w:w="16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E256CB"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Step</w:t>
            </w:r>
          </w:p>
        </w:tc>
        <w:tc>
          <w:tcPr>
            <w:tcW w:w="484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86193"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Action</w:t>
            </w:r>
          </w:p>
        </w:tc>
      </w:tr>
      <w:tr w:rsidR="006C6CE3" w:rsidRPr="006C6CE3" w14:paraId="1BFB79F0" w14:textId="77777777" w:rsidTr="00AB2E07">
        <w:trPr>
          <w:trHeight w:val="620"/>
        </w:trPr>
        <w:tc>
          <w:tcPr>
            <w:tcW w:w="160" w:type="pct"/>
            <w:tcBorders>
              <w:top w:val="single" w:sz="4" w:space="0" w:color="auto"/>
              <w:left w:val="single" w:sz="4" w:space="0" w:color="auto"/>
              <w:bottom w:val="single" w:sz="4" w:space="0" w:color="auto"/>
              <w:right w:val="single" w:sz="4" w:space="0" w:color="auto"/>
            </w:tcBorders>
          </w:tcPr>
          <w:p w14:paraId="43FB5C7B"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1</w:t>
            </w:r>
          </w:p>
        </w:tc>
        <w:tc>
          <w:tcPr>
            <w:tcW w:w="4840" w:type="pct"/>
            <w:gridSpan w:val="3"/>
            <w:tcBorders>
              <w:top w:val="single" w:sz="4" w:space="0" w:color="auto"/>
              <w:left w:val="single" w:sz="4" w:space="0" w:color="auto"/>
              <w:bottom w:val="single" w:sz="4" w:space="0" w:color="auto"/>
              <w:right w:val="single" w:sz="4" w:space="0" w:color="auto"/>
            </w:tcBorders>
          </w:tcPr>
          <w:p w14:paraId="1D17BB32"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Review the Client Information Form (CIF) to determine if our Prescription Benefit Manager (PBM) handles Appeals for the member. </w:t>
            </w:r>
          </w:p>
          <w:p w14:paraId="32751ED8" w14:textId="725330FB" w:rsidR="006C6CE3" w:rsidRPr="006C6CE3" w:rsidRDefault="006C6CE3" w:rsidP="2A0AAB2C">
            <w:pPr>
              <w:numPr>
                <w:ilvl w:val="0"/>
                <w:numId w:val="37"/>
              </w:numPr>
              <w:spacing w:before="120" w:after="120"/>
              <w:rPr>
                <w:rFonts w:ascii="Calibri" w:eastAsia="Calibri" w:hAnsi="Calibri" w:cs="Times New Roman"/>
                <w:kern w:val="0"/>
                <w:sz w:val="22"/>
                <w14:ligatures w14:val="none"/>
              </w:rPr>
            </w:pPr>
            <w:r w:rsidRPr="2A0AAB2C">
              <w:rPr>
                <w:rFonts w:eastAsia="Calibri" w:cs="Times New Roman"/>
                <w:kern w:val="0"/>
                <w14:ligatures w14:val="none"/>
              </w:rPr>
              <w:t xml:space="preserve">If we </w:t>
            </w:r>
            <w:r w:rsidR="4866F1C8" w:rsidRPr="2A0AAB2C">
              <w:rPr>
                <w:rFonts w:eastAsia="Calibri" w:cs="Times New Roman"/>
                <w:kern w:val="0"/>
                <w14:ligatures w14:val="none"/>
              </w:rPr>
              <w:t>do not</w:t>
            </w:r>
            <w:r w:rsidRPr="2A0AAB2C">
              <w:rPr>
                <w:rFonts w:eastAsia="Calibri" w:cs="Times New Roman"/>
                <w:kern w:val="0"/>
                <w14:ligatures w14:val="none"/>
              </w:rPr>
              <w:t xml:space="preserve"> handle Appeals, follow the instructions listed in the </w:t>
            </w:r>
            <w:r w:rsidRPr="2A0AAB2C">
              <w:rPr>
                <w:rFonts w:eastAsia="Calibri" w:cs="Times New Roman"/>
                <w:b/>
                <w:bCs/>
                <w:kern w:val="0"/>
                <w14:ligatures w14:val="none"/>
              </w:rPr>
              <w:t>CIF</w:t>
            </w:r>
            <w:r w:rsidRPr="2A0AAB2C">
              <w:rPr>
                <w:rFonts w:eastAsia="Calibri" w:cs="Times New Roman"/>
                <w:kern w:val="0"/>
                <w14:ligatures w14:val="none"/>
              </w:rPr>
              <w:t>.</w:t>
            </w:r>
          </w:p>
          <w:p w14:paraId="522D085A" w14:textId="42EC0751" w:rsidR="006C6CE3" w:rsidRPr="006C6CE3" w:rsidRDefault="006C6CE3" w:rsidP="006C6CE3">
            <w:pPr>
              <w:numPr>
                <w:ilvl w:val="1"/>
                <w:numId w:val="37"/>
              </w:numPr>
              <w:spacing w:before="120" w:after="120"/>
              <w:ind w:left="770"/>
              <w:rPr>
                <w:rFonts w:eastAsia="Calibri" w:cs="Times New Roman"/>
                <w:kern w:val="0"/>
                <w:sz w:val="22"/>
                <w14:ligatures w14:val="none"/>
              </w:rPr>
            </w:pPr>
            <w:r w:rsidRPr="006C6CE3">
              <w:rPr>
                <w:rFonts w:eastAsia="Calibri" w:cs="Times New Roman"/>
                <w:kern w:val="0"/>
                <w:szCs w:val="24"/>
                <w14:ligatures w14:val="none"/>
              </w:rPr>
              <w:t xml:space="preserve">If there is no information after clicking on the Appeal Process tab in the </w:t>
            </w:r>
            <w:r w:rsidRPr="006C6CE3">
              <w:rPr>
                <w:rFonts w:eastAsia="Calibri" w:cs="Times New Roman"/>
                <w:b/>
                <w:bCs/>
                <w:kern w:val="0"/>
                <w:szCs w:val="24"/>
                <w14:ligatures w14:val="none"/>
              </w:rPr>
              <w:t>CIF</w:t>
            </w:r>
            <w:r w:rsidRPr="006C6CE3">
              <w:rPr>
                <w:rFonts w:eastAsia="Calibri" w:cs="Times New Roman"/>
                <w:kern w:val="0"/>
                <w:szCs w:val="24"/>
                <w14:ligatures w14:val="none"/>
              </w:rPr>
              <w:t xml:space="preserve">, call </w:t>
            </w:r>
            <w:r w:rsidR="006B7740">
              <w:rPr>
                <w:rFonts w:eastAsia="Calibri" w:cs="Times New Roman"/>
                <w:kern w:val="0"/>
                <w:szCs w:val="24"/>
                <w14:ligatures w14:val="none"/>
              </w:rPr>
              <w:t xml:space="preserve">the </w:t>
            </w:r>
            <w:r w:rsidRPr="006C6CE3">
              <w:rPr>
                <w:rFonts w:eastAsia="Calibri" w:cs="Times New Roman"/>
                <w:kern w:val="0"/>
                <w:szCs w:val="24"/>
                <w14:ligatures w14:val="none"/>
              </w:rPr>
              <w:t>Senior Team for assistance.</w:t>
            </w:r>
          </w:p>
          <w:p w14:paraId="24A65444" w14:textId="77777777" w:rsidR="006C6CE3" w:rsidRPr="006C6CE3" w:rsidRDefault="006C6CE3" w:rsidP="006C6CE3">
            <w:pPr>
              <w:numPr>
                <w:ilvl w:val="0"/>
                <w:numId w:val="37"/>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 xml:space="preserve">If we handle Appeals, proceed to the </w:t>
            </w:r>
            <w:r w:rsidRPr="006C6CE3">
              <w:rPr>
                <w:rFonts w:eastAsia="Calibri" w:cs="Times New Roman"/>
                <w:b/>
                <w:bCs/>
                <w:kern w:val="0"/>
                <w:szCs w:val="24"/>
                <w14:ligatures w14:val="none"/>
              </w:rPr>
              <w:t>next step.</w:t>
            </w:r>
          </w:p>
        </w:tc>
      </w:tr>
      <w:tr w:rsidR="006C6CE3" w:rsidRPr="006C6CE3" w14:paraId="2D3901F5" w14:textId="77777777" w:rsidTr="00AB2E07">
        <w:tc>
          <w:tcPr>
            <w:tcW w:w="160" w:type="pct"/>
            <w:tcBorders>
              <w:top w:val="single" w:sz="4" w:space="0" w:color="auto"/>
              <w:left w:val="single" w:sz="4" w:space="0" w:color="auto"/>
              <w:bottom w:val="single" w:sz="4" w:space="0" w:color="auto"/>
              <w:right w:val="single" w:sz="4" w:space="0" w:color="auto"/>
            </w:tcBorders>
            <w:hideMark/>
          </w:tcPr>
          <w:p w14:paraId="1981BFBC"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kern w:val="0"/>
                <w:szCs w:val="24"/>
                <w14:ligatures w14:val="none"/>
              </w:rPr>
              <w:t>2</w:t>
            </w:r>
          </w:p>
        </w:tc>
        <w:tc>
          <w:tcPr>
            <w:tcW w:w="4840" w:type="pct"/>
            <w:gridSpan w:val="3"/>
            <w:tcBorders>
              <w:top w:val="single" w:sz="4" w:space="0" w:color="auto"/>
              <w:left w:val="single" w:sz="4" w:space="0" w:color="auto"/>
              <w:bottom w:val="single" w:sz="4" w:space="0" w:color="auto"/>
              <w:right w:val="single" w:sz="4" w:space="0" w:color="auto"/>
            </w:tcBorders>
          </w:tcPr>
          <w:p w14:paraId="21A55715" w14:textId="77777777" w:rsidR="006C6CE3" w:rsidRPr="006C6CE3" w:rsidRDefault="006C6CE3" w:rsidP="006C6CE3">
            <w:pPr>
              <w:spacing w:before="120" w:after="120"/>
              <w:rPr>
                <w:rFonts w:eastAsia="Times New Roman" w:cs="Times New Roman"/>
                <w:kern w:val="0"/>
                <w:szCs w:val="24"/>
                <w14:ligatures w14:val="none"/>
              </w:rPr>
            </w:pPr>
            <w:bookmarkStart w:id="17" w:name="OLE_LINK68"/>
            <w:r w:rsidRPr="006C6CE3">
              <w:rPr>
                <w:rFonts w:eastAsia="Times New Roman" w:cs="Times New Roman"/>
                <w:kern w:val="0"/>
                <w:szCs w:val="24"/>
                <w14:ligatures w14:val="none"/>
              </w:rPr>
              <w:t xml:space="preserve">From the </w:t>
            </w:r>
            <w:r w:rsidRPr="006C6CE3">
              <w:rPr>
                <w:rFonts w:eastAsia="Times New Roman" w:cs="Times New Roman"/>
                <w:b/>
                <w:bCs/>
                <w:kern w:val="0"/>
                <w:szCs w:val="24"/>
                <w14:ligatures w14:val="none"/>
              </w:rPr>
              <w:t>Quick Actions</w:t>
            </w:r>
            <w:r w:rsidRPr="006C6CE3">
              <w:rPr>
                <w:rFonts w:eastAsia="Times New Roman" w:cs="Times New Roman"/>
                <w:kern w:val="0"/>
                <w:szCs w:val="24"/>
                <w14:ligatures w14:val="none"/>
              </w:rPr>
              <w:t xml:space="preserve"> Panel on the Claims Landing Page, click on the </w:t>
            </w:r>
            <w:r w:rsidRPr="006C6CE3">
              <w:rPr>
                <w:rFonts w:eastAsia="Times New Roman" w:cs="Times New Roman"/>
                <w:b/>
                <w:bCs/>
                <w:kern w:val="0"/>
                <w:szCs w:val="24"/>
                <w14:ligatures w14:val="none"/>
              </w:rPr>
              <w:t xml:space="preserve">Override/PA History </w:t>
            </w:r>
            <w:r w:rsidRPr="006C6CE3">
              <w:rPr>
                <w:rFonts w:eastAsia="Times New Roman" w:cs="Times New Roman"/>
                <w:kern w:val="0"/>
                <w:szCs w:val="24"/>
                <w14:ligatures w14:val="none"/>
              </w:rPr>
              <w:t>hyperlink.</w:t>
            </w:r>
          </w:p>
          <w:bookmarkEnd w:id="17"/>
          <w:p w14:paraId="5F0A748D" w14:textId="77777777" w:rsidR="006C6CE3" w:rsidRPr="006C6CE3" w:rsidRDefault="006C6CE3" w:rsidP="006C6CE3">
            <w:pPr>
              <w:spacing w:before="120" w:after="120"/>
              <w:rPr>
                <w:rFonts w:eastAsia="Times New Roman" w:cs="Times New Roman"/>
                <w:kern w:val="0"/>
                <w:szCs w:val="24"/>
                <w14:ligatures w14:val="none"/>
              </w:rPr>
            </w:pPr>
          </w:p>
          <w:p w14:paraId="2F2640B5" w14:textId="77777777"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t xml:space="preserve"> </w:t>
            </w:r>
            <w:r w:rsidRPr="006C6CE3">
              <w:rPr>
                <w:rFonts w:eastAsia="Times New Roman" w:cs="Times New Roman"/>
                <w:noProof/>
                <w:kern w:val="0"/>
                <w:szCs w:val="24"/>
                <w14:ligatures w14:val="none"/>
              </w:rPr>
              <w:drawing>
                <wp:inline distT="0" distB="0" distL="0" distR="0" wp14:anchorId="222B0F27" wp14:editId="68F11891">
                  <wp:extent cx="7632700" cy="911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7667839" cy="916024"/>
                          </a:xfrm>
                          <a:prstGeom prst="rect">
                            <a:avLst/>
                          </a:prstGeom>
                        </pic:spPr>
                      </pic:pic>
                    </a:graphicData>
                  </a:graphic>
                </wp:inline>
              </w:drawing>
            </w:r>
          </w:p>
          <w:p w14:paraId="698D206A" w14:textId="77777777" w:rsidR="006C6CE3" w:rsidRPr="006C6CE3" w:rsidRDefault="006C6CE3" w:rsidP="006C6CE3">
            <w:pPr>
              <w:spacing w:before="120" w:after="120"/>
              <w:jc w:val="center"/>
              <w:rPr>
                <w:rFonts w:eastAsia="Times New Roman" w:cs="Times New Roman"/>
                <w:kern w:val="0"/>
                <w:szCs w:val="24"/>
                <w14:ligatures w14:val="none"/>
              </w:rPr>
            </w:pPr>
          </w:p>
          <w:p w14:paraId="66217958" w14:textId="3DDB3E3D"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Result</w:t>
            </w:r>
            <w:r w:rsidR="0081653A">
              <w:rPr>
                <w:rFonts w:eastAsia="Times New Roman" w:cs="Times New Roman"/>
                <w:b/>
                <w:bCs/>
                <w:kern w:val="0"/>
                <w14:ligatures w14:val="none"/>
              </w:rPr>
              <w:t xml:space="preserve">: </w:t>
            </w:r>
            <w:r w:rsidRPr="2A0AAB2C">
              <w:rPr>
                <w:rFonts w:eastAsia="Times New Roman" w:cs="Times New Roman"/>
                <w:kern w:val="0"/>
                <w14:ligatures w14:val="none"/>
              </w:rPr>
              <w:t>Override History, PA Status, and ePA sections will display.</w:t>
            </w:r>
          </w:p>
        </w:tc>
      </w:tr>
      <w:tr w:rsidR="006C6CE3" w:rsidRPr="006C6CE3" w14:paraId="0793AE14" w14:textId="77777777" w:rsidTr="00AB2E07">
        <w:tc>
          <w:tcPr>
            <w:tcW w:w="160" w:type="pct"/>
            <w:vMerge w:val="restart"/>
            <w:tcBorders>
              <w:top w:val="single" w:sz="4" w:space="0" w:color="auto"/>
              <w:left w:val="single" w:sz="4" w:space="0" w:color="auto"/>
              <w:bottom w:val="single" w:sz="4" w:space="0" w:color="auto"/>
              <w:right w:val="single" w:sz="4" w:space="0" w:color="auto"/>
            </w:tcBorders>
            <w:hideMark/>
          </w:tcPr>
          <w:p w14:paraId="7F0CD770"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kern w:val="0"/>
                <w:szCs w:val="24"/>
                <w14:ligatures w14:val="none"/>
              </w:rPr>
              <w:t>3</w:t>
            </w:r>
          </w:p>
        </w:tc>
        <w:tc>
          <w:tcPr>
            <w:tcW w:w="4840" w:type="pct"/>
            <w:gridSpan w:val="3"/>
            <w:tcBorders>
              <w:top w:val="single" w:sz="4" w:space="0" w:color="auto"/>
              <w:left w:val="single" w:sz="4" w:space="0" w:color="auto"/>
              <w:bottom w:val="single" w:sz="4" w:space="0" w:color="auto"/>
              <w:right w:val="single" w:sz="4" w:space="0" w:color="auto"/>
            </w:tcBorders>
          </w:tcPr>
          <w:p w14:paraId="2AB1CFD0" w14:textId="7C87CC67" w:rsidR="006C6CE3" w:rsidRPr="006C6CE3" w:rsidRDefault="006C6CE3" w:rsidP="006C6CE3">
            <w:pPr>
              <w:spacing w:before="120" w:after="120"/>
              <w:rPr>
                <w:rFonts w:eastAsia="Times New Roman" w:cs="Times New Roman"/>
                <w:kern w:val="0"/>
                <w:szCs w:val="24"/>
                <w14:ligatures w14:val="none"/>
              </w:rPr>
            </w:pPr>
            <w:bookmarkStart w:id="18" w:name="OLE_LINK126"/>
            <w:bookmarkStart w:id="19" w:name="OLE_LINK125"/>
            <w:r w:rsidRPr="006C6CE3">
              <w:rPr>
                <w:rFonts w:eastAsia="Times New Roman" w:cs="Times New Roman"/>
                <w:kern w:val="0"/>
                <w:szCs w:val="24"/>
                <w14:ligatures w14:val="none"/>
              </w:rPr>
              <w:t xml:space="preserve">Navigate to the </w:t>
            </w:r>
            <w:r w:rsidRPr="006C6CE3">
              <w:rPr>
                <w:rFonts w:eastAsia="Times New Roman" w:cs="Times New Roman"/>
                <w:b/>
                <w:bCs/>
                <w:kern w:val="0"/>
                <w:szCs w:val="24"/>
                <w14:ligatures w14:val="none"/>
              </w:rPr>
              <w:t>PA Status</w:t>
            </w:r>
            <w:r w:rsidRPr="006C6CE3">
              <w:rPr>
                <w:rFonts w:eastAsia="Times New Roman" w:cs="Times New Roman"/>
                <w:kern w:val="0"/>
                <w:szCs w:val="24"/>
                <w14:ligatures w14:val="none"/>
              </w:rPr>
              <w:t xml:space="preserve"> section and click the </w:t>
            </w:r>
            <w:r w:rsidRPr="006C6CE3">
              <w:rPr>
                <w:rFonts w:eastAsia="Times New Roman" w:cs="Times New Roman"/>
                <w:b/>
                <w:bCs/>
                <w:kern w:val="0"/>
                <w:szCs w:val="24"/>
                <w14:ligatures w14:val="none"/>
              </w:rPr>
              <w:t>ID #</w:t>
            </w:r>
            <w:r w:rsidRPr="006C6CE3">
              <w:rPr>
                <w:rFonts w:eastAsia="Times New Roman" w:cs="Times New Roman"/>
                <w:kern w:val="0"/>
                <w:szCs w:val="24"/>
                <w14:ligatures w14:val="none"/>
              </w:rPr>
              <w:t xml:space="preserve"> hyperlink and review the status of the Appeal in the </w:t>
            </w:r>
            <w:r w:rsidRPr="006C6CE3">
              <w:rPr>
                <w:rFonts w:eastAsia="Times New Roman" w:cs="Times New Roman"/>
                <w:b/>
                <w:bCs/>
                <w:kern w:val="0"/>
                <w:szCs w:val="24"/>
                <w14:ligatures w14:val="none"/>
              </w:rPr>
              <w:t>Member Facing Information</w:t>
            </w:r>
            <w:r w:rsidRPr="006C6CE3">
              <w:rPr>
                <w:rFonts w:eastAsia="Times New Roman" w:cs="Times New Roman"/>
                <w:kern w:val="0"/>
                <w:szCs w:val="24"/>
                <w14:ligatures w14:val="none"/>
              </w:rPr>
              <w:t xml:space="preserve"> section of the PA Status pop-up. </w:t>
            </w:r>
          </w:p>
          <w:p w14:paraId="027E163D" w14:textId="77777777" w:rsidR="006C6CE3" w:rsidRPr="006C6CE3" w:rsidRDefault="006C6CE3" w:rsidP="006C6CE3">
            <w:pPr>
              <w:spacing w:before="120" w:after="120"/>
              <w:rPr>
                <w:rFonts w:eastAsia="Times New Roman" w:cs="Times New Roman"/>
                <w:kern w:val="0"/>
                <w:szCs w:val="24"/>
                <w14:ligatures w14:val="none"/>
              </w:rPr>
            </w:pPr>
          </w:p>
          <w:p w14:paraId="3A27D410" w14:textId="67D5340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kern w:val="0"/>
                <w:szCs w:val="24"/>
                <w14:ligatures w14:val="none"/>
              </w:rPr>
              <w:t>Note</w:t>
            </w:r>
            <w:r w:rsidRPr="006C6CE3">
              <w:rPr>
                <w:rFonts w:eastAsia="Times New Roman" w:cs="Times New Roman"/>
                <w:b/>
                <w:bCs/>
                <w:kern w:val="0"/>
                <w:szCs w:val="24"/>
                <w14:ligatures w14:val="none"/>
              </w:rPr>
              <w:t>s</w:t>
            </w:r>
            <w:r w:rsidRPr="006C6CE3">
              <w:rPr>
                <w:rFonts w:eastAsia="Times New Roman" w:cs="Times New Roman"/>
                <w:b/>
                <w:kern w:val="0"/>
                <w:szCs w:val="24"/>
                <w14:ligatures w14:val="none"/>
              </w:rPr>
              <w:t>:</w:t>
            </w:r>
            <w:r w:rsidRPr="006C6CE3">
              <w:rPr>
                <w:rFonts w:eastAsia="Times New Roman" w:cs="Times New Roman"/>
                <w:kern w:val="0"/>
                <w:szCs w:val="24"/>
                <w14:ligatures w14:val="none"/>
              </w:rPr>
              <w:t xml:space="preserve"> </w:t>
            </w:r>
          </w:p>
          <w:p w14:paraId="24FF429B" w14:textId="5772DF6D" w:rsidR="006C6CE3" w:rsidRPr="006C6CE3" w:rsidRDefault="006C6CE3" w:rsidP="006C6CE3">
            <w:pPr>
              <w:numPr>
                <w:ilvl w:val="0"/>
                <w:numId w:val="30"/>
              </w:numPr>
              <w:spacing w:before="120" w:after="120"/>
              <w:rPr>
                <w:rFonts w:ascii="Calibri" w:eastAsia="Calibri" w:hAnsi="Calibri" w:cs="Times New Roman"/>
                <w:kern w:val="0"/>
                <w:sz w:val="22"/>
                <w14:ligatures w14:val="none"/>
              </w:rPr>
            </w:pPr>
            <w:r w:rsidRPr="006C6CE3">
              <w:rPr>
                <w:rFonts w:eastAsia="Calibri" w:cs="Times New Roman"/>
                <w:kern w:val="0"/>
                <w:szCs w:val="24"/>
                <w14:ligatures w14:val="none"/>
              </w:rPr>
              <w:t>Look for a letter at the end of the Prior Authorization (PA) number to identify an Appeal. The letter can vary based on specifics of the appeal</w:t>
            </w:r>
            <w:r w:rsidR="004E7ED0">
              <w:rPr>
                <w:rFonts w:eastAsia="Calibri" w:cs="Times New Roman"/>
                <w:kern w:val="0"/>
                <w:szCs w:val="24"/>
                <w14:ligatures w14:val="none"/>
              </w:rPr>
              <w:t>.</w:t>
            </w:r>
          </w:p>
          <w:p w14:paraId="6FAB0827" w14:textId="468843B2" w:rsidR="006C6CE3" w:rsidRPr="006C6CE3" w:rsidRDefault="006C6CE3" w:rsidP="006C6CE3">
            <w:pPr>
              <w:numPr>
                <w:ilvl w:val="0"/>
                <w:numId w:val="30"/>
              </w:numPr>
              <w:spacing w:before="120" w:after="120"/>
              <w:rPr>
                <w:rFonts w:ascii="Calibri" w:eastAsia="Calibri" w:hAnsi="Calibri" w:cs="Times New Roman"/>
                <w:kern w:val="0"/>
                <w:sz w:val="22"/>
                <w14:ligatures w14:val="none"/>
              </w:rPr>
            </w:pPr>
            <w:bookmarkStart w:id="20" w:name="OLE_LINK100"/>
            <w:bookmarkEnd w:id="18"/>
            <w:r w:rsidRPr="006C6CE3">
              <w:rPr>
                <w:rFonts w:eastAsia="Calibri" w:cs="Times New Roman"/>
                <w:kern w:val="0"/>
                <w:szCs w:val="24"/>
                <w14:ligatures w14:val="none"/>
              </w:rPr>
              <w:t xml:space="preserve">Advise the member of the </w:t>
            </w:r>
            <w:r w:rsidRPr="006C6CE3">
              <w:rPr>
                <w:rFonts w:eastAsia="Calibri" w:cs="Times New Roman"/>
                <w:b/>
                <w:kern w:val="0"/>
                <w:szCs w:val="24"/>
                <w14:ligatures w14:val="none"/>
              </w:rPr>
              <w:t>Approval/Denial</w:t>
            </w:r>
            <w:r w:rsidRPr="006C6CE3">
              <w:rPr>
                <w:rFonts w:eastAsia="Calibri" w:cs="Times New Roman"/>
                <w:kern w:val="0"/>
                <w:szCs w:val="24"/>
                <w14:ligatures w14:val="none"/>
              </w:rPr>
              <w:t xml:space="preserve"> reason by clicking the ID number hyperlink to review notes on the PA Status pop-up. </w:t>
            </w:r>
            <w:r w:rsidR="004E7ED0">
              <w:rPr>
                <w:rFonts w:eastAsia="Calibri" w:cs="Times New Roman"/>
                <w:kern w:val="0"/>
                <w:szCs w:val="24"/>
                <w14:ligatures w14:val="none"/>
              </w:rPr>
              <w:t>A</w:t>
            </w:r>
            <w:r w:rsidRPr="006C6CE3">
              <w:rPr>
                <w:rFonts w:eastAsia="Calibri" w:cs="Times New Roman"/>
                <w:kern w:val="0"/>
                <w:szCs w:val="24"/>
                <w14:ligatures w14:val="none"/>
              </w:rPr>
              <w:t>dvise of the effective and expiration dates.</w:t>
            </w:r>
          </w:p>
          <w:p w14:paraId="0F64A3D3" w14:textId="77777777" w:rsidR="006C6CE3" w:rsidRPr="006C6CE3" w:rsidRDefault="006C6CE3" w:rsidP="006C6CE3">
            <w:pPr>
              <w:spacing w:before="120" w:after="120"/>
              <w:ind w:left="360"/>
              <w:rPr>
                <w:rFonts w:ascii="Calibri" w:eastAsia="Calibri" w:hAnsi="Calibri" w:cs="Times New Roman"/>
                <w:kern w:val="0"/>
                <w:sz w:val="22"/>
                <w14:ligatures w14:val="none"/>
              </w:rPr>
            </w:pPr>
          </w:p>
          <w:bookmarkEnd w:id="19"/>
          <w:bookmarkEnd w:id="20"/>
          <w:p w14:paraId="22ED9F9C" w14:textId="396F0ABB"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06F9B357" wp14:editId="5C1B52D8">
                  <wp:extent cx="10881695" cy="1837690"/>
                  <wp:effectExtent l="19050" t="19050" r="15240" b="1016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21"/>
                          <a:stretch>
                            <a:fillRect/>
                          </a:stretch>
                        </pic:blipFill>
                        <pic:spPr>
                          <a:xfrm>
                            <a:off x="0" y="0"/>
                            <a:ext cx="10889598" cy="1839025"/>
                          </a:xfrm>
                          <a:prstGeom prst="rect">
                            <a:avLst/>
                          </a:prstGeom>
                          <a:ln>
                            <a:solidFill>
                              <a:sysClr val="windowText" lastClr="000000"/>
                            </a:solidFill>
                          </a:ln>
                        </pic:spPr>
                      </pic:pic>
                    </a:graphicData>
                  </a:graphic>
                </wp:inline>
              </w:drawing>
            </w:r>
          </w:p>
          <w:p w14:paraId="1110E1DE" w14:textId="77777777" w:rsidR="006C6CE3" w:rsidRPr="006C6CE3" w:rsidRDefault="006C6CE3" w:rsidP="006C6CE3">
            <w:pPr>
              <w:spacing w:before="120" w:after="120"/>
              <w:jc w:val="center"/>
              <w:rPr>
                <w:rFonts w:eastAsia="Times New Roman" w:cs="Times New Roman"/>
                <w:kern w:val="0"/>
                <w:szCs w:val="24"/>
                <w14:ligatures w14:val="none"/>
              </w:rPr>
            </w:pPr>
          </w:p>
          <w:p w14:paraId="4FB5ABFB" w14:textId="667F5BF8"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Example</w:t>
            </w:r>
            <w:r w:rsidR="0081653A">
              <w:rPr>
                <w:rFonts w:eastAsia="Times New Roman" w:cs="Times New Roman"/>
                <w:b/>
                <w:bCs/>
                <w:kern w:val="0"/>
                <w14:ligatures w14:val="none"/>
              </w:rPr>
              <w:t xml:space="preserve">: </w:t>
            </w:r>
            <w:r w:rsidRPr="2A0AAB2C">
              <w:rPr>
                <w:rFonts w:eastAsia="Times New Roman" w:cs="Times New Roman"/>
                <w:kern w:val="0"/>
                <w14:ligatures w14:val="none"/>
              </w:rPr>
              <w:t xml:space="preserve">An Appeal for Tysabri was received on 09/11/2024 and was Approved on 09/12/2024 for an effective date of 08/11/2024 </w:t>
            </w:r>
            <w:r w:rsidR="6222D1C2" w:rsidRPr="2A0AAB2C">
              <w:rPr>
                <w:rFonts w:eastAsia="Times New Roman" w:cs="Times New Roman"/>
                <w:kern w:val="0"/>
                <w14:ligatures w14:val="none"/>
              </w:rPr>
              <w:t>through</w:t>
            </w:r>
            <w:r w:rsidRPr="2A0AAB2C">
              <w:rPr>
                <w:rFonts w:eastAsia="Times New Roman" w:cs="Times New Roman"/>
                <w:kern w:val="0"/>
                <w14:ligatures w14:val="none"/>
              </w:rPr>
              <w:t xml:space="preserve"> 09/11/2025.</w:t>
            </w:r>
          </w:p>
        </w:tc>
      </w:tr>
      <w:tr w:rsidR="006C6CE3" w:rsidRPr="006C6CE3" w14:paraId="549C410B" w14:textId="77777777" w:rsidTr="00AB2E07">
        <w:trPr>
          <w:trHeight w:val="90"/>
        </w:trPr>
        <w:tc>
          <w:tcPr>
            <w:tcW w:w="160" w:type="pct"/>
            <w:vMerge/>
            <w:vAlign w:val="center"/>
            <w:hideMark/>
          </w:tcPr>
          <w:p w14:paraId="4789EC56"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C8C7E"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kern w:val="0"/>
                <w:szCs w:val="24"/>
                <w14:ligatures w14:val="none"/>
              </w:rPr>
              <w:t>If the Status is…</w:t>
            </w:r>
          </w:p>
        </w:tc>
        <w:tc>
          <w:tcPr>
            <w:tcW w:w="376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66ACE"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Then…</w:t>
            </w:r>
          </w:p>
        </w:tc>
      </w:tr>
      <w:tr w:rsidR="006C6CE3" w:rsidRPr="006C6CE3" w14:paraId="14862046" w14:textId="77777777" w:rsidTr="00AB2E07">
        <w:trPr>
          <w:trHeight w:val="90"/>
        </w:trPr>
        <w:tc>
          <w:tcPr>
            <w:tcW w:w="160" w:type="pct"/>
            <w:vMerge/>
            <w:vAlign w:val="center"/>
            <w:hideMark/>
          </w:tcPr>
          <w:p w14:paraId="09782588"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tcBorders>
              <w:top w:val="single" w:sz="4" w:space="0" w:color="auto"/>
              <w:left w:val="single" w:sz="4" w:space="0" w:color="auto"/>
              <w:bottom w:val="single" w:sz="4" w:space="0" w:color="auto"/>
              <w:right w:val="single" w:sz="4" w:space="0" w:color="auto"/>
            </w:tcBorders>
            <w:hideMark/>
          </w:tcPr>
          <w:p w14:paraId="61448069"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Not listed, Appeal has not been initiated</w:t>
            </w:r>
          </w:p>
        </w:tc>
        <w:tc>
          <w:tcPr>
            <w:tcW w:w="3765" w:type="pct"/>
            <w:gridSpan w:val="2"/>
            <w:tcBorders>
              <w:top w:val="single" w:sz="4" w:space="0" w:color="auto"/>
              <w:left w:val="single" w:sz="4" w:space="0" w:color="auto"/>
              <w:bottom w:val="single" w:sz="4" w:space="0" w:color="auto"/>
              <w:right w:val="single" w:sz="4" w:space="0" w:color="auto"/>
            </w:tcBorders>
          </w:tcPr>
          <w:p w14:paraId="1BFF2A37" w14:textId="53564ECF" w:rsidR="006C6CE3" w:rsidRPr="004E7ED0" w:rsidRDefault="006C6CE3" w:rsidP="004E7ED0">
            <w:pPr>
              <w:pStyle w:val="ListParagraph"/>
              <w:numPr>
                <w:ilvl w:val="0"/>
                <w:numId w:val="48"/>
              </w:numPr>
              <w:spacing w:before="120" w:after="120"/>
              <w:ind w:left="541"/>
              <w:rPr>
                <w:rFonts w:eastAsia="Times New Roman" w:cs="Times New Roman"/>
                <w:kern w:val="0"/>
                <w14:ligatures w14:val="none"/>
              </w:rPr>
            </w:pPr>
            <w:r w:rsidRPr="004E7ED0">
              <w:rPr>
                <w:rFonts w:eastAsia="Times New Roman" w:cs="Times New Roman"/>
                <w:kern w:val="0"/>
                <w14:ligatures w14:val="none"/>
              </w:rPr>
              <w:t>Our PBM handles the Appeal</w:t>
            </w:r>
            <w:r w:rsidR="0081653A" w:rsidRPr="004E7ED0">
              <w:rPr>
                <w:rFonts w:eastAsia="Times New Roman" w:cs="Times New Roman"/>
                <w:kern w:val="0"/>
                <w14:ligatures w14:val="none"/>
              </w:rPr>
              <w:t xml:space="preserve">: </w:t>
            </w:r>
            <w:r w:rsidRPr="004E7ED0">
              <w:rPr>
                <w:rFonts w:eastAsia="Times New Roman" w:cs="Times New Roman"/>
                <w:kern w:val="0"/>
                <w14:ligatures w14:val="none"/>
              </w:rPr>
              <w:t>Refer to</w:t>
            </w:r>
            <w:bookmarkStart w:id="21" w:name="OLE_LINK83"/>
            <w:r w:rsidRPr="004E7ED0">
              <w:rPr>
                <w:rFonts w:eastAsia="Times New Roman" w:cs="Times New Roman"/>
                <w:kern w:val="0"/>
                <w14:ligatures w14:val="none"/>
              </w:rPr>
              <w:t xml:space="preserve"> </w:t>
            </w:r>
            <w:hyperlink w:anchor="_Requesting_an_Appeal_1" w:history="1">
              <w:r w:rsidRPr="004E7ED0">
                <w:rPr>
                  <w:rFonts w:eastAsia="Times New Roman" w:cs="Times New Roman"/>
                  <w:color w:val="0000FF"/>
                  <w:kern w:val="0"/>
                  <w:u w:val="single"/>
                  <w14:ligatures w14:val="none"/>
                </w:rPr>
                <w:t>Requesting an Appeal</w:t>
              </w:r>
            </w:hyperlink>
            <w:r w:rsidRPr="004E7ED0">
              <w:rPr>
                <w:rFonts w:eastAsia="Times New Roman" w:cs="Times New Roman"/>
                <w:kern w:val="0"/>
                <w14:ligatures w14:val="none"/>
              </w:rPr>
              <w:t xml:space="preserve"> section</w:t>
            </w:r>
            <w:bookmarkEnd w:id="21"/>
            <w:r w:rsidRPr="004E7ED0">
              <w:rPr>
                <w:rFonts w:eastAsia="Times New Roman" w:cs="Times New Roman"/>
                <w:kern w:val="0"/>
                <w14:ligatures w14:val="none"/>
              </w:rPr>
              <w:t xml:space="preserve">. </w:t>
            </w:r>
          </w:p>
          <w:p w14:paraId="2703534D" w14:textId="77777777" w:rsidR="006C6CE3" w:rsidRPr="004E7ED0" w:rsidRDefault="006C6CE3" w:rsidP="004E7ED0">
            <w:pPr>
              <w:spacing w:before="120" w:after="120"/>
              <w:ind w:left="541"/>
              <w:contextualSpacing/>
              <w:rPr>
                <w:rFonts w:eastAsia="Times New Roman" w:cs="Times New Roman"/>
                <w:kern w:val="0"/>
                <w:szCs w:val="24"/>
                <w14:ligatures w14:val="none"/>
              </w:rPr>
            </w:pPr>
          </w:p>
          <w:p w14:paraId="4D4F357C" w14:textId="77777777" w:rsidR="006C6CE3" w:rsidRPr="004E7ED0" w:rsidRDefault="006C6CE3" w:rsidP="004E7ED0">
            <w:pPr>
              <w:pStyle w:val="ListParagraph"/>
              <w:widowControl w:val="0"/>
              <w:numPr>
                <w:ilvl w:val="0"/>
                <w:numId w:val="48"/>
              </w:numPr>
              <w:tabs>
                <w:tab w:val="left" w:pos="720"/>
              </w:tabs>
              <w:spacing w:before="120" w:after="120"/>
              <w:ind w:left="541"/>
              <w:rPr>
                <w:rFonts w:eastAsia="Times New Roman" w:cs="Times New Roman"/>
                <w:snapToGrid w:val="0"/>
                <w:color w:val="000000"/>
                <w:kern w:val="0"/>
                <w:szCs w:val="20"/>
                <w14:ligatures w14:val="none"/>
              </w:rPr>
            </w:pPr>
            <w:r w:rsidRPr="004E7ED0">
              <w:rPr>
                <w:rFonts w:eastAsia="Times New Roman" w:cs="Times New Roman"/>
                <w:snapToGrid w:val="0"/>
                <w:kern w:val="0"/>
                <w:szCs w:val="20"/>
                <w14:ligatures w14:val="none"/>
              </w:rPr>
              <w:t>Our</w:t>
            </w:r>
            <w:r w:rsidRPr="004E7ED0">
              <w:rPr>
                <w:rFonts w:eastAsia="Times New Roman" w:cs="Times New Roman"/>
                <w:b/>
                <w:snapToGrid w:val="0"/>
                <w:kern w:val="0"/>
                <w:szCs w:val="20"/>
                <w14:ligatures w14:val="none"/>
              </w:rPr>
              <w:t xml:space="preserve"> PBM does not handle the Appeal</w:t>
            </w:r>
            <w:r w:rsidR="0081653A" w:rsidRPr="004E7ED0">
              <w:rPr>
                <w:rFonts w:eastAsia="Times New Roman" w:cs="Times New Roman"/>
                <w:b/>
                <w:bCs/>
                <w:snapToGrid w:val="0"/>
                <w:kern w:val="0"/>
                <w:szCs w:val="20"/>
                <w14:ligatures w14:val="none"/>
              </w:rPr>
              <w:t xml:space="preserve">: </w:t>
            </w:r>
            <w:r w:rsidRPr="004E7ED0">
              <w:rPr>
                <w:rFonts w:eastAsia="Times New Roman" w:cs="Times New Roman"/>
                <w:snapToGrid w:val="0"/>
                <w:color w:val="000000"/>
                <w:kern w:val="0"/>
                <w:szCs w:val="20"/>
                <w14:ligatures w14:val="none"/>
              </w:rPr>
              <w:t>Advise of any client specific processes listed in the CIF.</w:t>
            </w:r>
          </w:p>
          <w:p w14:paraId="459F8A36" w14:textId="53FEC2FD" w:rsidR="004E7ED0" w:rsidRPr="006C6CE3" w:rsidRDefault="004E7ED0" w:rsidP="006C6CE3">
            <w:pPr>
              <w:widowControl w:val="0"/>
              <w:tabs>
                <w:tab w:val="left" w:pos="720"/>
              </w:tabs>
              <w:spacing w:before="120" w:after="120"/>
              <w:contextualSpacing/>
              <w:rPr>
                <w:rFonts w:eastAsia="Times New Roman" w:cs="Times New Roman"/>
                <w:snapToGrid w:val="0"/>
                <w:kern w:val="0"/>
                <w:szCs w:val="20"/>
                <w14:ligatures w14:val="none"/>
              </w:rPr>
            </w:pPr>
          </w:p>
        </w:tc>
      </w:tr>
      <w:tr w:rsidR="006C6CE3" w:rsidRPr="006C6CE3" w14:paraId="2B5F5916" w14:textId="77777777" w:rsidTr="00AB2E07">
        <w:trPr>
          <w:trHeight w:val="90"/>
        </w:trPr>
        <w:tc>
          <w:tcPr>
            <w:tcW w:w="160" w:type="pct"/>
            <w:vMerge/>
            <w:vAlign w:val="center"/>
            <w:hideMark/>
          </w:tcPr>
          <w:p w14:paraId="7890CB0F"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tcBorders>
              <w:top w:val="single" w:sz="4" w:space="0" w:color="auto"/>
              <w:left w:val="single" w:sz="4" w:space="0" w:color="auto"/>
              <w:bottom w:val="single" w:sz="4" w:space="0" w:color="auto"/>
              <w:right w:val="single" w:sz="4" w:space="0" w:color="auto"/>
            </w:tcBorders>
            <w:hideMark/>
          </w:tcPr>
          <w:p w14:paraId="65CAF00A"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kern w:val="0"/>
                <w:szCs w:val="24"/>
                <w14:ligatures w14:val="none"/>
              </w:rPr>
              <w:t>Pending Appeal</w:t>
            </w:r>
          </w:p>
        </w:tc>
        <w:tc>
          <w:tcPr>
            <w:tcW w:w="3765" w:type="pct"/>
            <w:gridSpan w:val="2"/>
            <w:tcBorders>
              <w:top w:val="single" w:sz="4" w:space="0" w:color="auto"/>
              <w:left w:val="single" w:sz="4" w:space="0" w:color="auto"/>
              <w:bottom w:val="single" w:sz="4" w:space="0" w:color="auto"/>
              <w:right w:val="single" w:sz="4" w:space="0" w:color="auto"/>
            </w:tcBorders>
          </w:tcPr>
          <w:p w14:paraId="3567978F" w14:textId="0F897ED1"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kern w:val="0"/>
                <w14:ligatures w14:val="none"/>
              </w:rPr>
              <w:t>Advise the member of the status</w:t>
            </w:r>
            <w:r w:rsidR="77858F06" w:rsidRPr="2A0AAB2C">
              <w:rPr>
                <w:rFonts w:eastAsia="Times New Roman" w:cs="Times New Roman"/>
                <w:kern w:val="0"/>
                <w14:ligatures w14:val="none"/>
              </w:rPr>
              <w:t xml:space="preserve">. </w:t>
            </w:r>
            <w:r w:rsidRPr="2A0AAB2C">
              <w:rPr>
                <w:rFonts w:eastAsia="Times New Roman" w:cs="Times New Roman"/>
                <w:kern w:val="0"/>
                <w14:ligatures w14:val="none"/>
              </w:rPr>
              <w:t xml:space="preserve"> </w:t>
            </w:r>
          </w:p>
          <w:p w14:paraId="622E2050" w14:textId="4AE9AAA3"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kern w:val="0"/>
                <w:szCs w:val="24"/>
                <w14:ligatures w14:val="none"/>
              </w:rPr>
              <w:t>Example</w:t>
            </w:r>
            <w:r w:rsidR="0081653A">
              <w:rPr>
                <w:rFonts w:eastAsia="Times New Roman" w:cs="Times New Roman"/>
                <w:b/>
                <w:kern w:val="0"/>
                <w:szCs w:val="24"/>
                <w14:ligatures w14:val="none"/>
              </w:rPr>
              <w:t xml:space="preserve">: </w:t>
            </w:r>
            <w:r w:rsidRPr="006C6CE3">
              <w:rPr>
                <w:rFonts w:eastAsia="Times New Roman" w:cs="Times New Roman"/>
                <w:noProof/>
                <w:kern w:val="0"/>
                <w:szCs w:val="24"/>
                <w14:ligatures w14:val="none"/>
              </w:rPr>
              <w:drawing>
                <wp:inline distT="0" distB="0" distL="0" distR="0" wp14:anchorId="23E5FFBC" wp14:editId="4990A7A3">
                  <wp:extent cx="237490" cy="2108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Pr="006C6CE3">
              <w:rPr>
                <w:rFonts w:eastAsia="Times New Roman" w:cs="Times New Roman"/>
                <w:kern w:val="0"/>
                <w:szCs w:val="24"/>
                <w14:ligatures w14:val="none"/>
              </w:rPr>
              <w:t xml:space="preserve"> I see that an Appeal request has been started for your medication. The Appeals process may take up to 30 calendar days to complete, after which time you will receive a letter informing you of the results.</w:t>
            </w:r>
          </w:p>
          <w:p w14:paraId="1E9A9553" w14:textId="667AF9ED"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Note</w:t>
            </w:r>
            <w:r w:rsidR="0081653A">
              <w:rPr>
                <w:rFonts w:eastAsia="Times New Roman" w:cs="Times New Roman"/>
                <w:b/>
                <w:bCs/>
                <w:kern w:val="0"/>
                <w14:ligatures w14:val="none"/>
              </w:rPr>
              <w:t xml:space="preserve">: </w:t>
            </w:r>
            <w:r w:rsidRPr="2A0AAB2C">
              <w:rPr>
                <w:rFonts w:eastAsia="Times New Roman" w:cs="Times New Roman"/>
                <w:kern w:val="0"/>
                <w14:ligatures w14:val="none"/>
              </w:rPr>
              <w:t xml:space="preserve">Urgent Appeals have up to a 72-hour turnaround time from the time the Appeal information was received. The only way to verify an Appeal was submitted as “urgent” is to contact the </w:t>
            </w:r>
            <w:r w:rsidR="2B3F0AFF" w:rsidRPr="2A0AAB2C">
              <w:rPr>
                <w:rFonts w:eastAsia="Times New Roman" w:cs="Times New Roman"/>
                <w:kern w:val="0"/>
                <w14:ligatures w14:val="none"/>
              </w:rPr>
              <w:t>Prior Authorization department</w:t>
            </w:r>
            <w:r w:rsidR="452EEA8C" w:rsidRPr="2A0AAB2C">
              <w:rPr>
                <w:rFonts w:eastAsia="Times New Roman" w:cs="Times New Roman"/>
                <w:kern w:val="0"/>
                <w14:ligatures w14:val="none"/>
              </w:rPr>
              <w:t xml:space="preserve"> (</w:t>
            </w:r>
            <w:r w:rsidR="452EEA8C" w:rsidRPr="2A0AAB2C">
              <w:rPr>
                <w:rFonts w:eastAsia="Verdana" w:cs="Verdana"/>
                <w:b/>
                <w:bCs/>
                <w:color w:val="000000" w:themeColor="text1"/>
                <w:szCs w:val="24"/>
              </w:rPr>
              <w:t>1-800-294-5979</w:t>
            </w:r>
            <w:r w:rsidR="452EEA8C" w:rsidRPr="2A0AAB2C">
              <w:rPr>
                <w:rFonts w:eastAsia="Verdana" w:cs="Verdana"/>
                <w:szCs w:val="24"/>
              </w:rPr>
              <w:t>)</w:t>
            </w:r>
            <w:r w:rsidRPr="2A0AAB2C">
              <w:rPr>
                <w:rFonts w:eastAsia="Times New Roman" w:cs="Times New Roman"/>
                <w:kern w:val="0"/>
                <w14:ligatures w14:val="none"/>
              </w:rPr>
              <w:t>.</w:t>
            </w:r>
          </w:p>
        </w:tc>
      </w:tr>
      <w:tr w:rsidR="006C6CE3" w:rsidRPr="006C6CE3" w14:paraId="36701384" w14:textId="77777777" w:rsidTr="00AB2E07">
        <w:trPr>
          <w:trHeight w:val="90"/>
        </w:trPr>
        <w:tc>
          <w:tcPr>
            <w:tcW w:w="160" w:type="pct"/>
            <w:vMerge/>
            <w:vAlign w:val="center"/>
            <w:hideMark/>
          </w:tcPr>
          <w:p w14:paraId="03E962DC"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vMerge w:val="restart"/>
            <w:tcBorders>
              <w:top w:val="single" w:sz="4" w:space="0" w:color="auto"/>
              <w:left w:val="single" w:sz="4" w:space="0" w:color="auto"/>
              <w:bottom w:val="single" w:sz="4" w:space="0" w:color="auto"/>
              <w:right w:val="single" w:sz="4" w:space="0" w:color="auto"/>
            </w:tcBorders>
            <w:hideMark/>
          </w:tcPr>
          <w:p w14:paraId="2B823870"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kern w:val="0"/>
                <w:szCs w:val="24"/>
                <w14:ligatures w14:val="none"/>
              </w:rPr>
              <w:t>Status Closed</w:t>
            </w:r>
          </w:p>
        </w:tc>
        <w:tc>
          <w:tcPr>
            <w:tcW w:w="3765" w:type="pct"/>
            <w:gridSpan w:val="2"/>
            <w:tcBorders>
              <w:top w:val="single" w:sz="4" w:space="0" w:color="auto"/>
              <w:left w:val="single" w:sz="4" w:space="0" w:color="auto"/>
              <w:bottom w:val="single" w:sz="4" w:space="0" w:color="auto"/>
              <w:right w:val="single" w:sz="4" w:space="0" w:color="auto"/>
            </w:tcBorders>
            <w:hideMark/>
          </w:tcPr>
          <w:p w14:paraId="3DBBE21A"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Review the </w:t>
            </w:r>
            <w:r w:rsidRPr="006C6CE3">
              <w:rPr>
                <w:rFonts w:eastAsia="Times New Roman" w:cs="Times New Roman"/>
                <w:b/>
                <w:kern w:val="0"/>
                <w:szCs w:val="24"/>
                <w14:ligatures w14:val="none"/>
              </w:rPr>
              <w:t>Resolution</w:t>
            </w:r>
            <w:r w:rsidRPr="006C6CE3">
              <w:rPr>
                <w:rFonts w:eastAsia="Times New Roman" w:cs="Times New Roman"/>
                <w:kern w:val="0"/>
                <w:szCs w:val="24"/>
                <w14:ligatures w14:val="none"/>
              </w:rPr>
              <w:t xml:space="preserve"> column:</w:t>
            </w:r>
          </w:p>
          <w:p w14:paraId="6BDDC8DF" w14:textId="77777777" w:rsidR="006C6CE3" w:rsidRPr="006C6CE3" w:rsidRDefault="006C6CE3" w:rsidP="006C6CE3">
            <w:pPr>
              <w:spacing w:before="120" w:after="120"/>
              <w:rPr>
                <w:rFonts w:eastAsia="Times New Roman" w:cs="Times New Roman"/>
                <w:kern w:val="0"/>
                <w:szCs w:val="24"/>
                <w14:ligatures w14:val="none"/>
              </w:rPr>
            </w:pPr>
          </w:p>
        </w:tc>
      </w:tr>
      <w:tr w:rsidR="006C6CE3" w:rsidRPr="006C6CE3" w14:paraId="3FD8E5CA" w14:textId="77777777" w:rsidTr="00AB2E07">
        <w:trPr>
          <w:trHeight w:val="90"/>
        </w:trPr>
        <w:tc>
          <w:tcPr>
            <w:tcW w:w="160" w:type="pct"/>
            <w:vMerge/>
            <w:vAlign w:val="center"/>
            <w:hideMark/>
          </w:tcPr>
          <w:p w14:paraId="04A97637"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vMerge/>
            <w:vAlign w:val="center"/>
            <w:hideMark/>
          </w:tcPr>
          <w:p w14:paraId="7428C57D" w14:textId="77777777" w:rsidR="006C6CE3" w:rsidRPr="006C6CE3" w:rsidRDefault="006C6CE3" w:rsidP="006C6CE3">
            <w:pPr>
              <w:spacing w:before="120" w:after="120"/>
              <w:rPr>
                <w:rFonts w:eastAsia="Times New Roman" w:cs="Times New Roman"/>
                <w:color w:val="000000"/>
                <w:kern w:val="0"/>
                <w:szCs w:val="24"/>
                <w14:ligatures w14:val="none"/>
              </w:rPr>
            </w:pP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2D3E60" w14:textId="77777777" w:rsidR="006C6CE3" w:rsidRPr="006C6CE3" w:rsidRDefault="006C6CE3" w:rsidP="006C6CE3">
            <w:pPr>
              <w:spacing w:before="120" w:after="120"/>
              <w:jc w:val="center"/>
              <w:rPr>
                <w:rFonts w:eastAsia="Times New Roman" w:cs="Times New Roman"/>
                <w:b/>
                <w:color w:val="000000"/>
                <w:kern w:val="0"/>
                <w:szCs w:val="24"/>
                <w14:ligatures w14:val="none"/>
              </w:rPr>
            </w:pPr>
            <w:r w:rsidRPr="006C6CE3">
              <w:rPr>
                <w:rFonts w:eastAsia="Times New Roman" w:cs="Times New Roman"/>
                <w:b/>
                <w:kern w:val="0"/>
                <w:szCs w:val="24"/>
                <w14:ligatures w14:val="none"/>
              </w:rPr>
              <w:t>If…</w:t>
            </w:r>
          </w:p>
        </w:tc>
        <w:tc>
          <w:tcPr>
            <w:tcW w:w="26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BECD5A"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Then…</w:t>
            </w:r>
          </w:p>
        </w:tc>
      </w:tr>
      <w:tr w:rsidR="006C6CE3" w:rsidRPr="006C6CE3" w14:paraId="0DADD1DB" w14:textId="77777777" w:rsidTr="00AB2E07">
        <w:trPr>
          <w:trHeight w:val="90"/>
        </w:trPr>
        <w:tc>
          <w:tcPr>
            <w:tcW w:w="160" w:type="pct"/>
            <w:vMerge/>
            <w:vAlign w:val="center"/>
            <w:hideMark/>
          </w:tcPr>
          <w:p w14:paraId="7EF44607"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vMerge/>
            <w:vAlign w:val="center"/>
            <w:hideMark/>
          </w:tcPr>
          <w:p w14:paraId="7C2F7DF7" w14:textId="77777777" w:rsidR="006C6CE3" w:rsidRPr="006C6CE3" w:rsidRDefault="006C6CE3" w:rsidP="006C6CE3">
            <w:pPr>
              <w:spacing w:before="120" w:after="120"/>
              <w:rPr>
                <w:rFonts w:eastAsia="Times New Roman" w:cs="Times New Roman"/>
                <w:color w:val="000000"/>
                <w:kern w:val="0"/>
                <w:szCs w:val="24"/>
                <w14:ligatures w14:val="none"/>
              </w:rPr>
            </w:pPr>
          </w:p>
        </w:tc>
        <w:tc>
          <w:tcPr>
            <w:tcW w:w="1075" w:type="pct"/>
            <w:tcBorders>
              <w:top w:val="single" w:sz="4" w:space="0" w:color="auto"/>
              <w:left w:val="single" w:sz="4" w:space="0" w:color="auto"/>
              <w:bottom w:val="single" w:sz="4" w:space="0" w:color="auto"/>
              <w:right w:val="single" w:sz="4" w:space="0" w:color="auto"/>
            </w:tcBorders>
            <w:hideMark/>
          </w:tcPr>
          <w:p w14:paraId="45005DA6"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kern w:val="0"/>
                <w:szCs w:val="24"/>
                <w14:ligatures w14:val="none"/>
              </w:rPr>
              <w:t>Approved</w:t>
            </w:r>
          </w:p>
        </w:tc>
        <w:tc>
          <w:tcPr>
            <w:tcW w:w="2690" w:type="pct"/>
            <w:tcBorders>
              <w:top w:val="single" w:sz="4" w:space="0" w:color="auto"/>
              <w:left w:val="single" w:sz="4" w:space="0" w:color="auto"/>
              <w:bottom w:val="single" w:sz="4" w:space="0" w:color="auto"/>
              <w:right w:val="single" w:sz="4" w:space="0" w:color="auto"/>
            </w:tcBorders>
          </w:tcPr>
          <w:p w14:paraId="3A1578F4"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Advise the member of the approval and next steps. </w:t>
            </w:r>
          </w:p>
          <w:p w14:paraId="64CE05B3" w14:textId="77777777" w:rsidR="006C6CE3" w:rsidRPr="006C6CE3" w:rsidRDefault="006C6CE3" w:rsidP="006C6CE3">
            <w:pPr>
              <w:spacing w:before="120" w:after="120"/>
              <w:rPr>
                <w:rFonts w:eastAsia="Times New Roman" w:cs="Times New Roman"/>
                <w:kern w:val="0"/>
                <w:szCs w:val="24"/>
                <w14:ligatures w14:val="none"/>
              </w:rPr>
            </w:pPr>
          </w:p>
          <w:p w14:paraId="4EBD94CB" w14:textId="46DAD5DA"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kern w:val="0"/>
                <w:szCs w:val="24"/>
                <w14:ligatures w14:val="none"/>
              </w:rPr>
              <w:t>Example</w:t>
            </w:r>
            <w:r w:rsidR="0081653A">
              <w:rPr>
                <w:rFonts w:eastAsia="Times New Roman" w:cs="Times New Roman"/>
                <w:b/>
                <w:kern w:val="0"/>
                <w:szCs w:val="24"/>
                <w14:ligatures w14:val="none"/>
              </w:rPr>
              <w:t xml:space="preserve">: </w:t>
            </w:r>
            <w:r w:rsidRPr="006C6CE3">
              <w:rPr>
                <w:rFonts w:eastAsia="Times New Roman" w:cs="Times New Roman"/>
                <w:b/>
                <w:noProof/>
                <w:kern w:val="0"/>
                <w:szCs w:val="24"/>
                <w14:ligatures w14:val="none"/>
              </w:rPr>
              <w:drawing>
                <wp:inline distT="0" distB="0" distL="0" distR="0" wp14:anchorId="4D7BF7F9" wp14:editId="27E4EA8B">
                  <wp:extent cx="237490" cy="2108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Pr="006C6CE3">
              <w:rPr>
                <w:rFonts w:eastAsia="Times New Roman" w:cs="Times New Roman"/>
                <w:kern w:val="0"/>
                <w:szCs w:val="24"/>
                <w14:ligatures w14:val="none"/>
              </w:rPr>
              <w:t xml:space="preserve"> Your Appeal request for &lt;medication name&gt; has been approved for &lt;number of months&gt;.  Your medication will now process through your prescription benefit coverage. Please remember to ask your Provider to renew your coverage request again before &lt;expiration date&gt;.</w:t>
            </w:r>
          </w:p>
          <w:p w14:paraId="5A0217BF" w14:textId="77777777" w:rsidR="006C6CE3" w:rsidRPr="006C6CE3" w:rsidRDefault="006C6CE3" w:rsidP="006C6CE3">
            <w:pPr>
              <w:spacing w:before="120" w:after="120"/>
              <w:rPr>
                <w:rFonts w:eastAsia="Times New Roman" w:cs="Times New Roman"/>
                <w:kern w:val="0"/>
                <w:szCs w:val="24"/>
                <w14:ligatures w14:val="none"/>
              </w:rPr>
            </w:pPr>
          </w:p>
          <w:p w14:paraId="1D55D8B9" w14:textId="4A412FCF" w:rsidR="006C6CE3" w:rsidRPr="006C6CE3" w:rsidRDefault="006C6CE3" w:rsidP="006C6CE3">
            <w:pPr>
              <w:spacing w:before="120" w:after="120"/>
              <w:jc w:val="center"/>
              <w:rPr>
                <w:rFonts w:eastAsia="Times New Roman" w:cs="Times New Roman"/>
                <w:noProof/>
                <w:kern w:val="0"/>
                <w:szCs w:val="24"/>
                <w14:ligatures w14:val="none"/>
              </w:rPr>
            </w:pPr>
            <w:r w:rsidRPr="006C6CE3">
              <w:rPr>
                <w:rFonts w:eastAsia="Times New Roman" w:cs="Times New Roman"/>
                <w:noProof/>
                <w:kern w:val="0"/>
                <w:szCs w:val="24"/>
                <w14:ligatures w14:val="none"/>
              </w:rPr>
              <w:t xml:space="preserve"> </w:t>
            </w:r>
            <w:r w:rsidRPr="006C6CE3">
              <w:rPr>
                <w:rFonts w:eastAsia="Times New Roman" w:cs="Times New Roman"/>
                <w:noProof/>
                <w:kern w:val="0"/>
                <w:szCs w:val="24"/>
                <w14:ligatures w14:val="none"/>
              </w:rPr>
              <w:drawing>
                <wp:inline distT="0" distB="0" distL="0" distR="0" wp14:anchorId="654B0447" wp14:editId="1F461844">
                  <wp:extent cx="8387678" cy="3751580"/>
                  <wp:effectExtent l="19050" t="19050" r="13970" b="20320"/>
                  <wp:docPr id="5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AI-generated content may be incorrect."/>
                          <pic:cNvPicPr/>
                        </pic:nvPicPr>
                        <pic:blipFill>
                          <a:blip r:embed="rId23"/>
                          <a:stretch>
                            <a:fillRect/>
                          </a:stretch>
                        </pic:blipFill>
                        <pic:spPr>
                          <a:xfrm>
                            <a:off x="0" y="0"/>
                            <a:ext cx="8403492" cy="3758653"/>
                          </a:xfrm>
                          <a:prstGeom prst="rect">
                            <a:avLst/>
                          </a:prstGeom>
                          <a:ln>
                            <a:solidFill>
                              <a:sysClr val="windowText" lastClr="000000"/>
                            </a:solidFill>
                          </a:ln>
                        </pic:spPr>
                      </pic:pic>
                    </a:graphicData>
                  </a:graphic>
                </wp:inline>
              </w:drawing>
            </w:r>
            <w:r w:rsidRPr="006C6CE3">
              <w:rPr>
                <w:rFonts w:eastAsia="Times New Roman" w:cs="Times New Roman"/>
                <w:noProof/>
                <w:kern w:val="0"/>
                <w:szCs w:val="24"/>
                <w14:ligatures w14:val="none"/>
              </w:rPr>
              <w:t xml:space="preserve">  </w:t>
            </w:r>
          </w:p>
          <w:p w14:paraId="0167FEFD" w14:textId="77777777" w:rsidR="006C6CE3" w:rsidRPr="006C6CE3" w:rsidRDefault="006C6CE3" w:rsidP="006C6CE3">
            <w:pPr>
              <w:spacing w:before="120" w:after="120"/>
              <w:jc w:val="center"/>
              <w:rPr>
                <w:rFonts w:eastAsia="Times New Roman" w:cs="Times New Roman"/>
                <w:kern w:val="0"/>
                <w:szCs w:val="24"/>
                <w14:ligatures w14:val="none"/>
              </w:rPr>
            </w:pPr>
          </w:p>
        </w:tc>
      </w:tr>
      <w:tr w:rsidR="006C6CE3" w:rsidRPr="006C6CE3" w14:paraId="08B129D1" w14:textId="77777777" w:rsidTr="00AB2E07">
        <w:trPr>
          <w:trHeight w:val="90"/>
        </w:trPr>
        <w:tc>
          <w:tcPr>
            <w:tcW w:w="160" w:type="pct"/>
            <w:vMerge/>
            <w:vAlign w:val="center"/>
            <w:hideMark/>
          </w:tcPr>
          <w:p w14:paraId="60587CE6" w14:textId="77777777" w:rsidR="006C6CE3" w:rsidRPr="006C6CE3" w:rsidRDefault="006C6CE3" w:rsidP="006C6CE3">
            <w:pPr>
              <w:spacing w:before="120" w:after="120"/>
              <w:rPr>
                <w:rFonts w:eastAsia="Times New Roman" w:cs="Times New Roman"/>
                <w:b/>
                <w:color w:val="000000"/>
                <w:kern w:val="0"/>
                <w:szCs w:val="24"/>
                <w14:ligatures w14:val="none"/>
              </w:rPr>
            </w:pPr>
          </w:p>
        </w:tc>
        <w:tc>
          <w:tcPr>
            <w:tcW w:w="1076" w:type="pct"/>
            <w:vMerge/>
            <w:vAlign w:val="center"/>
            <w:hideMark/>
          </w:tcPr>
          <w:p w14:paraId="3DBC6DB1" w14:textId="77777777" w:rsidR="006C6CE3" w:rsidRPr="006C6CE3" w:rsidRDefault="006C6CE3" w:rsidP="006C6CE3">
            <w:pPr>
              <w:spacing w:before="120" w:after="120"/>
              <w:rPr>
                <w:rFonts w:eastAsia="Times New Roman" w:cs="Times New Roman"/>
                <w:color w:val="000000"/>
                <w:kern w:val="0"/>
                <w:szCs w:val="24"/>
                <w14:ligatures w14:val="none"/>
              </w:rPr>
            </w:pPr>
          </w:p>
        </w:tc>
        <w:tc>
          <w:tcPr>
            <w:tcW w:w="1075" w:type="pct"/>
            <w:tcBorders>
              <w:top w:val="single" w:sz="4" w:space="0" w:color="auto"/>
              <w:left w:val="single" w:sz="4" w:space="0" w:color="auto"/>
              <w:bottom w:val="single" w:sz="4" w:space="0" w:color="auto"/>
              <w:right w:val="single" w:sz="4" w:space="0" w:color="auto"/>
            </w:tcBorders>
            <w:hideMark/>
          </w:tcPr>
          <w:p w14:paraId="00C8F147"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Denied</w:t>
            </w:r>
          </w:p>
        </w:tc>
        <w:tc>
          <w:tcPr>
            <w:tcW w:w="2690" w:type="pct"/>
            <w:tcBorders>
              <w:top w:val="single" w:sz="4" w:space="0" w:color="auto"/>
              <w:left w:val="single" w:sz="4" w:space="0" w:color="auto"/>
              <w:bottom w:val="single" w:sz="4" w:space="0" w:color="auto"/>
              <w:right w:val="single" w:sz="4" w:space="0" w:color="auto"/>
            </w:tcBorders>
          </w:tcPr>
          <w:p w14:paraId="2E8A4F9F" w14:textId="77777777" w:rsidR="006C6CE3" w:rsidRPr="006C6CE3" w:rsidRDefault="006C6CE3" w:rsidP="006C6CE3">
            <w:pPr>
              <w:spacing w:before="120" w:after="120"/>
              <w:rPr>
                <w:rFonts w:eastAsia="Times New Roman" w:cs="Times New Roman"/>
                <w:kern w:val="0"/>
                <w:szCs w:val="24"/>
                <w14:ligatures w14:val="none"/>
              </w:rPr>
            </w:pPr>
            <w:bookmarkStart w:id="22" w:name="OLE_LINK86"/>
            <w:r w:rsidRPr="006C6CE3">
              <w:rPr>
                <w:rFonts w:eastAsia="Times New Roman" w:cs="Times New Roman"/>
                <w:kern w:val="0"/>
                <w:szCs w:val="24"/>
                <w14:ligatures w14:val="none"/>
              </w:rPr>
              <w:t xml:space="preserve">Advise the member of the </w:t>
            </w:r>
            <w:r w:rsidRPr="006C6CE3">
              <w:rPr>
                <w:rFonts w:eastAsia="Times New Roman" w:cs="Times New Roman"/>
                <w:b/>
                <w:bCs/>
                <w:kern w:val="0"/>
                <w:szCs w:val="24"/>
                <w14:ligatures w14:val="none"/>
              </w:rPr>
              <w:t>Denial</w:t>
            </w:r>
            <w:r w:rsidRPr="006C6CE3">
              <w:rPr>
                <w:rFonts w:eastAsia="Times New Roman" w:cs="Times New Roman"/>
                <w:kern w:val="0"/>
                <w:szCs w:val="24"/>
                <w14:ligatures w14:val="none"/>
              </w:rPr>
              <w:t xml:space="preserve"> reason, by clicking the ID number hyperlink to review notes on the PA Status pop-up.</w:t>
            </w:r>
          </w:p>
          <w:p w14:paraId="0B1D5F7B" w14:textId="77777777" w:rsidR="006C6CE3" w:rsidRPr="006C6CE3" w:rsidRDefault="006C6CE3" w:rsidP="006C6CE3">
            <w:pPr>
              <w:spacing w:before="120" w:after="120"/>
              <w:rPr>
                <w:rFonts w:eastAsia="Times New Roman" w:cs="Times New Roman"/>
                <w:kern w:val="0"/>
                <w:szCs w:val="24"/>
                <w14:ligatures w14:val="none"/>
              </w:rPr>
            </w:pPr>
          </w:p>
          <w:bookmarkEnd w:id="22"/>
          <w:p w14:paraId="00E4A790" w14:textId="77777777" w:rsidR="006C6CE3" w:rsidRPr="006C6CE3" w:rsidRDefault="006C6CE3" w:rsidP="006C6CE3">
            <w:pPr>
              <w:spacing w:before="120" w:after="120"/>
              <w:jc w:val="center"/>
              <w:rPr>
                <w:rFonts w:eastAsia="Times New Roman" w:cs="Times New Roman"/>
                <w:noProof/>
                <w:kern w:val="0"/>
                <w:szCs w:val="24"/>
                <w14:ligatures w14:val="none"/>
              </w:rPr>
            </w:pPr>
            <w:r w:rsidRPr="006C6CE3">
              <w:rPr>
                <w:rFonts w:eastAsia="Times New Roman" w:cs="Times New Roman"/>
                <w:noProof/>
                <w:kern w:val="0"/>
                <w:szCs w:val="24"/>
                <w14:ligatures w14:val="none"/>
              </w:rPr>
              <w:drawing>
                <wp:inline distT="0" distB="0" distL="0" distR="0" wp14:anchorId="1AC2B943" wp14:editId="5F1D9C7A">
                  <wp:extent cx="8442007" cy="3827780"/>
                  <wp:effectExtent l="19050" t="19050" r="16510" b="2032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24"/>
                          <a:stretch>
                            <a:fillRect/>
                          </a:stretch>
                        </pic:blipFill>
                        <pic:spPr>
                          <a:xfrm>
                            <a:off x="0" y="0"/>
                            <a:ext cx="8460138" cy="3836001"/>
                          </a:xfrm>
                          <a:prstGeom prst="rect">
                            <a:avLst/>
                          </a:prstGeom>
                          <a:ln>
                            <a:solidFill>
                              <a:sysClr val="windowText" lastClr="000000"/>
                            </a:solidFill>
                          </a:ln>
                        </pic:spPr>
                      </pic:pic>
                    </a:graphicData>
                  </a:graphic>
                </wp:inline>
              </w:drawing>
            </w:r>
            <w:r w:rsidRPr="006C6CE3">
              <w:rPr>
                <w:rFonts w:eastAsia="Times New Roman" w:cs="Times New Roman"/>
                <w:noProof/>
                <w:kern w:val="0"/>
                <w:szCs w:val="24"/>
                <w14:ligatures w14:val="none"/>
              </w:rPr>
              <w:t xml:space="preserve"> </w:t>
            </w:r>
          </w:p>
          <w:p w14:paraId="5EFCE36D" w14:textId="77777777" w:rsidR="006C6CE3" w:rsidRPr="006C6CE3" w:rsidRDefault="006C6CE3" w:rsidP="006C6CE3">
            <w:pPr>
              <w:spacing w:before="120" w:after="120"/>
              <w:rPr>
                <w:rFonts w:eastAsia="Times New Roman" w:cs="Times New Roman"/>
                <w:noProof/>
                <w:kern w:val="0"/>
                <w:szCs w:val="24"/>
                <w14:ligatures w14:val="none"/>
              </w:rPr>
            </w:pPr>
          </w:p>
          <w:p w14:paraId="26ADBB92" w14:textId="77777777" w:rsidR="006C6CE3" w:rsidRPr="006C6CE3" w:rsidRDefault="006C6CE3" w:rsidP="006C6CE3">
            <w:pPr>
              <w:numPr>
                <w:ilvl w:val="0"/>
                <w:numId w:val="45"/>
              </w:num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 xml:space="preserve">After reviewing the denial reason, to check if more information is available, in the </w:t>
            </w:r>
            <w:r w:rsidRPr="006C6CE3">
              <w:rPr>
                <w:rFonts w:eastAsia="Calibri" w:cs="Times New Roman"/>
                <w:b/>
                <w:bCs/>
                <w:kern w:val="0"/>
                <w:szCs w:val="24"/>
                <w14:ligatures w14:val="none"/>
              </w:rPr>
              <w:t xml:space="preserve">Documents </w:t>
            </w:r>
            <w:r w:rsidRPr="006C6CE3">
              <w:rPr>
                <w:rFonts w:eastAsia="Calibri" w:cs="Times New Roman"/>
                <w:kern w:val="0"/>
                <w:szCs w:val="24"/>
                <w14:ligatures w14:val="none"/>
              </w:rPr>
              <w:t xml:space="preserve">column of the PA Status section, click </w:t>
            </w:r>
            <w:r w:rsidRPr="006C6CE3">
              <w:rPr>
                <w:rFonts w:eastAsia="Calibri" w:cs="Times New Roman"/>
                <w:b/>
                <w:bCs/>
                <w:kern w:val="0"/>
                <w:szCs w:val="24"/>
                <w14:ligatures w14:val="none"/>
              </w:rPr>
              <w:t xml:space="preserve">View </w:t>
            </w:r>
            <w:r w:rsidRPr="006C6CE3">
              <w:rPr>
                <w:rFonts w:eastAsia="Calibri" w:cs="Times New Roman"/>
                <w:kern w:val="0"/>
                <w:szCs w:val="24"/>
                <w14:ligatures w14:val="none"/>
              </w:rPr>
              <w:t xml:space="preserve">to see if more information is provided in documents attached to the PA/Appeal/Clinical Exception. </w:t>
            </w:r>
          </w:p>
          <w:p w14:paraId="72018F5A" w14:textId="77777777" w:rsidR="006C6CE3" w:rsidRPr="006C6CE3" w:rsidRDefault="006C6CE3" w:rsidP="006C6CE3">
            <w:pPr>
              <w:spacing w:before="120" w:after="120" w:line="276" w:lineRule="auto"/>
              <w:ind w:left="720"/>
              <w:contextualSpacing/>
              <w:rPr>
                <w:rFonts w:eastAsia="Calibri" w:cs="Times New Roman"/>
                <w:kern w:val="0"/>
                <w:szCs w:val="24"/>
                <w14:ligatures w14:val="none"/>
              </w:rPr>
            </w:pPr>
          </w:p>
          <w:p w14:paraId="40E55C31" w14:textId="3E73CCE4" w:rsidR="006C6CE3" w:rsidRPr="006C6CE3" w:rsidRDefault="006C6CE3" w:rsidP="006C6CE3">
            <w:pPr>
              <w:spacing w:before="120" w:after="120" w:line="276" w:lineRule="auto"/>
              <w:ind w:left="720"/>
              <w:contextualSpacing/>
              <w:rPr>
                <w:rFonts w:eastAsia="Calibri" w:cs="Times New Roman"/>
                <w:kern w:val="0"/>
                <w:szCs w:val="24"/>
                <w14:ligatures w14:val="none"/>
              </w:rPr>
            </w:pPr>
            <w:r w:rsidRPr="006C6CE3">
              <w:rPr>
                <w:rFonts w:eastAsia="Calibri" w:cs="Times New Roman"/>
                <w:b/>
                <w:bCs/>
                <w:kern w:val="0"/>
                <w:szCs w:val="24"/>
                <w14:ligatures w14:val="none"/>
              </w:rPr>
              <w:t>Note:</w:t>
            </w:r>
            <w:r w:rsidRPr="006C6CE3">
              <w:rPr>
                <w:rFonts w:eastAsia="Calibri" w:cs="Times New Roman"/>
                <w:kern w:val="0"/>
                <w:szCs w:val="24"/>
                <w14:ligatures w14:val="none"/>
              </w:rPr>
              <w:t xml:space="preserve"> If “Not Available” </w:t>
            </w:r>
            <w:r w:rsidR="002F6C21">
              <w:rPr>
                <w:rFonts w:eastAsia="Calibri" w:cs="Times New Roman"/>
                <w:kern w:val="0"/>
                <w:szCs w:val="24"/>
                <w14:ligatures w14:val="none"/>
              </w:rPr>
              <w:t>displays</w:t>
            </w:r>
            <w:r w:rsidRPr="006C6CE3">
              <w:rPr>
                <w:rFonts w:eastAsia="Calibri" w:cs="Times New Roman"/>
                <w:kern w:val="0"/>
                <w:szCs w:val="24"/>
                <w14:ligatures w14:val="none"/>
              </w:rPr>
              <w:t xml:space="preserve"> in the </w:t>
            </w:r>
            <w:r w:rsidRPr="006C6CE3">
              <w:rPr>
                <w:rFonts w:eastAsia="Calibri" w:cs="Times New Roman"/>
                <w:b/>
                <w:bCs/>
                <w:kern w:val="0"/>
                <w:szCs w:val="24"/>
                <w14:ligatures w14:val="none"/>
              </w:rPr>
              <w:t>Documents</w:t>
            </w:r>
            <w:r w:rsidRPr="006C6CE3">
              <w:rPr>
                <w:rFonts w:eastAsia="Calibri" w:cs="Times New Roman"/>
                <w:kern w:val="0"/>
                <w:szCs w:val="24"/>
                <w14:ligatures w14:val="none"/>
              </w:rPr>
              <w:t xml:space="preserve"> column, documents are not viewable through Compass. This does not mean there are no documents attached to the PA/Appeal/Clinical Exception, contact Prior Authorization dept if needed for more information. </w:t>
            </w:r>
          </w:p>
          <w:p w14:paraId="3A0E9E3D" w14:textId="77777777" w:rsidR="006C6CE3" w:rsidRPr="006C6CE3" w:rsidRDefault="006C6CE3" w:rsidP="006C6CE3">
            <w:pPr>
              <w:spacing w:before="120" w:after="120" w:line="276" w:lineRule="auto"/>
              <w:ind w:left="720"/>
              <w:contextualSpacing/>
              <w:rPr>
                <w:rFonts w:eastAsia="Calibri" w:cs="Times New Roman"/>
                <w:kern w:val="0"/>
                <w:szCs w:val="24"/>
                <w14:ligatures w14:val="none"/>
              </w:rPr>
            </w:pPr>
          </w:p>
          <w:p w14:paraId="5DD96D37" w14:textId="77777777" w:rsidR="006C6CE3" w:rsidRPr="006C6CE3" w:rsidRDefault="006C6CE3" w:rsidP="006C6CE3">
            <w:pPr>
              <w:spacing w:before="120" w:after="120"/>
              <w:jc w:val="center"/>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1E655411" wp14:editId="0E08E1DE">
                  <wp:extent cx="8625324" cy="1265811"/>
                  <wp:effectExtent l="19050" t="19050" r="23495" b="10795"/>
                  <wp:docPr id="57"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AI-generated content may be incorrect."/>
                          <pic:cNvPicPr/>
                        </pic:nvPicPr>
                        <pic:blipFill>
                          <a:blip r:embed="rId25"/>
                          <a:stretch>
                            <a:fillRect/>
                          </a:stretch>
                        </pic:blipFill>
                        <pic:spPr>
                          <a:xfrm>
                            <a:off x="0" y="0"/>
                            <a:ext cx="8672814" cy="1272780"/>
                          </a:xfrm>
                          <a:prstGeom prst="rect">
                            <a:avLst/>
                          </a:prstGeom>
                          <a:ln>
                            <a:solidFill>
                              <a:srgbClr val="000000"/>
                            </a:solidFill>
                          </a:ln>
                        </pic:spPr>
                      </pic:pic>
                    </a:graphicData>
                  </a:graphic>
                </wp:inline>
              </w:drawing>
            </w:r>
          </w:p>
          <w:p w14:paraId="793FB5C3" w14:textId="77777777" w:rsidR="006C6CE3" w:rsidRPr="006C6CE3" w:rsidRDefault="006C6CE3" w:rsidP="006C6CE3">
            <w:pPr>
              <w:spacing w:before="120" w:after="120"/>
              <w:rPr>
                <w:rFonts w:eastAsia="Times New Roman" w:cs="Times New Roman"/>
                <w:kern w:val="0"/>
                <w:szCs w:val="24"/>
                <w14:ligatures w14:val="none"/>
              </w:rPr>
            </w:pPr>
          </w:p>
          <w:p w14:paraId="1C2CF16E" w14:textId="77777777" w:rsidR="006C6CE3" w:rsidRPr="006C6CE3" w:rsidRDefault="006C6CE3" w:rsidP="006C6CE3">
            <w:pPr>
              <w:numPr>
                <w:ilvl w:val="0"/>
                <w:numId w:val="46"/>
              </w:num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If no documents are available, a message will display “No Documents available.”</w:t>
            </w:r>
          </w:p>
          <w:p w14:paraId="0336B88B" w14:textId="77777777" w:rsidR="006C6CE3" w:rsidRPr="006C6CE3" w:rsidRDefault="006C6CE3" w:rsidP="006C6CE3">
            <w:pPr>
              <w:spacing w:before="120" w:after="120"/>
              <w:rPr>
                <w:rFonts w:eastAsia="Times New Roman" w:cs="Times New Roman"/>
                <w:kern w:val="0"/>
                <w:szCs w:val="24"/>
                <w14:ligatures w14:val="none"/>
              </w:rPr>
            </w:pPr>
          </w:p>
          <w:p w14:paraId="65526D15" w14:textId="06F4FEBB" w:rsidR="006C6CE3" w:rsidRPr="006C6CE3" w:rsidRDefault="006C6CE3" w:rsidP="006C6CE3">
            <w:pPr>
              <w:numPr>
                <w:ilvl w:val="0"/>
                <w:numId w:val="46"/>
              </w:num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If only one document is associated with the PA/Appeal/Clinical Exception, the document display</w:t>
            </w:r>
            <w:r w:rsidR="005C0B3C">
              <w:rPr>
                <w:rFonts w:eastAsia="Calibri" w:cs="Times New Roman"/>
                <w:kern w:val="0"/>
                <w:szCs w:val="24"/>
                <w14:ligatures w14:val="none"/>
              </w:rPr>
              <w:t>s</w:t>
            </w:r>
            <w:r w:rsidRPr="006C6CE3">
              <w:rPr>
                <w:rFonts w:eastAsia="Calibri" w:cs="Times New Roman"/>
                <w:kern w:val="0"/>
                <w:szCs w:val="24"/>
                <w14:ligatures w14:val="none"/>
              </w:rPr>
              <w:t xml:space="preserve"> in a new window.</w:t>
            </w:r>
          </w:p>
          <w:p w14:paraId="262FAE80" w14:textId="77777777" w:rsidR="006C6CE3" w:rsidRPr="006C6CE3" w:rsidRDefault="006C6CE3" w:rsidP="006C6CE3">
            <w:pPr>
              <w:spacing w:before="120" w:after="120" w:line="276" w:lineRule="auto"/>
              <w:ind w:left="1440"/>
              <w:contextualSpacing/>
              <w:rPr>
                <w:rFonts w:eastAsia="Calibri" w:cs="Times New Roman"/>
                <w:kern w:val="0"/>
                <w:szCs w:val="24"/>
                <w14:ligatures w14:val="none"/>
              </w:rPr>
            </w:pPr>
          </w:p>
          <w:p w14:paraId="0E463640" w14:textId="788ECAFF" w:rsidR="006C6CE3" w:rsidRPr="006C6CE3" w:rsidRDefault="006C6CE3" w:rsidP="006C6CE3">
            <w:pPr>
              <w:numPr>
                <w:ilvl w:val="0"/>
                <w:numId w:val="46"/>
              </w:num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 xml:space="preserve">If more than one document is associated with the PA/Appeal/Clinical Exception, a </w:t>
            </w:r>
            <w:r w:rsidRPr="006C6CE3">
              <w:rPr>
                <w:rFonts w:eastAsia="Calibri" w:cs="Times New Roman"/>
                <w:b/>
                <w:bCs/>
                <w:kern w:val="0"/>
                <w:szCs w:val="24"/>
                <w14:ligatures w14:val="none"/>
              </w:rPr>
              <w:t>View Documents</w:t>
            </w:r>
            <w:r w:rsidRPr="006C6CE3">
              <w:rPr>
                <w:rFonts w:eastAsia="Calibri" w:cs="Times New Roman"/>
                <w:kern w:val="0"/>
                <w:szCs w:val="24"/>
                <w14:ligatures w14:val="none"/>
              </w:rPr>
              <w:t xml:space="preserve"> pop-up display</w:t>
            </w:r>
            <w:r w:rsidR="005C0B3C">
              <w:rPr>
                <w:rFonts w:eastAsia="Calibri" w:cs="Times New Roman"/>
                <w:kern w:val="0"/>
                <w:szCs w:val="24"/>
                <w14:ligatures w14:val="none"/>
              </w:rPr>
              <w:t>s</w:t>
            </w:r>
            <w:r w:rsidRPr="006C6CE3">
              <w:rPr>
                <w:rFonts w:eastAsia="Calibri" w:cs="Times New Roman"/>
                <w:kern w:val="0"/>
                <w:szCs w:val="24"/>
                <w14:ligatures w14:val="none"/>
              </w:rPr>
              <w:t xml:space="preserve"> with hyperlinks to the documents associated with the request. </w:t>
            </w:r>
          </w:p>
          <w:p w14:paraId="369BEF3F" w14:textId="77777777" w:rsidR="006C6CE3" w:rsidRPr="006C6CE3" w:rsidRDefault="006C6CE3" w:rsidP="006C6CE3">
            <w:pPr>
              <w:tabs>
                <w:tab w:val="left" w:pos="5970"/>
              </w:tabs>
              <w:rPr>
                <w:rFonts w:eastAsia="Times New Roman" w:cs="Times New Roman"/>
                <w:kern w:val="0"/>
                <w:szCs w:val="24"/>
                <w14:ligatures w14:val="none"/>
              </w:rPr>
            </w:pPr>
          </w:p>
          <w:p w14:paraId="17360DFE" w14:textId="77777777" w:rsidR="006C6CE3" w:rsidRPr="006C6CE3" w:rsidRDefault="006C6CE3" w:rsidP="006C6CE3">
            <w:pPr>
              <w:tabs>
                <w:tab w:val="left" w:pos="5970"/>
              </w:tabs>
              <w:spacing w:after="200" w:line="276" w:lineRule="auto"/>
              <w:ind w:left="720"/>
              <w:contextualSpacing/>
              <w:jc w:val="center"/>
              <w:rPr>
                <w:rFonts w:eastAsia="Calibri" w:cs="Times New Roman"/>
                <w:b/>
                <w:bCs/>
                <w:kern w:val="0"/>
                <w:szCs w:val="24"/>
                <w14:ligatures w14:val="none"/>
              </w:rPr>
            </w:pPr>
            <w:r w:rsidRPr="006C6CE3">
              <w:rPr>
                <w:rFonts w:eastAsia="Calibri" w:cs="Times New Roman"/>
                <w:noProof/>
                <w:kern w:val="0"/>
                <w:szCs w:val="24"/>
                <w14:ligatures w14:val="none"/>
              </w:rPr>
              <w:drawing>
                <wp:inline distT="0" distB="0" distL="0" distR="0" wp14:anchorId="0DAD978C" wp14:editId="05CDCA8F">
                  <wp:extent cx="5685714" cy="2371429"/>
                  <wp:effectExtent l="19050" t="19050" r="10795" b="10160"/>
                  <wp:docPr id="56"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AI-generated content may be incorrect."/>
                          <pic:cNvPicPr/>
                        </pic:nvPicPr>
                        <pic:blipFill>
                          <a:blip r:embed="rId26"/>
                          <a:stretch>
                            <a:fillRect/>
                          </a:stretch>
                        </pic:blipFill>
                        <pic:spPr>
                          <a:xfrm>
                            <a:off x="0" y="0"/>
                            <a:ext cx="5685714" cy="2371429"/>
                          </a:xfrm>
                          <a:prstGeom prst="rect">
                            <a:avLst/>
                          </a:prstGeom>
                          <a:ln>
                            <a:solidFill>
                              <a:srgbClr val="000000"/>
                            </a:solidFill>
                          </a:ln>
                        </pic:spPr>
                      </pic:pic>
                    </a:graphicData>
                  </a:graphic>
                </wp:inline>
              </w:drawing>
            </w:r>
          </w:p>
          <w:p w14:paraId="0FC39567" w14:textId="77777777" w:rsidR="006C6CE3" w:rsidRPr="006C6CE3" w:rsidRDefault="006C6CE3" w:rsidP="006C6CE3">
            <w:pPr>
              <w:spacing w:before="120" w:after="120"/>
              <w:jc w:val="center"/>
              <w:rPr>
                <w:rFonts w:eastAsia="Times New Roman" w:cs="Times New Roman"/>
                <w:kern w:val="0"/>
                <w:szCs w:val="24"/>
                <w14:ligatures w14:val="none"/>
              </w:rPr>
            </w:pPr>
          </w:p>
          <w:p w14:paraId="5D4758DF" w14:textId="27BEB0C2"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Note</w:t>
            </w:r>
            <w:r w:rsidR="0081653A">
              <w:rPr>
                <w:rFonts w:eastAsia="Times New Roman" w:cs="Times New Roman"/>
                <w:b/>
                <w:bCs/>
                <w:kern w:val="0"/>
                <w14:ligatures w14:val="none"/>
              </w:rPr>
              <w:t xml:space="preserve">: </w:t>
            </w:r>
            <w:bookmarkStart w:id="23" w:name="OLE_LINK77"/>
            <w:r w:rsidRPr="2A0AAB2C">
              <w:rPr>
                <w:rFonts w:eastAsia="Times New Roman" w:cs="Times New Roman"/>
                <w:kern w:val="0"/>
                <w14:ligatures w14:val="none"/>
              </w:rPr>
              <w:t xml:space="preserve">2nd level Appeal process details are provided in the denial letter and must be filed within </w:t>
            </w:r>
            <w:r w:rsidR="00381672">
              <w:rPr>
                <w:rFonts w:eastAsia="Times New Roman" w:cs="Times New Roman"/>
                <w:kern w:val="0"/>
                <w14:ligatures w14:val="none"/>
              </w:rPr>
              <w:t>180</w:t>
            </w:r>
            <w:r w:rsidR="00381672" w:rsidRPr="2A0AAB2C">
              <w:rPr>
                <w:rFonts w:eastAsia="Times New Roman" w:cs="Times New Roman"/>
                <w:kern w:val="0"/>
                <w14:ligatures w14:val="none"/>
              </w:rPr>
              <w:t xml:space="preserve"> </w:t>
            </w:r>
            <w:r w:rsidRPr="2A0AAB2C">
              <w:rPr>
                <w:rFonts w:eastAsia="Times New Roman" w:cs="Times New Roman"/>
                <w:kern w:val="0"/>
                <w14:ligatures w14:val="none"/>
              </w:rPr>
              <w:t>days (</w:t>
            </w:r>
            <w:r w:rsidR="00381672">
              <w:rPr>
                <w:rFonts w:eastAsia="Times New Roman" w:cs="Times New Roman"/>
                <w:kern w:val="0"/>
                <w14:ligatures w14:val="none"/>
              </w:rPr>
              <w:t>6</w:t>
            </w:r>
            <w:r w:rsidRPr="2A0AAB2C">
              <w:rPr>
                <w:rFonts w:eastAsia="Times New Roman" w:cs="Times New Roman"/>
                <w:kern w:val="0"/>
                <w14:ligatures w14:val="none"/>
              </w:rPr>
              <w:t xml:space="preserve"> months) of the 1st Appeal denial date</w:t>
            </w:r>
            <w:r w:rsidR="00B651FB">
              <w:rPr>
                <w:rFonts w:eastAsia="Times New Roman" w:cs="Times New Roman"/>
                <w:kern w:val="0"/>
                <w14:ligatures w14:val="none"/>
              </w:rPr>
              <w:t xml:space="preserve">. </w:t>
            </w:r>
            <w:r w:rsidR="0098087E">
              <w:rPr>
                <w:rFonts w:eastAsia="Times New Roman" w:cs="Times New Roman"/>
                <w:kern w:val="0"/>
                <w14:ligatures w14:val="none"/>
              </w:rPr>
              <w:t>Review</w:t>
            </w:r>
            <w:r w:rsidR="5CE50A3E" w:rsidRPr="2A0AAB2C">
              <w:rPr>
                <w:rFonts w:eastAsia="Times New Roman" w:cs="Times New Roman"/>
                <w:kern w:val="0"/>
                <w14:ligatures w14:val="none"/>
              </w:rPr>
              <w:t xml:space="preserve"> the CIF and 1</w:t>
            </w:r>
            <w:r w:rsidR="5CE50A3E" w:rsidRPr="2A0AAB2C">
              <w:rPr>
                <w:rFonts w:eastAsia="Times New Roman" w:cs="Times New Roman"/>
                <w:kern w:val="0"/>
                <w:vertAlign w:val="superscript"/>
                <w14:ligatures w14:val="none"/>
              </w:rPr>
              <w:t>st</w:t>
            </w:r>
            <w:r w:rsidR="5CE50A3E" w:rsidRPr="2A0AAB2C">
              <w:rPr>
                <w:rFonts w:eastAsia="Times New Roman" w:cs="Times New Roman"/>
                <w:kern w:val="0"/>
                <w14:ligatures w14:val="none"/>
              </w:rPr>
              <w:t xml:space="preserve"> Level Appeal denial letter for client-specific </w:t>
            </w:r>
            <w:bookmarkStart w:id="24" w:name="_Int_4c8obgHx"/>
            <w:r w:rsidR="5CE50A3E" w:rsidRPr="2A0AAB2C">
              <w:rPr>
                <w:rFonts w:eastAsia="Times New Roman" w:cs="Times New Roman"/>
                <w:kern w:val="0"/>
                <w14:ligatures w14:val="none"/>
              </w:rPr>
              <w:t>timeframe</w:t>
            </w:r>
            <w:bookmarkEnd w:id="24"/>
            <w:r w:rsidRPr="2A0AAB2C">
              <w:rPr>
                <w:rFonts w:eastAsia="Times New Roman" w:cs="Times New Roman"/>
                <w:kern w:val="0"/>
                <w14:ligatures w14:val="none"/>
              </w:rPr>
              <w:t xml:space="preserve">. </w:t>
            </w:r>
            <w:bookmarkEnd w:id="23"/>
            <w:r w:rsidRPr="2A0AAB2C">
              <w:rPr>
                <w:rFonts w:eastAsia="Times New Roman" w:cs="Times New Roman"/>
                <w:kern w:val="0"/>
                <w14:ligatures w14:val="none"/>
              </w:rPr>
              <w:t xml:space="preserve">Member must follow </w:t>
            </w:r>
            <w:r w:rsidR="1107DC5E" w:rsidRPr="2A0AAB2C">
              <w:rPr>
                <w:rFonts w:eastAsia="Times New Roman" w:cs="Times New Roman"/>
                <w:kern w:val="0"/>
                <w14:ligatures w14:val="none"/>
              </w:rPr>
              <w:t>the</w:t>
            </w:r>
            <w:r w:rsidR="4D4F56F1" w:rsidRPr="2A0AAB2C">
              <w:rPr>
                <w:rFonts w:eastAsia="Times New Roman" w:cs="Times New Roman"/>
                <w:kern w:val="0"/>
                <w14:ligatures w14:val="none"/>
              </w:rPr>
              <w:t xml:space="preserve"> process</w:t>
            </w:r>
            <w:r w:rsidRPr="2A0AAB2C">
              <w:rPr>
                <w:rFonts w:eastAsia="Times New Roman" w:cs="Times New Roman"/>
                <w:kern w:val="0"/>
                <w14:ligatures w14:val="none"/>
              </w:rPr>
              <w:t xml:space="preserve"> outlined in the denial letter as these requests are not handled by our </w:t>
            </w:r>
            <w:r w:rsidR="598060AD" w:rsidRPr="2A0AAB2C">
              <w:rPr>
                <w:rFonts w:eastAsia="Times New Roman" w:cs="Times New Roman"/>
                <w:kern w:val="0"/>
                <w14:ligatures w14:val="none"/>
              </w:rPr>
              <w:t>appeals</w:t>
            </w:r>
            <w:r w:rsidRPr="2A0AAB2C">
              <w:rPr>
                <w:rFonts w:eastAsia="Times New Roman" w:cs="Times New Roman"/>
                <w:kern w:val="0"/>
                <w14:ligatures w14:val="none"/>
              </w:rPr>
              <w:t xml:space="preserve"> Department.</w:t>
            </w:r>
          </w:p>
          <w:p w14:paraId="152955A8" w14:textId="77777777" w:rsidR="006C6CE3" w:rsidRPr="006C6CE3" w:rsidRDefault="006C6CE3" w:rsidP="006C6CE3">
            <w:pPr>
              <w:spacing w:before="120" w:after="120"/>
              <w:rPr>
                <w:rFonts w:eastAsia="Times New Roman" w:cs="Times New Roman"/>
                <w:kern w:val="0"/>
                <w:szCs w:val="24"/>
                <w14:ligatures w14:val="none"/>
              </w:rPr>
            </w:pPr>
          </w:p>
          <w:p w14:paraId="6DC7BE0F" w14:textId="6F7A1924"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
                <w:bCs/>
                <w:kern w:val="0"/>
                <w:szCs w:val="24"/>
                <w14:ligatures w14:val="none"/>
              </w:rPr>
              <w:t>Note</w:t>
            </w:r>
            <w:r w:rsidR="0081653A">
              <w:rPr>
                <w:rFonts w:eastAsia="Times New Roman" w:cs="Times New Roman"/>
                <w:b/>
                <w:bCs/>
                <w:kern w:val="0"/>
                <w:szCs w:val="24"/>
                <w14:ligatures w14:val="none"/>
              </w:rPr>
              <w:t xml:space="preserve">: </w:t>
            </w:r>
            <w:r w:rsidRPr="006C6CE3">
              <w:rPr>
                <w:rFonts w:eastAsia="Times New Roman" w:cs="Times New Roman"/>
                <w:kern w:val="0"/>
                <w:szCs w:val="24"/>
                <w14:ligatures w14:val="none"/>
              </w:rPr>
              <w:t>You can advise the member of the options to pay out of pocket or discuss alternatives with their doctor if they have not already done so.</w:t>
            </w:r>
          </w:p>
          <w:p w14:paraId="22D32FD9" w14:textId="77777777" w:rsidR="006C6CE3" w:rsidRPr="006C6CE3" w:rsidRDefault="006C6CE3" w:rsidP="006C6CE3">
            <w:pPr>
              <w:spacing w:before="120" w:after="120"/>
              <w:rPr>
                <w:rFonts w:eastAsia="Times New Roman" w:cs="Times New Roman"/>
                <w:kern w:val="0"/>
                <w:szCs w:val="24"/>
                <w14:ligatures w14:val="none"/>
              </w:rPr>
            </w:pPr>
          </w:p>
          <w:p w14:paraId="1ADF6EFA" w14:textId="762B3A07"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Example</w:t>
            </w:r>
            <w:r w:rsidR="0081653A">
              <w:rPr>
                <w:rFonts w:eastAsia="Times New Roman" w:cs="Times New Roman"/>
                <w:b/>
                <w:bCs/>
                <w:kern w:val="0"/>
                <w14:ligatures w14:val="none"/>
              </w:rPr>
              <w:t xml:space="preserve">: </w:t>
            </w:r>
            <w:r w:rsidRPr="006C6CE3">
              <w:rPr>
                <w:rFonts w:eastAsia="Times New Roman" w:cs="Times New Roman"/>
                <w:b/>
                <w:noProof/>
                <w:kern w:val="0"/>
                <w:szCs w:val="24"/>
                <w14:ligatures w14:val="none"/>
              </w:rPr>
              <w:drawing>
                <wp:inline distT="0" distB="0" distL="0" distR="0" wp14:anchorId="06382B2D" wp14:editId="33DD06EF">
                  <wp:extent cx="237490" cy="2108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Pr="2A0AAB2C">
              <w:rPr>
                <w:rFonts w:eastAsia="Times New Roman" w:cs="Times New Roman"/>
                <w:kern w:val="0"/>
                <w14:ligatures w14:val="none"/>
              </w:rPr>
              <w:t xml:space="preserve"> I understand that obtaining your medication is important to you</w:t>
            </w:r>
            <w:r w:rsidR="5A04F810" w:rsidRPr="2A0AAB2C">
              <w:rPr>
                <w:rFonts w:eastAsia="Times New Roman" w:cs="Times New Roman"/>
                <w:kern w:val="0"/>
                <w14:ligatures w14:val="none"/>
              </w:rPr>
              <w:t xml:space="preserve">. </w:t>
            </w:r>
            <w:r w:rsidRPr="2A0AAB2C">
              <w:rPr>
                <w:rFonts w:eastAsia="Times New Roman" w:cs="Times New Roman"/>
                <w:kern w:val="0"/>
                <w14:ligatures w14:val="none"/>
              </w:rPr>
              <w:t xml:space="preserve">The Appeal has been denied due to &lt;see notes column&gt;. You may choose to pay out of pocket for the medication or discuss alternative medications with your Provider. If </w:t>
            </w:r>
            <w:r w:rsidR="043B52FD"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33E7730A"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 that may not require </w:t>
            </w:r>
            <w:r w:rsidR="4637C686" w:rsidRPr="2A0AAB2C">
              <w:rPr>
                <w:rFonts w:eastAsia="Times New Roman" w:cs="Times New Roman"/>
                <w:kern w:val="0"/>
                <w14:ligatures w14:val="none"/>
              </w:rPr>
              <w:t>prior</w:t>
            </w:r>
            <w:r w:rsidRPr="2A0AAB2C">
              <w:rPr>
                <w:rFonts w:eastAsia="Times New Roman" w:cs="Times New Roman"/>
                <w:kern w:val="0"/>
                <w14:ligatures w14:val="none"/>
              </w:rPr>
              <w:t xml:space="preserve"> authorization.</w:t>
            </w:r>
          </w:p>
        </w:tc>
      </w:tr>
    </w:tbl>
    <w:p w14:paraId="0F9DE4DC" w14:textId="77777777" w:rsidR="006C6CE3" w:rsidRPr="006C6CE3" w:rsidRDefault="006C6CE3" w:rsidP="006C6CE3">
      <w:pPr>
        <w:spacing w:before="120" w:after="120"/>
        <w:contextualSpacing/>
        <w:jc w:val="right"/>
        <w:rPr>
          <w:rFonts w:eastAsia="Times New Roman" w:cs="Times New Roman"/>
          <w:kern w:val="0"/>
          <w:szCs w:val="24"/>
          <w14:ligatures w14:val="none"/>
        </w:rPr>
      </w:pPr>
    </w:p>
    <w:p w14:paraId="37618CA9" w14:textId="77777777" w:rsidR="006C6CE3" w:rsidRPr="006C6CE3" w:rsidRDefault="006C6CE3" w:rsidP="006C6CE3">
      <w:pPr>
        <w:spacing w:before="120" w:after="120"/>
        <w:contextualSpacing/>
        <w:jc w:val="right"/>
        <w:rPr>
          <w:rFonts w:eastAsia="Times New Roman" w:cs="Times New Roman"/>
          <w:kern w:val="0"/>
          <w:szCs w:val="24"/>
          <w14:ligatures w14:val="none"/>
        </w:rPr>
      </w:pPr>
    </w:p>
    <w:bookmarkStart w:id="25" w:name="_Various_Work_Instructions"/>
    <w:bookmarkStart w:id="26" w:name="_Process"/>
    <w:bookmarkStart w:id="27" w:name="_Various_Work_Instructions1"/>
    <w:bookmarkStart w:id="28" w:name="_Various_Work_Instructions_1"/>
    <w:bookmarkStart w:id="29" w:name="_Requesting_an_Appeal"/>
    <w:bookmarkStart w:id="30" w:name="OLE_LINK52"/>
    <w:bookmarkEnd w:id="25"/>
    <w:bookmarkEnd w:id="26"/>
    <w:bookmarkEnd w:id="27"/>
    <w:bookmarkEnd w:id="28"/>
    <w:bookmarkEnd w:id="29"/>
    <w:p w14:paraId="345E06D6" w14:textId="77777777" w:rsidR="006C6CE3" w:rsidRPr="006C6CE3" w:rsidRDefault="006C6CE3" w:rsidP="006C6CE3">
      <w:pPr>
        <w:spacing w:before="120" w:after="120"/>
        <w:contextualSpacing/>
        <w:jc w:val="right"/>
        <w:rPr>
          <w:rFonts w:eastAsia="Times New Roman" w:cs="Times New Roman"/>
          <w:kern w:val="0"/>
          <w:szCs w:val="24"/>
          <w14:ligatures w14:val="none"/>
        </w:rPr>
      </w:pPr>
      <w:r w:rsidRPr="006C6CE3">
        <w:rPr>
          <w:rFonts w:eastAsia="Times New Roman" w:cs="Times New Roman"/>
          <w:kern w:val="0"/>
          <w:szCs w:val="24"/>
          <w14:ligatures w14:val="none"/>
        </w:rPr>
        <w:fldChar w:fldCharType="begin"/>
      </w:r>
      <w:r w:rsidRPr="006C6CE3">
        <w:rPr>
          <w:rFonts w:eastAsia="Times New Roman" w:cs="Times New Roman"/>
          <w:kern w:val="0"/>
          <w:szCs w:val="24"/>
          <w14:ligatures w14:val="none"/>
        </w:rPr>
        <w:instrText>HYPERLINK  \l "_top"</w:instrText>
      </w:r>
      <w:r w:rsidRPr="006C6CE3">
        <w:rPr>
          <w:rFonts w:eastAsia="Times New Roman" w:cs="Times New Roman"/>
          <w:kern w:val="0"/>
          <w:szCs w:val="24"/>
          <w14:ligatures w14:val="none"/>
        </w:rPr>
      </w:r>
      <w:r w:rsidRPr="006C6CE3">
        <w:rPr>
          <w:rFonts w:eastAsia="Times New Roman" w:cs="Times New Roman"/>
          <w:kern w:val="0"/>
          <w:szCs w:val="24"/>
          <w14:ligatures w14:val="none"/>
        </w:rPr>
        <w:fldChar w:fldCharType="separate"/>
      </w:r>
      <w:r w:rsidRPr="006C6CE3">
        <w:rPr>
          <w:rFonts w:eastAsia="Times New Roman" w:cs="Times New Roman"/>
          <w:color w:val="0000FF"/>
          <w:kern w:val="0"/>
          <w:szCs w:val="24"/>
          <w:u w:val="single"/>
          <w14:ligatures w14:val="none"/>
        </w:rPr>
        <w:t>Top of the Document</w:t>
      </w:r>
      <w:r w:rsidRPr="006C6CE3">
        <w:rPr>
          <w:rFonts w:eastAsia="Times New Roman" w:cs="Times New Roman"/>
          <w:kern w:val="0"/>
          <w:szCs w:val="24"/>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C6CE3" w:rsidRPr="006C6CE3" w14:paraId="2771DC7C" w14:textId="77777777" w:rsidTr="006C6CE3">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1639189C" w14:textId="77777777" w:rsidR="006C6CE3" w:rsidRPr="006C6CE3" w:rsidRDefault="006C6CE3" w:rsidP="00DD592D">
            <w:pPr>
              <w:pStyle w:val="Heading2"/>
              <w:spacing w:before="120" w:after="120"/>
              <w:rPr>
                <w:rFonts w:eastAsia="Times New Roman"/>
              </w:rPr>
            </w:pPr>
            <w:bookmarkStart w:id="31" w:name="_Provider_Calls"/>
            <w:bookmarkStart w:id="32" w:name="OLE_LINK123"/>
            <w:bookmarkStart w:id="33" w:name="_Toc135903885"/>
            <w:bookmarkStart w:id="34" w:name="_Toc202860857"/>
            <w:bookmarkStart w:id="35" w:name="_Hlk135588020"/>
            <w:bookmarkEnd w:id="31"/>
            <w:r w:rsidRPr="006C6CE3">
              <w:rPr>
                <w:rFonts w:eastAsia="Times New Roman"/>
              </w:rPr>
              <w:t>Provider Calls</w:t>
            </w:r>
            <w:bookmarkEnd w:id="32"/>
            <w:bookmarkEnd w:id="33"/>
            <w:bookmarkEnd w:id="34"/>
          </w:p>
        </w:tc>
      </w:tr>
    </w:tbl>
    <w:bookmarkEnd w:id="35"/>
    <w:p w14:paraId="56244348"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Refer to the table below:</w:t>
      </w:r>
    </w:p>
    <w:tbl>
      <w:tblPr>
        <w:tblStyle w:val="TableGrid"/>
        <w:tblW w:w="4992" w:type="pct"/>
        <w:tblLook w:val="04A0" w:firstRow="1" w:lastRow="0" w:firstColumn="1" w:lastColumn="0" w:noHBand="0" w:noVBand="1"/>
      </w:tblPr>
      <w:tblGrid>
        <w:gridCol w:w="1451"/>
        <w:gridCol w:w="11499"/>
      </w:tblGrid>
      <w:tr w:rsidR="006C6CE3" w:rsidRPr="006C6CE3" w14:paraId="6A16AA29" w14:textId="77777777" w:rsidTr="00E611FD">
        <w:trPr>
          <w:trHeight w:val="20"/>
        </w:trPr>
        <w:tc>
          <w:tcPr>
            <w:tcW w:w="157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610E0" w14:textId="77777777" w:rsidR="006C6CE3" w:rsidRPr="006C6CE3" w:rsidRDefault="006C6CE3" w:rsidP="006C6CE3">
            <w:pPr>
              <w:spacing w:before="120" w:after="120"/>
              <w:jc w:val="center"/>
              <w:rPr>
                <w:rFonts w:cs="Times New Roman"/>
                <w:b/>
                <w:bCs/>
                <w:szCs w:val="24"/>
              </w:rPr>
            </w:pPr>
            <w:r w:rsidRPr="006C6CE3">
              <w:rPr>
                <w:rFonts w:cs="Times New Roman"/>
                <w:b/>
                <w:bCs/>
                <w:szCs w:val="24"/>
              </w:rPr>
              <w:t>If…</w:t>
            </w:r>
          </w:p>
        </w:tc>
        <w:tc>
          <w:tcPr>
            <w:tcW w:w="3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32348B" w14:textId="77777777" w:rsidR="006C6CE3" w:rsidRPr="006C6CE3" w:rsidRDefault="006C6CE3" w:rsidP="006C6CE3">
            <w:pPr>
              <w:spacing w:before="120" w:after="120"/>
              <w:jc w:val="center"/>
              <w:rPr>
                <w:rFonts w:cs="Times New Roman"/>
                <w:b/>
                <w:bCs/>
                <w:szCs w:val="24"/>
              </w:rPr>
            </w:pPr>
            <w:r w:rsidRPr="006C6CE3">
              <w:rPr>
                <w:rFonts w:cs="Times New Roman"/>
                <w:b/>
                <w:bCs/>
                <w:szCs w:val="24"/>
              </w:rPr>
              <w:t>Then…</w:t>
            </w:r>
          </w:p>
        </w:tc>
      </w:tr>
      <w:tr w:rsidR="006C6CE3" w:rsidRPr="006C6CE3" w14:paraId="5E5FEE86" w14:textId="77777777" w:rsidTr="00E611FD">
        <w:tc>
          <w:tcPr>
            <w:tcW w:w="1577" w:type="pct"/>
            <w:tcBorders>
              <w:top w:val="single" w:sz="4" w:space="0" w:color="auto"/>
              <w:left w:val="single" w:sz="4" w:space="0" w:color="auto"/>
              <w:bottom w:val="single" w:sz="4" w:space="0" w:color="auto"/>
              <w:right w:val="single" w:sz="4" w:space="0" w:color="auto"/>
            </w:tcBorders>
            <w:hideMark/>
          </w:tcPr>
          <w:p w14:paraId="2F207C21" w14:textId="77777777" w:rsidR="006C6CE3" w:rsidRDefault="006C6CE3" w:rsidP="006C6CE3">
            <w:pPr>
              <w:spacing w:before="120" w:after="120"/>
              <w:rPr>
                <w:rFonts w:cs="Times New Roman"/>
                <w:color w:val="000000"/>
                <w:szCs w:val="24"/>
              </w:rPr>
            </w:pPr>
            <w:r w:rsidRPr="006C6CE3">
              <w:rPr>
                <w:rFonts w:cs="Times New Roman"/>
                <w:bCs/>
                <w:color w:val="000000"/>
                <w:szCs w:val="24"/>
              </w:rPr>
              <w:t xml:space="preserve">Provider is calling, our PBM handles Appeals, and is asking for a </w:t>
            </w:r>
            <w:r w:rsidRPr="006C6CE3">
              <w:rPr>
                <w:rFonts w:cs="Times New Roman"/>
                <w:color w:val="000000"/>
                <w:szCs w:val="24"/>
              </w:rPr>
              <w:t>more thorough explanation as to why the request was denied</w:t>
            </w:r>
          </w:p>
          <w:p w14:paraId="028AD5CB" w14:textId="392F7C1E" w:rsidR="00B01F72" w:rsidRPr="006C6CE3" w:rsidRDefault="00372990" w:rsidP="0098087E">
            <w:pPr>
              <w:spacing w:before="120" w:after="120"/>
              <w:rPr>
                <w:rFonts w:cs="Times New Roman"/>
                <w:szCs w:val="24"/>
              </w:rPr>
            </w:pPr>
            <w:bookmarkStart w:id="36" w:name="_Hlk202260758"/>
            <w:r>
              <w:rPr>
                <w:noProof/>
              </w:rPr>
              <w:drawing>
                <wp:inline distT="0" distB="0" distL="0" distR="0" wp14:anchorId="052409D6" wp14:editId="6DB967E2">
                  <wp:extent cx="238158" cy="209579"/>
                  <wp:effectExtent l="0" t="0" r="9525" b="0"/>
                  <wp:docPr id="7679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5947" name=""/>
                          <pic:cNvPicPr/>
                        </pic:nvPicPr>
                        <pic:blipFill>
                          <a:blip r:embed="rId27"/>
                          <a:stretch>
                            <a:fillRect/>
                          </a:stretch>
                        </pic:blipFill>
                        <pic:spPr>
                          <a:xfrm>
                            <a:off x="0" y="0"/>
                            <a:ext cx="238158" cy="209579"/>
                          </a:xfrm>
                          <a:prstGeom prst="rect">
                            <a:avLst/>
                          </a:prstGeom>
                        </pic:spPr>
                      </pic:pic>
                    </a:graphicData>
                  </a:graphic>
                </wp:inline>
              </w:drawing>
            </w:r>
            <w:r w:rsidR="001D5E79">
              <w:rPr>
                <w:rFonts w:cs="Times New Roman"/>
                <w:szCs w:val="24"/>
              </w:rPr>
              <w:t xml:space="preserve"> </w:t>
            </w:r>
            <w:r w:rsidR="001D5E79" w:rsidRPr="001D5E79">
              <w:rPr>
                <w:rFonts w:cs="Times New Roman"/>
                <w:szCs w:val="24"/>
              </w:rPr>
              <w:t xml:space="preserve">The IRO will fax the provider with the medical necessity decision. </w:t>
            </w:r>
            <w:bookmarkEnd w:id="36"/>
            <w:r w:rsidR="008F4796" w:rsidRPr="008F4796">
              <w:rPr>
                <w:rFonts w:cs="Times New Roman"/>
                <w:szCs w:val="24"/>
              </w:rPr>
              <w:t>Compass will be updated after the decision.</w:t>
            </w:r>
          </w:p>
        </w:tc>
        <w:tc>
          <w:tcPr>
            <w:tcW w:w="3423" w:type="pct"/>
            <w:tcBorders>
              <w:top w:val="single" w:sz="4" w:space="0" w:color="auto"/>
              <w:left w:val="single" w:sz="4" w:space="0" w:color="auto"/>
              <w:bottom w:val="single" w:sz="4" w:space="0" w:color="auto"/>
              <w:right w:val="single" w:sz="4" w:space="0" w:color="auto"/>
            </w:tcBorders>
          </w:tcPr>
          <w:p w14:paraId="233879A1" w14:textId="77777777" w:rsidR="006C6CE3" w:rsidRPr="006C6CE3" w:rsidRDefault="006C6CE3" w:rsidP="006C6CE3">
            <w:pPr>
              <w:spacing w:before="120" w:after="120"/>
              <w:rPr>
                <w:rFonts w:cs="Times New Roman"/>
                <w:szCs w:val="24"/>
              </w:rPr>
            </w:pPr>
            <w:r w:rsidRPr="006C6CE3">
              <w:rPr>
                <w:rFonts w:cs="Times New Roman"/>
                <w:szCs w:val="24"/>
              </w:rPr>
              <w:t xml:space="preserve">Review the reason for denial with the Provider by clicking the </w:t>
            </w:r>
            <w:r w:rsidRPr="006C6CE3">
              <w:rPr>
                <w:rFonts w:cs="Times New Roman"/>
                <w:b/>
                <w:bCs/>
                <w:szCs w:val="24"/>
              </w:rPr>
              <w:t>ID</w:t>
            </w:r>
            <w:r w:rsidRPr="006C6CE3">
              <w:rPr>
                <w:rFonts w:cs="Times New Roman"/>
                <w:szCs w:val="24"/>
              </w:rPr>
              <w:t xml:space="preserve"> hyperlink in Compass. </w:t>
            </w:r>
          </w:p>
          <w:p w14:paraId="489EE7C3" w14:textId="77777777" w:rsidR="006C6CE3" w:rsidRPr="006C6CE3" w:rsidRDefault="006C6CE3" w:rsidP="006C6CE3">
            <w:pPr>
              <w:spacing w:before="120" w:after="120"/>
              <w:rPr>
                <w:rFonts w:cs="Times New Roman"/>
                <w:szCs w:val="24"/>
              </w:rPr>
            </w:pPr>
          </w:p>
          <w:p w14:paraId="132DFF41" w14:textId="0944D6B3" w:rsidR="006C6CE3" w:rsidRPr="006C6CE3" w:rsidRDefault="006C6CE3" w:rsidP="006C6CE3">
            <w:pPr>
              <w:spacing w:before="120" w:after="120"/>
              <w:jc w:val="center"/>
              <w:rPr>
                <w:rFonts w:cs="Times New Roman"/>
                <w:szCs w:val="24"/>
              </w:rPr>
            </w:pPr>
            <w:r w:rsidRPr="006C6CE3">
              <w:rPr>
                <w:rFonts w:cs="Times New Roman"/>
                <w:noProof/>
                <w:szCs w:val="24"/>
              </w:rPr>
              <w:t xml:space="preserve"> </w:t>
            </w:r>
            <w:r w:rsidRPr="006C6CE3">
              <w:rPr>
                <w:rFonts w:cs="Times New Roman"/>
                <w:noProof/>
                <w:szCs w:val="24"/>
              </w:rPr>
              <w:drawing>
                <wp:inline distT="0" distB="0" distL="0" distR="0" wp14:anchorId="1D330CF5" wp14:editId="42E0794F">
                  <wp:extent cx="8068132" cy="1189990"/>
                  <wp:effectExtent l="19050" t="19050" r="28575" b="1016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28"/>
                          <a:stretch>
                            <a:fillRect/>
                          </a:stretch>
                        </pic:blipFill>
                        <pic:spPr>
                          <a:xfrm>
                            <a:off x="0" y="0"/>
                            <a:ext cx="8085490" cy="1192550"/>
                          </a:xfrm>
                          <a:prstGeom prst="rect">
                            <a:avLst/>
                          </a:prstGeom>
                          <a:ln>
                            <a:solidFill>
                              <a:srgbClr val="000000"/>
                            </a:solidFill>
                          </a:ln>
                        </pic:spPr>
                      </pic:pic>
                    </a:graphicData>
                  </a:graphic>
                </wp:inline>
              </w:drawing>
            </w:r>
          </w:p>
          <w:p w14:paraId="66A62B2A" w14:textId="77777777" w:rsidR="006C6CE3" w:rsidRPr="006C6CE3" w:rsidRDefault="006C6CE3" w:rsidP="006C6CE3">
            <w:pPr>
              <w:spacing w:before="120" w:after="120"/>
              <w:rPr>
                <w:rFonts w:cs="Times New Roman"/>
                <w:szCs w:val="24"/>
              </w:rPr>
            </w:pPr>
          </w:p>
          <w:p w14:paraId="0FD2E033" w14:textId="7A8111B8" w:rsidR="006C6CE3" w:rsidRPr="006C6CE3" w:rsidRDefault="006C6CE3" w:rsidP="2A0AAB2C">
            <w:pPr>
              <w:spacing w:before="120" w:after="120"/>
              <w:rPr>
                <w:rFonts w:cs="Times New Roman"/>
              </w:rPr>
            </w:pPr>
            <w:bookmarkStart w:id="37" w:name="OLE_LINK67"/>
            <w:r w:rsidRPr="2A0AAB2C">
              <w:rPr>
                <w:rFonts w:cs="Times New Roman"/>
                <w:b/>
                <w:bCs/>
              </w:rPr>
              <w:t>Result</w:t>
            </w:r>
            <w:r w:rsidR="0081653A">
              <w:rPr>
                <w:rFonts w:cs="Times New Roman"/>
                <w:b/>
                <w:bCs/>
              </w:rPr>
              <w:t xml:space="preserve">: </w:t>
            </w:r>
            <w:r w:rsidRPr="2A0AAB2C">
              <w:rPr>
                <w:rFonts w:cs="Times New Roman"/>
              </w:rPr>
              <w:t>The PA Status pop-up displays.</w:t>
            </w:r>
          </w:p>
          <w:bookmarkEnd w:id="37"/>
          <w:p w14:paraId="27EFB442" w14:textId="2B72CAB1" w:rsidR="006C6CE3" w:rsidRPr="006C6CE3" w:rsidRDefault="006C6CE3" w:rsidP="006C6CE3">
            <w:pPr>
              <w:spacing w:before="120" w:after="120"/>
              <w:jc w:val="center"/>
              <w:rPr>
                <w:rFonts w:cs="Times New Roman"/>
                <w:noProof/>
                <w:szCs w:val="24"/>
              </w:rPr>
            </w:pPr>
            <w:r w:rsidRPr="006C6CE3">
              <w:rPr>
                <w:rFonts w:cs="Times New Roman"/>
                <w:noProof/>
                <w:szCs w:val="24"/>
              </w:rPr>
              <w:drawing>
                <wp:inline distT="0" distB="0" distL="0" distR="0" wp14:anchorId="180864F4" wp14:editId="389AAFBB">
                  <wp:extent cx="7504303" cy="3419475"/>
                  <wp:effectExtent l="19050" t="19050" r="20955" b="9525"/>
                  <wp:docPr id="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AI-generated content may be incorrect."/>
                          <pic:cNvPicPr/>
                        </pic:nvPicPr>
                        <pic:blipFill>
                          <a:blip r:embed="rId29"/>
                          <a:stretch>
                            <a:fillRect/>
                          </a:stretch>
                        </pic:blipFill>
                        <pic:spPr>
                          <a:xfrm>
                            <a:off x="0" y="0"/>
                            <a:ext cx="7527123" cy="3429873"/>
                          </a:xfrm>
                          <a:prstGeom prst="rect">
                            <a:avLst/>
                          </a:prstGeom>
                          <a:ln>
                            <a:solidFill>
                              <a:srgbClr val="000000"/>
                            </a:solidFill>
                          </a:ln>
                        </pic:spPr>
                      </pic:pic>
                    </a:graphicData>
                  </a:graphic>
                </wp:inline>
              </w:drawing>
            </w:r>
            <w:r w:rsidRPr="006C6CE3">
              <w:rPr>
                <w:rFonts w:cs="Times New Roman"/>
                <w:noProof/>
                <w:szCs w:val="24"/>
              </w:rPr>
              <w:tab/>
              <w:t xml:space="preserve"> </w:t>
            </w:r>
          </w:p>
          <w:p w14:paraId="31E31681" w14:textId="77777777" w:rsidR="006C6CE3" w:rsidRPr="006C6CE3" w:rsidRDefault="006C6CE3" w:rsidP="006C6CE3">
            <w:pPr>
              <w:spacing w:before="120" w:after="120"/>
              <w:jc w:val="center"/>
              <w:rPr>
                <w:rFonts w:cs="Times New Roman"/>
                <w:noProof/>
                <w:szCs w:val="24"/>
              </w:rPr>
            </w:pPr>
          </w:p>
          <w:p w14:paraId="6FE31420" w14:textId="77777777" w:rsidR="006C6CE3" w:rsidRPr="006C6CE3" w:rsidRDefault="006C6CE3" w:rsidP="006C6CE3">
            <w:pPr>
              <w:spacing w:before="120" w:after="120"/>
              <w:rPr>
                <w:rFonts w:cs="Times New Roman"/>
                <w:szCs w:val="24"/>
              </w:rPr>
            </w:pPr>
            <w:r w:rsidRPr="006C6CE3">
              <w:rPr>
                <w:rFonts w:cs="Times New Roman"/>
                <w:szCs w:val="24"/>
              </w:rPr>
              <w:t xml:space="preserve">After reviewing denial reason, if more information is required, </w:t>
            </w:r>
            <w:r w:rsidRPr="006C6CE3">
              <w:rPr>
                <w:rFonts w:cs="Times New Roman"/>
                <w:b/>
                <w:bCs/>
                <w:szCs w:val="24"/>
              </w:rPr>
              <w:t>warm transfer</w:t>
            </w:r>
            <w:r w:rsidRPr="006C6CE3">
              <w:rPr>
                <w:rFonts w:cs="Times New Roman"/>
                <w:szCs w:val="24"/>
              </w:rPr>
              <w:t xml:space="preserve"> the provider to the PA department using the number from the reject; if there is no phone number in the reject, you may call </w:t>
            </w:r>
            <w:r w:rsidRPr="006C6CE3">
              <w:rPr>
                <w:rFonts w:cs="Times New Roman"/>
                <w:b/>
                <w:bCs/>
                <w:szCs w:val="24"/>
              </w:rPr>
              <w:t>1-800-294-5979</w:t>
            </w:r>
            <w:r w:rsidRPr="006C6CE3">
              <w:rPr>
                <w:rFonts w:cs="Times New Roman"/>
                <w:szCs w:val="24"/>
              </w:rPr>
              <w:t>. If we do not handle Prior Authorizations or Exceptions for the client, direct them to the appropriate place listed in the CIF.</w:t>
            </w:r>
          </w:p>
          <w:p w14:paraId="7587F17A" w14:textId="77777777" w:rsidR="006C6CE3" w:rsidRPr="006C6CE3" w:rsidRDefault="006C6CE3" w:rsidP="006C6CE3">
            <w:pPr>
              <w:spacing w:before="120" w:after="120"/>
              <w:rPr>
                <w:rFonts w:cs="Times New Roman"/>
                <w:szCs w:val="24"/>
              </w:rPr>
            </w:pPr>
          </w:p>
          <w:p w14:paraId="7B47DE36" w14:textId="77777777" w:rsidR="006C6CE3" w:rsidRPr="006C6CE3" w:rsidRDefault="006C6CE3" w:rsidP="006C6CE3">
            <w:pPr>
              <w:spacing w:before="120" w:after="120"/>
              <w:rPr>
                <w:rFonts w:cs="Times New Roman"/>
                <w:color w:val="000000"/>
                <w:szCs w:val="24"/>
              </w:rPr>
            </w:pPr>
            <w:r w:rsidRPr="006C6CE3">
              <w:rPr>
                <w:rFonts w:cs="Arial"/>
                <w:i/>
                <w:iCs/>
                <w:szCs w:val="24"/>
              </w:rPr>
              <w:t xml:space="preserve"> </w:t>
            </w:r>
            <w:r w:rsidRPr="006C6CE3">
              <w:rPr>
                <w:rFonts w:cs="Times New Roman"/>
                <w:b/>
                <w:bCs/>
                <w:color w:val="000000"/>
                <w:szCs w:val="24"/>
              </w:rPr>
              <w:t>Notes:</w:t>
            </w:r>
            <w:r w:rsidRPr="006C6CE3">
              <w:rPr>
                <w:rFonts w:cs="Times New Roman"/>
                <w:color w:val="000000"/>
                <w:szCs w:val="24"/>
              </w:rPr>
              <w:t> </w:t>
            </w:r>
          </w:p>
          <w:p w14:paraId="0F24B86E" w14:textId="60D4D59C" w:rsidR="006C6CE3" w:rsidRDefault="006C6CE3" w:rsidP="006C6CE3">
            <w:pPr>
              <w:numPr>
                <w:ilvl w:val="0"/>
                <w:numId w:val="9"/>
              </w:numPr>
              <w:spacing w:before="120" w:after="120"/>
              <w:rPr>
                <w:rFonts w:eastAsia="Calibri" w:cs="Times New Roman"/>
                <w:szCs w:val="24"/>
              </w:rPr>
            </w:pPr>
            <w:r w:rsidRPr="006C6CE3">
              <w:rPr>
                <w:rFonts w:eastAsia="Calibri" w:cs="Times New Roman"/>
                <w:szCs w:val="24"/>
              </w:rPr>
              <w:t>Appeals can be started as soon as a denial is received; however, in most cases they must be requested within 180 calendar days of the original denial.</w:t>
            </w:r>
            <w:r w:rsidR="006073FF">
              <w:rPr>
                <w:rFonts w:eastAsia="Calibri" w:cs="Times New Roman"/>
                <w:szCs w:val="24"/>
              </w:rPr>
              <w:t xml:space="preserve"> </w:t>
            </w:r>
            <w:r w:rsidRPr="006C6CE3">
              <w:rPr>
                <w:rFonts w:eastAsia="Calibri" w:cs="Times New Roman"/>
                <w:szCs w:val="24"/>
              </w:rPr>
              <w:t>The caller may refer to the denial letter for more specific information for the specific plan.</w:t>
            </w:r>
          </w:p>
          <w:p w14:paraId="46D8B608" w14:textId="60139E22" w:rsidR="00EC2D3E" w:rsidRDefault="00E50087" w:rsidP="00EC2D3E">
            <w:pPr>
              <w:numPr>
                <w:ilvl w:val="0"/>
                <w:numId w:val="9"/>
              </w:numPr>
              <w:spacing w:before="120" w:after="120"/>
              <w:rPr>
                <w:rFonts w:eastAsia="Calibri" w:cs="Times New Roman"/>
                <w:szCs w:val="24"/>
              </w:rPr>
            </w:pPr>
            <w:r>
              <w:rPr>
                <w:rFonts w:eastAsia="Calibri" w:cs="Times New Roman"/>
                <w:szCs w:val="24"/>
              </w:rPr>
              <w:t xml:space="preserve">If a Prior Authorization is denied due to information provided being incomplete or inaccurate, </w:t>
            </w:r>
            <w:r w:rsidR="00577823">
              <w:rPr>
                <w:rFonts w:eastAsia="Calibri" w:cs="Times New Roman"/>
                <w:szCs w:val="24"/>
              </w:rPr>
              <w:t>the provider may be warm transferred to the PA department at 1-800-294-5979</w:t>
            </w:r>
            <w:r w:rsidR="0004287D">
              <w:rPr>
                <w:rFonts w:eastAsia="Calibri" w:cs="Times New Roman"/>
                <w:szCs w:val="24"/>
              </w:rPr>
              <w:t xml:space="preserve"> to initiate a 2</w:t>
            </w:r>
            <w:r w:rsidR="0004287D" w:rsidRPr="00AB2E07">
              <w:rPr>
                <w:rFonts w:eastAsia="Calibri" w:cs="Times New Roman"/>
                <w:szCs w:val="24"/>
                <w:vertAlign w:val="superscript"/>
              </w:rPr>
              <w:t>nd</w:t>
            </w:r>
            <w:r w:rsidR="0004287D">
              <w:rPr>
                <w:rFonts w:eastAsia="Calibri" w:cs="Times New Roman"/>
                <w:szCs w:val="24"/>
              </w:rPr>
              <w:t xml:space="preserve"> Prior Authorization without moving forward into the </w:t>
            </w:r>
            <w:r w:rsidR="00805813">
              <w:rPr>
                <w:rFonts w:eastAsia="Calibri" w:cs="Times New Roman"/>
                <w:szCs w:val="24"/>
              </w:rPr>
              <w:t>Appeal process</w:t>
            </w:r>
          </w:p>
          <w:p w14:paraId="0FB4B881" w14:textId="22E9877E" w:rsidR="006C6CE3" w:rsidRPr="00EC2D3E" w:rsidRDefault="006C6CE3" w:rsidP="00EC2D3E">
            <w:pPr>
              <w:numPr>
                <w:ilvl w:val="0"/>
                <w:numId w:val="9"/>
              </w:numPr>
              <w:spacing w:before="120" w:after="120"/>
              <w:rPr>
                <w:rFonts w:eastAsia="Calibri" w:cs="Times New Roman"/>
                <w:szCs w:val="24"/>
              </w:rPr>
            </w:pPr>
            <w:r w:rsidRPr="00EC2D3E">
              <w:rPr>
                <w:rFonts w:cs="Times New Roman"/>
                <w:snapToGrid w:val="0"/>
                <w:color w:val="000000"/>
                <w:szCs w:val="20"/>
              </w:rPr>
              <w:t>Advise the provider of the Appeals RxClaim fax</w:t>
            </w:r>
            <w:r w:rsidR="0081653A">
              <w:rPr>
                <w:rFonts w:cs="Times New Roman"/>
                <w:snapToGrid w:val="0"/>
                <w:color w:val="000000"/>
                <w:szCs w:val="20"/>
              </w:rPr>
              <w:t xml:space="preserve">: </w:t>
            </w:r>
            <w:r w:rsidRPr="00EC2D3E">
              <w:rPr>
                <w:rFonts w:eastAsia="Verdana" w:cs="Verdana"/>
                <w:b/>
                <w:bCs/>
                <w:snapToGrid w:val="0"/>
                <w:color w:val="000000"/>
                <w:szCs w:val="24"/>
              </w:rPr>
              <w:t>1-866-443-1172</w:t>
            </w:r>
            <w:r w:rsidRPr="00EC2D3E">
              <w:rPr>
                <w:rFonts w:cs="Times New Roman"/>
                <w:snapToGrid w:val="0"/>
                <w:szCs w:val="24"/>
              </w:rPr>
              <w:t xml:space="preserve"> </w:t>
            </w:r>
            <w:r w:rsidRPr="00EC2D3E">
              <w:rPr>
                <w:rFonts w:cs="Times New Roman"/>
                <w:snapToGrid w:val="0"/>
                <w:color w:val="000000"/>
                <w:szCs w:val="24"/>
              </w:rPr>
              <w:t>to send a Letter of Medical Necessity (LOMN).</w:t>
            </w:r>
          </w:p>
          <w:p w14:paraId="2316DBFF" w14:textId="77777777" w:rsidR="006C6CE3" w:rsidRPr="006C6CE3" w:rsidRDefault="006C6CE3" w:rsidP="006C6CE3">
            <w:pPr>
              <w:widowControl w:val="0"/>
              <w:numPr>
                <w:ilvl w:val="0"/>
                <w:numId w:val="42"/>
              </w:numPr>
              <w:spacing w:before="120" w:after="120"/>
              <w:rPr>
                <w:rFonts w:cs="Times New Roman"/>
                <w:bCs/>
                <w:snapToGrid w:val="0"/>
                <w:color w:val="000000"/>
                <w:szCs w:val="20"/>
              </w:rPr>
            </w:pPr>
            <w:r w:rsidRPr="006C6CE3">
              <w:rPr>
                <w:rFonts w:cs="Times New Roman"/>
                <w:bCs/>
                <w:snapToGrid w:val="0"/>
                <w:color w:val="000000"/>
                <w:szCs w:val="20"/>
              </w:rPr>
              <w:t>Refer to</w:t>
            </w:r>
            <w:r w:rsidRPr="006C6CE3">
              <w:rPr>
                <w:rFonts w:cs="Times New Roman"/>
                <w:snapToGrid w:val="0"/>
                <w:color w:val="000000"/>
                <w:szCs w:val="20"/>
              </w:rPr>
              <w:t xml:space="preserve"> the </w:t>
            </w:r>
            <w:hyperlink w:anchor="_Process_for_Handling" w:history="1">
              <w:r w:rsidRPr="006C6CE3">
                <w:rPr>
                  <w:rFonts w:cs="Times New Roman"/>
                  <w:snapToGrid w:val="0"/>
                  <w:color w:val="0000FF"/>
                  <w:szCs w:val="20"/>
                  <w:u w:val="single"/>
                </w:rPr>
                <w:t>Letter of Medical Necessity (LOMN)</w:t>
              </w:r>
            </w:hyperlink>
            <w:r w:rsidRPr="006C6CE3">
              <w:rPr>
                <w:rFonts w:cs="Times New Roman"/>
                <w:snapToGrid w:val="0"/>
                <w:szCs w:val="20"/>
              </w:rPr>
              <w:t xml:space="preserve"> section for additional information.</w:t>
            </w:r>
            <w:r w:rsidRPr="006C6CE3">
              <w:rPr>
                <w:rFonts w:cs="Times New Roman"/>
                <w:bCs/>
                <w:snapToGrid w:val="0"/>
                <w:color w:val="000000"/>
                <w:szCs w:val="20"/>
              </w:rPr>
              <w:t xml:space="preserve"> If </w:t>
            </w:r>
            <w:r w:rsidRPr="006C6CE3">
              <w:rPr>
                <w:rFonts w:cs="Times New Roman"/>
                <w:b/>
                <w:snapToGrid w:val="0"/>
                <w:color w:val="000000"/>
                <w:szCs w:val="20"/>
              </w:rPr>
              <w:t>urgent</w:t>
            </w:r>
            <w:r w:rsidRPr="006C6CE3">
              <w:rPr>
                <w:rFonts w:cs="Times New Roman"/>
                <w:bCs/>
                <w:snapToGrid w:val="0"/>
                <w:color w:val="000000"/>
                <w:szCs w:val="20"/>
              </w:rPr>
              <w:t>, advise the provider to add the word “Urgent” on the lead page of the LOMN, NOT the fax lead page.</w:t>
            </w:r>
          </w:p>
          <w:p w14:paraId="3F0282C7" w14:textId="1B9128A1" w:rsidR="006C6CE3" w:rsidRPr="006C6CE3" w:rsidRDefault="00E611FD" w:rsidP="2A0AAB2C">
            <w:pPr>
              <w:widowControl w:val="0"/>
              <w:numPr>
                <w:ilvl w:val="0"/>
                <w:numId w:val="42"/>
              </w:numPr>
              <w:spacing w:before="120" w:after="120"/>
              <w:rPr>
                <w:rFonts w:cs="Times New Roman"/>
                <w:snapToGrid w:val="0"/>
                <w:color w:val="000000"/>
              </w:rPr>
            </w:pPr>
            <w:r w:rsidRPr="000B77DE">
              <w:rPr>
                <w:rFonts w:cs="Times New Roman"/>
                <w:noProof/>
                <w:szCs w:val="24"/>
              </w:rPr>
              <w:drawing>
                <wp:inline distT="0" distB="0" distL="0" distR="0" wp14:anchorId="0679568D" wp14:editId="77FA013D">
                  <wp:extent cx="304762" cy="304762"/>
                  <wp:effectExtent l="0" t="0" r="635" b="635"/>
                  <wp:docPr id="118192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51434" name="Picture 694951434"/>
                          <pic:cNvPicPr/>
                        </pic:nvPicPr>
                        <pic:blipFill>
                          <a:blip r:embed="rId3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F1237">
              <w:rPr>
                <w:rFonts w:cs="Times New Roman"/>
                <w:snapToGrid w:val="0"/>
                <w:color w:val="000000"/>
              </w:rPr>
              <w:t xml:space="preserve"> </w:t>
            </w:r>
            <w:r w:rsidR="006C6CE3" w:rsidRPr="2A0AAB2C">
              <w:rPr>
                <w:rFonts w:cs="Times New Roman"/>
                <w:snapToGrid w:val="0"/>
                <w:color w:val="000000"/>
              </w:rPr>
              <w:t xml:space="preserve">If </w:t>
            </w:r>
            <w:r w:rsidR="7BEF7641" w:rsidRPr="2A0AAB2C">
              <w:rPr>
                <w:rFonts w:cs="Times New Roman"/>
                <w:snapToGrid w:val="0"/>
                <w:color w:val="000000"/>
              </w:rPr>
              <w:t>the fax</w:t>
            </w:r>
            <w:r w:rsidR="006C6CE3" w:rsidRPr="2A0AAB2C">
              <w:rPr>
                <w:rFonts w:cs="Times New Roman"/>
                <w:snapToGrid w:val="0"/>
                <w:color w:val="000000"/>
              </w:rPr>
              <w:t xml:space="preserve"> is not working, </w:t>
            </w:r>
            <w:r w:rsidR="006C6CE3" w:rsidRPr="00EC2D3E">
              <w:rPr>
                <w:rFonts w:cs="Times New Roman"/>
                <w:snapToGrid w:val="0"/>
                <w:color w:val="000000"/>
              </w:rPr>
              <w:t>warm transfer</w:t>
            </w:r>
            <w:r w:rsidR="006C6CE3" w:rsidRPr="2A0AAB2C">
              <w:rPr>
                <w:rFonts w:cs="Times New Roman"/>
                <w:snapToGrid w:val="0"/>
                <w:color w:val="000000"/>
              </w:rPr>
              <w:t xml:space="preserve"> the provider to: Commercial Urgent Appeals: </w:t>
            </w:r>
            <w:r w:rsidR="006C6CE3" w:rsidRPr="2A0AAB2C">
              <w:rPr>
                <w:rFonts w:cs="Times New Roman"/>
                <w:b/>
                <w:bCs/>
                <w:snapToGrid w:val="0"/>
                <w:color w:val="000000"/>
              </w:rPr>
              <w:t>1-866-4</w:t>
            </w:r>
            <w:r w:rsidR="00EE3BEB">
              <w:rPr>
                <w:rFonts w:cs="Times New Roman"/>
                <w:b/>
                <w:bCs/>
                <w:snapToGrid w:val="0"/>
                <w:color w:val="000000"/>
              </w:rPr>
              <w:t>4</w:t>
            </w:r>
            <w:r w:rsidR="006C6CE3" w:rsidRPr="2A0AAB2C">
              <w:rPr>
                <w:rFonts w:cs="Times New Roman"/>
                <w:b/>
                <w:bCs/>
                <w:snapToGrid w:val="0"/>
                <w:color w:val="000000"/>
              </w:rPr>
              <w:t>3-1183</w:t>
            </w:r>
            <w:r w:rsidR="006C6CE3" w:rsidRPr="2A0AAB2C">
              <w:rPr>
                <w:rFonts w:cs="Times New Roman"/>
                <w:snapToGrid w:val="0"/>
                <w:color w:val="000000"/>
              </w:rPr>
              <w:t xml:space="preserve">, Option </w:t>
            </w:r>
            <w:r w:rsidR="006C6CE3" w:rsidRPr="2A0AAB2C">
              <w:rPr>
                <w:rFonts w:cs="Times New Roman"/>
                <w:b/>
                <w:bCs/>
                <w:snapToGrid w:val="0"/>
                <w:color w:val="000000"/>
              </w:rPr>
              <w:t>1</w:t>
            </w:r>
            <w:r w:rsidR="006C6CE3" w:rsidRPr="2A0AAB2C">
              <w:rPr>
                <w:rFonts w:cs="Times New Roman"/>
                <w:snapToGrid w:val="0"/>
                <w:color w:val="000000"/>
              </w:rPr>
              <w:t xml:space="preserve"> (do not disclose number to callers). </w:t>
            </w:r>
          </w:p>
        </w:tc>
      </w:tr>
      <w:bookmarkEnd w:id="30"/>
    </w:tbl>
    <w:p w14:paraId="214E698B" w14:textId="77777777" w:rsidR="006C6CE3" w:rsidRPr="006C6CE3" w:rsidRDefault="006C6CE3" w:rsidP="006C6CE3">
      <w:pPr>
        <w:spacing w:before="120" w:after="120"/>
        <w:contextualSpacing/>
        <w:rPr>
          <w:rFonts w:eastAsia="Times New Roman" w:cs="Times New Roman"/>
          <w:color w:val="000000"/>
          <w:kern w:val="0"/>
          <w:szCs w:val="24"/>
          <w14:ligatures w14:val="none"/>
        </w:rPr>
      </w:pPr>
    </w:p>
    <w:p w14:paraId="5833AB52" w14:textId="77777777" w:rsidR="006C6CE3" w:rsidRPr="006C6CE3" w:rsidRDefault="006C6CE3" w:rsidP="006C6CE3">
      <w:pPr>
        <w:spacing w:before="120" w:after="120"/>
        <w:jc w:val="right"/>
        <w:rPr>
          <w:rFonts w:eastAsia="Times New Roman" w:cs="Times New Roman"/>
          <w:kern w:val="0"/>
          <w:szCs w:val="24"/>
          <w14:ligatures w14:val="none"/>
        </w:rPr>
      </w:pPr>
      <w:bookmarkStart w:id="38" w:name="_External_Reviews"/>
      <w:bookmarkStart w:id="39" w:name="_External_Reviews_RM"/>
      <w:bookmarkStart w:id="40" w:name="OLE_LINK62"/>
      <w:bookmarkEnd w:id="38"/>
      <w:bookmarkEnd w:id="39"/>
    </w:p>
    <w:p w14:paraId="514060F9" w14:textId="77777777" w:rsidR="006C6CE3" w:rsidRPr="006C6CE3" w:rsidRDefault="006C6CE3" w:rsidP="006C6CE3">
      <w:pPr>
        <w:spacing w:before="120" w:after="120"/>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r w:rsidRPr="006C6CE3">
        <w:rPr>
          <w:rFonts w:eastAsia="Times New Roman" w:cs="Times New Roman"/>
          <w:kern w:val="0"/>
          <w:szCs w:val="24"/>
          <w14:ligatures w14:val="none"/>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C6CE3" w:rsidRPr="006C6CE3" w14:paraId="62FE4000" w14:textId="77777777" w:rsidTr="009C245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DD517C9" w14:textId="77777777" w:rsidR="006C6CE3" w:rsidRPr="006C6CE3" w:rsidRDefault="006C6CE3" w:rsidP="006073FF">
            <w:pPr>
              <w:pStyle w:val="Heading2"/>
              <w:spacing w:before="120" w:after="120"/>
              <w:rPr>
                <w:rFonts w:eastAsia="Times New Roman"/>
              </w:rPr>
            </w:pPr>
            <w:bookmarkStart w:id="41" w:name="_Process_for_Handling"/>
            <w:bookmarkStart w:id="42" w:name="_Check_Look_Up"/>
            <w:bookmarkStart w:id="43" w:name="_Search_by_Order#"/>
            <w:bookmarkStart w:id="44" w:name="_AMOS_Log_In"/>
            <w:bookmarkStart w:id="45" w:name="_LAN_Log_In"/>
            <w:bookmarkStart w:id="46" w:name="_Scanning_the_Targets"/>
            <w:bookmarkStart w:id="47" w:name="_Next_Day_and"/>
            <w:bookmarkStart w:id="48" w:name="_PAR_Process_after_a_FRX_/_FRC_confl"/>
            <w:bookmarkStart w:id="49" w:name="_Definitions/Abbreviations"/>
            <w:bookmarkStart w:id="50" w:name="_Letter_of_Medical"/>
            <w:bookmarkStart w:id="51" w:name="OLE_LINK116"/>
            <w:bookmarkStart w:id="52" w:name="_Toc135903886"/>
            <w:bookmarkStart w:id="53" w:name="_Toc202860858"/>
            <w:bookmarkEnd w:id="41"/>
            <w:bookmarkEnd w:id="42"/>
            <w:bookmarkEnd w:id="43"/>
            <w:bookmarkEnd w:id="44"/>
            <w:bookmarkEnd w:id="45"/>
            <w:bookmarkEnd w:id="46"/>
            <w:bookmarkEnd w:id="47"/>
            <w:bookmarkEnd w:id="48"/>
            <w:bookmarkEnd w:id="49"/>
            <w:bookmarkEnd w:id="50"/>
            <w:r w:rsidRPr="006C6CE3">
              <w:rPr>
                <w:rFonts w:eastAsia="Times New Roman"/>
              </w:rPr>
              <w:t>Letter of Medical Necessity (LOMN)</w:t>
            </w:r>
            <w:bookmarkEnd w:id="51"/>
            <w:bookmarkEnd w:id="52"/>
            <w:bookmarkEnd w:id="53"/>
          </w:p>
        </w:tc>
      </w:tr>
    </w:tbl>
    <w:p w14:paraId="6866D7E6" w14:textId="77777777" w:rsidR="006073FF" w:rsidRDefault="006073FF" w:rsidP="006C6CE3">
      <w:pPr>
        <w:spacing w:before="120" w:after="120"/>
        <w:contextualSpacing/>
        <w:textAlignment w:val="top"/>
        <w:rPr>
          <w:rFonts w:eastAsia="Times New Roman" w:cs="Times New Roman"/>
          <w:color w:val="000000"/>
          <w:kern w:val="0"/>
          <w:szCs w:val="24"/>
          <w14:ligatures w14:val="none"/>
        </w:rPr>
      </w:pPr>
    </w:p>
    <w:p w14:paraId="4EEA32DD" w14:textId="6BA65DBC"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A Letter of Medical Necessity (LOMN) is a letter written by the provider stating why the medication should be considered for coverage or additional coverage. While a LOMN from a provider is the best option for a thorough review, the member has the right to submit their own. The letter of Medical Necessity must include:</w:t>
      </w:r>
    </w:p>
    <w:p w14:paraId="09AE3396"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p w14:paraId="7AFDB929" w14:textId="77777777" w:rsidR="006C6CE3" w:rsidRPr="006C6CE3" w:rsidRDefault="006C6CE3" w:rsidP="006C6CE3">
      <w:pPr>
        <w:numPr>
          <w:ilvl w:val="0"/>
          <w:numId w:val="5"/>
        </w:numPr>
        <w:spacing w:before="120" w:after="120"/>
        <w:ind w:left="461"/>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Member’s name, Date of Birth (DOB) and Member ID#.</w:t>
      </w:r>
    </w:p>
    <w:p w14:paraId="72B55885" w14:textId="77777777" w:rsidR="006C6CE3" w:rsidRPr="006C6CE3" w:rsidRDefault="006C6CE3" w:rsidP="006C6CE3">
      <w:pPr>
        <w:numPr>
          <w:ilvl w:val="0"/>
          <w:numId w:val="5"/>
        </w:numPr>
        <w:spacing w:before="120" w:after="120"/>
        <w:ind w:left="461"/>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Name of requested drug.</w:t>
      </w:r>
    </w:p>
    <w:p w14:paraId="3211E59F" w14:textId="77777777" w:rsidR="006C6CE3" w:rsidRPr="006C6CE3" w:rsidRDefault="006C6CE3" w:rsidP="006C6CE3">
      <w:pPr>
        <w:numPr>
          <w:ilvl w:val="0"/>
          <w:numId w:val="5"/>
        </w:numPr>
        <w:spacing w:before="120" w:after="120"/>
        <w:ind w:left="461"/>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 xml:space="preserve">Statement of why the Appeal should be approved or the Provider’s disagreement with the denial reason. </w:t>
      </w:r>
    </w:p>
    <w:p w14:paraId="73A2CF9D" w14:textId="32E9DCB6" w:rsidR="006C6CE3" w:rsidRPr="006C6CE3" w:rsidRDefault="706B44C5" w:rsidP="2A0AAB2C">
      <w:pPr>
        <w:numPr>
          <w:ilvl w:val="0"/>
          <w:numId w:val="5"/>
        </w:numPr>
        <w:spacing w:before="120" w:after="120"/>
        <w:ind w:left="461"/>
        <w:textAlignment w:val="top"/>
        <w:rPr>
          <w:rFonts w:eastAsia="Times New Roman" w:cs="Times New Roman"/>
          <w:color w:val="000000"/>
          <w:kern w:val="0"/>
          <w14:ligatures w14:val="none"/>
        </w:rPr>
      </w:pPr>
      <w:r w:rsidRPr="2A0AAB2C">
        <w:rPr>
          <w:rFonts w:eastAsia="Times New Roman" w:cs="Times New Roman"/>
          <w:color w:val="000000"/>
          <w:kern w:val="0"/>
          <w14:ligatures w14:val="none"/>
        </w:rPr>
        <w:t>Reason</w:t>
      </w:r>
      <w:r w:rsidR="006C6CE3" w:rsidRPr="2A0AAB2C">
        <w:rPr>
          <w:rFonts w:eastAsia="Times New Roman" w:cs="Times New Roman"/>
          <w:color w:val="000000"/>
          <w:kern w:val="0"/>
          <w14:ligatures w14:val="none"/>
        </w:rPr>
        <w:t xml:space="preserve"> medication is medically necessary.</w:t>
      </w:r>
    </w:p>
    <w:p w14:paraId="4803A57B" w14:textId="77777777" w:rsidR="006C6CE3" w:rsidRPr="006C6CE3" w:rsidRDefault="006C6CE3" w:rsidP="006C6CE3">
      <w:pPr>
        <w:numPr>
          <w:ilvl w:val="0"/>
          <w:numId w:val="5"/>
        </w:numPr>
        <w:spacing w:before="120" w:after="120"/>
        <w:ind w:left="461"/>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Include any office chart, labs, or other clinical notes.</w:t>
      </w:r>
    </w:p>
    <w:p w14:paraId="4EF04BCE" w14:textId="77777777" w:rsidR="006C6CE3" w:rsidRPr="006C6CE3" w:rsidRDefault="006C6CE3" w:rsidP="006C6CE3">
      <w:pPr>
        <w:numPr>
          <w:ilvl w:val="0"/>
          <w:numId w:val="5"/>
        </w:numPr>
        <w:spacing w:before="120" w:after="120"/>
        <w:ind w:left="461"/>
        <w:textAlignment w:val="top"/>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Additional information to support the Appeal.</w:t>
      </w:r>
    </w:p>
    <w:p w14:paraId="7398FBCB" w14:textId="77777777" w:rsidR="006C6CE3" w:rsidRPr="006C6CE3" w:rsidRDefault="006C6CE3" w:rsidP="2A0AAB2C">
      <w:pPr>
        <w:numPr>
          <w:ilvl w:val="0"/>
          <w:numId w:val="5"/>
        </w:numPr>
        <w:spacing w:before="120" w:after="120"/>
        <w:ind w:left="461"/>
        <w:textAlignment w:val="top"/>
        <w:rPr>
          <w:rFonts w:eastAsia="Times New Roman" w:cs="Times New Roman"/>
          <w:color w:val="000000"/>
          <w:kern w:val="0"/>
          <w14:ligatures w14:val="none"/>
        </w:rPr>
      </w:pPr>
      <w:r w:rsidRPr="2A0AAB2C">
        <w:rPr>
          <w:rFonts w:eastAsia="Times New Roman" w:cs="Times New Roman"/>
          <w:color w:val="000000"/>
          <w:kern w:val="0"/>
          <w14:ligatures w14:val="none"/>
        </w:rPr>
        <w:t xml:space="preserve">If the request is an </w:t>
      </w:r>
      <w:r w:rsidRPr="2A0AAB2C">
        <w:rPr>
          <w:rFonts w:eastAsia="Times New Roman" w:cs="Times New Roman"/>
          <w:b/>
          <w:bCs/>
          <w:color w:val="000000"/>
          <w:kern w:val="0"/>
          <w14:ligatures w14:val="none"/>
        </w:rPr>
        <w:t>Urgent</w:t>
      </w:r>
      <w:r w:rsidRPr="2A0AAB2C">
        <w:rPr>
          <w:rFonts w:eastAsia="Times New Roman" w:cs="Times New Roman"/>
          <w:color w:val="000000"/>
          <w:kern w:val="0"/>
          <w14:ligatures w14:val="none"/>
        </w:rPr>
        <w:t xml:space="preserve"> request, advise Provider to add the word “Urgent” on the </w:t>
      </w:r>
      <w:r w:rsidRPr="2A0AAB2C">
        <w:rPr>
          <w:rFonts w:eastAsia="Times New Roman" w:cs="Times New Roman"/>
          <w:b/>
          <w:bCs/>
          <w:color w:val="000000"/>
          <w:kern w:val="0"/>
          <w14:ligatures w14:val="none"/>
        </w:rPr>
        <w:t>lead page</w:t>
      </w:r>
      <w:r w:rsidRPr="2A0AAB2C">
        <w:rPr>
          <w:rFonts w:eastAsia="Times New Roman" w:cs="Times New Roman"/>
          <w:color w:val="000000"/>
          <w:kern w:val="0"/>
          <w14:ligatures w14:val="none"/>
        </w:rPr>
        <w:t xml:space="preserve"> of the </w:t>
      </w:r>
      <w:r w:rsidRPr="2A0AAB2C">
        <w:rPr>
          <w:rFonts w:eastAsia="Times New Roman" w:cs="Times New Roman"/>
          <w:kern w:val="0"/>
          <w14:ligatures w14:val="none"/>
        </w:rPr>
        <w:t xml:space="preserve">LOMN, </w:t>
      </w:r>
      <w:r w:rsidRPr="2A0AAB2C">
        <w:rPr>
          <w:rFonts w:eastAsia="Times New Roman" w:cs="Times New Roman"/>
          <w:b/>
          <w:bCs/>
          <w:kern w:val="0"/>
          <w14:ligatures w14:val="none"/>
        </w:rPr>
        <w:t>not</w:t>
      </w:r>
      <w:r w:rsidRPr="2A0AAB2C">
        <w:rPr>
          <w:rFonts w:eastAsia="Times New Roman" w:cs="Times New Roman"/>
          <w:kern w:val="0"/>
          <w14:ligatures w14:val="none"/>
        </w:rPr>
        <w:t xml:space="preserve"> the fax lead page.</w:t>
      </w:r>
    </w:p>
    <w:p w14:paraId="4F009268"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p w14:paraId="63FD7CC4" w14:textId="7D1104C9" w:rsidR="006C6CE3" w:rsidRPr="006C6CE3" w:rsidRDefault="006C6CE3" w:rsidP="2A0AAB2C">
      <w:pPr>
        <w:spacing w:before="120" w:after="120"/>
        <w:contextualSpacing/>
        <w:textAlignment w:val="top"/>
        <w:rPr>
          <w:rFonts w:eastAsia="Times New Roman" w:cs="Times New Roman"/>
          <w:color w:val="000000"/>
          <w:kern w:val="0"/>
          <w14:ligatures w14:val="none"/>
        </w:rPr>
      </w:pPr>
      <w:r w:rsidRPr="2A0AAB2C">
        <w:rPr>
          <w:rFonts w:eastAsia="Times New Roman" w:cs="Times New Roman"/>
          <w:color w:val="000000"/>
          <w:kern w:val="0"/>
          <w14:ligatures w14:val="none"/>
        </w:rPr>
        <w:t xml:space="preserve">Advise provider to fax Letter of Medical Necessity (LOMN) to </w:t>
      </w:r>
      <w:bookmarkStart w:id="54" w:name="OLE_LINK114"/>
      <w:r w:rsidRPr="2A0AAB2C">
        <w:rPr>
          <w:rFonts w:eastAsia="Times New Roman" w:cs="Times New Roman"/>
          <w:color w:val="000000"/>
          <w:kern w:val="0"/>
          <w14:ligatures w14:val="none"/>
        </w:rPr>
        <w:t>Appeals </w:t>
      </w:r>
      <w:r w:rsidRPr="2A0AAB2C">
        <w:rPr>
          <w:rFonts w:eastAsia="Times New Roman" w:cs="Times New Roman"/>
          <w:kern w:val="0"/>
          <w14:ligatures w14:val="none"/>
        </w:rPr>
        <w:t>RxClaim fax</w:t>
      </w:r>
      <w:r w:rsidR="0081653A">
        <w:rPr>
          <w:rFonts w:eastAsia="Times New Roman" w:cs="Times New Roman"/>
          <w:kern w:val="0"/>
          <w14:ligatures w14:val="none"/>
        </w:rPr>
        <w:t xml:space="preserve">: </w:t>
      </w:r>
      <w:bookmarkEnd w:id="54"/>
      <w:r w:rsidRPr="2A0AAB2C">
        <w:rPr>
          <w:rFonts w:eastAsia="Verdana" w:cs="Verdana"/>
          <w:b/>
          <w:bCs/>
          <w:color w:val="000000"/>
          <w:kern w:val="0"/>
          <w14:ligatures w14:val="none"/>
        </w:rPr>
        <w:t>1-866-443-1172</w:t>
      </w:r>
      <w:r w:rsidRPr="2A0AAB2C">
        <w:rPr>
          <w:rFonts w:eastAsia="Times New Roman" w:cs="Times New Roman"/>
          <w:color w:val="000000"/>
          <w:kern w:val="0"/>
          <w14:ligatures w14:val="none"/>
        </w:rPr>
        <w:t xml:space="preserve">. </w:t>
      </w:r>
    </w:p>
    <w:p w14:paraId="0EA85501"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p w14:paraId="6AD1CD1F"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p w14:paraId="0DB6FC3A"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p w14:paraId="3FF6E828" w14:textId="77777777" w:rsidR="006C6CE3" w:rsidRPr="006C6CE3" w:rsidRDefault="006C6CE3" w:rsidP="006C6CE3">
      <w:pPr>
        <w:spacing w:before="120" w:after="120"/>
        <w:textAlignment w:val="top"/>
        <w:rPr>
          <w:rFonts w:eastAsia="Times New Roman" w:cs="Times New Roman"/>
          <w:b/>
          <w:bCs/>
          <w:color w:val="000000"/>
          <w:kern w:val="0"/>
          <w:szCs w:val="24"/>
          <w14:ligatures w14:val="none"/>
        </w:rPr>
      </w:pPr>
      <w:r w:rsidRPr="006C6CE3">
        <w:rPr>
          <w:rFonts w:eastAsia="Times New Roman" w:cs="Times New Roman"/>
          <w:b/>
          <w:bCs/>
          <w:color w:val="000000"/>
          <w:kern w:val="0"/>
          <w:szCs w:val="24"/>
          <w14:ligatures w14:val="none"/>
        </w:rPr>
        <w:t>Notes:</w:t>
      </w:r>
    </w:p>
    <w:p w14:paraId="7E350B03" w14:textId="53715261" w:rsidR="006C6CE3" w:rsidRPr="006C6CE3" w:rsidRDefault="006C6CE3" w:rsidP="2A0AAB2C">
      <w:pPr>
        <w:numPr>
          <w:ilvl w:val="0"/>
          <w:numId w:val="39"/>
        </w:numPr>
        <w:spacing w:before="120" w:after="120"/>
        <w:textAlignment w:val="top"/>
        <w:rPr>
          <w:rFonts w:eastAsia="Times New Roman" w:cs="Times New Roman"/>
          <w:color w:val="000000"/>
          <w:kern w:val="0"/>
          <w14:ligatures w14:val="none"/>
        </w:rPr>
      </w:pPr>
      <w:r w:rsidRPr="2A0AAB2C">
        <w:rPr>
          <w:rFonts w:eastAsia="Times New Roman" w:cs="Times New Roman"/>
          <w:color w:val="000000"/>
          <w:kern w:val="0"/>
          <w14:ligatures w14:val="none"/>
        </w:rPr>
        <w:t xml:space="preserve">If </w:t>
      </w:r>
      <w:r w:rsidR="1DCBE687" w:rsidRPr="2A0AAB2C">
        <w:rPr>
          <w:rFonts w:eastAsia="Times New Roman" w:cs="Times New Roman"/>
          <w:color w:val="000000"/>
          <w:kern w:val="0"/>
          <w14:ligatures w14:val="none"/>
        </w:rPr>
        <w:t>the fax</w:t>
      </w:r>
      <w:r w:rsidRPr="2A0AAB2C">
        <w:rPr>
          <w:rFonts w:eastAsia="Times New Roman" w:cs="Times New Roman"/>
          <w:color w:val="000000"/>
          <w:kern w:val="0"/>
          <w14:ligatures w14:val="none"/>
        </w:rPr>
        <w:t xml:space="preserve"> is not working,</w:t>
      </w:r>
      <w:r w:rsidRPr="2A0AAB2C">
        <w:rPr>
          <w:rFonts w:eastAsia="Times New Roman" w:cs="Times New Roman"/>
          <w:b/>
          <w:bCs/>
          <w:color w:val="000000"/>
          <w:kern w:val="0"/>
          <w14:ligatures w14:val="none"/>
        </w:rPr>
        <w:t> warm transfer </w:t>
      </w:r>
      <w:r w:rsidRPr="2A0AAB2C">
        <w:rPr>
          <w:rFonts w:eastAsia="Times New Roman" w:cs="Times New Roman"/>
          <w:color w:val="000000"/>
          <w:kern w:val="0"/>
          <w14:ligatures w14:val="none"/>
        </w:rPr>
        <w:t xml:space="preserve">the provider </w:t>
      </w:r>
      <w:r w:rsidR="5C2EA00A" w:rsidRPr="2A0AAB2C">
        <w:rPr>
          <w:rFonts w:eastAsia="Times New Roman" w:cs="Times New Roman"/>
          <w:b/>
          <w:bCs/>
          <w:color w:val="000000"/>
          <w:kern w:val="0"/>
          <w14:ligatures w14:val="none"/>
        </w:rPr>
        <w:t>to 1</w:t>
      </w:r>
      <w:r w:rsidRPr="2A0AAB2C">
        <w:rPr>
          <w:rFonts w:eastAsia="Times New Roman" w:cs="Times New Roman"/>
          <w:b/>
          <w:bCs/>
          <w:color w:val="000000"/>
          <w:kern w:val="0"/>
          <w14:ligatures w14:val="none"/>
        </w:rPr>
        <w:t>-866-443-1183</w:t>
      </w:r>
      <w:r w:rsidRPr="2A0AAB2C">
        <w:rPr>
          <w:rFonts w:eastAsia="Times New Roman" w:cs="Times New Roman"/>
          <w:color w:val="000000"/>
          <w:kern w:val="0"/>
          <w14:ligatures w14:val="none"/>
        </w:rPr>
        <w:t xml:space="preserve">, Option </w:t>
      </w:r>
      <w:r w:rsidRPr="2A0AAB2C">
        <w:rPr>
          <w:rFonts w:eastAsia="Times New Roman" w:cs="Times New Roman"/>
          <w:b/>
          <w:bCs/>
          <w:color w:val="000000"/>
          <w:kern w:val="0"/>
          <w14:ligatures w14:val="none"/>
        </w:rPr>
        <w:t>1</w:t>
      </w:r>
      <w:r w:rsidRPr="2A0AAB2C">
        <w:rPr>
          <w:rFonts w:eastAsia="Times New Roman" w:cs="Times New Roman"/>
          <w:color w:val="000000"/>
          <w:kern w:val="0"/>
          <w14:ligatures w14:val="none"/>
        </w:rPr>
        <w:t>, to leave a message (do not disclose number to members).</w:t>
      </w:r>
    </w:p>
    <w:p w14:paraId="53F4730A" w14:textId="77777777" w:rsidR="006C6CE3" w:rsidRPr="006C6CE3" w:rsidRDefault="006C6CE3" w:rsidP="006C6CE3">
      <w:pPr>
        <w:numPr>
          <w:ilvl w:val="0"/>
          <w:numId w:val="39"/>
        </w:numPr>
        <w:spacing w:before="120" w:after="120"/>
        <w:textAlignment w:val="top"/>
        <w:rPr>
          <w:rFonts w:eastAsia="Times New Roman" w:cs="Times New Roman"/>
          <w:color w:val="000000"/>
          <w:kern w:val="0"/>
          <w:szCs w:val="24"/>
          <w14:ligatures w14:val="none"/>
        </w:rPr>
      </w:pPr>
      <w:r w:rsidRPr="006C6CE3">
        <w:rPr>
          <w:rFonts w:eastAsia="Times New Roman" w:cs="Times New Roman"/>
          <w:kern w:val="0"/>
          <w:szCs w:val="24"/>
          <w14:ligatures w14:val="none"/>
        </w:rPr>
        <w:t>Ensure the member is informed about the options to pay out of pocket and is aware of any formulary alternatives.</w:t>
      </w:r>
    </w:p>
    <w:p w14:paraId="63EE37B3" w14:textId="77777777" w:rsidR="006C6CE3" w:rsidRPr="006C6CE3" w:rsidRDefault="006C6CE3" w:rsidP="006C6CE3">
      <w:pPr>
        <w:spacing w:before="120" w:after="120"/>
        <w:contextualSpacing/>
        <w:textAlignment w:val="top"/>
        <w:rPr>
          <w:rFonts w:eastAsia="Times New Roman" w:cs="Times New Roman"/>
          <w:color w:val="000000"/>
          <w:kern w:val="0"/>
          <w:szCs w:val="24"/>
          <w14:ligatures w14:val="none"/>
        </w:rPr>
      </w:pPr>
    </w:p>
    <w:bookmarkEnd w:id="40"/>
    <w:p w14:paraId="44DBAB8A" w14:textId="77777777" w:rsidR="006C6CE3" w:rsidRPr="006C6CE3" w:rsidRDefault="006C6CE3" w:rsidP="006C6CE3">
      <w:pPr>
        <w:spacing w:before="120" w:after="120"/>
        <w:contextualSpacing/>
        <w:jc w:val="right"/>
        <w:rPr>
          <w:rFonts w:eastAsia="Times New Roman" w:cs="Times New Roman"/>
          <w:kern w:val="0"/>
          <w:szCs w:val="24"/>
          <w14:ligatures w14:val="none"/>
        </w:rPr>
      </w:pPr>
      <w:r w:rsidRPr="006C6CE3">
        <w:rPr>
          <w:rFonts w:eastAsia="Times New Roman" w:cs="Times New Roman"/>
          <w:kern w:val="0"/>
          <w:szCs w:val="24"/>
          <w14:ligatures w14:val="none"/>
        </w:rPr>
        <w:fldChar w:fldCharType="begin"/>
      </w:r>
      <w:r w:rsidRPr="006C6CE3">
        <w:rPr>
          <w:rFonts w:eastAsia="Times New Roman" w:cs="Times New Roman"/>
          <w:kern w:val="0"/>
          <w:szCs w:val="24"/>
          <w14:ligatures w14:val="none"/>
        </w:rPr>
        <w:instrText>HYPERLINK  \l "_top"</w:instrText>
      </w:r>
      <w:r w:rsidRPr="006C6CE3">
        <w:rPr>
          <w:rFonts w:eastAsia="Times New Roman" w:cs="Times New Roman"/>
          <w:kern w:val="0"/>
          <w:szCs w:val="24"/>
          <w14:ligatures w14:val="none"/>
        </w:rPr>
      </w:r>
      <w:r w:rsidRPr="006C6CE3">
        <w:rPr>
          <w:rFonts w:eastAsia="Times New Roman" w:cs="Times New Roman"/>
          <w:kern w:val="0"/>
          <w:szCs w:val="24"/>
          <w14:ligatures w14:val="none"/>
        </w:rPr>
        <w:fldChar w:fldCharType="separate"/>
      </w:r>
      <w:r w:rsidRPr="006C6CE3">
        <w:rPr>
          <w:rFonts w:eastAsia="Times New Roman" w:cs="Times New Roman"/>
          <w:color w:val="0000FF"/>
          <w:kern w:val="0"/>
          <w:szCs w:val="24"/>
          <w:u w:val="single"/>
          <w14:ligatures w14:val="none"/>
        </w:rPr>
        <w:t>Top of the Document</w:t>
      </w:r>
      <w:r w:rsidRPr="006C6CE3">
        <w:rPr>
          <w:rFonts w:eastAsia="Times New Roman" w:cs="Times New Roman"/>
          <w:kern w:val="0"/>
          <w:szCs w:val="24"/>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C6CE3" w:rsidRPr="006C6CE3" w14:paraId="415684D2" w14:textId="77777777" w:rsidTr="009C245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A509AFC" w14:textId="77777777" w:rsidR="006C6CE3" w:rsidRPr="006C6CE3" w:rsidRDefault="006C6CE3" w:rsidP="006073FF">
            <w:pPr>
              <w:pStyle w:val="Heading2"/>
              <w:spacing w:before="120" w:after="120"/>
              <w:rPr>
                <w:rFonts w:eastAsia="Times New Roman"/>
              </w:rPr>
            </w:pPr>
            <w:bookmarkStart w:id="55" w:name="_Urgent_(Life_Threatening)"/>
            <w:bookmarkStart w:id="56" w:name="OLE_LINK134"/>
            <w:bookmarkStart w:id="57" w:name="_Toc135903887"/>
            <w:bookmarkStart w:id="58" w:name="_Toc202860859"/>
            <w:bookmarkEnd w:id="55"/>
            <w:r w:rsidRPr="006C6CE3">
              <w:rPr>
                <w:rFonts w:eastAsia="Times New Roman"/>
              </w:rPr>
              <w:t>Urgent (Life Threatening) Appeals Support Task</w:t>
            </w:r>
            <w:bookmarkEnd w:id="56"/>
            <w:bookmarkEnd w:id="57"/>
            <w:bookmarkEnd w:id="58"/>
          </w:p>
        </w:tc>
      </w:tr>
    </w:tbl>
    <w:p w14:paraId="55C56B90" w14:textId="77777777" w:rsidR="006073FF" w:rsidRDefault="006073FF" w:rsidP="006C6CE3">
      <w:pPr>
        <w:spacing w:before="120" w:after="120"/>
        <w:contextualSpacing/>
        <w:rPr>
          <w:rFonts w:eastAsia="Calibri" w:cs="Times New Roman"/>
          <w:b/>
          <w:bCs/>
          <w:kern w:val="0"/>
          <w:szCs w:val="24"/>
          <w14:ligatures w14:val="none"/>
        </w:rPr>
      </w:pPr>
    </w:p>
    <w:p w14:paraId="7EFCED71" w14:textId="77777777" w:rsidR="006073FF" w:rsidRDefault="006C6CE3" w:rsidP="006C6CE3">
      <w:pPr>
        <w:spacing w:before="120" w:after="120"/>
        <w:contextualSpacing/>
        <w:rPr>
          <w:rFonts w:eastAsia="Calibri" w:cs="Times New Roman"/>
          <w:kern w:val="0"/>
          <w:szCs w:val="24"/>
          <w14:ligatures w14:val="none"/>
        </w:rPr>
      </w:pPr>
      <w:r w:rsidRPr="006C6CE3">
        <w:rPr>
          <w:rFonts w:eastAsia="Calibri" w:cs="Times New Roman"/>
          <w:b/>
          <w:bCs/>
          <w:kern w:val="0"/>
          <w:szCs w:val="24"/>
          <w14:ligatures w14:val="none"/>
        </w:rPr>
        <w:t>Urgent (life threatening) Appeals should not be proactively offered.</w:t>
      </w:r>
      <w:r w:rsidRPr="006C6CE3">
        <w:rPr>
          <w:rFonts w:eastAsia="Calibri" w:cs="Times New Roman"/>
          <w:kern w:val="0"/>
          <w:szCs w:val="24"/>
          <w14:ligatures w14:val="none"/>
        </w:rPr>
        <w:t xml:space="preserve"> </w:t>
      </w:r>
    </w:p>
    <w:p w14:paraId="27D484D0" w14:textId="77777777" w:rsidR="006073FF" w:rsidRDefault="006073FF" w:rsidP="006C6CE3">
      <w:pPr>
        <w:spacing w:before="120" w:after="120"/>
        <w:contextualSpacing/>
        <w:rPr>
          <w:rFonts w:eastAsia="Calibri" w:cs="Times New Roman"/>
          <w:kern w:val="0"/>
          <w:szCs w:val="24"/>
          <w14:ligatures w14:val="none"/>
        </w:rPr>
      </w:pPr>
    </w:p>
    <w:p w14:paraId="2F324CDF" w14:textId="482E0076" w:rsidR="006C6CE3" w:rsidRPr="006C6CE3" w:rsidRDefault="006C6CE3" w:rsidP="006C6CE3">
      <w:p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 xml:space="preserve">A LOMN from Provider is the best option for a thorough review. </w:t>
      </w:r>
    </w:p>
    <w:p w14:paraId="37BBE606" w14:textId="77777777" w:rsidR="006C6CE3" w:rsidRPr="006C6CE3" w:rsidRDefault="006C6CE3" w:rsidP="006C6CE3">
      <w:pPr>
        <w:spacing w:before="120" w:after="120"/>
        <w:contextualSpacing/>
        <w:rPr>
          <w:rFonts w:eastAsia="Calibri" w:cs="Times New Roman"/>
          <w:kern w:val="0"/>
          <w:szCs w:val="24"/>
          <w14:ligatures w14:val="none"/>
        </w:rPr>
      </w:pPr>
    </w:p>
    <w:p w14:paraId="3E7433F2" w14:textId="77777777" w:rsidR="006C6CE3" w:rsidRPr="006C6CE3" w:rsidRDefault="006C6CE3" w:rsidP="006C6CE3">
      <w:pPr>
        <w:spacing w:before="120" w:after="120"/>
        <w:contextualSpacing/>
        <w:rPr>
          <w:rFonts w:eastAsia="Calibri" w:cs="Times New Roman"/>
          <w:kern w:val="0"/>
          <w:szCs w:val="24"/>
          <w14:ligatures w14:val="none"/>
        </w:rPr>
      </w:pPr>
      <w:r w:rsidRPr="006C6CE3">
        <w:rPr>
          <w:rFonts w:eastAsia="Calibri" w:cs="Times New Roman"/>
          <w:kern w:val="0"/>
          <w:szCs w:val="24"/>
          <w14:ligatures w14:val="none"/>
        </w:rPr>
        <w:t>An urgent (life threatening) situation is one in which the member’s health may be in serious jeopardy or, in the opinion of a Provider; the member may experience pain that cannot be adequately controlled while waiting for a decision on the review of a claim. If the member or Provider believes the situation is urgent as defined by law, the member or Provider may request an expedited Appeal.</w:t>
      </w:r>
    </w:p>
    <w:p w14:paraId="0AF9947F"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7817CCF7" wp14:editId="441F1225">
            <wp:extent cx="238125" cy="2095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6C6CE3">
        <w:rPr>
          <w:rFonts w:eastAsia="Times New Roman" w:cs="Times New Roman"/>
          <w:kern w:val="0"/>
          <w:szCs w:val="24"/>
          <w14:ligatures w14:val="none"/>
        </w:rPr>
        <w:t xml:space="preserve"> This task is </w:t>
      </w:r>
      <w:r w:rsidRPr="006C6CE3">
        <w:rPr>
          <w:rFonts w:eastAsia="Times New Roman" w:cs="Times New Roman"/>
          <w:b/>
          <w:kern w:val="0"/>
          <w:szCs w:val="24"/>
          <w14:ligatures w14:val="none"/>
        </w:rPr>
        <w:t>ONLY</w:t>
      </w:r>
      <w:r w:rsidRPr="006C6CE3">
        <w:rPr>
          <w:rFonts w:eastAsia="Times New Roman" w:cs="Times New Roman"/>
          <w:kern w:val="0"/>
          <w:szCs w:val="24"/>
          <w14:ligatures w14:val="none"/>
        </w:rPr>
        <w:t xml:space="preserve"> used if an urgent (life threatening) review is requested and follows the urgent indicator.</w:t>
      </w:r>
    </w:p>
    <w:p w14:paraId="23C28DDA" w14:textId="77777777" w:rsidR="006C6CE3" w:rsidRPr="006C6CE3" w:rsidRDefault="006C6CE3" w:rsidP="006C6CE3">
      <w:pPr>
        <w:spacing w:before="120" w:after="120"/>
        <w:rPr>
          <w:rFonts w:eastAsia="Times New Roman" w:cs="Times New Roman"/>
          <w:kern w:val="0"/>
          <w:szCs w:val="24"/>
          <w14:ligatures w14:val="none"/>
        </w:rPr>
      </w:pPr>
    </w:p>
    <w:p w14:paraId="79C8A322" w14:textId="1EF7E027" w:rsidR="006C6CE3" w:rsidRPr="006C6CE3" w:rsidRDefault="006C6CE3" w:rsidP="2A0AAB2C">
      <w:pPr>
        <w:spacing w:before="120" w:after="120"/>
        <w:rPr>
          <w:rFonts w:eastAsia="Times New Roman" w:cs="Times New Roman"/>
          <w:color w:val="000000"/>
          <w:kern w:val="0"/>
          <w14:ligatures w14:val="none"/>
        </w:rPr>
      </w:pPr>
      <w:r w:rsidRPr="2A0AAB2C">
        <w:rPr>
          <w:rFonts w:eastAsia="Times New Roman" w:cs="Times New Roman"/>
          <w:color w:val="000000"/>
          <w:kern w:val="0"/>
          <w14:ligatures w14:val="none"/>
        </w:rPr>
        <w:t>Urgent Appeals are processed within </w:t>
      </w:r>
      <w:bookmarkStart w:id="59" w:name="_Int_NY4kZyH2"/>
      <w:r w:rsidRPr="2A0AAB2C">
        <w:rPr>
          <w:rFonts w:eastAsia="Times New Roman" w:cs="Times New Roman"/>
          <w:color w:val="000000"/>
          <w:kern w:val="0"/>
          <w14:ligatures w14:val="none"/>
        </w:rPr>
        <w:t>72 hours</w:t>
      </w:r>
      <w:bookmarkEnd w:id="59"/>
      <w:r w:rsidRPr="2A0AAB2C">
        <w:rPr>
          <w:rFonts w:eastAsia="Times New Roman" w:cs="Times New Roman"/>
          <w:color w:val="000000"/>
          <w:kern w:val="0"/>
          <w14:ligatures w14:val="none"/>
        </w:rPr>
        <w:t xml:space="preserve"> once information is received from the Provider. </w:t>
      </w:r>
      <w:r w:rsidRPr="2A0AAB2C">
        <w:rPr>
          <w:rFonts w:eastAsia="Times New Roman" w:cs="Times New Roman"/>
          <w:kern w:val="0"/>
          <w14:ligatures w14:val="none"/>
        </w:rPr>
        <w:t xml:space="preserve">The only way to verify an Appeal was submitted as “urgent” is to contact the </w:t>
      </w:r>
      <w:r w:rsidR="00C47822">
        <w:rPr>
          <w:rFonts w:eastAsia="Times New Roman" w:cs="Times New Roman"/>
          <w:kern w:val="0"/>
          <w14:ligatures w14:val="none"/>
        </w:rPr>
        <w:t xml:space="preserve">Prior Authorization </w:t>
      </w:r>
      <w:r w:rsidRPr="2A0AAB2C">
        <w:rPr>
          <w:rFonts w:eastAsia="Times New Roman" w:cs="Times New Roman"/>
          <w:kern w:val="0"/>
          <w14:ligatures w14:val="none"/>
        </w:rPr>
        <w:t>department</w:t>
      </w:r>
      <w:r w:rsidR="7C3E0C92" w:rsidRPr="2A0AAB2C">
        <w:rPr>
          <w:rFonts w:eastAsia="Times New Roman" w:cs="Times New Roman"/>
          <w:kern w:val="0"/>
          <w14:ligatures w14:val="none"/>
        </w:rPr>
        <w:t xml:space="preserve"> (</w:t>
      </w:r>
      <w:r w:rsidR="7C3E0C92" w:rsidRPr="2A0AAB2C">
        <w:rPr>
          <w:rFonts w:cs="Times New Roman"/>
          <w:b/>
          <w:bCs/>
          <w:color w:val="000000" w:themeColor="text1"/>
        </w:rPr>
        <w:t>1-</w:t>
      </w:r>
      <w:r w:rsidR="00F75E94">
        <w:rPr>
          <w:rFonts w:cs="Times New Roman"/>
          <w:b/>
          <w:bCs/>
          <w:color w:val="000000" w:themeColor="text1"/>
        </w:rPr>
        <w:t>800-294-5979</w:t>
      </w:r>
      <w:r w:rsidR="00C47822" w:rsidRPr="00EC2D3E">
        <w:rPr>
          <w:rFonts w:cs="Times New Roman"/>
          <w:color w:val="000000" w:themeColor="text1"/>
        </w:rPr>
        <w:t>)</w:t>
      </w:r>
      <w:r w:rsidR="00EC2D3E">
        <w:rPr>
          <w:rFonts w:cs="Times New Roman"/>
          <w:color w:val="000000" w:themeColor="text1"/>
        </w:rPr>
        <w:t>.</w:t>
      </w:r>
      <w:r w:rsidR="00F75E94">
        <w:rPr>
          <w:rFonts w:cs="Times New Roman"/>
          <w:b/>
          <w:bCs/>
          <w:color w:val="000000" w:themeColor="text1"/>
        </w:rPr>
        <w:t xml:space="preserve"> </w:t>
      </w:r>
    </w:p>
    <w:p w14:paraId="21273F5F" w14:textId="77777777" w:rsidR="006C6CE3" w:rsidRPr="006C6CE3" w:rsidRDefault="006C6CE3" w:rsidP="006C6CE3">
      <w:pPr>
        <w:spacing w:before="120" w:after="120"/>
        <w:rPr>
          <w:rFonts w:eastAsia="Times New Roman" w:cs="Times New Roman"/>
          <w:color w:val="000000"/>
          <w:kern w:val="0"/>
          <w:szCs w:val="24"/>
          <w14:ligatures w14:val="none"/>
        </w:rPr>
      </w:pPr>
    </w:p>
    <w:p w14:paraId="79B6E844" w14:textId="555E410F"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color w:val="000000"/>
          <w:kern w:val="0"/>
          <w14:ligatures w14:val="none"/>
        </w:rPr>
        <w:t>Note</w:t>
      </w:r>
      <w:r w:rsidR="0081653A">
        <w:rPr>
          <w:rFonts w:eastAsia="Times New Roman" w:cs="Times New Roman"/>
          <w:b/>
          <w:bCs/>
          <w:color w:val="000000"/>
          <w:kern w:val="0"/>
          <w14:ligatures w14:val="none"/>
        </w:rPr>
        <w:t xml:space="preserve">: </w:t>
      </w:r>
      <w:r w:rsidRPr="2A0AAB2C">
        <w:rPr>
          <w:rFonts w:eastAsia="Times New Roman" w:cs="Times New Roman"/>
          <w:color w:val="000000"/>
          <w:kern w:val="0"/>
          <w14:ligatures w14:val="none"/>
        </w:rPr>
        <w:t xml:space="preserve">Inform the </w:t>
      </w:r>
      <w:bookmarkStart w:id="60" w:name="_Int_F9NBjVoy"/>
      <w:r w:rsidRPr="2A0AAB2C">
        <w:rPr>
          <w:rFonts w:eastAsia="Times New Roman" w:cs="Times New Roman"/>
          <w:color w:val="000000"/>
          <w:kern w:val="0"/>
          <w14:ligatures w14:val="none"/>
        </w:rPr>
        <w:t>member</w:t>
      </w:r>
      <w:bookmarkEnd w:id="60"/>
      <w:r w:rsidRPr="2A0AAB2C">
        <w:rPr>
          <w:rFonts w:eastAsia="Times New Roman" w:cs="Times New Roman"/>
          <w:color w:val="000000"/>
          <w:kern w:val="0"/>
          <w14:ligatures w14:val="none"/>
        </w:rPr>
        <w:t xml:space="preserve"> of the options to discuss formulary alternatives and the ability to purchase the product out of pocket. </w:t>
      </w:r>
    </w:p>
    <w:p w14:paraId="78F960DA" w14:textId="77777777" w:rsidR="006C6CE3" w:rsidRPr="006C6CE3" w:rsidRDefault="006C6CE3" w:rsidP="006C6CE3">
      <w:pPr>
        <w:spacing w:before="120" w:after="120"/>
        <w:rPr>
          <w:rFonts w:eastAsia="Times New Roman" w:cs="Times New Roman"/>
          <w:kern w:val="0"/>
          <w:szCs w:val="24"/>
          <w14:ligatures w14:val="none"/>
        </w:rPr>
      </w:pPr>
    </w:p>
    <w:p w14:paraId="1205779F"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Perform the steps below for an Urgent (life threatening) Appeal: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5800"/>
        <w:gridCol w:w="6326"/>
      </w:tblGrid>
      <w:tr w:rsidR="006C6CE3" w:rsidRPr="006C6CE3" w14:paraId="39D6591A" w14:textId="77777777" w:rsidTr="00DD592D">
        <w:tc>
          <w:tcPr>
            <w:tcW w:w="2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ABBF1"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Step</w:t>
            </w:r>
          </w:p>
        </w:tc>
        <w:tc>
          <w:tcPr>
            <w:tcW w:w="479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8FAB2"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Action</w:t>
            </w:r>
          </w:p>
        </w:tc>
      </w:tr>
      <w:tr w:rsidR="006C6CE3" w:rsidRPr="006C6CE3" w14:paraId="05373FD2" w14:textId="77777777" w:rsidTr="00DD592D">
        <w:tc>
          <w:tcPr>
            <w:tcW w:w="203" w:type="pct"/>
            <w:vMerge w:val="restart"/>
            <w:tcBorders>
              <w:top w:val="single" w:sz="4" w:space="0" w:color="auto"/>
              <w:left w:val="single" w:sz="4" w:space="0" w:color="auto"/>
              <w:bottom w:val="single" w:sz="4" w:space="0" w:color="auto"/>
              <w:right w:val="single" w:sz="4" w:space="0" w:color="auto"/>
            </w:tcBorders>
            <w:hideMark/>
          </w:tcPr>
          <w:p w14:paraId="6F251D7F"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1</w:t>
            </w:r>
          </w:p>
        </w:tc>
        <w:tc>
          <w:tcPr>
            <w:tcW w:w="4797" w:type="pct"/>
            <w:gridSpan w:val="2"/>
            <w:tcBorders>
              <w:top w:val="single" w:sz="4" w:space="0" w:color="auto"/>
              <w:left w:val="single" w:sz="4" w:space="0" w:color="auto"/>
              <w:bottom w:val="single" w:sz="4" w:space="0" w:color="auto"/>
              <w:right w:val="single" w:sz="4" w:space="0" w:color="auto"/>
            </w:tcBorders>
            <w:hideMark/>
          </w:tcPr>
          <w:p w14:paraId="7DE99648"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Review CIF to determine who handles the Appeals for the client.</w:t>
            </w:r>
          </w:p>
        </w:tc>
      </w:tr>
      <w:tr w:rsidR="006C6CE3" w:rsidRPr="006C6CE3" w14:paraId="09BFCE06" w14:textId="77777777" w:rsidTr="00DD592D">
        <w:trPr>
          <w:trHeight w:val="90"/>
        </w:trPr>
        <w:tc>
          <w:tcPr>
            <w:tcW w:w="203" w:type="pct"/>
            <w:vMerge/>
            <w:vAlign w:val="center"/>
            <w:hideMark/>
          </w:tcPr>
          <w:p w14:paraId="339811EA" w14:textId="77777777" w:rsidR="006C6CE3" w:rsidRPr="006C6CE3" w:rsidRDefault="006C6CE3" w:rsidP="006C6CE3">
            <w:pPr>
              <w:spacing w:before="120" w:after="120"/>
              <w:rPr>
                <w:rFonts w:eastAsia="Times New Roman" w:cs="Times New Roman"/>
                <w:b/>
                <w:kern w:val="0"/>
                <w:szCs w:val="24"/>
                <w14:ligatures w14:val="none"/>
              </w:rPr>
            </w:pPr>
          </w:p>
        </w:tc>
        <w:tc>
          <w:tcPr>
            <w:tcW w:w="2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F40171"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If our PBM…</w:t>
            </w:r>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8382D" w14:textId="77777777" w:rsidR="006C6CE3" w:rsidRPr="006C6CE3" w:rsidRDefault="006C6CE3" w:rsidP="006C6CE3">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Then…</w:t>
            </w:r>
          </w:p>
        </w:tc>
      </w:tr>
      <w:tr w:rsidR="006C6CE3" w:rsidRPr="006C6CE3" w14:paraId="1F2B15A0" w14:textId="77777777" w:rsidTr="00DD592D">
        <w:trPr>
          <w:trHeight w:val="90"/>
        </w:trPr>
        <w:tc>
          <w:tcPr>
            <w:tcW w:w="203" w:type="pct"/>
            <w:vMerge/>
            <w:vAlign w:val="center"/>
            <w:hideMark/>
          </w:tcPr>
          <w:p w14:paraId="1E4F6E16" w14:textId="77777777" w:rsidR="006C6CE3" w:rsidRPr="006C6CE3" w:rsidRDefault="006C6CE3" w:rsidP="006C6CE3">
            <w:pPr>
              <w:spacing w:before="120" w:after="120"/>
              <w:rPr>
                <w:rFonts w:eastAsia="Times New Roman" w:cs="Times New Roman"/>
                <w:b/>
                <w:kern w:val="0"/>
                <w:szCs w:val="24"/>
                <w14:ligatures w14:val="none"/>
              </w:rPr>
            </w:pPr>
          </w:p>
        </w:tc>
        <w:tc>
          <w:tcPr>
            <w:tcW w:w="2297" w:type="pct"/>
            <w:tcBorders>
              <w:top w:val="single" w:sz="4" w:space="0" w:color="auto"/>
              <w:left w:val="single" w:sz="4" w:space="0" w:color="auto"/>
              <w:bottom w:val="single" w:sz="4" w:space="0" w:color="auto"/>
              <w:right w:val="single" w:sz="4" w:space="0" w:color="auto"/>
            </w:tcBorders>
          </w:tcPr>
          <w:p w14:paraId="683EF46B"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Handles Appeals</w:t>
            </w:r>
          </w:p>
        </w:tc>
        <w:tc>
          <w:tcPr>
            <w:tcW w:w="2500" w:type="pct"/>
            <w:tcBorders>
              <w:top w:val="single" w:sz="4" w:space="0" w:color="auto"/>
              <w:left w:val="single" w:sz="4" w:space="0" w:color="auto"/>
              <w:bottom w:val="single" w:sz="4" w:space="0" w:color="auto"/>
              <w:right w:val="single" w:sz="4" w:space="0" w:color="auto"/>
            </w:tcBorders>
            <w:hideMark/>
          </w:tcPr>
          <w:p w14:paraId="52339013"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Proceed to the </w:t>
            </w:r>
            <w:r w:rsidRPr="006C6CE3">
              <w:rPr>
                <w:rFonts w:eastAsia="Times New Roman" w:cs="Times New Roman"/>
                <w:b/>
                <w:bCs/>
                <w:kern w:val="0"/>
                <w:szCs w:val="24"/>
                <w14:ligatures w14:val="none"/>
              </w:rPr>
              <w:t>next step</w:t>
            </w:r>
            <w:r w:rsidRPr="006C6CE3">
              <w:rPr>
                <w:rFonts w:eastAsia="Times New Roman" w:cs="Times New Roman"/>
                <w:kern w:val="0"/>
                <w:szCs w:val="24"/>
                <w14:ligatures w14:val="none"/>
              </w:rPr>
              <w:t xml:space="preserve">. </w:t>
            </w:r>
          </w:p>
        </w:tc>
      </w:tr>
      <w:tr w:rsidR="006C6CE3" w:rsidRPr="006C6CE3" w14:paraId="6D9FFECD" w14:textId="77777777" w:rsidTr="00DD592D">
        <w:trPr>
          <w:trHeight w:val="90"/>
        </w:trPr>
        <w:tc>
          <w:tcPr>
            <w:tcW w:w="203" w:type="pct"/>
            <w:vMerge/>
            <w:vAlign w:val="center"/>
            <w:hideMark/>
          </w:tcPr>
          <w:p w14:paraId="52E9641B" w14:textId="77777777" w:rsidR="006C6CE3" w:rsidRPr="006C6CE3" w:rsidRDefault="006C6CE3" w:rsidP="006C6CE3">
            <w:pPr>
              <w:spacing w:before="120" w:after="120"/>
              <w:rPr>
                <w:rFonts w:eastAsia="Times New Roman" w:cs="Times New Roman"/>
                <w:b/>
                <w:kern w:val="0"/>
                <w:szCs w:val="24"/>
                <w14:ligatures w14:val="none"/>
              </w:rPr>
            </w:pPr>
          </w:p>
        </w:tc>
        <w:tc>
          <w:tcPr>
            <w:tcW w:w="2297" w:type="pct"/>
            <w:tcBorders>
              <w:top w:val="single" w:sz="4" w:space="0" w:color="auto"/>
              <w:left w:val="single" w:sz="4" w:space="0" w:color="auto"/>
              <w:bottom w:val="single" w:sz="4" w:space="0" w:color="auto"/>
              <w:right w:val="single" w:sz="4" w:space="0" w:color="auto"/>
            </w:tcBorders>
            <w:hideMark/>
          </w:tcPr>
          <w:p w14:paraId="5EB23680"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bCs/>
                <w:kern w:val="0"/>
                <w:szCs w:val="24"/>
                <w14:ligatures w14:val="none"/>
              </w:rPr>
              <w:t>Does not handle</w:t>
            </w:r>
            <w:r w:rsidRPr="006C6CE3">
              <w:rPr>
                <w:rFonts w:eastAsia="Times New Roman" w:cs="Times New Roman"/>
                <w:kern w:val="0"/>
                <w:szCs w:val="24"/>
                <w14:ligatures w14:val="none"/>
              </w:rPr>
              <w:t xml:space="preserve"> the Appeals or there is no information after clicking on the Appeals tab</w:t>
            </w:r>
          </w:p>
        </w:tc>
        <w:tc>
          <w:tcPr>
            <w:tcW w:w="2500" w:type="pct"/>
            <w:tcBorders>
              <w:top w:val="single" w:sz="4" w:space="0" w:color="auto"/>
              <w:left w:val="single" w:sz="4" w:space="0" w:color="auto"/>
              <w:bottom w:val="single" w:sz="4" w:space="0" w:color="auto"/>
              <w:right w:val="single" w:sz="4" w:space="0" w:color="auto"/>
            </w:tcBorders>
          </w:tcPr>
          <w:p w14:paraId="75E1AC68"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Inform the member that our Prescription Benefit Manager does not handle their Appeals, apologize, and refer the member to their Benefits Office.</w:t>
            </w:r>
          </w:p>
        </w:tc>
      </w:tr>
      <w:tr w:rsidR="00DD592D" w:rsidRPr="006C6CE3" w14:paraId="2668D5BE" w14:textId="77777777" w:rsidTr="00DD592D">
        <w:trPr>
          <w:trHeight w:val="2897"/>
        </w:trPr>
        <w:tc>
          <w:tcPr>
            <w:tcW w:w="203" w:type="pct"/>
            <w:tcBorders>
              <w:top w:val="single" w:sz="4" w:space="0" w:color="auto"/>
              <w:left w:val="single" w:sz="4" w:space="0" w:color="auto"/>
              <w:right w:val="single" w:sz="4" w:space="0" w:color="auto"/>
            </w:tcBorders>
            <w:hideMark/>
          </w:tcPr>
          <w:p w14:paraId="2DFEE367" w14:textId="05FE574E" w:rsidR="00DD592D" w:rsidRPr="006C6CE3" w:rsidRDefault="00DD592D" w:rsidP="00DD592D">
            <w:pPr>
              <w:spacing w:before="120" w:after="120"/>
              <w:jc w:val="center"/>
              <w:rPr>
                <w:rFonts w:eastAsia="Times New Roman" w:cs="Times New Roman"/>
                <w:b/>
                <w:kern w:val="0"/>
                <w:szCs w:val="24"/>
                <w14:ligatures w14:val="none"/>
              </w:rPr>
            </w:pPr>
            <w:r w:rsidRPr="006C6CE3">
              <w:rPr>
                <w:rFonts w:eastAsia="Times New Roman" w:cs="Times New Roman"/>
                <w:b/>
                <w:kern w:val="0"/>
                <w:szCs w:val="24"/>
                <w14:ligatures w14:val="none"/>
              </w:rPr>
              <w:t>2</w:t>
            </w:r>
          </w:p>
        </w:tc>
        <w:tc>
          <w:tcPr>
            <w:tcW w:w="4797" w:type="pct"/>
            <w:gridSpan w:val="2"/>
            <w:tcBorders>
              <w:top w:val="single" w:sz="4" w:space="0" w:color="auto"/>
              <w:left w:val="single" w:sz="4" w:space="0" w:color="auto"/>
              <w:right w:val="single" w:sz="4" w:space="0" w:color="auto"/>
            </w:tcBorders>
          </w:tcPr>
          <w:p w14:paraId="2666B3AC" w14:textId="77777777" w:rsidR="00DD592D" w:rsidRPr="006C6CE3" w:rsidRDefault="00DD592D"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Educate the caller:</w:t>
            </w:r>
          </w:p>
          <w:p w14:paraId="4D078B60" w14:textId="77777777" w:rsidR="00DD592D" w:rsidRPr="006C6CE3" w:rsidRDefault="00DD592D" w:rsidP="006C6CE3">
            <w:pPr>
              <w:spacing w:before="120" w:after="120"/>
              <w:contextualSpacing/>
              <w:rPr>
                <w:rFonts w:eastAsia="Times New Roman" w:cs="Times New Roman"/>
                <w:kern w:val="0"/>
                <w:szCs w:val="24"/>
                <w14:ligatures w14:val="none"/>
              </w:rPr>
            </w:pPr>
          </w:p>
          <w:p w14:paraId="357ABD10" w14:textId="77777777" w:rsidR="00DD592D" w:rsidRPr="006C6CE3" w:rsidRDefault="00DD592D" w:rsidP="2A0AAB2C">
            <w:pPr>
              <w:numPr>
                <w:ilvl w:val="0"/>
                <w:numId w:val="44"/>
              </w:numPr>
              <w:spacing w:before="120" w:after="120" w:line="276" w:lineRule="auto"/>
              <w:contextualSpacing/>
              <w:rPr>
                <w:rFonts w:eastAsia="Calibri" w:cs="Times New Roman"/>
                <w:kern w:val="0"/>
                <w14:ligatures w14:val="none"/>
              </w:rPr>
            </w:pPr>
            <w:r w:rsidRPr="2A0AAB2C">
              <w:rPr>
                <w:rFonts w:eastAsia="Calibri" w:cs="Times New Roman"/>
                <w:b/>
                <w:bCs/>
                <w:kern w:val="0"/>
                <w14:ligatures w14:val="none"/>
              </w:rPr>
              <w:t>If the caller is the member</w:t>
            </w:r>
            <w:r w:rsidRPr="2A0AAB2C">
              <w:rPr>
                <w:rFonts w:eastAsia="Calibri" w:cs="Times New Roman"/>
                <w:kern w:val="0"/>
                <w14:ligatures w14:val="none"/>
              </w:rPr>
              <w:t xml:space="preserve">, educate the member that a letter of medical necessity from the Provider should be submitted via fax to </w:t>
            </w:r>
            <w:r w:rsidRPr="2A0AAB2C">
              <w:rPr>
                <w:rFonts w:eastAsia="Calibri" w:cs="Times New Roman"/>
                <w:b/>
                <w:bCs/>
                <w:kern w:val="0"/>
                <w14:ligatures w14:val="none"/>
              </w:rPr>
              <w:t xml:space="preserve">1-866-443-1172. </w:t>
            </w:r>
            <w:r w:rsidRPr="2A0AAB2C">
              <w:rPr>
                <w:rFonts w:eastAsia="Calibri" w:cs="Times New Roman"/>
                <w:kern w:val="0"/>
                <w14:ligatures w14:val="none"/>
              </w:rPr>
              <w:t xml:space="preserve">The Provider should indicate “Urgent” on the lead page of the LOMN (not on the fax lead page). </w:t>
            </w:r>
            <w:r w:rsidRPr="2A0AAB2C">
              <w:rPr>
                <w:rFonts w:eastAsia="Calibri" w:cs="Times New Roman"/>
                <w:color w:val="000000"/>
                <w:kern w:val="0"/>
                <w14:ligatures w14:val="none"/>
              </w:rPr>
              <w:t>Urgent Appeals are processed within </w:t>
            </w:r>
            <w:bookmarkStart w:id="61" w:name="_Int_MHCtcr6M"/>
            <w:r w:rsidRPr="2A0AAB2C">
              <w:rPr>
                <w:rFonts w:eastAsia="Calibri" w:cs="Times New Roman"/>
                <w:color w:val="000000"/>
                <w:kern w:val="0"/>
                <w14:ligatures w14:val="none"/>
              </w:rPr>
              <w:t>72 hours</w:t>
            </w:r>
            <w:bookmarkEnd w:id="61"/>
            <w:r w:rsidRPr="2A0AAB2C">
              <w:rPr>
                <w:rFonts w:eastAsia="Calibri" w:cs="Times New Roman"/>
                <w:color w:val="000000"/>
                <w:kern w:val="0"/>
                <w14:ligatures w14:val="none"/>
              </w:rPr>
              <w:t xml:space="preserve"> once information is received from the Provider.</w:t>
            </w:r>
          </w:p>
          <w:p w14:paraId="40B3EAD3" w14:textId="77777777" w:rsidR="00DD592D" w:rsidRPr="006C6CE3" w:rsidRDefault="00DD592D" w:rsidP="006C6CE3">
            <w:pPr>
              <w:spacing w:before="120" w:after="120"/>
              <w:ind w:left="360"/>
              <w:contextualSpacing/>
              <w:rPr>
                <w:rFonts w:ascii="Calibri" w:eastAsia="Calibri" w:hAnsi="Calibri" w:cs="Times New Roman"/>
                <w:kern w:val="0"/>
                <w:sz w:val="22"/>
                <w14:ligatures w14:val="none"/>
              </w:rPr>
            </w:pPr>
          </w:p>
          <w:p w14:paraId="51447C97" w14:textId="77777777" w:rsidR="00DD592D" w:rsidRPr="006C6CE3" w:rsidRDefault="00DD592D" w:rsidP="2A0AAB2C">
            <w:pPr>
              <w:numPr>
                <w:ilvl w:val="0"/>
                <w:numId w:val="44"/>
              </w:numPr>
              <w:spacing w:before="120" w:after="120" w:line="276" w:lineRule="auto"/>
              <w:contextualSpacing/>
              <w:rPr>
                <w:rFonts w:eastAsia="Calibri" w:cs="Times New Roman"/>
                <w:color w:val="000000"/>
                <w:kern w:val="0"/>
                <w14:ligatures w14:val="none"/>
              </w:rPr>
            </w:pPr>
            <w:r w:rsidRPr="2A0AAB2C">
              <w:rPr>
                <w:rFonts w:eastAsia="Calibri" w:cs="Times New Roman"/>
                <w:b/>
                <w:bCs/>
                <w:kern w:val="0"/>
                <w14:ligatures w14:val="none"/>
              </w:rPr>
              <w:t>If caller is the Provider’s office,</w:t>
            </w:r>
            <w:r w:rsidRPr="2A0AAB2C">
              <w:rPr>
                <w:rFonts w:eastAsia="Calibri" w:cs="Times New Roman"/>
                <w:kern w:val="0"/>
                <w14:ligatures w14:val="none"/>
              </w:rPr>
              <w:t xml:space="preserve"> educate the caller to fax a Letter of Medical Necessity</w:t>
            </w:r>
            <w:r w:rsidRPr="2A0AAB2C">
              <w:rPr>
                <w:rFonts w:eastAsia="Calibri" w:cs="Times New Roman"/>
                <w:color w:val="000000"/>
                <w:kern w:val="0"/>
                <w14:ligatures w14:val="none"/>
              </w:rPr>
              <w:t xml:space="preserve"> to </w:t>
            </w:r>
            <w:r w:rsidRPr="2A0AAB2C">
              <w:rPr>
                <w:rFonts w:eastAsia="Calibri" w:cs="Times New Roman"/>
                <w:b/>
                <w:bCs/>
                <w:color w:val="000000"/>
                <w:kern w:val="0"/>
                <w14:ligatures w14:val="none"/>
              </w:rPr>
              <w:t xml:space="preserve">1-866-443-1172 </w:t>
            </w:r>
            <w:r w:rsidRPr="2A0AAB2C">
              <w:rPr>
                <w:rFonts w:eastAsia="Calibri" w:cs="Times New Roman"/>
                <w:kern w:val="0"/>
                <w14:ligatures w14:val="none"/>
              </w:rPr>
              <w:t>and clearly indicate “Urgent” on the LOMN (not on the fax lead page)</w:t>
            </w:r>
            <w:r w:rsidRPr="2A0AAB2C">
              <w:rPr>
                <w:rFonts w:eastAsia="Calibri" w:cs="Times New Roman"/>
                <w:color w:val="000000"/>
                <w:kern w:val="0"/>
                <w14:ligatures w14:val="none"/>
              </w:rPr>
              <w:t xml:space="preserve">. The turnaround time is </w:t>
            </w:r>
            <w:bookmarkStart w:id="62" w:name="_Int_o8VjynqB"/>
            <w:r w:rsidRPr="2A0AAB2C">
              <w:rPr>
                <w:rFonts w:eastAsia="Calibri" w:cs="Times New Roman"/>
                <w:color w:val="000000"/>
                <w:kern w:val="0"/>
                <w14:ligatures w14:val="none"/>
              </w:rPr>
              <w:t>72 hours</w:t>
            </w:r>
            <w:bookmarkEnd w:id="62"/>
            <w:r w:rsidRPr="2A0AAB2C">
              <w:rPr>
                <w:rFonts w:eastAsia="Calibri" w:cs="Times New Roman"/>
                <w:color w:val="000000"/>
                <w:kern w:val="0"/>
                <w14:ligatures w14:val="none"/>
              </w:rPr>
              <w:t xml:space="preserve"> once information is received from the Provider. </w:t>
            </w:r>
            <w:r w:rsidRPr="2A0AAB2C">
              <w:rPr>
                <w:rFonts w:eastAsia="Calibri" w:cs="Times New Roman"/>
                <w:noProof/>
                <w:kern w:val="0"/>
                <w14:ligatures w14:val="none"/>
              </w:rPr>
              <w:t xml:space="preserve"> </w:t>
            </w:r>
          </w:p>
          <w:p w14:paraId="4B6C81D3" w14:textId="77777777" w:rsidR="00DD592D" w:rsidRPr="006C6CE3" w:rsidRDefault="00DD592D" w:rsidP="006C6CE3">
            <w:pPr>
              <w:spacing w:before="120" w:after="120"/>
              <w:rPr>
                <w:rFonts w:eastAsia="Times New Roman" w:cs="Times New Roman"/>
                <w:color w:val="000000"/>
                <w:kern w:val="0"/>
                <w:szCs w:val="24"/>
                <w14:ligatures w14:val="none"/>
              </w:rPr>
            </w:pPr>
          </w:p>
          <w:p w14:paraId="0E732F29" w14:textId="77777777" w:rsidR="00DD592D" w:rsidRPr="006C6CE3" w:rsidRDefault="00DD592D" w:rsidP="006C6CE3">
            <w:pPr>
              <w:spacing w:before="120" w:after="120"/>
              <w:contextualSpacing/>
              <w:textAlignment w:val="top"/>
              <w:rPr>
                <w:rFonts w:eastAsia="Times New Roman" w:cs="Times New Roman"/>
                <w:color w:val="000000"/>
                <w:kern w:val="0"/>
                <w:szCs w:val="24"/>
                <w14:ligatures w14:val="none"/>
              </w:rPr>
            </w:pPr>
            <w:r w:rsidRPr="006C6CE3">
              <w:rPr>
                <w:rFonts w:eastAsia="Times New Roman" w:cs="Times New Roman"/>
                <w:bCs/>
                <w:color w:val="000000"/>
                <w:kern w:val="0"/>
                <w:szCs w:val="24"/>
                <w14:ligatures w14:val="none"/>
              </w:rPr>
              <w:t>Refer to</w:t>
            </w:r>
            <w:r w:rsidRPr="006C6CE3">
              <w:rPr>
                <w:rFonts w:eastAsia="Times New Roman" w:cs="Times New Roman"/>
                <w:b/>
                <w:color w:val="000000"/>
                <w:kern w:val="0"/>
                <w:szCs w:val="24"/>
                <w14:ligatures w14:val="none"/>
              </w:rPr>
              <w:t xml:space="preserve"> </w:t>
            </w:r>
            <w:hyperlink w:anchor="_Process_for_Handling" w:history="1">
              <w:r w:rsidRPr="006C6CE3">
                <w:rPr>
                  <w:rFonts w:eastAsia="Times New Roman" w:cs="Times New Roman"/>
                  <w:bCs/>
                  <w:color w:val="0000FF"/>
                  <w:kern w:val="0"/>
                  <w:szCs w:val="24"/>
                  <w:u w:val="single"/>
                  <w14:ligatures w14:val="none"/>
                </w:rPr>
                <w:t>Letter of Medical Necessity (LOMN)</w:t>
              </w:r>
            </w:hyperlink>
            <w:r w:rsidRPr="006C6CE3">
              <w:rPr>
                <w:rFonts w:eastAsia="Times New Roman" w:cs="Times New Roman"/>
                <w:bCs/>
                <w:kern w:val="0"/>
                <w:szCs w:val="24"/>
                <w14:ligatures w14:val="none"/>
              </w:rPr>
              <w:t xml:space="preserve"> section.</w:t>
            </w:r>
          </w:p>
          <w:p w14:paraId="15F69CEC" w14:textId="77777777" w:rsidR="00DD592D" w:rsidRDefault="00DD592D" w:rsidP="006C6CE3">
            <w:pPr>
              <w:spacing w:before="120" w:after="120"/>
              <w:rPr>
                <w:rFonts w:eastAsia="Times New Roman" w:cs="Times New Roman"/>
                <w:kern w:val="0"/>
                <w:szCs w:val="24"/>
                <w14:ligatures w14:val="none"/>
              </w:rPr>
            </w:pPr>
          </w:p>
          <w:p w14:paraId="73E4F063" w14:textId="55C231A0" w:rsidR="00DD592D" w:rsidRPr="00DD592D" w:rsidRDefault="00DD592D" w:rsidP="00DD592D">
            <w:pPr>
              <w:pStyle w:val="ListParagraph"/>
              <w:numPr>
                <w:ilvl w:val="0"/>
                <w:numId w:val="49"/>
              </w:numPr>
              <w:spacing w:before="120" w:after="120"/>
              <w:rPr>
                <w:rFonts w:eastAsia="Times New Roman" w:cs="Times New Roman"/>
                <w:kern w:val="0"/>
                <w:szCs w:val="24"/>
                <w14:ligatures w14:val="none"/>
              </w:rPr>
            </w:pPr>
            <w:r w:rsidRPr="00DD592D">
              <w:rPr>
                <w:rFonts w:eastAsia="Times New Roman" w:cs="Times New Roman"/>
                <w:kern w:val="0"/>
                <w:szCs w:val="24"/>
                <w14:ligatures w14:val="none"/>
              </w:rPr>
              <w:t>If the request follows the urgent indicator and the member would like us to contact their Provider, follow the information below:</w:t>
            </w:r>
          </w:p>
          <w:p w14:paraId="30E70485" w14:textId="77777777" w:rsidR="00DD592D" w:rsidRPr="006C6CE3" w:rsidRDefault="00DD592D" w:rsidP="006C6CE3">
            <w:pPr>
              <w:spacing w:before="120" w:after="120"/>
              <w:rPr>
                <w:rFonts w:eastAsia="Times New Roman" w:cs="Times New Roman"/>
                <w:kern w:val="0"/>
                <w:szCs w:val="24"/>
                <w14:ligatures w14:val="none"/>
              </w:rPr>
            </w:pPr>
          </w:p>
          <w:p w14:paraId="29A53437" w14:textId="77777777" w:rsidR="00DD592D" w:rsidRPr="006C6CE3" w:rsidRDefault="00DD592D" w:rsidP="00DD592D">
            <w:pPr>
              <w:spacing w:before="120" w:after="120"/>
              <w:ind w:left="720"/>
              <w:rPr>
                <w:rFonts w:eastAsia="Times New Roman" w:cs="Times New Roman"/>
                <w:color w:val="000000"/>
                <w:kern w:val="0"/>
                <w:szCs w:val="24"/>
                <w14:ligatures w14:val="none"/>
              </w:rPr>
            </w:pPr>
            <w:bookmarkStart w:id="63" w:name="OLE_LINK129"/>
            <w:r w:rsidRPr="006C6CE3">
              <w:rPr>
                <w:rFonts w:eastAsia="Times New Roman" w:cs="Times New Roman"/>
                <w:color w:val="000000"/>
                <w:kern w:val="0"/>
                <w:szCs w:val="24"/>
                <w14:ligatures w14:val="none"/>
              </w:rPr>
              <w:t xml:space="preserve">From the </w:t>
            </w:r>
            <w:r w:rsidRPr="006C6CE3">
              <w:rPr>
                <w:rFonts w:eastAsia="Times New Roman" w:cs="Times New Roman"/>
                <w:b/>
                <w:bCs/>
                <w:color w:val="000000"/>
                <w:kern w:val="0"/>
                <w:szCs w:val="24"/>
                <w14:ligatures w14:val="none"/>
              </w:rPr>
              <w:t>Case Data</w:t>
            </w:r>
            <w:r w:rsidRPr="006C6CE3">
              <w:rPr>
                <w:rFonts w:eastAsia="Times New Roman" w:cs="Times New Roman"/>
                <w:color w:val="000000"/>
                <w:kern w:val="0"/>
                <w:szCs w:val="24"/>
                <w14:ligatures w14:val="none"/>
              </w:rPr>
              <w:t xml:space="preserve"> section that appears on all Compass screens, click the </w:t>
            </w:r>
            <w:r w:rsidRPr="006C6CE3">
              <w:rPr>
                <w:rFonts w:eastAsia="Times New Roman" w:cs="Times New Roman"/>
                <w:b/>
                <w:bCs/>
                <w:color w:val="000000"/>
                <w:kern w:val="0"/>
                <w:szCs w:val="24"/>
                <w14:ligatures w14:val="none"/>
              </w:rPr>
              <w:t>Create Support Task</w:t>
            </w:r>
            <w:r w:rsidRPr="006C6CE3">
              <w:rPr>
                <w:rFonts w:eastAsia="Times New Roman" w:cs="Times New Roman"/>
                <w:color w:val="000000"/>
                <w:kern w:val="0"/>
                <w:szCs w:val="24"/>
                <w14:ligatures w14:val="none"/>
              </w:rPr>
              <w:t xml:space="preserve"> button. Refer to </w:t>
            </w:r>
            <w:bookmarkStart w:id="64" w:name="OLE_LINK99"/>
            <w:bookmarkStart w:id="65" w:name="OLE_LINK108"/>
            <w:r w:rsidRPr="006C6CE3">
              <w:rPr>
                <w:rFonts w:eastAsia="Times New Roman" w:cs="Times New Roman"/>
                <w:color w:val="000000"/>
                <w:kern w:val="0"/>
                <w:szCs w:val="24"/>
                <w14:ligatures w14:val="none"/>
              </w:rPr>
              <w:fldChar w:fldCharType="begin"/>
            </w:r>
            <w:r w:rsidRPr="006C6CE3">
              <w:rPr>
                <w:rFonts w:eastAsia="Times New Roman" w:cs="Times New Roman"/>
                <w:color w:val="000000"/>
                <w:kern w:val="0"/>
                <w:szCs w:val="24"/>
                <w14:ligatures w14:val="none"/>
              </w:rPr>
              <w:instrText>HYPERLINK "https://thesource.cvshealth.com/nuxeo/thesource/" \l "!/view?docid=64f18e5a-4d56-4175-ba8e-e7d094e501d6"</w:instrText>
            </w:r>
            <w:r w:rsidRPr="006C6CE3">
              <w:rPr>
                <w:rFonts w:eastAsia="Times New Roman" w:cs="Times New Roman"/>
                <w:color w:val="000000"/>
                <w:kern w:val="0"/>
                <w:szCs w:val="24"/>
                <w14:ligatures w14:val="none"/>
              </w:rPr>
            </w:r>
            <w:r w:rsidRPr="006C6CE3">
              <w:rPr>
                <w:rFonts w:eastAsia="Times New Roman" w:cs="Times New Roman"/>
                <w:color w:val="000000"/>
                <w:kern w:val="0"/>
                <w:szCs w:val="24"/>
                <w14:ligatures w14:val="none"/>
              </w:rPr>
              <w:fldChar w:fldCharType="separate"/>
            </w:r>
            <w:r w:rsidRPr="006C6CE3">
              <w:rPr>
                <w:rFonts w:eastAsia="Times New Roman" w:cs="Times New Roman"/>
                <w:color w:val="0000FF"/>
                <w:kern w:val="0"/>
                <w:szCs w:val="24"/>
                <w:u w:val="single"/>
                <w14:ligatures w14:val="none"/>
              </w:rPr>
              <w:t>Compass - Create a Support Task (050031)</w:t>
            </w:r>
            <w:r w:rsidRPr="006C6CE3">
              <w:rPr>
                <w:rFonts w:eastAsia="Times New Roman" w:cs="Times New Roman"/>
                <w:color w:val="000000"/>
                <w:kern w:val="0"/>
                <w:szCs w:val="24"/>
                <w14:ligatures w14:val="none"/>
              </w:rPr>
              <w:fldChar w:fldCharType="end"/>
            </w:r>
            <w:r w:rsidRPr="006C6CE3">
              <w:rPr>
                <w:rFonts w:eastAsia="Times New Roman" w:cs="Times New Roman"/>
                <w:color w:val="000000"/>
                <w:kern w:val="0"/>
                <w:szCs w:val="24"/>
                <w14:ligatures w14:val="none"/>
              </w:rPr>
              <w:t xml:space="preserve"> and </w:t>
            </w:r>
            <w:bookmarkStart w:id="66" w:name="OLE_LINK9"/>
            <w:r w:rsidRPr="006C6CE3">
              <w:rPr>
                <w:rFonts w:eastAsia="Times New Roman" w:cs="Times New Roman"/>
                <w:kern w:val="0"/>
                <w:szCs w:val="24"/>
                <w14:ligatures w14:val="none"/>
              </w:rPr>
              <w:fldChar w:fldCharType="begin"/>
            </w:r>
            <w:r w:rsidRPr="006C6CE3">
              <w:rPr>
                <w:rFonts w:eastAsia="Times New Roman" w:cs="Times New Roman"/>
                <w:kern w:val="0"/>
                <w:szCs w:val="24"/>
                <w14:ligatures w14:val="none"/>
              </w:rPr>
              <w:instrText>HYPERLINK "https://thesource.cvshealth.com/nuxeo/thesource/" \l "!/view?docid=6753488f-3996-45d9-88ba-257575369a98"</w:instrText>
            </w:r>
            <w:r w:rsidRPr="006C6CE3">
              <w:rPr>
                <w:rFonts w:eastAsia="Times New Roman" w:cs="Times New Roman"/>
                <w:kern w:val="0"/>
                <w:szCs w:val="24"/>
                <w14:ligatures w14:val="none"/>
              </w:rPr>
            </w:r>
            <w:r w:rsidRPr="006C6CE3">
              <w:rPr>
                <w:rFonts w:eastAsia="Times New Roman" w:cs="Times New Roman"/>
                <w:kern w:val="0"/>
                <w:szCs w:val="24"/>
                <w14:ligatures w14:val="none"/>
              </w:rPr>
              <w:fldChar w:fldCharType="separate"/>
            </w:r>
            <w:r w:rsidRPr="006C6CE3">
              <w:rPr>
                <w:rFonts w:eastAsia="Times New Roman" w:cs="Times New Roman"/>
                <w:color w:val="0000FF"/>
                <w:kern w:val="0"/>
                <w:szCs w:val="24"/>
                <w:u w:val="single"/>
                <w14:ligatures w14:val="none"/>
              </w:rPr>
              <w:t>Compass - Support Task Types and Uses List (058147)</w:t>
            </w:r>
            <w:r w:rsidRPr="006C6CE3">
              <w:rPr>
                <w:rFonts w:eastAsia="Times New Roman" w:cs="Times New Roman"/>
                <w:color w:val="0000FF"/>
                <w:kern w:val="0"/>
                <w:szCs w:val="24"/>
                <w:u w:val="single"/>
                <w14:ligatures w14:val="none"/>
              </w:rPr>
              <w:fldChar w:fldCharType="end"/>
            </w:r>
            <w:bookmarkEnd w:id="66"/>
            <w:r w:rsidRPr="006C6CE3">
              <w:rPr>
                <w:rFonts w:eastAsia="Times New Roman" w:cs="Times New Roman"/>
                <w:color w:val="000000"/>
                <w:kern w:val="0"/>
                <w:szCs w:val="24"/>
                <w14:ligatures w14:val="none"/>
              </w:rPr>
              <w:t xml:space="preserve"> </w:t>
            </w:r>
            <w:bookmarkEnd w:id="64"/>
            <w:r w:rsidRPr="006C6CE3">
              <w:rPr>
                <w:rFonts w:eastAsia="Times New Roman" w:cs="Times New Roman"/>
                <w:color w:val="000000"/>
                <w:kern w:val="0"/>
                <w:szCs w:val="24"/>
                <w14:ligatures w14:val="none"/>
              </w:rPr>
              <w:t>a</w:t>
            </w:r>
            <w:bookmarkEnd w:id="65"/>
            <w:r w:rsidRPr="006C6CE3">
              <w:rPr>
                <w:rFonts w:eastAsia="Times New Roman" w:cs="Times New Roman"/>
                <w:color w:val="000000"/>
                <w:kern w:val="0"/>
                <w:szCs w:val="24"/>
                <w14:ligatures w14:val="none"/>
              </w:rPr>
              <w:t>s needed.</w:t>
            </w:r>
          </w:p>
          <w:p w14:paraId="41D0E9E9" w14:textId="77777777" w:rsidR="00DD592D" w:rsidRPr="006C6CE3" w:rsidRDefault="00DD592D" w:rsidP="00DD592D">
            <w:pPr>
              <w:spacing w:before="120" w:after="120"/>
              <w:ind w:left="720"/>
              <w:rPr>
                <w:rFonts w:eastAsia="Times New Roman" w:cs="Times New Roman"/>
                <w:color w:val="000000"/>
                <w:kern w:val="0"/>
                <w:szCs w:val="24"/>
                <w14:ligatures w14:val="none"/>
              </w:rPr>
            </w:pPr>
          </w:p>
          <w:p w14:paraId="06AA77E0" w14:textId="77777777" w:rsidR="00DD592D" w:rsidRPr="006C6CE3" w:rsidRDefault="00DD592D" w:rsidP="00DD592D">
            <w:pPr>
              <w:spacing w:before="120" w:after="120"/>
              <w:ind w:left="720"/>
              <w:rPr>
                <w:rFonts w:eastAsia="Times New Roman" w:cs="Times New Roman"/>
                <w:color w:val="000000"/>
                <w:kern w:val="0"/>
                <w:szCs w:val="24"/>
                <w14:ligatures w14:val="none"/>
              </w:rPr>
            </w:pPr>
            <w:r w:rsidRPr="006C6CE3">
              <w:rPr>
                <w:rFonts w:eastAsia="Times New Roman" w:cs="Times New Roman"/>
                <w:b/>
                <w:color w:val="000000"/>
                <w:kern w:val="0"/>
                <w:szCs w:val="24"/>
                <w14:ligatures w14:val="none"/>
              </w:rPr>
              <w:t>Task Type</w:t>
            </w:r>
            <w:r w:rsidRPr="006C6CE3">
              <w:rPr>
                <w:rFonts w:eastAsia="Times New Roman" w:cs="Times New Roman"/>
                <w:color w:val="000000"/>
                <w:kern w:val="0"/>
                <w:szCs w:val="24"/>
                <w14:ligatures w14:val="none"/>
              </w:rPr>
              <w:t>: Commercial Urgent Verbal Requests</w:t>
            </w:r>
          </w:p>
          <w:p w14:paraId="54C572E3" w14:textId="77777777" w:rsidR="00DD592D" w:rsidRPr="006C6CE3" w:rsidRDefault="00DD592D" w:rsidP="00DD592D">
            <w:pPr>
              <w:spacing w:before="120" w:after="120"/>
              <w:ind w:left="1221"/>
              <w:contextualSpacing/>
              <w:rPr>
                <w:rFonts w:eastAsia="Times New Roman" w:cs="Times New Roman"/>
                <w:b/>
                <w:bCs/>
                <w:color w:val="000000"/>
                <w:kern w:val="0"/>
                <w:szCs w:val="24"/>
                <w14:ligatures w14:val="none"/>
              </w:rPr>
            </w:pPr>
          </w:p>
          <w:p w14:paraId="35D5563E" w14:textId="77777777" w:rsidR="00DD592D" w:rsidRPr="006C6CE3" w:rsidRDefault="00DD592D" w:rsidP="00DD592D">
            <w:pPr>
              <w:spacing w:before="120" w:after="120"/>
              <w:ind w:left="720"/>
              <w:rPr>
                <w:rFonts w:eastAsia="Calibri" w:cs="Times New Roman"/>
                <w:kern w:val="0"/>
                <w:szCs w:val="24"/>
                <w14:ligatures w14:val="none"/>
              </w:rPr>
            </w:pPr>
            <w:r w:rsidRPr="006C6CE3">
              <w:rPr>
                <w:rFonts w:eastAsia="Calibri" w:cs="Times New Roman"/>
                <w:kern w:val="0"/>
                <w:szCs w:val="24"/>
                <w14:ligatures w14:val="none"/>
              </w:rPr>
              <w:t xml:space="preserve">Include the following in the </w:t>
            </w:r>
            <w:r w:rsidRPr="006C6CE3">
              <w:rPr>
                <w:rFonts w:eastAsia="Calibri" w:cs="Times New Roman"/>
                <w:b/>
                <w:bCs/>
                <w:kern w:val="0"/>
                <w:szCs w:val="24"/>
                <w14:ligatures w14:val="none"/>
              </w:rPr>
              <w:t>Notes</w:t>
            </w:r>
            <w:r w:rsidRPr="006C6CE3">
              <w:rPr>
                <w:rFonts w:eastAsia="Calibri" w:cs="Times New Roman"/>
                <w:kern w:val="0"/>
                <w:szCs w:val="24"/>
                <w14:ligatures w14:val="none"/>
              </w:rPr>
              <w:t xml:space="preserve"> field: </w:t>
            </w:r>
          </w:p>
          <w:p w14:paraId="545A51F4" w14:textId="77777777" w:rsidR="00DD592D" w:rsidRPr="006C6CE3" w:rsidRDefault="00DD592D" w:rsidP="00DD592D">
            <w:pPr>
              <w:numPr>
                <w:ilvl w:val="0"/>
                <w:numId w:val="33"/>
              </w:numPr>
              <w:spacing w:before="120" w:after="120"/>
              <w:ind w:left="1181"/>
              <w:rPr>
                <w:rFonts w:eastAsia="Calibri" w:cs="Times New Roman"/>
                <w:kern w:val="0"/>
                <w:szCs w:val="24"/>
                <w14:ligatures w14:val="none"/>
              </w:rPr>
            </w:pPr>
            <w:r w:rsidRPr="006C6CE3">
              <w:rPr>
                <w:rFonts w:eastAsia="Calibri" w:cs="Times New Roman"/>
                <w:kern w:val="0"/>
                <w:szCs w:val="24"/>
                <w14:ligatures w14:val="none"/>
              </w:rPr>
              <w:t>Name of the medication the Appeal is regarding.</w:t>
            </w:r>
          </w:p>
          <w:p w14:paraId="2806D7C8" w14:textId="0A2CE030" w:rsidR="00DD592D" w:rsidRPr="006C6CE3" w:rsidRDefault="00DD592D" w:rsidP="00DD592D">
            <w:pPr>
              <w:numPr>
                <w:ilvl w:val="0"/>
                <w:numId w:val="33"/>
              </w:numPr>
              <w:spacing w:before="120" w:after="120"/>
              <w:ind w:left="1181"/>
              <w:rPr>
                <w:rFonts w:eastAsia="Calibri" w:cs="Times New Roman"/>
                <w:kern w:val="0"/>
                <w:szCs w:val="24"/>
                <w14:ligatures w14:val="none"/>
              </w:rPr>
            </w:pPr>
            <w:r w:rsidRPr="006C6CE3">
              <w:rPr>
                <w:rFonts w:eastAsia="Calibri" w:cs="Times New Roman"/>
                <w:kern w:val="0"/>
                <w:szCs w:val="24"/>
                <w14:ligatures w14:val="none"/>
              </w:rPr>
              <w:t xml:space="preserve">Details of the situation with the </w:t>
            </w:r>
            <w:r w:rsidR="00F90EB3" w:rsidRPr="006C6CE3">
              <w:rPr>
                <w:rFonts w:eastAsia="Calibri" w:cs="Times New Roman"/>
                <w:kern w:val="0"/>
                <w:szCs w:val="24"/>
                <w14:ligatures w14:val="none"/>
              </w:rPr>
              <w:t>members’</w:t>
            </w:r>
            <w:r w:rsidRPr="006C6CE3">
              <w:rPr>
                <w:rFonts w:eastAsia="Calibri" w:cs="Times New Roman"/>
                <w:kern w:val="0"/>
                <w:szCs w:val="24"/>
                <w14:ligatures w14:val="none"/>
              </w:rPr>
              <w:t xml:space="preserve"> expectations.</w:t>
            </w:r>
          </w:p>
          <w:p w14:paraId="2990DAD7" w14:textId="77777777" w:rsidR="00DD592D" w:rsidRPr="006C6CE3" w:rsidRDefault="00DD592D" w:rsidP="00DD592D">
            <w:pPr>
              <w:numPr>
                <w:ilvl w:val="0"/>
                <w:numId w:val="33"/>
              </w:numPr>
              <w:spacing w:before="120" w:after="120"/>
              <w:ind w:left="1181"/>
              <w:rPr>
                <w:rFonts w:ascii="Calibri" w:eastAsia="Calibri" w:hAnsi="Calibri" w:cs="Times New Roman"/>
                <w:b/>
                <w:kern w:val="0"/>
                <w:sz w:val="22"/>
                <w14:ligatures w14:val="none"/>
              </w:rPr>
            </w:pPr>
            <w:r w:rsidRPr="006C6CE3">
              <w:rPr>
                <w:rFonts w:eastAsia="Calibri" w:cs="Times New Roman"/>
                <w:kern w:val="0"/>
                <w:szCs w:val="24"/>
                <w14:ligatures w14:val="none"/>
              </w:rPr>
              <w:t xml:space="preserve">Confirmation that member has been educated to have the Provider fax the letter of medical necessity </w:t>
            </w:r>
            <w:bookmarkStart w:id="67" w:name="OLE_LINK107"/>
            <w:r w:rsidRPr="006C6CE3">
              <w:rPr>
                <w:rFonts w:eastAsia="Calibri" w:cs="Times New Roman"/>
                <w:kern w:val="0"/>
                <w:szCs w:val="24"/>
                <w14:ligatures w14:val="none"/>
              </w:rPr>
              <w:t>(</w:t>
            </w:r>
            <w:hyperlink w:anchor="_Process_for_Handling" w:history="1">
              <w:r w:rsidRPr="006C6CE3">
                <w:rPr>
                  <w:rFonts w:eastAsia="Calibri" w:cs="Times New Roman"/>
                  <w:color w:val="0000FF"/>
                  <w:kern w:val="0"/>
                  <w:szCs w:val="24"/>
                  <w:u w:val="single"/>
                  <w14:ligatures w14:val="none"/>
                </w:rPr>
                <w:t>Letter of Medical Necessity</w:t>
              </w:r>
            </w:hyperlink>
            <w:r w:rsidRPr="006C6CE3">
              <w:rPr>
                <w:rFonts w:eastAsia="Calibri" w:cs="Times New Roman"/>
                <w:kern w:val="0"/>
                <w:szCs w:val="24"/>
                <w14:ligatures w14:val="none"/>
              </w:rPr>
              <w:t xml:space="preserve"> section</w:t>
            </w:r>
            <w:bookmarkEnd w:id="67"/>
            <w:r w:rsidRPr="006C6CE3">
              <w:rPr>
                <w:rFonts w:eastAsia="Calibri" w:cs="Times New Roman"/>
                <w:kern w:val="0"/>
                <w:szCs w:val="24"/>
                <w14:ligatures w14:val="none"/>
              </w:rPr>
              <w:t>)</w:t>
            </w:r>
            <w:bookmarkEnd w:id="63"/>
            <w:r w:rsidRPr="006C6CE3">
              <w:rPr>
                <w:rFonts w:eastAsia="Calibri" w:cs="Times New Roman"/>
                <w:kern w:val="0"/>
                <w:szCs w:val="24"/>
                <w14:ligatures w14:val="none"/>
              </w:rPr>
              <w:t>.</w:t>
            </w:r>
          </w:p>
          <w:p w14:paraId="35283303" w14:textId="77777777" w:rsidR="00DD592D" w:rsidRPr="006C6CE3" w:rsidRDefault="00DD592D" w:rsidP="00DD592D">
            <w:pPr>
              <w:spacing w:before="120" w:after="120"/>
              <w:ind w:left="826"/>
              <w:rPr>
                <w:rFonts w:eastAsia="Times New Roman" w:cs="Times New Roman"/>
                <w:b/>
                <w:kern w:val="0"/>
                <w:szCs w:val="24"/>
                <w14:ligatures w14:val="none"/>
              </w:rPr>
            </w:pPr>
          </w:p>
          <w:p w14:paraId="1CBD54BF" w14:textId="6239C9D0" w:rsidR="00DD592D" w:rsidRPr="006C6CE3" w:rsidRDefault="00DD592D" w:rsidP="00DD592D">
            <w:pPr>
              <w:spacing w:before="120" w:after="120"/>
              <w:ind w:left="720"/>
              <w:rPr>
                <w:rFonts w:eastAsia="Times New Roman" w:cs="Times New Roman"/>
                <w:color w:val="000000"/>
                <w:kern w:val="0"/>
                <w:szCs w:val="24"/>
                <w14:ligatures w14:val="none"/>
              </w:rPr>
            </w:pPr>
            <w:bookmarkStart w:id="68" w:name="OLE_LINK106"/>
            <w:r w:rsidRPr="2A0AAB2C">
              <w:rPr>
                <w:rFonts w:eastAsia="Times New Roman" w:cs="Times New Roman"/>
                <w:b/>
                <w:bCs/>
                <w:kern w:val="0"/>
                <w14:ligatures w14:val="none"/>
              </w:rPr>
              <w:t>Example</w:t>
            </w:r>
            <w:r>
              <w:rPr>
                <w:rFonts w:eastAsia="Times New Roman" w:cs="Times New Roman"/>
                <w:b/>
                <w:bCs/>
                <w:kern w:val="0"/>
                <w14:ligatures w14:val="none"/>
              </w:rPr>
              <w:t xml:space="preserve">: </w:t>
            </w:r>
            <w:r w:rsidRPr="2A0AAB2C">
              <w:rPr>
                <w:rFonts w:eastAsia="Times New Roman" w:cs="Times New Roman"/>
                <w:kern w:val="0"/>
                <w14:ligatures w14:val="none"/>
              </w:rPr>
              <w:t>Urgent (life threatening) Review regarding member’s &lt;Specify Drug name and strength&gt;. Member is requesting an urgent review of adverse determination (drug not covered, PA required, etc.). Member has been informed to have medical necessity letter faxed by Provider.</w:t>
            </w:r>
            <w:bookmarkEnd w:id="68"/>
          </w:p>
        </w:tc>
      </w:tr>
      <w:tr w:rsidR="006C6CE3" w:rsidRPr="006C6CE3" w14:paraId="2D2BD728" w14:textId="77777777" w:rsidTr="00DD592D">
        <w:tc>
          <w:tcPr>
            <w:tcW w:w="203" w:type="pct"/>
            <w:tcBorders>
              <w:top w:val="single" w:sz="4" w:space="0" w:color="auto"/>
              <w:left w:val="single" w:sz="4" w:space="0" w:color="auto"/>
              <w:bottom w:val="single" w:sz="4" w:space="0" w:color="auto"/>
              <w:right w:val="single" w:sz="4" w:space="0" w:color="auto"/>
            </w:tcBorders>
            <w:hideMark/>
          </w:tcPr>
          <w:p w14:paraId="1FB70FE3" w14:textId="7A92F484" w:rsidR="006C6CE3" w:rsidRPr="006C6CE3" w:rsidRDefault="00DD592D" w:rsidP="006C6CE3">
            <w:pPr>
              <w:spacing w:before="120" w:after="120"/>
              <w:jc w:val="center"/>
              <w:rPr>
                <w:rFonts w:eastAsia="Times New Roman" w:cs="Times New Roman"/>
                <w:b/>
                <w:kern w:val="0"/>
                <w:szCs w:val="24"/>
                <w14:ligatures w14:val="none"/>
              </w:rPr>
            </w:pPr>
            <w:r>
              <w:rPr>
                <w:rFonts w:eastAsia="Times New Roman" w:cs="Times New Roman"/>
                <w:b/>
                <w:kern w:val="0"/>
                <w:szCs w:val="24"/>
                <w14:ligatures w14:val="none"/>
              </w:rPr>
              <w:t>3</w:t>
            </w:r>
          </w:p>
        </w:tc>
        <w:tc>
          <w:tcPr>
            <w:tcW w:w="4797" w:type="pct"/>
            <w:gridSpan w:val="2"/>
            <w:tcBorders>
              <w:top w:val="single" w:sz="4" w:space="0" w:color="auto"/>
              <w:left w:val="single" w:sz="4" w:space="0" w:color="auto"/>
              <w:bottom w:val="single" w:sz="4" w:space="0" w:color="auto"/>
              <w:right w:val="single" w:sz="4" w:space="0" w:color="auto"/>
            </w:tcBorders>
          </w:tcPr>
          <w:p w14:paraId="4CE94C95"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Provide turnaround time and advise the member that we are happy to submit the request, but it may help the process move more quickly if they contact their provider to notify them to respond to our request, provide the Letter of Medical Necessity, and to clearly indicate “Urgent” on the letter.</w:t>
            </w:r>
          </w:p>
        </w:tc>
      </w:tr>
    </w:tbl>
    <w:p w14:paraId="05E9EA02" w14:textId="77777777" w:rsidR="006C6CE3" w:rsidRPr="006C6CE3" w:rsidRDefault="006C6CE3" w:rsidP="006C6CE3">
      <w:pPr>
        <w:spacing w:before="120" w:after="120"/>
        <w:contextualSpacing/>
        <w:rPr>
          <w:rFonts w:eastAsia="Times New Roman" w:cs="Times New Roman"/>
          <w:kern w:val="0"/>
          <w:szCs w:val="24"/>
          <w14:ligatures w14:val="none"/>
        </w:rPr>
      </w:pPr>
    </w:p>
    <w:p w14:paraId="79C30559" w14:textId="77777777" w:rsidR="006C6CE3" w:rsidRPr="006C6CE3" w:rsidRDefault="006C6CE3" w:rsidP="006C6CE3">
      <w:pPr>
        <w:spacing w:before="120" w:after="120"/>
        <w:contextualSpacing/>
        <w:jc w:val="right"/>
        <w:rPr>
          <w:rFonts w:eastAsia="Times New Roman" w:cs="Times New Roman"/>
          <w:kern w:val="0"/>
          <w:szCs w:val="24"/>
          <w14:ligatures w14:val="none"/>
        </w:rPr>
      </w:pPr>
      <w:bookmarkStart w:id="69" w:name="OLE_LINK56"/>
    </w:p>
    <w:p w14:paraId="49B11121"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Style w:val="TableGrid"/>
        <w:tblW w:w="5000" w:type="pct"/>
        <w:tblLook w:val="04A0" w:firstRow="1" w:lastRow="0" w:firstColumn="1" w:lastColumn="0" w:noHBand="0" w:noVBand="1"/>
      </w:tblPr>
      <w:tblGrid>
        <w:gridCol w:w="12950"/>
      </w:tblGrid>
      <w:tr w:rsidR="006C6CE3" w:rsidRPr="006C6CE3" w14:paraId="5C160F21" w14:textId="77777777" w:rsidTr="006C6CE3">
        <w:tc>
          <w:tcPr>
            <w:tcW w:w="5000" w:type="pct"/>
            <w:shd w:val="clear" w:color="auto" w:fill="BFBFBF"/>
          </w:tcPr>
          <w:p w14:paraId="28EB0B1D" w14:textId="77777777" w:rsidR="006C6CE3" w:rsidRPr="006C6CE3" w:rsidRDefault="006C6CE3" w:rsidP="00DD592D">
            <w:pPr>
              <w:pStyle w:val="Heading2"/>
              <w:spacing w:before="120" w:after="120"/>
              <w:rPr>
                <w:rFonts w:ascii="Arial" w:hAnsi="Arial"/>
                <w:i/>
                <w:iCs/>
                <w:lang w:val="x-none"/>
              </w:rPr>
            </w:pPr>
            <w:bookmarkStart w:id="70" w:name="_External_Review_Support"/>
            <w:bookmarkStart w:id="71" w:name="_Toc135903888"/>
            <w:bookmarkStart w:id="72" w:name="_Toc202860860"/>
            <w:bookmarkEnd w:id="70"/>
            <w:r w:rsidRPr="006C6CE3">
              <w:t>External Review Support Task</w:t>
            </w:r>
            <w:bookmarkEnd w:id="71"/>
            <w:bookmarkEnd w:id="72"/>
          </w:p>
        </w:tc>
      </w:tr>
    </w:tbl>
    <w:bookmarkEnd w:id="69"/>
    <w:p w14:paraId="554F5CA6" w14:textId="52543D2C" w:rsidR="006C6CE3" w:rsidRPr="006C6CE3" w:rsidRDefault="006C6CE3" w:rsidP="2A0AAB2C">
      <w:pPr>
        <w:spacing w:before="120" w:after="120"/>
        <w:rPr>
          <w:rFonts w:eastAsia="Times New Roman" w:cs="Times New Roman"/>
          <w:color w:val="000000"/>
          <w:kern w:val="0"/>
          <w14:ligatures w14:val="none"/>
        </w:rPr>
      </w:pPr>
      <w:r w:rsidRPr="006C6CE3">
        <w:rPr>
          <w:rFonts w:eastAsia="Times New Roman" w:cs="Times New Roman"/>
          <w:noProof/>
          <w:kern w:val="0"/>
          <w:szCs w:val="24"/>
          <w14:ligatures w14:val="none"/>
        </w:rPr>
        <w:drawing>
          <wp:inline distT="0" distB="0" distL="0" distR="0" wp14:anchorId="7707FD5D" wp14:editId="088FD685">
            <wp:extent cx="228600" cy="21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2A0AAB2C">
        <w:rPr>
          <w:rFonts w:eastAsia="Times New Roman" w:cs="Times New Roman"/>
          <w:kern w:val="0"/>
          <w14:ligatures w14:val="none"/>
        </w:rPr>
        <w:t xml:space="preserve"> </w:t>
      </w:r>
      <w:r w:rsidRPr="2A0AAB2C">
        <w:rPr>
          <w:rFonts w:eastAsia="Times New Roman" w:cs="Times New Roman"/>
          <w:b/>
          <w:bCs/>
          <w:color w:val="000000"/>
          <w:kern w:val="0"/>
          <w14:ligatures w14:val="none"/>
        </w:rPr>
        <w:t>External Review should not be proactively offered.</w:t>
      </w:r>
      <w:r w:rsidRPr="2A0AAB2C">
        <w:rPr>
          <w:rFonts w:eastAsia="Times New Roman" w:cs="Times New Roman"/>
          <w:color w:val="000000"/>
          <w:kern w:val="0"/>
          <w14:ligatures w14:val="none"/>
        </w:rPr>
        <w:t xml:space="preserve"> </w:t>
      </w:r>
    </w:p>
    <w:p w14:paraId="481405D0" w14:textId="24779186" w:rsidR="006C6CE3" w:rsidRPr="006C6CE3" w:rsidRDefault="00C70B2A" w:rsidP="2A0AAB2C">
      <w:pPr>
        <w:spacing w:before="120" w:after="120"/>
        <w:rPr>
          <w:rFonts w:eastAsia="Times New Roman" w:cs="Times New Roman"/>
          <w:color w:val="000000"/>
          <w:kern w:val="0"/>
          <w14:ligatures w14:val="none"/>
        </w:rPr>
      </w:pPr>
      <w:r w:rsidRPr="006C6CE3">
        <w:rPr>
          <w:rFonts w:eastAsia="Times New Roman" w:cs="Times New Roman"/>
          <w:kern w:val="0"/>
          <w:szCs w:val="24"/>
          <w14:ligatures w14:val="none"/>
        </w:rPr>
        <w:t xml:space="preserve"> </w:t>
      </w:r>
      <w:r w:rsidR="1EA0F0A5">
        <w:rPr>
          <w:noProof/>
        </w:rPr>
        <w:drawing>
          <wp:inline distT="0" distB="0" distL="0" distR="0" wp14:anchorId="368A94F4" wp14:editId="0F8CFE3B">
            <wp:extent cx="228600" cy="215900"/>
            <wp:effectExtent l="0" t="0" r="0" b="0"/>
            <wp:docPr id="1881722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8600" cy="215900"/>
                    </a:xfrm>
                    <a:prstGeom prst="rect">
                      <a:avLst/>
                    </a:prstGeom>
                    <a:noFill/>
                    <a:ln>
                      <a:noFill/>
                    </a:ln>
                  </pic:spPr>
                </pic:pic>
              </a:graphicData>
            </a:graphic>
          </wp:inline>
        </w:drawing>
      </w:r>
      <w:r>
        <w:rPr>
          <w:rFonts w:eastAsia="Times New Roman" w:cs="Times New Roman"/>
          <w:kern w:val="0"/>
          <w:szCs w:val="24"/>
          <w14:ligatures w14:val="none"/>
        </w:rPr>
        <w:t xml:space="preserve"> </w:t>
      </w:r>
      <w:r w:rsidR="00DD592D">
        <w:rPr>
          <w:rFonts w:eastAsia="Times New Roman" w:cs="Times New Roman"/>
          <w:color w:val="000000" w:themeColor="text1"/>
        </w:rPr>
        <w:t>Review</w:t>
      </w:r>
      <w:r w:rsidR="1EA0F0A5" w:rsidRPr="2A0AAB2C">
        <w:rPr>
          <w:rFonts w:eastAsia="Times New Roman" w:cs="Times New Roman"/>
          <w:color w:val="000000" w:themeColor="text1"/>
        </w:rPr>
        <w:t xml:space="preserve"> the CIF to see if the plan allows for the External Review process, and who handles them.</w:t>
      </w:r>
      <w:r w:rsidR="00EC2D3E">
        <w:rPr>
          <w:rFonts w:eastAsia="Times New Roman" w:cs="Times New Roman"/>
          <w:color w:val="000000" w:themeColor="text1"/>
        </w:rPr>
        <w:t xml:space="preserve"> </w:t>
      </w:r>
      <w:r w:rsidR="006C6CE3" w:rsidRPr="2A0AAB2C">
        <w:rPr>
          <w:rFonts w:eastAsia="Times New Roman" w:cs="Times New Roman"/>
          <w:color w:val="000000"/>
          <w:kern w:val="0"/>
          <w14:ligatures w14:val="none"/>
        </w:rPr>
        <w:t xml:space="preserve">An External Review (3rd level Appeal), or sometimes called a Peer Review, is conducted by an Independent Review Organization not related to the plan to further review the plan’s decision to deny coverage. An External Review may be available after the internal Appeals process has been exhausted. If requested, that decision is final and completes the Appeal process. An external review exhausts </w:t>
      </w:r>
      <w:r w:rsidR="006C6CE3" w:rsidRPr="2A0AAB2C">
        <w:rPr>
          <w:rFonts w:eastAsia="Times New Roman" w:cs="Times New Roman"/>
          <w:b/>
          <w:bCs/>
          <w:color w:val="000000"/>
          <w:kern w:val="0"/>
          <w14:ligatures w14:val="none"/>
        </w:rPr>
        <w:t>all</w:t>
      </w:r>
      <w:r w:rsidR="006C6CE3" w:rsidRPr="2A0AAB2C">
        <w:rPr>
          <w:rFonts w:eastAsia="Times New Roman" w:cs="Times New Roman"/>
          <w:color w:val="000000"/>
          <w:kern w:val="0"/>
          <w14:ligatures w14:val="none"/>
        </w:rPr>
        <w:t xml:space="preserve"> Appeal rights. </w:t>
      </w:r>
    </w:p>
    <w:p w14:paraId="274CFE16" w14:textId="157B6262" w:rsidR="2A0AAB2C" w:rsidRDefault="2A0AAB2C" w:rsidP="2A0AAB2C">
      <w:pPr>
        <w:spacing w:before="120" w:after="120"/>
        <w:rPr>
          <w:rFonts w:eastAsia="Times New Roman" w:cs="Times New Roman"/>
          <w:color w:val="000000" w:themeColor="text1"/>
        </w:rPr>
      </w:pPr>
    </w:p>
    <w:p w14:paraId="41B2CF65" w14:textId="57226E50" w:rsidR="625BAAE7" w:rsidRPr="00AB2E07" w:rsidRDefault="00EF7A04" w:rsidP="2A0AAB2C">
      <w:pPr>
        <w:spacing w:before="120" w:after="120"/>
        <w:rPr>
          <w:rFonts w:eastAsia="Times New Roman" w:cs="Times New Roman"/>
          <w:b/>
          <w:bCs/>
          <w:color w:val="000000" w:themeColor="text1"/>
        </w:rPr>
      </w:pPr>
      <w:r w:rsidRPr="006C6CE3">
        <w:rPr>
          <w:rFonts w:eastAsia="Times New Roman" w:cs="Times New Roman"/>
          <w:kern w:val="0"/>
          <w:szCs w:val="24"/>
          <w14:ligatures w14:val="none"/>
        </w:rPr>
        <w:t xml:space="preserve"> </w:t>
      </w:r>
      <w:r w:rsidR="625BAAE7" w:rsidRPr="00AB2E07">
        <w:rPr>
          <w:rFonts w:eastAsia="Times New Roman" w:cs="Times New Roman"/>
          <w:b/>
          <w:bCs/>
          <w:color w:val="000000" w:themeColor="text1"/>
        </w:rPr>
        <w:t>External Review Process</w:t>
      </w:r>
      <w:r w:rsidR="006C6F1F">
        <w:rPr>
          <w:rFonts w:eastAsia="Times New Roman" w:cs="Times New Roman"/>
          <w:b/>
          <w:bCs/>
          <w:color w:val="000000" w:themeColor="text1"/>
        </w:rPr>
        <w:t xml:space="preserve"> Information:</w:t>
      </w:r>
    </w:p>
    <w:p w14:paraId="64C8FE67" w14:textId="40A568BF"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External review requests must be received within four months (120 days) of the date of receipt of a notice of the final internal adverse determination (FAD)</w:t>
      </w:r>
      <w:r w:rsidR="001C633E">
        <w:rPr>
          <w:rFonts w:eastAsia="Times New Roman" w:cs="Times New Roman"/>
          <w:color w:val="000000" w:themeColor="text1"/>
        </w:rPr>
        <w:t>.</w:t>
      </w:r>
    </w:p>
    <w:p w14:paraId="7D543D9B" w14:textId="07CFF057"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The preliminary review to verify eligibility is conducted within 5 business days for the date of receipt for non-urgent and immediately for urgent requests.</w:t>
      </w:r>
    </w:p>
    <w:p w14:paraId="1A9C3CCF" w14:textId="6DF3B965"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Within one business day of the preliminary review, written notice is sent to the claimant with a copy to the attending physician of whether the request is eligible for external review or not.</w:t>
      </w:r>
    </w:p>
    <w:p w14:paraId="19BCC180" w14:textId="50514C9B"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Caremark randomly assigns one of the 5 Independent Review Organizations (IRO)</w:t>
      </w:r>
      <w:r w:rsidR="006C6F1F">
        <w:rPr>
          <w:rFonts w:eastAsia="Times New Roman" w:cs="Times New Roman"/>
          <w:color w:val="000000" w:themeColor="text1"/>
        </w:rPr>
        <w:t>,</w:t>
      </w:r>
      <w:r w:rsidRPr="2A0AAB2C">
        <w:rPr>
          <w:rFonts w:eastAsia="Times New Roman" w:cs="Times New Roman"/>
          <w:color w:val="000000" w:themeColor="text1"/>
        </w:rPr>
        <w:t xml:space="preserve"> making sure that agency was not involved in any previous reviews.</w:t>
      </w:r>
    </w:p>
    <w:p w14:paraId="150BBBBA" w14:textId="2DFA1CDD"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 xml:space="preserve">The assigned IRO will notify the claimant in writing of the </w:t>
      </w:r>
      <w:r w:rsidR="53E1ACB4" w:rsidRPr="2A0AAB2C">
        <w:rPr>
          <w:rFonts w:eastAsia="Times New Roman" w:cs="Times New Roman"/>
          <w:color w:val="000000" w:themeColor="text1"/>
        </w:rPr>
        <w:t>request's</w:t>
      </w:r>
      <w:r w:rsidRPr="2A0AAB2C">
        <w:rPr>
          <w:rFonts w:eastAsia="Times New Roman" w:cs="Times New Roman"/>
          <w:color w:val="000000" w:themeColor="text1"/>
        </w:rPr>
        <w:t xml:space="preserve"> eligibility and acceptance for external review.</w:t>
      </w:r>
    </w:p>
    <w:p w14:paraId="2BC6DE41" w14:textId="163F3CB7"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 xml:space="preserve">The IRO reviews the claim </w:t>
      </w:r>
      <w:r w:rsidR="00A06BD9">
        <w:rPr>
          <w:rFonts w:eastAsia="Times New Roman" w:cs="Times New Roman"/>
          <w:color w:val="000000" w:themeColor="text1"/>
        </w:rPr>
        <w:t xml:space="preserve">from the </w:t>
      </w:r>
      <w:r w:rsidR="00AE4D91">
        <w:rPr>
          <w:rFonts w:eastAsia="Times New Roman" w:cs="Times New Roman"/>
          <w:color w:val="000000" w:themeColor="text1"/>
        </w:rPr>
        <w:t>beginning</w:t>
      </w:r>
      <w:r w:rsidRPr="2A0AAB2C">
        <w:rPr>
          <w:rFonts w:eastAsia="Times New Roman" w:cs="Times New Roman"/>
          <w:color w:val="000000" w:themeColor="text1"/>
        </w:rPr>
        <w:t xml:space="preserve"> and is not bound by any decisions or conclusions reached during the internal claims and appeal process.</w:t>
      </w:r>
    </w:p>
    <w:p w14:paraId="355092A0" w14:textId="5CC46DD5"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The IRO will notify the member of the approval or denial of medical necessity via US mail and copy CVS Caremark. CVS Caremark will immediately authorize payment of the medication if the IRO overturns the internal denial.</w:t>
      </w:r>
      <w:r w:rsidR="00B44C5C">
        <w:rPr>
          <w:rFonts w:eastAsia="Times New Roman" w:cs="Times New Roman"/>
          <w:color w:val="000000" w:themeColor="text1"/>
        </w:rPr>
        <w:t xml:space="preserve"> </w:t>
      </w:r>
      <w:r w:rsidR="00B44C5C" w:rsidRPr="00B44C5C">
        <w:rPr>
          <w:rFonts w:eastAsia="Times New Roman" w:cs="Times New Roman"/>
          <w:color w:val="000000" w:themeColor="text1"/>
        </w:rPr>
        <w:t>Compass will be updated after the decision.</w:t>
      </w:r>
    </w:p>
    <w:p w14:paraId="3A4D213D" w14:textId="2C5F9F40" w:rsidR="2A0AAB2C" w:rsidRDefault="2A0AAB2C" w:rsidP="2A0AAB2C">
      <w:pPr>
        <w:pStyle w:val="ListParagraph"/>
        <w:spacing w:before="120" w:after="120"/>
        <w:rPr>
          <w:rFonts w:eastAsia="Times New Roman" w:cs="Times New Roman"/>
          <w:color w:val="000000" w:themeColor="text1"/>
        </w:rPr>
      </w:pPr>
    </w:p>
    <w:p w14:paraId="36950BCF" w14:textId="1319B24F" w:rsidR="625BAAE7" w:rsidRPr="00AB2E07" w:rsidRDefault="00EF7A04" w:rsidP="00AB2E07">
      <w:pPr>
        <w:spacing w:before="120" w:after="120"/>
        <w:rPr>
          <w:rFonts w:eastAsia="Times New Roman" w:cs="Times New Roman"/>
          <w:b/>
          <w:bCs/>
          <w:color w:val="000000" w:themeColor="text1"/>
          <w:szCs w:val="24"/>
        </w:rPr>
      </w:pPr>
      <w:r w:rsidRPr="006C6CE3">
        <w:rPr>
          <w:rFonts w:eastAsia="Times New Roman" w:cs="Times New Roman"/>
          <w:kern w:val="0"/>
          <w:szCs w:val="24"/>
          <w14:ligatures w14:val="none"/>
        </w:rPr>
        <w:t xml:space="preserve"> </w:t>
      </w:r>
      <w:r w:rsidR="625BAAE7" w:rsidRPr="00AB2E07">
        <w:rPr>
          <w:rFonts w:eastAsia="Times New Roman" w:cs="Times New Roman"/>
          <w:b/>
          <w:bCs/>
          <w:color w:val="000000" w:themeColor="text1"/>
        </w:rPr>
        <w:t>External Review for Urgent Claim</w:t>
      </w:r>
      <w:r w:rsidR="00FA33D7">
        <w:rPr>
          <w:rFonts w:eastAsia="Times New Roman" w:cs="Times New Roman"/>
          <w:b/>
          <w:bCs/>
          <w:color w:val="000000" w:themeColor="text1"/>
        </w:rPr>
        <w:t xml:space="preserve">: </w:t>
      </w:r>
    </w:p>
    <w:p w14:paraId="7F62CAF4" w14:textId="10AB75C9"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 xml:space="preserve">The </w:t>
      </w:r>
      <w:bookmarkStart w:id="73" w:name="_Int_iTPrc6yx"/>
      <w:r w:rsidRPr="2A0AAB2C">
        <w:rPr>
          <w:rFonts w:eastAsia="Times New Roman" w:cs="Times New Roman"/>
          <w:color w:val="000000" w:themeColor="text1"/>
        </w:rPr>
        <w:t>72 hour</w:t>
      </w:r>
      <w:bookmarkEnd w:id="73"/>
      <w:r w:rsidRPr="2A0AAB2C">
        <w:rPr>
          <w:rFonts w:eastAsia="Times New Roman" w:cs="Times New Roman"/>
          <w:color w:val="000000" w:themeColor="text1"/>
        </w:rPr>
        <w:t xml:space="preserve"> TAT requirement starts when the IRO receives the request. The IRO is responsible for meeting this TAT.</w:t>
      </w:r>
    </w:p>
    <w:p w14:paraId="1F64754E" w14:textId="5F408DC1" w:rsidR="2A0AAB2C" w:rsidRDefault="2A0AAB2C" w:rsidP="2A0AAB2C">
      <w:pPr>
        <w:pStyle w:val="ListParagraph"/>
        <w:spacing w:before="120" w:after="120"/>
        <w:rPr>
          <w:rFonts w:eastAsia="Times New Roman" w:cs="Times New Roman"/>
          <w:color w:val="000000" w:themeColor="text1"/>
        </w:rPr>
      </w:pPr>
    </w:p>
    <w:p w14:paraId="325B4277" w14:textId="3D42D0FA" w:rsidR="625BAAE7" w:rsidRPr="00AB2E07" w:rsidRDefault="00EF7A04" w:rsidP="00AB2E07">
      <w:pPr>
        <w:spacing w:before="120" w:after="120"/>
        <w:rPr>
          <w:rFonts w:eastAsia="Times New Roman" w:cs="Times New Roman"/>
          <w:b/>
          <w:bCs/>
          <w:color w:val="000000" w:themeColor="text1"/>
          <w:szCs w:val="24"/>
        </w:rPr>
      </w:pPr>
      <w:r w:rsidRPr="006C6CE3">
        <w:rPr>
          <w:rFonts w:eastAsia="Times New Roman" w:cs="Times New Roman"/>
          <w:kern w:val="0"/>
          <w:szCs w:val="24"/>
          <w14:ligatures w14:val="none"/>
        </w:rPr>
        <w:t xml:space="preserve"> </w:t>
      </w:r>
      <w:r w:rsidR="625BAAE7" w:rsidRPr="00AB2E07">
        <w:rPr>
          <w:rFonts w:eastAsia="Times New Roman" w:cs="Times New Roman"/>
          <w:b/>
          <w:bCs/>
          <w:color w:val="000000" w:themeColor="text1"/>
        </w:rPr>
        <w:t>External Review for Non-Urgent Claims</w:t>
      </w:r>
      <w:r w:rsidR="00F727B2">
        <w:rPr>
          <w:rFonts w:eastAsia="Times New Roman" w:cs="Times New Roman"/>
          <w:b/>
          <w:bCs/>
          <w:color w:val="000000" w:themeColor="text1"/>
        </w:rPr>
        <w:t xml:space="preserve">: </w:t>
      </w:r>
    </w:p>
    <w:p w14:paraId="4D572751" w14:textId="421FEA50" w:rsidR="625BAAE7" w:rsidRDefault="625BAAE7" w:rsidP="00AB2E07">
      <w:pPr>
        <w:pStyle w:val="ListParagraph"/>
        <w:numPr>
          <w:ilvl w:val="0"/>
          <w:numId w:val="1"/>
        </w:numPr>
        <w:spacing w:before="120" w:after="120"/>
        <w:rPr>
          <w:rFonts w:eastAsia="Times New Roman" w:cs="Times New Roman"/>
          <w:color w:val="000000" w:themeColor="text1"/>
          <w:szCs w:val="24"/>
        </w:rPr>
      </w:pPr>
      <w:r w:rsidRPr="2A0AAB2C">
        <w:rPr>
          <w:rFonts w:eastAsia="Times New Roman" w:cs="Times New Roman"/>
          <w:color w:val="000000" w:themeColor="text1"/>
        </w:rPr>
        <w:t xml:space="preserve">The </w:t>
      </w:r>
      <w:r w:rsidR="6CE3E35A" w:rsidRPr="2A0AAB2C">
        <w:rPr>
          <w:rFonts w:eastAsia="Times New Roman" w:cs="Times New Roman"/>
          <w:color w:val="000000" w:themeColor="text1"/>
        </w:rPr>
        <w:t>45-day</w:t>
      </w:r>
      <w:r w:rsidRPr="2A0AAB2C">
        <w:rPr>
          <w:rFonts w:eastAsia="Times New Roman" w:cs="Times New Roman"/>
          <w:color w:val="000000" w:themeColor="text1"/>
        </w:rPr>
        <w:t xml:space="preserve"> TAT requirement starts when the IRO receives the request. The IRO is responsible for meeting this TAT.</w:t>
      </w:r>
    </w:p>
    <w:p w14:paraId="51876F51" w14:textId="77777777" w:rsidR="00F727B2" w:rsidRDefault="00F727B2">
      <w:pPr>
        <w:spacing w:before="120" w:after="120"/>
        <w:rPr>
          <w:rFonts w:eastAsia="Times New Roman" w:cs="Times New Roman"/>
          <w:b/>
          <w:bCs/>
          <w:color w:val="000000" w:themeColor="text1"/>
        </w:rPr>
      </w:pPr>
    </w:p>
    <w:p w14:paraId="11E73CD7" w14:textId="2E78AA26" w:rsidR="625BAAE7" w:rsidRPr="00AB2E07" w:rsidRDefault="00EF7A04" w:rsidP="00AB2E07">
      <w:pPr>
        <w:spacing w:before="120" w:after="120"/>
        <w:rPr>
          <w:rFonts w:eastAsia="Times New Roman" w:cs="Times New Roman"/>
          <w:b/>
          <w:bCs/>
          <w:color w:val="000000" w:themeColor="text1"/>
        </w:rPr>
      </w:pPr>
      <w:r w:rsidRPr="006C6CE3">
        <w:rPr>
          <w:rFonts w:eastAsia="Times New Roman" w:cs="Times New Roman"/>
          <w:kern w:val="0"/>
          <w:szCs w:val="24"/>
          <w14:ligatures w14:val="none"/>
        </w:rPr>
        <w:t xml:space="preserve"> </w:t>
      </w:r>
      <w:r w:rsidR="625BAAE7" w:rsidRPr="00AB2E07">
        <w:rPr>
          <w:rFonts w:eastAsia="Times New Roman" w:cs="Times New Roman"/>
          <w:b/>
          <w:bCs/>
          <w:color w:val="000000" w:themeColor="text1"/>
        </w:rPr>
        <w:t>Prior Authorization Contact Information</w:t>
      </w:r>
      <w:r w:rsidR="00F727B2">
        <w:rPr>
          <w:rFonts w:eastAsia="Times New Roman" w:cs="Times New Roman"/>
          <w:b/>
          <w:bCs/>
          <w:color w:val="000000" w:themeColor="text1"/>
        </w:rPr>
        <w:t>:</w:t>
      </w:r>
    </w:p>
    <w:p w14:paraId="680C0EB8" w14:textId="1A1699F3" w:rsidR="00F727B2" w:rsidRDefault="00DD592D">
      <w:pPr>
        <w:spacing w:before="120" w:after="120"/>
        <w:rPr>
          <w:rFonts w:eastAsia="Times New Roman" w:cs="Times New Roman"/>
          <w:color w:val="000000" w:themeColor="text1"/>
        </w:rPr>
      </w:pPr>
      <w:r>
        <w:rPr>
          <w:rFonts w:eastAsia="Times New Roman" w:cs="Times New Roman"/>
          <w:color w:val="000000" w:themeColor="text1"/>
        </w:rPr>
        <w:t xml:space="preserve"> </w:t>
      </w:r>
      <w:r w:rsidR="625BAAE7" w:rsidRPr="2A0AAB2C">
        <w:rPr>
          <w:rFonts w:eastAsia="Times New Roman" w:cs="Times New Roman"/>
          <w:color w:val="000000" w:themeColor="text1"/>
        </w:rPr>
        <w:t xml:space="preserve">Mail: </w:t>
      </w:r>
    </w:p>
    <w:p w14:paraId="61D4F40D" w14:textId="2F443E05" w:rsidR="625BAAE7" w:rsidRDefault="625BAAE7" w:rsidP="00AB2E07">
      <w:pPr>
        <w:spacing w:before="120" w:after="120"/>
        <w:ind w:left="720"/>
        <w:rPr>
          <w:rFonts w:eastAsia="Times New Roman" w:cs="Times New Roman"/>
          <w:color w:val="000000" w:themeColor="text1"/>
        </w:rPr>
      </w:pPr>
      <w:r w:rsidRPr="2A0AAB2C">
        <w:rPr>
          <w:rFonts w:eastAsia="Times New Roman" w:cs="Times New Roman"/>
          <w:color w:val="000000" w:themeColor="text1"/>
        </w:rPr>
        <w:t>CVS Caremark</w:t>
      </w:r>
    </w:p>
    <w:p w14:paraId="0589C8AE" w14:textId="4E4B3A2D" w:rsidR="625BAAE7" w:rsidRDefault="625BAAE7" w:rsidP="00AB2E07">
      <w:pPr>
        <w:spacing w:before="120" w:after="120"/>
        <w:ind w:left="720"/>
        <w:rPr>
          <w:rFonts w:eastAsia="Times New Roman" w:cs="Times New Roman"/>
          <w:color w:val="000000" w:themeColor="text1"/>
        </w:rPr>
      </w:pPr>
      <w:r w:rsidRPr="2A0AAB2C">
        <w:rPr>
          <w:rFonts w:eastAsia="Times New Roman" w:cs="Times New Roman"/>
          <w:color w:val="000000" w:themeColor="text1"/>
        </w:rPr>
        <w:t>Appeals Department, MC109</w:t>
      </w:r>
    </w:p>
    <w:p w14:paraId="3D2825B3" w14:textId="189DF96C" w:rsidR="625BAAE7" w:rsidRDefault="625BAAE7" w:rsidP="00AB2E07">
      <w:pPr>
        <w:spacing w:before="120" w:after="120"/>
        <w:ind w:left="720"/>
        <w:rPr>
          <w:rFonts w:eastAsia="Times New Roman" w:cs="Times New Roman"/>
          <w:color w:val="000000" w:themeColor="text1"/>
        </w:rPr>
      </w:pPr>
      <w:r w:rsidRPr="2A0AAB2C">
        <w:rPr>
          <w:rFonts w:eastAsia="Times New Roman" w:cs="Times New Roman"/>
          <w:color w:val="000000" w:themeColor="text1"/>
        </w:rPr>
        <w:t>P.O. Box 52084</w:t>
      </w:r>
    </w:p>
    <w:p w14:paraId="29AA07CD" w14:textId="257F4BFD" w:rsidR="625BAAE7" w:rsidRDefault="625BAAE7" w:rsidP="00AB2E07">
      <w:pPr>
        <w:spacing w:before="120" w:after="120"/>
        <w:ind w:left="720"/>
        <w:rPr>
          <w:rFonts w:eastAsia="Times New Roman" w:cs="Times New Roman"/>
          <w:color w:val="000000" w:themeColor="text1"/>
        </w:rPr>
      </w:pPr>
      <w:r w:rsidRPr="2A0AAB2C">
        <w:rPr>
          <w:rFonts w:eastAsia="Times New Roman" w:cs="Times New Roman"/>
          <w:color w:val="000000" w:themeColor="text1"/>
        </w:rPr>
        <w:t>Phoenix, AZ 85072-2084</w:t>
      </w:r>
    </w:p>
    <w:p w14:paraId="53E85464" w14:textId="77777777" w:rsidR="00F727B2" w:rsidRDefault="00F727B2">
      <w:pPr>
        <w:spacing w:before="120" w:after="120"/>
        <w:rPr>
          <w:rFonts w:eastAsia="Times New Roman" w:cs="Times New Roman"/>
          <w:color w:val="000000" w:themeColor="text1"/>
        </w:rPr>
      </w:pPr>
    </w:p>
    <w:p w14:paraId="34D32E0A" w14:textId="701CB1B4" w:rsidR="625BAAE7" w:rsidRDefault="00DD592D" w:rsidP="00AB2E07">
      <w:pPr>
        <w:spacing w:before="120" w:after="120"/>
        <w:rPr>
          <w:rFonts w:eastAsia="Times New Roman" w:cs="Times New Roman"/>
          <w:color w:val="000000" w:themeColor="text1"/>
        </w:rPr>
      </w:pPr>
      <w:r>
        <w:rPr>
          <w:rFonts w:eastAsia="Times New Roman" w:cs="Times New Roman"/>
          <w:color w:val="000000" w:themeColor="text1"/>
        </w:rPr>
        <w:t xml:space="preserve"> </w:t>
      </w:r>
      <w:r w:rsidR="625BAAE7" w:rsidRPr="2A0AAB2C">
        <w:rPr>
          <w:rFonts w:eastAsia="Times New Roman" w:cs="Times New Roman"/>
          <w:color w:val="000000" w:themeColor="text1"/>
        </w:rPr>
        <w:t>Fax: 1-866-443-1172</w:t>
      </w:r>
    </w:p>
    <w:p w14:paraId="1ADCBAA4" w14:textId="3E4B6C79" w:rsidR="006C6CE3" w:rsidRPr="006C6CE3" w:rsidRDefault="625BAAE7" w:rsidP="00DD592D">
      <w:pPr>
        <w:spacing w:before="120" w:after="120"/>
        <w:ind w:left="90"/>
        <w:rPr>
          <w:rFonts w:eastAsia="Times New Roman" w:cs="Times New Roman"/>
          <w:color w:val="000000"/>
          <w:kern w:val="0"/>
          <w14:ligatures w14:val="none"/>
        </w:rPr>
      </w:pPr>
      <w:r w:rsidRPr="2A0AAB2C">
        <w:rPr>
          <w:rFonts w:eastAsia="Times New Roman" w:cs="Times New Roman"/>
          <w:color w:val="000000" w:themeColor="text1"/>
        </w:rPr>
        <w:t>Phone: Customer Care Number on medical benefit ID card</w:t>
      </w:r>
      <w:r w:rsidR="000F099E" w:rsidRPr="006C6CE3">
        <w:rPr>
          <w:rFonts w:eastAsia="Times New Roman" w:cs="Times New Roman"/>
          <w:kern w:val="0"/>
          <w:szCs w:val="24"/>
          <w14:ligatures w14:val="none"/>
        </w:rPr>
        <w:t xml:space="preserve"> </w:t>
      </w:r>
      <w:r w:rsidR="006C6CE3" w:rsidRPr="2A0AAB2C">
        <w:rPr>
          <w:rFonts w:eastAsia="Times New Roman" w:cs="Times New Roman"/>
          <w:b/>
          <w:bCs/>
          <w:color w:val="000000"/>
          <w:kern w:val="0"/>
          <w14:ligatures w14:val="none"/>
        </w:rPr>
        <w:t>Note</w:t>
      </w:r>
      <w:r w:rsidR="0081653A">
        <w:rPr>
          <w:rFonts w:eastAsia="Times New Roman" w:cs="Times New Roman"/>
          <w:b/>
          <w:bCs/>
          <w:color w:val="000000"/>
          <w:kern w:val="0"/>
          <w14:ligatures w14:val="none"/>
        </w:rPr>
        <w:t xml:space="preserve">: </w:t>
      </w:r>
      <w:r w:rsidR="006C6CE3" w:rsidRPr="2A0AAB2C">
        <w:rPr>
          <w:rFonts w:eastAsia="Times New Roman" w:cs="Times New Roman"/>
          <w:color w:val="000000"/>
          <w:kern w:val="0"/>
          <w14:ligatures w14:val="none"/>
        </w:rPr>
        <w:t>An external review should only be requested if the PA, 1st</w:t>
      </w:r>
      <w:r w:rsidR="006C6CE3" w:rsidRPr="2A0AAB2C">
        <w:rPr>
          <w:rFonts w:eastAsia="Times New Roman" w:cs="Times New Roman"/>
          <w:color w:val="000000"/>
          <w:kern w:val="0"/>
          <w:vertAlign w:val="superscript"/>
          <w14:ligatures w14:val="none"/>
        </w:rPr>
        <w:t xml:space="preserve"> </w:t>
      </w:r>
      <w:r w:rsidR="006C6CE3" w:rsidRPr="2A0AAB2C">
        <w:rPr>
          <w:rFonts w:eastAsia="Times New Roman" w:cs="Times New Roman"/>
          <w:color w:val="000000"/>
          <w:kern w:val="0"/>
          <w14:ligatures w14:val="none"/>
        </w:rPr>
        <w:t xml:space="preserve">level Appeal, and 2nd level Appeal have all been denied. If a plan does not offer 2nd level </w:t>
      </w:r>
      <w:r w:rsidR="00DD592D">
        <w:rPr>
          <w:rFonts w:eastAsia="Times New Roman" w:cs="Times New Roman"/>
          <w:color w:val="000000"/>
          <w:kern w:val="0"/>
          <w14:ligatures w14:val="none"/>
        </w:rPr>
        <w:t xml:space="preserve"> </w:t>
      </w:r>
      <w:r w:rsidR="006C6CE3" w:rsidRPr="2A0AAB2C">
        <w:rPr>
          <w:rFonts w:eastAsia="Times New Roman" w:cs="Times New Roman"/>
          <w:color w:val="000000"/>
          <w:kern w:val="0"/>
          <w14:ligatures w14:val="none"/>
        </w:rPr>
        <w:t>Appeals, the 1st level Appeal would need to be denied before requesting an external review.</w:t>
      </w:r>
      <w:r w:rsidR="28D41E01" w:rsidRPr="2A0AAB2C">
        <w:rPr>
          <w:rFonts w:eastAsia="Times New Roman" w:cs="Times New Roman"/>
          <w:color w:val="000000"/>
          <w:kern w:val="0"/>
          <w14:ligatures w14:val="none"/>
        </w:rPr>
        <w:t xml:space="preserve">  Check the CIF for client-specific guidelines regarding 2</w:t>
      </w:r>
      <w:r w:rsidR="28D41E01" w:rsidRPr="2A0AAB2C">
        <w:rPr>
          <w:rFonts w:eastAsia="Times New Roman" w:cs="Times New Roman"/>
          <w:color w:val="000000"/>
          <w:kern w:val="0"/>
          <w:vertAlign w:val="superscript"/>
          <w14:ligatures w14:val="none"/>
        </w:rPr>
        <w:t>nd</w:t>
      </w:r>
      <w:r w:rsidR="28D41E01" w:rsidRPr="2A0AAB2C">
        <w:rPr>
          <w:rFonts w:eastAsia="Times New Roman" w:cs="Times New Roman"/>
          <w:color w:val="000000"/>
          <w:kern w:val="0"/>
          <w14:ligatures w14:val="none"/>
        </w:rPr>
        <w:t xml:space="preserve"> level Appeals process. </w:t>
      </w:r>
    </w:p>
    <w:p w14:paraId="20F0D409" w14:textId="77777777" w:rsidR="006C6CE3" w:rsidRPr="006C6CE3" w:rsidRDefault="006C6CE3" w:rsidP="006C6CE3">
      <w:pPr>
        <w:spacing w:before="120" w:after="120"/>
        <w:rPr>
          <w:rFonts w:eastAsia="Times New Roman" w:cs="Times New Roman"/>
          <w:bCs/>
          <w:color w:val="000000"/>
          <w:kern w:val="0"/>
          <w:szCs w:val="24"/>
          <w14:ligatures w14:val="none"/>
        </w:rPr>
      </w:pPr>
    </w:p>
    <w:p w14:paraId="5203286C" w14:textId="77777777" w:rsidR="006C6CE3" w:rsidRPr="006C6CE3" w:rsidRDefault="006C6CE3" w:rsidP="006C6CE3">
      <w:pPr>
        <w:spacing w:before="120" w:after="120"/>
        <w:rPr>
          <w:rFonts w:eastAsia="Times New Roman" w:cs="Times New Roman"/>
          <w:bCs/>
          <w:color w:val="000000"/>
          <w:kern w:val="0"/>
          <w:szCs w:val="24"/>
          <w14:ligatures w14:val="none"/>
        </w:rPr>
      </w:pPr>
      <w:r w:rsidRPr="006C6CE3">
        <w:rPr>
          <w:rFonts w:eastAsia="Times New Roman" w:cs="Times New Roman"/>
          <w:bCs/>
          <w:color w:val="000000"/>
          <w:kern w:val="0"/>
          <w:szCs w:val="24"/>
          <w14:ligatures w14:val="none"/>
        </w:rPr>
        <w:t>Complete the steps below:</w:t>
      </w:r>
    </w:p>
    <w:tbl>
      <w:tblPr>
        <w:tblStyle w:val="TableGrid"/>
        <w:tblW w:w="5000" w:type="pct"/>
        <w:tblLook w:val="04A0" w:firstRow="1" w:lastRow="0" w:firstColumn="1" w:lastColumn="0" w:noHBand="0" w:noVBand="1"/>
      </w:tblPr>
      <w:tblGrid>
        <w:gridCol w:w="670"/>
        <w:gridCol w:w="12280"/>
      </w:tblGrid>
      <w:tr w:rsidR="006C6CE3" w:rsidRPr="006C6CE3" w14:paraId="28F1C768" w14:textId="77777777" w:rsidTr="00DD592D">
        <w:tc>
          <w:tcPr>
            <w:tcW w:w="240" w:type="pct"/>
            <w:shd w:val="clear" w:color="auto" w:fill="D9D9D9" w:themeFill="background1" w:themeFillShade="D9"/>
          </w:tcPr>
          <w:p w14:paraId="5E329831"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Step</w:t>
            </w:r>
          </w:p>
        </w:tc>
        <w:tc>
          <w:tcPr>
            <w:tcW w:w="4760" w:type="pct"/>
            <w:shd w:val="clear" w:color="auto" w:fill="D9D9D9" w:themeFill="background1" w:themeFillShade="D9"/>
          </w:tcPr>
          <w:p w14:paraId="56056B4A"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Action</w:t>
            </w:r>
          </w:p>
        </w:tc>
      </w:tr>
      <w:tr w:rsidR="006C6CE3" w:rsidRPr="006C6CE3" w14:paraId="00930BB6" w14:textId="77777777" w:rsidTr="00DD592D">
        <w:tc>
          <w:tcPr>
            <w:tcW w:w="240" w:type="pct"/>
          </w:tcPr>
          <w:p w14:paraId="5E7BAC3C"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1</w:t>
            </w:r>
          </w:p>
        </w:tc>
        <w:tc>
          <w:tcPr>
            <w:tcW w:w="4760" w:type="pct"/>
          </w:tcPr>
          <w:p w14:paraId="498B5044" w14:textId="77777777" w:rsidR="006C6CE3" w:rsidRPr="006C6CE3" w:rsidRDefault="006C6CE3" w:rsidP="006C6CE3">
            <w:pPr>
              <w:spacing w:before="120" w:after="120"/>
              <w:rPr>
                <w:rFonts w:cs="Times New Roman"/>
                <w:bCs/>
                <w:color w:val="000000"/>
                <w:szCs w:val="24"/>
              </w:rPr>
            </w:pPr>
            <w:r w:rsidRPr="006C6CE3">
              <w:rPr>
                <w:rFonts w:cs="Times New Roman"/>
                <w:bCs/>
                <w:color w:val="000000"/>
                <w:szCs w:val="24"/>
              </w:rPr>
              <w:t>Determine if the plan allows for an External Review. Refer to CIF for plan specific process.</w:t>
            </w:r>
          </w:p>
        </w:tc>
      </w:tr>
      <w:tr w:rsidR="006C6CE3" w:rsidRPr="006C6CE3" w14:paraId="47920BA5" w14:textId="77777777" w:rsidTr="00DD592D">
        <w:tc>
          <w:tcPr>
            <w:tcW w:w="240" w:type="pct"/>
          </w:tcPr>
          <w:p w14:paraId="2434F1C7"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2</w:t>
            </w:r>
          </w:p>
        </w:tc>
        <w:tc>
          <w:tcPr>
            <w:tcW w:w="4760" w:type="pct"/>
          </w:tcPr>
          <w:p w14:paraId="1E2C1CAA" w14:textId="77777777" w:rsidR="006C6CE3" w:rsidRPr="006C6CE3" w:rsidRDefault="006C6CE3" w:rsidP="006C6CE3">
            <w:pPr>
              <w:spacing w:before="120" w:after="120"/>
              <w:rPr>
                <w:rFonts w:cs="Times New Roman"/>
                <w:bCs/>
                <w:color w:val="000000"/>
                <w:szCs w:val="24"/>
              </w:rPr>
            </w:pPr>
            <w:r w:rsidRPr="006C6CE3">
              <w:rPr>
                <w:rFonts w:cs="Times New Roman"/>
                <w:szCs w:val="24"/>
              </w:rPr>
              <w:t xml:space="preserve">From the </w:t>
            </w:r>
            <w:r w:rsidRPr="006C6CE3">
              <w:rPr>
                <w:rFonts w:cs="Times New Roman"/>
                <w:b/>
                <w:bCs/>
                <w:szCs w:val="24"/>
              </w:rPr>
              <w:t>Quick Actions</w:t>
            </w:r>
            <w:r w:rsidRPr="006C6CE3">
              <w:rPr>
                <w:rFonts w:cs="Times New Roman"/>
                <w:szCs w:val="24"/>
              </w:rPr>
              <w:t xml:space="preserve"> panel on the Claims Landing Page, click the </w:t>
            </w:r>
            <w:r w:rsidRPr="006C6CE3">
              <w:rPr>
                <w:rFonts w:cs="Times New Roman"/>
                <w:b/>
                <w:bCs/>
                <w:szCs w:val="24"/>
              </w:rPr>
              <w:t xml:space="preserve">Override/PA History </w:t>
            </w:r>
            <w:r w:rsidRPr="006C6CE3">
              <w:rPr>
                <w:rFonts w:cs="Times New Roman"/>
                <w:szCs w:val="24"/>
              </w:rPr>
              <w:t xml:space="preserve">hyperlink. Navigate to the </w:t>
            </w:r>
            <w:r w:rsidRPr="006C6CE3">
              <w:rPr>
                <w:rFonts w:cs="Times New Roman"/>
                <w:b/>
                <w:bCs/>
                <w:szCs w:val="24"/>
              </w:rPr>
              <w:t>PA Status</w:t>
            </w:r>
            <w:r w:rsidRPr="006C6CE3">
              <w:rPr>
                <w:rFonts w:cs="Times New Roman"/>
                <w:szCs w:val="24"/>
              </w:rPr>
              <w:t xml:space="preserve"> section to d</w:t>
            </w:r>
            <w:r w:rsidRPr="006C6CE3">
              <w:rPr>
                <w:rFonts w:cs="Times New Roman"/>
                <w:bCs/>
                <w:color w:val="000000"/>
                <w:szCs w:val="24"/>
              </w:rPr>
              <w:t>etermine if there are two denied appeals on file.</w:t>
            </w:r>
          </w:p>
          <w:p w14:paraId="1D545BAC" w14:textId="77777777" w:rsidR="006C6CE3" w:rsidRPr="006C6CE3" w:rsidRDefault="006C6CE3" w:rsidP="006C6CE3">
            <w:pPr>
              <w:spacing w:before="120" w:after="120"/>
              <w:rPr>
                <w:rFonts w:cs="Times New Roman"/>
                <w:szCs w:val="24"/>
              </w:rPr>
            </w:pPr>
          </w:p>
          <w:p w14:paraId="484D9044" w14:textId="4916A7E3" w:rsidR="006C6CE3" w:rsidRPr="006C6CE3" w:rsidRDefault="006C6CE3" w:rsidP="006C6CE3">
            <w:pPr>
              <w:spacing w:before="120" w:after="120"/>
              <w:rPr>
                <w:rFonts w:cs="Times New Roman"/>
                <w:szCs w:val="24"/>
              </w:rPr>
            </w:pPr>
            <w:r w:rsidRPr="006C6CE3">
              <w:rPr>
                <w:rFonts w:cs="Times New Roman"/>
                <w:b/>
                <w:bCs/>
                <w:szCs w:val="24"/>
              </w:rPr>
              <w:t>Note</w:t>
            </w:r>
            <w:r w:rsidR="0081653A">
              <w:rPr>
                <w:rFonts w:cs="Times New Roman"/>
                <w:b/>
                <w:bCs/>
                <w:szCs w:val="24"/>
              </w:rPr>
              <w:t xml:space="preserve">: </w:t>
            </w:r>
            <w:r w:rsidRPr="006C6CE3">
              <w:rPr>
                <w:rFonts w:cs="Times New Roman"/>
                <w:szCs w:val="24"/>
              </w:rPr>
              <w:t>Any letter after the PA number identifies this as an appeal. Letters may vary based on specifics of the appeal.</w:t>
            </w:r>
          </w:p>
          <w:p w14:paraId="62A45A6E" w14:textId="77777777" w:rsidR="006C6CE3" w:rsidRPr="006C6CE3" w:rsidRDefault="006C6CE3" w:rsidP="006C6CE3">
            <w:pPr>
              <w:spacing w:before="120" w:after="120"/>
              <w:rPr>
                <w:rFonts w:cs="Times New Roman"/>
                <w:szCs w:val="24"/>
              </w:rPr>
            </w:pPr>
          </w:p>
          <w:p w14:paraId="562E0853" w14:textId="77777777" w:rsidR="006C6CE3" w:rsidRPr="006C6CE3" w:rsidRDefault="006C6CE3" w:rsidP="006C6CE3">
            <w:pPr>
              <w:spacing w:before="120" w:after="120"/>
              <w:jc w:val="center"/>
              <w:rPr>
                <w:rFonts w:cs="Times New Roman"/>
                <w:szCs w:val="24"/>
              </w:rPr>
            </w:pPr>
            <w:r w:rsidRPr="006C6CE3">
              <w:rPr>
                <w:rFonts w:cs="Times New Roman"/>
                <w:noProof/>
                <w:szCs w:val="24"/>
              </w:rPr>
              <w:drawing>
                <wp:inline distT="0" distB="0" distL="0" distR="0" wp14:anchorId="11255801" wp14:editId="60ADCDDE">
                  <wp:extent cx="7772400" cy="928522"/>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7772400" cy="928522"/>
                          </a:xfrm>
                          <a:prstGeom prst="rect">
                            <a:avLst/>
                          </a:prstGeom>
                        </pic:spPr>
                      </pic:pic>
                    </a:graphicData>
                  </a:graphic>
                </wp:inline>
              </w:drawing>
            </w:r>
          </w:p>
          <w:p w14:paraId="3F02343D" w14:textId="77777777" w:rsidR="006C6CE3" w:rsidRPr="006C6CE3" w:rsidRDefault="006C6CE3" w:rsidP="006C6CE3">
            <w:pPr>
              <w:spacing w:before="120" w:after="120"/>
              <w:jc w:val="center"/>
              <w:rPr>
                <w:rFonts w:cs="Times New Roman"/>
                <w:szCs w:val="24"/>
              </w:rPr>
            </w:pPr>
          </w:p>
          <w:p w14:paraId="529AEB11" w14:textId="38EAA85A" w:rsidR="006C6CE3" w:rsidRPr="006C6CE3" w:rsidRDefault="006C6CE3" w:rsidP="006C6CE3">
            <w:pPr>
              <w:spacing w:before="120" w:after="120"/>
              <w:jc w:val="center"/>
              <w:rPr>
                <w:rFonts w:cs="Times New Roman"/>
                <w:bCs/>
                <w:color w:val="000000"/>
                <w:szCs w:val="24"/>
              </w:rPr>
            </w:pPr>
            <w:r w:rsidRPr="006C6CE3">
              <w:rPr>
                <w:rFonts w:cs="Times New Roman"/>
                <w:noProof/>
                <w:szCs w:val="24"/>
              </w:rPr>
              <w:drawing>
                <wp:inline distT="0" distB="0" distL="0" distR="0" wp14:anchorId="5EEAB20D" wp14:editId="21545F38">
                  <wp:extent cx="10204879" cy="1723390"/>
                  <wp:effectExtent l="19050" t="19050" r="25400" b="10160"/>
                  <wp:docPr id="54"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AI-generated content may be incorrect."/>
                          <pic:cNvPicPr/>
                        </pic:nvPicPr>
                        <pic:blipFill>
                          <a:blip r:embed="rId32"/>
                          <a:stretch>
                            <a:fillRect/>
                          </a:stretch>
                        </pic:blipFill>
                        <pic:spPr>
                          <a:xfrm>
                            <a:off x="0" y="0"/>
                            <a:ext cx="10222513" cy="1726368"/>
                          </a:xfrm>
                          <a:prstGeom prst="rect">
                            <a:avLst/>
                          </a:prstGeom>
                          <a:ln>
                            <a:solidFill>
                              <a:srgbClr val="000000"/>
                            </a:solidFill>
                          </a:ln>
                        </pic:spPr>
                      </pic:pic>
                    </a:graphicData>
                  </a:graphic>
                </wp:inline>
              </w:drawing>
            </w:r>
          </w:p>
          <w:p w14:paraId="1C38BC07" w14:textId="77777777" w:rsidR="006C6CE3" w:rsidRPr="006C6CE3" w:rsidRDefault="006C6CE3" w:rsidP="006C6CE3">
            <w:pPr>
              <w:spacing w:before="120" w:after="120"/>
              <w:jc w:val="center"/>
              <w:rPr>
                <w:rFonts w:cs="Times New Roman"/>
                <w:bCs/>
                <w:color w:val="000000"/>
                <w:szCs w:val="24"/>
              </w:rPr>
            </w:pPr>
          </w:p>
        </w:tc>
      </w:tr>
      <w:tr w:rsidR="006C6CE3" w:rsidRPr="006C6CE3" w14:paraId="4725BE7D" w14:textId="77777777" w:rsidTr="00DD592D">
        <w:tc>
          <w:tcPr>
            <w:tcW w:w="240" w:type="pct"/>
          </w:tcPr>
          <w:p w14:paraId="48D58E22"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3</w:t>
            </w:r>
          </w:p>
        </w:tc>
        <w:tc>
          <w:tcPr>
            <w:tcW w:w="4760" w:type="pct"/>
          </w:tcPr>
          <w:p w14:paraId="43BA9C59" w14:textId="77777777" w:rsidR="006C6CE3" w:rsidRPr="006C6CE3" w:rsidRDefault="006C6CE3" w:rsidP="006C6CE3">
            <w:pPr>
              <w:spacing w:before="120" w:after="120"/>
              <w:rPr>
                <w:rFonts w:cs="Times New Roman"/>
                <w:color w:val="000000"/>
                <w:szCs w:val="24"/>
              </w:rPr>
            </w:pPr>
            <w:r w:rsidRPr="006C6CE3">
              <w:rPr>
                <w:rFonts w:cs="Times New Roman"/>
                <w:bCs/>
                <w:color w:val="000000"/>
                <w:szCs w:val="24"/>
              </w:rPr>
              <w:t xml:space="preserve">Advise caller that an External Review is the final Appeal process. </w:t>
            </w:r>
            <w:r w:rsidRPr="006C6CE3" w:rsidDel="003D0BA1">
              <w:rPr>
                <w:rFonts w:cs="Times New Roman"/>
                <w:bCs/>
                <w:color w:val="000000"/>
                <w:szCs w:val="24"/>
              </w:rPr>
              <w:t>This exhausts</w:t>
            </w:r>
            <w:r w:rsidRPr="006C6CE3">
              <w:rPr>
                <w:rFonts w:cs="Times New Roman"/>
                <w:bCs/>
                <w:color w:val="000000"/>
                <w:szCs w:val="24"/>
              </w:rPr>
              <w:t xml:space="preserve"> all Appeal rights.</w:t>
            </w:r>
          </w:p>
          <w:p w14:paraId="690CCEAF" w14:textId="77777777" w:rsidR="006C6CE3" w:rsidRPr="00DD592D" w:rsidRDefault="006C6CE3" w:rsidP="00DD592D">
            <w:pPr>
              <w:pStyle w:val="ListParagraph"/>
              <w:numPr>
                <w:ilvl w:val="0"/>
                <w:numId w:val="49"/>
              </w:numPr>
              <w:spacing w:before="120" w:after="120"/>
              <w:rPr>
                <w:rFonts w:cs="Times New Roman"/>
                <w:color w:val="000000"/>
                <w:szCs w:val="24"/>
              </w:rPr>
            </w:pPr>
            <w:r w:rsidRPr="00DD592D">
              <w:rPr>
                <w:rFonts w:cs="Times New Roman"/>
                <w:color w:val="000000"/>
                <w:szCs w:val="24"/>
              </w:rPr>
              <w:t>If an External Review is requested, create a Support Task as follows:</w:t>
            </w:r>
          </w:p>
          <w:p w14:paraId="2B61ECF0" w14:textId="77777777" w:rsidR="006C6CE3" w:rsidRPr="006C6CE3" w:rsidRDefault="006C6CE3" w:rsidP="006C6CE3">
            <w:pPr>
              <w:spacing w:before="120" w:after="120"/>
              <w:rPr>
                <w:rFonts w:cs="Times New Roman"/>
                <w:bCs/>
                <w:color w:val="000000"/>
                <w:szCs w:val="24"/>
              </w:rPr>
            </w:pPr>
          </w:p>
          <w:p w14:paraId="66CB7319" w14:textId="77777777" w:rsidR="006C6CE3" w:rsidRPr="006C6CE3" w:rsidRDefault="006C6CE3" w:rsidP="00DD592D">
            <w:pPr>
              <w:spacing w:before="120" w:after="120"/>
              <w:ind w:left="720"/>
              <w:rPr>
                <w:rFonts w:cs="Times New Roman"/>
                <w:color w:val="000000"/>
                <w:szCs w:val="24"/>
              </w:rPr>
            </w:pPr>
            <w:r w:rsidRPr="006C6CE3">
              <w:rPr>
                <w:rFonts w:cs="Times New Roman"/>
                <w:color w:val="000000"/>
                <w:szCs w:val="24"/>
              </w:rPr>
              <w:t xml:space="preserve">From the </w:t>
            </w:r>
            <w:r w:rsidRPr="006C6CE3">
              <w:rPr>
                <w:rFonts w:cs="Times New Roman"/>
                <w:b/>
                <w:bCs/>
                <w:color w:val="000000"/>
                <w:szCs w:val="24"/>
              </w:rPr>
              <w:t>Case Data</w:t>
            </w:r>
            <w:r w:rsidRPr="006C6CE3">
              <w:rPr>
                <w:rFonts w:cs="Times New Roman"/>
                <w:color w:val="000000"/>
                <w:szCs w:val="24"/>
              </w:rPr>
              <w:t xml:space="preserve"> section that appears at the top of all Compass screens, click the </w:t>
            </w:r>
            <w:r w:rsidRPr="006C6CE3">
              <w:rPr>
                <w:rFonts w:cs="Times New Roman"/>
                <w:b/>
                <w:bCs/>
                <w:color w:val="000000"/>
                <w:szCs w:val="24"/>
              </w:rPr>
              <w:t>Create Support Task</w:t>
            </w:r>
            <w:r w:rsidRPr="006C6CE3">
              <w:rPr>
                <w:rFonts w:cs="Times New Roman"/>
                <w:color w:val="000000"/>
                <w:szCs w:val="24"/>
              </w:rPr>
              <w:t xml:space="preserve"> button. Refer to </w:t>
            </w:r>
            <w:hyperlink r:id="rId33" w:anchor="!/view?docid=64f18e5a-4d56-4175-ba8e-e7d094e501d6" w:history="1">
              <w:r w:rsidRPr="006C6CE3">
                <w:rPr>
                  <w:rFonts w:cs="Times New Roman"/>
                  <w:color w:val="0000FF"/>
                  <w:szCs w:val="24"/>
                  <w:u w:val="single"/>
                </w:rPr>
                <w:t>Compass - Create a Support Task (050031)</w:t>
              </w:r>
            </w:hyperlink>
            <w:r w:rsidRPr="006C6CE3">
              <w:rPr>
                <w:rFonts w:cs="Times New Roman"/>
                <w:color w:val="000000"/>
                <w:szCs w:val="24"/>
              </w:rPr>
              <w:t xml:space="preserve"> as needed.</w:t>
            </w:r>
          </w:p>
          <w:p w14:paraId="260B83F7" w14:textId="77777777" w:rsidR="006C6CE3" w:rsidRPr="006C6CE3" w:rsidRDefault="006C6CE3" w:rsidP="00DD592D">
            <w:pPr>
              <w:spacing w:before="120" w:after="120"/>
              <w:ind w:left="720"/>
              <w:rPr>
                <w:rFonts w:cs="Times New Roman"/>
                <w:color w:val="000000"/>
                <w:szCs w:val="24"/>
              </w:rPr>
            </w:pPr>
          </w:p>
          <w:p w14:paraId="22D25434" w14:textId="26D6739C" w:rsidR="006C6CE3" w:rsidRPr="006C6CE3" w:rsidRDefault="006C6CE3" w:rsidP="00DD592D">
            <w:pPr>
              <w:spacing w:before="120" w:after="120"/>
              <w:ind w:left="720"/>
              <w:rPr>
                <w:rFonts w:cs="Times New Roman"/>
                <w:color w:val="000000"/>
                <w:szCs w:val="24"/>
              </w:rPr>
            </w:pPr>
            <w:r w:rsidRPr="006C6CE3">
              <w:rPr>
                <w:rFonts w:cs="Times New Roman"/>
                <w:b/>
                <w:bCs/>
                <w:color w:val="000000"/>
                <w:szCs w:val="24"/>
              </w:rPr>
              <w:t>Task Type</w:t>
            </w:r>
            <w:r w:rsidR="0081653A">
              <w:rPr>
                <w:rFonts w:cs="Times New Roman"/>
                <w:b/>
                <w:color w:val="000000"/>
                <w:szCs w:val="24"/>
              </w:rPr>
              <w:t xml:space="preserve">: </w:t>
            </w:r>
            <w:r w:rsidRPr="006C6CE3">
              <w:rPr>
                <w:rFonts w:cs="Times New Roman"/>
                <w:color w:val="000000"/>
                <w:szCs w:val="24"/>
              </w:rPr>
              <w:t>Commercial Urgent Verbal Requests</w:t>
            </w:r>
          </w:p>
          <w:p w14:paraId="79F50E94" w14:textId="77777777" w:rsidR="006C6CE3" w:rsidRPr="006C6CE3" w:rsidRDefault="006C6CE3" w:rsidP="00DD592D">
            <w:pPr>
              <w:spacing w:before="120" w:after="120"/>
              <w:ind w:left="720"/>
              <w:rPr>
                <w:rFonts w:eastAsia="Calibri" w:cs="Times New Roman"/>
                <w:szCs w:val="24"/>
              </w:rPr>
            </w:pPr>
            <w:r w:rsidRPr="006C6CE3">
              <w:rPr>
                <w:rFonts w:eastAsia="Calibri" w:cs="Times New Roman"/>
                <w:szCs w:val="24"/>
              </w:rPr>
              <w:t xml:space="preserve">Include the following in the </w:t>
            </w:r>
            <w:r w:rsidRPr="006C6CE3">
              <w:rPr>
                <w:rFonts w:eastAsia="Calibri" w:cs="Times New Roman"/>
                <w:b/>
                <w:bCs/>
                <w:szCs w:val="24"/>
              </w:rPr>
              <w:t>Notes</w:t>
            </w:r>
            <w:r w:rsidRPr="006C6CE3">
              <w:rPr>
                <w:rFonts w:eastAsia="Calibri" w:cs="Times New Roman"/>
                <w:szCs w:val="24"/>
              </w:rPr>
              <w:t xml:space="preserve"> field: </w:t>
            </w:r>
          </w:p>
          <w:p w14:paraId="493D2CBD" w14:textId="77777777" w:rsidR="006C6CE3" w:rsidRPr="006C6CE3" w:rsidRDefault="006C6CE3" w:rsidP="00DD592D">
            <w:pPr>
              <w:numPr>
                <w:ilvl w:val="0"/>
                <w:numId w:val="36"/>
              </w:numPr>
              <w:spacing w:before="120" w:after="120"/>
              <w:ind w:left="1440"/>
              <w:rPr>
                <w:rFonts w:eastAsia="Calibri" w:cs="Times New Roman"/>
                <w:color w:val="000000"/>
                <w:sz w:val="22"/>
              </w:rPr>
            </w:pPr>
            <w:r w:rsidRPr="006C6CE3">
              <w:rPr>
                <w:rFonts w:eastAsia="Calibri" w:cs="Times New Roman"/>
                <w:color w:val="000000"/>
                <w:szCs w:val="24"/>
              </w:rPr>
              <w:t>That the task is for an External Review</w:t>
            </w:r>
          </w:p>
          <w:p w14:paraId="4AEA3AEE" w14:textId="77777777" w:rsidR="006C6CE3" w:rsidRPr="006C6CE3" w:rsidRDefault="006C6CE3" w:rsidP="00DD592D">
            <w:pPr>
              <w:numPr>
                <w:ilvl w:val="0"/>
                <w:numId w:val="36"/>
              </w:numPr>
              <w:spacing w:before="120" w:after="120"/>
              <w:ind w:left="1440"/>
              <w:rPr>
                <w:rFonts w:eastAsia="Calibri" w:cs="Times New Roman"/>
                <w:color w:val="000000"/>
                <w:sz w:val="22"/>
              </w:rPr>
            </w:pPr>
            <w:r w:rsidRPr="006C6CE3">
              <w:rPr>
                <w:rFonts w:eastAsia="Calibri" w:cs="Times New Roman"/>
                <w:color w:val="000000"/>
                <w:szCs w:val="24"/>
              </w:rPr>
              <w:t>Name of the medication the appeal is regarding</w:t>
            </w:r>
          </w:p>
          <w:p w14:paraId="16E3A85C" w14:textId="23CC5775" w:rsidR="006C6CE3" w:rsidRPr="006C6CE3" w:rsidRDefault="006C6CE3" w:rsidP="00DD592D">
            <w:pPr>
              <w:numPr>
                <w:ilvl w:val="0"/>
                <w:numId w:val="36"/>
              </w:numPr>
              <w:spacing w:before="120" w:after="120"/>
              <w:ind w:left="1440"/>
              <w:rPr>
                <w:rFonts w:eastAsia="Calibri" w:cs="Times New Roman"/>
                <w:color w:val="000000"/>
                <w:sz w:val="22"/>
              </w:rPr>
            </w:pPr>
            <w:r w:rsidRPr="006C6CE3">
              <w:rPr>
                <w:rFonts w:eastAsia="Calibri" w:cs="Times New Roman"/>
                <w:color w:val="000000"/>
                <w:szCs w:val="24"/>
              </w:rPr>
              <w:t xml:space="preserve">Details of the situation with the </w:t>
            </w:r>
            <w:r w:rsidR="00F90EB3" w:rsidRPr="006C6CE3">
              <w:rPr>
                <w:rFonts w:eastAsia="Calibri" w:cs="Times New Roman"/>
                <w:color w:val="000000"/>
                <w:szCs w:val="24"/>
              </w:rPr>
              <w:t>members’</w:t>
            </w:r>
            <w:r w:rsidRPr="006C6CE3">
              <w:rPr>
                <w:rFonts w:eastAsia="Calibri" w:cs="Times New Roman"/>
                <w:color w:val="000000"/>
                <w:szCs w:val="24"/>
              </w:rPr>
              <w:t xml:space="preserve"> expectations</w:t>
            </w:r>
          </w:p>
          <w:p w14:paraId="36BE9A7A" w14:textId="77777777" w:rsidR="006C6CE3" w:rsidRPr="006C6CE3" w:rsidRDefault="006C6CE3" w:rsidP="00DD592D">
            <w:pPr>
              <w:numPr>
                <w:ilvl w:val="0"/>
                <w:numId w:val="36"/>
              </w:numPr>
              <w:spacing w:before="120" w:after="120"/>
              <w:ind w:left="1440"/>
              <w:rPr>
                <w:rFonts w:ascii="Calibri" w:eastAsia="Calibri" w:hAnsi="Calibri" w:cs="Times New Roman"/>
                <w:sz w:val="22"/>
              </w:rPr>
            </w:pPr>
            <w:r w:rsidRPr="006C6CE3">
              <w:rPr>
                <w:rFonts w:eastAsia="Calibri" w:cs="Times New Roman"/>
                <w:color w:val="000000"/>
                <w:szCs w:val="24"/>
              </w:rPr>
              <w:t xml:space="preserve">Confirmation that member has been educated to have the doctor fax the letter of medical necessity </w:t>
            </w:r>
            <w:bookmarkStart w:id="74" w:name="OLE_LINK130"/>
            <w:r w:rsidRPr="006C6CE3">
              <w:rPr>
                <w:rFonts w:eastAsia="Calibri" w:cs="Times New Roman"/>
                <w:color w:val="000000"/>
                <w:szCs w:val="24"/>
              </w:rPr>
              <w:t xml:space="preserve">(Refer to the </w:t>
            </w:r>
            <w:hyperlink w:anchor="_Process_for_Handling" w:history="1">
              <w:r w:rsidRPr="006C6CE3">
                <w:rPr>
                  <w:rFonts w:eastAsia="Calibri" w:cs="Times New Roman"/>
                  <w:color w:val="0000FF"/>
                  <w:szCs w:val="24"/>
                  <w:u w:val="single"/>
                </w:rPr>
                <w:t>Letter of Medical Necessity</w:t>
              </w:r>
            </w:hyperlink>
            <w:r w:rsidRPr="006C6CE3">
              <w:rPr>
                <w:rFonts w:eastAsia="Calibri" w:cs="Times New Roman"/>
                <w:color w:val="000000"/>
                <w:szCs w:val="24"/>
              </w:rPr>
              <w:t xml:space="preserve"> section</w:t>
            </w:r>
            <w:bookmarkEnd w:id="74"/>
            <w:r w:rsidRPr="006C6CE3">
              <w:rPr>
                <w:rFonts w:eastAsia="Calibri" w:cs="Times New Roman"/>
                <w:color w:val="000000"/>
                <w:szCs w:val="24"/>
              </w:rPr>
              <w:t xml:space="preserve"> as needed.)</w:t>
            </w:r>
          </w:p>
          <w:p w14:paraId="493917FB" w14:textId="77777777" w:rsidR="006C6CE3" w:rsidRPr="006C6CE3" w:rsidDel="003C6D6B" w:rsidRDefault="006C6CE3" w:rsidP="00DD592D">
            <w:pPr>
              <w:spacing w:before="120" w:after="120"/>
              <w:ind w:left="720"/>
              <w:contextualSpacing/>
              <w:rPr>
                <w:rFonts w:cs="Times New Roman"/>
                <w:szCs w:val="24"/>
              </w:rPr>
            </w:pPr>
          </w:p>
          <w:p w14:paraId="2E59D3F9" w14:textId="77777777" w:rsidR="006C6CE3" w:rsidRPr="006C6CE3" w:rsidRDefault="006C6CE3" w:rsidP="00DD592D">
            <w:pPr>
              <w:spacing w:before="120" w:after="120"/>
              <w:ind w:left="720"/>
              <w:rPr>
                <w:rFonts w:cs="Times New Roman"/>
                <w:szCs w:val="24"/>
              </w:rPr>
            </w:pPr>
            <w:r w:rsidRPr="006C6CE3">
              <w:rPr>
                <w:rFonts w:cs="Times New Roman"/>
                <w:noProof/>
                <w:szCs w:val="24"/>
              </w:rPr>
              <w:drawing>
                <wp:inline distT="0" distB="0" distL="0" distR="0" wp14:anchorId="3E5750A5" wp14:editId="36BD9698">
                  <wp:extent cx="238095"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6C6CE3">
              <w:rPr>
                <w:rFonts w:cs="Times New Roman"/>
                <w:szCs w:val="24"/>
              </w:rPr>
              <w:t xml:space="preserve"> This task is </w:t>
            </w:r>
            <w:r w:rsidRPr="006C6CE3">
              <w:rPr>
                <w:rFonts w:cs="Times New Roman"/>
                <w:b/>
                <w:szCs w:val="24"/>
              </w:rPr>
              <w:t>ONLY</w:t>
            </w:r>
            <w:r w:rsidRPr="006C6CE3">
              <w:rPr>
                <w:rFonts w:cs="Times New Roman"/>
                <w:szCs w:val="24"/>
              </w:rPr>
              <w:t xml:space="preserve"> used if the member or Third-Party caller has been advised that the External Review process exhausts all Appeal rights.</w:t>
            </w:r>
          </w:p>
        </w:tc>
      </w:tr>
      <w:tr w:rsidR="006C6CE3" w:rsidRPr="006C6CE3" w14:paraId="1B3F0F31" w14:textId="77777777" w:rsidTr="00DD592D">
        <w:tc>
          <w:tcPr>
            <w:tcW w:w="240" w:type="pct"/>
          </w:tcPr>
          <w:p w14:paraId="0E09A2BF"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4</w:t>
            </w:r>
          </w:p>
        </w:tc>
        <w:tc>
          <w:tcPr>
            <w:tcW w:w="4760" w:type="pct"/>
          </w:tcPr>
          <w:p w14:paraId="7BEE0F12" w14:textId="7A9A7474" w:rsidR="006C6CE3" w:rsidRPr="006C6CE3" w:rsidRDefault="006C6CE3" w:rsidP="2A0AAB2C">
            <w:pPr>
              <w:spacing w:before="120" w:after="120"/>
              <w:rPr>
                <w:rFonts w:cs="Times New Roman"/>
                <w:color w:val="000000" w:themeColor="text1"/>
              </w:rPr>
            </w:pPr>
            <w:r w:rsidRPr="2A0AAB2C">
              <w:rPr>
                <w:rFonts w:cs="Times New Roman"/>
              </w:rPr>
              <w:t xml:space="preserve">Educate the caller on the turnaround time. </w:t>
            </w:r>
          </w:p>
          <w:p w14:paraId="22B52AFE" w14:textId="4335EDA9" w:rsidR="006C6CE3" w:rsidRPr="006C6CE3" w:rsidRDefault="000F099E" w:rsidP="2A0AAB2C">
            <w:pPr>
              <w:spacing w:before="120" w:after="120"/>
              <w:rPr>
                <w:rFonts w:eastAsia="Verdana" w:cs="Verdana"/>
                <w:szCs w:val="24"/>
              </w:rPr>
            </w:pPr>
            <w:r w:rsidRPr="006C6CE3">
              <w:rPr>
                <w:rFonts w:cs="Times New Roman"/>
                <w:szCs w:val="24"/>
              </w:rPr>
              <w:t xml:space="preserve"> </w:t>
            </w:r>
            <w:r w:rsidR="6D316743">
              <w:rPr>
                <w:noProof/>
              </w:rPr>
              <w:drawing>
                <wp:inline distT="0" distB="0" distL="0" distR="0" wp14:anchorId="71F20B1C" wp14:editId="14BF34CF">
                  <wp:extent cx="236220" cy="213360"/>
                  <wp:effectExtent l="0" t="0" r="0" b="0"/>
                  <wp:docPr id="7095995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6220" cy="213360"/>
                          </a:xfrm>
                          <a:prstGeom prst="rect">
                            <a:avLst/>
                          </a:prstGeom>
                          <a:noFill/>
                          <a:ln>
                            <a:noFill/>
                          </a:ln>
                        </pic:spPr>
                      </pic:pic>
                    </a:graphicData>
                  </a:graphic>
                </wp:inline>
              </w:drawing>
            </w:r>
            <w:r w:rsidR="115187E5" w:rsidRPr="2A0AAB2C">
              <w:rPr>
                <w:rFonts w:eastAsia="Verdana" w:cs="Verdana"/>
                <w:color w:val="000000" w:themeColor="text1"/>
                <w:szCs w:val="24"/>
              </w:rPr>
              <w:t xml:space="preserve"> The </w:t>
            </w:r>
            <w:r w:rsidR="115187E5" w:rsidRPr="2A0AAB2C">
              <w:rPr>
                <w:rFonts w:eastAsia="Verdana" w:cs="Verdana"/>
                <w:b/>
                <w:bCs/>
                <w:color w:val="000000" w:themeColor="text1"/>
                <w:szCs w:val="24"/>
              </w:rPr>
              <w:t xml:space="preserve">standard </w:t>
            </w:r>
            <w:r w:rsidR="115187E5" w:rsidRPr="2A0AAB2C">
              <w:rPr>
                <w:rFonts w:eastAsia="Verdana" w:cs="Verdana"/>
                <w:color w:val="000000" w:themeColor="text1"/>
                <w:szCs w:val="24"/>
              </w:rPr>
              <w:t xml:space="preserve">turnaround time is 45 calendar days, and </w:t>
            </w:r>
            <w:bookmarkStart w:id="75" w:name="_Int_CMPzNzoT"/>
            <w:r w:rsidR="115187E5" w:rsidRPr="2A0AAB2C">
              <w:rPr>
                <w:rFonts w:eastAsia="Verdana" w:cs="Verdana"/>
                <w:color w:val="000000" w:themeColor="text1"/>
                <w:szCs w:val="24"/>
              </w:rPr>
              <w:t>72 hours</w:t>
            </w:r>
            <w:bookmarkEnd w:id="75"/>
            <w:r w:rsidR="115187E5" w:rsidRPr="2A0AAB2C">
              <w:rPr>
                <w:rFonts w:eastAsia="Verdana" w:cs="Verdana"/>
                <w:color w:val="000000" w:themeColor="text1"/>
                <w:szCs w:val="24"/>
              </w:rPr>
              <w:t xml:space="preserve"> for </w:t>
            </w:r>
            <w:r w:rsidR="115187E5" w:rsidRPr="2A0AAB2C">
              <w:rPr>
                <w:rFonts w:eastAsia="Verdana" w:cs="Verdana"/>
                <w:b/>
                <w:bCs/>
                <w:color w:val="000000" w:themeColor="text1"/>
                <w:szCs w:val="24"/>
              </w:rPr>
              <w:t xml:space="preserve">urgent </w:t>
            </w:r>
            <w:r w:rsidR="00A76E4F" w:rsidRPr="2A0AAB2C">
              <w:rPr>
                <w:rFonts w:eastAsia="Verdana" w:cs="Verdana"/>
                <w:color w:val="000000" w:themeColor="text1"/>
                <w:szCs w:val="24"/>
              </w:rPr>
              <w:t>requests once</w:t>
            </w:r>
            <w:r w:rsidR="115187E5" w:rsidRPr="2A0AAB2C">
              <w:rPr>
                <w:rFonts w:eastAsia="Verdana" w:cs="Verdana"/>
                <w:color w:val="000000" w:themeColor="text1"/>
                <w:szCs w:val="24"/>
              </w:rPr>
              <w:t xml:space="preserve"> the Independent Review Organization receives the request</w:t>
            </w:r>
            <w:r w:rsidR="004F598D">
              <w:rPr>
                <w:rFonts w:eastAsia="Verdana" w:cs="Verdana"/>
                <w:color w:val="000000" w:themeColor="text1"/>
                <w:szCs w:val="24"/>
              </w:rPr>
              <w:t>.</w:t>
            </w:r>
            <w:r w:rsidR="115187E5" w:rsidRPr="2A0AAB2C">
              <w:rPr>
                <w:rFonts w:eastAsia="Verdana" w:cs="Verdana"/>
                <w:color w:val="000000" w:themeColor="text1"/>
                <w:szCs w:val="24"/>
              </w:rPr>
              <w:t xml:space="preserve"> You should receive a determination letter in the mail once the review is complete</w:t>
            </w:r>
            <w:r w:rsidR="76FF1BE6" w:rsidRPr="2A0AAB2C">
              <w:rPr>
                <w:rFonts w:eastAsia="Verdana" w:cs="Verdana"/>
                <w:color w:val="000000" w:themeColor="text1"/>
                <w:szCs w:val="24"/>
              </w:rPr>
              <w:t xml:space="preserve">. </w:t>
            </w:r>
          </w:p>
        </w:tc>
      </w:tr>
    </w:tbl>
    <w:p w14:paraId="5D369820" w14:textId="77777777" w:rsidR="006C6CE3" w:rsidRPr="006C6CE3" w:rsidRDefault="006C6CE3" w:rsidP="006C6CE3">
      <w:pPr>
        <w:spacing w:before="120" w:after="120"/>
        <w:contextualSpacing/>
        <w:rPr>
          <w:rFonts w:eastAsia="Times New Roman" w:cs="Times New Roman"/>
          <w:kern w:val="0"/>
          <w:szCs w:val="24"/>
          <w14:ligatures w14:val="none"/>
        </w:rPr>
      </w:pPr>
    </w:p>
    <w:p w14:paraId="1276EEDA" w14:textId="77777777" w:rsidR="006C6CE3" w:rsidRPr="006C6CE3" w:rsidRDefault="006C6CE3" w:rsidP="006C6CE3">
      <w:pPr>
        <w:spacing w:before="120" w:after="120"/>
        <w:contextualSpacing/>
        <w:jc w:val="right"/>
        <w:rPr>
          <w:rFonts w:eastAsia="Times New Roman" w:cs="Times New Roman"/>
          <w:kern w:val="0"/>
          <w:szCs w:val="24"/>
          <w14:ligatures w14:val="none"/>
        </w:rPr>
      </w:pPr>
    </w:p>
    <w:p w14:paraId="77B5D1E5"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C6CE3" w:rsidRPr="006C6CE3" w14:paraId="29C2360B" w14:textId="77777777" w:rsidTr="009C2455">
        <w:tc>
          <w:tcPr>
            <w:tcW w:w="5000" w:type="pct"/>
            <w:shd w:val="clear" w:color="auto" w:fill="C0C0C0"/>
          </w:tcPr>
          <w:p w14:paraId="154240F2" w14:textId="77777777" w:rsidR="006C6CE3" w:rsidRPr="006C6CE3" w:rsidRDefault="006C6CE3" w:rsidP="00DD592D">
            <w:pPr>
              <w:pStyle w:val="Heading2"/>
              <w:spacing w:before="120" w:after="120"/>
              <w:rPr>
                <w:rFonts w:eastAsia="Times New Roman"/>
              </w:rPr>
            </w:pPr>
            <w:bookmarkStart w:id="76" w:name="_Appeal_Denials_-"/>
            <w:bookmarkStart w:id="77" w:name="_Member_Requesting_Clinical"/>
            <w:bookmarkStart w:id="78" w:name="OLE_LINK137"/>
            <w:bookmarkStart w:id="79" w:name="_Toc135903889"/>
            <w:bookmarkStart w:id="80" w:name="_Toc202860861"/>
            <w:bookmarkEnd w:id="76"/>
            <w:bookmarkEnd w:id="77"/>
            <w:r w:rsidRPr="006C6CE3">
              <w:rPr>
                <w:rFonts w:eastAsia="Times New Roman"/>
              </w:rPr>
              <w:t>Member Requesting Clinical Guidelines</w:t>
            </w:r>
            <w:bookmarkEnd w:id="78"/>
            <w:r w:rsidRPr="006C6CE3">
              <w:rPr>
                <w:rFonts w:eastAsia="Times New Roman"/>
              </w:rPr>
              <w:t xml:space="preserve"> for Appeal Denial</w:t>
            </w:r>
            <w:bookmarkEnd w:id="79"/>
            <w:bookmarkEnd w:id="80"/>
          </w:p>
        </w:tc>
      </w:tr>
    </w:tbl>
    <w:p w14:paraId="420419B9" w14:textId="77777777" w:rsidR="00DD592D" w:rsidRDefault="00DD592D" w:rsidP="006C6CE3">
      <w:pPr>
        <w:spacing w:before="120" w:after="120"/>
        <w:contextualSpacing/>
        <w:rPr>
          <w:rFonts w:eastAsia="Calibri" w:cs="Arial"/>
          <w:color w:val="000000"/>
          <w:kern w:val="0"/>
          <w:szCs w:val="24"/>
          <w14:ligatures w14:val="none"/>
        </w:rPr>
      </w:pPr>
    </w:p>
    <w:p w14:paraId="1AA00B55" w14:textId="2E31A7EE" w:rsidR="006C6CE3" w:rsidRPr="006C6CE3" w:rsidRDefault="006C6CE3" w:rsidP="006C6CE3">
      <w:pPr>
        <w:spacing w:before="120" w:after="120"/>
        <w:contextualSpacing/>
        <w:rPr>
          <w:rFonts w:eastAsia="Calibri" w:cs="Arial"/>
          <w:color w:val="000000"/>
          <w:kern w:val="0"/>
          <w:szCs w:val="24"/>
          <w14:ligatures w14:val="none"/>
        </w:rPr>
      </w:pPr>
      <w:r w:rsidRPr="006C6CE3">
        <w:rPr>
          <w:rFonts w:eastAsia="Calibri" w:cs="Arial"/>
          <w:color w:val="000000"/>
          <w:kern w:val="0"/>
          <w:szCs w:val="24"/>
          <w14:ligatures w14:val="none"/>
        </w:rPr>
        <w:t>When a member receives an Appeal denial letter, the letter advises that members can contact Customer Care to request the clinical guidelines and rationale used in making the decision.</w:t>
      </w:r>
    </w:p>
    <w:p w14:paraId="08DF6C5C" w14:textId="77777777" w:rsidR="006C6CE3" w:rsidRPr="006C6CE3" w:rsidRDefault="006C6CE3" w:rsidP="006C6CE3">
      <w:pPr>
        <w:spacing w:before="120" w:after="120"/>
        <w:contextualSpacing/>
        <w:rPr>
          <w:rFonts w:eastAsia="Calibri" w:cs="Arial"/>
          <w:color w:val="000000"/>
          <w:kern w:val="0"/>
          <w:szCs w:val="24"/>
          <w14:ligatures w14:val="none"/>
        </w:rPr>
      </w:pPr>
    </w:p>
    <w:p w14:paraId="7E4CCCE6" w14:textId="4388E9A6" w:rsidR="006C6CE3" w:rsidRPr="006C6CE3" w:rsidRDefault="4931CB13" w:rsidP="2A0AAB2C">
      <w:pPr>
        <w:spacing w:before="120" w:after="120"/>
        <w:contextualSpacing/>
        <w:rPr>
          <w:rFonts w:eastAsia="Calibri" w:cs="Arial"/>
          <w:color w:val="000000"/>
          <w:kern w:val="0"/>
          <w14:ligatures w14:val="none"/>
        </w:rPr>
      </w:pPr>
      <w:r w:rsidRPr="2A0AAB2C">
        <w:rPr>
          <w:rFonts w:eastAsia="Calibri" w:cs="Arial"/>
          <w:color w:val="000000"/>
          <w:kern w:val="0"/>
          <w14:ligatures w14:val="none"/>
        </w:rPr>
        <w:t>Requests like this must come directly from the covered member and be sent directly to the Appeals Department.</w:t>
      </w:r>
    </w:p>
    <w:p w14:paraId="7E4568D1" w14:textId="77777777" w:rsidR="00DD592D" w:rsidRDefault="00DD592D" w:rsidP="006C6CE3">
      <w:pPr>
        <w:spacing w:before="120" w:after="120"/>
        <w:contextualSpacing/>
        <w:rPr>
          <w:rFonts w:eastAsia="Calibri" w:cs="Arial"/>
          <w:color w:val="000000"/>
          <w:kern w:val="0"/>
          <w:szCs w:val="24"/>
          <w14:ligatures w14:val="none"/>
        </w:rPr>
      </w:pPr>
    </w:p>
    <w:p w14:paraId="635D9EB2" w14:textId="325B93E4" w:rsidR="006C6CE3" w:rsidRPr="006C6CE3" w:rsidRDefault="004F598D" w:rsidP="006C6CE3">
      <w:pPr>
        <w:spacing w:before="120" w:after="120"/>
        <w:contextualSpacing/>
        <w:rPr>
          <w:rFonts w:eastAsia="Calibri" w:cs="Arial"/>
          <w:color w:val="000000"/>
          <w:kern w:val="0"/>
          <w:szCs w:val="24"/>
          <w14:ligatures w14:val="none"/>
        </w:rPr>
      </w:pPr>
      <w:r>
        <w:rPr>
          <w:rFonts w:eastAsia="Calibri" w:cs="Arial"/>
          <w:color w:val="000000"/>
          <w:kern w:val="0"/>
          <w:szCs w:val="24"/>
          <w14:ligatures w14:val="none"/>
        </w:rPr>
        <w:t>Complete the steps below:</w:t>
      </w:r>
    </w:p>
    <w:tbl>
      <w:tblPr>
        <w:tblStyle w:val="TableGrid"/>
        <w:tblW w:w="5000" w:type="pct"/>
        <w:tblLook w:val="04A0" w:firstRow="1" w:lastRow="0" w:firstColumn="1" w:lastColumn="0" w:noHBand="0" w:noVBand="1"/>
      </w:tblPr>
      <w:tblGrid>
        <w:gridCol w:w="824"/>
        <w:gridCol w:w="12126"/>
      </w:tblGrid>
      <w:tr w:rsidR="006C6CE3" w:rsidRPr="006C6CE3" w14:paraId="1322D5E3" w14:textId="77777777" w:rsidTr="006C6CE3">
        <w:tc>
          <w:tcPr>
            <w:tcW w:w="203" w:type="pct"/>
            <w:shd w:val="clear" w:color="auto" w:fill="D9D9D9"/>
          </w:tcPr>
          <w:p w14:paraId="199DF858" w14:textId="77777777" w:rsidR="006C6CE3" w:rsidRPr="006C6CE3" w:rsidRDefault="006C6CE3" w:rsidP="006C6CE3">
            <w:pPr>
              <w:spacing w:before="120" w:after="120"/>
              <w:jc w:val="center"/>
              <w:rPr>
                <w:rFonts w:eastAsia="Calibri" w:cs="Arial"/>
                <w:b/>
                <w:color w:val="000000"/>
                <w:szCs w:val="24"/>
              </w:rPr>
            </w:pPr>
            <w:r w:rsidRPr="006C6CE3">
              <w:rPr>
                <w:rFonts w:eastAsia="Calibri" w:cs="Arial"/>
                <w:b/>
                <w:color w:val="000000"/>
                <w:szCs w:val="24"/>
              </w:rPr>
              <w:t>Step</w:t>
            </w:r>
          </w:p>
        </w:tc>
        <w:tc>
          <w:tcPr>
            <w:tcW w:w="4797" w:type="pct"/>
            <w:shd w:val="clear" w:color="auto" w:fill="D9D9D9"/>
          </w:tcPr>
          <w:p w14:paraId="5C4D0E1A" w14:textId="77777777" w:rsidR="006C6CE3" w:rsidRPr="006C6CE3" w:rsidRDefault="006C6CE3" w:rsidP="006C6CE3">
            <w:pPr>
              <w:spacing w:before="120" w:after="120"/>
              <w:jc w:val="center"/>
              <w:rPr>
                <w:rFonts w:eastAsia="Calibri" w:cs="Arial"/>
                <w:b/>
                <w:color w:val="000000"/>
                <w:szCs w:val="24"/>
              </w:rPr>
            </w:pPr>
            <w:r w:rsidRPr="006C6CE3">
              <w:rPr>
                <w:rFonts w:eastAsia="Calibri" w:cs="Arial"/>
                <w:b/>
                <w:color w:val="000000"/>
                <w:szCs w:val="24"/>
              </w:rPr>
              <w:t>Action</w:t>
            </w:r>
          </w:p>
        </w:tc>
      </w:tr>
      <w:tr w:rsidR="006C6CE3" w:rsidRPr="006C6CE3" w14:paraId="3E09EFA6" w14:textId="77777777" w:rsidTr="009C2455">
        <w:tc>
          <w:tcPr>
            <w:tcW w:w="203" w:type="pct"/>
          </w:tcPr>
          <w:p w14:paraId="3A742228" w14:textId="77777777" w:rsidR="006C6CE3" w:rsidRPr="006C6CE3" w:rsidRDefault="006C6CE3" w:rsidP="00DD592D">
            <w:pPr>
              <w:spacing w:before="120" w:after="120"/>
              <w:contextualSpacing/>
              <w:jc w:val="center"/>
              <w:rPr>
                <w:rFonts w:eastAsia="Calibri" w:cs="Arial"/>
                <w:b/>
                <w:color w:val="000000"/>
                <w:szCs w:val="24"/>
              </w:rPr>
            </w:pPr>
            <w:r w:rsidRPr="006C6CE3">
              <w:rPr>
                <w:rFonts w:eastAsia="Calibri" w:cs="Arial"/>
                <w:b/>
                <w:color w:val="000000"/>
                <w:szCs w:val="24"/>
              </w:rPr>
              <w:t>1</w:t>
            </w:r>
          </w:p>
        </w:tc>
        <w:tc>
          <w:tcPr>
            <w:tcW w:w="4797" w:type="pct"/>
          </w:tcPr>
          <w:p w14:paraId="144F3752" w14:textId="77777777" w:rsidR="006C6CE3" w:rsidRPr="006C6CE3" w:rsidRDefault="006C6CE3" w:rsidP="00DD592D">
            <w:pPr>
              <w:spacing w:before="120" w:after="120"/>
              <w:rPr>
                <w:rFonts w:eastAsia="Calibri" w:cs="Arial"/>
                <w:color w:val="000000"/>
                <w:szCs w:val="24"/>
              </w:rPr>
            </w:pPr>
            <w:r w:rsidRPr="006C6CE3">
              <w:rPr>
                <w:rFonts w:eastAsia="Calibri" w:cs="Arial"/>
                <w:color w:val="000000"/>
                <w:szCs w:val="24"/>
              </w:rPr>
              <w:t>Confirm the member received a denial and is requesting a copy of the clinical guidelines used in making the decision. Refer to</w:t>
            </w:r>
            <w:bookmarkStart w:id="81" w:name="OLE_LINK109"/>
            <w:r w:rsidRPr="006C6CE3">
              <w:rPr>
                <w:rFonts w:eastAsia="Calibri" w:cs="Arial"/>
                <w:color w:val="000000"/>
                <w:szCs w:val="24"/>
              </w:rPr>
              <w:t xml:space="preserve"> the </w:t>
            </w:r>
            <w:hyperlink w:anchor="_Checking_the_Status_1" w:history="1">
              <w:r w:rsidRPr="006C6CE3">
                <w:rPr>
                  <w:rFonts w:eastAsia="Calibri" w:cs="Times New Roman"/>
                  <w:color w:val="0000FF"/>
                  <w:szCs w:val="24"/>
                  <w:u w:val="single"/>
                </w:rPr>
                <w:t>Checking the Status of an Appeal</w:t>
              </w:r>
            </w:hyperlink>
            <w:r w:rsidRPr="006C6CE3">
              <w:rPr>
                <w:rFonts w:eastAsia="Calibri" w:cs="Arial"/>
                <w:szCs w:val="24"/>
              </w:rPr>
              <w:t xml:space="preserve"> section.</w:t>
            </w:r>
            <w:bookmarkEnd w:id="81"/>
          </w:p>
        </w:tc>
      </w:tr>
      <w:tr w:rsidR="006C6CE3" w:rsidRPr="006C6CE3" w14:paraId="12FA561E" w14:textId="77777777" w:rsidTr="009C2455">
        <w:tc>
          <w:tcPr>
            <w:tcW w:w="203" w:type="pct"/>
          </w:tcPr>
          <w:p w14:paraId="1E3B8940" w14:textId="77777777" w:rsidR="006C6CE3" w:rsidRPr="006C6CE3" w:rsidRDefault="006C6CE3" w:rsidP="00DD592D">
            <w:pPr>
              <w:spacing w:before="120" w:after="120"/>
              <w:contextualSpacing/>
              <w:jc w:val="center"/>
              <w:rPr>
                <w:rFonts w:eastAsia="Calibri" w:cs="Arial"/>
                <w:b/>
                <w:color w:val="000000"/>
                <w:szCs w:val="24"/>
              </w:rPr>
            </w:pPr>
            <w:r w:rsidRPr="006C6CE3">
              <w:rPr>
                <w:rFonts w:eastAsia="Calibri" w:cs="Arial"/>
                <w:b/>
                <w:color w:val="000000"/>
                <w:szCs w:val="24"/>
              </w:rPr>
              <w:t>2</w:t>
            </w:r>
          </w:p>
        </w:tc>
        <w:tc>
          <w:tcPr>
            <w:tcW w:w="4797" w:type="pct"/>
          </w:tcPr>
          <w:p w14:paraId="6D0D1CD6" w14:textId="77777777" w:rsidR="006C6CE3" w:rsidRPr="006C6CE3" w:rsidRDefault="006C6CE3" w:rsidP="00DD592D">
            <w:pPr>
              <w:spacing w:before="120" w:after="120"/>
              <w:rPr>
                <w:rFonts w:cs="Arial"/>
                <w:color w:val="000000"/>
                <w:szCs w:val="24"/>
              </w:rPr>
            </w:pPr>
            <w:r w:rsidRPr="006C6CE3">
              <w:rPr>
                <w:rFonts w:cs="Arial"/>
                <w:color w:val="000000"/>
                <w:szCs w:val="24"/>
              </w:rPr>
              <w:t>Advise the member to send a written request directly to the Appeals Department, either via mail or fax:</w:t>
            </w:r>
          </w:p>
          <w:p w14:paraId="2B182D9D" w14:textId="77777777" w:rsidR="006C6CE3" w:rsidRPr="006C6CE3" w:rsidRDefault="006C6CE3" w:rsidP="00DD592D">
            <w:pPr>
              <w:spacing w:before="120" w:after="120"/>
              <w:rPr>
                <w:rFonts w:cs="Arial"/>
                <w:color w:val="000000"/>
                <w:szCs w:val="24"/>
              </w:rPr>
            </w:pPr>
            <w:r w:rsidRPr="006C6CE3">
              <w:rPr>
                <w:rFonts w:cs="Arial"/>
                <w:color w:val="000000"/>
                <w:szCs w:val="24"/>
              </w:rPr>
              <w:t>&lt;PBM Name&gt;</w:t>
            </w:r>
          </w:p>
          <w:p w14:paraId="599A9ADA" w14:textId="77777777" w:rsidR="006C6CE3" w:rsidRPr="006C6CE3" w:rsidRDefault="006C6CE3" w:rsidP="00DD592D">
            <w:pPr>
              <w:spacing w:before="120" w:after="120"/>
              <w:rPr>
                <w:rFonts w:cs="Arial"/>
                <w:color w:val="000000"/>
                <w:szCs w:val="24"/>
              </w:rPr>
            </w:pPr>
            <w:r w:rsidRPr="006C6CE3">
              <w:rPr>
                <w:rFonts w:cs="Arial"/>
                <w:color w:val="000000"/>
                <w:szCs w:val="24"/>
              </w:rPr>
              <w:t>Appeals Department</w:t>
            </w:r>
          </w:p>
          <w:p w14:paraId="1B338D97" w14:textId="77777777" w:rsidR="006C6CE3" w:rsidRPr="006C6CE3" w:rsidRDefault="006C6CE3" w:rsidP="00DD592D">
            <w:pPr>
              <w:spacing w:before="120" w:after="120"/>
              <w:rPr>
                <w:rFonts w:cs="Arial"/>
                <w:color w:val="000000"/>
                <w:szCs w:val="24"/>
              </w:rPr>
            </w:pPr>
            <w:r w:rsidRPr="006C6CE3">
              <w:rPr>
                <w:rFonts w:cs="Arial"/>
                <w:color w:val="000000"/>
                <w:szCs w:val="24"/>
              </w:rPr>
              <w:t>MC109</w:t>
            </w:r>
          </w:p>
          <w:p w14:paraId="23CB9F04" w14:textId="77777777" w:rsidR="006C6CE3" w:rsidRPr="006C6CE3" w:rsidRDefault="006C6CE3" w:rsidP="00DD592D">
            <w:pPr>
              <w:spacing w:before="120" w:after="120"/>
              <w:rPr>
                <w:rFonts w:cs="Arial"/>
                <w:color w:val="000000"/>
                <w:szCs w:val="24"/>
              </w:rPr>
            </w:pPr>
            <w:r w:rsidRPr="006C6CE3">
              <w:rPr>
                <w:rFonts w:cs="Arial"/>
                <w:color w:val="000000"/>
                <w:szCs w:val="24"/>
              </w:rPr>
              <w:t>P.O. Box 52084</w:t>
            </w:r>
          </w:p>
          <w:p w14:paraId="55A02907" w14:textId="77777777" w:rsidR="006C6CE3" w:rsidRPr="006C6CE3" w:rsidRDefault="006C6CE3" w:rsidP="00DD592D">
            <w:pPr>
              <w:spacing w:before="120" w:after="120"/>
              <w:rPr>
                <w:rFonts w:cs="Arial"/>
                <w:color w:val="000000"/>
                <w:szCs w:val="24"/>
              </w:rPr>
            </w:pPr>
            <w:r w:rsidRPr="006C6CE3">
              <w:rPr>
                <w:rFonts w:cs="Arial"/>
                <w:color w:val="000000"/>
                <w:szCs w:val="24"/>
              </w:rPr>
              <w:t>Phoenix, AZ 85072-2084</w:t>
            </w:r>
          </w:p>
          <w:p w14:paraId="7C52E3CE" w14:textId="7574D889" w:rsidR="006C6CE3" w:rsidRPr="006C6CE3" w:rsidRDefault="006C6CE3" w:rsidP="00DD592D">
            <w:pPr>
              <w:spacing w:before="120" w:after="120"/>
              <w:contextualSpacing/>
              <w:rPr>
                <w:rFonts w:eastAsia="Verdana" w:cs="Verdana"/>
                <w:color w:val="000000"/>
                <w:szCs w:val="24"/>
                <w:u w:val="single"/>
              </w:rPr>
            </w:pPr>
            <w:r w:rsidRPr="006C6CE3">
              <w:rPr>
                <w:rFonts w:eastAsia="Calibri" w:cs="Arial"/>
                <w:color w:val="000000"/>
                <w:szCs w:val="24"/>
              </w:rPr>
              <w:t>Fax</w:t>
            </w:r>
            <w:r w:rsidR="0081653A">
              <w:rPr>
                <w:rFonts w:eastAsia="Calibri" w:cs="Arial"/>
                <w:color w:val="000000"/>
                <w:szCs w:val="24"/>
              </w:rPr>
              <w:t xml:space="preserve">: </w:t>
            </w:r>
            <w:r w:rsidRPr="006C6CE3">
              <w:rPr>
                <w:rFonts w:eastAsia="Verdana" w:cs="Verdana"/>
                <w:b/>
                <w:bCs/>
                <w:color w:val="000000"/>
                <w:szCs w:val="24"/>
              </w:rPr>
              <w:t>1-866-443-1172</w:t>
            </w:r>
          </w:p>
        </w:tc>
      </w:tr>
    </w:tbl>
    <w:p w14:paraId="28C66F2D" w14:textId="77777777" w:rsidR="006C6CE3" w:rsidRPr="006C6CE3" w:rsidRDefault="006C6CE3" w:rsidP="006C6CE3">
      <w:pPr>
        <w:spacing w:before="120" w:after="120"/>
        <w:contextualSpacing/>
        <w:rPr>
          <w:rFonts w:eastAsia="Times New Roman" w:cs="Times New Roman"/>
          <w:kern w:val="0"/>
          <w:szCs w:val="24"/>
          <w14:ligatures w14:val="none"/>
        </w:rPr>
      </w:pPr>
    </w:p>
    <w:p w14:paraId="5FA3E69D" w14:textId="77777777" w:rsidR="006C6CE3" w:rsidRPr="006C6CE3" w:rsidRDefault="006C6CE3" w:rsidP="006C6CE3">
      <w:pPr>
        <w:spacing w:before="120" w:after="120"/>
        <w:contextualSpacing/>
        <w:jc w:val="right"/>
        <w:rPr>
          <w:rFonts w:eastAsia="Times New Roman" w:cs="Times New Roman"/>
          <w:kern w:val="0"/>
          <w:szCs w:val="24"/>
          <w14:ligatures w14:val="none"/>
        </w:rPr>
      </w:pPr>
    </w:p>
    <w:p w14:paraId="2DD30A00"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Style w:val="TableGrid"/>
        <w:tblW w:w="4993" w:type="pct"/>
        <w:tblInd w:w="-3" w:type="dxa"/>
        <w:tblLook w:val="04A0" w:firstRow="1" w:lastRow="0" w:firstColumn="1" w:lastColumn="0" w:noHBand="0" w:noVBand="1"/>
      </w:tblPr>
      <w:tblGrid>
        <w:gridCol w:w="12932"/>
      </w:tblGrid>
      <w:tr w:rsidR="006C6CE3" w:rsidRPr="006C6CE3" w14:paraId="137F372C" w14:textId="77777777" w:rsidTr="006C6CE3">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14336A3C" w14:textId="77777777" w:rsidR="006C6CE3" w:rsidRPr="006C6CE3" w:rsidRDefault="006C6CE3" w:rsidP="00DD592D">
            <w:pPr>
              <w:pStyle w:val="Heading2"/>
              <w:spacing w:before="120" w:after="120"/>
              <w:rPr>
                <w:rFonts w:ascii="Arial" w:hAnsi="Arial"/>
                <w:i/>
                <w:iCs/>
                <w:lang w:val="x-none"/>
              </w:rPr>
            </w:pPr>
            <w:bookmarkStart w:id="82" w:name="_Scenario_Guide"/>
            <w:bookmarkStart w:id="83" w:name="OLE_LINK138"/>
            <w:bookmarkStart w:id="84" w:name="_Toc135903890"/>
            <w:bookmarkStart w:id="85" w:name="_Toc202860862"/>
            <w:bookmarkEnd w:id="82"/>
            <w:r w:rsidRPr="006C6CE3">
              <w:t>Scenario Guide</w:t>
            </w:r>
            <w:bookmarkEnd w:id="83"/>
            <w:bookmarkEnd w:id="84"/>
            <w:bookmarkEnd w:id="85"/>
          </w:p>
        </w:tc>
      </w:tr>
    </w:tbl>
    <w:p w14:paraId="12744F61"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 xml:space="preserve">Review the below scenarios for </w:t>
      </w:r>
      <w:r w:rsidRPr="006C6CE3">
        <w:rPr>
          <w:rFonts w:eastAsia="Times New Roman" w:cs="Times New Roman"/>
          <w:b/>
          <w:bCs/>
          <w:color w:val="000000"/>
          <w:kern w:val="0"/>
          <w:szCs w:val="24"/>
          <w14:ligatures w14:val="none"/>
        </w:rPr>
        <w:t xml:space="preserve">Reject Examples </w:t>
      </w:r>
      <w:r w:rsidRPr="006C6CE3">
        <w:rPr>
          <w:rFonts w:eastAsia="Times New Roman" w:cs="Times New Roman"/>
          <w:color w:val="000000"/>
          <w:kern w:val="0"/>
          <w:szCs w:val="24"/>
          <w14:ligatures w14:val="none"/>
        </w:rPr>
        <w:t>(to determine the reason for the rejection).</w:t>
      </w:r>
    </w:p>
    <w:p w14:paraId="1315FF27" w14:textId="77777777" w:rsidR="006C6CE3" w:rsidRPr="006C6CE3" w:rsidRDefault="006C6CE3" w:rsidP="006C6CE3">
      <w:pPr>
        <w:numPr>
          <w:ilvl w:val="0"/>
          <w:numId w:val="11"/>
        </w:numPr>
        <w:spacing w:before="120" w:after="120"/>
        <w:rPr>
          <w:rFonts w:eastAsia="Times New Roman" w:cs="Times New Roman"/>
          <w:kern w:val="0"/>
          <w:szCs w:val="24"/>
          <w14:ligatures w14:val="none"/>
        </w:rPr>
      </w:pPr>
      <w:r w:rsidRPr="006C6CE3">
        <w:rPr>
          <w:rFonts w:eastAsia="Times New Roman" w:cs="Times New Roman"/>
          <w:color w:val="000000"/>
          <w:kern w:val="0"/>
          <w:szCs w:val="24"/>
          <w14:ligatures w14:val="none"/>
        </w:rPr>
        <w:t>Educate the member about the rejection, using </w:t>
      </w:r>
      <w:hyperlink r:id="rId34" w:anchor="!/view?docid=60c20ea0-1d07-46e3-809a-b54734b80fbe" w:history="1">
        <w:r w:rsidRPr="006C6CE3">
          <w:rPr>
            <w:rFonts w:eastAsia="Times New Roman" w:cs="Times New Roman"/>
            <w:color w:val="0000FF"/>
            <w:kern w:val="0"/>
            <w:szCs w:val="24"/>
            <w:u w:val="single"/>
            <w14:ligatures w14:val="none"/>
          </w:rPr>
          <w:t>Compass - Test Claims (050041)</w:t>
        </w:r>
      </w:hyperlink>
      <w:r w:rsidRPr="006C6CE3">
        <w:rPr>
          <w:rFonts w:eastAsia="Times New Roman" w:cs="Times New Roman"/>
          <w:color w:val="000000"/>
          <w:kern w:val="0"/>
          <w:szCs w:val="24"/>
          <w14:ligatures w14:val="none"/>
        </w:rPr>
        <w:t> as needed to clarify coverage for that drug.</w:t>
      </w:r>
    </w:p>
    <w:p w14:paraId="4DEA3683" w14:textId="77777777" w:rsidR="006C6CE3" w:rsidRPr="006C6CE3" w:rsidRDefault="006C6CE3" w:rsidP="006C6CE3">
      <w:pPr>
        <w:numPr>
          <w:ilvl w:val="0"/>
          <w:numId w:val="11"/>
        </w:numPr>
        <w:spacing w:before="120" w:after="120" w:line="276" w:lineRule="auto"/>
        <w:contextualSpacing/>
        <w:rPr>
          <w:rFonts w:ascii="Calibri" w:eastAsia="Calibri" w:hAnsi="Calibri" w:cs="Times New Roman"/>
          <w:kern w:val="0"/>
          <w:szCs w:val="24"/>
          <w14:ligatures w14:val="none"/>
        </w:rPr>
      </w:pPr>
      <w:r w:rsidRPr="006C6CE3">
        <w:rPr>
          <w:rFonts w:eastAsia="Calibri" w:cs="Times New Roman"/>
          <w:kern w:val="0"/>
          <w:szCs w:val="24"/>
          <w14:ligatures w14:val="none"/>
        </w:rPr>
        <w:t xml:space="preserve">You may also look at </w:t>
      </w:r>
      <w:hyperlink w:anchor="_Frequently_Asked_Questions" w:history="1">
        <w:r w:rsidRPr="006C6CE3">
          <w:rPr>
            <w:rFonts w:eastAsia="Calibri" w:cs="Times New Roman"/>
            <w:color w:val="0000FF"/>
            <w:kern w:val="0"/>
            <w:szCs w:val="24"/>
            <w:u w:val="single"/>
            <w14:ligatures w14:val="none"/>
          </w:rPr>
          <w:t>Frequently Asked Question</w:t>
        </w:r>
      </w:hyperlink>
      <w:r w:rsidRPr="006C6CE3">
        <w:rPr>
          <w:rFonts w:eastAsia="Calibri" w:cs="Times New Roman"/>
          <w:color w:val="0000FF"/>
          <w:kern w:val="0"/>
          <w:szCs w:val="24"/>
          <w:u w:val="single"/>
          <w14:ligatures w14:val="none"/>
        </w:rPr>
        <w:t>s (FAQs)</w:t>
      </w:r>
      <w:r w:rsidRPr="006C6CE3">
        <w:rPr>
          <w:rFonts w:eastAsia="Calibri" w:cs="Times New Roman"/>
          <w:kern w:val="0"/>
          <w:szCs w:val="24"/>
          <w14:ligatures w14:val="none"/>
        </w:rPr>
        <w:t>.</w:t>
      </w:r>
    </w:p>
    <w:p w14:paraId="2D3A1409" w14:textId="77777777" w:rsidR="006C6CE3" w:rsidRPr="006C6CE3" w:rsidRDefault="006C6CE3" w:rsidP="006C6CE3">
      <w:pPr>
        <w:spacing w:before="120" w:after="120"/>
        <w:rPr>
          <w:rFonts w:eastAsia="Times New Roman" w:cs="Times New Roman"/>
          <w:kern w:val="0"/>
          <w:szCs w:val="24"/>
          <w14:ligatures w14:val="none"/>
        </w:rPr>
      </w:pPr>
    </w:p>
    <w:p w14:paraId="281F6BF2" w14:textId="7E42E990"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Arial"/>
          <w:i/>
          <w:iCs/>
          <w:kern w:val="0"/>
          <w:szCs w:val="24"/>
          <w14:ligatures w14:val="none"/>
        </w:rPr>
        <w:t xml:space="preserve"> </w:t>
      </w:r>
      <w:r w:rsidRPr="006C6CE3">
        <w:rPr>
          <w:rFonts w:eastAsia="Times New Roman" w:cs="Times New Roman"/>
          <w:kern w:val="0"/>
          <w:szCs w:val="24"/>
          <w14:ligatures w14:val="none"/>
        </w:rPr>
        <w:t xml:space="preserve">For information on how to handle each scenario, refer to </w:t>
      </w:r>
      <w:hyperlink r:id="rId35" w:anchor="!/view?docid=657ddfe3-27d1-4a21-8f51-8cbd3961001c" w:history="1">
        <w:r w:rsidR="00A334BB">
          <w:rPr>
            <w:rFonts w:eastAsia="Times New Roman" w:cs="Times New Roman"/>
            <w:color w:val="0000FF"/>
            <w:kern w:val="0"/>
            <w:szCs w:val="24"/>
            <w:u w:val="single"/>
            <w14:ligatures w14:val="none"/>
          </w:rPr>
          <w:t>Compass - Prior Authorization, Exceptions, Appeals Guide (063978)</w:t>
        </w:r>
      </w:hyperlink>
      <w:r w:rsidRPr="006C6CE3">
        <w:rPr>
          <w:rFonts w:eastAsia="Times New Roman" w:cs="Times New Roman"/>
          <w:kern w:val="0"/>
          <w:szCs w:val="24"/>
          <w14:ligatures w14:val="none"/>
        </w:rPr>
        <w:t>.</w:t>
      </w:r>
    </w:p>
    <w:p w14:paraId="587CF21D" w14:textId="77777777" w:rsidR="006C6CE3" w:rsidRPr="006C6CE3" w:rsidRDefault="006C6CE3" w:rsidP="006C6CE3">
      <w:pPr>
        <w:spacing w:before="120" w:after="120"/>
        <w:contextualSpacing/>
        <w:rPr>
          <w:rFonts w:eastAsia="Times New Roman" w:cs="Times New Roman"/>
          <w:kern w:val="0"/>
          <w:szCs w:val="24"/>
          <w14:ligatures w14:val="none"/>
        </w:rPr>
      </w:pPr>
    </w:p>
    <w:p w14:paraId="4C611C26"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Refer to the following Scenarios as needed:</w:t>
      </w:r>
    </w:p>
    <w:tbl>
      <w:tblPr>
        <w:tblStyle w:val="TableGrid"/>
        <w:tblW w:w="4993" w:type="pct"/>
        <w:tblInd w:w="-3" w:type="dxa"/>
        <w:tblLook w:val="04A0" w:firstRow="1" w:lastRow="0" w:firstColumn="1" w:lastColumn="0" w:noHBand="0" w:noVBand="1"/>
      </w:tblPr>
      <w:tblGrid>
        <w:gridCol w:w="1590"/>
        <w:gridCol w:w="11363"/>
      </w:tblGrid>
      <w:tr w:rsidR="006C6CE3" w:rsidRPr="006C6CE3" w14:paraId="0B78D8DF" w14:textId="77777777" w:rsidTr="006C6CE3">
        <w:tc>
          <w:tcPr>
            <w:tcW w:w="1307" w:type="pct"/>
            <w:tcBorders>
              <w:top w:val="single" w:sz="4" w:space="0" w:color="auto"/>
              <w:left w:val="single" w:sz="4" w:space="0" w:color="auto"/>
              <w:bottom w:val="single" w:sz="4" w:space="0" w:color="auto"/>
              <w:right w:val="single" w:sz="4" w:space="0" w:color="auto"/>
            </w:tcBorders>
            <w:shd w:val="clear" w:color="auto" w:fill="D9D9D9"/>
            <w:hideMark/>
          </w:tcPr>
          <w:p w14:paraId="4481C0EF"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Description</w:t>
            </w:r>
          </w:p>
        </w:tc>
        <w:tc>
          <w:tcPr>
            <w:tcW w:w="3693" w:type="pct"/>
            <w:tcBorders>
              <w:top w:val="single" w:sz="4" w:space="0" w:color="auto"/>
              <w:left w:val="single" w:sz="4" w:space="0" w:color="auto"/>
              <w:bottom w:val="single" w:sz="4" w:space="0" w:color="auto"/>
              <w:right w:val="single" w:sz="4" w:space="0" w:color="auto"/>
            </w:tcBorders>
            <w:shd w:val="clear" w:color="auto" w:fill="D9D9D9"/>
            <w:hideMark/>
          </w:tcPr>
          <w:p w14:paraId="40D37694" w14:textId="77777777" w:rsidR="006C6CE3" w:rsidRPr="006C6CE3" w:rsidRDefault="006C6CE3" w:rsidP="006C6CE3">
            <w:pPr>
              <w:spacing w:before="120" w:after="120"/>
              <w:jc w:val="center"/>
              <w:rPr>
                <w:rFonts w:cs="Times New Roman"/>
                <w:b/>
                <w:bCs/>
                <w:color w:val="000000"/>
                <w:szCs w:val="24"/>
              </w:rPr>
            </w:pPr>
            <w:r w:rsidRPr="006C6CE3">
              <w:rPr>
                <w:rFonts w:cs="Times New Roman"/>
                <w:b/>
                <w:bCs/>
                <w:color w:val="000000"/>
                <w:szCs w:val="24"/>
              </w:rPr>
              <w:t>Example</w:t>
            </w:r>
          </w:p>
        </w:tc>
      </w:tr>
      <w:tr w:rsidR="006C6CE3" w:rsidRPr="006C6CE3" w14:paraId="1B57EB69" w14:textId="77777777" w:rsidTr="009C2455">
        <w:tc>
          <w:tcPr>
            <w:tcW w:w="1307" w:type="pct"/>
            <w:tcBorders>
              <w:top w:val="single" w:sz="4" w:space="0" w:color="auto"/>
              <w:left w:val="single" w:sz="4" w:space="0" w:color="auto"/>
              <w:bottom w:val="single" w:sz="4" w:space="0" w:color="auto"/>
              <w:right w:val="single" w:sz="4" w:space="0" w:color="auto"/>
            </w:tcBorders>
          </w:tcPr>
          <w:p w14:paraId="362492F7" w14:textId="77777777" w:rsidR="006C6CE3" w:rsidRPr="006C6CE3" w:rsidRDefault="006C6CE3" w:rsidP="006C6CE3">
            <w:pPr>
              <w:spacing w:before="120" w:after="120"/>
              <w:rPr>
                <w:rFonts w:cs="Times New Roman"/>
                <w:b/>
                <w:bCs/>
                <w:color w:val="000000"/>
                <w:szCs w:val="24"/>
              </w:rPr>
            </w:pPr>
            <w:r w:rsidRPr="006C6CE3">
              <w:rPr>
                <w:rFonts w:cs="Times New Roman"/>
                <w:b/>
                <w:bCs/>
                <w:szCs w:val="24"/>
              </w:rPr>
              <w:t>Reject 75</w:t>
            </w:r>
            <w:r w:rsidRPr="006C6CE3">
              <w:rPr>
                <w:rFonts w:cs="Times New Roman"/>
                <w:szCs w:val="24"/>
              </w:rPr>
              <w:t xml:space="preserve"> Prior Authorization needed rejection</w:t>
            </w:r>
          </w:p>
        </w:tc>
        <w:tc>
          <w:tcPr>
            <w:tcW w:w="3693" w:type="pct"/>
            <w:tcBorders>
              <w:top w:val="single" w:sz="4" w:space="0" w:color="auto"/>
              <w:left w:val="single" w:sz="4" w:space="0" w:color="auto"/>
              <w:bottom w:val="single" w:sz="4" w:space="0" w:color="auto"/>
              <w:right w:val="single" w:sz="4" w:space="0" w:color="auto"/>
            </w:tcBorders>
          </w:tcPr>
          <w:p w14:paraId="3426F129" w14:textId="77777777" w:rsidR="006C6CE3" w:rsidRPr="006C6CE3" w:rsidRDefault="006C6CE3" w:rsidP="006C6CE3">
            <w:pPr>
              <w:spacing w:before="120" w:after="120"/>
              <w:rPr>
                <w:rFonts w:cs="Times New Roman"/>
                <w:noProof/>
                <w:szCs w:val="24"/>
              </w:rPr>
            </w:pPr>
          </w:p>
          <w:p w14:paraId="54FE8D28" w14:textId="77777777" w:rsidR="006C6CE3" w:rsidRPr="006C6CE3" w:rsidRDefault="006C6CE3" w:rsidP="006C6CE3">
            <w:pPr>
              <w:spacing w:before="120" w:after="120"/>
              <w:jc w:val="center"/>
              <w:rPr>
                <w:rFonts w:cs="Times New Roman"/>
                <w:bCs/>
                <w:color w:val="000000"/>
                <w:szCs w:val="24"/>
              </w:rPr>
            </w:pPr>
            <w:r w:rsidRPr="006C6CE3">
              <w:rPr>
                <w:rFonts w:cs="Times New Roman"/>
                <w:noProof/>
                <w:szCs w:val="24"/>
              </w:rPr>
              <w:drawing>
                <wp:inline distT="0" distB="0" distL="0" distR="0" wp14:anchorId="22471817" wp14:editId="3CD5A95B">
                  <wp:extent cx="8229600" cy="1697657"/>
                  <wp:effectExtent l="19050" t="19050" r="19050" b="17145"/>
                  <wp:docPr id="110" name="Picture 110"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close-up of a computer screen&#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697657"/>
                          </a:xfrm>
                          <a:prstGeom prst="rect">
                            <a:avLst/>
                          </a:prstGeom>
                          <a:noFill/>
                          <a:ln w="9525" cmpd="sng">
                            <a:solidFill>
                              <a:srgbClr val="000000"/>
                            </a:solidFill>
                            <a:miter lim="800000"/>
                            <a:headEnd/>
                            <a:tailEnd/>
                          </a:ln>
                          <a:effectLst/>
                        </pic:spPr>
                      </pic:pic>
                    </a:graphicData>
                  </a:graphic>
                </wp:inline>
              </w:drawing>
            </w:r>
          </w:p>
          <w:p w14:paraId="447A1A83" w14:textId="77777777" w:rsidR="006C6CE3" w:rsidRPr="006C6CE3" w:rsidRDefault="006C6CE3" w:rsidP="006C6CE3">
            <w:pPr>
              <w:spacing w:before="120" w:after="120"/>
              <w:jc w:val="center"/>
              <w:rPr>
                <w:rFonts w:cs="Times New Roman"/>
                <w:bCs/>
                <w:color w:val="000000"/>
                <w:szCs w:val="24"/>
              </w:rPr>
            </w:pPr>
          </w:p>
        </w:tc>
      </w:tr>
      <w:tr w:rsidR="006C6CE3" w:rsidRPr="006C6CE3" w14:paraId="6C1A7D5D" w14:textId="77777777" w:rsidTr="009C2455">
        <w:tc>
          <w:tcPr>
            <w:tcW w:w="1307" w:type="pct"/>
            <w:tcBorders>
              <w:top w:val="single" w:sz="4" w:space="0" w:color="auto"/>
              <w:left w:val="single" w:sz="4" w:space="0" w:color="auto"/>
              <w:bottom w:val="single" w:sz="4" w:space="0" w:color="auto"/>
              <w:right w:val="single" w:sz="4" w:space="0" w:color="auto"/>
            </w:tcBorders>
          </w:tcPr>
          <w:p w14:paraId="16EECA21" w14:textId="77777777" w:rsidR="006C6CE3" w:rsidRPr="006C6CE3" w:rsidRDefault="006C6CE3" w:rsidP="006C6CE3">
            <w:pPr>
              <w:spacing w:before="120" w:after="120"/>
              <w:rPr>
                <w:rFonts w:cs="Times New Roman"/>
                <w:szCs w:val="24"/>
              </w:rPr>
            </w:pPr>
            <w:r w:rsidRPr="006C6CE3">
              <w:rPr>
                <w:rFonts w:cs="Times New Roman"/>
                <w:b/>
                <w:bCs/>
                <w:szCs w:val="24"/>
              </w:rPr>
              <w:t>Reject 70</w:t>
            </w:r>
            <w:r w:rsidRPr="006C6CE3">
              <w:rPr>
                <w:rFonts w:cs="Times New Roman"/>
                <w:szCs w:val="24"/>
              </w:rPr>
              <w:t xml:space="preserve"> Clinical Exception needed rejection</w:t>
            </w:r>
          </w:p>
        </w:tc>
        <w:tc>
          <w:tcPr>
            <w:tcW w:w="3693" w:type="pct"/>
            <w:tcBorders>
              <w:top w:val="single" w:sz="4" w:space="0" w:color="auto"/>
              <w:left w:val="single" w:sz="4" w:space="0" w:color="auto"/>
              <w:bottom w:val="single" w:sz="4" w:space="0" w:color="auto"/>
              <w:right w:val="single" w:sz="4" w:space="0" w:color="auto"/>
            </w:tcBorders>
          </w:tcPr>
          <w:p w14:paraId="61CD0331" w14:textId="77777777" w:rsidR="006C6CE3" w:rsidRPr="006C6CE3" w:rsidRDefault="006C6CE3" w:rsidP="006C6CE3">
            <w:pPr>
              <w:spacing w:before="120" w:after="120"/>
              <w:rPr>
                <w:rFonts w:cs="Times New Roman"/>
                <w:bCs/>
                <w:color w:val="000000"/>
                <w:szCs w:val="24"/>
              </w:rPr>
            </w:pPr>
          </w:p>
          <w:p w14:paraId="11005947" w14:textId="77777777" w:rsidR="006C6CE3" w:rsidRPr="006C6CE3" w:rsidRDefault="006C6CE3" w:rsidP="006C6CE3">
            <w:pPr>
              <w:spacing w:before="120" w:after="120"/>
              <w:jc w:val="center"/>
              <w:rPr>
                <w:rFonts w:cs="Times New Roman"/>
                <w:bCs/>
                <w:color w:val="000000"/>
                <w:szCs w:val="24"/>
              </w:rPr>
            </w:pPr>
            <w:r w:rsidRPr="006C6CE3">
              <w:rPr>
                <w:rFonts w:cs="Times New Roman"/>
                <w:noProof/>
                <w:szCs w:val="24"/>
              </w:rPr>
              <w:drawing>
                <wp:inline distT="0" distB="0" distL="0" distR="0" wp14:anchorId="29368AD2" wp14:editId="6BCEE2DF">
                  <wp:extent cx="8229600" cy="1461189"/>
                  <wp:effectExtent l="19050" t="19050" r="19050" b="24765"/>
                  <wp:docPr id="109" name="Picture 10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1461189"/>
                          </a:xfrm>
                          <a:prstGeom prst="rect">
                            <a:avLst/>
                          </a:prstGeom>
                          <a:noFill/>
                          <a:ln w="9525" cmpd="sng">
                            <a:solidFill>
                              <a:srgbClr val="000000"/>
                            </a:solidFill>
                            <a:miter lim="800000"/>
                            <a:headEnd/>
                            <a:tailEnd/>
                          </a:ln>
                          <a:effectLst/>
                        </pic:spPr>
                      </pic:pic>
                    </a:graphicData>
                  </a:graphic>
                </wp:inline>
              </w:drawing>
            </w:r>
          </w:p>
          <w:p w14:paraId="556DB08A" w14:textId="77777777" w:rsidR="006C6CE3" w:rsidRPr="006C6CE3" w:rsidRDefault="006C6CE3" w:rsidP="006C6CE3">
            <w:pPr>
              <w:spacing w:before="120" w:after="120"/>
              <w:jc w:val="center"/>
              <w:rPr>
                <w:rFonts w:cs="Times New Roman"/>
                <w:bCs/>
                <w:color w:val="000000"/>
                <w:szCs w:val="24"/>
              </w:rPr>
            </w:pPr>
          </w:p>
        </w:tc>
      </w:tr>
      <w:tr w:rsidR="006C6CE3" w:rsidRPr="006C6CE3" w14:paraId="09915432" w14:textId="77777777" w:rsidTr="009C2455">
        <w:tc>
          <w:tcPr>
            <w:tcW w:w="1307" w:type="pct"/>
            <w:tcBorders>
              <w:top w:val="single" w:sz="4" w:space="0" w:color="auto"/>
              <w:left w:val="single" w:sz="4" w:space="0" w:color="auto"/>
              <w:bottom w:val="single" w:sz="4" w:space="0" w:color="auto"/>
              <w:right w:val="single" w:sz="4" w:space="0" w:color="auto"/>
            </w:tcBorders>
          </w:tcPr>
          <w:p w14:paraId="4F4853D1" w14:textId="77777777" w:rsidR="006C6CE3" w:rsidRPr="006C6CE3" w:rsidRDefault="006C6CE3" w:rsidP="006C6CE3">
            <w:pPr>
              <w:spacing w:before="120" w:after="120"/>
              <w:rPr>
                <w:rFonts w:cs="Times New Roman"/>
                <w:b/>
                <w:bCs/>
                <w:szCs w:val="24"/>
              </w:rPr>
            </w:pPr>
            <w:r w:rsidRPr="006C6CE3">
              <w:rPr>
                <w:rFonts w:cs="Times New Roman"/>
                <w:b/>
                <w:bCs/>
                <w:szCs w:val="24"/>
              </w:rPr>
              <w:t>Non-Clinical Exception</w:t>
            </w:r>
            <w:r w:rsidRPr="006C6CE3">
              <w:rPr>
                <w:rFonts w:cs="Times New Roman"/>
                <w:szCs w:val="24"/>
              </w:rPr>
              <w:t xml:space="preserve"> needed (MAC/DAW Penalty)</w:t>
            </w:r>
          </w:p>
        </w:tc>
        <w:tc>
          <w:tcPr>
            <w:tcW w:w="3693" w:type="pct"/>
            <w:tcBorders>
              <w:top w:val="single" w:sz="4" w:space="0" w:color="auto"/>
              <w:left w:val="single" w:sz="4" w:space="0" w:color="auto"/>
              <w:bottom w:val="single" w:sz="4" w:space="0" w:color="auto"/>
              <w:right w:val="single" w:sz="4" w:space="0" w:color="auto"/>
            </w:tcBorders>
          </w:tcPr>
          <w:p w14:paraId="24C45CA8" w14:textId="77777777" w:rsidR="006C6CE3" w:rsidRPr="006C6CE3" w:rsidRDefault="006C6CE3" w:rsidP="006C6CE3">
            <w:pPr>
              <w:spacing w:before="120" w:after="120"/>
              <w:jc w:val="center"/>
              <w:rPr>
                <w:rFonts w:cs="Times New Roman"/>
                <w:bCs/>
                <w:color w:val="000000"/>
                <w:szCs w:val="24"/>
              </w:rPr>
            </w:pPr>
          </w:p>
          <w:p w14:paraId="1C2369CE" w14:textId="77777777" w:rsidR="006C6CE3" w:rsidRPr="006C6CE3" w:rsidRDefault="006C6CE3" w:rsidP="006C6CE3">
            <w:pPr>
              <w:spacing w:before="120" w:after="120"/>
              <w:jc w:val="center"/>
              <w:rPr>
                <w:rFonts w:cs="Times New Roman"/>
                <w:bCs/>
                <w:color w:val="000000"/>
                <w:szCs w:val="24"/>
              </w:rPr>
            </w:pPr>
            <w:r w:rsidRPr="006C6CE3">
              <w:rPr>
                <w:rFonts w:cs="Times New Roman"/>
                <w:noProof/>
                <w:szCs w:val="24"/>
              </w:rPr>
              <w:drawing>
                <wp:inline distT="0" distB="0" distL="0" distR="0" wp14:anchorId="22D575A1" wp14:editId="7AE2648B">
                  <wp:extent cx="3657600" cy="3868412"/>
                  <wp:effectExtent l="19050" t="19050" r="19050" b="18415"/>
                  <wp:docPr id="108" name="Picture 108" descr="A screenshot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screenshot of a number of numbers&#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868412"/>
                          </a:xfrm>
                          <a:prstGeom prst="rect">
                            <a:avLst/>
                          </a:prstGeom>
                          <a:noFill/>
                          <a:ln w="9525" cmpd="sng">
                            <a:solidFill>
                              <a:srgbClr val="000000"/>
                            </a:solidFill>
                            <a:miter lim="800000"/>
                            <a:headEnd/>
                            <a:tailEnd/>
                          </a:ln>
                          <a:effectLst/>
                        </pic:spPr>
                      </pic:pic>
                    </a:graphicData>
                  </a:graphic>
                </wp:inline>
              </w:drawing>
            </w:r>
          </w:p>
          <w:p w14:paraId="159ED656" w14:textId="77777777" w:rsidR="006C6CE3" w:rsidRPr="006C6CE3" w:rsidRDefault="006C6CE3" w:rsidP="006C6CE3">
            <w:pPr>
              <w:spacing w:before="120" w:after="120"/>
              <w:jc w:val="center"/>
              <w:rPr>
                <w:rFonts w:cs="Times New Roman"/>
                <w:bCs/>
                <w:color w:val="000000"/>
                <w:szCs w:val="24"/>
              </w:rPr>
            </w:pPr>
          </w:p>
        </w:tc>
      </w:tr>
    </w:tbl>
    <w:p w14:paraId="2757C96C" w14:textId="77777777" w:rsidR="006C6CE3" w:rsidRPr="006C6CE3" w:rsidRDefault="006C6CE3" w:rsidP="006C6CE3">
      <w:pPr>
        <w:spacing w:before="120" w:after="120"/>
        <w:contextualSpacing/>
        <w:rPr>
          <w:rFonts w:eastAsia="Times New Roman" w:cs="Times New Roman"/>
          <w:kern w:val="0"/>
          <w:szCs w:val="24"/>
          <w14:ligatures w14:val="none"/>
        </w:rPr>
      </w:pPr>
    </w:p>
    <w:p w14:paraId="6DD7041B" w14:textId="77777777" w:rsidR="006C6CE3" w:rsidRPr="006C6CE3" w:rsidRDefault="006C6CE3" w:rsidP="006C6CE3">
      <w:pPr>
        <w:spacing w:before="120" w:after="120"/>
        <w:contextualSpacing/>
        <w:jc w:val="right"/>
        <w:rPr>
          <w:rFonts w:eastAsia="Times New Roman" w:cs="Times New Roman"/>
          <w:kern w:val="0"/>
          <w:szCs w:val="24"/>
          <w14:ligatures w14:val="none"/>
        </w:rPr>
      </w:pPr>
    </w:p>
    <w:p w14:paraId="6CC571C6"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45658EF3" w14:textId="77777777" w:rsidTr="009C2455">
        <w:tc>
          <w:tcPr>
            <w:tcW w:w="5000" w:type="pct"/>
            <w:shd w:val="clear" w:color="auto" w:fill="C0C0C0"/>
          </w:tcPr>
          <w:p w14:paraId="6DAA9D68" w14:textId="77777777" w:rsidR="006C6CE3" w:rsidRPr="006C6CE3" w:rsidRDefault="006C6CE3" w:rsidP="00DD592D">
            <w:pPr>
              <w:pStyle w:val="Heading2"/>
              <w:spacing w:before="120" w:after="120"/>
              <w:rPr>
                <w:rFonts w:eastAsia="Times New Roman"/>
              </w:rPr>
            </w:pPr>
            <w:bookmarkStart w:id="86" w:name="_Available_Task_Types"/>
            <w:bookmarkStart w:id="87" w:name="_Various_Work_Instructions_2"/>
            <w:bookmarkStart w:id="88" w:name="_Log_Activity:"/>
            <w:bookmarkStart w:id="89" w:name="_Log_Activity"/>
            <w:bookmarkStart w:id="90" w:name="_Resolution_Time:"/>
            <w:bookmarkStart w:id="91" w:name="_Resolution_Time"/>
            <w:bookmarkStart w:id="92" w:name="_Turnaround_Time"/>
            <w:bookmarkStart w:id="93" w:name="_Toc135903891"/>
            <w:bookmarkStart w:id="94" w:name="_Toc202860863"/>
            <w:bookmarkStart w:id="95" w:name="OLE_LINK139"/>
            <w:bookmarkEnd w:id="86"/>
            <w:bookmarkEnd w:id="87"/>
            <w:bookmarkEnd w:id="88"/>
            <w:bookmarkEnd w:id="89"/>
            <w:bookmarkEnd w:id="90"/>
            <w:bookmarkEnd w:id="91"/>
            <w:bookmarkEnd w:id="92"/>
            <w:r w:rsidRPr="006C6CE3">
              <w:rPr>
                <w:rFonts w:eastAsia="Times New Roman"/>
              </w:rPr>
              <w:t>Turnaround Time</w:t>
            </w:r>
            <w:bookmarkEnd w:id="93"/>
            <w:bookmarkEnd w:id="94"/>
            <w:r w:rsidRPr="006C6CE3">
              <w:rPr>
                <w:rFonts w:ascii="Arial" w:eastAsia="Times New Roman" w:hAnsi="Arial" w:cs="Times New Roman"/>
                <w:i/>
                <w:iCs/>
                <w:noProof/>
                <w:lang w:eastAsia="x-none"/>
              </w:rPr>
              <w:t xml:space="preserve"> </w:t>
            </w:r>
            <w:bookmarkEnd w:id="95"/>
          </w:p>
        </w:tc>
      </w:tr>
    </w:tbl>
    <w:p w14:paraId="6429D6F8" w14:textId="77777777" w:rsidR="006C6CE3" w:rsidRPr="006C6CE3" w:rsidRDefault="006C6CE3" w:rsidP="006C6CE3">
      <w:pPr>
        <w:spacing w:before="120" w:after="120"/>
        <w:rPr>
          <w:rFonts w:eastAsia="Times New Roman" w:cs="Times New Roman"/>
          <w:kern w:val="0"/>
          <w:szCs w:val="24"/>
          <w14:ligatures w14:val="none"/>
        </w:rPr>
      </w:pPr>
      <w:bookmarkStart w:id="96" w:name="OLE_LINK1"/>
      <w:r w:rsidRPr="006C6CE3">
        <w:rPr>
          <w:rFonts w:eastAsia="Times New Roman" w:cs="Times New Roman"/>
          <w:kern w:val="0"/>
          <w:szCs w:val="24"/>
          <w14:ligatures w14:val="none"/>
        </w:rPr>
        <w:t>Non-urgent Appeals are normally processed within 30 calendar days from date received</w:t>
      </w:r>
      <w:bookmarkEnd w:id="96"/>
      <w:r w:rsidRPr="006C6CE3">
        <w:rPr>
          <w:rFonts w:eastAsia="Times New Roman" w:cs="Times New Roman"/>
          <w:kern w:val="0"/>
          <w:szCs w:val="24"/>
          <w14:ligatures w14:val="none"/>
        </w:rPr>
        <w:t>.</w:t>
      </w:r>
      <w:bookmarkStart w:id="97" w:name="OLE_LINK24"/>
    </w:p>
    <w:p w14:paraId="3428C801" w14:textId="77777777"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kern w:val="0"/>
          <w14:ligatures w14:val="none"/>
        </w:rPr>
        <w:t xml:space="preserve">Urgent Appeals are processed within </w:t>
      </w:r>
      <w:bookmarkStart w:id="98" w:name="_Int_Qzh0mG0m"/>
      <w:r w:rsidRPr="2A0AAB2C">
        <w:rPr>
          <w:rFonts w:eastAsia="Times New Roman" w:cs="Times New Roman"/>
          <w:kern w:val="0"/>
          <w14:ligatures w14:val="none"/>
        </w:rPr>
        <w:t>72 hours</w:t>
      </w:r>
      <w:bookmarkEnd w:id="98"/>
      <w:r w:rsidRPr="2A0AAB2C">
        <w:rPr>
          <w:rFonts w:eastAsia="Times New Roman" w:cs="Times New Roman"/>
          <w:kern w:val="0"/>
          <w14:ligatures w14:val="none"/>
        </w:rPr>
        <w:t>. However, there are some clients who require a shorter turnaround time.</w:t>
      </w:r>
    </w:p>
    <w:bookmarkEnd w:id="97"/>
    <w:p w14:paraId="1B8D9506"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kern w:val="0"/>
          <w:szCs w:val="24"/>
          <w14:ligatures w14:val="none"/>
        </w:rPr>
        <w:t xml:space="preserve">External Reviews </w:t>
      </w:r>
      <w:r w:rsidRPr="006C6CE3">
        <w:rPr>
          <w:rFonts w:eastAsia="Times New Roman" w:cs="Times New Roman"/>
          <w:color w:val="000000"/>
          <w:kern w:val="0"/>
          <w:szCs w:val="24"/>
          <w14:ligatures w14:val="none"/>
        </w:rPr>
        <w:t>turnaround time is 45 calendar days once the Independent Review Organization receives the request.</w:t>
      </w:r>
    </w:p>
    <w:p w14:paraId="219AC5AC" w14:textId="77777777" w:rsidR="006C6CE3" w:rsidRPr="006C6CE3" w:rsidRDefault="006C6CE3" w:rsidP="006C6CE3">
      <w:pPr>
        <w:spacing w:before="120" w:after="120"/>
        <w:rPr>
          <w:rFonts w:eastAsia="Times New Roman" w:cs="Times New Roman"/>
          <w:color w:val="000000"/>
          <w:kern w:val="0"/>
          <w:szCs w:val="24"/>
          <w14:ligatures w14:val="none"/>
        </w:rPr>
      </w:pPr>
    </w:p>
    <w:p w14:paraId="499E1DB1"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Refer to the table below:</w:t>
      </w:r>
    </w:p>
    <w:tbl>
      <w:tblPr>
        <w:tblW w:w="5000" w:type="pct"/>
        <w:tblLook w:val="04A0" w:firstRow="1" w:lastRow="0" w:firstColumn="1" w:lastColumn="0" w:noHBand="0" w:noVBand="1"/>
      </w:tblPr>
      <w:tblGrid>
        <w:gridCol w:w="4110"/>
        <w:gridCol w:w="8840"/>
      </w:tblGrid>
      <w:tr w:rsidR="006C6CE3" w:rsidRPr="006C6CE3" w14:paraId="7D502EAF" w14:textId="77777777" w:rsidTr="00526998">
        <w:trPr>
          <w:trHeight w:val="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51E5F0B5" w14:textId="77777777" w:rsidR="006C6CE3" w:rsidRPr="006C6CE3" w:rsidRDefault="006C6CE3" w:rsidP="2A0AAB2C">
            <w:pPr>
              <w:spacing w:before="120" w:after="120"/>
              <w:jc w:val="center"/>
              <w:rPr>
                <w:rFonts w:eastAsia="Times New Roman" w:cs="Times New Roman"/>
                <w:b/>
                <w:bCs/>
                <w:kern w:val="0"/>
                <w14:ligatures w14:val="none"/>
              </w:rPr>
            </w:pPr>
            <w:r w:rsidRPr="2A0AAB2C">
              <w:rPr>
                <w:rFonts w:eastAsia="Times New Roman" w:cs="Times New Roman"/>
                <w:b/>
                <w:bCs/>
                <w:kern w:val="0"/>
                <w14:ligatures w14:val="none"/>
              </w:rPr>
              <w:t>Timeframe for Member to File an Appeal</w:t>
            </w:r>
          </w:p>
        </w:tc>
      </w:tr>
      <w:tr w:rsidR="006C6CE3" w:rsidRPr="006C6CE3" w14:paraId="31CFD919" w14:textId="77777777" w:rsidTr="00526998">
        <w:trPr>
          <w:trHeight w:val="20"/>
        </w:trPr>
        <w:tc>
          <w:tcPr>
            <w:tcW w:w="1587" w:type="pct"/>
            <w:tcBorders>
              <w:top w:val="nil"/>
              <w:left w:val="single" w:sz="4" w:space="0" w:color="auto"/>
              <w:bottom w:val="single" w:sz="4" w:space="0" w:color="auto"/>
              <w:right w:val="single" w:sz="4" w:space="0" w:color="auto"/>
            </w:tcBorders>
            <w:vAlign w:val="bottom"/>
            <w:hideMark/>
          </w:tcPr>
          <w:p w14:paraId="081BF51A"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1st Level Appeal</w:t>
            </w:r>
          </w:p>
        </w:tc>
        <w:tc>
          <w:tcPr>
            <w:tcW w:w="3413" w:type="pct"/>
            <w:tcBorders>
              <w:top w:val="nil"/>
              <w:left w:val="nil"/>
              <w:bottom w:val="single" w:sz="4" w:space="0" w:color="auto"/>
              <w:right w:val="single" w:sz="4" w:space="0" w:color="auto"/>
            </w:tcBorders>
            <w:vAlign w:val="bottom"/>
            <w:hideMark/>
          </w:tcPr>
          <w:p w14:paraId="33968DEF" w14:textId="77777777"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kern w:val="0"/>
                <w14:ligatures w14:val="none"/>
              </w:rPr>
              <w:t xml:space="preserve">Within </w:t>
            </w:r>
            <w:bookmarkStart w:id="99" w:name="_Int_hN4Ja6Ej"/>
            <w:r w:rsidRPr="2A0AAB2C">
              <w:rPr>
                <w:rFonts w:eastAsia="Times New Roman" w:cs="Times New Roman"/>
                <w:kern w:val="0"/>
                <w14:ligatures w14:val="none"/>
              </w:rPr>
              <w:t>180 days</w:t>
            </w:r>
            <w:bookmarkEnd w:id="99"/>
            <w:r w:rsidRPr="2A0AAB2C">
              <w:rPr>
                <w:rFonts w:eastAsia="Times New Roman" w:cs="Times New Roman"/>
                <w:kern w:val="0"/>
                <w14:ligatures w14:val="none"/>
              </w:rPr>
              <w:t xml:space="preserve"> from the date of the prior authorization denial</w:t>
            </w:r>
          </w:p>
        </w:tc>
      </w:tr>
      <w:tr w:rsidR="006C6CE3" w:rsidRPr="006C6CE3" w14:paraId="052F5156" w14:textId="77777777" w:rsidTr="00526998">
        <w:trPr>
          <w:trHeight w:val="20"/>
        </w:trPr>
        <w:tc>
          <w:tcPr>
            <w:tcW w:w="1587" w:type="pct"/>
            <w:tcBorders>
              <w:top w:val="nil"/>
              <w:left w:val="single" w:sz="4" w:space="0" w:color="auto"/>
              <w:bottom w:val="single" w:sz="4" w:space="0" w:color="auto"/>
              <w:right w:val="single" w:sz="4" w:space="0" w:color="auto"/>
            </w:tcBorders>
            <w:vAlign w:val="bottom"/>
            <w:hideMark/>
          </w:tcPr>
          <w:p w14:paraId="0DC874AB"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2nd Level Appeal</w:t>
            </w:r>
          </w:p>
        </w:tc>
        <w:tc>
          <w:tcPr>
            <w:tcW w:w="3413" w:type="pct"/>
            <w:tcBorders>
              <w:top w:val="nil"/>
              <w:left w:val="nil"/>
              <w:bottom w:val="single" w:sz="4" w:space="0" w:color="auto"/>
              <w:right w:val="single" w:sz="4" w:space="0" w:color="auto"/>
            </w:tcBorders>
            <w:vAlign w:val="bottom"/>
            <w:hideMark/>
          </w:tcPr>
          <w:p w14:paraId="5E307CC4" w14:textId="47D315B5" w:rsidR="006C6CE3" w:rsidRPr="006C6CE3" w:rsidRDefault="5D74B54A" w:rsidP="2A0AAB2C">
            <w:pPr>
              <w:spacing w:before="120" w:after="120"/>
              <w:rPr>
                <w:rFonts w:eastAsia="Times New Roman" w:cs="Times New Roman"/>
                <w:kern w:val="0"/>
                <w14:ligatures w14:val="none"/>
              </w:rPr>
            </w:pPr>
            <w:r w:rsidRPr="2A0AAB2C">
              <w:rPr>
                <w:rFonts w:eastAsia="Times New Roman" w:cs="Times New Roman"/>
                <w:kern w:val="0"/>
                <w14:ligatures w14:val="none"/>
              </w:rPr>
              <w:t>Typically,</w:t>
            </w:r>
            <w:r w:rsidR="4EF488FF" w:rsidRPr="2A0AAB2C">
              <w:rPr>
                <w:rFonts w:eastAsia="Times New Roman" w:cs="Times New Roman"/>
                <w:kern w:val="0"/>
                <w14:ligatures w14:val="none"/>
              </w:rPr>
              <w:t xml:space="preserve"> w</w:t>
            </w:r>
            <w:r w:rsidR="006C6CE3" w:rsidRPr="2A0AAB2C">
              <w:rPr>
                <w:rFonts w:eastAsia="Times New Roman" w:cs="Times New Roman"/>
                <w:kern w:val="0"/>
                <w14:ligatures w14:val="none"/>
              </w:rPr>
              <w:t xml:space="preserve">ithin </w:t>
            </w:r>
            <w:bookmarkStart w:id="100" w:name="_Int_lggNodA0"/>
            <w:r w:rsidR="006C6CE3" w:rsidRPr="2A0AAB2C">
              <w:rPr>
                <w:rFonts w:eastAsia="Times New Roman" w:cs="Times New Roman"/>
                <w:kern w:val="0"/>
                <w14:ligatures w14:val="none"/>
              </w:rPr>
              <w:t>180 days</w:t>
            </w:r>
            <w:bookmarkEnd w:id="100"/>
            <w:r w:rsidR="006C6CE3" w:rsidRPr="2A0AAB2C">
              <w:rPr>
                <w:rFonts w:eastAsia="Times New Roman" w:cs="Times New Roman"/>
                <w:kern w:val="0"/>
                <w14:ligatures w14:val="none"/>
              </w:rPr>
              <w:t xml:space="preserve"> from the date of the 1st Level Appeal denial</w:t>
            </w:r>
            <w:r w:rsidR="23954D06" w:rsidRPr="2A0AAB2C">
              <w:rPr>
                <w:rFonts w:eastAsia="Times New Roman" w:cs="Times New Roman"/>
                <w:kern w:val="0"/>
                <w14:ligatures w14:val="none"/>
              </w:rPr>
              <w:t xml:space="preserve">, however some clients require that it be submitted within </w:t>
            </w:r>
            <w:bookmarkStart w:id="101" w:name="_Int_lBPvN3ez"/>
            <w:r w:rsidR="23954D06" w:rsidRPr="2A0AAB2C">
              <w:rPr>
                <w:rFonts w:eastAsia="Times New Roman" w:cs="Times New Roman"/>
                <w:kern w:val="0"/>
                <w14:ligatures w14:val="none"/>
              </w:rPr>
              <w:t>90 days</w:t>
            </w:r>
            <w:bookmarkEnd w:id="101"/>
            <w:r w:rsidR="23954D06" w:rsidRPr="2A0AAB2C">
              <w:rPr>
                <w:rFonts w:eastAsia="Times New Roman" w:cs="Times New Roman"/>
                <w:kern w:val="0"/>
                <w14:ligatures w14:val="none"/>
              </w:rPr>
              <w:t xml:space="preserve"> from the first denial.  </w:t>
            </w:r>
            <w:r w:rsidR="004F598D">
              <w:rPr>
                <w:rFonts w:eastAsia="Times New Roman" w:cs="Times New Roman"/>
                <w:kern w:val="0"/>
                <w14:ligatures w14:val="none"/>
              </w:rPr>
              <w:t>C</w:t>
            </w:r>
            <w:r w:rsidR="23954D06" w:rsidRPr="2A0AAB2C">
              <w:rPr>
                <w:rFonts w:eastAsia="Times New Roman" w:cs="Times New Roman"/>
                <w:kern w:val="0"/>
                <w14:ligatures w14:val="none"/>
              </w:rPr>
              <w:t xml:space="preserve">heck the CIF for specific </w:t>
            </w:r>
            <w:r w:rsidR="0C79A2C1" w:rsidRPr="2A0AAB2C">
              <w:rPr>
                <w:rFonts w:eastAsia="Times New Roman" w:cs="Times New Roman"/>
                <w:kern w:val="0"/>
                <w14:ligatures w14:val="none"/>
              </w:rPr>
              <w:t>guidelines.  Instructions will also be listed on the 1</w:t>
            </w:r>
            <w:r w:rsidR="0C79A2C1" w:rsidRPr="2A0AAB2C">
              <w:rPr>
                <w:rFonts w:eastAsia="Times New Roman" w:cs="Times New Roman"/>
                <w:kern w:val="0"/>
                <w:vertAlign w:val="superscript"/>
                <w14:ligatures w14:val="none"/>
              </w:rPr>
              <w:t>st</w:t>
            </w:r>
            <w:r w:rsidR="0C79A2C1" w:rsidRPr="2A0AAB2C">
              <w:rPr>
                <w:rFonts w:eastAsia="Times New Roman" w:cs="Times New Roman"/>
                <w:kern w:val="0"/>
                <w14:ligatures w14:val="none"/>
              </w:rPr>
              <w:t xml:space="preserve"> Level Appeal Denial Letter. </w:t>
            </w:r>
          </w:p>
        </w:tc>
      </w:tr>
      <w:tr w:rsidR="006C6CE3" w:rsidRPr="006C6CE3" w14:paraId="66FE8E12" w14:textId="77777777" w:rsidTr="00526998">
        <w:trPr>
          <w:trHeight w:val="20"/>
        </w:trPr>
        <w:tc>
          <w:tcPr>
            <w:tcW w:w="1587" w:type="pct"/>
            <w:tcBorders>
              <w:top w:val="nil"/>
              <w:left w:val="single" w:sz="4" w:space="0" w:color="auto"/>
              <w:bottom w:val="single" w:sz="4" w:space="0" w:color="auto"/>
              <w:right w:val="single" w:sz="4" w:space="0" w:color="auto"/>
            </w:tcBorders>
            <w:vAlign w:val="bottom"/>
            <w:hideMark/>
          </w:tcPr>
          <w:p w14:paraId="034FF376"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External Appeal</w:t>
            </w:r>
          </w:p>
        </w:tc>
        <w:tc>
          <w:tcPr>
            <w:tcW w:w="3413" w:type="pct"/>
            <w:tcBorders>
              <w:top w:val="nil"/>
              <w:left w:val="nil"/>
              <w:bottom w:val="single" w:sz="4" w:space="0" w:color="auto"/>
              <w:right w:val="single" w:sz="4" w:space="0" w:color="auto"/>
            </w:tcBorders>
            <w:vAlign w:val="bottom"/>
            <w:hideMark/>
          </w:tcPr>
          <w:p w14:paraId="2D3BB795"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Within 4 months from the date of an Urgent 1st level appeal or any 2nd level appeal denial.</w:t>
            </w:r>
          </w:p>
        </w:tc>
      </w:tr>
    </w:tbl>
    <w:p w14:paraId="4E9D2932" w14:textId="77777777" w:rsidR="006C6CE3" w:rsidRPr="006C6CE3" w:rsidRDefault="006C6CE3" w:rsidP="006C6CE3">
      <w:pPr>
        <w:spacing w:before="120" w:after="120"/>
        <w:rPr>
          <w:rFonts w:eastAsia="Times New Roman" w:cs="Times New Roman"/>
          <w:color w:val="000000"/>
          <w:kern w:val="0"/>
          <w:szCs w:val="24"/>
          <w14:ligatures w14:val="none"/>
        </w:rPr>
      </w:pPr>
    </w:p>
    <w:p w14:paraId="7E424923" w14:textId="77777777" w:rsidR="006C6CE3" w:rsidRPr="006C6CE3" w:rsidRDefault="006C6CE3" w:rsidP="006C6CE3">
      <w:pPr>
        <w:spacing w:before="120" w:after="120"/>
        <w:contextualSpacing/>
        <w:rPr>
          <w:rFonts w:eastAsia="Times New Roman" w:cs="Times New Roman"/>
          <w:kern w:val="0"/>
          <w:szCs w:val="24"/>
          <w14:ligatures w14:val="none"/>
        </w:rPr>
      </w:pPr>
    </w:p>
    <w:p w14:paraId="4FFCCC15"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773EF577" w14:textId="77777777" w:rsidTr="009C2455">
        <w:tc>
          <w:tcPr>
            <w:tcW w:w="5000" w:type="pct"/>
            <w:shd w:val="clear" w:color="auto" w:fill="C0C0C0"/>
          </w:tcPr>
          <w:p w14:paraId="302E31F3" w14:textId="77777777" w:rsidR="006C6CE3" w:rsidRPr="006C6CE3" w:rsidRDefault="006C6CE3" w:rsidP="00DD592D">
            <w:pPr>
              <w:pStyle w:val="Heading2"/>
              <w:spacing w:before="120" w:after="120"/>
              <w:rPr>
                <w:rFonts w:eastAsia="Times New Roman"/>
              </w:rPr>
            </w:pPr>
            <w:bookmarkStart w:id="102" w:name="_Alternatives"/>
            <w:bookmarkStart w:id="103" w:name="_Toc135903892"/>
            <w:bookmarkStart w:id="104" w:name="_Toc202860864"/>
            <w:bookmarkEnd w:id="102"/>
            <w:r w:rsidRPr="006C6CE3">
              <w:rPr>
                <w:rFonts w:eastAsia="Times New Roman"/>
              </w:rPr>
              <w:t>Alternatives</w:t>
            </w:r>
            <w:bookmarkEnd w:id="103"/>
            <w:bookmarkEnd w:id="104"/>
          </w:p>
        </w:tc>
      </w:tr>
    </w:tbl>
    <w:p w14:paraId="455BCD4B"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kern w:val="0"/>
          <w:szCs w:val="24"/>
          <w14:ligatures w14:val="none"/>
        </w:rPr>
        <w:t xml:space="preserve">Refer to </w:t>
      </w:r>
      <w:hyperlink r:id="rId39" w:anchor="!/view?docid=60c20ea0-1d07-46e3-809a-b54734b80fbe" w:history="1">
        <w:r w:rsidRPr="006C6CE3">
          <w:rPr>
            <w:rFonts w:eastAsia="Times New Roman" w:cs="Times New Roman"/>
            <w:color w:val="0000FF"/>
            <w:kern w:val="0"/>
            <w:szCs w:val="24"/>
            <w:u w:val="single"/>
            <w14:ligatures w14:val="none"/>
          </w:rPr>
          <w:t>Compass - Test Claims (050041)</w:t>
        </w:r>
      </w:hyperlink>
      <w:r w:rsidRPr="006C6CE3">
        <w:rPr>
          <w:rFonts w:eastAsia="Times New Roman" w:cs="Times New Roman"/>
          <w:kern w:val="0"/>
          <w:szCs w:val="24"/>
          <w14:ligatures w14:val="none"/>
        </w:rPr>
        <w:t>.</w:t>
      </w:r>
    </w:p>
    <w:p w14:paraId="6DDF81D9" w14:textId="77777777" w:rsidR="006C6CE3" w:rsidRPr="006C6CE3" w:rsidRDefault="006C6CE3" w:rsidP="006C6CE3">
      <w:pPr>
        <w:spacing w:before="120" w:after="120"/>
        <w:contextualSpacing/>
        <w:jc w:val="right"/>
        <w:rPr>
          <w:rFonts w:eastAsia="Times New Roman" w:cs="Times New Roman"/>
          <w:kern w:val="0"/>
          <w:szCs w:val="24"/>
          <w14:ligatures w14:val="none"/>
        </w:rPr>
      </w:pPr>
    </w:p>
    <w:p w14:paraId="3285463D"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7B9AB580" w14:textId="77777777" w:rsidTr="009C2455">
        <w:tc>
          <w:tcPr>
            <w:tcW w:w="5000" w:type="pct"/>
            <w:shd w:val="clear" w:color="auto" w:fill="C0C0C0"/>
          </w:tcPr>
          <w:p w14:paraId="3DE454EC" w14:textId="77777777" w:rsidR="006C6CE3" w:rsidRPr="006C6CE3" w:rsidRDefault="006C6CE3" w:rsidP="00DD592D">
            <w:pPr>
              <w:pStyle w:val="Heading2"/>
              <w:spacing w:before="120" w:after="120"/>
              <w:rPr>
                <w:rFonts w:eastAsia="Times New Roman"/>
              </w:rPr>
            </w:pPr>
            <w:bookmarkStart w:id="105" w:name="_Frequently_Asked_Questions"/>
            <w:bookmarkStart w:id="106" w:name="_Toc135903893"/>
            <w:bookmarkStart w:id="107" w:name="_Toc202860865"/>
            <w:bookmarkEnd w:id="105"/>
            <w:r w:rsidRPr="006C6CE3">
              <w:rPr>
                <w:rFonts w:eastAsia="Times New Roman"/>
              </w:rPr>
              <w:t>Frequently Asked Questions (FAQs)</w:t>
            </w:r>
            <w:bookmarkEnd w:id="106"/>
            <w:bookmarkEnd w:id="107"/>
          </w:p>
        </w:tc>
      </w:tr>
    </w:tbl>
    <w:p w14:paraId="7931F28C" w14:textId="77777777"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kern w:val="0"/>
          <w14:ligatures w14:val="none"/>
        </w:rPr>
        <w:t xml:space="preserve">There are many </w:t>
      </w:r>
      <w:bookmarkStart w:id="108" w:name="_Int_W8bSj7Pj"/>
      <w:r w:rsidRPr="2A0AAB2C">
        <w:rPr>
          <w:rFonts w:eastAsia="Times New Roman" w:cs="Times New Roman"/>
          <w:kern w:val="0"/>
          <w14:ligatures w14:val="none"/>
        </w:rPr>
        <w:t>common questions</w:t>
      </w:r>
      <w:bookmarkEnd w:id="108"/>
      <w:r w:rsidRPr="2A0AAB2C">
        <w:rPr>
          <w:rFonts w:eastAsia="Times New Roman" w:cs="Times New Roman"/>
          <w:kern w:val="0"/>
          <w14:ligatures w14:val="none"/>
        </w:rPr>
        <w:t xml:space="preserve"> that a member may ask regarding an Appeal. It is important that the information is explained to members in a way that allows them to understand the process the first time.</w:t>
      </w:r>
    </w:p>
    <w:p w14:paraId="0C32D93A" w14:textId="77777777" w:rsidR="006C6CE3" w:rsidRPr="006C6CE3" w:rsidRDefault="006C6CE3" w:rsidP="006C6CE3">
      <w:pPr>
        <w:spacing w:before="120" w:after="120"/>
        <w:contextualSpacing/>
        <w:rPr>
          <w:rFonts w:eastAsia="Times New Roman" w:cs="Times New Roman"/>
          <w:kern w:val="0"/>
          <w:szCs w:val="24"/>
          <w14:ligatures w14:val="none"/>
        </w:rPr>
      </w:pPr>
    </w:p>
    <w:p w14:paraId="15C43CFF" w14:textId="77777777"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kern w:val="0"/>
          <w:szCs w:val="24"/>
          <w14:ligatures w14:val="none"/>
        </w:rPr>
        <w:t xml:space="preserve">View the table below to see </w:t>
      </w:r>
      <w:r w:rsidRPr="006C6CE3">
        <w:rPr>
          <w:rFonts w:eastAsia="Times New Roman" w:cs="Times New Roman"/>
          <w:b/>
          <w:bCs/>
          <w:kern w:val="0"/>
          <w:szCs w:val="24"/>
          <w14:ligatures w14:val="none"/>
        </w:rPr>
        <w:t>examples</w:t>
      </w:r>
      <w:r w:rsidRPr="006C6CE3">
        <w:rPr>
          <w:rFonts w:eastAsia="Times New Roman" w:cs="Times New Roman"/>
          <w:kern w:val="0"/>
          <w:szCs w:val="24"/>
          <w14:ligatures w14:val="none"/>
        </w:rPr>
        <w:t xml:space="preserve"> of how to answer these questions in plain language: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58"/>
        <w:gridCol w:w="12086"/>
      </w:tblGrid>
      <w:tr w:rsidR="006C6CE3" w:rsidRPr="006C6CE3" w14:paraId="261224AA" w14:textId="77777777" w:rsidTr="2A0AAB2C">
        <w:trPr>
          <w:trHeight w:val="180"/>
        </w:trPr>
        <w:tc>
          <w:tcPr>
            <w:tcW w:w="257" w:type="pct"/>
            <w:shd w:val="clear" w:color="auto" w:fill="D9D9D9" w:themeFill="background1" w:themeFillShade="D9"/>
          </w:tcPr>
          <w:p w14:paraId="2464BB96"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Q1:</w:t>
            </w:r>
          </w:p>
        </w:tc>
        <w:tc>
          <w:tcPr>
            <w:tcW w:w="4743" w:type="pct"/>
            <w:shd w:val="clear" w:color="auto" w:fill="D9D9D9" w:themeFill="background1" w:themeFillShade="D9"/>
          </w:tcPr>
          <w:p w14:paraId="477D1EC4"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b/>
                <w:kern w:val="0"/>
                <w:szCs w:val="24"/>
                <w14:ligatures w14:val="none"/>
              </w:rPr>
              <w:t>Why isn’t the medication covered?</w:t>
            </w:r>
          </w:p>
        </w:tc>
      </w:tr>
      <w:tr w:rsidR="006C6CE3" w:rsidRPr="006C6CE3" w14:paraId="4E34EE06" w14:textId="77777777" w:rsidTr="2A0AAB2C">
        <w:trPr>
          <w:trHeight w:val="180"/>
        </w:trPr>
        <w:tc>
          <w:tcPr>
            <w:tcW w:w="257" w:type="pct"/>
            <w:tcBorders>
              <w:bottom w:val="single" w:sz="6" w:space="0" w:color="auto"/>
            </w:tcBorders>
          </w:tcPr>
          <w:p w14:paraId="211550F9"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49D0114F" w14:textId="2AB02F79" w:rsidR="006C6CE3" w:rsidRPr="006C6CE3" w:rsidRDefault="006C6CE3" w:rsidP="2A0AAB2C">
            <w:pPr>
              <w:spacing w:before="120" w:after="120"/>
              <w:rPr>
                <w:rFonts w:eastAsia="Times New Roman" w:cs="Times New Roman"/>
                <w:kern w:val="0"/>
                <w14:ligatures w14:val="none"/>
              </w:rPr>
            </w:pPr>
            <w:r w:rsidRPr="006C6CE3">
              <w:rPr>
                <w:rFonts w:eastAsia="Times New Roman" w:cs="Times New Roman"/>
                <w:noProof/>
                <w:kern w:val="0"/>
                <w:szCs w:val="24"/>
                <w14:ligatures w14:val="none"/>
              </w:rPr>
              <w:drawing>
                <wp:inline distT="0" distB="0" distL="0" distR="0" wp14:anchorId="2E427259" wp14:editId="462988CA">
                  <wp:extent cx="23622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2A0AAB2C">
              <w:rPr>
                <w:rFonts w:eastAsia="Times New Roman" w:cs="Times New Roman"/>
                <w:kern w:val="0"/>
                <w14:ligatures w14:val="none"/>
              </w:rPr>
              <w:t xml:space="preserve"> Not all medications under </w:t>
            </w:r>
            <w:r w:rsidR="00A76E4F" w:rsidRPr="2A0AAB2C">
              <w:rPr>
                <w:rFonts w:eastAsia="Times New Roman" w:cs="Times New Roman"/>
                <w:kern w:val="0"/>
                <w14:ligatures w14:val="none"/>
              </w:rPr>
              <w:t>the prescription</w:t>
            </w:r>
            <w:r w:rsidRPr="2A0AAB2C">
              <w:rPr>
                <w:rFonts w:eastAsia="Times New Roman" w:cs="Times New Roman"/>
                <w:kern w:val="0"/>
                <w14:ligatures w14:val="none"/>
              </w:rPr>
              <w:t xml:space="preserve"> plan are covered. If you would like more information about which medications are covered under your prescription plan, you can register online at our web portal. You will be able to obtain a copy of the medications covered under your prescription plan when you click on </w:t>
            </w:r>
            <w:r w:rsidRPr="2A0AAB2C">
              <w:rPr>
                <w:rFonts w:eastAsia="Times New Roman" w:cs="Times New Roman"/>
                <w:b/>
                <w:bCs/>
                <w:kern w:val="0"/>
                <w14:ligatures w14:val="none"/>
              </w:rPr>
              <w:t>Understanding My Plan and Benefits</w:t>
            </w:r>
            <w:r w:rsidRPr="2A0AAB2C">
              <w:rPr>
                <w:rFonts w:eastAsia="Times New Roman" w:cs="Times New Roman"/>
                <w:kern w:val="0"/>
                <w14:ligatures w14:val="none"/>
              </w:rPr>
              <w:t xml:space="preserve">. If </w:t>
            </w:r>
            <w:r w:rsidR="0EC23FE8"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265CB2F8"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 that are covered under your plan. </w:t>
            </w:r>
            <w:r w:rsidRPr="2A0AAB2C">
              <w:rPr>
                <w:rFonts w:eastAsia="Times New Roman" w:cs="Times New Roman"/>
                <w:color w:val="000000"/>
                <w:kern w:val="0"/>
                <w14:ligatures w14:val="none"/>
              </w:rPr>
              <w:t xml:space="preserve">Refer to </w:t>
            </w:r>
            <w:hyperlink r:id="rId40" w:anchor="!/view?docid=b3dbfb44-1c9e-47a6-b8f4-6010f553731b" w:history="1">
              <w:r w:rsidRPr="2A0AAB2C">
                <w:rPr>
                  <w:rFonts w:eastAsia="Times New Roman" w:cs="Times New Roman"/>
                  <w:color w:val="0000FF"/>
                  <w:kern w:val="0"/>
                  <w:u w:val="single"/>
                  <w14:ligatures w14:val="none"/>
                </w:rPr>
                <w:t>Compass - Viewing and Running Test Claims for Alternative Rx(s) (056849)</w:t>
              </w:r>
            </w:hyperlink>
            <w:r w:rsidRPr="2A0AAB2C">
              <w:rPr>
                <w:rFonts w:eastAsia="Times New Roman" w:cs="Times New Roman"/>
                <w:color w:val="000000"/>
                <w:kern w:val="0"/>
                <w14:ligatures w14:val="none"/>
              </w:rPr>
              <w:t>.</w:t>
            </w:r>
          </w:p>
        </w:tc>
      </w:tr>
      <w:tr w:rsidR="006C6CE3" w:rsidRPr="006C6CE3" w14:paraId="109C4BE8" w14:textId="77777777" w:rsidTr="2A0AAB2C">
        <w:trPr>
          <w:trHeight w:val="180"/>
        </w:trPr>
        <w:tc>
          <w:tcPr>
            <w:tcW w:w="257" w:type="pct"/>
            <w:shd w:val="clear" w:color="auto" w:fill="D9D9D9" w:themeFill="background1" w:themeFillShade="D9"/>
          </w:tcPr>
          <w:p w14:paraId="5F9C2C5A"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Q2:</w:t>
            </w:r>
          </w:p>
        </w:tc>
        <w:tc>
          <w:tcPr>
            <w:tcW w:w="4743" w:type="pct"/>
            <w:shd w:val="clear" w:color="auto" w:fill="D9D9D9" w:themeFill="background1" w:themeFillShade="D9"/>
          </w:tcPr>
          <w:p w14:paraId="055E602D" w14:textId="77777777" w:rsidR="006C6CE3" w:rsidRPr="006C6CE3" w:rsidRDefault="006C6CE3" w:rsidP="006C6CE3">
            <w:pPr>
              <w:spacing w:before="120" w:after="120"/>
              <w:contextualSpacing/>
              <w:rPr>
                <w:rFonts w:eastAsia="Times New Roman" w:cs="Arial"/>
                <w:b/>
                <w:kern w:val="0"/>
                <w:szCs w:val="24"/>
                <w14:ligatures w14:val="none"/>
              </w:rPr>
            </w:pPr>
            <w:r w:rsidRPr="006C6CE3">
              <w:rPr>
                <w:rFonts w:eastAsia="Times New Roman" w:cs="Times New Roman"/>
                <w:b/>
                <w:kern w:val="0"/>
                <w:szCs w:val="24"/>
                <w14:ligatures w14:val="none"/>
              </w:rPr>
              <w:t>What is an Appeal?</w:t>
            </w:r>
          </w:p>
        </w:tc>
      </w:tr>
      <w:tr w:rsidR="006C6CE3" w:rsidRPr="006C6CE3" w14:paraId="6308E39B" w14:textId="77777777" w:rsidTr="2A0AAB2C">
        <w:trPr>
          <w:trHeight w:val="180"/>
        </w:trPr>
        <w:tc>
          <w:tcPr>
            <w:tcW w:w="257" w:type="pct"/>
            <w:tcBorders>
              <w:bottom w:val="single" w:sz="6" w:space="0" w:color="auto"/>
            </w:tcBorders>
          </w:tcPr>
          <w:p w14:paraId="5718C78A"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6CABE52D" w14:textId="49DCE84F"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427179A9" wp14:editId="16551ECA">
                  <wp:extent cx="236220" cy="213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kern w:val="0"/>
                <w:szCs w:val="24"/>
                <w14:ligatures w14:val="none"/>
              </w:rPr>
              <w:t xml:space="preserve"> An Appeal is a review process that may be used by plan members whose drug has been denied coverage by the prescription plan. Please keep in mind that an Appeal does not guarantee coverage. </w:t>
            </w:r>
          </w:p>
          <w:p w14:paraId="1983ECB5" w14:textId="77777777" w:rsidR="006C6CE3" w:rsidRPr="006C6CE3" w:rsidRDefault="006C6CE3" w:rsidP="006C6CE3">
            <w:pPr>
              <w:spacing w:before="120" w:after="120"/>
              <w:contextualSpacing/>
              <w:rPr>
                <w:rFonts w:eastAsia="Times New Roman" w:cs="Times New Roman"/>
                <w:kern w:val="0"/>
                <w:szCs w:val="24"/>
                <w14:ligatures w14:val="none"/>
              </w:rPr>
            </w:pPr>
          </w:p>
          <w:p w14:paraId="751C8AE2" w14:textId="13D68E42"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b/>
                <w:bCs/>
                <w:kern w:val="0"/>
                <w14:ligatures w14:val="none"/>
              </w:rPr>
              <w:t>Note</w:t>
            </w:r>
            <w:r w:rsidR="0081653A">
              <w:rPr>
                <w:rFonts w:eastAsia="Times New Roman" w:cs="Times New Roman"/>
                <w:b/>
                <w:bCs/>
                <w:kern w:val="0"/>
                <w14:ligatures w14:val="none"/>
              </w:rPr>
              <w:t xml:space="preserve">: </w:t>
            </w:r>
            <w:r w:rsidRPr="2A0AAB2C">
              <w:rPr>
                <w:rFonts w:eastAsia="Times New Roman" w:cs="Times New Roman"/>
                <w:kern w:val="0"/>
                <w14:ligatures w14:val="none"/>
              </w:rPr>
              <w:t>Review the CIF to verify there are no DAW, Non-Covered Drug Formulary, or Tiering exceptions available for the client.</w:t>
            </w:r>
          </w:p>
        </w:tc>
      </w:tr>
      <w:tr w:rsidR="006C6CE3" w:rsidRPr="006C6CE3" w14:paraId="46B52F77" w14:textId="77777777" w:rsidTr="2A0AAB2C">
        <w:trPr>
          <w:trHeight w:val="180"/>
        </w:trPr>
        <w:tc>
          <w:tcPr>
            <w:tcW w:w="257" w:type="pct"/>
            <w:shd w:val="clear" w:color="auto" w:fill="D9D9D9" w:themeFill="background1" w:themeFillShade="D9"/>
          </w:tcPr>
          <w:p w14:paraId="6710938A"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Q3:</w:t>
            </w:r>
          </w:p>
        </w:tc>
        <w:tc>
          <w:tcPr>
            <w:tcW w:w="4743" w:type="pct"/>
            <w:shd w:val="clear" w:color="auto" w:fill="D9D9D9" w:themeFill="background1" w:themeFillShade="D9"/>
          </w:tcPr>
          <w:p w14:paraId="01F8F3FF" w14:textId="77777777" w:rsidR="006C6CE3" w:rsidRPr="006C6CE3" w:rsidRDefault="006C6CE3" w:rsidP="2A0AAB2C">
            <w:pPr>
              <w:spacing w:before="120" w:after="120"/>
              <w:contextualSpacing/>
              <w:rPr>
                <w:rFonts w:eastAsia="Times New Roman" w:cs="Times New Roman"/>
                <w:b/>
                <w:bCs/>
                <w:kern w:val="0"/>
                <w14:ligatures w14:val="none"/>
              </w:rPr>
            </w:pPr>
            <w:r w:rsidRPr="2A0AAB2C">
              <w:rPr>
                <w:rFonts w:eastAsia="Times New Roman" w:cs="Times New Roman"/>
                <w:b/>
                <w:bCs/>
                <w:kern w:val="0"/>
                <w14:ligatures w14:val="none"/>
              </w:rPr>
              <w:t>How to identify an Appeal</w:t>
            </w:r>
            <w:bookmarkStart w:id="109" w:name="_Int_5vNed8f2"/>
            <w:r w:rsidRPr="2A0AAB2C">
              <w:rPr>
                <w:rFonts w:eastAsia="Times New Roman" w:cs="Times New Roman"/>
                <w:b/>
                <w:bCs/>
                <w:kern w:val="0"/>
                <w14:ligatures w14:val="none"/>
              </w:rPr>
              <w:t xml:space="preserve">?  </w:t>
            </w:r>
            <w:bookmarkEnd w:id="109"/>
          </w:p>
        </w:tc>
      </w:tr>
      <w:tr w:rsidR="006C6CE3" w:rsidRPr="006C6CE3" w14:paraId="57E06D00" w14:textId="77777777" w:rsidTr="2A0AAB2C">
        <w:trPr>
          <w:trHeight w:val="180"/>
        </w:trPr>
        <w:tc>
          <w:tcPr>
            <w:tcW w:w="257" w:type="pct"/>
          </w:tcPr>
          <w:p w14:paraId="2FEABA0E"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Pr>
          <w:p w14:paraId="5AF0830D"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kern w:val="0"/>
                <w:szCs w:val="24"/>
                <w14:ligatures w14:val="none"/>
              </w:rPr>
              <w:t xml:space="preserve">Click on the Override/PA History hyperlink, navigate to the PA status dropdown, look for a letter at the end of the PA number. Refer to </w:t>
            </w:r>
            <w:hyperlink w:anchor="_Checking_the_Status_1" w:history="1">
              <w:r w:rsidRPr="006C6CE3">
                <w:rPr>
                  <w:rFonts w:eastAsia="Times New Roman" w:cs="Times New Roman"/>
                  <w:color w:val="0000FF"/>
                  <w:kern w:val="0"/>
                  <w:szCs w:val="24"/>
                  <w:u w:val="single"/>
                  <w14:ligatures w14:val="none"/>
                </w:rPr>
                <w:t>Checking the Status of an Appeal</w:t>
              </w:r>
            </w:hyperlink>
            <w:r w:rsidRPr="006C6CE3">
              <w:rPr>
                <w:rFonts w:eastAsia="Times New Roman" w:cs="Arial"/>
                <w:kern w:val="0"/>
                <w:szCs w:val="24"/>
                <w14:ligatures w14:val="none"/>
              </w:rPr>
              <w:t xml:space="preserve"> section.</w:t>
            </w:r>
          </w:p>
        </w:tc>
      </w:tr>
      <w:tr w:rsidR="006C6CE3" w:rsidRPr="006C6CE3" w14:paraId="4A9726F6" w14:textId="77777777" w:rsidTr="2A0AAB2C">
        <w:trPr>
          <w:trHeight w:val="180"/>
        </w:trPr>
        <w:tc>
          <w:tcPr>
            <w:tcW w:w="257" w:type="pct"/>
            <w:shd w:val="clear" w:color="auto" w:fill="D9D9D9" w:themeFill="background1" w:themeFillShade="D9"/>
          </w:tcPr>
          <w:p w14:paraId="57C28CB0"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Q4:</w:t>
            </w:r>
          </w:p>
        </w:tc>
        <w:tc>
          <w:tcPr>
            <w:tcW w:w="4743" w:type="pct"/>
            <w:shd w:val="clear" w:color="auto" w:fill="D9D9D9" w:themeFill="background1" w:themeFillShade="D9"/>
          </w:tcPr>
          <w:p w14:paraId="5D9C2729"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b/>
                <w:kern w:val="0"/>
                <w:szCs w:val="24"/>
                <w14:ligatures w14:val="none"/>
              </w:rPr>
              <w:t>How do I request an Appeal?</w:t>
            </w:r>
          </w:p>
        </w:tc>
      </w:tr>
      <w:tr w:rsidR="006C6CE3" w:rsidRPr="006C6CE3" w14:paraId="3EF39FAC" w14:textId="77777777" w:rsidTr="2A0AAB2C">
        <w:trPr>
          <w:trHeight w:val="180"/>
        </w:trPr>
        <w:tc>
          <w:tcPr>
            <w:tcW w:w="257" w:type="pct"/>
            <w:tcBorders>
              <w:bottom w:val="single" w:sz="6" w:space="0" w:color="auto"/>
            </w:tcBorders>
          </w:tcPr>
          <w:p w14:paraId="23BE87C1"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5F6ACF87" w14:textId="3CFF3F29" w:rsidR="006C6CE3" w:rsidRPr="006C6CE3" w:rsidRDefault="006C6CE3" w:rsidP="2A0AAB2C">
            <w:pPr>
              <w:spacing w:before="120" w:after="120"/>
              <w:contextualSpacing/>
              <w:rPr>
                <w:rFonts w:eastAsia="Times New Roman" w:cs="Times New Roman"/>
                <w:kern w:val="0"/>
                <w14:ligatures w14:val="none"/>
              </w:rPr>
            </w:pPr>
            <w:r w:rsidRPr="2A0AAB2C">
              <w:rPr>
                <w:rFonts w:eastAsia="Times New Roman" w:cs="Times New Roman"/>
                <w:b/>
                <w:bCs/>
                <w:kern w:val="0"/>
                <w14:ligatures w14:val="none"/>
              </w:rPr>
              <w:t>We handle the Appeal</w:t>
            </w:r>
            <w:r w:rsidR="0081653A">
              <w:rPr>
                <w:rFonts w:eastAsia="Times New Roman" w:cs="Times New Roman"/>
                <w:b/>
                <w:bCs/>
                <w:kern w:val="0"/>
                <w14:ligatures w14:val="none"/>
              </w:rPr>
              <w:t xml:space="preserve">: </w:t>
            </w:r>
            <w:r w:rsidRPr="006C6CE3">
              <w:rPr>
                <w:rFonts w:eastAsia="Times New Roman" w:cs="Times New Roman"/>
                <w:noProof/>
                <w:kern w:val="0"/>
                <w:szCs w:val="24"/>
                <w14:ligatures w14:val="none"/>
              </w:rPr>
              <w:drawing>
                <wp:inline distT="0" distB="0" distL="0" distR="0" wp14:anchorId="5A8AEF6B" wp14:editId="1F0FB304">
                  <wp:extent cx="236220" cy="213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2A0AAB2C">
              <w:rPr>
                <w:rFonts w:eastAsia="Times New Roman" w:cs="Times New Roman"/>
                <w:color w:val="000000"/>
                <w:kern w:val="0"/>
                <w14:ligatures w14:val="none"/>
              </w:rPr>
              <w:t xml:space="preserve"> </w:t>
            </w:r>
            <w:r w:rsidRPr="2A0AAB2C">
              <w:rPr>
                <w:rFonts w:eastAsia="Times New Roman" w:cs="Times New Roman"/>
                <w:kern w:val="0"/>
                <w14:ligatures w14:val="none"/>
              </w:rPr>
              <w:t>I understand that obtaining your medication is important to you</w:t>
            </w:r>
            <w:r w:rsidR="3727B83F" w:rsidRPr="2A0AAB2C">
              <w:rPr>
                <w:rFonts w:eastAsia="Times New Roman" w:cs="Times New Roman"/>
                <w:kern w:val="0"/>
                <w14:ligatures w14:val="none"/>
              </w:rPr>
              <w:t xml:space="preserve">. </w:t>
            </w:r>
            <w:r w:rsidRPr="2A0AAB2C">
              <w:rPr>
                <w:rFonts w:eastAsia="Times New Roman" w:cs="Times New Roman"/>
                <w:kern w:val="0"/>
                <w14:ligatures w14:val="none"/>
              </w:rPr>
              <w:t>You do have an Appeal process under your plan</w:t>
            </w:r>
            <w:r w:rsidR="488C820A" w:rsidRPr="2A0AAB2C">
              <w:rPr>
                <w:rFonts w:eastAsia="Times New Roman" w:cs="Times New Roman"/>
                <w:kern w:val="0"/>
                <w14:ligatures w14:val="none"/>
              </w:rPr>
              <w:t xml:space="preserve">. </w:t>
            </w:r>
            <w:r w:rsidRPr="2A0AAB2C">
              <w:rPr>
                <w:rFonts w:eastAsia="Times New Roman" w:cs="Times New Roman"/>
                <w:kern w:val="0"/>
                <w14:ligatures w14:val="none"/>
              </w:rPr>
              <w:t>Please keep in mind that an Appeal does not guarantee coverage</w:t>
            </w:r>
            <w:r w:rsidR="503C3EBB" w:rsidRPr="2A0AAB2C">
              <w:rPr>
                <w:rFonts w:eastAsia="Times New Roman" w:cs="Times New Roman"/>
                <w:kern w:val="0"/>
                <w14:ligatures w14:val="none"/>
              </w:rPr>
              <w:t xml:space="preserve">. </w:t>
            </w:r>
            <w:r w:rsidRPr="2A0AAB2C">
              <w:rPr>
                <w:rFonts w:eastAsia="Times New Roman" w:cs="Times New Roman"/>
                <w:kern w:val="0"/>
                <w14:ligatures w14:val="none"/>
              </w:rPr>
              <w:t xml:space="preserve">To file an Appeal, please ask your Provider to </w:t>
            </w:r>
            <w:r w:rsidRPr="2A0AAB2C">
              <w:rPr>
                <w:rFonts w:eastAsia="Times New Roman" w:cs="Times New Roman"/>
                <w:b/>
                <w:bCs/>
                <w:kern w:val="0"/>
                <w14:ligatures w14:val="none"/>
              </w:rPr>
              <w:t>fax</w:t>
            </w:r>
            <w:r w:rsidRPr="2A0AAB2C">
              <w:rPr>
                <w:rFonts w:eastAsia="Times New Roman" w:cs="Times New Roman"/>
                <w:kern w:val="0"/>
                <w14:ligatures w14:val="none"/>
              </w:rPr>
              <w:t xml:space="preserve"> a letter of medical necessity to the Appeals Department at </w:t>
            </w:r>
            <w:r w:rsidRPr="2A0AAB2C">
              <w:rPr>
                <w:rFonts w:eastAsia="Times New Roman" w:cs="Times New Roman"/>
                <w:b/>
                <w:bCs/>
                <w:kern w:val="0"/>
                <w14:ligatures w14:val="none"/>
              </w:rPr>
              <w:t>1-866-443-1172</w:t>
            </w:r>
            <w:r w:rsidR="18B02349" w:rsidRPr="2A0AAB2C">
              <w:rPr>
                <w:rFonts w:eastAsia="Times New Roman" w:cs="Times New Roman"/>
                <w:kern w:val="0"/>
                <w14:ligatures w14:val="none"/>
              </w:rPr>
              <w:t xml:space="preserve">. </w:t>
            </w:r>
            <w:r w:rsidRPr="2A0AAB2C">
              <w:rPr>
                <w:rFonts w:eastAsia="Times New Roman" w:cs="Times New Roman"/>
                <w:kern w:val="0"/>
                <w14:ligatures w14:val="none"/>
              </w:rPr>
              <w:t>Your Provider may also send the request by mail if they prefer</w:t>
            </w:r>
            <w:r w:rsidR="5C9628A8" w:rsidRPr="2A0AAB2C">
              <w:rPr>
                <w:rFonts w:eastAsia="Times New Roman" w:cs="Times New Roman"/>
                <w:kern w:val="0"/>
                <w14:ligatures w14:val="none"/>
              </w:rPr>
              <w:t xml:space="preserve">. </w:t>
            </w:r>
            <w:r w:rsidRPr="2A0AAB2C">
              <w:rPr>
                <w:rFonts w:eastAsia="Times New Roman" w:cs="Times New Roman"/>
                <w:kern w:val="0"/>
                <w14:ligatures w14:val="none"/>
              </w:rPr>
              <w:t>The Appeals process may take up to 30 calendar days to complete, after which time you will receive a letter informing you of the results.</w:t>
            </w:r>
          </w:p>
          <w:p w14:paraId="1FA854C6" w14:textId="77777777" w:rsidR="006C6CE3" w:rsidRPr="006C6CE3" w:rsidRDefault="006C6CE3" w:rsidP="006C6CE3">
            <w:pPr>
              <w:spacing w:before="120" w:after="120"/>
              <w:contextualSpacing/>
              <w:rPr>
                <w:rFonts w:eastAsia="Times New Roman" w:cs="Times New Roman"/>
                <w:kern w:val="0"/>
                <w:szCs w:val="24"/>
                <w14:ligatures w14:val="none"/>
              </w:rPr>
            </w:pPr>
          </w:p>
          <w:p w14:paraId="17C8E488" w14:textId="1A135672"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b/>
                <w:kern w:val="0"/>
                <w:szCs w:val="24"/>
                <w14:ligatures w14:val="none"/>
              </w:rPr>
              <w:t>We do not handle the Appeal</w:t>
            </w:r>
            <w:r w:rsidR="0081653A">
              <w:rPr>
                <w:rFonts w:eastAsia="Times New Roman" w:cs="Times New Roman"/>
                <w:b/>
                <w:kern w:val="0"/>
                <w:szCs w:val="24"/>
                <w14:ligatures w14:val="none"/>
              </w:rPr>
              <w:t xml:space="preserve">: </w:t>
            </w:r>
            <w:r w:rsidRPr="006C6CE3">
              <w:rPr>
                <w:rFonts w:eastAsia="Times New Roman" w:cs="Times New Roman"/>
                <w:noProof/>
                <w:kern w:val="0"/>
                <w:szCs w:val="24"/>
                <w14:ligatures w14:val="none"/>
              </w:rPr>
              <w:drawing>
                <wp:inline distT="0" distB="0" distL="0" distR="0" wp14:anchorId="38535D72" wp14:editId="7134B2B5">
                  <wp:extent cx="236220" cy="213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kern w:val="0"/>
                <w:szCs w:val="24"/>
                <w14:ligatures w14:val="none"/>
              </w:rPr>
              <w:t xml:space="preserve"> I understand that obtaining your medication is important to you. We do not handle Appeals for your prescription plan. Please contact your benefits office for information on how to request an Appeal.</w:t>
            </w:r>
          </w:p>
          <w:p w14:paraId="10F3FC84" w14:textId="77777777" w:rsidR="006C6CE3" w:rsidRPr="006C6CE3" w:rsidRDefault="006C6CE3" w:rsidP="006C6CE3">
            <w:pPr>
              <w:spacing w:before="120" w:after="120"/>
              <w:contextualSpacing/>
              <w:rPr>
                <w:rFonts w:eastAsia="Times New Roman" w:cs="Times New Roman"/>
                <w:kern w:val="0"/>
                <w:szCs w:val="24"/>
                <w14:ligatures w14:val="none"/>
              </w:rPr>
            </w:pPr>
          </w:p>
          <w:p w14:paraId="7B2B15E3" w14:textId="56C53651" w:rsidR="006C6CE3" w:rsidRPr="006C6CE3" w:rsidRDefault="006C6CE3" w:rsidP="006C6CE3">
            <w:pPr>
              <w:spacing w:before="120" w:after="120"/>
              <w:rPr>
                <w:rFonts w:eastAsia="Times New Roman" w:cs="Arial"/>
                <w:kern w:val="0"/>
                <w:szCs w:val="24"/>
                <w14:ligatures w14:val="none"/>
              </w:rPr>
            </w:pPr>
            <w:r w:rsidRPr="006C6CE3">
              <w:rPr>
                <w:rFonts w:eastAsia="Times New Roman" w:cs="Times New Roman"/>
                <w:kern w:val="0"/>
                <w:szCs w:val="24"/>
                <w14:ligatures w14:val="none"/>
              </w:rPr>
              <w:t xml:space="preserve">Refer to </w:t>
            </w:r>
            <w:hyperlink w:anchor="_Requesting_an_Appeal_1" w:history="1">
              <w:r w:rsidRPr="00277312">
                <w:rPr>
                  <w:rStyle w:val="Hyperlink"/>
                  <w:rFonts w:eastAsia="Times New Roman" w:cs="Times New Roman"/>
                  <w:kern w:val="0"/>
                  <w:szCs w:val="24"/>
                  <w14:ligatures w14:val="none"/>
                </w:rPr>
                <w:t>Requesting an Appeal</w:t>
              </w:r>
            </w:hyperlink>
            <w:r w:rsidRPr="006C6CE3">
              <w:rPr>
                <w:rFonts w:eastAsia="Times New Roman" w:cs="Times New Roman"/>
                <w:kern w:val="0"/>
                <w:szCs w:val="24"/>
                <w14:ligatures w14:val="none"/>
              </w:rPr>
              <w:t xml:space="preserve"> </w:t>
            </w:r>
            <w:r w:rsidRPr="006C6CE3">
              <w:rPr>
                <w:rFonts w:eastAsia="Times New Roman" w:cs="Arial"/>
                <w:kern w:val="0"/>
                <w:szCs w:val="24"/>
                <w14:ligatures w14:val="none"/>
              </w:rPr>
              <w:t>section.</w:t>
            </w:r>
            <w:r w:rsidR="00712E2B">
              <w:rPr>
                <w:rFonts w:eastAsia="Times New Roman" w:cs="Arial"/>
                <w:kern w:val="0"/>
                <w:szCs w:val="24"/>
                <w14:ligatures w14:val="none"/>
              </w:rPr>
              <w:t xml:space="preserve"> </w:t>
            </w:r>
            <w:r w:rsidR="00277312">
              <w:rPr>
                <w:rFonts w:eastAsia="Times New Roman" w:cs="Arial"/>
                <w:kern w:val="0"/>
                <w:szCs w:val="24"/>
                <w14:ligatures w14:val="none"/>
              </w:rPr>
              <w:t xml:space="preserve"> </w:t>
            </w:r>
          </w:p>
        </w:tc>
      </w:tr>
      <w:tr w:rsidR="006C6CE3" w:rsidRPr="006C6CE3" w14:paraId="60BB699C" w14:textId="77777777" w:rsidTr="2A0AAB2C">
        <w:trPr>
          <w:trHeight w:val="180"/>
        </w:trPr>
        <w:tc>
          <w:tcPr>
            <w:tcW w:w="257" w:type="pct"/>
            <w:shd w:val="clear" w:color="auto" w:fill="D9D9D9" w:themeFill="background1" w:themeFillShade="D9"/>
          </w:tcPr>
          <w:p w14:paraId="23416D37"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Q5:</w:t>
            </w:r>
          </w:p>
        </w:tc>
        <w:tc>
          <w:tcPr>
            <w:tcW w:w="4743" w:type="pct"/>
            <w:shd w:val="clear" w:color="auto" w:fill="D9D9D9" w:themeFill="background1" w:themeFillShade="D9"/>
          </w:tcPr>
          <w:p w14:paraId="2007A7C1" w14:textId="77777777" w:rsidR="006C6CE3" w:rsidRPr="006C6CE3" w:rsidRDefault="006C6CE3" w:rsidP="006C6CE3">
            <w:pPr>
              <w:spacing w:before="120" w:after="120"/>
              <w:contextualSpacing/>
              <w:rPr>
                <w:rFonts w:eastAsia="Times New Roman" w:cs="Arial"/>
                <w:kern w:val="0"/>
                <w:szCs w:val="24"/>
                <w14:ligatures w14:val="none"/>
              </w:rPr>
            </w:pPr>
            <w:r w:rsidRPr="006C6CE3">
              <w:rPr>
                <w:rFonts w:eastAsia="Times New Roman" w:cs="Times New Roman"/>
                <w:b/>
                <w:kern w:val="0"/>
                <w:szCs w:val="24"/>
                <w14:ligatures w14:val="none"/>
              </w:rPr>
              <w:t>What if my Appeal is urgent? (If CIF states CVS handles Appeals)</w:t>
            </w:r>
          </w:p>
        </w:tc>
      </w:tr>
      <w:tr w:rsidR="006C6CE3" w:rsidRPr="006C6CE3" w14:paraId="6FFA5C7E" w14:textId="77777777" w:rsidTr="2A0AAB2C">
        <w:trPr>
          <w:trHeight w:val="180"/>
        </w:trPr>
        <w:tc>
          <w:tcPr>
            <w:tcW w:w="257" w:type="pct"/>
            <w:tcBorders>
              <w:bottom w:val="single" w:sz="6" w:space="0" w:color="auto"/>
            </w:tcBorders>
          </w:tcPr>
          <w:p w14:paraId="10CF5EFD"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7E7BD72A" w14:textId="4883D3DE"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0DB8B0DC" wp14:editId="01659901">
                  <wp:extent cx="236220" cy="213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kern w:val="0"/>
                <w:szCs w:val="24"/>
                <w14:ligatures w14:val="none"/>
              </w:rPr>
              <w:t xml:space="preserve"> An Urgent Appeal can be requested when there is an urgent situation. If your Provider believes the situation is urgent as defined by law, you or your Provider may request an urgent Appeal.  </w:t>
            </w:r>
            <w:r w:rsidRPr="006C6CE3">
              <w:rPr>
                <w:rFonts w:eastAsia="Times New Roman" w:cs="Times New Roman"/>
                <w:noProof/>
                <w:kern w:val="0"/>
                <w:szCs w:val="24"/>
                <w14:ligatures w14:val="none"/>
              </w:rPr>
              <w:br/>
            </w:r>
            <w:r w:rsidRPr="006C6CE3">
              <w:rPr>
                <w:rFonts w:eastAsia="Times New Roman" w:cs="Times New Roman"/>
                <w:noProof/>
                <w:kern w:val="0"/>
                <w:szCs w:val="24"/>
                <w14:ligatures w14:val="none"/>
              </w:rPr>
              <w:br/>
              <w:t xml:space="preserve">Refer to </w:t>
            </w:r>
            <w:hyperlink w:anchor="_Urgent_(Life_Threatening)" w:history="1">
              <w:r w:rsidRPr="006C6CE3">
                <w:rPr>
                  <w:rFonts w:eastAsia="Times New Roman" w:cs="Times New Roman"/>
                  <w:color w:val="0000FF"/>
                  <w:kern w:val="0"/>
                  <w:szCs w:val="24"/>
                  <w:u w:val="single"/>
                  <w14:ligatures w14:val="none"/>
                </w:rPr>
                <w:t>Urgent (Life Threatening) Appeals Support Task</w:t>
              </w:r>
            </w:hyperlink>
            <w:r w:rsidRPr="006C6CE3">
              <w:rPr>
                <w:rFonts w:eastAsia="Times New Roman" w:cs="Arial"/>
                <w:kern w:val="0"/>
                <w:szCs w:val="24"/>
                <w14:ligatures w14:val="none"/>
              </w:rPr>
              <w:t xml:space="preserve"> section.</w:t>
            </w:r>
          </w:p>
        </w:tc>
      </w:tr>
      <w:tr w:rsidR="006C6CE3" w:rsidRPr="006C6CE3" w14:paraId="474974AA" w14:textId="77777777" w:rsidTr="2A0AAB2C">
        <w:trPr>
          <w:trHeight w:val="180"/>
        </w:trPr>
        <w:tc>
          <w:tcPr>
            <w:tcW w:w="257" w:type="pct"/>
            <w:shd w:val="clear" w:color="auto" w:fill="D9D9D9" w:themeFill="background1" w:themeFillShade="D9"/>
          </w:tcPr>
          <w:p w14:paraId="72BB3FE3"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Q6:</w:t>
            </w:r>
          </w:p>
        </w:tc>
        <w:tc>
          <w:tcPr>
            <w:tcW w:w="4743" w:type="pct"/>
            <w:shd w:val="clear" w:color="auto" w:fill="D9D9D9" w:themeFill="background1" w:themeFillShade="D9"/>
          </w:tcPr>
          <w:p w14:paraId="148ED9E2"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b/>
                <w:kern w:val="0"/>
                <w:szCs w:val="24"/>
                <w14:ligatures w14:val="none"/>
              </w:rPr>
              <w:t>What is a letter of Medical Necessity?</w:t>
            </w:r>
          </w:p>
        </w:tc>
      </w:tr>
      <w:tr w:rsidR="006C6CE3" w:rsidRPr="006C6CE3" w14:paraId="0C18799B" w14:textId="77777777" w:rsidTr="2A0AAB2C">
        <w:trPr>
          <w:trHeight w:val="180"/>
        </w:trPr>
        <w:tc>
          <w:tcPr>
            <w:tcW w:w="257" w:type="pct"/>
            <w:tcBorders>
              <w:bottom w:val="single" w:sz="6" w:space="0" w:color="auto"/>
            </w:tcBorders>
          </w:tcPr>
          <w:p w14:paraId="680D751F"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67531E85" w14:textId="767E8C34"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31AB6DDE" wp14:editId="18A2A176">
                  <wp:extent cx="23622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kern w:val="0"/>
                <w:szCs w:val="24"/>
                <w14:ligatures w14:val="none"/>
              </w:rPr>
              <w:t xml:space="preserve"> A letter of Medical Necessity is a letter written by your Provider stating why the medication should be considered for coverage or additional coverage. The letter of Medical Necessity should include:</w:t>
            </w:r>
          </w:p>
          <w:p w14:paraId="7AC6C29C" w14:textId="77777777" w:rsidR="006C6CE3" w:rsidRPr="006C6CE3" w:rsidRDefault="006C6CE3" w:rsidP="006C6CE3">
            <w:pPr>
              <w:numPr>
                <w:ilvl w:val="0"/>
                <w:numId w:val="6"/>
              </w:numPr>
              <w:spacing w:before="120" w:after="120"/>
              <w:ind w:left="547"/>
              <w:rPr>
                <w:rFonts w:eastAsia="Times New Roman" w:cs="Times New Roman"/>
                <w:kern w:val="0"/>
                <w:szCs w:val="24"/>
                <w14:ligatures w14:val="none"/>
              </w:rPr>
            </w:pPr>
            <w:r w:rsidRPr="006C6CE3">
              <w:rPr>
                <w:rFonts w:eastAsia="Times New Roman" w:cs="Times New Roman"/>
                <w:kern w:val="0"/>
                <w:szCs w:val="24"/>
                <w14:ligatures w14:val="none"/>
              </w:rPr>
              <w:t>Your name, DOB, and ID#</w:t>
            </w:r>
          </w:p>
          <w:p w14:paraId="3624C2E6" w14:textId="77777777" w:rsidR="006C6CE3" w:rsidRPr="006C6CE3" w:rsidRDefault="006C6CE3" w:rsidP="006C6CE3">
            <w:pPr>
              <w:numPr>
                <w:ilvl w:val="0"/>
                <w:numId w:val="6"/>
              </w:numPr>
              <w:spacing w:before="120" w:after="120"/>
              <w:ind w:left="547"/>
              <w:rPr>
                <w:rFonts w:eastAsia="Times New Roman" w:cs="Times New Roman"/>
                <w:kern w:val="0"/>
                <w:szCs w:val="24"/>
                <w14:ligatures w14:val="none"/>
              </w:rPr>
            </w:pPr>
            <w:r w:rsidRPr="006C6CE3">
              <w:rPr>
                <w:rFonts w:eastAsia="Times New Roman" w:cs="Times New Roman"/>
                <w:kern w:val="0"/>
                <w:szCs w:val="24"/>
                <w14:ligatures w14:val="none"/>
              </w:rPr>
              <w:t>Name of requested drug</w:t>
            </w:r>
          </w:p>
          <w:p w14:paraId="3B55BE82" w14:textId="77777777" w:rsidR="006C6CE3" w:rsidRPr="006C6CE3" w:rsidRDefault="006C6CE3" w:rsidP="006C6CE3">
            <w:pPr>
              <w:numPr>
                <w:ilvl w:val="0"/>
                <w:numId w:val="6"/>
              </w:numPr>
              <w:spacing w:before="120" w:after="120"/>
              <w:ind w:left="547"/>
              <w:rPr>
                <w:rFonts w:eastAsia="Times New Roman" w:cs="Times New Roman"/>
                <w:kern w:val="0"/>
                <w:szCs w:val="24"/>
                <w14:ligatures w14:val="none"/>
              </w:rPr>
            </w:pPr>
            <w:r w:rsidRPr="006C6CE3">
              <w:rPr>
                <w:rFonts w:eastAsia="Times New Roman" w:cs="Times New Roman"/>
                <w:kern w:val="0"/>
                <w:szCs w:val="24"/>
                <w14:ligatures w14:val="none"/>
              </w:rPr>
              <w:t xml:space="preserve">Statement of why the Appeal should be approved or the Provider’s disagreement with the denial reason </w:t>
            </w:r>
          </w:p>
          <w:p w14:paraId="637A499B" w14:textId="6C65F80B" w:rsidR="006C6CE3" w:rsidRPr="006C6CE3" w:rsidRDefault="71FA767C" w:rsidP="2A0AAB2C">
            <w:pPr>
              <w:numPr>
                <w:ilvl w:val="0"/>
                <w:numId w:val="6"/>
              </w:numPr>
              <w:spacing w:before="120" w:after="120"/>
              <w:ind w:left="547"/>
              <w:rPr>
                <w:rFonts w:eastAsia="Times New Roman" w:cs="Times New Roman"/>
                <w:kern w:val="0"/>
                <w14:ligatures w14:val="none"/>
              </w:rPr>
            </w:pPr>
            <w:r w:rsidRPr="2A0AAB2C">
              <w:rPr>
                <w:rFonts w:eastAsia="Times New Roman" w:cs="Times New Roman"/>
                <w:kern w:val="0"/>
                <w14:ligatures w14:val="none"/>
              </w:rPr>
              <w:t>Reason</w:t>
            </w:r>
            <w:r w:rsidR="006C6CE3" w:rsidRPr="2A0AAB2C">
              <w:rPr>
                <w:rFonts w:eastAsia="Times New Roman" w:cs="Times New Roman"/>
                <w:kern w:val="0"/>
                <w14:ligatures w14:val="none"/>
              </w:rPr>
              <w:t xml:space="preserve"> medication is medically necessary</w:t>
            </w:r>
          </w:p>
          <w:p w14:paraId="6566AAFB" w14:textId="77777777" w:rsidR="006C6CE3" w:rsidRPr="006C6CE3" w:rsidRDefault="006C6CE3" w:rsidP="006C6CE3">
            <w:pPr>
              <w:numPr>
                <w:ilvl w:val="0"/>
                <w:numId w:val="6"/>
              </w:numPr>
              <w:spacing w:before="120" w:after="120"/>
              <w:ind w:left="547"/>
              <w:rPr>
                <w:rFonts w:eastAsia="Times New Roman" w:cs="Times New Roman"/>
                <w:kern w:val="0"/>
                <w:szCs w:val="24"/>
                <w14:ligatures w14:val="none"/>
              </w:rPr>
            </w:pPr>
            <w:r w:rsidRPr="006C6CE3">
              <w:rPr>
                <w:rFonts w:eastAsia="Times New Roman" w:cs="Times New Roman"/>
                <w:kern w:val="0"/>
                <w:szCs w:val="24"/>
                <w14:ligatures w14:val="none"/>
              </w:rPr>
              <w:t>Include any office/chart notes, labs, or other clinical information to support the Appeal</w:t>
            </w:r>
          </w:p>
          <w:p w14:paraId="2EBA39B3" w14:textId="77777777" w:rsidR="006C6CE3" w:rsidRPr="006C6CE3" w:rsidRDefault="006C6CE3" w:rsidP="006C6CE3">
            <w:pPr>
              <w:spacing w:before="120" w:after="120"/>
              <w:contextualSpacing/>
              <w:rPr>
                <w:rFonts w:eastAsia="Times New Roman" w:cs="Times New Roman"/>
                <w:kern w:val="0"/>
                <w:szCs w:val="24"/>
                <w14:ligatures w14:val="none"/>
              </w:rPr>
            </w:pPr>
          </w:p>
          <w:p w14:paraId="39444BB0" w14:textId="77777777"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Arial"/>
                <w:i/>
                <w:iCs/>
                <w:kern w:val="0"/>
                <w:szCs w:val="24"/>
                <w14:ligatures w14:val="none"/>
              </w:rPr>
              <w:t xml:space="preserve"> </w:t>
            </w:r>
            <w:r w:rsidRPr="006C6CE3">
              <w:rPr>
                <w:rFonts w:eastAsia="Times New Roman" w:cs="Times New Roman"/>
                <w:kern w:val="0"/>
                <w:szCs w:val="24"/>
                <w14:ligatures w14:val="none"/>
              </w:rPr>
              <w:t xml:space="preserve">Refer to </w:t>
            </w:r>
            <w:hyperlink w:anchor="_Process_for_Handling" w:history="1">
              <w:r w:rsidRPr="006C6CE3">
                <w:rPr>
                  <w:rFonts w:eastAsia="Times New Roman" w:cs="Times New Roman"/>
                  <w:color w:val="0000FF"/>
                  <w:kern w:val="0"/>
                  <w:szCs w:val="24"/>
                  <w:u w:val="single"/>
                  <w14:ligatures w14:val="none"/>
                </w:rPr>
                <w:t>Letter of Medical Necessity (LOMN)</w:t>
              </w:r>
            </w:hyperlink>
            <w:r w:rsidRPr="006C6CE3">
              <w:rPr>
                <w:rFonts w:eastAsia="Times New Roman" w:cs="Times New Roman"/>
                <w:kern w:val="0"/>
                <w:szCs w:val="24"/>
                <w14:ligatures w14:val="none"/>
              </w:rPr>
              <w:t xml:space="preserve"> section.</w:t>
            </w:r>
          </w:p>
        </w:tc>
      </w:tr>
      <w:tr w:rsidR="006C6CE3" w:rsidRPr="006C6CE3" w14:paraId="354F81B8" w14:textId="77777777" w:rsidTr="2A0AAB2C">
        <w:trPr>
          <w:trHeight w:val="180"/>
        </w:trPr>
        <w:tc>
          <w:tcPr>
            <w:tcW w:w="257" w:type="pct"/>
            <w:shd w:val="clear" w:color="auto" w:fill="D9D9D9" w:themeFill="background1" w:themeFillShade="D9"/>
          </w:tcPr>
          <w:p w14:paraId="21FDDA8B"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Q7:</w:t>
            </w:r>
          </w:p>
        </w:tc>
        <w:tc>
          <w:tcPr>
            <w:tcW w:w="4743" w:type="pct"/>
            <w:shd w:val="clear" w:color="auto" w:fill="D9D9D9" w:themeFill="background1" w:themeFillShade="D9"/>
          </w:tcPr>
          <w:p w14:paraId="22B5D8EB"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b/>
                <w:kern w:val="0"/>
                <w:szCs w:val="24"/>
                <w14:ligatures w14:val="none"/>
              </w:rPr>
              <w:t>What if my Appeal is denied?</w:t>
            </w:r>
          </w:p>
        </w:tc>
      </w:tr>
      <w:tr w:rsidR="006C6CE3" w:rsidRPr="006C6CE3" w14:paraId="599FC560" w14:textId="77777777" w:rsidTr="2A0AAB2C">
        <w:trPr>
          <w:trHeight w:val="180"/>
        </w:trPr>
        <w:tc>
          <w:tcPr>
            <w:tcW w:w="257" w:type="pct"/>
            <w:tcBorders>
              <w:bottom w:val="single" w:sz="6" w:space="0" w:color="auto"/>
            </w:tcBorders>
          </w:tcPr>
          <w:p w14:paraId="46303B39"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435CC935" w14:textId="6FD59269" w:rsidR="006C6CE3" w:rsidRPr="006C6CE3" w:rsidRDefault="006C6CE3" w:rsidP="2A0AAB2C">
            <w:pPr>
              <w:spacing w:before="120" w:after="120"/>
              <w:rPr>
                <w:rFonts w:eastAsia="Times New Roman" w:cs="Arial"/>
                <w:kern w:val="0"/>
                <w14:ligatures w14:val="none"/>
              </w:rPr>
            </w:pPr>
            <w:r w:rsidRPr="006C6CE3">
              <w:rPr>
                <w:rFonts w:eastAsia="Times New Roman" w:cs="Times New Roman"/>
                <w:noProof/>
                <w:color w:val="000000"/>
                <w:kern w:val="0"/>
                <w:szCs w:val="24"/>
                <w14:ligatures w14:val="none"/>
              </w:rPr>
              <w:drawing>
                <wp:inline distT="0" distB="0" distL="0" distR="0" wp14:anchorId="3218F99B" wp14:editId="032C8751">
                  <wp:extent cx="23622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2A0AAB2C">
              <w:rPr>
                <w:rFonts w:eastAsia="Times New Roman" w:cs="Times New Roman"/>
                <w:color w:val="000000"/>
                <w:kern w:val="0"/>
                <w14:ligatures w14:val="none"/>
              </w:rPr>
              <w:t xml:space="preserve"> </w:t>
            </w:r>
            <w:r w:rsidRPr="2A0AAB2C">
              <w:rPr>
                <w:rFonts w:eastAsia="Times New Roman" w:cs="Times New Roman"/>
                <w:kern w:val="0"/>
                <w14:ligatures w14:val="none"/>
              </w:rPr>
              <w:t xml:space="preserve">I understand that obtaining your medication is important to you. If your Appeal is denied, you may contact your Provider to discuss alternative medications covered under your plan if appropriate. If </w:t>
            </w:r>
            <w:r w:rsidR="2F3AA1FF"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10BE5E73"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 </w:t>
            </w:r>
            <w:r w:rsidRPr="2A0AAB2C">
              <w:rPr>
                <w:rFonts w:eastAsia="Times New Roman" w:cs="Times New Roman"/>
                <w:color w:val="000000"/>
                <w:kern w:val="0"/>
                <w14:ligatures w14:val="none"/>
              </w:rPr>
              <w:t xml:space="preserve">Refer to </w:t>
            </w:r>
            <w:hyperlink r:id="rId41" w:anchor="!/view?docid=b3dbfb44-1c9e-47a6-b8f4-6010f553731b" w:history="1">
              <w:r w:rsidRPr="2A0AAB2C">
                <w:rPr>
                  <w:rFonts w:eastAsia="Times New Roman" w:cs="Times New Roman"/>
                  <w:color w:val="0000FF"/>
                  <w:kern w:val="0"/>
                  <w:u w:val="single"/>
                  <w14:ligatures w14:val="none"/>
                </w:rPr>
                <w:t>Compass - Viewing and Running Test Claims for Alternative Rx(s) (056849)</w:t>
              </w:r>
            </w:hyperlink>
            <w:r w:rsidRPr="2A0AAB2C">
              <w:rPr>
                <w:rFonts w:eastAsia="Times New Roman" w:cs="Times New Roman"/>
                <w:color w:val="000000"/>
                <w:kern w:val="0"/>
                <w14:ligatures w14:val="none"/>
              </w:rPr>
              <w:t>.</w:t>
            </w:r>
          </w:p>
        </w:tc>
      </w:tr>
      <w:tr w:rsidR="006C6CE3" w:rsidRPr="006C6CE3" w14:paraId="3D063F13" w14:textId="77777777" w:rsidTr="2A0AAB2C">
        <w:trPr>
          <w:trHeight w:val="180"/>
        </w:trPr>
        <w:tc>
          <w:tcPr>
            <w:tcW w:w="257" w:type="pct"/>
            <w:shd w:val="clear" w:color="auto" w:fill="D9D9D9" w:themeFill="background1" w:themeFillShade="D9"/>
          </w:tcPr>
          <w:p w14:paraId="6163ECE2"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Q8:</w:t>
            </w:r>
          </w:p>
        </w:tc>
        <w:tc>
          <w:tcPr>
            <w:tcW w:w="4743" w:type="pct"/>
            <w:shd w:val="clear" w:color="auto" w:fill="D9D9D9" w:themeFill="background1" w:themeFillShade="D9"/>
          </w:tcPr>
          <w:p w14:paraId="5183815A" w14:textId="77777777" w:rsidR="006C6CE3" w:rsidRPr="006C6CE3" w:rsidRDefault="006C6CE3" w:rsidP="006C6CE3">
            <w:pPr>
              <w:spacing w:before="120" w:after="120"/>
              <w:contextualSpacing/>
              <w:rPr>
                <w:rFonts w:eastAsia="Times New Roman" w:cs="Arial"/>
                <w:kern w:val="0"/>
                <w:szCs w:val="24"/>
                <w14:ligatures w14:val="none"/>
              </w:rPr>
            </w:pPr>
            <w:r w:rsidRPr="006C6CE3">
              <w:rPr>
                <w:rFonts w:eastAsia="Times New Roman" w:cs="Times New Roman"/>
                <w:b/>
                <w:kern w:val="0"/>
                <w:szCs w:val="24"/>
                <w14:ligatures w14:val="none"/>
              </w:rPr>
              <w:t>Why was my Appeal denied?</w:t>
            </w:r>
          </w:p>
        </w:tc>
      </w:tr>
      <w:tr w:rsidR="006C6CE3" w:rsidRPr="006C6CE3" w14:paraId="4794866E" w14:textId="77777777" w:rsidTr="2A0AAB2C">
        <w:trPr>
          <w:trHeight w:val="180"/>
        </w:trPr>
        <w:tc>
          <w:tcPr>
            <w:tcW w:w="257" w:type="pct"/>
            <w:tcBorders>
              <w:bottom w:val="single" w:sz="6" w:space="0" w:color="auto"/>
            </w:tcBorders>
          </w:tcPr>
          <w:p w14:paraId="33AE8C87"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4A51DB9A" w14:textId="6F5EB928"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noProof/>
                <w:color w:val="000000"/>
                <w:kern w:val="0"/>
                <w:szCs w:val="24"/>
                <w14:ligatures w14:val="none"/>
              </w:rPr>
              <w:drawing>
                <wp:inline distT="0" distB="0" distL="0" distR="0" wp14:anchorId="5E4FDBA5" wp14:editId="38AA2764">
                  <wp:extent cx="236220" cy="213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color w:val="000000"/>
                <w:kern w:val="0"/>
                <w:szCs w:val="24"/>
                <w14:ligatures w14:val="none"/>
              </w:rPr>
              <w:t xml:space="preserve"> </w:t>
            </w:r>
            <w:r w:rsidRPr="006C6CE3">
              <w:rPr>
                <w:rFonts w:eastAsia="Times New Roman" w:cs="Times New Roman"/>
                <w:kern w:val="0"/>
                <w:szCs w:val="24"/>
                <w14:ligatures w14:val="none"/>
              </w:rPr>
              <w:t xml:space="preserve">I understand that obtaining your medication is important to you. I can provide the reason for the denial that we received from the Appeals Department; however, the information is usually clinical in nature and may require you to contact your Provider for further explanation. &lt;Provide reason in Compass&gt;. Refer to </w:t>
            </w:r>
            <w:hyperlink w:anchor="_Checking_the_Status_1" w:history="1">
              <w:r w:rsidRPr="006C6CE3">
                <w:rPr>
                  <w:rFonts w:eastAsia="Times New Roman" w:cs="Times New Roman"/>
                  <w:color w:val="0000FF"/>
                  <w:kern w:val="0"/>
                  <w:szCs w:val="24"/>
                  <w:u w:val="single"/>
                  <w14:ligatures w14:val="none"/>
                </w:rPr>
                <w:t>Checking the Status of an Appeal</w:t>
              </w:r>
            </w:hyperlink>
            <w:r w:rsidRPr="006C6CE3">
              <w:rPr>
                <w:rFonts w:eastAsia="Times New Roman" w:cs="Times New Roman"/>
                <w:kern w:val="0"/>
                <w:szCs w:val="24"/>
                <w14:ligatures w14:val="none"/>
              </w:rPr>
              <w:t xml:space="preserve"> section.</w:t>
            </w:r>
          </w:p>
          <w:p w14:paraId="41628481" w14:textId="77777777" w:rsidR="006C6CE3" w:rsidRPr="006C6CE3" w:rsidRDefault="006C6CE3" w:rsidP="006C6CE3">
            <w:pPr>
              <w:spacing w:before="120" w:after="120"/>
              <w:contextualSpacing/>
              <w:rPr>
                <w:rFonts w:eastAsia="Times New Roman" w:cs="Times New Roman"/>
                <w:kern w:val="0"/>
                <w:szCs w:val="24"/>
                <w14:ligatures w14:val="none"/>
              </w:rPr>
            </w:pPr>
          </w:p>
          <w:p w14:paraId="7B820F5E" w14:textId="3563490B" w:rsidR="006C6CE3" w:rsidRPr="006C6CE3" w:rsidRDefault="006C6CE3" w:rsidP="2A0AAB2C">
            <w:pPr>
              <w:spacing w:before="120" w:after="120"/>
              <w:rPr>
                <w:rFonts w:eastAsia="Times New Roman" w:cs="Times New Roman"/>
                <w:kern w:val="0"/>
                <w14:ligatures w14:val="none"/>
              </w:rPr>
            </w:pPr>
            <w:r w:rsidRPr="2A0AAB2C">
              <w:rPr>
                <w:rFonts w:eastAsia="Times New Roman" w:cs="Times New Roman"/>
                <w:kern w:val="0"/>
                <w14:ligatures w14:val="none"/>
              </w:rPr>
              <w:t xml:space="preserve">If </w:t>
            </w:r>
            <w:r w:rsidR="4825F870"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07E2F8FF"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 </w:t>
            </w:r>
            <w:bookmarkStart w:id="110" w:name="OLE_LINK3"/>
            <w:bookmarkStart w:id="111" w:name="OLE_LINK4"/>
            <w:bookmarkStart w:id="112" w:name="OLE_LINK2"/>
            <w:r w:rsidRPr="2A0AAB2C">
              <w:rPr>
                <w:rFonts w:eastAsia="Times New Roman" w:cs="Times New Roman"/>
                <w:kern w:val="0"/>
                <w14:ligatures w14:val="none"/>
              </w:rPr>
              <w:t xml:space="preserve">that may not require </w:t>
            </w:r>
            <w:r w:rsidR="00A76E4F" w:rsidRPr="2A0AAB2C">
              <w:rPr>
                <w:rFonts w:eastAsia="Times New Roman" w:cs="Times New Roman"/>
                <w:kern w:val="0"/>
                <w14:ligatures w14:val="none"/>
              </w:rPr>
              <w:t>prior</w:t>
            </w:r>
            <w:r w:rsidRPr="2A0AAB2C">
              <w:rPr>
                <w:rFonts w:eastAsia="Times New Roman" w:cs="Times New Roman"/>
                <w:kern w:val="0"/>
                <w14:ligatures w14:val="none"/>
              </w:rPr>
              <w:t xml:space="preserve"> authorization</w:t>
            </w:r>
            <w:bookmarkEnd w:id="110"/>
            <w:bookmarkEnd w:id="111"/>
            <w:r w:rsidRPr="2A0AAB2C">
              <w:rPr>
                <w:rFonts w:eastAsia="Times New Roman" w:cs="Times New Roman"/>
                <w:kern w:val="0"/>
                <w14:ligatures w14:val="none"/>
              </w:rPr>
              <w:t>.</w:t>
            </w:r>
            <w:bookmarkEnd w:id="112"/>
            <w:r w:rsidRPr="2A0AAB2C">
              <w:rPr>
                <w:rFonts w:eastAsia="Times New Roman" w:cs="Times New Roman"/>
                <w:color w:val="000000"/>
                <w:kern w:val="0"/>
                <w14:ligatures w14:val="none"/>
              </w:rPr>
              <w:t xml:space="preserve"> Refer to </w:t>
            </w:r>
            <w:hyperlink r:id="rId42" w:anchor="!/view?docid=b3dbfb44-1c9e-47a6-b8f4-6010f553731b" w:history="1">
              <w:r w:rsidRPr="2A0AAB2C">
                <w:rPr>
                  <w:rFonts w:eastAsia="Times New Roman" w:cs="Times New Roman"/>
                  <w:color w:val="0000FF"/>
                  <w:kern w:val="0"/>
                  <w:u w:val="single"/>
                  <w14:ligatures w14:val="none"/>
                </w:rPr>
                <w:t>Compass - Viewing and Running Test Claims for Alternative Rx(s) (056849)</w:t>
              </w:r>
            </w:hyperlink>
            <w:r w:rsidRPr="2A0AAB2C">
              <w:rPr>
                <w:rFonts w:eastAsia="Times New Roman" w:cs="Times New Roman"/>
                <w:color w:val="000000"/>
                <w:kern w:val="0"/>
                <w14:ligatures w14:val="none"/>
              </w:rPr>
              <w:t>.</w:t>
            </w:r>
          </w:p>
        </w:tc>
      </w:tr>
      <w:tr w:rsidR="006C6CE3" w:rsidRPr="006C6CE3" w14:paraId="33F00273" w14:textId="77777777" w:rsidTr="2A0AAB2C">
        <w:trPr>
          <w:trHeight w:val="180"/>
        </w:trPr>
        <w:tc>
          <w:tcPr>
            <w:tcW w:w="257" w:type="pct"/>
            <w:shd w:val="clear" w:color="auto" w:fill="D9D9D9" w:themeFill="background1" w:themeFillShade="D9"/>
          </w:tcPr>
          <w:p w14:paraId="27F5F86A"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Q9:</w:t>
            </w:r>
          </w:p>
        </w:tc>
        <w:tc>
          <w:tcPr>
            <w:tcW w:w="4743" w:type="pct"/>
            <w:shd w:val="clear" w:color="auto" w:fill="D9D9D9" w:themeFill="background1" w:themeFillShade="D9"/>
          </w:tcPr>
          <w:p w14:paraId="2247B4CE" w14:textId="77777777" w:rsidR="006C6CE3" w:rsidRPr="006C6CE3" w:rsidRDefault="006C6CE3" w:rsidP="006C6CE3">
            <w:pPr>
              <w:spacing w:before="120" w:after="120"/>
              <w:contextualSpacing/>
              <w:rPr>
                <w:rFonts w:eastAsia="Times New Roman" w:cs="Arial"/>
                <w:kern w:val="0"/>
                <w:szCs w:val="24"/>
                <w14:ligatures w14:val="none"/>
              </w:rPr>
            </w:pPr>
            <w:r w:rsidRPr="006C6CE3">
              <w:rPr>
                <w:rFonts w:eastAsia="Times New Roman" w:cs="Times New Roman"/>
                <w:b/>
                <w:kern w:val="0"/>
                <w:szCs w:val="24"/>
                <w14:ligatures w14:val="none"/>
              </w:rPr>
              <w:t>Can I obtain a copy of the guidelines used in making the decision?</w:t>
            </w:r>
          </w:p>
        </w:tc>
      </w:tr>
      <w:tr w:rsidR="006C6CE3" w:rsidRPr="006C6CE3" w14:paraId="2C864C03" w14:textId="77777777" w:rsidTr="2A0AAB2C">
        <w:trPr>
          <w:trHeight w:val="180"/>
        </w:trPr>
        <w:tc>
          <w:tcPr>
            <w:tcW w:w="257" w:type="pct"/>
            <w:tcBorders>
              <w:bottom w:val="single" w:sz="6" w:space="0" w:color="auto"/>
            </w:tcBorders>
          </w:tcPr>
          <w:p w14:paraId="199AD7C9"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Borders>
              <w:bottom w:val="single" w:sz="6" w:space="0" w:color="auto"/>
            </w:tcBorders>
          </w:tcPr>
          <w:p w14:paraId="645503F9" w14:textId="1FF22CD8" w:rsidR="006C6CE3" w:rsidRPr="006C6CE3" w:rsidRDefault="006C6CE3" w:rsidP="006C6CE3">
            <w:pPr>
              <w:spacing w:before="120" w:after="120"/>
              <w:rPr>
                <w:rFonts w:eastAsia="Times New Roman" w:cs="Arial"/>
                <w:color w:val="000000"/>
                <w:kern w:val="0"/>
                <w:szCs w:val="24"/>
                <w14:ligatures w14:val="none"/>
              </w:rPr>
            </w:pPr>
            <w:r w:rsidRPr="006C6CE3">
              <w:rPr>
                <w:rFonts w:eastAsia="Times New Roman" w:cs="Times New Roman"/>
                <w:noProof/>
                <w:kern w:val="0"/>
                <w:szCs w:val="24"/>
                <w14:ligatures w14:val="none"/>
              </w:rPr>
              <w:drawing>
                <wp:inline distT="0" distB="0" distL="0" distR="0" wp14:anchorId="72B60356" wp14:editId="4BAAFC8B">
                  <wp:extent cx="236220" cy="213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6C6CE3">
              <w:rPr>
                <w:rFonts w:eastAsia="Times New Roman" w:cs="Times New Roman"/>
                <w:kern w:val="0"/>
                <w:szCs w:val="24"/>
                <w14:ligatures w14:val="none"/>
              </w:rPr>
              <w:t xml:space="preserve"> Yes, you may send a written request to the </w:t>
            </w:r>
            <w:hyperlink r:id="rId43" w:anchor="!/view?docid=f22eb77e-4033-4ad9-9afb-fc262f29faad" w:history="1">
              <w:r w:rsidRPr="006C6CE3">
                <w:rPr>
                  <w:rFonts w:eastAsia="Times New Roman" w:cs="Times New Roman"/>
                  <w:color w:val="0000FF"/>
                  <w:kern w:val="0"/>
                  <w:szCs w:val="24"/>
                  <w:u w:val="single"/>
                  <w14:ligatures w14:val="none"/>
                </w:rPr>
                <w:t>Appeals (004378)</w:t>
              </w:r>
            </w:hyperlink>
            <w:r w:rsidRPr="006C6CE3">
              <w:rPr>
                <w:rFonts w:eastAsia="Times New Roman" w:cs="Times New Roman"/>
                <w:kern w:val="0"/>
                <w:szCs w:val="24"/>
                <w14:ligatures w14:val="none"/>
              </w:rPr>
              <w:t xml:space="preserve"> Department, either by mail or fax. </w:t>
            </w:r>
            <w:r w:rsidRPr="006C6CE3">
              <w:rPr>
                <w:rFonts w:eastAsia="Times New Roman" w:cs="Times New Roman"/>
                <w:kern w:val="0"/>
                <w:szCs w:val="24"/>
                <w14:ligatures w14:val="none"/>
              </w:rPr>
              <w:br/>
            </w:r>
            <w:r w:rsidRPr="006C6CE3">
              <w:rPr>
                <w:rFonts w:eastAsia="Times New Roman" w:cs="Times New Roman"/>
                <w:b/>
                <w:bCs/>
                <w:kern w:val="0"/>
                <w:szCs w:val="24"/>
                <w14:ligatures w14:val="none"/>
              </w:rPr>
              <w:br/>
            </w:r>
            <w:r w:rsidRPr="006C6CE3">
              <w:rPr>
                <w:rFonts w:eastAsia="Times New Roman" w:cs="Times New Roman"/>
                <w:kern w:val="0"/>
                <w:szCs w:val="24"/>
                <w14:ligatures w14:val="none"/>
              </w:rPr>
              <w:t xml:space="preserve">Refer to </w:t>
            </w:r>
            <w:hyperlink w:anchor="_Appeal_Denials_-" w:history="1">
              <w:r w:rsidRPr="006C6CE3">
                <w:rPr>
                  <w:rFonts w:eastAsia="Times New Roman" w:cs="Times New Roman"/>
                  <w:color w:val="0000FF"/>
                  <w:kern w:val="0"/>
                  <w:szCs w:val="24"/>
                  <w:u w:val="single"/>
                  <w14:ligatures w14:val="none"/>
                </w:rPr>
                <w:t>Member Requesting Clinical Guidelines for Appeal Denial</w:t>
              </w:r>
            </w:hyperlink>
            <w:r w:rsidRPr="006C6CE3">
              <w:rPr>
                <w:rFonts w:eastAsia="Times New Roman" w:cs="Arial"/>
                <w:color w:val="000000"/>
                <w:kern w:val="0"/>
                <w:szCs w:val="24"/>
                <w14:ligatures w14:val="none"/>
              </w:rPr>
              <w:t xml:space="preserve"> section.</w:t>
            </w:r>
          </w:p>
        </w:tc>
      </w:tr>
      <w:tr w:rsidR="006C6CE3" w:rsidRPr="006C6CE3" w14:paraId="5114AF14" w14:textId="77777777" w:rsidTr="2A0AAB2C">
        <w:trPr>
          <w:trHeight w:val="180"/>
        </w:trPr>
        <w:tc>
          <w:tcPr>
            <w:tcW w:w="257" w:type="pct"/>
            <w:shd w:val="clear" w:color="auto" w:fill="D9D9D9" w:themeFill="background1" w:themeFillShade="D9"/>
          </w:tcPr>
          <w:p w14:paraId="371EDFCA"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Q10:</w:t>
            </w:r>
          </w:p>
        </w:tc>
        <w:tc>
          <w:tcPr>
            <w:tcW w:w="4743" w:type="pct"/>
            <w:shd w:val="clear" w:color="auto" w:fill="D9D9D9" w:themeFill="background1" w:themeFillShade="D9"/>
          </w:tcPr>
          <w:p w14:paraId="367C13E9" w14:textId="77777777" w:rsidR="006C6CE3" w:rsidRPr="006C6CE3" w:rsidRDefault="006C6CE3" w:rsidP="006C6CE3">
            <w:pPr>
              <w:spacing w:before="120" w:after="120"/>
              <w:contextualSpacing/>
              <w:rPr>
                <w:rFonts w:eastAsia="Times New Roman" w:cs="Arial"/>
                <w:b/>
                <w:kern w:val="0"/>
                <w:szCs w:val="24"/>
                <w14:ligatures w14:val="none"/>
              </w:rPr>
            </w:pPr>
            <w:r w:rsidRPr="006C6CE3">
              <w:rPr>
                <w:rFonts w:eastAsia="Times New Roman" w:cs="Times New Roman"/>
                <w:b/>
                <w:kern w:val="0"/>
                <w:szCs w:val="24"/>
                <w14:ligatures w14:val="none"/>
              </w:rPr>
              <w:t>Can I file a second Appeal or request an external review?</w:t>
            </w:r>
          </w:p>
        </w:tc>
      </w:tr>
      <w:tr w:rsidR="006C6CE3" w:rsidRPr="006C6CE3" w14:paraId="033D4F81" w14:textId="77777777" w:rsidTr="2A0AAB2C">
        <w:trPr>
          <w:trHeight w:val="180"/>
        </w:trPr>
        <w:tc>
          <w:tcPr>
            <w:tcW w:w="257" w:type="pct"/>
          </w:tcPr>
          <w:p w14:paraId="218D7F83"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Pr>
          <w:p w14:paraId="4C6197FC" w14:textId="77777777"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b/>
                <w:bCs/>
                <w:kern w:val="0"/>
                <w:szCs w:val="24"/>
                <w14:ligatures w14:val="none"/>
              </w:rPr>
              <w:t xml:space="preserve">Member can request a second-level Appeal. That information is provided in the denial letter. </w:t>
            </w:r>
          </w:p>
          <w:p w14:paraId="57107EC1" w14:textId="77777777" w:rsidR="006C6CE3" w:rsidRPr="006C6CE3" w:rsidRDefault="006C6CE3" w:rsidP="006C6CE3">
            <w:pPr>
              <w:spacing w:before="120" w:after="120"/>
              <w:contextualSpacing/>
              <w:rPr>
                <w:rFonts w:eastAsia="Times New Roman" w:cs="Times New Roman"/>
                <w:kern w:val="0"/>
                <w:szCs w:val="24"/>
                <w14:ligatures w14:val="none"/>
              </w:rPr>
            </w:pPr>
            <w:r w:rsidRPr="006C6CE3">
              <w:rPr>
                <w:rFonts w:eastAsia="Times New Roman" w:cs="Times New Roman"/>
                <w:noProof/>
                <w:kern w:val="0"/>
                <w:szCs w:val="24"/>
                <w14:ligatures w14:val="none"/>
              </w:rPr>
              <w:drawing>
                <wp:inline distT="0" distB="0" distL="0" distR="0" wp14:anchorId="79A73589" wp14:editId="1EBDCF31">
                  <wp:extent cx="238158" cy="20957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6C6CE3">
              <w:rPr>
                <w:rFonts w:eastAsia="Times New Roman" w:cs="Times New Roman"/>
                <w:kern w:val="0"/>
                <w:szCs w:val="24"/>
                <w14:ligatures w14:val="none"/>
              </w:rPr>
              <w:t xml:space="preserve"> I understand that obtaining your medication is important to you. You may request a second-level Appeal. That process is provided to you in the denial letter. </w:t>
            </w:r>
          </w:p>
          <w:p w14:paraId="2EDB94A5" w14:textId="77777777" w:rsidR="006C6CE3" w:rsidRPr="006C6CE3" w:rsidRDefault="006C6CE3" w:rsidP="006C6CE3">
            <w:pPr>
              <w:spacing w:before="120" w:after="120"/>
              <w:contextualSpacing/>
              <w:rPr>
                <w:rFonts w:eastAsia="Times New Roman" w:cs="Times New Roman"/>
                <w:kern w:val="0"/>
                <w:szCs w:val="24"/>
                <w14:ligatures w14:val="none"/>
              </w:rPr>
            </w:pPr>
          </w:p>
          <w:p w14:paraId="38E25250" w14:textId="77777777" w:rsidR="006C6CE3" w:rsidRPr="006C6CE3" w:rsidRDefault="006C6CE3" w:rsidP="006C6CE3">
            <w:pPr>
              <w:spacing w:before="120" w:after="120"/>
              <w:rPr>
                <w:rFonts w:eastAsia="Times New Roman" w:cs="Times New Roman"/>
                <w:b/>
                <w:kern w:val="0"/>
                <w:szCs w:val="24"/>
                <w14:ligatures w14:val="none"/>
              </w:rPr>
            </w:pPr>
            <w:r w:rsidRPr="006C6CE3">
              <w:rPr>
                <w:rFonts w:eastAsia="Times New Roman" w:cs="Times New Roman"/>
                <w:b/>
                <w:kern w:val="0"/>
                <w:szCs w:val="24"/>
                <w14:ligatures w14:val="none"/>
              </w:rPr>
              <w:t>Member requests an external review and our PBM handles the Appeal:</w:t>
            </w:r>
          </w:p>
          <w:p w14:paraId="5D7C8EC4" w14:textId="77777777" w:rsidR="006C6CE3" w:rsidRPr="006C6CE3" w:rsidRDefault="006C6CE3" w:rsidP="006C6CE3">
            <w:pPr>
              <w:spacing w:before="120" w:after="120"/>
              <w:rPr>
                <w:rFonts w:eastAsia="Times New Roman" w:cs="Times New Roman"/>
                <w:bCs/>
                <w:color w:val="000000"/>
                <w:kern w:val="0"/>
                <w:szCs w:val="24"/>
                <w14:ligatures w14:val="none"/>
              </w:rPr>
            </w:pPr>
            <w:r w:rsidRPr="006C6CE3">
              <w:rPr>
                <w:rFonts w:eastAsia="Times New Roman" w:cs="Times New Roman"/>
                <w:b/>
                <w:kern w:val="0"/>
                <w:szCs w:val="24"/>
                <w14:ligatures w14:val="none"/>
              </w:rPr>
              <w:br/>
            </w:r>
            <w:r w:rsidRPr="006C6CE3">
              <w:rPr>
                <w:rFonts w:eastAsia="Times New Roman" w:cs="Arial"/>
                <w:i/>
                <w:iCs/>
                <w:kern w:val="0"/>
                <w:szCs w:val="24"/>
                <w14:ligatures w14:val="none"/>
              </w:rPr>
              <w:t xml:space="preserve"> </w:t>
            </w:r>
            <w:r w:rsidRPr="006C6CE3">
              <w:rPr>
                <w:rFonts w:eastAsia="Times New Roman" w:cs="Times New Roman"/>
                <w:noProof/>
                <w:kern w:val="0"/>
                <w:szCs w:val="24"/>
                <w14:ligatures w14:val="none"/>
              </w:rPr>
              <w:drawing>
                <wp:inline distT="0" distB="0" distL="0" distR="0" wp14:anchorId="72C25F8B" wp14:editId="25D8420C">
                  <wp:extent cx="228600" cy="21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6C6CE3">
              <w:rPr>
                <w:rFonts w:eastAsia="Times New Roman" w:cs="Times New Roman"/>
                <w:kern w:val="0"/>
                <w:szCs w:val="24"/>
                <w14:ligatures w14:val="none"/>
              </w:rPr>
              <w:t xml:space="preserve"> </w:t>
            </w:r>
            <w:r w:rsidRPr="006C6CE3">
              <w:rPr>
                <w:rFonts w:eastAsia="Times New Roman" w:cs="Times New Roman"/>
                <w:b/>
                <w:color w:val="000000"/>
                <w:kern w:val="0"/>
                <w:szCs w:val="24"/>
                <w14:ligatures w14:val="none"/>
              </w:rPr>
              <w:t>External Review should not be proactively offered.</w:t>
            </w:r>
          </w:p>
          <w:p w14:paraId="0E7DEEE4" w14:textId="28AF10F2" w:rsidR="006C6CE3" w:rsidRPr="006C6CE3" w:rsidRDefault="006C6CE3" w:rsidP="2A0AAB2C">
            <w:pPr>
              <w:spacing w:before="120" w:after="120"/>
              <w:contextualSpacing/>
              <w:rPr>
                <w:rFonts w:eastAsia="Times New Roman" w:cs="Times New Roman"/>
                <w:i/>
                <w:iCs/>
                <w:kern w:val="0"/>
                <w14:ligatures w14:val="none"/>
              </w:rPr>
            </w:pPr>
            <w:r w:rsidRPr="006C6CE3">
              <w:rPr>
                <w:rFonts w:eastAsia="Times New Roman" w:cs="Times New Roman"/>
                <w:noProof/>
                <w:kern w:val="0"/>
                <w:szCs w:val="24"/>
                <w14:ligatures w14:val="none"/>
              </w:rPr>
              <w:drawing>
                <wp:inline distT="0" distB="0" distL="0" distR="0" wp14:anchorId="746A8539" wp14:editId="3585C4C2">
                  <wp:extent cx="23622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2A0AAB2C">
              <w:rPr>
                <w:rFonts w:eastAsia="Times New Roman" w:cs="Times New Roman"/>
                <w:kern w:val="0"/>
                <w14:ligatures w14:val="none"/>
              </w:rPr>
              <w:t xml:space="preserve"> There is a review process for your Appeal. I have submitted a request for an external review. The standard turnaround time is up to 45 calendar days once the Independent Review Organization receives the request, and you should receive a determination letter in the mail once the review is complete. If </w:t>
            </w:r>
            <w:r w:rsidR="5BCE9CC4"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6F53D93B"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 Refer to </w:t>
            </w:r>
            <w:bookmarkStart w:id="113" w:name="OLE_LINK142"/>
            <w:r w:rsidRPr="2A0AAB2C">
              <w:rPr>
                <w:rFonts w:eastAsia="Times New Roman" w:cs="Times New Roman"/>
                <w:kern w:val="0"/>
                <w14:ligatures w14:val="none"/>
              </w:rPr>
              <w:fldChar w:fldCharType="begin"/>
            </w:r>
            <w:r w:rsidRPr="2A0AAB2C">
              <w:rPr>
                <w:rFonts w:eastAsia="Times New Roman" w:cs="Times New Roman"/>
                <w:kern w:val="0"/>
                <w14:ligatures w14:val="none"/>
              </w:rPr>
              <w:instrText xml:space="preserve"> HYPERLINK  \l "_External_Review_Support" </w:instrText>
            </w:r>
            <w:r w:rsidRPr="2A0AAB2C">
              <w:rPr>
                <w:rFonts w:eastAsia="Times New Roman" w:cs="Times New Roman"/>
                <w:kern w:val="0"/>
                <w14:ligatures w14:val="none"/>
              </w:rPr>
            </w:r>
            <w:r w:rsidRPr="2A0AAB2C">
              <w:rPr>
                <w:rFonts w:eastAsia="Times New Roman" w:cs="Times New Roman"/>
                <w:kern w:val="0"/>
                <w14:ligatures w14:val="none"/>
              </w:rPr>
              <w:fldChar w:fldCharType="separate"/>
            </w:r>
            <w:r w:rsidRPr="2A0AAB2C">
              <w:rPr>
                <w:rFonts w:eastAsia="Times New Roman" w:cs="Times New Roman"/>
                <w:color w:val="0000FF"/>
                <w:kern w:val="0"/>
                <w:u w:val="single"/>
                <w14:ligatures w14:val="none"/>
              </w:rPr>
              <w:t>External Review Support Task</w:t>
            </w:r>
            <w:r w:rsidRPr="2A0AAB2C">
              <w:rPr>
                <w:rFonts w:eastAsia="Times New Roman" w:cs="Times New Roman"/>
                <w:kern w:val="0"/>
                <w14:ligatures w14:val="none"/>
              </w:rPr>
              <w:fldChar w:fldCharType="end"/>
            </w:r>
            <w:r w:rsidRPr="2A0AAB2C">
              <w:rPr>
                <w:rFonts w:eastAsia="Times New Roman" w:cs="Times New Roman"/>
                <w:kern w:val="0"/>
                <w14:ligatures w14:val="none"/>
              </w:rPr>
              <w:t xml:space="preserve"> section.</w:t>
            </w:r>
            <w:bookmarkEnd w:id="113"/>
          </w:p>
          <w:p w14:paraId="104253B5" w14:textId="77777777" w:rsidR="006C6CE3" w:rsidRPr="006C6CE3" w:rsidRDefault="006C6CE3" w:rsidP="006C6CE3">
            <w:pPr>
              <w:spacing w:before="120" w:after="120"/>
              <w:contextualSpacing/>
              <w:rPr>
                <w:rFonts w:eastAsia="Times New Roman" w:cs="Times New Roman"/>
                <w:kern w:val="0"/>
                <w:szCs w:val="24"/>
                <w14:ligatures w14:val="none"/>
              </w:rPr>
            </w:pPr>
          </w:p>
          <w:p w14:paraId="5B92070B" w14:textId="77777777" w:rsidR="006C6CE3" w:rsidRPr="006C6CE3" w:rsidRDefault="006C6CE3" w:rsidP="006C6CE3">
            <w:pPr>
              <w:spacing w:before="120" w:after="120"/>
              <w:contextualSpacing/>
              <w:rPr>
                <w:rFonts w:eastAsia="Times New Roman" w:cs="Times New Roman"/>
                <w:b/>
                <w:kern w:val="0"/>
                <w:szCs w:val="24"/>
                <w14:ligatures w14:val="none"/>
              </w:rPr>
            </w:pPr>
            <w:r w:rsidRPr="006C6CE3">
              <w:rPr>
                <w:rFonts w:eastAsia="Times New Roman" w:cs="Times New Roman"/>
                <w:b/>
                <w:kern w:val="0"/>
                <w:szCs w:val="24"/>
                <w14:ligatures w14:val="none"/>
              </w:rPr>
              <w:t>Member requests an external review and our PBM does not handle the Appeal:</w:t>
            </w:r>
          </w:p>
          <w:p w14:paraId="0C2504FF" w14:textId="5F29C969" w:rsidR="006C6CE3" w:rsidRPr="006C6CE3" w:rsidRDefault="006C6CE3" w:rsidP="2A0AAB2C">
            <w:pPr>
              <w:spacing w:before="120" w:after="120"/>
              <w:rPr>
                <w:rFonts w:eastAsia="Times New Roman" w:cs="Times New Roman"/>
                <w:kern w:val="0"/>
                <w14:ligatures w14:val="none"/>
              </w:rPr>
            </w:pPr>
            <w:r w:rsidRPr="006C6CE3">
              <w:rPr>
                <w:rFonts w:eastAsia="Times New Roman" w:cs="Times New Roman"/>
                <w:noProof/>
                <w:color w:val="000000"/>
                <w:kern w:val="0"/>
                <w:szCs w:val="24"/>
                <w14:ligatures w14:val="none"/>
              </w:rPr>
              <w:drawing>
                <wp:inline distT="0" distB="0" distL="0" distR="0" wp14:anchorId="67DA136D" wp14:editId="34282B58">
                  <wp:extent cx="236220" cy="213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2A0AAB2C">
              <w:rPr>
                <w:rFonts w:eastAsia="Times New Roman" w:cs="Times New Roman"/>
                <w:color w:val="000000"/>
                <w:kern w:val="0"/>
                <w14:ligatures w14:val="none"/>
              </w:rPr>
              <w:t xml:space="preserve"> </w:t>
            </w:r>
            <w:bookmarkStart w:id="114" w:name="OLE_LINK16"/>
            <w:r w:rsidRPr="2A0AAB2C">
              <w:rPr>
                <w:rFonts w:eastAsia="Times New Roman" w:cs="Times New Roman"/>
                <w:kern w:val="0"/>
                <w14:ligatures w14:val="none"/>
              </w:rPr>
              <w:t>I understand that obtaining your medication is important to you.</w:t>
            </w:r>
            <w:bookmarkEnd w:id="114"/>
            <w:r w:rsidRPr="2A0AAB2C">
              <w:rPr>
                <w:rFonts w:eastAsia="Times New Roman" w:cs="Times New Roman"/>
                <w:kern w:val="0"/>
                <w14:ligatures w14:val="none"/>
              </w:rPr>
              <w:t xml:space="preserve"> Our Pharmacy Benefits Manager does not handle Appeals for your prescription plan. Please contact your benefits office for information on how to have your Appeal reviewed. If </w:t>
            </w:r>
            <w:r w:rsidR="53492076" w:rsidRPr="2A0AAB2C">
              <w:rPr>
                <w:rFonts w:eastAsia="Times New Roman" w:cs="Times New Roman"/>
                <w:kern w:val="0"/>
                <w14:ligatures w14:val="none"/>
              </w:rPr>
              <w:t>you would</w:t>
            </w:r>
            <w:r w:rsidRPr="2A0AAB2C">
              <w:rPr>
                <w:rFonts w:eastAsia="Times New Roman" w:cs="Times New Roman"/>
                <w:kern w:val="0"/>
                <w14:ligatures w14:val="none"/>
              </w:rPr>
              <w:t xml:space="preserve"> like, </w:t>
            </w:r>
            <w:r w:rsidR="239B6AF6" w:rsidRPr="2A0AAB2C">
              <w:rPr>
                <w:rFonts w:eastAsia="Times New Roman" w:cs="Times New Roman"/>
                <w:kern w:val="0"/>
                <w14:ligatures w14:val="none"/>
              </w:rPr>
              <w:t>I will</w:t>
            </w:r>
            <w:r w:rsidRPr="2A0AAB2C">
              <w:rPr>
                <w:rFonts w:eastAsia="Times New Roman" w:cs="Times New Roman"/>
                <w:kern w:val="0"/>
                <w14:ligatures w14:val="none"/>
              </w:rPr>
              <w:t xml:space="preserve"> be happy to search for potentially cost-saving alternatives.</w:t>
            </w:r>
          </w:p>
        </w:tc>
      </w:tr>
      <w:tr w:rsidR="006C6CE3" w:rsidRPr="006C6CE3" w14:paraId="42ACB9A1" w14:textId="77777777" w:rsidTr="2A0AAB2C">
        <w:trPr>
          <w:trHeight w:val="180"/>
        </w:trPr>
        <w:tc>
          <w:tcPr>
            <w:tcW w:w="257" w:type="pct"/>
            <w:shd w:val="clear" w:color="auto" w:fill="D9D9D9" w:themeFill="background1" w:themeFillShade="D9"/>
          </w:tcPr>
          <w:p w14:paraId="621FC96C" w14:textId="77777777" w:rsidR="006C6CE3" w:rsidRPr="006C6CE3" w:rsidRDefault="006C6CE3" w:rsidP="006C6CE3">
            <w:pPr>
              <w:spacing w:before="120" w:after="120"/>
              <w:contextualSpacing/>
              <w:jc w:val="center"/>
              <w:rPr>
                <w:rFonts w:eastAsia="Times New Roman" w:cs="Times New Roman"/>
                <w:b/>
                <w:kern w:val="0"/>
                <w:szCs w:val="24"/>
                <w14:ligatures w14:val="none"/>
              </w:rPr>
            </w:pPr>
            <w:r w:rsidRPr="006C6CE3">
              <w:rPr>
                <w:rFonts w:eastAsia="Times New Roman" w:cs="Times New Roman"/>
                <w:b/>
                <w:kern w:val="0"/>
                <w:szCs w:val="24"/>
                <w14:ligatures w14:val="none"/>
              </w:rPr>
              <w:t>Q11:</w:t>
            </w:r>
          </w:p>
        </w:tc>
        <w:tc>
          <w:tcPr>
            <w:tcW w:w="4743" w:type="pct"/>
            <w:shd w:val="clear" w:color="auto" w:fill="D9D9D9" w:themeFill="background1" w:themeFillShade="D9"/>
          </w:tcPr>
          <w:p w14:paraId="787F31F7" w14:textId="77777777" w:rsidR="006C6CE3" w:rsidRPr="006C6CE3" w:rsidRDefault="006C6CE3" w:rsidP="006C6CE3">
            <w:pPr>
              <w:spacing w:before="120" w:after="120"/>
              <w:contextualSpacing/>
              <w:rPr>
                <w:rFonts w:eastAsia="Times New Roman" w:cs="Times New Roman"/>
                <w:b/>
                <w:bCs/>
                <w:kern w:val="0"/>
                <w:szCs w:val="24"/>
                <w14:ligatures w14:val="none"/>
              </w:rPr>
            </w:pPr>
            <w:r w:rsidRPr="006C6CE3">
              <w:rPr>
                <w:rFonts w:eastAsia="Times New Roman" w:cs="Times New Roman"/>
                <w:b/>
                <w:bCs/>
                <w:kern w:val="0"/>
                <w:szCs w:val="24"/>
                <w14:ligatures w14:val="none"/>
              </w:rPr>
              <w:t>How long do I have to request an Appeal?</w:t>
            </w:r>
          </w:p>
        </w:tc>
      </w:tr>
      <w:tr w:rsidR="006C6CE3" w:rsidRPr="006C6CE3" w14:paraId="0E0F995C" w14:textId="77777777" w:rsidTr="2A0AAB2C">
        <w:trPr>
          <w:trHeight w:val="180"/>
        </w:trPr>
        <w:tc>
          <w:tcPr>
            <w:tcW w:w="257" w:type="pct"/>
            <w:tcBorders>
              <w:bottom w:val="single" w:sz="6" w:space="0" w:color="auto"/>
            </w:tcBorders>
          </w:tcPr>
          <w:p w14:paraId="775A3AB7" w14:textId="77777777" w:rsidR="006C6CE3" w:rsidRPr="006C6CE3" w:rsidRDefault="006C6CE3" w:rsidP="006C6CE3">
            <w:pPr>
              <w:spacing w:before="120" w:after="120"/>
              <w:contextualSpacing/>
              <w:jc w:val="center"/>
              <w:rPr>
                <w:rFonts w:eastAsia="Times New Roman" w:cs="Times New Roman"/>
                <w:b/>
                <w:kern w:val="0"/>
                <w:szCs w:val="24"/>
                <w14:ligatures w14:val="none"/>
              </w:rPr>
            </w:pPr>
          </w:p>
        </w:tc>
        <w:tc>
          <w:tcPr>
            <w:tcW w:w="4743" w:type="pct"/>
          </w:tcPr>
          <w:p w14:paraId="5B8B6787" w14:textId="2BCA78C0" w:rsidR="006C6CE3" w:rsidRPr="006C6CE3" w:rsidRDefault="006C6CE3" w:rsidP="006C6CE3">
            <w:pPr>
              <w:spacing w:before="120" w:after="120"/>
              <w:rPr>
                <w:rFonts w:eastAsia="Times New Roman" w:cs="Times New Roman"/>
                <w:kern w:val="0"/>
                <w:szCs w:val="24"/>
                <w14:ligatures w14:val="none"/>
              </w:rPr>
            </w:pPr>
            <w:r w:rsidRPr="006C6CE3">
              <w:rPr>
                <w:rFonts w:eastAsia="Times New Roman" w:cs="Arial"/>
                <w:i/>
                <w:iCs/>
                <w:kern w:val="0"/>
                <w:szCs w:val="24"/>
                <w14:ligatures w14:val="none"/>
              </w:rPr>
              <w:t xml:space="preserve"> </w:t>
            </w:r>
            <w:r w:rsidRPr="006C6CE3">
              <w:rPr>
                <w:rFonts w:eastAsia="Times New Roman" w:cs="Times New Roman"/>
                <w:noProof/>
                <w:kern w:val="0"/>
                <w:szCs w:val="24"/>
                <w14:ligatures w14:val="none"/>
              </w:rPr>
              <w:drawing>
                <wp:inline distT="0" distB="0" distL="0" distR="0" wp14:anchorId="04139448" wp14:editId="7E2C424E">
                  <wp:extent cx="2286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6C6CE3">
              <w:rPr>
                <w:rFonts w:eastAsia="Times New Roman" w:cs="Times New Roman"/>
                <w:color w:val="000000"/>
                <w:kern w:val="0"/>
                <w:szCs w:val="24"/>
                <w14:ligatures w14:val="none"/>
              </w:rPr>
              <w:t xml:space="preserve"> </w:t>
            </w:r>
            <w:r w:rsidRPr="006C6CE3">
              <w:rPr>
                <w:rFonts w:eastAsia="Times New Roman" w:cs="Times New Roman"/>
                <w:kern w:val="0"/>
                <w:szCs w:val="24"/>
                <w14:ligatures w14:val="none"/>
              </w:rPr>
              <w:t xml:space="preserve">I understand that obtaining your medication is important to you. The deadline to file a request for an Appeal is 180 calendar days from the date of the original denial. After this deadline, the Prior Authorization/Appeals process would need to be restarted. Refer to </w:t>
            </w:r>
            <w:hyperlink r:id="rId44" w:anchor="!/view?docid=657ddfe3-27d1-4a21-8f51-8cbd3961001c" w:history="1">
              <w:r w:rsidR="00020498">
                <w:rPr>
                  <w:rFonts w:eastAsia="Times New Roman" w:cs="Times New Roman"/>
                  <w:color w:val="0000FF"/>
                  <w:kern w:val="0"/>
                  <w:szCs w:val="24"/>
                  <w:u w:val="single"/>
                  <w14:ligatures w14:val="none"/>
                </w:rPr>
                <w:t>Compass - Prior Authorization, Exceptions, Appeals Guide (063978)</w:t>
              </w:r>
            </w:hyperlink>
            <w:r w:rsidRPr="006C6CE3">
              <w:rPr>
                <w:rFonts w:eastAsia="Times New Roman" w:cs="Times New Roman"/>
                <w:kern w:val="0"/>
                <w:szCs w:val="24"/>
                <w14:ligatures w14:val="none"/>
              </w:rPr>
              <w:t>.</w:t>
            </w:r>
          </w:p>
        </w:tc>
      </w:tr>
    </w:tbl>
    <w:p w14:paraId="077B26CE" w14:textId="77777777" w:rsidR="006C6CE3" w:rsidRPr="006C6CE3" w:rsidRDefault="006C6CE3" w:rsidP="006C6CE3">
      <w:pPr>
        <w:spacing w:before="120" w:after="120"/>
        <w:contextualSpacing/>
        <w:rPr>
          <w:rFonts w:eastAsia="Times New Roman" w:cs="Times New Roman"/>
          <w:kern w:val="0"/>
          <w:szCs w:val="24"/>
          <w14:ligatures w14:val="none"/>
        </w:rPr>
      </w:pPr>
    </w:p>
    <w:p w14:paraId="1A8C7226" w14:textId="77777777" w:rsidR="006C6CE3" w:rsidRPr="006C6CE3" w:rsidRDefault="006C6CE3" w:rsidP="006C6CE3">
      <w:pPr>
        <w:spacing w:before="120" w:after="120"/>
        <w:contextualSpacing/>
        <w:jc w:val="right"/>
        <w:rPr>
          <w:rFonts w:eastAsia="Times New Roman" w:cs="Times New Roman"/>
          <w:kern w:val="0"/>
          <w:szCs w:val="24"/>
          <w14:ligatures w14:val="none"/>
        </w:rPr>
      </w:pPr>
      <w:bookmarkStart w:id="115" w:name="_Log_Activity_1"/>
      <w:bookmarkEnd w:id="115"/>
    </w:p>
    <w:p w14:paraId="1903CFF5"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390C2D6C" w14:textId="77777777" w:rsidTr="009C245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24DADAA" w14:textId="77777777" w:rsidR="006C6CE3" w:rsidRPr="006C6CE3" w:rsidRDefault="006C6CE3" w:rsidP="00DD592D">
            <w:pPr>
              <w:pStyle w:val="Heading2"/>
              <w:spacing w:before="120" w:after="120"/>
              <w:rPr>
                <w:rFonts w:eastAsia="Times New Roman"/>
              </w:rPr>
            </w:pPr>
            <w:bookmarkStart w:id="116" w:name="_Standard_Appeal_Approval"/>
            <w:bookmarkStart w:id="117" w:name="_Toc464463489"/>
            <w:bookmarkStart w:id="118" w:name="_Toc135903894"/>
            <w:bookmarkStart w:id="119" w:name="_Toc202860866"/>
            <w:bookmarkStart w:id="120" w:name="OLE_LINK5"/>
            <w:bookmarkStart w:id="121" w:name="OLE_LINK6"/>
            <w:bookmarkEnd w:id="116"/>
            <w:r w:rsidRPr="006C6CE3">
              <w:rPr>
                <w:rFonts w:eastAsia="Times New Roman"/>
              </w:rPr>
              <w:t>Standard Appeal Approval Member Letter Sample</w:t>
            </w:r>
            <w:bookmarkEnd w:id="117"/>
            <w:bookmarkEnd w:id="118"/>
            <w:bookmarkEnd w:id="119"/>
            <w:r w:rsidRPr="006C6CE3">
              <w:rPr>
                <w:rFonts w:eastAsia="Times New Roman"/>
              </w:rPr>
              <w:t xml:space="preserve"> </w:t>
            </w:r>
            <w:r w:rsidRPr="006C6CE3">
              <w:rPr>
                <w:rFonts w:ascii="Arial" w:eastAsia="Times New Roman" w:hAnsi="Arial" w:cs="Times New Roman"/>
                <w:i/>
                <w:iCs/>
                <w:noProof/>
                <w:lang w:eastAsia="x-none"/>
              </w:rPr>
              <w:t xml:space="preserve"> </w:t>
            </w:r>
            <w:bookmarkEnd w:id="120"/>
            <w:bookmarkEnd w:id="121"/>
          </w:p>
        </w:tc>
      </w:tr>
    </w:tbl>
    <w:p w14:paraId="233759D5" w14:textId="77777777" w:rsidR="006C6CE3" w:rsidRPr="006C6CE3" w:rsidRDefault="006C6CE3" w:rsidP="006C6CE3">
      <w:pPr>
        <w:spacing w:before="120" w:after="120"/>
        <w:rPr>
          <w:rFonts w:eastAsia="Times New Roman" w:cs="Times New Roman"/>
          <w:color w:val="000000"/>
          <w:kern w:val="0"/>
          <w:szCs w:val="24"/>
          <w14:ligatures w14:val="none"/>
        </w:rPr>
      </w:pPr>
      <w:r w:rsidRPr="006C6CE3">
        <w:rPr>
          <w:rFonts w:eastAsia="Times New Roman" w:cs="Times New Roman"/>
          <w:color w:val="000000"/>
          <w:kern w:val="0"/>
          <w:szCs w:val="24"/>
          <w14:ligatures w14:val="none"/>
        </w:rPr>
        <w:t xml:space="preserve"> </w:t>
      </w:r>
    </w:p>
    <w:p w14:paraId="1D7E12CD" w14:textId="77777777" w:rsidR="006C6CE3" w:rsidRPr="006C6CE3" w:rsidRDefault="006C6CE3" w:rsidP="006C6CE3">
      <w:pPr>
        <w:spacing w:before="120" w:after="120"/>
        <w:contextualSpacing/>
        <w:jc w:val="center"/>
        <w:rPr>
          <w:rFonts w:eastAsia="Times New Roman" w:cs="Times New Roman"/>
          <w:color w:val="000000"/>
          <w:kern w:val="0"/>
          <w:szCs w:val="24"/>
          <w14:ligatures w14:val="none"/>
        </w:rPr>
      </w:pPr>
      <w:r w:rsidRPr="006C6CE3">
        <w:rPr>
          <w:rFonts w:eastAsia="Times New Roman" w:cs="Times New Roman"/>
          <w:noProof/>
          <w:color w:val="000000"/>
          <w:kern w:val="0"/>
          <w:szCs w:val="24"/>
          <w14:ligatures w14:val="none"/>
        </w:rPr>
        <w:drawing>
          <wp:inline distT="0" distB="0" distL="0" distR="0" wp14:anchorId="02F8945D" wp14:editId="1560682A">
            <wp:extent cx="6858000" cy="6728359"/>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6728359"/>
                    </a:xfrm>
                    <a:prstGeom prst="rect">
                      <a:avLst/>
                    </a:prstGeom>
                  </pic:spPr>
                </pic:pic>
              </a:graphicData>
            </a:graphic>
          </wp:inline>
        </w:drawing>
      </w:r>
    </w:p>
    <w:p w14:paraId="08A414D3" w14:textId="77777777" w:rsidR="006C6CE3" w:rsidRPr="006C6CE3" w:rsidRDefault="006C6CE3" w:rsidP="006C6CE3">
      <w:pPr>
        <w:spacing w:before="120" w:after="120"/>
        <w:contextualSpacing/>
        <w:jc w:val="center"/>
        <w:rPr>
          <w:rFonts w:eastAsia="Times New Roman" w:cs="Times New Roman"/>
          <w:color w:val="000000"/>
          <w:kern w:val="0"/>
          <w:szCs w:val="24"/>
          <w14:ligatures w14:val="none"/>
        </w:rPr>
      </w:pPr>
    </w:p>
    <w:p w14:paraId="19BF87AB" w14:textId="77777777" w:rsidR="006C6CE3" w:rsidRPr="006C6CE3" w:rsidRDefault="006C6CE3" w:rsidP="006C6CE3">
      <w:pPr>
        <w:spacing w:before="120" w:after="120"/>
        <w:contextualSpacing/>
        <w:jc w:val="center"/>
        <w:rPr>
          <w:rFonts w:eastAsia="Times New Roman" w:cs="Times New Roman"/>
          <w:b/>
          <w:color w:val="000000"/>
          <w:kern w:val="0"/>
          <w:szCs w:val="24"/>
          <w14:ligatures w14:val="none"/>
        </w:rPr>
      </w:pPr>
      <w:r w:rsidRPr="006C6CE3">
        <w:rPr>
          <w:rFonts w:eastAsia="Times New Roman" w:cs="Times New Roman"/>
          <w:b/>
          <w:color w:val="000000"/>
          <w:kern w:val="0"/>
          <w:szCs w:val="24"/>
          <w14:ligatures w14:val="none"/>
        </w:rPr>
        <w:t xml:space="preserve">  Approval Member Letter Sample</w:t>
      </w:r>
    </w:p>
    <w:p w14:paraId="63C47A9E" w14:textId="77777777" w:rsidR="006C6CE3" w:rsidRPr="006C6CE3" w:rsidRDefault="006C6CE3" w:rsidP="006C6CE3">
      <w:pPr>
        <w:spacing w:before="120" w:after="120"/>
        <w:contextualSpacing/>
        <w:jc w:val="center"/>
        <w:rPr>
          <w:rFonts w:eastAsia="Times New Roman" w:cs="Times New Roman"/>
          <w:color w:val="000000"/>
          <w:kern w:val="0"/>
          <w:szCs w:val="24"/>
          <w14:ligatures w14:val="none"/>
        </w:rPr>
      </w:pPr>
    </w:p>
    <w:p w14:paraId="03A0F4E4"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2882C86D" w14:textId="77777777" w:rsidTr="009C245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0DF7B1C" w14:textId="77777777" w:rsidR="006C6CE3" w:rsidRPr="006C6CE3" w:rsidRDefault="006C6CE3" w:rsidP="00DD592D">
            <w:pPr>
              <w:pStyle w:val="Heading2"/>
              <w:spacing w:before="120" w:after="120"/>
              <w:rPr>
                <w:rFonts w:eastAsia="Times New Roman"/>
              </w:rPr>
            </w:pPr>
            <w:bookmarkStart w:id="122" w:name="_Standard_Appeal_Denial"/>
            <w:bookmarkStart w:id="123" w:name="_Toc464463490"/>
            <w:bookmarkStart w:id="124" w:name="_Toc135903895"/>
            <w:bookmarkStart w:id="125" w:name="_Toc202860867"/>
            <w:bookmarkStart w:id="126" w:name="OLE_LINK7"/>
            <w:bookmarkStart w:id="127" w:name="OLE_LINK8"/>
            <w:bookmarkEnd w:id="122"/>
            <w:r w:rsidRPr="006C6CE3">
              <w:rPr>
                <w:rFonts w:eastAsia="Times New Roman"/>
              </w:rPr>
              <w:t>Standard Appeal Denial Member Letter Sample</w:t>
            </w:r>
            <w:bookmarkEnd w:id="123"/>
            <w:bookmarkEnd w:id="124"/>
            <w:bookmarkEnd w:id="125"/>
            <w:r w:rsidRPr="006C6CE3">
              <w:rPr>
                <w:rFonts w:eastAsia="Times New Roman"/>
              </w:rPr>
              <w:t xml:space="preserve"> </w:t>
            </w:r>
            <w:r w:rsidRPr="006C6CE3">
              <w:rPr>
                <w:rFonts w:ascii="Arial" w:eastAsia="Times New Roman" w:hAnsi="Arial" w:cs="Times New Roman"/>
                <w:i/>
                <w:iCs/>
                <w:noProof/>
                <w:lang w:eastAsia="x-none"/>
              </w:rPr>
              <w:t xml:space="preserve"> </w:t>
            </w:r>
            <w:bookmarkEnd w:id="126"/>
            <w:bookmarkEnd w:id="127"/>
          </w:p>
        </w:tc>
      </w:tr>
    </w:tbl>
    <w:p w14:paraId="3C4FBC9D" w14:textId="77777777" w:rsidR="006C6CE3" w:rsidRPr="006C6CE3" w:rsidRDefault="006C6CE3" w:rsidP="006C6CE3">
      <w:pPr>
        <w:spacing w:before="120" w:after="120"/>
        <w:jc w:val="center"/>
        <w:rPr>
          <w:rFonts w:eastAsia="Times New Roman" w:cs="Arial"/>
          <w:kern w:val="0"/>
          <w:szCs w:val="24"/>
          <w14:ligatures w14:val="none"/>
        </w:rPr>
      </w:pPr>
    </w:p>
    <w:p w14:paraId="5A03A3A8" w14:textId="77777777" w:rsidR="006C6CE3" w:rsidRPr="006C6CE3" w:rsidRDefault="006C6CE3" w:rsidP="006C6CE3">
      <w:pPr>
        <w:spacing w:before="120" w:after="120"/>
        <w:contextualSpacing/>
        <w:jc w:val="center"/>
        <w:rPr>
          <w:rFonts w:eastAsia="Times New Roman" w:cs="Arial"/>
          <w:b/>
          <w:bCs/>
          <w:kern w:val="0"/>
          <w:sz w:val="28"/>
          <w:szCs w:val="28"/>
          <w14:ligatures w14:val="none"/>
        </w:rPr>
      </w:pPr>
      <w:r w:rsidRPr="006C6CE3">
        <w:rPr>
          <w:rFonts w:eastAsia="Times New Roman" w:cs="Arial"/>
          <w:b/>
          <w:bCs/>
          <w:noProof/>
          <w:kern w:val="0"/>
          <w:sz w:val="28"/>
          <w:szCs w:val="28"/>
          <w14:ligatures w14:val="none"/>
        </w:rPr>
        <w:drawing>
          <wp:inline distT="0" distB="0" distL="0" distR="0" wp14:anchorId="2E88C577" wp14:editId="500C252B">
            <wp:extent cx="6858000" cy="8864082"/>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8864082"/>
                    </a:xfrm>
                    <a:prstGeom prst="rect">
                      <a:avLst/>
                    </a:prstGeom>
                  </pic:spPr>
                </pic:pic>
              </a:graphicData>
            </a:graphic>
          </wp:inline>
        </w:drawing>
      </w:r>
    </w:p>
    <w:p w14:paraId="58AA4EF4" w14:textId="77777777" w:rsidR="006C6CE3" w:rsidRPr="006C6CE3" w:rsidRDefault="006C6CE3" w:rsidP="006C6CE3">
      <w:pPr>
        <w:spacing w:before="120" w:after="120"/>
        <w:jc w:val="center"/>
        <w:rPr>
          <w:rFonts w:eastAsia="Times New Roman" w:cs="Arial"/>
          <w:kern w:val="0"/>
          <w:szCs w:val="24"/>
          <w14:ligatures w14:val="none"/>
        </w:rPr>
      </w:pPr>
    </w:p>
    <w:p w14:paraId="18A3C833" w14:textId="77777777" w:rsidR="006C6CE3" w:rsidRPr="006C6CE3" w:rsidRDefault="006C6CE3" w:rsidP="006C6CE3">
      <w:pPr>
        <w:spacing w:before="120" w:after="120"/>
        <w:contextualSpacing/>
        <w:jc w:val="center"/>
        <w:rPr>
          <w:rFonts w:eastAsia="Times New Roman" w:cs="Arial"/>
          <w:b/>
          <w:bCs/>
          <w:kern w:val="0"/>
          <w:sz w:val="28"/>
          <w:szCs w:val="28"/>
          <w14:ligatures w14:val="none"/>
        </w:rPr>
      </w:pPr>
      <w:r w:rsidRPr="006C6CE3">
        <w:rPr>
          <w:rFonts w:eastAsia="Times New Roman" w:cs="Arial"/>
          <w:b/>
          <w:bCs/>
          <w:noProof/>
          <w:kern w:val="0"/>
          <w:sz w:val="28"/>
          <w:szCs w:val="28"/>
          <w14:ligatures w14:val="none"/>
        </w:rPr>
        <w:drawing>
          <wp:inline distT="0" distB="0" distL="0" distR="0" wp14:anchorId="7CFAD2A3" wp14:editId="3D6FA642">
            <wp:extent cx="6858000" cy="7854664"/>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7854664"/>
                    </a:xfrm>
                    <a:prstGeom prst="rect">
                      <a:avLst/>
                    </a:prstGeom>
                  </pic:spPr>
                </pic:pic>
              </a:graphicData>
            </a:graphic>
          </wp:inline>
        </w:drawing>
      </w:r>
    </w:p>
    <w:p w14:paraId="5E441309" w14:textId="77777777" w:rsidR="006C6CE3" w:rsidRPr="006C6CE3" w:rsidRDefault="006C6CE3" w:rsidP="006C6CE3">
      <w:pPr>
        <w:spacing w:before="120" w:after="120"/>
        <w:jc w:val="center"/>
        <w:rPr>
          <w:rFonts w:eastAsia="Times New Roman" w:cs="Arial"/>
          <w:b/>
          <w:bCs/>
          <w:kern w:val="0"/>
          <w:szCs w:val="24"/>
          <w14:ligatures w14:val="none"/>
        </w:rPr>
      </w:pPr>
      <w:r w:rsidRPr="006C6CE3">
        <w:rPr>
          <w:rFonts w:eastAsia="Times New Roman" w:cs="Arial"/>
          <w:b/>
          <w:bCs/>
          <w:kern w:val="0"/>
          <w:szCs w:val="24"/>
          <w14:ligatures w14:val="none"/>
        </w:rPr>
        <w:t xml:space="preserve"> </w:t>
      </w:r>
    </w:p>
    <w:p w14:paraId="749B172F" w14:textId="77777777" w:rsidR="006C6CE3" w:rsidRPr="006C6CE3" w:rsidRDefault="006C6CE3" w:rsidP="006C6CE3">
      <w:pPr>
        <w:spacing w:before="120" w:after="120"/>
        <w:contextualSpacing/>
        <w:jc w:val="center"/>
        <w:rPr>
          <w:rFonts w:eastAsia="Times New Roman" w:cs="Arial"/>
          <w:b/>
          <w:bCs/>
          <w:kern w:val="0"/>
          <w:sz w:val="28"/>
          <w:szCs w:val="28"/>
          <w14:ligatures w14:val="none"/>
        </w:rPr>
      </w:pPr>
      <w:r w:rsidRPr="006C6CE3">
        <w:rPr>
          <w:rFonts w:eastAsia="Times New Roman" w:cs="Arial"/>
          <w:b/>
          <w:bCs/>
          <w:noProof/>
          <w:kern w:val="0"/>
          <w:sz w:val="28"/>
          <w:szCs w:val="28"/>
          <w14:ligatures w14:val="none"/>
        </w:rPr>
        <w:drawing>
          <wp:inline distT="0" distB="0" distL="0" distR="0" wp14:anchorId="7F4A134E" wp14:editId="57D395AA">
            <wp:extent cx="6858000" cy="10127385"/>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10127385"/>
                    </a:xfrm>
                    <a:prstGeom prst="rect">
                      <a:avLst/>
                    </a:prstGeom>
                  </pic:spPr>
                </pic:pic>
              </a:graphicData>
            </a:graphic>
          </wp:inline>
        </w:drawing>
      </w:r>
    </w:p>
    <w:p w14:paraId="7CD55AE2" w14:textId="77777777" w:rsidR="006C6CE3" w:rsidRPr="006C6CE3" w:rsidRDefault="006C6CE3" w:rsidP="006C6CE3">
      <w:pPr>
        <w:spacing w:before="120" w:after="120"/>
        <w:jc w:val="center"/>
        <w:rPr>
          <w:rFonts w:eastAsia="Times New Roman" w:cs="Arial"/>
          <w:b/>
          <w:bCs/>
          <w:kern w:val="0"/>
          <w:szCs w:val="24"/>
          <w14:ligatures w14:val="none"/>
        </w:rPr>
      </w:pPr>
      <w:r w:rsidRPr="006C6CE3">
        <w:rPr>
          <w:rFonts w:eastAsia="Times New Roman" w:cs="Arial"/>
          <w:b/>
          <w:bCs/>
          <w:kern w:val="0"/>
          <w:szCs w:val="24"/>
          <w14:ligatures w14:val="none"/>
        </w:rPr>
        <w:t xml:space="preserve"> </w:t>
      </w:r>
    </w:p>
    <w:p w14:paraId="200C9733" w14:textId="77777777" w:rsidR="006C6CE3" w:rsidRPr="006C6CE3" w:rsidRDefault="006C6CE3" w:rsidP="006C6CE3">
      <w:pPr>
        <w:spacing w:before="120" w:after="120"/>
        <w:contextualSpacing/>
        <w:jc w:val="center"/>
        <w:rPr>
          <w:rFonts w:eastAsia="Times New Roman" w:cs="Arial"/>
          <w:b/>
          <w:bCs/>
          <w:kern w:val="0"/>
          <w:szCs w:val="24"/>
          <w14:ligatures w14:val="none"/>
        </w:rPr>
      </w:pPr>
      <w:r w:rsidRPr="006C6CE3">
        <w:rPr>
          <w:rFonts w:eastAsia="Times New Roman" w:cs="Arial"/>
          <w:b/>
          <w:bCs/>
          <w:noProof/>
          <w:kern w:val="0"/>
          <w:szCs w:val="24"/>
          <w14:ligatures w14:val="none"/>
        </w:rPr>
        <w:drawing>
          <wp:inline distT="0" distB="0" distL="0" distR="0" wp14:anchorId="6B217E2F" wp14:editId="7EF2D2B2">
            <wp:extent cx="6858000" cy="8879534"/>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8879534"/>
                    </a:xfrm>
                    <a:prstGeom prst="rect">
                      <a:avLst/>
                    </a:prstGeom>
                  </pic:spPr>
                </pic:pic>
              </a:graphicData>
            </a:graphic>
          </wp:inline>
        </w:drawing>
      </w:r>
    </w:p>
    <w:p w14:paraId="1E114630" w14:textId="77777777" w:rsidR="006C6CE3" w:rsidRPr="006C6CE3" w:rsidRDefault="006C6CE3" w:rsidP="006C6CE3">
      <w:pPr>
        <w:spacing w:before="120" w:after="120"/>
        <w:jc w:val="center"/>
        <w:rPr>
          <w:rFonts w:eastAsia="Times New Roman" w:cs="Arial"/>
          <w:b/>
          <w:bCs/>
          <w:kern w:val="0"/>
          <w:szCs w:val="24"/>
          <w14:ligatures w14:val="none"/>
        </w:rPr>
      </w:pPr>
    </w:p>
    <w:p w14:paraId="17BE5DEE" w14:textId="77777777" w:rsidR="006C6CE3" w:rsidRPr="006C6CE3" w:rsidRDefault="006C6CE3" w:rsidP="006C6CE3">
      <w:pPr>
        <w:spacing w:before="120" w:after="120"/>
        <w:contextualSpacing/>
        <w:jc w:val="center"/>
        <w:rPr>
          <w:rFonts w:eastAsia="Times New Roman" w:cs="Arial"/>
          <w:b/>
          <w:bCs/>
          <w:kern w:val="0"/>
          <w:sz w:val="28"/>
          <w:szCs w:val="28"/>
          <w14:ligatures w14:val="none"/>
        </w:rPr>
      </w:pPr>
      <w:r w:rsidRPr="006C6CE3">
        <w:rPr>
          <w:rFonts w:eastAsia="Times New Roman" w:cs="Arial"/>
          <w:b/>
          <w:bCs/>
          <w:noProof/>
          <w:kern w:val="0"/>
          <w:sz w:val="28"/>
          <w:szCs w:val="28"/>
          <w14:ligatures w14:val="none"/>
        </w:rPr>
        <w:drawing>
          <wp:inline distT="0" distB="0" distL="0" distR="0" wp14:anchorId="448A0028" wp14:editId="7D34E45B">
            <wp:extent cx="6858000" cy="9115200"/>
            <wp:effectExtent l="0" t="0" r="0" b="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58000" cy="9115200"/>
                    </a:xfrm>
                    <a:prstGeom prst="rect">
                      <a:avLst/>
                    </a:prstGeom>
                  </pic:spPr>
                </pic:pic>
              </a:graphicData>
            </a:graphic>
          </wp:inline>
        </w:drawing>
      </w:r>
    </w:p>
    <w:p w14:paraId="7D2639AA" w14:textId="77777777" w:rsidR="006C6CE3" w:rsidRPr="006C6CE3" w:rsidRDefault="006C6CE3" w:rsidP="006C6CE3">
      <w:pPr>
        <w:spacing w:before="120" w:after="120"/>
        <w:contextualSpacing/>
        <w:rPr>
          <w:rFonts w:eastAsia="Times New Roman" w:cs="Arial"/>
          <w:b/>
          <w:bCs/>
          <w:kern w:val="0"/>
          <w:szCs w:val="24"/>
          <w14:ligatures w14:val="none"/>
        </w:rPr>
      </w:pPr>
    </w:p>
    <w:p w14:paraId="3E7F3687" w14:textId="77777777" w:rsidR="006C6CE3" w:rsidRPr="006C6CE3" w:rsidRDefault="006C6CE3" w:rsidP="006C6CE3">
      <w:pPr>
        <w:spacing w:before="120" w:after="120"/>
        <w:contextualSpacing/>
        <w:jc w:val="center"/>
        <w:rPr>
          <w:rFonts w:eastAsia="Times New Roman" w:cs="Arial"/>
          <w:b/>
          <w:bCs/>
          <w:kern w:val="0"/>
          <w:szCs w:val="24"/>
          <w14:ligatures w14:val="none"/>
        </w:rPr>
      </w:pPr>
    </w:p>
    <w:p w14:paraId="315BB7FA"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C6CE3" w:rsidRPr="006C6CE3" w14:paraId="7536FAE2" w14:textId="77777777" w:rsidTr="009C245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6ADD0FB" w14:textId="11871580" w:rsidR="006C6CE3" w:rsidRPr="006C6CE3" w:rsidRDefault="006C6CE3" w:rsidP="00DD592D">
            <w:pPr>
              <w:pStyle w:val="Heading2"/>
              <w:spacing w:before="120" w:after="120"/>
              <w:rPr>
                <w:rFonts w:eastAsia="Times New Roman"/>
              </w:rPr>
            </w:pPr>
            <w:bookmarkStart w:id="128" w:name="_Related_Documents"/>
            <w:bookmarkStart w:id="129" w:name="_Toc135903896"/>
            <w:bookmarkStart w:id="130" w:name="_Toc202860868"/>
            <w:bookmarkEnd w:id="128"/>
            <w:r w:rsidRPr="006C6CE3">
              <w:rPr>
                <w:rFonts w:eastAsia="Times New Roman"/>
              </w:rPr>
              <w:t>Related Documents</w:t>
            </w:r>
            <w:bookmarkEnd w:id="129"/>
            <w:bookmarkEnd w:id="130"/>
          </w:p>
        </w:tc>
      </w:tr>
    </w:tbl>
    <w:p w14:paraId="594397CD" w14:textId="77777777" w:rsidR="006C6CE3" w:rsidRPr="006C6CE3" w:rsidRDefault="006C6CE3" w:rsidP="006C6CE3">
      <w:pPr>
        <w:spacing w:before="120" w:after="120"/>
        <w:jc w:val="both"/>
        <w:rPr>
          <w:rFonts w:eastAsia="Times New Roman" w:cs="Times New Roman"/>
          <w:color w:val="0000FF"/>
          <w:kern w:val="0"/>
          <w:szCs w:val="24"/>
          <w:u w:val="single"/>
          <w14:ligatures w14:val="none"/>
        </w:rPr>
      </w:pPr>
      <w:hyperlink r:id="rId51" w:anchor="!/view?docid=c1f1028b-e42c-4b4f-a4cf-cc0b42c91606" w:history="1">
        <w:r w:rsidRPr="006C6CE3">
          <w:rPr>
            <w:rFonts w:eastAsia="Times New Roman" w:cs="Times New Roman"/>
            <w:color w:val="0000FF"/>
            <w:kern w:val="0"/>
            <w:szCs w:val="24"/>
            <w:u w:val="single"/>
            <w14:ligatures w14:val="none"/>
          </w:rPr>
          <w:t>Customer Care Abbreviations, Definitions, and Terms Index (017428)</w:t>
        </w:r>
      </w:hyperlink>
    </w:p>
    <w:p w14:paraId="11237C4D" w14:textId="563E655E" w:rsidR="006C6CE3" w:rsidRPr="006C6CE3" w:rsidRDefault="00891959" w:rsidP="006C6CE3">
      <w:pPr>
        <w:spacing w:before="120" w:after="120"/>
        <w:jc w:val="both"/>
        <w:rPr>
          <w:rFonts w:eastAsia="Times New Roman" w:cs="Times New Roman"/>
          <w:kern w:val="0"/>
          <w:szCs w:val="24"/>
          <w14:ligatures w14:val="none"/>
        </w:rPr>
      </w:pPr>
      <w:hyperlink r:id="rId52" w:anchor="!/view?docid=657ddfe3-27d1-4a21-8f51-8cbd3961001c" w:history="1">
        <w:r>
          <w:rPr>
            <w:rFonts w:eastAsia="Times New Roman" w:cs="Times New Roman"/>
            <w:color w:val="0000FF"/>
            <w:kern w:val="0"/>
            <w:szCs w:val="24"/>
            <w:u w:val="single"/>
            <w14:ligatures w14:val="none"/>
          </w:rPr>
          <w:t>Compass - Prior Authorization, Exceptions, Appeals Guide (063978)</w:t>
        </w:r>
      </w:hyperlink>
      <w:bookmarkStart w:id="131" w:name="OLE_LINK22"/>
    </w:p>
    <w:p w14:paraId="19644DDF" w14:textId="77777777" w:rsidR="006C6CE3" w:rsidRPr="006C6CE3" w:rsidRDefault="006C6CE3" w:rsidP="006C6CE3">
      <w:pPr>
        <w:spacing w:before="120" w:after="120"/>
        <w:jc w:val="both"/>
        <w:rPr>
          <w:rFonts w:eastAsia="Times New Roman" w:cs="Times New Roman"/>
          <w:kern w:val="0"/>
          <w:szCs w:val="24"/>
          <w14:ligatures w14:val="none"/>
        </w:rPr>
      </w:pPr>
      <w:hyperlink r:id="rId53" w:anchor="!/view?docid=1e7d7ad7-e1c1-4fa1-8258-215a1c0ff32b" w:history="1">
        <w:r w:rsidRPr="006C6CE3">
          <w:rPr>
            <w:rFonts w:eastAsia="Times New Roman" w:cs="Times New Roman"/>
            <w:color w:val="0000FF"/>
            <w:kern w:val="0"/>
            <w:szCs w:val="24"/>
            <w:u w:val="single"/>
            <w14:ligatures w14:val="none"/>
          </w:rPr>
          <w:t>MED D - Coverage Determinations and Redeterminations (Appeals) Landing Page (004825)</w:t>
        </w:r>
      </w:hyperlink>
      <w:bookmarkEnd w:id="131"/>
    </w:p>
    <w:p w14:paraId="380C2AD2" w14:textId="77777777" w:rsidR="006C6CE3" w:rsidRPr="006C6CE3" w:rsidRDefault="006C6CE3" w:rsidP="006C6CE3">
      <w:pPr>
        <w:spacing w:before="120" w:after="120"/>
        <w:jc w:val="both"/>
        <w:rPr>
          <w:rFonts w:eastAsia="Times New Roman" w:cs="Times New Roman"/>
          <w:b/>
          <w:kern w:val="0"/>
          <w:szCs w:val="24"/>
          <w14:ligatures w14:val="none"/>
        </w:rPr>
      </w:pPr>
      <w:hyperlink r:id="rId54" w:anchor="!/view?docid=60c20ea0-1d07-46e3-809a-b54734b80fbe" w:history="1">
        <w:r w:rsidRPr="006C6CE3">
          <w:rPr>
            <w:rFonts w:eastAsia="Times New Roman" w:cs="Times New Roman"/>
            <w:color w:val="0000FF"/>
            <w:kern w:val="0"/>
            <w:szCs w:val="24"/>
            <w:u w:val="single"/>
            <w14:ligatures w14:val="none"/>
          </w:rPr>
          <w:t>Compass - Test Claims (050041)</w:t>
        </w:r>
      </w:hyperlink>
      <w:r w:rsidRPr="006C6CE3" w:rsidDel="0066464A">
        <w:rPr>
          <w:rFonts w:eastAsia="Times New Roman" w:cs="Times New Roman"/>
          <w:kern w:val="0"/>
          <w:szCs w:val="24"/>
          <w14:ligatures w14:val="none"/>
        </w:rPr>
        <w:t xml:space="preserve"> </w:t>
      </w:r>
    </w:p>
    <w:p w14:paraId="45D386B7" w14:textId="4BAD7B5E" w:rsidR="006C6CE3" w:rsidRPr="006C6CE3" w:rsidRDefault="006C6CE3" w:rsidP="006C6CE3">
      <w:pPr>
        <w:spacing w:before="120" w:after="120"/>
        <w:rPr>
          <w:rFonts w:eastAsia="Times New Roman" w:cs="Times New Roman"/>
          <w:color w:val="0000FF"/>
          <w:kern w:val="0"/>
          <w:szCs w:val="24"/>
          <w:u w:val="single"/>
          <w14:ligatures w14:val="none"/>
        </w:rPr>
      </w:pPr>
      <w:r w:rsidRPr="006C6CE3">
        <w:rPr>
          <w:rFonts w:eastAsia="Times New Roman" w:cs="Times New Roman"/>
          <w:b/>
          <w:kern w:val="0"/>
          <w:szCs w:val="24"/>
          <w14:ligatures w14:val="none"/>
        </w:rPr>
        <w:t>Parent Document</w:t>
      </w:r>
      <w:r w:rsidR="0081653A">
        <w:rPr>
          <w:rFonts w:eastAsia="Times New Roman" w:cs="Times New Roman"/>
          <w:b/>
          <w:kern w:val="0"/>
          <w:szCs w:val="24"/>
          <w14:ligatures w14:val="none"/>
        </w:rPr>
        <w:t xml:space="preserve">: </w:t>
      </w:r>
      <w:bookmarkStart w:id="132" w:name="OLE_LINK14"/>
      <w:r w:rsidRPr="006C6CE3">
        <w:rPr>
          <w:rFonts w:eastAsia="Times New Roman" w:cs="Times New Roman"/>
          <w:kern w:val="0"/>
          <w:szCs w:val="24"/>
          <w14:ligatures w14:val="none"/>
        </w:rPr>
        <w:fldChar w:fldCharType="begin"/>
      </w:r>
      <w:r w:rsidRPr="006C6CE3">
        <w:rPr>
          <w:rFonts w:eastAsia="Times New Roman" w:cs="Times New Roman"/>
          <w:kern w:val="0"/>
          <w:szCs w:val="24"/>
          <w14:ligatures w14:val="none"/>
        </w:rPr>
        <w:instrText xml:space="preserve"> HYPERLINK "https://policy.corp.cvscaremark.com/pnp/faces/DocRenderer?documentId=CALL-0049" \t "_blank" </w:instrText>
      </w:r>
      <w:r w:rsidRPr="006C6CE3">
        <w:rPr>
          <w:rFonts w:eastAsia="Times New Roman" w:cs="Times New Roman"/>
          <w:kern w:val="0"/>
          <w:szCs w:val="24"/>
          <w14:ligatures w14:val="none"/>
        </w:rPr>
      </w:r>
      <w:r w:rsidRPr="006C6CE3">
        <w:rPr>
          <w:rFonts w:eastAsia="Times New Roman" w:cs="Times New Roman"/>
          <w:kern w:val="0"/>
          <w:szCs w:val="24"/>
          <w14:ligatures w14:val="none"/>
        </w:rPr>
        <w:fldChar w:fldCharType="separate"/>
      </w:r>
      <w:r w:rsidRPr="006C6CE3">
        <w:rPr>
          <w:rFonts w:eastAsia="Times New Roman" w:cs="Times New Roman"/>
          <w:color w:val="0000FF"/>
          <w:kern w:val="0"/>
          <w:szCs w:val="24"/>
          <w:u w:val="single"/>
          <w14:ligatures w14:val="none"/>
        </w:rPr>
        <w:t>CALL 0049 Customer Care Internal and External Call Handling</w:t>
      </w:r>
      <w:r w:rsidRPr="006C6CE3">
        <w:rPr>
          <w:rFonts w:eastAsia="Times New Roman" w:cs="Times New Roman"/>
          <w:color w:val="0000FF"/>
          <w:kern w:val="0"/>
          <w:szCs w:val="24"/>
          <w:u w:val="single"/>
          <w14:ligatures w14:val="none"/>
        </w:rPr>
        <w:fldChar w:fldCharType="end"/>
      </w:r>
      <w:bookmarkEnd w:id="132"/>
    </w:p>
    <w:p w14:paraId="5EE3FECF" w14:textId="77777777" w:rsidR="006C6CE3" w:rsidRPr="006C6CE3" w:rsidRDefault="006C6CE3" w:rsidP="006C6CE3">
      <w:pPr>
        <w:spacing w:before="120" w:after="120"/>
        <w:contextualSpacing/>
        <w:rPr>
          <w:rFonts w:eastAsia="Times New Roman" w:cs="Times New Roman"/>
          <w:b/>
          <w:kern w:val="0"/>
          <w:szCs w:val="24"/>
          <w14:ligatures w14:val="none"/>
        </w:rPr>
      </w:pPr>
      <w:bookmarkStart w:id="133" w:name="_Exceptions"/>
      <w:bookmarkStart w:id="134" w:name="_Parent_SOP"/>
      <w:bookmarkEnd w:id="133"/>
      <w:bookmarkEnd w:id="134"/>
    </w:p>
    <w:p w14:paraId="6BB32D5A" w14:textId="77777777" w:rsidR="006C6CE3" w:rsidRPr="006C6CE3" w:rsidRDefault="006C6CE3" w:rsidP="006C6CE3">
      <w:pPr>
        <w:spacing w:before="120" w:after="120"/>
        <w:contextualSpacing/>
        <w:jc w:val="right"/>
        <w:rPr>
          <w:rFonts w:eastAsia="Times New Roman" w:cs="Times New Roman"/>
          <w:kern w:val="0"/>
          <w:szCs w:val="24"/>
          <w14:ligatures w14:val="none"/>
        </w:rPr>
      </w:pPr>
      <w:hyperlink w:anchor="_top" w:history="1">
        <w:r w:rsidRPr="006C6CE3">
          <w:rPr>
            <w:rFonts w:eastAsia="Times New Roman" w:cs="Times New Roman"/>
            <w:color w:val="0000FF"/>
            <w:kern w:val="0"/>
            <w:szCs w:val="24"/>
            <w:u w:val="single"/>
            <w14:ligatures w14:val="none"/>
          </w:rPr>
          <w:t>Top of the Document</w:t>
        </w:r>
      </w:hyperlink>
    </w:p>
    <w:p w14:paraId="53DFD3F3" w14:textId="77777777" w:rsidR="006C6CE3" w:rsidRPr="006C6CE3" w:rsidRDefault="006C6CE3" w:rsidP="006C6CE3">
      <w:pPr>
        <w:spacing w:before="120" w:after="120"/>
        <w:contextualSpacing/>
        <w:jc w:val="right"/>
        <w:rPr>
          <w:rFonts w:eastAsia="Times New Roman" w:cs="Times New Roman"/>
          <w:kern w:val="0"/>
          <w:sz w:val="16"/>
          <w:szCs w:val="16"/>
          <w14:ligatures w14:val="none"/>
        </w:rPr>
      </w:pPr>
    </w:p>
    <w:p w14:paraId="4CD2EDAA" w14:textId="77777777" w:rsidR="006C6CE3" w:rsidRPr="006C6CE3" w:rsidRDefault="006C6CE3" w:rsidP="006C6CE3">
      <w:pPr>
        <w:spacing w:before="120" w:after="120"/>
        <w:contextualSpacing/>
        <w:jc w:val="center"/>
        <w:rPr>
          <w:rFonts w:eastAsia="Times New Roman" w:cs="Times New Roman"/>
          <w:kern w:val="0"/>
          <w:szCs w:val="24"/>
          <w14:ligatures w14:val="none"/>
        </w:rPr>
      </w:pPr>
    </w:p>
    <w:p w14:paraId="52F46B2C" w14:textId="77777777" w:rsidR="006C6CE3" w:rsidRPr="006C6CE3" w:rsidRDefault="006C6CE3" w:rsidP="006C6CE3">
      <w:pPr>
        <w:spacing w:before="120" w:after="120"/>
        <w:contextualSpacing/>
        <w:jc w:val="center"/>
        <w:rPr>
          <w:rFonts w:eastAsia="Times New Roman" w:cs="Times New Roman"/>
          <w:kern w:val="0"/>
          <w:sz w:val="16"/>
          <w:szCs w:val="16"/>
          <w14:ligatures w14:val="none"/>
        </w:rPr>
      </w:pPr>
      <w:r w:rsidRPr="006C6CE3">
        <w:rPr>
          <w:rFonts w:eastAsia="Times New Roman" w:cs="Times New Roman"/>
          <w:kern w:val="0"/>
          <w:sz w:val="16"/>
          <w:szCs w:val="16"/>
          <w14:ligatures w14:val="none"/>
        </w:rPr>
        <w:t>Not to Be Reproduced or Disclosed to Others without Prior Written Approval</w:t>
      </w:r>
    </w:p>
    <w:p w14:paraId="05C05DB7" w14:textId="77777777" w:rsidR="006C6CE3" w:rsidRPr="006C6CE3" w:rsidRDefault="006C6CE3" w:rsidP="006C6CE3">
      <w:pPr>
        <w:spacing w:before="120" w:after="120"/>
        <w:contextualSpacing/>
        <w:jc w:val="center"/>
        <w:rPr>
          <w:rFonts w:eastAsia="Times New Roman" w:cs="Times New Roman"/>
          <w:b/>
          <w:kern w:val="0"/>
          <w:sz w:val="16"/>
          <w:szCs w:val="16"/>
          <w14:ligatures w14:val="none"/>
        </w:rPr>
      </w:pPr>
      <w:r w:rsidRPr="006C6CE3">
        <w:rPr>
          <w:rFonts w:eastAsia="Times New Roman" w:cs="Times New Roman"/>
          <w:b/>
          <w:kern w:val="0"/>
          <w:sz w:val="16"/>
          <w:szCs w:val="16"/>
          <w14:ligatures w14:val="none"/>
        </w:rPr>
        <w:t>ELECTRONIC DATA = OFFICIAL VERSION / PAPER COPY = INFORMATIONAL ONLY</w:t>
      </w:r>
    </w:p>
    <w:p w14:paraId="3FD7EA15" w14:textId="77777777" w:rsidR="006C6CE3" w:rsidRPr="006C6CE3" w:rsidRDefault="006C6CE3" w:rsidP="006C6CE3">
      <w:pPr>
        <w:spacing w:before="120" w:after="120"/>
        <w:contextualSpacing/>
        <w:jc w:val="center"/>
        <w:rPr>
          <w:rFonts w:eastAsia="Times New Roman" w:cs="Times New Roman"/>
          <w:b/>
          <w:color w:val="000000"/>
          <w:kern w:val="0"/>
          <w:sz w:val="16"/>
          <w:szCs w:val="16"/>
          <w14:ligatures w14:val="none"/>
        </w:rPr>
      </w:pPr>
    </w:p>
    <w:p w14:paraId="29BC29DE" w14:textId="77777777" w:rsidR="00EA26A9" w:rsidRDefault="00EA26A9"/>
    <w:sectPr w:rsidR="00EA26A9" w:rsidSect="006C6CE3">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pfiyC3Ze+qB6s/" int2:id="Gjliar01">
      <int2:state int2:value="Rejected" int2:type="AugLoop_Text_Critique"/>
    </int2:textHash>
    <int2:textHash int2:hashCode="M+UcQfRLgHbCup" int2:id="IAnwVAtY">
      <int2:state int2:value="Rejected" int2:type="AugLoop_Text_Critique"/>
    </int2:textHash>
    <int2:textHash int2:hashCode="eE2FQs2b4x05GL" int2:id="UVEW7GnG">
      <int2:state int2:value="Rejected" int2:type="AugLoop_Text_Critique"/>
    </int2:textHash>
    <int2:textHash int2:hashCode="z6Zqu4tL5q1/AE" int2:id="d8p36pC0">
      <int2:state int2:value="Rejected" int2:type="AugLoop_Text_Critique"/>
    </int2:textHash>
    <int2:textHash int2:hashCode="G8mvAQ4zxu8Nqy" int2:id="gWQdtr2e">
      <int2:state int2:value="Rejected" int2:type="AugLoop_Text_Critique"/>
    </int2:textHash>
    <int2:textHash int2:hashCode="40yHZotCgtflPn" int2:id="wca8C1ZA">
      <int2:state int2:value="Rejected" int2:type="AugLoop_Text_Critique"/>
    </int2:textHash>
    <int2:bookmark int2:bookmarkName="_Int_5vNed8f2" int2:invalidationBookmarkName="" int2:hashCode="X+T/RLmgqiy6lO" int2:id="1FqgHYkB">
      <int2:state int2:value="Rejected" int2:type="AugLoop_Text_Critique"/>
    </int2:bookmark>
    <int2:bookmark int2:bookmarkName="_Int_Qzh0mG0m" int2:invalidationBookmarkName="" int2:hashCode="Wc8zCABx4DWqEL" int2:id="A9wSHxub">
      <int2:state int2:value="Rejected" int2:type="AugLoop_Text_Critique"/>
    </int2:bookmark>
    <int2:bookmark int2:bookmarkName="_Int_MHCtcr6M" int2:invalidationBookmarkName="" int2:hashCode="Wc8zCABx4DWqEL" int2:id="KqkVDsme">
      <int2:state int2:value="Rejected" int2:type="AugLoop_Text_Critique"/>
    </int2:bookmark>
    <int2:bookmark int2:bookmarkName="_Int_4c8obgHx" int2:invalidationBookmarkName="" int2:hashCode="55Nn9j2iQVYB0B" int2:id="Nm0zUCNj">
      <int2:state int2:value="Rejected" int2:type="AugLoop_Text_Critique"/>
    </int2:bookmark>
    <int2:bookmark int2:bookmarkName="_Int_hN4Ja6Ej" int2:invalidationBookmarkName="" int2:hashCode="o8o7jaoxsFXY4H" int2:id="Rzyv6OL0">
      <int2:state int2:value="Rejected" int2:type="AugLoop_Text_Critique"/>
    </int2:bookmark>
    <int2:bookmark int2:bookmarkName="_Int_iTPrc6yx" int2:invalidationBookmarkName="" int2:hashCode="NCcefpJ/0e3Bxc" int2:id="VNSYXfeJ">
      <int2:state int2:value="Rejected" int2:type="AugLoop_Text_Critique"/>
    </int2:bookmark>
    <int2:bookmark int2:bookmarkName="_Int_lBPvN3ez" int2:invalidationBookmarkName="" int2:hashCode="FwYhrAhCbAivjx" int2:id="WYtO9cyy">
      <int2:state int2:value="Rejected" int2:type="AugLoop_Text_Critique"/>
    </int2:bookmark>
    <int2:bookmark int2:bookmarkName="_Int_F9NBjVoy" int2:invalidationBookmarkName="" int2:hashCode="ZGe6o7GHNz45MU" int2:id="zes5O35l">
      <int2:state int2:value="Rejected" int2:type="AugLoop_Text_Critique"/>
    </int2:bookmark>
    <int2:bookmark int2:bookmarkName="_Int_W8bSj7Pj" int2:invalidationBookmarkName="" int2:hashCode="68qE3lk8tvs3jh" int2:id="XDSH6IsP">
      <int2:state int2:value="Rejected" int2:type="AugLoop_Text_Critique"/>
    </int2:bookmark>
    <int2:bookmark int2:bookmarkName="_Int_NY4kZyH2" int2:invalidationBookmarkName="" int2:hashCode="Wc8zCABx4DWqEL" int2:id="hAG91hgL">
      <int2:state int2:value="Rejected" int2:type="AugLoop_Text_Critique"/>
    </int2:bookmark>
    <int2:bookmark int2:bookmarkName="_Int_CMPzNzoT" int2:invalidationBookmarkName="" int2:hashCode="Wc8zCABx4DWqEL" int2:id="bh58dHN3">
      <int2:state int2:value="Rejected" int2:type="AugLoop_Text_Critique"/>
    </int2:bookmark>
    <int2:bookmark int2:bookmarkName="_Int_lggNodA0" int2:invalidationBookmarkName="" int2:hashCode="o8o7jaoxsFXY4H" int2:id="cbgvUVTj">
      <int2:state int2:value="Rejected" int2:type="AugLoop_Text_Critique"/>
    </int2:bookmark>
    <int2:bookmark int2:bookmarkName="_Int_yfX6phRS" int2:invalidationBookmarkName="" int2:hashCode="Wc8zCABx4DWqEL" int2:id="dtyQ6kDb">
      <int2:state int2:value="Rejected" int2:type="AugLoop_Text_Critique"/>
    </int2:bookmark>
    <int2:bookmark int2:bookmarkName="_Int_o8VjynqB" int2:invalidationBookmarkName="" int2:hashCode="Wc8zCABx4DWqEL" int2:id="fIM636p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C6F"/>
    <w:multiLevelType w:val="multilevel"/>
    <w:tmpl w:val="6826DCFE"/>
    <w:lvl w:ilvl="0">
      <w:start w:val="1"/>
      <w:numFmt w:val="bullet"/>
      <w:lvlText w:val=""/>
      <w:lvlJc w:val="left"/>
      <w:pPr>
        <w:tabs>
          <w:tab w:val="num" w:pos="1344"/>
        </w:tabs>
        <w:ind w:left="1344" w:hanging="360"/>
      </w:pPr>
      <w:rPr>
        <w:rFonts w:ascii="Symbol" w:hAnsi="Symbol" w:hint="default"/>
        <w:sz w:val="20"/>
      </w:rPr>
    </w:lvl>
    <w:lvl w:ilvl="1" w:tentative="1">
      <w:start w:val="1"/>
      <w:numFmt w:val="bullet"/>
      <w:lvlText w:val=""/>
      <w:lvlJc w:val="left"/>
      <w:pPr>
        <w:tabs>
          <w:tab w:val="num" w:pos="2064"/>
        </w:tabs>
        <w:ind w:left="2064" w:hanging="360"/>
      </w:pPr>
      <w:rPr>
        <w:rFonts w:ascii="Symbol" w:hAnsi="Symbol" w:hint="default"/>
        <w:sz w:val="20"/>
      </w:rPr>
    </w:lvl>
    <w:lvl w:ilvl="2" w:tentative="1">
      <w:start w:val="1"/>
      <w:numFmt w:val="bullet"/>
      <w:lvlText w:val=""/>
      <w:lvlJc w:val="left"/>
      <w:pPr>
        <w:tabs>
          <w:tab w:val="num" w:pos="2784"/>
        </w:tabs>
        <w:ind w:left="2784" w:hanging="360"/>
      </w:pPr>
      <w:rPr>
        <w:rFonts w:ascii="Symbol" w:hAnsi="Symbol" w:hint="default"/>
        <w:sz w:val="20"/>
      </w:rPr>
    </w:lvl>
    <w:lvl w:ilvl="3" w:tentative="1">
      <w:start w:val="1"/>
      <w:numFmt w:val="bullet"/>
      <w:lvlText w:val=""/>
      <w:lvlJc w:val="left"/>
      <w:pPr>
        <w:tabs>
          <w:tab w:val="num" w:pos="3504"/>
        </w:tabs>
        <w:ind w:left="3504" w:hanging="360"/>
      </w:pPr>
      <w:rPr>
        <w:rFonts w:ascii="Symbol" w:hAnsi="Symbol" w:hint="default"/>
        <w:sz w:val="20"/>
      </w:rPr>
    </w:lvl>
    <w:lvl w:ilvl="4" w:tentative="1">
      <w:start w:val="1"/>
      <w:numFmt w:val="bullet"/>
      <w:lvlText w:val=""/>
      <w:lvlJc w:val="left"/>
      <w:pPr>
        <w:tabs>
          <w:tab w:val="num" w:pos="4224"/>
        </w:tabs>
        <w:ind w:left="4224" w:hanging="360"/>
      </w:pPr>
      <w:rPr>
        <w:rFonts w:ascii="Symbol" w:hAnsi="Symbol" w:hint="default"/>
        <w:sz w:val="20"/>
      </w:rPr>
    </w:lvl>
    <w:lvl w:ilvl="5" w:tentative="1">
      <w:start w:val="1"/>
      <w:numFmt w:val="bullet"/>
      <w:lvlText w:val=""/>
      <w:lvlJc w:val="left"/>
      <w:pPr>
        <w:tabs>
          <w:tab w:val="num" w:pos="4944"/>
        </w:tabs>
        <w:ind w:left="4944" w:hanging="360"/>
      </w:pPr>
      <w:rPr>
        <w:rFonts w:ascii="Symbol" w:hAnsi="Symbol" w:hint="default"/>
        <w:sz w:val="20"/>
      </w:rPr>
    </w:lvl>
    <w:lvl w:ilvl="6" w:tentative="1">
      <w:start w:val="1"/>
      <w:numFmt w:val="bullet"/>
      <w:lvlText w:val=""/>
      <w:lvlJc w:val="left"/>
      <w:pPr>
        <w:tabs>
          <w:tab w:val="num" w:pos="5664"/>
        </w:tabs>
        <w:ind w:left="5664" w:hanging="360"/>
      </w:pPr>
      <w:rPr>
        <w:rFonts w:ascii="Symbol" w:hAnsi="Symbol" w:hint="default"/>
        <w:sz w:val="20"/>
      </w:rPr>
    </w:lvl>
    <w:lvl w:ilvl="7" w:tentative="1">
      <w:start w:val="1"/>
      <w:numFmt w:val="bullet"/>
      <w:lvlText w:val=""/>
      <w:lvlJc w:val="left"/>
      <w:pPr>
        <w:tabs>
          <w:tab w:val="num" w:pos="6384"/>
        </w:tabs>
        <w:ind w:left="6384" w:hanging="360"/>
      </w:pPr>
      <w:rPr>
        <w:rFonts w:ascii="Symbol" w:hAnsi="Symbol" w:hint="default"/>
        <w:sz w:val="20"/>
      </w:rPr>
    </w:lvl>
    <w:lvl w:ilvl="8" w:tentative="1">
      <w:start w:val="1"/>
      <w:numFmt w:val="bullet"/>
      <w:lvlText w:val=""/>
      <w:lvlJc w:val="left"/>
      <w:pPr>
        <w:tabs>
          <w:tab w:val="num" w:pos="7104"/>
        </w:tabs>
        <w:ind w:left="7104" w:hanging="360"/>
      </w:pPr>
      <w:rPr>
        <w:rFonts w:ascii="Symbol" w:hAnsi="Symbol" w:hint="default"/>
        <w:sz w:val="20"/>
      </w:rPr>
    </w:lvl>
  </w:abstractNum>
  <w:abstractNum w:abstractNumId="1" w15:restartNumberingAfterBreak="0">
    <w:nsid w:val="0786618C"/>
    <w:multiLevelType w:val="hybridMultilevel"/>
    <w:tmpl w:val="F4B0A238"/>
    <w:lvl w:ilvl="0" w:tplc="DA8016B2">
      <w:start w:val="1"/>
      <w:numFmt w:val="bullet"/>
      <w:lvlText w:val=""/>
      <w:lvlJc w:val="left"/>
      <w:pPr>
        <w:ind w:left="630" w:hanging="360"/>
      </w:pPr>
      <w:rPr>
        <w:rFonts w:ascii="Symbol" w:hAnsi="Symbol" w:hint="default"/>
        <w:b/>
        <w:bCs/>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C7F2874"/>
    <w:multiLevelType w:val="singleLevel"/>
    <w:tmpl w:val="36CC7764"/>
    <w:lvl w:ilvl="0">
      <w:start w:val="1"/>
      <w:numFmt w:val="bullet"/>
      <w:pStyle w:val="Dotbullet"/>
      <w:lvlText w:val=""/>
      <w:lvlJc w:val="left"/>
      <w:pPr>
        <w:tabs>
          <w:tab w:val="num" w:pos="360"/>
        </w:tabs>
        <w:ind w:left="360" w:hanging="360"/>
      </w:pPr>
      <w:rPr>
        <w:rFonts w:ascii="Symbol" w:hAnsi="Symbol" w:hint="default"/>
        <w:b/>
        <w:bCs/>
      </w:rPr>
    </w:lvl>
  </w:abstractNum>
  <w:abstractNum w:abstractNumId="3" w15:restartNumberingAfterBreak="0">
    <w:nsid w:val="10123F70"/>
    <w:multiLevelType w:val="hybridMultilevel"/>
    <w:tmpl w:val="026420EC"/>
    <w:lvl w:ilvl="0" w:tplc="04090001">
      <w:start w:val="1"/>
      <w:numFmt w:val="bullet"/>
      <w:lvlText w:val=""/>
      <w:lvlJc w:val="left"/>
      <w:pPr>
        <w:ind w:left="62" w:hanging="360"/>
      </w:pPr>
      <w:rPr>
        <w:rFonts w:ascii="Symbol" w:hAnsi="Symbol" w:hint="default"/>
      </w:rPr>
    </w:lvl>
    <w:lvl w:ilvl="1" w:tplc="04090003" w:tentative="1">
      <w:start w:val="1"/>
      <w:numFmt w:val="bullet"/>
      <w:lvlText w:val="o"/>
      <w:lvlJc w:val="left"/>
      <w:pPr>
        <w:ind w:left="782" w:hanging="360"/>
      </w:pPr>
      <w:rPr>
        <w:rFonts w:ascii="Courier New" w:hAnsi="Courier New" w:cs="Courier New" w:hint="default"/>
      </w:rPr>
    </w:lvl>
    <w:lvl w:ilvl="2" w:tplc="04090005" w:tentative="1">
      <w:start w:val="1"/>
      <w:numFmt w:val="bullet"/>
      <w:lvlText w:val=""/>
      <w:lvlJc w:val="left"/>
      <w:pPr>
        <w:ind w:left="1502" w:hanging="360"/>
      </w:pPr>
      <w:rPr>
        <w:rFonts w:ascii="Wingdings" w:hAnsi="Wingdings" w:hint="default"/>
      </w:rPr>
    </w:lvl>
    <w:lvl w:ilvl="3" w:tplc="04090001" w:tentative="1">
      <w:start w:val="1"/>
      <w:numFmt w:val="bullet"/>
      <w:lvlText w:val=""/>
      <w:lvlJc w:val="left"/>
      <w:pPr>
        <w:ind w:left="2222" w:hanging="360"/>
      </w:pPr>
      <w:rPr>
        <w:rFonts w:ascii="Symbol" w:hAnsi="Symbol" w:hint="default"/>
      </w:rPr>
    </w:lvl>
    <w:lvl w:ilvl="4" w:tplc="04090003" w:tentative="1">
      <w:start w:val="1"/>
      <w:numFmt w:val="bullet"/>
      <w:lvlText w:val="o"/>
      <w:lvlJc w:val="left"/>
      <w:pPr>
        <w:ind w:left="2942" w:hanging="360"/>
      </w:pPr>
      <w:rPr>
        <w:rFonts w:ascii="Courier New" w:hAnsi="Courier New" w:cs="Courier New" w:hint="default"/>
      </w:rPr>
    </w:lvl>
    <w:lvl w:ilvl="5" w:tplc="04090005" w:tentative="1">
      <w:start w:val="1"/>
      <w:numFmt w:val="bullet"/>
      <w:lvlText w:val=""/>
      <w:lvlJc w:val="left"/>
      <w:pPr>
        <w:ind w:left="3662" w:hanging="360"/>
      </w:pPr>
      <w:rPr>
        <w:rFonts w:ascii="Wingdings" w:hAnsi="Wingdings" w:hint="default"/>
      </w:rPr>
    </w:lvl>
    <w:lvl w:ilvl="6" w:tplc="04090001" w:tentative="1">
      <w:start w:val="1"/>
      <w:numFmt w:val="bullet"/>
      <w:lvlText w:val=""/>
      <w:lvlJc w:val="left"/>
      <w:pPr>
        <w:ind w:left="4382" w:hanging="360"/>
      </w:pPr>
      <w:rPr>
        <w:rFonts w:ascii="Symbol" w:hAnsi="Symbol" w:hint="default"/>
      </w:rPr>
    </w:lvl>
    <w:lvl w:ilvl="7" w:tplc="04090003" w:tentative="1">
      <w:start w:val="1"/>
      <w:numFmt w:val="bullet"/>
      <w:lvlText w:val="o"/>
      <w:lvlJc w:val="left"/>
      <w:pPr>
        <w:ind w:left="5102" w:hanging="360"/>
      </w:pPr>
      <w:rPr>
        <w:rFonts w:ascii="Courier New" w:hAnsi="Courier New" w:cs="Courier New" w:hint="default"/>
      </w:rPr>
    </w:lvl>
    <w:lvl w:ilvl="8" w:tplc="04090005" w:tentative="1">
      <w:start w:val="1"/>
      <w:numFmt w:val="bullet"/>
      <w:lvlText w:val=""/>
      <w:lvlJc w:val="left"/>
      <w:pPr>
        <w:ind w:left="5822" w:hanging="360"/>
      </w:pPr>
      <w:rPr>
        <w:rFonts w:ascii="Wingdings" w:hAnsi="Wingdings" w:hint="default"/>
      </w:rPr>
    </w:lvl>
  </w:abstractNum>
  <w:abstractNum w:abstractNumId="4" w15:restartNumberingAfterBreak="0">
    <w:nsid w:val="1BD861E2"/>
    <w:multiLevelType w:val="hybridMultilevel"/>
    <w:tmpl w:val="D4C4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E4C47"/>
    <w:multiLevelType w:val="hybridMultilevel"/>
    <w:tmpl w:val="56A6967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D6959"/>
    <w:multiLevelType w:val="hybridMultilevel"/>
    <w:tmpl w:val="CC0EAC56"/>
    <w:lvl w:ilvl="0" w:tplc="D68EB432">
      <w:start w:val="1"/>
      <w:numFmt w:val="bullet"/>
      <w:lvlText w:val=""/>
      <w:lvlJc w:val="left"/>
      <w:pPr>
        <w:ind w:left="630" w:hanging="360"/>
      </w:pPr>
      <w:rPr>
        <w:rFonts w:ascii="Symbol" w:hAnsi="Symbol" w:hint="default"/>
        <w:b/>
        <w:bCs/>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22D90BDE"/>
    <w:multiLevelType w:val="hybridMultilevel"/>
    <w:tmpl w:val="0756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7961"/>
    <w:multiLevelType w:val="hybridMultilevel"/>
    <w:tmpl w:val="858E0C5E"/>
    <w:lvl w:ilvl="0" w:tplc="EB223D50">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B6B15"/>
    <w:multiLevelType w:val="hybridMultilevel"/>
    <w:tmpl w:val="B51469F6"/>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4E0"/>
    <w:multiLevelType w:val="hybridMultilevel"/>
    <w:tmpl w:val="5EEAA638"/>
    <w:lvl w:ilvl="0" w:tplc="04090001">
      <w:numFmt w:val="decimal"/>
      <w:lvlText w:val=""/>
      <w:lvlJc w:val="left"/>
      <w:pPr>
        <w:ind w:left="360" w:hanging="360"/>
      </w:pPr>
      <w:rPr>
        <w:rFonts w:ascii="Symbol" w:hAnsi="Symbol" w:hint="default"/>
      </w:rPr>
    </w:lvl>
    <w:lvl w:ilvl="1" w:tplc="04090003">
      <w:numFmt w:val="decimal"/>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1" w15:restartNumberingAfterBreak="0">
    <w:nsid w:val="307831B5"/>
    <w:multiLevelType w:val="hybridMultilevel"/>
    <w:tmpl w:val="0534E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24F3B"/>
    <w:multiLevelType w:val="hybridMultilevel"/>
    <w:tmpl w:val="609809E6"/>
    <w:lvl w:ilvl="0" w:tplc="F9B2E1DC">
      <w:start w:val="1"/>
      <w:numFmt w:val="bullet"/>
      <w:lvlText w:val=""/>
      <w:lvlJc w:val="left"/>
      <w:pPr>
        <w:ind w:left="72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730054"/>
    <w:multiLevelType w:val="hybridMultilevel"/>
    <w:tmpl w:val="DF4AC0CC"/>
    <w:lvl w:ilvl="0" w:tplc="04090001">
      <w:start w:val="1"/>
      <w:numFmt w:val="bullet"/>
      <w:lvlText w:val=""/>
      <w:lvlJc w:val="left"/>
      <w:pPr>
        <w:ind w:left="501"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3E6B53C2"/>
    <w:multiLevelType w:val="hybridMultilevel"/>
    <w:tmpl w:val="F850D4D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FBDBC3B"/>
    <w:multiLevelType w:val="hybridMultilevel"/>
    <w:tmpl w:val="E7BCA19E"/>
    <w:lvl w:ilvl="0" w:tplc="A9DCCB46">
      <w:start w:val="1"/>
      <w:numFmt w:val="bullet"/>
      <w:lvlText w:val=""/>
      <w:lvlJc w:val="left"/>
      <w:pPr>
        <w:ind w:left="720" w:hanging="360"/>
      </w:pPr>
      <w:rPr>
        <w:rFonts w:ascii="Symbol" w:hAnsi="Symbol" w:hint="default"/>
      </w:rPr>
    </w:lvl>
    <w:lvl w:ilvl="1" w:tplc="F8E2A30C">
      <w:start w:val="1"/>
      <w:numFmt w:val="bullet"/>
      <w:lvlText w:val="o"/>
      <w:lvlJc w:val="left"/>
      <w:pPr>
        <w:ind w:left="1440" w:hanging="360"/>
      </w:pPr>
      <w:rPr>
        <w:rFonts w:ascii="Courier New" w:hAnsi="Courier New" w:hint="default"/>
      </w:rPr>
    </w:lvl>
    <w:lvl w:ilvl="2" w:tplc="99306F1E">
      <w:start w:val="1"/>
      <w:numFmt w:val="bullet"/>
      <w:lvlText w:val=""/>
      <w:lvlJc w:val="left"/>
      <w:pPr>
        <w:ind w:left="2160" w:hanging="360"/>
      </w:pPr>
      <w:rPr>
        <w:rFonts w:ascii="Wingdings" w:hAnsi="Wingdings" w:hint="default"/>
      </w:rPr>
    </w:lvl>
    <w:lvl w:ilvl="3" w:tplc="7486D648">
      <w:start w:val="1"/>
      <w:numFmt w:val="bullet"/>
      <w:lvlText w:val=""/>
      <w:lvlJc w:val="left"/>
      <w:pPr>
        <w:ind w:left="2880" w:hanging="360"/>
      </w:pPr>
      <w:rPr>
        <w:rFonts w:ascii="Symbol" w:hAnsi="Symbol" w:hint="default"/>
      </w:rPr>
    </w:lvl>
    <w:lvl w:ilvl="4" w:tplc="1CE4CFE6">
      <w:start w:val="1"/>
      <w:numFmt w:val="bullet"/>
      <w:lvlText w:val="o"/>
      <w:lvlJc w:val="left"/>
      <w:pPr>
        <w:ind w:left="3600" w:hanging="360"/>
      </w:pPr>
      <w:rPr>
        <w:rFonts w:ascii="Courier New" w:hAnsi="Courier New" w:hint="default"/>
      </w:rPr>
    </w:lvl>
    <w:lvl w:ilvl="5" w:tplc="5D585B44">
      <w:start w:val="1"/>
      <w:numFmt w:val="bullet"/>
      <w:lvlText w:val=""/>
      <w:lvlJc w:val="left"/>
      <w:pPr>
        <w:ind w:left="4320" w:hanging="360"/>
      </w:pPr>
      <w:rPr>
        <w:rFonts w:ascii="Wingdings" w:hAnsi="Wingdings" w:hint="default"/>
      </w:rPr>
    </w:lvl>
    <w:lvl w:ilvl="6" w:tplc="914C833A">
      <w:start w:val="1"/>
      <w:numFmt w:val="bullet"/>
      <w:lvlText w:val=""/>
      <w:lvlJc w:val="left"/>
      <w:pPr>
        <w:ind w:left="5040" w:hanging="360"/>
      </w:pPr>
      <w:rPr>
        <w:rFonts w:ascii="Symbol" w:hAnsi="Symbol" w:hint="default"/>
      </w:rPr>
    </w:lvl>
    <w:lvl w:ilvl="7" w:tplc="BF4C502E">
      <w:start w:val="1"/>
      <w:numFmt w:val="bullet"/>
      <w:lvlText w:val="o"/>
      <w:lvlJc w:val="left"/>
      <w:pPr>
        <w:ind w:left="5760" w:hanging="360"/>
      </w:pPr>
      <w:rPr>
        <w:rFonts w:ascii="Courier New" w:hAnsi="Courier New" w:hint="default"/>
      </w:rPr>
    </w:lvl>
    <w:lvl w:ilvl="8" w:tplc="74B486A2">
      <w:start w:val="1"/>
      <w:numFmt w:val="bullet"/>
      <w:lvlText w:val=""/>
      <w:lvlJc w:val="left"/>
      <w:pPr>
        <w:ind w:left="6480" w:hanging="360"/>
      </w:pPr>
      <w:rPr>
        <w:rFonts w:ascii="Wingdings" w:hAnsi="Wingdings" w:hint="default"/>
      </w:rPr>
    </w:lvl>
  </w:abstractNum>
  <w:abstractNum w:abstractNumId="16" w15:restartNumberingAfterBreak="0">
    <w:nsid w:val="433F0FD5"/>
    <w:multiLevelType w:val="hybridMultilevel"/>
    <w:tmpl w:val="3AC87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13EAE"/>
    <w:multiLevelType w:val="hybridMultilevel"/>
    <w:tmpl w:val="B1383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AF70B1"/>
    <w:multiLevelType w:val="hybridMultilevel"/>
    <w:tmpl w:val="245C64E4"/>
    <w:lvl w:ilvl="0" w:tplc="D3367FFC">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DD6238"/>
    <w:multiLevelType w:val="hybridMultilevel"/>
    <w:tmpl w:val="32DEE434"/>
    <w:lvl w:ilvl="0" w:tplc="D7904568">
      <w:start w:val="1"/>
      <w:numFmt w:val="bullet"/>
      <w:lvlText w:val="•"/>
      <w:lvlJc w:val="left"/>
      <w:pPr>
        <w:ind w:left="782" w:hanging="360"/>
      </w:pPr>
      <w:rPr>
        <w:rFonts w:ascii="Verdana" w:hAnsi="Verdana" w:hint="default"/>
        <w:b/>
        <w:bCs w:val="0"/>
        <w:sz w:val="24"/>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0" w15:restartNumberingAfterBreak="0">
    <w:nsid w:val="4A207821"/>
    <w:multiLevelType w:val="hybridMultilevel"/>
    <w:tmpl w:val="B0E276E0"/>
    <w:lvl w:ilvl="0" w:tplc="F1EEB906">
      <w:start w:val="1"/>
      <w:numFmt w:val="bullet"/>
      <w:lvlText w:val=""/>
      <w:lvlJc w:val="left"/>
      <w:pPr>
        <w:ind w:left="360" w:hanging="360"/>
      </w:pPr>
      <w:rPr>
        <w:rFonts w:ascii="Symbol" w:hAnsi="Symbol" w:hint="default"/>
        <w:b/>
        <w:bCs/>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C2B64BF"/>
    <w:multiLevelType w:val="hybridMultilevel"/>
    <w:tmpl w:val="64822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C8001F4"/>
    <w:multiLevelType w:val="hybridMultilevel"/>
    <w:tmpl w:val="449CA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771B11"/>
    <w:multiLevelType w:val="hybridMultilevel"/>
    <w:tmpl w:val="BDA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562F4"/>
    <w:multiLevelType w:val="hybridMultilevel"/>
    <w:tmpl w:val="16FE93A4"/>
    <w:lvl w:ilvl="0" w:tplc="7A58FBBE">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E6B68"/>
    <w:multiLevelType w:val="hybridMultilevel"/>
    <w:tmpl w:val="2AE4E540"/>
    <w:lvl w:ilvl="0" w:tplc="80C21B6E">
      <w:numFmt w:val="bullet"/>
      <w:lvlText w:val=""/>
      <w:lvlJc w:val="left"/>
      <w:pPr>
        <w:ind w:left="540" w:hanging="360"/>
      </w:pPr>
      <w:rPr>
        <w:rFonts w:ascii="Symbol" w:eastAsia="Times New Roman" w:hAnsi="Symbol" w:cs="Times New Roman" w:hint="default"/>
        <w:b/>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5312123C"/>
    <w:multiLevelType w:val="hybridMultilevel"/>
    <w:tmpl w:val="D00602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AA761B"/>
    <w:multiLevelType w:val="hybridMultilevel"/>
    <w:tmpl w:val="864A3B4C"/>
    <w:lvl w:ilvl="0" w:tplc="57969416">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15:restartNumberingAfterBreak="0">
    <w:nsid w:val="54A76142"/>
    <w:multiLevelType w:val="hybridMultilevel"/>
    <w:tmpl w:val="EC5A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E033F"/>
    <w:multiLevelType w:val="hybridMultilevel"/>
    <w:tmpl w:val="89A636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7022E01"/>
    <w:multiLevelType w:val="hybridMultilevel"/>
    <w:tmpl w:val="1624C49E"/>
    <w:lvl w:ilvl="0" w:tplc="927636E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84214E2"/>
    <w:multiLevelType w:val="hybridMultilevel"/>
    <w:tmpl w:val="629A0416"/>
    <w:lvl w:ilvl="0" w:tplc="D7904568">
      <w:start w:val="1"/>
      <w:numFmt w:val="bullet"/>
      <w:lvlText w:val="•"/>
      <w:lvlJc w:val="left"/>
      <w:pPr>
        <w:ind w:left="720" w:hanging="360"/>
      </w:pPr>
      <w:rPr>
        <w:rFonts w:ascii="Verdana" w:hAnsi="Verdana" w:hint="default"/>
        <w:b/>
        <w:bCs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8F3698"/>
    <w:multiLevelType w:val="hybridMultilevel"/>
    <w:tmpl w:val="5EEAA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33" w15:restartNumberingAfterBreak="0">
    <w:nsid w:val="5D5C515F"/>
    <w:multiLevelType w:val="hybridMultilevel"/>
    <w:tmpl w:val="F03A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1345891"/>
    <w:multiLevelType w:val="hybridMultilevel"/>
    <w:tmpl w:val="0BF0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B57957"/>
    <w:multiLevelType w:val="hybridMultilevel"/>
    <w:tmpl w:val="4CC6D67C"/>
    <w:lvl w:ilvl="0" w:tplc="10A4B436">
      <w:start w:val="1"/>
      <w:numFmt w:val="bullet"/>
      <w:lvlText w:val=""/>
      <w:lvlJc w:val="left"/>
      <w:pPr>
        <w:ind w:left="554"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F1F78"/>
    <w:multiLevelType w:val="hybridMultilevel"/>
    <w:tmpl w:val="23667A74"/>
    <w:lvl w:ilvl="0" w:tplc="23C818F6">
      <w:start w:val="1"/>
      <w:numFmt w:val="bullet"/>
      <w:lvlText w:val=""/>
      <w:lvlJc w:val="left"/>
      <w:pPr>
        <w:ind w:left="450" w:hanging="360"/>
      </w:pPr>
      <w:rPr>
        <w:rFonts w:ascii="Symbol" w:hAnsi="Symbol" w:hint="default"/>
        <w:b/>
        <w:bCs/>
        <w:sz w:val="24"/>
        <w:szCs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6A272ED6"/>
    <w:multiLevelType w:val="multilevel"/>
    <w:tmpl w:val="291A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C67CBA"/>
    <w:multiLevelType w:val="hybridMultilevel"/>
    <w:tmpl w:val="F03E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578AA"/>
    <w:multiLevelType w:val="hybridMultilevel"/>
    <w:tmpl w:val="A9A83A06"/>
    <w:lvl w:ilvl="0" w:tplc="88DCED82">
      <w:start w:val="1"/>
      <w:numFmt w:val="bullet"/>
      <w:lvlText w:val=""/>
      <w:lvlJc w:val="left"/>
      <w:pPr>
        <w:tabs>
          <w:tab w:val="num" w:pos="720"/>
        </w:tabs>
        <w:ind w:left="720" w:hanging="360"/>
      </w:pPr>
      <w:rPr>
        <w:rFonts w:ascii="Symbol" w:hAnsi="Symbol" w:hint="default"/>
        <w:b/>
        <w:bCs/>
        <w:color w:val="00000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6D214722"/>
    <w:multiLevelType w:val="hybridMultilevel"/>
    <w:tmpl w:val="3518358C"/>
    <w:lvl w:ilvl="0" w:tplc="CD5829EC">
      <w:start w:val="1"/>
      <w:numFmt w:val="bullet"/>
      <w:lvlText w:val=""/>
      <w:lvlJc w:val="left"/>
      <w:pPr>
        <w:ind w:left="360" w:hanging="360"/>
      </w:pPr>
      <w:rPr>
        <w:rFonts w:ascii="Symbol" w:hAnsi="Symbol" w:hint="default"/>
        <w:b/>
        <w:bCs/>
        <w:sz w:val="24"/>
        <w:szCs w:val="24"/>
      </w:rPr>
    </w:lvl>
    <w:lvl w:ilvl="1" w:tplc="04090003">
      <w:numFmt w:val="decimal"/>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41" w15:restartNumberingAfterBreak="0">
    <w:nsid w:val="6D716092"/>
    <w:multiLevelType w:val="hybridMultilevel"/>
    <w:tmpl w:val="F5F6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082894"/>
    <w:multiLevelType w:val="hybridMultilevel"/>
    <w:tmpl w:val="E2486616"/>
    <w:lvl w:ilvl="0" w:tplc="89AE4252">
      <w:start w:val="1"/>
      <w:numFmt w:val="bullet"/>
      <w:lvlText w:val=""/>
      <w:lvlJc w:val="left"/>
      <w:pPr>
        <w:ind w:left="540" w:hanging="360"/>
      </w:pPr>
      <w:rPr>
        <w:rFonts w:ascii="Symbol" w:hAnsi="Symbol" w:hint="default"/>
        <w:b/>
        <w:bCs/>
        <w:sz w:val="24"/>
        <w:szCs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74B0448E"/>
    <w:multiLevelType w:val="hybridMultilevel"/>
    <w:tmpl w:val="C6C86704"/>
    <w:lvl w:ilvl="0" w:tplc="8368A70A">
      <w:start w:val="1"/>
      <w:numFmt w:val="bullet"/>
      <w:lvlText w:val=""/>
      <w:lvlJc w:val="left"/>
      <w:pPr>
        <w:ind w:left="464"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B21242"/>
    <w:multiLevelType w:val="multilevel"/>
    <w:tmpl w:val="69182476"/>
    <w:lvl w:ilvl="0">
      <w:start w:val="1"/>
      <w:numFmt w:val="bullet"/>
      <w:lvlText w:val=""/>
      <w:lvlJc w:val="left"/>
      <w:pPr>
        <w:tabs>
          <w:tab w:val="num" w:pos="418"/>
        </w:tabs>
        <w:ind w:left="418" w:hanging="360"/>
      </w:pPr>
      <w:rPr>
        <w:rFonts w:ascii="Symbol" w:hAnsi="Symbol" w:hint="default"/>
        <w:sz w:val="20"/>
      </w:rPr>
    </w:lvl>
    <w:lvl w:ilvl="1" w:tentative="1">
      <w:start w:val="1"/>
      <w:numFmt w:val="bullet"/>
      <w:lvlText w:val=""/>
      <w:lvlJc w:val="left"/>
      <w:pPr>
        <w:tabs>
          <w:tab w:val="num" w:pos="1138"/>
        </w:tabs>
        <w:ind w:left="1138" w:hanging="360"/>
      </w:pPr>
      <w:rPr>
        <w:rFonts w:ascii="Symbol" w:hAnsi="Symbol" w:hint="default"/>
        <w:sz w:val="20"/>
      </w:rPr>
    </w:lvl>
    <w:lvl w:ilvl="2" w:tentative="1">
      <w:start w:val="1"/>
      <w:numFmt w:val="bullet"/>
      <w:lvlText w:val=""/>
      <w:lvlJc w:val="left"/>
      <w:pPr>
        <w:tabs>
          <w:tab w:val="num" w:pos="1858"/>
        </w:tabs>
        <w:ind w:left="1858" w:hanging="360"/>
      </w:pPr>
      <w:rPr>
        <w:rFonts w:ascii="Symbol" w:hAnsi="Symbol" w:hint="default"/>
        <w:sz w:val="20"/>
      </w:rPr>
    </w:lvl>
    <w:lvl w:ilvl="3" w:tentative="1">
      <w:start w:val="1"/>
      <w:numFmt w:val="bullet"/>
      <w:lvlText w:val=""/>
      <w:lvlJc w:val="left"/>
      <w:pPr>
        <w:tabs>
          <w:tab w:val="num" w:pos="2578"/>
        </w:tabs>
        <w:ind w:left="2578" w:hanging="360"/>
      </w:pPr>
      <w:rPr>
        <w:rFonts w:ascii="Symbol" w:hAnsi="Symbol" w:hint="default"/>
        <w:sz w:val="20"/>
      </w:rPr>
    </w:lvl>
    <w:lvl w:ilvl="4" w:tentative="1">
      <w:start w:val="1"/>
      <w:numFmt w:val="bullet"/>
      <w:lvlText w:val=""/>
      <w:lvlJc w:val="left"/>
      <w:pPr>
        <w:tabs>
          <w:tab w:val="num" w:pos="3298"/>
        </w:tabs>
        <w:ind w:left="3298" w:hanging="360"/>
      </w:pPr>
      <w:rPr>
        <w:rFonts w:ascii="Symbol" w:hAnsi="Symbol" w:hint="default"/>
        <w:sz w:val="20"/>
      </w:rPr>
    </w:lvl>
    <w:lvl w:ilvl="5" w:tentative="1">
      <w:start w:val="1"/>
      <w:numFmt w:val="bullet"/>
      <w:lvlText w:val=""/>
      <w:lvlJc w:val="left"/>
      <w:pPr>
        <w:tabs>
          <w:tab w:val="num" w:pos="4018"/>
        </w:tabs>
        <w:ind w:left="4018" w:hanging="360"/>
      </w:pPr>
      <w:rPr>
        <w:rFonts w:ascii="Symbol" w:hAnsi="Symbol" w:hint="default"/>
        <w:sz w:val="20"/>
      </w:rPr>
    </w:lvl>
    <w:lvl w:ilvl="6" w:tentative="1">
      <w:start w:val="1"/>
      <w:numFmt w:val="bullet"/>
      <w:lvlText w:val=""/>
      <w:lvlJc w:val="left"/>
      <w:pPr>
        <w:tabs>
          <w:tab w:val="num" w:pos="4738"/>
        </w:tabs>
        <w:ind w:left="4738" w:hanging="360"/>
      </w:pPr>
      <w:rPr>
        <w:rFonts w:ascii="Symbol" w:hAnsi="Symbol" w:hint="default"/>
        <w:sz w:val="20"/>
      </w:rPr>
    </w:lvl>
    <w:lvl w:ilvl="7" w:tentative="1">
      <w:start w:val="1"/>
      <w:numFmt w:val="bullet"/>
      <w:lvlText w:val=""/>
      <w:lvlJc w:val="left"/>
      <w:pPr>
        <w:tabs>
          <w:tab w:val="num" w:pos="5458"/>
        </w:tabs>
        <w:ind w:left="5458" w:hanging="360"/>
      </w:pPr>
      <w:rPr>
        <w:rFonts w:ascii="Symbol" w:hAnsi="Symbol" w:hint="default"/>
        <w:sz w:val="20"/>
      </w:rPr>
    </w:lvl>
    <w:lvl w:ilvl="8" w:tentative="1">
      <w:start w:val="1"/>
      <w:numFmt w:val="bullet"/>
      <w:lvlText w:val=""/>
      <w:lvlJc w:val="left"/>
      <w:pPr>
        <w:tabs>
          <w:tab w:val="num" w:pos="6178"/>
        </w:tabs>
        <w:ind w:left="6178" w:hanging="360"/>
      </w:pPr>
      <w:rPr>
        <w:rFonts w:ascii="Symbol" w:hAnsi="Symbol" w:hint="default"/>
        <w:sz w:val="20"/>
      </w:rPr>
    </w:lvl>
  </w:abstractNum>
  <w:abstractNum w:abstractNumId="45" w15:restartNumberingAfterBreak="0">
    <w:nsid w:val="75E105FA"/>
    <w:multiLevelType w:val="hybridMultilevel"/>
    <w:tmpl w:val="2C0C1218"/>
    <w:lvl w:ilvl="0" w:tplc="6284CF2A">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08518146">
    <w:abstractNumId w:val="15"/>
  </w:num>
  <w:num w:numId="2" w16cid:durableId="15615861">
    <w:abstractNumId w:val="2"/>
  </w:num>
  <w:num w:numId="3" w16cid:durableId="1421682921">
    <w:abstractNumId w:val="14"/>
  </w:num>
  <w:num w:numId="4" w16cid:durableId="2136480423">
    <w:abstractNumId w:val="29"/>
  </w:num>
  <w:num w:numId="5" w16cid:durableId="1018241403">
    <w:abstractNumId w:val="1"/>
  </w:num>
  <w:num w:numId="6" w16cid:durableId="551386224">
    <w:abstractNumId w:val="39"/>
  </w:num>
  <w:num w:numId="7" w16cid:durableId="1762067384">
    <w:abstractNumId w:val="32"/>
  </w:num>
  <w:num w:numId="8" w16cid:durableId="1414857326">
    <w:abstractNumId w:val="8"/>
  </w:num>
  <w:num w:numId="9" w16cid:durableId="218057792">
    <w:abstractNumId w:val="12"/>
  </w:num>
  <w:num w:numId="10" w16cid:durableId="295919525">
    <w:abstractNumId w:val="11"/>
  </w:num>
  <w:num w:numId="11" w16cid:durableId="592670810">
    <w:abstractNumId w:val="27"/>
  </w:num>
  <w:num w:numId="12" w16cid:durableId="270825694">
    <w:abstractNumId w:val="30"/>
  </w:num>
  <w:num w:numId="13" w16cid:durableId="1810703953">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8972865">
    <w:abstractNumId w:val="35"/>
  </w:num>
  <w:num w:numId="15" w16cid:durableId="588196729">
    <w:abstractNumId w:val="10"/>
  </w:num>
  <w:num w:numId="16" w16cid:durableId="1648435744">
    <w:abstractNumId w:val="22"/>
  </w:num>
  <w:num w:numId="17" w16cid:durableId="2069186311">
    <w:abstractNumId w:val="6"/>
  </w:num>
  <w:num w:numId="18" w16cid:durableId="721683230">
    <w:abstractNumId w:val="23"/>
  </w:num>
  <w:num w:numId="19" w16cid:durableId="1330137206">
    <w:abstractNumId w:val="0"/>
  </w:num>
  <w:num w:numId="20" w16cid:durableId="789396539">
    <w:abstractNumId w:val="38"/>
  </w:num>
  <w:num w:numId="21" w16cid:durableId="729813533">
    <w:abstractNumId w:val="4"/>
  </w:num>
  <w:num w:numId="22" w16cid:durableId="1458453710">
    <w:abstractNumId w:val="21"/>
  </w:num>
  <w:num w:numId="23" w16cid:durableId="1944919128">
    <w:abstractNumId w:val="33"/>
  </w:num>
  <w:num w:numId="24" w16cid:durableId="1813331172">
    <w:abstractNumId w:val="18"/>
  </w:num>
  <w:num w:numId="25" w16cid:durableId="1341662382">
    <w:abstractNumId w:val="34"/>
  </w:num>
  <w:num w:numId="26" w16cid:durableId="1742751115">
    <w:abstractNumId w:val="7"/>
  </w:num>
  <w:num w:numId="27" w16cid:durableId="765855143">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7399110">
    <w:abstractNumId w:val="41"/>
  </w:num>
  <w:num w:numId="29" w16cid:durableId="171651546">
    <w:abstractNumId w:val="16"/>
  </w:num>
  <w:num w:numId="30" w16cid:durableId="1549803834">
    <w:abstractNumId w:val="45"/>
  </w:num>
  <w:num w:numId="31" w16cid:durableId="219554933">
    <w:abstractNumId w:val="37"/>
  </w:num>
  <w:num w:numId="32" w16cid:durableId="970020717">
    <w:abstractNumId w:val="13"/>
  </w:num>
  <w:num w:numId="33" w16cid:durableId="1190991383">
    <w:abstractNumId w:val="40"/>
  </w:num>
  <w:num w:numId="34" w16cid:durableId="1939874392">
    <w:abstractNumId w:val="4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37687090">
    <w:abstractNumId w:val="44"/>
  </w:num>
  <w:num w:numId="36" w16cid:durableId="1911455270">
    <w:abstractNumId w:val="24"/>
  </w:num>
  <w:num w:numId="37" w16cid:durableId="2000959900">
    <w:abstractNumId w:val="20"/>
  </w:num>
  <w:num w:numId="38" w16cid:durableId="1976451047">
    <w:abstractNumId w:val="28"/>
  </w:num>
  <w:num w:numId="39" w16cid:durableId="455292918">
    <w:abstractNumId w:val="36"/>
  </w:num>
  <w:num w:numId="40" w16cid:durableId="825511154">
    <w:abstractNumId w:val="5"/>
  </w:num>
  <w:num w:numId="41" w16cid:durableId="1861896075">
    <w:abstractNumId w:val="25"/>
  </w:num>
  <w:num w:numId="42" w16cid:durableId="1762021512">
    <w:abstractNumId w:val="17"/>
  </w:num>
  <w:num w:numId="43" w16cid:durableId="1687125727">
    <w:abstractNumId w:val="42"/>
  </w:num>
  <w:num w:numId="44" w16cid:durableId="461385486">
    <w:abstractNumId w:val="43"/>
  </w:num>
  <w:num w:numId="45" w16cid:durableId="1947888343">
    <w:abstractNumId w:val="9"/>
  </w:num>
  <w:num w:numId="46" w16cid:durableId="167991023">
    <w:abstractNumId w:val="26"/>
  </w:num>
  <w:num w:numId="47" w16cid:durableId="2128965733">
    <w:abstractNumId w:val="3"/>
  </w:num>
  <w:num w:numId="48" w16cid:durableId="554396367">
    <w:abstractNumId w:val="19"/>
  </w:num>
  <w:num w:numId="49" w16cid:durableId="90676312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E3"/>
    <w:rsid w:val="00012FB2"/>
    <w:rsid w:val="000131DB"/>
    <w:rsid w:val="00020498"/>
    <w:rsid w:val="000370DA"/>
    <w:rsid w:val="00040399"/>
    <w:rsid w:val="0004287D"/>
    <w:rsid w:val="00042EF3"/>
    <w:rsid w:val="0004797C"/>
    <w:rsid w:val="000641EE"/>
    <w:rsid w:val="000B17DD"/>
    <w:rsid w:val="000B77DE"/>
    <w:rsid w:val="000D64F6"/>
    <w:rsid w:val="000F099E"/>
    <w:rsid w:val="000F1FFD"/>
    <w:rsid w:val="00113624"/>
    <w:rsid w:val="00135BDB"/>
    <w:rsid w:val="001608E0"/>
    <w:rsid w:val="001773CF"/>
    <w:rsid w:val="001C633E"/>
    <w:rsid w:val="001D5E79"/>
    <w:rsid w:val="00205AFA"/>
    <w:rsid w:val="00216240"/>
    <w:rsid w:val="0022071D"/>
    <w:rsid w:val="00255DF9"/>
    <w:rsid w:val="00261C0E"/>
    <w:rsid w:val="002707F8"/>
    <w:rsid w:val="00277312"/>
    <w:rsid w:val="002B3E52"/>
    <w:rsid w:val="002C652A"/>
    <w:rsid w:val="002E4336"/>
    <w:rsid w:val="002F6C21"/>
    <w:rsid w:val="0035371D"/>
    <w:rsid w:val="00372990"/>
    <w:rsid w:val="00381672"/>
    <w:rsid w:val="003D5C3D"/>
    <w:rsid w:val="003F44DB"/>
    <w:rsid w:val="00410447"/>
    <w:rsid w:val="004276FA"/>
    <w:rsid w:val="004523E9"/>
    <w:rsid w:val="00485F69"/>
    <w:rsid w:val="004A06D1"/>
    <w:rsid w:val="004E2F94"/>
    <w:rsid w:val="004E7ED0"/>
    <w:rsid w:val="004F598D"/>
    <w:rsid w:val="00513761"/>
    <w:rsid w:val="00526998"/>
    <w:rsid w:val="00577823"/>
    <w:rsid w:val="005B000E"/>
    <w:rsid w:val="005C0B3C"/>
    <w:rsid w:val="006073FF"/>
    <w:rsid w:val="00636116"/>
    <w:rsid w:val="006436E2"/>
    <w:rsid w:val="00650AD7"/>
    <w:rsid w:val="00664253"/>
    <w:rsid w:val="006B03CF"/>
    <w:rsid w:val="006B7740"/>
    <w:rsid w:val="006C2F69"/>
    <w:rsid w:val="006C4848"/>
    <w:rsid w:val="006C505C"/>
    <w:rsid w:val="006C6CE3"/>
    <w:rsid w:val="006C6F1F"/>
    <w:rsid w:val="00712E2B"/>
    <w:rsid w:val="00733DC3"/>
    <w:rsid w:val="007513E7"/>
    <w:rsid w:val="00767B5D"/>
    <w:rsid w:val="00775D6B"/>
    <w:rsid w:val="00784439"/>
    <w:rsid w:val="007A2115"/>
    <w:rsid w:val="007B3953"/>
    <w:rsid w:val="00803BB2"/>
    <w:rsid w:val="00805813"/>
    <w:rsid w:val="0081653A"/>
    <w:rsid w:val="008343FF"/>
    <w:rsid w:val="00870A0E"/>
    <w:rsid w:val="00891959"/>
    <w:rsid w:val="008B10BB"/>
    <w:rsid w:val="008F4796"/>
    <w:rsid w:val="009005D1"/>
    <w:rsid w:val="00915BD0"/>
    <w:rsid w:val="00960BCA"/>
    <w:rsid w:val="0098087E"/>
    <w:rsid w:val="0098753C"/>
    <w:rsid w:val="0099233A"/>
    <w:rsid w:val="00997C8E"/>
    <w:rsid w:val="009B0217"/>
    <w:rsid w:val="009E365D"/>
    <w:rsid w:val="009E7546"/>
    <w:rsid w:val="00A06BD9"/>
    <w:rsid w:val="00A12B44"/>
    <w:rsid w:val="00A13743"/>
    <w:rsid w:val="00A171EC"/>
    <w:rsid w:val="00A334BB"/>
    <w:rsid w:val="00A33D9C"/>
    <w:rsid w:val="00A4414D"/>
    <w:rsid w:val="00A51B04"/>
    <w:rsid w:val="00A76E4F"/>
    <w:rsid w:val="00A804AA"/>
    <w:rsid w:val="00A84CA7"/>
    <w:rsid w:val="00AA6ED7"/>
    <w:rsid w:val="00AB2E07"/>
    <w:rsid w:val="00AE4D91"/>
    <w:rsid w:val="00B01F72"/>
    <w:rsid w:val="00B44C5C"/>
    <w:rsid w:val="00B57986"/>
    <w:rsid w:val="00B651FB"/>
    <w:rsid w:val="00BA210E"/>
    <w:rsid w:val="00C0178B"/>
    <w:rsid w:val="00C34923"/>
    <w:rsid w:val="00C47822"/>
    <w:rsid w:val="00C665B1"/>
    <w:rsid w:val="00C70B2A"/>
    <w:rsid w:val="00CD0911"/>
    <w:rsid w:val="00CF3677"/>
    <w:rsid w:val="00D245F7"/>
    <w:rsid w:val="00D40661"/>
    <w:rsid w:val="00D964D6"/>
    <w:rsid w:val="00DD592D"/>
    <w:rsid w:val="00E11473"/>
    <w:rsid w:val="00E11F81"/>
    <w:rsid w:val="00E35F1F"/>
    <w:rsid w:val="00E4001D"/>
    <w:rsid w:val="00E50087"/>
    <w:rsid w:val="00E5241A"/>
    <w:rsid w:val="00E600D6"/>
    <w:rsid w:val="00E611FD"/>
    <w:rsid w:val="00E766B0"/>
    <w:rsid w:val="00EA26A9"/>
    <w:rsid w:val="00EC2D3E"/>
    <w:rsid w:val="00EE3BEB"/>
    <w:rsid w:val="00EF1237"/>
    <w:rsid w:val="00EF7A04"/>
    <w:rsid w:val="00F727B2"/>
    <w:rsid w:val="00F731C1"/>
    <w:rsid w:val="00F75E94"/>
    <w:rsid w:val="00F76D9F"/>
    <w:rsid w:val="00F90EB3"/>
    <w:rsid w:val="00F9653E"/>
    <w:rsid w:val="00FA33D7"/>
    <w:rsid w:val="00FA6F99"/>
    <w:rsid w:val="00FF319D"/>
    <w:rsid w:val="035CB660"/>
    <w:rsid w:val="043B52FD"/>
    <w:rsid w:val="0774511E"/>
    <w:rsid w:val="07E2F8FF"/>
    <w:rsid w:val="0876A99F"/>
    <w:rsid w:val="0A085DFC"/>
    <w:rsid w:val="0BCB83F4"/>
    <w:rsid w:val="0C79A2C1"/>
    <w:rsid w:val="0EC23FE8"/>
    <w:rsid w:val="1001D488"/>
    <w:rsid w:val="10BE5E73"/>
    <w:rsid w:val="10D84D1B"/>
    <w:rsid w:val="1107DC5E"/>
    <w:rsid w:val="115187E5"/>
    <w:rsid w:val="1236D719"/>
    <w:rsid w:val="133039E5"/>
    <w:rsid w:val="1707A2F8"/>
    <w:rsid w:val="18B02349"/>
    <w:rsid w:val="1D474515"/>
    <w:rsid w:val="1DCBE687"/>
    <w:rsid w:val="1EA0F0A5"/>
    <w:rsid w:val="22840181"/>
    <w:rsid w:val="22D65D7C"/>
    <w:rsid w:val="23954D06"/>
    <w:rsid w:val="239B6AF6"/>
    <w:rsid w:val="265CB2F8"/>
    <w:rsid w:val="26972BF5"/>
    <w:rsid w:val="28D41E01"/>
    <w:rsid w:val="2A0AAB2C"/>
    <w:rsid w:val="2B3F0AFF"/>
    <w:rsid w:val="2C1A4D1A"/>
    <w:rsid w:val="2CDC33A2"/>
    <w:rsid w:val="2F3AA1FF"/>
    <w:rsid w:val="30331CEF"/>
    <w:rsid w:val="30FD68E8"/>
    <w:rsid w:val="31301C0D"/>
    <w:rsid w:val="33E7730A"/>
    <w:rsid w:val="3727B83F"/>
    <w:rsid w:val="37C1312B"/>
    <w:rsid w:val="3CF5E60F"/>
    <w:rsid w:val="411CC063"/>
    <w:rsid w:val="425B6916"/>
    <w:rsid w:val="452EEA8C"/>
    <w:rsid w:val="45744A27"/>
    <w:rsid w:val="45AB3933"/>
    <w:rsid w:val="46188B74"/>
    <w:rsid w:val="4637C686"/>
    <w:rsid w:val="46AB0290"/>
    <w:rsid w:val="46F568F0"/>
    <w:rsid w:val="476E4B8F"/>
    <w:rsid w:val="47F22B86"/>
    <w:rsid w:val="4825F870"/>
    <w:rsid w:val="4866F1C8"/>
    <w:rsid w:val="488C820A"/>
    <w:rsid w:val="4931CB13"/>
    <w:rsid w:val="4BF63E3E"/>
    <w:rsid w:val="4D4F56F1"/>
    <w:rsid w:val="4E02082F"/>
    <w:rsid w:val="4E1DB610"/>
    <w:rsid w:val="4EF488FF"/>
    <w:rsid w:val="4FF5D993"/>
    <w:rsid w:val="50362885"/>
    <w:rsid w:val="503C3EBB"/>
    <w:rsid w:val="51799A08"/>
    <w:rsid w:val="520B45BF"/>
    <w:rsid w:val="52CF55C5"/>
    <w:rsid w:val="53492076"/>
    <w:rsid w:val="53E1ACB4"/>
    <w:rsid w:val="598060AD"/>
    <w:rsid w:val="59E899C4"/>
    <w:rsid w:val="5A04F810"/>
    <w:rsid w:val="5A39E20D"/>
    <w:rsid w:val="5B179B59"/>
    <w:rsid w:val="5B8F5BB6"/>
    <w:rsid w:val="5BCE9CC4"/>
    <w:rsid w:val="5C2EA00A"/>
    <w:rsid w:val="5C9628A8"/>
    <w:rsid w:val="5CE50A3E"/>
    <w:rsid w:val="5D74B54A"/>
    <w:rsid w:val="5EEE580D"/>
    <w:rsid w:val="61B11F8E"/>
    <w:rsid w:val="6222D1C2"/>
    <w:rsid w:val="625BAAE7"/>
    <w:rsid w:val="631E1D51"/>
    <w:rsid w:val="6412CEDB"/>
    <w:rsid w:val="64F77CDA"/>
    <w:rsid w:val="65F237F8"/>
    <w:rsid w:val="66FD32A4"/>
    <w:rsid w:val="6CE3E35A"/>
    <w:rsid w:val="6D316743"/>
    <w:rsid w:val="6DCE75D3"/>
    <w:rsid w:val="6F53D93B"/>
    <w:rsid w:val="706B44C5"/>
    <w:rsid w:val="7150D386"/>
    <w:rsid w:val="71FA767C"/>
    <w:rsid w:val="72C10C6E"/>
    <w:rsid w:val="73E2BC31"/>
    <w:rsid w:val="75E0714A"/>
    <w:rsid w:val="75E44702"/>
    <w:rsid w:val="76FF1BE6"/>
    <w:rsid w:val="77858F06"/>
    <w:rsid w:val="77E88A63"/>
    <w:rsid w:val="7BEF7641"/>
    <w:rsid w:val="7C3E0C92"/>
    <w:rsid w:val="7D72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AE194"/>
  <w15:chartTrackingRefBased/>
  <w15:docId w15:val="{3DF04733-A78E-4A70-91CD-500BA216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6C6CE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C6CE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C6CE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C6CE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C6CE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C6CE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6C6CE3"/>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6C6CE3"/>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6C6CE3"/>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6C6CE3"/>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6C6CE3"/>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6C6CE3"/>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uiPriority w:val="10"/>
    <w:qFormat/>
    <w:rsid w:val="006C6C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C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CE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CE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C6C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6CE3"/>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6C6CE3"/>
    <w:pPr>
      <w:ind w:left="720"/>
      <w:contextualSpacing/>
    </w:pPr>
  </w:style>
  <w:style w:type="character" w:styleId="IntenseEmphasis">
    <w:name w:val="Intense Emphasis"/>
    <w:basedOn w:val="DefaultParagraphFont"/>
    <w:uiPriority w:val="21"/>
    <w:qFormat/>
    <w:rsid w:val="006C6CE3"/>
    <w:rPr>
      <w:i/>
      <w:iCs/>
      <w:color w:val="0F4761" w:themeColor="accent1" w:themeShade="BF"/>
    </w:rPr>
  </w:style>
  <w:style w:type="paragraph" w:styleId="IntenseQuote">
    <w:name w:val="Intense Quote"/>
    <w:basedOn w:val="Normal"/>
    <w:next w:val="Normal"/>
    <w:link w:val="IntenseQuoteChar"/>
    <w:uiPriority w:val="30"/>
    <w:qFormat/>
    <w:rsid w:val="006C6C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6CE3"/>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6C6CE3"/>
    <w:rPr>
      <w:b/>
      <w:bCs/>
      <w:smallCaps/>
      <w:color w:val="0F4761" w:themeColor="accent1" w:themeShade="BF"/>
      <w:spacing w:val="5"/>
    </w:rPr>
  </w:style>
  <w:style w:type="numbering" w:customStyle="1" w:styleId="NoList1">
    <w:name w:val="No List1"/>
    <w:next w:val="NoList"/>
    <w:uiPriority w:val="99"/>
    <w:semiHidden/>
    <w:unhideWhenUsed/>
    <w:rsid w:val="006C6CE3"/>
  </w:style>
  <w:style w:type="table" w:styleId="TableGrid">
    <w:name w:val="Table Grid"/>
    <w:basedOn w:val="TableNormal"/>
    <w:uiPriority w:val="39"/>
    <w:rsid w:val="006C6CE3"/>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6C6CE3"/>
    <w:rPr>
      <w:color w:val="800080"/>
      <w:u w:val="single"/>
    </w:rPr>
  </w:style>
  <w:style w:type="character" w:styleId="Strong">
    <w:name w:val="Strong"/>
    <w:qFormat/>
    <w:rsid w:val="006C6CE3"/>
    <w:rPr>
      <w:b/>
      <w:bCs/>
    </w:rPr>
  </w:style>
  <w:style w:type="paragraph" w:styleId="Header">
    <w:name w:val="header"/>
    <w:basedOn w:val="Normal"/>
    <w:link w:val="HeaderChar"/>
    <w:rsid w:val="006C6CE3"/>
    <w:pPr>
      <w:tabs>
        <w:tab w:val="center" w:pos="4320"/>
        <w:tab w:val="right" w:pos="8640"/>
      </w:tabs>
    </w:pPr>
    <w:rPr>
      <w:rFonts w:eastAsia="Times New Roman" w:cs="Times New Roman"/>
      <w:kern w:val="0"/>
      <w:szCs w:val="24"/>
      <w14:ligatures w14:val="none"/>
    </w:rPr>
  </w:style>
  <w:style w:type="character" w:customStyle="1" w:styleId="HeaderChar">
    <w:name w:val="Header Char"/>
    <w:basedOn w:val="DefaultParagraphFont"/>
    <w:link w:val="Header"/>
    <w:rsid w:val="006C6CE3"/>
    <w:rPr>
      <w:rFonts w:ascii="Verdana" w:eastAsia="Times New Roman" w:hAnsi="Verdana"/>
      <w:kern w:val="0"/>
      <w:sz w:val="24"/>
      <w:szCs w:val="24"/>
      <w14:ligatures w14:val="none"/>
    </w:rPr>
  </w:style>
  <w:style w:type="paragraph" w:styleId="Footer">
    <w:name w:val="footer"/>
    <w:basedOn w:val="Normal"/>
    <w:link w:val="FooterChar"/>
    <w:rsid w:val="006C6CE3"/>
    <w:pPr>
      <w:tabs>
        <w:tab w:val="center" w:pos="4320"/>
        <w:tab w:val="right" w:pos="8640"/>
      </w:tabs>
    </w:pPr>
    <w:rPr>
      <w:rFonts w:eastAsia="Times New Roman" w:cs="Times New Roman"/>
      <w:kern w:val="0"/>
      <w:szCs w:val="24"/>
      <w14:ligatures w14:val="none"/>
    </w:rPr>
  </w:style>
  <w:style w:type="character" w:customStyle="1" w:styleId="FooterChar">
    <w:name w:val="Footer Char"/>
    <w:basedOn w:val="DefaultParagraphFont"/>
    <w:link w:val="Footer"/>
    <w:rsid w:val="006C6CE3"/>
    <w:rPr>
      <w:rFonts w:ascii="Verdana" w:eastAsia="Times New Roman" w:hAnsi="Verdana"/>
      <w:kern w:val="0"/>
      <w:sz w:val="24"/>
      <w:szCs w:val="24"/>
      <w14:ligatures w14:val="none"/>
    </w:rPr>
  </w:style>
  <w:style w:type="paragraph" w:customStyle="1" w:styleId="InsideAddressName">
    <w:name w:val="Inside Address Name"/>
    <w:basedOn w:val="Normal"/>
    <w:next w:val="Normal"/>
    <w:rsid w:val="006C6CE3"/>
    <w:pPr>
      <w:spacing w:before="220" w:line="220" w:lineRule="atLeast"/>
      <w:jc w:val="both"/>
    </w:pPr>
    <w:rPr>
      <w:rFonts w:ascii="Arial" w:eastAsia="Times New Roman" w:hAnsi="Arial" w:cs="Times New Roman"/>
      <w:spacing w:val="-5"/>
      <w:kern w:val="0"/>
      <w:sz w:val="20"/>
      <w:szCs w:val="20"/>
      <w14:ligatures w14:val="none"/>
    </w:rPr>
  </w:style>
  <w:style w:type="paragraph" w:customStyle="1" w:styleId="Dotbullet">
    <w:name w:val="Dot bullet"/>
    <w:basedOn w:val="Normal"/>
    <w:uiPriority w:val="99"/>
    <w:rsid w:val="006C6CE3"/>
    <w:pPr>
      <w:widowControl w:val="0"/>
      <w:numPr>
        <w:numId w:val="2"/>
      </w:numPr>
      <w:tabs>
        <w:tab w:val="clear" w:pos="360"/>
        <w:tab w:val="num" w:pos="720"/>
      </w:tabs>
      <w:ind w:left="720"/>
    </w:pPr>
    <w:rPr>
      <w:rFonts w:eastAsia="Times New Roman" w:cs="Times New Roman"/>
      <w:snapToGrid w:val="0"/>
      <w:kern w:val="0"/>
      <w:szCs w:val="20"/>
      <w14:ligatures w14:val="none"/>
    </w:rPr>
  </w:style>
  <w:style w:type="paragraph" w:customStyle="1" w:styleId="Numbered">
    <w:name w:val="Numbered"/>
    <w:aliases w:val="Left:  0.25&quot;,Hanging:  0.25&quot;"/>
    <w:basedOn w:val="Normal"/>
    <w:rsid w:val="006C6CE3"/>
    <w:rPr>
      <w:rFonts w:eastAsia="Times New Roman" w:cs="Times New Roman"/>
      <w:b/>
      <w:bCs/>
      <w:kern w:val="0"/>
      <w:szCs w:val="24"/>
      <w14:ligatures w14:val="none"/>
    </w:rPr>
  </w:style>
  <w:style w:type="paragraph" w:styleId="NormalWeb">
    <w:name w:val="Normal (Web)"/>
    <w:basedOn w:val="Normal"/>
    <w:uiPriority w:val="99"/>
    <w:rsid w:val="006C6CE3"/>
    <w:pPr>
      <w:spacing w:before="100" w:beforeAutospacing="1" w:after="100" w:afterAutospacing="1"/>
    </w:pPr>
    <w:rPr>
      <w:rFonts w:eastAsia="Times New Roman" w:cs="Times New Roman"/>
      <w:kern w:val="0"/>
      <w:szCs w:val="24"/>
      <w14:ligatures w14:val="none"/>
    </w:rPr>
  </w:style>
  <w:style w:type="paragraph" w:styleId="Caption">
    <w:name w:val="caption"/>
    <w:basedOn w:val="Normal"/>
    <w:next w:val="Normal"/>
    <w:qFormat/>
    <w:rsid w:val="006C6CE3"/>
    <w:rPr>
      <w:rFonts w:eastAsia="Times New Roman" w:cs="Times New Roman"/>
      <w:b/>
      <w:bCs/>
      <w:kern w:val="0"/>
      <w:sz w:val="20"/>
      <w:szCs w:val="20"/>
      <w14:ligatures w14:val="none"/>
    </w:rPr>
  </w:style>
  <w:style w:type="paragraph" w:styleId="BalloonText">
    <w:name w:val="Balloon Text"/>
    <w:basedOn w:val="Normal"/>
    <w:link w:val="BalloonTextChar"/>
    <w:semiHidden/>
    <w:rsid w:val="006C6CE3"/>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semiHidden/>
    <w:rsid w:val="006C6CE3"/>
    <w:rPr>
      <w:rFonts w:ascii="Tahoma" w:eastAsia="Times New Roman" w:hAnsi="Tahoma" w:cs="Tahoma"/>
      <w:kern w:val="0"/>
      <w:sz w:val="16"/>
      <w:szCs w:val="16"/>
      <w14:ligatures w14:val="none"/>
    </w:rPr>
  </w:style>
  <w:style w:type="paragraph" w:customStyle="1" w:styleId="TableText">
    <w:name w:val="Table Text"/>
    <w:basedOn w:val="Normal"/>
    <w:rsid w:val="006C6CE3"/>
    <w:rPr>
      <w:rFonts w:eastAsia="Times New Roman" w:cs="Times New Roman"/>
      <w:kern w:val="0"/>
      <w:szCs w:val="20"/>
      <w14:ligatures w14:val="none"/>
    </w:rPr>
  </w:style>
  <w:style w:type="character" w:styleId="UnresolvedMention">
    <w:name w:val="Unresolved Mention"/>
    <w:uiPriority w:val="99"/>
    <w:semiHidden/>
    <w:unhideWhenUsed/>
    <w:rsid w:val="006C6CE3"/>
    <w:rPr>
      <w:color w:val="605E5C"/>
      <w:shd w:val="clear" w:color="auto" w:fill="E1DFDD"/>
    </w:rPr>
  </w:style>
  <w:style w:type="paragraph" w:styleId="TOC2">
    <w:name w:val="toc 2"/>
    <w:basedOn w:val="Normal"/>
    <w:next w:val="Normal"/>
    <w:autoRedefine/>
    <w:uiPriority w:val="39"/>
    <w:rsid w:val="006C6CE3"/>
    <w:pPr>
      <w:tabs>
        <w:tab w:val="right" w:leader="dot" w:pos="14390"/>
      </w:tabs>
      <w:spacing w:before="120" w:after="120"/>
    </w:pPr>
    <w:rPr>
      <w:rFonts w:eastAsia="Times New Roman" w:cs="Arial"/>
      <w:noProof/>
      <w:color w:val="0000FF"/>
      <w:kern w:val="0"/>
      <w:szCs w:val="24"/>
      <w14:ligatures w14:val="none"/>
    </w:rPr>
  </w:style>
  <w:style w:type="paragraph" w:styleId="Revision">
    <w:name w:val="Revision"/>
    <w:hidden/>
    <w:uiPriority w:val="99"/>
    <w:semiHidden/>
    <w:rsid w:val="006C6CE3"/>
    <w:rPr>
      <w:rFonts w:ascii="Verdana" w:eastAsia="Times New Roman" w:hAnsi="Verdana"/>
      <w:kern w:val="0"/>
      <w:sz w:val="24"/>
      <w:szCs w:val="24"/>
      <w14:ligatures w14:val="none"/>
    </w:rPr>
  </w:style>
  <w:style w:type="character" w:styleId="CommentReference">
    <w:name w:val="annotation reference"/>
    <w:basedOn w:val="DefaultParagraphFont"/>
    <w:rsid w:val="006C6CE3"/>
    <w:rPr>
      <w:sz w:val="16"/>
      <w:szCs w:val="16"/>
    </w:rPr>
  </w:style>
  <w:style w:type="paragraph" w:styleId="CommentText">
    <w:name w:val="annotation text"/>
    <w:basedOn w:val="Normal"/>
    <w:link w:val="CommentTextChar"/>
    <w:rsid w:val="006C6CE3"/>
    <w:rPr>
      <w:rFonts w:eastAsia="Times New Roman" w:cs="Times New Roman"/>
      <w:kern w:val="0"/>
      <w:sz w:val="20"/>
      <w:szCs w:val="20"/>
      <w14:ligatures w14:val="none"/>
    </w:rPr>
  </w:style>
  <w:style w:type="character" w:customStyle="1" w:styleId="CommentTextChar">
    <w:name w:val="Comment Text Char"/>
    <w:basedOn w:val="DefaultParagraphFont"/>
    <w:link w:val="CommentText"/>
    <w:rsid w:val="006C6CE3"/>
    <w:rPr>
      <w:rFonts w:ascii="Verdana" w:eastAsia="Times New Roman" w:hAnsi="Verdana"/>
      <w:kern w:val="0"/>
      <w14:ligatures w14:val="none"/>
    </w:rPr>
  </w:style>
  <w:style w:type="paragraph" w:styleId="CommentSubject">
    <w:name w:val="annotation subject"/>
    <w:basedOn w:val="CommentText"/>
    <w:next w:val="CommentText"/>
    <w:link w:val="CommentSubjectChar"/>
    <w:rsid w:val="006C6CE3"/>
    <w:rPr>
      <w:b/>
      <w:bCs/>
    </w:rPr>
  </w:style>
  <w:style w:type="character" w:customStyle="1" w:styleId="CommentSubjectChar">
    <w:name w:val="Comment Subject Char"/>
    <w:basedOn w:val="CommentTextChar"/>
    <w:link w:val="CommentSubject"/>
    <w:rsid w:val="006C6CE3"/>
    <w:rPr>
      <w:rFonts w:ascii="Verdana" w:eastAsia="Times New Roman" w:hAnsi="Verdana"/>
      <w:b/>
      <w:bCs/>
      <w:kern w:val="0"/>
      <w14:ligatures w14:val="none"/>
    </w:rPr>
  </w:style>
  <w:style w:type="character" w:customStyle="1" w:styleId="ui-provider">
    <w:name w:val="ui-provider"/>
    <w:basedOn w:val="DefaultParagraphFont"/>
    <w:rsid w:val="006C6CE3"/>
  </w:style>
  <w:style w:type="character" w:styleId="Mention">
    <w:name w:val="Mention"/>
    <w:basedOn w:val="DefaultParagraphFont"/>
    <w:uiPriority w:val="99"/>
    <w:unhideWhenUsed/>
    <w:rsid w:val="006C6CE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hesource.cvshealth.com/nuxeo/thesource/" TargetMode="External"/><Relationship Id="rId26" Type="http://schemas.openxmlformats.org/officeDocument/2006/relationships/image" Target="media/image15.png"/><Relationship Id="rId39" Type="http://schemas.openxmlformats.org/officeDocument/2006/relationships/hyperlink" Target="https://thesource.cvshealth.com/nuxeo/thesource/" TargetMode="External"/><Relationship Id="rId21" Type="http://schemas.openxmlformats.org/officeDocument/2006/relationships/image" Target="media/image10.png"/><Relationship Id="rId34" Type="http://schemas.openxmlformats.org/officeDocument/2006/relationships/hyperlink" Target="https://thesource.cvshealth.com/nuxeo/thesource/" TargetMode="External"/><Relationship Id="rId42" Type="http://schemas.openxmlformats.org/officeDocument/2006/relationships/hyperlink" Target="https://thesource.cvshealth.com/nuxeo/thesourc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hyperlink" Target="https://thesource.cvshealth.com/nuxeo/thesource/"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thesource.cvshealth.com/nuxeo/thesource/" TargetMode="External"/><Relationship Id="rId38" Type="http://schemas.openxmlformats.org/officeDocument/2006/relationships/image" Target="media/image24.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hyperlink" Target="https://thesource.cvshealth.com/nuxeo/thesource/" TargetMode="External"/><Relationship Id="rId45" Type="http://schemas.openxmlformats.org/officeDocument/2006/relationships/image" Target="media/image25.png"/><Relationship Id="rId53" Type="http://schemas.openxmlformats.org/officeDocument/2006/relationships/hyperlink" Target="https://thesource.cvshealth.com/nuxeo/thesource/" TargetMode="External"/><Relationship Id="rId5" Type="http://schemas.openxmlformats.org/officeDocument/2006/relationships/hyperlink" Target="https://thesource.cvshealth.com/nuxeo/thesource/" TargetMode="External"/><Relationship Id="rId15" Type="http://schemas.openxmlformats.org/officeDocument/2006/relationships/hyperlink" Target="https://thesource.cvshealth.com/nuxeo/thesourc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29.png"/><Relationship Id="rId57"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4" Type="http://schemas.openxmlformats.org/officeDocument/2006/relationships/webSettings" Target="webSettings.xml"/><Relationship Id="rId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hyperlink" Target="https://thesource.cvshealth.com/nuxeo/thesource/" TargetMode="External"/><Relationship Id="rId51" Type="http://schemas.openxmlformats.org/officeDocument/2006/relationships/hyperlink" Target="https://thesource.cvshealth.com/nuxeo/thesour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5160</Words>
  <Characters>29414</Characters>
  <Application>Microsoft Office Word</Application>
  <DocSecurity>0</DocSecurity>
  <Lines>245</Lines>
  <Paragraphs>69</Paragraphs>
  <ScaleCrop>false</ScaleCrop>
  <Company/>
  <LinksUpToDate>false</LinksUpToDate>
  <CharactersWithSpaces>34505</CharactersWithSpaces>
  <SharedDoc>false</SharedDoc>
  <HLinks>
    <vt:vector size="408" baseType="variant">
      <vt:variant>
        <vt:i4>262192</vt:i4>
      </vt:variant>
      <vt:variant>
        <vt:i4>204</vt:i4>
      </vt:variant>
      <vt:variant>
        <vt:i4>0</vt:i4>
      </vt:variant>
      <vt:variant>
        <vt:i4>5</vt:i4>
      </vt:variant>
      <vt:variant>
        <vt:lpwstr/>
      </vt:variant>
      <vt:variant>
        <vt:lpwstr>_top</vt:lpwstr>
      </vt:variant>
      <vt:variant>
        <vt:i4>2424887</vt:i4>
      </vt:variant>
      <vt:variant>
        <vt:i4>201</vt:i4>
      </vt:variant>
      <vt:variant>
        <vt:i4>0</vt:i4>
      </vt:variant>
      <vt:variant>
        <vt:i4>5</vt:i4>
      </vt:variant>
      <vt:variant>
        <vt:lpwstr>https://policy.corp.cvscaremark.com/pnp/faces/DocRenderer?documentId=CALL-0049</vt:lpwstr>
      </vt:variant>
      <vt:variant>
        <vt:lpwstr/>
      </vt:variant>
      <vt:variant>
        <vt:i4>1704010</vt:i4>
      </vt:variant>
      <vt:variant>
        <vt:i4>198</vt:i4>
      </vt:variant>
      <vt:variant>
        <vt:i4>0</vt:i4>
      </vt:variant>
      <vt:variant>
        <vt:i4>5</vt:i4>
      </vt:variant>
      <vt:variant>
        <vt:lpwstr>https://thesource.cvshealth.com/nuxeo/thesource/</vt:lpwstr>
      </vt:variant>
      <vt:variant>
        <vt:lpwstr>!/view?docid=60c20ea0-1d07-46e3-809a-b54734b80fbe</vt:lpwstr>
      </vt:variant>
      <vt:variant>
        <vt:i4>4194333</vt:i4>
      </vt:variant>
      <vt:variant>
        <vt:i4>195</vt:i4>
      </vt:variant>
      <vt:variant>
        <vt:i4>0</vt:i4>
      </vt:variant>
      <vt:variant>
        <vt:i4>5</vt:i4>
      </vt:variant>
      <vt:variant>
        <vt:lpwstr>https://thesource.cvshealth.com/nuxeo/thesource/</vt:lpwstr>
      </vt:variant>
      <vt:variant>
        <vt:lpwstr>!/view?docid=1e7d7ad7-e1c1-4fa1-8258-215a1c0ff32b</vt:lpwstr>
      </vt:variant>
      <vt:variant>
        <vt:i4>1114176</vt:i4>
      </vt:variant>
      <vt:variant>
        <vt:i4>192</vt:i4>
      </vt:variant>
      <vt:variant>
        <vt:i4>0</vt:i4>
      </vt:variant>
      <vt:variant>
        <vt:i4>5</vt:i4>
      </vt:variant>
      <vt:variant>
        <vt:lpwstr>https://thesource.cvshealth.com/nuxeo/thesource/</vt:lpwstr>
      </vt:variant>
      <vt:variant>
        <vt:lpwstr>!/view?docid=657ddfe3-27d1-4a21-8f51-8cbd3961001c</vt:lpwstr>
      </vt:variant>
      <vt:variant>
        <vt:i4>1376333</vt:i4>
      </vt:variant>
      <vt:variant>
        <vt:i4>189</vt:i4>
      </vt:variant>
      <vt:variant>
        <vt:i4>0</vt:i4>
      </vt:variant>
      <vt:variant>
        <vt:i4>5</vt:i4>
      </vt:variant>
      <vt:variant>
        <vt:lpwstr>https://thesource.cvshealth.com/nuxeo/thesource/</vt:lpwstr>
      </vt:variant>
      <vt:variant>
        <vt:lpwstr>!/view?docid=c1f1028b-e42c-4b4f-a4cf-cc0b42c91606</vt:lpwstr>
      </vt:variant>
      <vt:variant>
        <vt:i4>262192</vt:i4>
      </vt:variant>
      <vt:variant>
        <vt:i4>186</vt:i4>
      </vt:variant>
      <vt:variant>
        <vt:i4>0</vt:i4>
      </vt:variant>
      <vt:variant>
        <vt:i4>5</vt:i4>
      </vt:variant>
      <vt:variant>
        <vt:lpwstr/>
      </vt:variant>
      <vt:variant>
        <vt:lpwstr>_top</vt:lpwstr>
      </vt:variant>
      <vt:variant>
        <vt:i4>262192</vt:i4>
      </vt:variant>
      <vt:variant>
        <vt:i4>183</vt:i4>
      </vt:variant>
      <vt:variant>
        <vt:i4>0</vt:i4>
      </vt:variant>
      <vt:variant>
        <vt:i4>5</vt:i4>
      </vt:variant>
      <vt:variant>
        <vt:lpwstr/>
      </vt:variant>
      <vt:variant>
        <vt:lpwstr>_top</vt:lpwstr>
      </vt:variant>
      <vt:variant>
        <vt:i4>262192</vt:i4>
      </vt:variant>
      <vt:variant>
        <vt:i4>180</vt:i4>
      </vt:variant>
      <vt:variant>
        <vt:i4>0</vt:i4>
      </vt:variant>
      <vt:variant>
        <vt:i4>5</vt:i4>
      </vt:variant>
      <vt:variant>
        <vt:lpwstr/>
      </vt:variant>
      <vt:variant>
        <vt:lpwstr>_top</vt:lpwstr>
      </vt:variant>
      <vt:variant>
        <vt:i4>1114176</vt:i4>
      </vt:variant>
      <vt:variant>
        <vt:i4>177</vt:i4>
      </vt:variant>
      <vt:variant>
        <vt:i4>0</vt:i4>
      </vt:variant>
      <vt:variant>
        <vt:i4>5</vt:i4>
      </vt:variant>
      <vt:variant>
        <vt:lpwstr>https://thesource.cvshealth.com/nuxeo/thesource/</vt:lpwstr>
      </vt:variant>
      <vt:variant>
        <vt:lpwstr>!/view?docid=657ddfe3-27d1-4a21-8f51-8cbd3961001c</vt:lpwstr>
      </vt:variant>
      <vt:variant>
        <vt:i4>4063241</vt:i4>
      </vt:variant>
      <vt:variant>
        <vt:i4>174</vt:i4>
      </vt:variant>
      <vt:variant>
        <vt:i4>0</vt:i4>
      </vt:variant>
      <vt:variant>
        <vt:i4>5</vt:i4>
      </vt:variant>
      <vt:variant>
        <vt:lpwstr/>
      </vt:variant>
      <vt:variant>
        <vt:lpwstr>_External_Review_Support</vt:lpwstr>
      </vt:variant>
      <vt:variant>
        <vt:i4>1048638</vt:i4>
      </vt:variant>
      <vt:variant>
        <vt:i4>171</vt:i4>
      </vt:variant>
      <vt:variant>
        <vt:i4>0</vt:i4>
      </vt:variant>
      <vt:variant>
        <vt:i4>5</vt:i4>
      </vt:variant>
      <vt:variant>
        <vt:lpwstr/>
      </vt:variant>
      <vt:variant>
        <vt:lpwstr>_Appeal_Denials_-</vt:lpwstr>
      </vt:variant>
      <vt:variant>
        <vt:i4>1703966</vt:i4>
      </vt:variant>
      <vt:variant>
        <vt:i4>168</vt:i4>
      </vt:variant>
      <vt:variant>
        <vt:i4>0</vt:i4>
      </vt:variant>
      <vt:variant>
        <vt:i4>5</vt:i4>
      </vt:variant>
      <vt:variant>
        <vt:lpwstr>https://thesource.cvshealth.com/nuxeo/thesource/</vt:lpwstr>
      </vt:variant>
      <vt:variant>
        <vt:lpwstr>!/view?docid=f22eb77e-4033-4ad9-9afb-fc262f29faad</vt:lpwstr>
      </vt:variant>
      <vt:variant>
        <vt:i4>4259919</vt:i4>
      </vt:variant>
      <vt:variant>
        <vt:i4>165</vt:i4>
      </vt:variant>
      <vt:variant>
        <vt:i4>0</vt:i4>
      </vt:variant>
      <vt:variant>
        <vt:i4>5</vt:i4>
      </vt:variant>
      <vt:variant>
        <vt:lpwstr>https://thesource.cvshealth.com/nuxeo/thesource/</vt:lpwstr>
      </vt:variant>
      <vt:variant>
        <vt:lpwstr>!/view?docid=b3dbfb44-1c9e-47a6-b8f4-6010f553731b</vt:lpwstr>
      </vt:variant>
      <vt:variant>
        <vt:i4>2687091</vt:i4>
      </vt:variant>
      <vt:variant>
        <vt:i4>162</vt:i4>
      </vt:variant>
      <vt:variant>
        <vt:i4>0</vt:i4>
      </vt:variant>
      <vt:variant>
        <vt:i4>5</vt:i4>
      </vt:variant>
      <vt:variant>
        <vt:lpwstr/>
      </vt:variant>
      <vt:variant>
        <vt:lpwstr>_Checking_the_Status_1</vt:lpwstr>
      </vt:variant>
      <vt:variant>
        <vt:i4>4259919</vt:i4>
      </vt:variant>
      <vt:variant>
        <vt:i4>159</vt:i4>
      </vt:variant>
      <vt:variant>
        <vt:i4>0</vt:i4>
      </vt:variant>
      <vt:variant>
        <vt:i4>5</vt:i4>
      </vt:variant>
      <vt:variant>
        <vt:lpwstr>https://thesource.cvshealth.com/nuxeo/thesource/</vt:lpwstr>
      </vt:variant>
      <vt:variant>
        <vt:lpwstr>!/view?docid=b3dbfb44-1c9e-47a6-b8f4-6010f553731b</vt:lpwstr>
      </vt:variant>
      <vt:variant>
        <vt:i4>1638462</vt:i4>
      </vt:variant>
      <vt:variant>
        <vt:i4>156</vt:i4>
      </vt:variant>
      <vt:variant>
        <vt:i4>0</vt:i4>
      </vt:variant>
      <vt:variant>
        <vt:i4>5</vt:i4>
      </vt:variant>
      <vt:variant>
        <vt:lpwstr/>
      </vt:variant>
      <vt:variant>
        <vt:lpwstr>_Process_for_Handling</vt:lpwstr>
      </vt:variant>
      <vt:variant>
        <vt:i4>2490388</vt:i4>
      </vt:variant>
      <vt:variant>
        <vt:i4>153</vt:i4>
      </vt:variant>
      <vt:variant>
        <vt:i4>0</vt:i4>
      </vt:variant>
      <vt:variant>
        <vt:i4>5</vt:i4>
      </vt:variant>
      <vt:variant>
        <vt:lpwstr/>
      </vt:variant>
      <vt:variant>
        <vt:lpwstr>_Urgent_(Life_Threatening)</vt:lpwstr>
      </vt:variant>
      <vt:variant>
        <vt:i4>4522101</vt:i4>
      </vt:variant>
      <vt:variant>
        <vt:i4>150</vt:i4>
      </vt:variant>
      <vt:variant>
        <vt:i4>0</vt:i4>
      </vt:variant>
      <vt:variant>
        <vt:i4>5</vt:i4>
      </vt:variant>
      <vt:variant>
        <vt:lpwstr/>
      </vt:variant>
      <vt:variant>
        <vt:lpwstr>_Various_Work_Instructions</vt:lpwstr>
      </vt:variant>
      <vt:variant>
        <vt:i4>2687091</vt:i4>
      </vt:variant>
      <vt:variant>
        <vt:i4>147</vt:i4>
      </vt:variant>
      <vt:variant>
        <vt:i4>0</vt:i4>
      </vt:variant>
      <vt:variant>
        <vt:i4>5</vt:i4>
      </vt:variant>
      <vt:variant>
        <vt:lpwstr/>
      </vt:variant>
      <vt:variant>
        <vt:lpwstr>_Checking_the_Status_1</vt:lpwstr>
      </vt:variant>
      <vt:variant>
        <vt:i4>4259919</vt:i4>
      </vt:variant>
      <vt:variant>
        <vt:i4>144</vt:i4>
      </vt:variant>
      <vt:variant>
        <vt:i4>0</vt:i4>
      </vt:variant>
      <vt:variant>
        <vt:i4>5</vt:i4>
      </vt:variant>
      <vt:variant>
        <vt:lpwstr>https://thesource.cvshealth.com/nuxeo/thesource/</vt:lpwstr>
      </vt:variant>
      <vt:variant>
        <vt:lpwstr>!/view?docid=b3dbfb44-1c9e-47a6-b8f4-6010f553731b</vt:lpwstr>
      </vt:variant>
      <vt:variant>
        <vt:i4>262192</vt:i4>
      </vt:variant>
      <vt:variant>
        <vt:i4>141</vt:i4>
      </vt:variant>
      <vt:variant>
        <vt:i4>0</vt:i4>
      </vt:variant>
      <vt:variant>
        <vt:i4>5</vt:i4>
      </vt:variant>
      <vt:variant>
        <vt:lpwstr/>
      </vt:variant>
      <vt:variant>
        <vt:lpwstr>_top</vt:lpwstr>
      </vt:variant>
      <vt:variant>
        <vt:i4>1704010</vt:i4>
      </vt:variant>
      <vt:variant>
        <vt:i4>138</vt:i4>
      </vt:variant>
      <vt:variant>
        <vt:i4>0</vt:i4>
      </vt:variant>
      <vt:variant>
        <vt:i4>5</vt:i4>
      </vt:variant>
      <vt:variant>
        <vt:lpwstr>https://thesource.cvshealth.com/nuxeo/thesource/</vt:lpwstr>
      </vt:variant>
      <vt:variant>
        <vt:lpwstr>!/view?docid=60c20ea0-1d07-46e3-809a-b54734b80fbe</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1114176</vt:i4>
      </vt:variant>
      <vt:variant>
        <vt:i4>129</vt:i4>
      </vt:variant>
      <vt:variant>
        <vt:i4>0</vt:i4>
      </vt:variant>
      <vt:variant>
        <vt:i4>5</vt:i4>
      </vt:variant>
      <vt:variant>
        <vt:lpwstr>https://thesource.cvshealth.com/nuxeo/thesource/</vt:lpwstr>
      </vt:variant>
      <vt:variant>
        <vt:lpwstr>!/view?docid=657ddfe3-27d1-4a21-8f51-8cbd3961001c</vt:lpwstr>
      </vt:variant>
      <vt:variant>
        <vt:i4>6488149</vt:i4>
      </vt:variant>
      <vt:variant>
        <vt:i4>126</vt:i4>
      </vt:variant>
      <vt:variant>
        <vt:i4>0</vt:i4>
      </vt:variant>
      <vt:variant>
        <vt:i4>5</vt:i4>
      </vt:variant>
      <vt:variant>
        <vt:lpwstr/>
      </vt:variant>
      <vt:variant>
        <vt:lpwstr>_Frequently_Asked_Questions</vt:lpwstr>
      </vt:variant>
      <vt:variant>
        <vt:i4>1704010</vt:i4>
      </vt:variant>
      <vt:variant>
        <vt:i4>123</vt:i4>
      </vt:variant>
      <vt:variant>
        <vt:i4>0</vt:i4>
      </vt:variant>
      <vt:variant>
        <vt:i4>5</vt:i4>
      </vt:variant>
      <vt:variant>
        <vt:lpwstr>https://thesource.cvshealth.com/nuxeo/thesource/</vt:lpwstr>
      </vt:variant>
      <vt:variant>
        <vt:lpwstr>!/view?docid=60c20ea0-1d07-46e3-809a-b54734b80fbe</vt:lpwstr>
      </vt:variant>
      <vt:variant>
        <vt:i4>262192</vt:i4>
      </vt:variant>
      <vt:variant>
        <vt:i4>120</vt:i4>
      </vt:variant>
      <vt:variant>
        <vt:i4>0</vt:i4>
      </vt:variant>
      <vt:variant>
        <vt:i4>5</vt:i4>
      </vt:variant>
      <vt:variant>
        <vt:lpwstr/>
      </vt:variant>
      <vt:variant>
        <vt:lpwstr>_top</vt:lpwstr>
      </vt:variant>
      <vt:variant>
        <vt:i4>2687091</vt:i4>
      </vt:variant>
      <vt:variant>
        <vt:i4>117</vt:i4>
      </vt:variant>
      <vt:variant>
        <vt:i4>0</vt:i4>
      </vt:variant>
      <vt:variant>
        <vt:i4>5</vt:i4>
      </vt:variant>
      <vt:variant>
        <vt:lpwstr/>
      </vt:variant>
      <vt:variant>
        <vt:lpwstr>_Checking_the_Status_1</vt:lpwstr>
      </vt:variant>
      <vt:variant>
        <vt:i4>262192</vt:i4>
      </vt:variant>
      <vt:variant>
        <vt:i4>114</vt:i4>
      </vt:variant>
      <vt:variant>
        <vt:i4>0</vt:i4>
      </vt:variant>
      <vt:variant>
        <vt:i4>5</vt:i4>
      </vt:variant>
      <vt:variant>
        <vt:lpwstr/>
      </vt:variant>
      <vt:variant>
        <vt:lpwstr>_top</vt:lpwstr>
      </vt:variant>
      <vt:variant>
        <vt:i4>1638462</vt:i4>
      </vt:variant>
      <vt:variant>
        <vt:i4>111</vt:i4>
      </vt:variant>
      <vt:variant>
        <vt:i4>0</vt:i4>
      </vt:variant>
      <vt:variant>
        <vt:i4>5</vt:i4>
      </vt:variant>
      <vt:variant>
        <vt:lpwstr/>
      </vt:variant>
      <vt:variant>
        <vt:lpwstr>_Process_for_Handling</vt:lpwstr>
      </vt:variant>
      <vt:variant>
        <vt:i4>1638425</vt:i4>
      </vt:variant>
      <vt:variant>
        <vt:i4>108</vt:i4>
      </vt:variant>
      <vt:variant>
        <vt:i4>0</vt:i4>
      </vt:variant>
      <vt:variant>
        <vt:i4>5</vt:i4>
      </vt:variant>
      <vt:variant>
        <vt:lpwstr>https://thesource.cvshealth.com/nuxeo/thesource/</vt:lpwstr>
      </vt:variant>
      <vt:variant>
        <vt:lpwstr>!/view?docid=64f18e5a-4d56-4175-ba8e-e7d094e501d6</vt:lpwstr>
      </vt:variant>
      <vt:variant>
        <vt:i4>262192</vt:i4>
      </vt:variant>
      <vt:variant>
        <vt:i4>105</vt:i4>
      </vt:variant>
      <vt:variant>
        <vt:i4>0</vt:i4>
      </vt:variant>
      <vt:variant>
        <vt:i4>5</vt:i4>
      </vt:variant>
      <vt:variant>
        <vt:lpwstr/>
      </vt:variant>
      <vt:variant>
        <vt:lpwstr>_top</vt:lpwstr>
      </vt:variant>
      <vt:variant>
        <vt:i4>1638462</vt:i4>
      </vt:variant>
      <vt:variant>
        <vt:i4>102</vt:i4>
      </vt:variant>
      <vt:variant>
        <vt:i4>0</vt:i4>
      </vt:variant>
      <vt:variant>
        <vt:i4>5</vt:i4>
      </vt:variant>
      <vt:variant>
        <vt:lpwstr/>
      </vt:variant>
      <vt:variant>
        <vt:lpwstr>_Process_for_Handling</vt:lpwstr>
      </vt:variant>
      <vt:variant>
        <vt:i4>1048596</vt:i4>
      </vt:variant>
      <vt:variant>
        <vt:i4>99</vt:i4>
      </vt:variant>
      <vt:variant>
        <vt:i4>0</vt:i4>
      </vt:variant>
      <vt:variant>
        <vt:i4>5</vt:i4>
      </vt:variant>
      <vt:variant>
        <vt:lpwstr>https://thesource.cvshealth.com/nuxeo/thesource/</vt:lpwstr>
      </vt:variant>
      <vt:variant>
        <vt:lpwstr>!/view?docid=6753488f-3996-45d9-88ba-257575369a98</vt:lpwstr>
      </vt:variant>
      <vt:variant>
        <vt:i4>1638425</vt:i4>
      </vt:variant>
      <vt:variant>
        <vt:i4>96</vt:i4>
      </vt:variant>
      <vt:variant>
        <vt:i4>0</vt:i4>
      </vt:variant>
      <vt:variant>
        <vt:i4>5</vt:i4>
      </vt:variant>
      <vt:variant>
        <vt:lpwstr>https://thesource.cvshealth.com/nuxeo/thesource/</vt:lpwstr>
      </vt:variant>
      <vt:variant>
        <vt:lpwstr>!/view?docid=64f18e5a-4d56-4175-ba8e-e7d094e501d6</vt:lpwstr>
      </vt:variant>
      <vt:variant>
        <vt:i4>1638462</vt:i4>
      </vt:variant>
      <vt:variant>
        <vt:i4>93</vt:i4>
      </vt:variant>
      <vt:variant>
        <vt:i4>0</vt:i4>
      </vt:variant>
      <vt:variant>
        <vt:i4>5</vt:i4>
      </vt:variant>
      <vt:variant>
        <vt:lpwstr/>
      </vt:variant>
      <vt:variant>
        <vt:lpwstr>_Process_for_Handling</vt:lpwstr>
      </vt:variant>
      <vt:variant>
        <vt:i4>262192</vt:i4>
      </vt:variant>
      <vt:variant>
        <vt:i4>90</vt:i4>
      </vt:variant>
      <vt:variant>
        <vt:i4>0</vt:i4>
      </vt:variant>
      <vt:variant>
        <vt:i4>5</vt:i4>
      </vt:variant>
      <vt:variant>
        <vt:lpwstr/>
      </vt:variant>
      <vt:variant>
        <vt:lpwstr>_top</vt:lpwstr>
      </vt:variant>
      <vt:variant>
        <vt:i4>262192</vt:i4>
      </vt:variant>
      <vt:variant>
        <vt:i4>87</vt:i4>
      </vt:variant>
      <vt:variant>
        <vt:i4>0</vt:i4>
      </vt:variant>
      <vt:variant>
        <vt:i4>5</vt:i4>
      </vt:variant>
      <vt:variant>
        <vt:lpwstr/>
      </vt:variant>
      <vt:variant>
        <vt:lpwstr>_top</vt:lpwstr>
      </vt:variant>
      <vt:variant>
        <vt:i4>1638462</vt:i4>
      </vt:variant>
      <vt:variant>
        <vt:i4>84</vt:i4>
      </vt:variant>
      <vt:variant>
        <vt:i4>0</vt:i4>
      </vt:variant>
      <vt:variant>
        <vt:i4>5</vt:i4>
      </vt:variant>
      <vt:variant>
        <vt:lpwstr/>
      </vt:variant>
      <vt:variant>
        <vt:lpwstr>_Process_for_Handling</vt:lpwstr>
      </vt:variant>
      <vt:variant>
        <vt:i4>262192</vt:i4>
      </vt:variant>
      <vt:variant>
        <vt:i4>81</vt:i4>
      </vt:variant>
      <vt:variant>
        <vt:i4>0</vt:i4>
      </vt:variant>
      <vt:variant>
        <vt:i4>5</vt:i4>
      </vt:variant>
      <vt:variant>
        <vt:lpwstr/>
      </vt:variant>
      <vt:variant>
        <vt:lpwstr>_top</vt:lpwstr>
      </vt:variant>
      <vt:variant>
        <vt:i4>6422645</vt:i4>
      </vt:variant>
      <vt:variant>
        <vt:i4>78</vt:i4>
      </vt:variant>
      <vt:variant>
        <vt:i4>0</vt:i4>
      </vt:variant>
      <vt:variant>
        <vt:i4>5</vt:i4>
      </vt:variant>
      <vt:variant>
        <vt:lpwstr/>
      </vt:variant>
      <vt:variant>
        <vt:lpwstr>_Requesting_an_Appeal_1</vt:lpwstr>
      </vt:variant>
      <vt:variant>
        <vt:i4>262192</vt:i4>
      </vt:variant>
      <vt:variant>
        <vt:i4>75</vt:i4>
      </vt:variant>
      <vt:variant>
        <vt:i4>0</vt:i4>
      </vt:variant>
      <vt:variant>
        <vt:i4>5</vt:i4>
      </vt:variant>
      <vt:variant>
        <vt:lpwstr/>
      </vt:variant>
      <vt:variant>
        <vt:lpwstr>_top</vt:lpwstr>
      </vt:variant>
      <vt:variant>
        <vt:i4>1638462</vt:i4>
      </vt:variant>
      <vt:variant>
        <vt:i4>72</vt:i4>
      </vt:variant>
      <vt:variant>
        <vt:i4>0</vt:i4>
      </vt:variant>
      <vt:variant>
        <vt:i4>5</vt:i4>
      </vt:variant>
      <vt:variant>
        <vt:lpwstr/>
      </vt:variant>
      <vt:variant>
        <vt:lpwstr>_Process_for_Handling</vt:lpwstr>
      </vt:variant>
      <vt:variant>
        <vt:i4>4259919</vt:i4>
      </vt:variant>
      <vt:variant>
        <vt:i4>69</vt:i4>
      </vt:variant>
      <vt:variant>
        <vt:i4>0</vt:i4>
      </vt:variant>
      <vt:variant>
        <vt:i4>5</vt:i4>
      </vt:variant>
      <vt:variant>
        <vt:lpwstr>https://thesource.cvshealth.com/nuxeo/thesource/</vt:lpwstr>
      </vt:variant>
      <vt:variant>
        <vt:lpwstr>!/view?docid=b3dbfb44-1c9e-47a6-b8f4-6010f553731b</vt:lpwstr>
      </vt:variant>
      <vt:variant>
        <vt:i4>1376330</vt:i4>
      </vt:variant>
      <vt:variant>
        <vt:i4>66</vt:i4>
      </vt:variant>
      <vt:variant>
        <vt:i4>0</vt:i4>
      </vt:variant>
      <vt:variant>
        <vt:i4>5</vt:i4>
      </vt:variant>
      <vt:variant>
        <vt:lpwstr>https://thesource.cvshealth.com/nuxeo/thesource/</vt:lpwstr>
      </vt:variant>
      <vt:variant>
        <vt:lpwstr>!/view?docid=18bb86b7-af5b-4f25-af23-9c635e8a0aa4</vt:lpwstr>
      </vt:variant>
      <vt:variant>
        <vt:i4>1114176</vt:i4>
      </vt:variant>
      <vt:variant>
        <vt:i4>63</vt:i4>
      </vt:variant>
      <vt:variant>
        <vt:i4>0</vt:i4>
      </vt:variant>
      <vt:variant>
        <vt:i4>5</vt:i4>
      </vt:variant>
      <vt:variant>
        <vt:lpwstr>https://thesource.cvshealth.com/nuxeo/thesource/</vt:lpwstr>
      </vt:variant>
      <vt:variant>
        <vt:lpwstr>!/view?docid=657ddfe3-27d1-4a21-8f51-8cbd3961001c</vt:lpwstr>
      </vt:variant>
      <vt:variant>
        <vt:i4>5242945</vt:i4>
      </vt:variant>
      <vt:variant>
        <vt:i4>60</vt:i4>
      </vt:variant>
      <vt:variant>
        <vt:i4>0</vt:i4>
      </vt:variant>
      <vt:variant>
        <vt:i4>5</vt:i4>
      </vt:variant>
      <vt:variant>
        <vt:lpwstr/>
      </vt:variant>
      <vt:variant>
        <vt:lpwstr>_Scenario_Guide</vt:lpwstr>
      </vt:variant>
      <vt:variant>
        <vt:i4>1704010</vt:i4>
      </vt:variant>
      <vt:variant>
        <vt:i4>57</vt:i4>
      </vt:variant>
      <vt:variant>
        <vt:i4>0</vt:i4>
      </vt:variant>
      <vt:variant>
        <vt:i4>5</vt:i4>
      </vt:variant>
      <vt:variant>
        <vt:lpwstr>https://thesource.cvshealth.com/nuxeo/thesource/</vt:lpwstr>
      </vt:variant>
      <vt:variant>
        <vt:lpwstr>!/view?docid=60c20ea0-1d07-46e3-809a-b54734b80fbe</vt:lpwstr>
      </vt:variant>
      <vt:variant>
        <vt:i4>4587549</vt:i4>
      </vt:variant>
      <vt:variant>
        <vt:i4>54</vt:i4>
      </vt:variant>
      <vt:variant>
        <vt:i4>0</vt:i4>
      </vt:variant>
      <vt:variant>
        <vt:i4>5</vt:i4>
      </vt:variant>
      <vt:variant>
        <vt:lpwstr>https://thesource.cvshealth.com/nuxeo/thesource/</vt:lpwstr>
      </vt:variant>
      <vt:variant>
        <vt:lpwstr>!/view?docid=d398e625-c2e5-4974-ae84-115dd5e53b73</vt:lpwstr>
      </vt:variant>
      <vt:variant>
        <vt:i4>1114176</vt:i4>
      </vt:variant>
      <vt:variant>
        <vt:i4>51</vt:i4>
      </vt:variant>
      <vt:variant>
        <vt:i4>0</vt:i4>
      </vt:variant>
      <vt:variant>
        <vt:i4>5</vt:i4>
      </vt:variant>
      <vt:variant>
        <vt:lpwstr>https://thesource.cvshealth.com/nuxeo/thesource/</vt:lpwstr>
      </vt:variant>
      <vt:variant>
        <vt:lpwstr>!/view?docid=657ddfe3-27d1-4a21-8f51-8cbd3961001c</vt:lpwstr>
      </vt:variant>
      <vt:variant>
        <vt:i4>1441871</vt:i4>
      </vt:variant>
      <vt:variant>
        <vt:i4>48</vt:i4>
      </vt:variant>
      <vt:variant>
        <vt:i4>0</vt:i4>
      </vt:variant>
      <vt:variant>
        <vt:i4>5</vt:i4>
      </vt:variant>
      <vt:variant>
        <vt:lpwstr>https://thesource.cvshealth.com/nuxeo/thesource/</vt:lpwstr>
      </vt:variant>
      <vt:variant>
        <vt:lpwstr>!/view?docid=a23bc09d-37f7-4105-ba57-d4e9d7f512ff</vt:lpwstr>
      </vt:variant>
      <vt:variant>
        <vt:i4>4194333</vt:i4>
      </vt:variant>
      <vt:variant>
        <vt:i4>45</vt:i4>
      </vt:variant>
      <vt:variant>
        <vt:i4>0</vt:i4>
      </vt:variant>
      <vt:variant>
        <vt:i4>5</vt:i4>
      </vt:variant>
      <vt:variant>
        <vt:lpwstr>https://thesource.cvshealth.com/nuxeo/thesource/</vt:lpwstr>
      </vt:variant>
      <vt:variant>
        <vt:lpwstr>!/view?docid=1e7d7ad7-e1c1-4fa1-8258-215a1c0ff32b</vt:lpwstr>
      </vt:variant>
      <vt:variant>
        <vt:i4>1835065</vt:i4>
      </vt:variant>
      <vt:variant>
        <vt:i4>41</vt:i4>
      </vt:variant>
      <vt:variant>
        <vt:i4>0</vt:i4>
      </vt:variant>
      <vt:variant>
        <vt:i4>5</vt:i4>
      </vt:variant>
      <vt:variant>
        <vt:lpwstr/>
      </vt:variant>
      <vt:variant>
        <vt:lpwstr>_Toc190792172</vt:lpwstr>
      </vt:variant>
      <vt:variant>
        <vt:i4>1835065</vt:i4>
      </vt:variant>
      <vt:variant>
        <vt:i4>38</vt:i4>
      </vt:variant>
      <vt:variant>
        <vt:i4>0</vt:i4>
      </vt:variant>
      <vt:variant>
        <vt:i4>5</vt:i4>
      </vt:variant>
      <vt:variant>
        <vt:lpwstr/>
      </vt:variant>
      <vt:variant>
        <vt:lpwstr>_Toc190792171</vt:lpwstr>
      </vt:variant>
      <vt:variant>
        <vt:i4>1835065</vt:i4>
      </vt:variant>
      <vt:variant>
        <vt:i4>35</vt:i4>
      </vt:variant>
      <vt:variant>
        <vt:i4>0</vt:i4>
      </vt:variant>
      <vt:variant>
        <vt:i4>5</vt:i4>
      </vt:variant>
      <vt:variant>
        <vt:lpwstr/>
      </vt:variant>
      <vt:variant>
        <vt:lpwstr>_Toc190792170</vt:lpwstr>
      </vt:variant>
      <vt:variant>
        <vt:i4>1900601</vt:i4>
      </vt:variant>
      <vt:variant>
        <vt:i4>32</vt:i4>
      </vt:variant>
      <vt:variant>
        <vt:i4>0</vt:i4>
      </vt:variant>
      <vt:variant>
        <vt:i4>5</vt:i4>
      </vt:variant>
      <vt:variant>
        <vt:lpwstr/>
      </vt:variant>
      <vt:variant>
        <vt:lpwstr>_Toc190792169</vt:lpwstr>
      </vt:variant>
      <vt:variant>
        <vt:i4>1900601</vt:i4>
      </vt:variant>
      <vt:variant>
        <vt:i4>29</vt:i4>
      </vt:variant>
      <vt:variant>
        <vt:i4>0</vt:i4>
      </vt:variant>
      <vt:variant>
        <vt:i4>5</vt:i4>
      </vt:variant>
      <vt:variant>
        <vt:lpwstr/>
      </vt:variant>
      <vt:variant>
        <vt:lpwstr>_Toc190792168</vt:lpwstr>
      </vt:variant>
      <vt:variant>
        <vt:i4>1900601</vt:i4>
      </vt:variant>
      <vt:variant>
        <vt:i4>26</vt:i4>
      </vt:variant>
      <vt:variant>
        <vt:i4>0</vt:i4>
      </vt:variant>
      <vt:variant>
        <vt:i4>5</vt:i4>
      </vt:variant>
      <vt:variant>
        <vt:lpwstr/>
      </vt:variant>
      <vt:variant>
        <vt:lpwstr>_Toc190792167</vt:lpwstr>
      </vt:variant>
      <vt:variant>
        <vt:i4>1900601</vt:i4>
      </vt:variant>
      <vt:variant>
        <vt:i4>23</vt:i4>
      </vt:variant>
      <vt:variant>
        <vt:i4>0</vt:i4>
      </vt:variant>
      <vt:variant>
        <vt:i4>5</vt:i4>
      </vt:variant>
      <vt:variant>
        <vt:lpwstr/>
      </vt:variant>
      <vt:variant>
        <vt:lpwstr>_Toc190792166</vt:lpwstr>
      </vt:variant>
      <vt:variant>
        <vt:i4>1900601</vt:i4>
      </vt:variant>
      <vt:variant>
        <vt:i4>20</vt:i4>
      </vt:variant>
      <vt:variant>
        <vt:i4>0</vt:i4>
      </vt:variant>
      <vt:variant>
        <vt:i4>5</vt:i4>
      </vt:variant>
      <vt:variant>
        <vt:lpwstr/>
      </vt:variant>
      <vt:variant>
        <vt:lpwstr>_Toc190792165</vt:lpwstr>
      </vt:variant>
      <vt:variant>
        <vt:i4>1900601</vt:i4>
      </vt:variant>
      <vt:variant>
        <vt:i4>17</vt:i4>
      </vt:variant>
      <vt:variant>
        <vt:i4>0</vt:i4>
      </vt:variant>
      <vt:variant>
        <vt:i4>5</vt:i4>
      </vt:variant>
      <vt:variant>
        <vt:lpwstr/>
      </vt:variant>
      <vt:variant>
        <vt:lpwstr>_Toc190792164</vt:lpwstr>
      </vt:variant>
      <vt:variant>
        <vt:i4>1900601</vt:i4>
      </vt:variant>
      <vt:variant>
        <vt:i4>14</vt:i4>
      </vt:variant>
      <vt:variant>
        <vt:i4>0</vt:i4>
      </vt:variant>
      <vt:variant>
        <vt:i4>5</vt:i4>
      </vt:variant>
      <vt:variant>
        <vt:lpwstr/>
      </vt:variant>
      <vt:variant>
        <vt:lpwstr>_Toc190792163</vt:lpwstr>
      </vt:variant>
      <vt:variant>
        <vt:i4>1900601</vt:i4>
      </vt:variant>
      <vt:variant>
        <vt:i4>11</vt:i4>
      </vt:variant>
      <vt:variant>
        <vt:i4>0</vt:i4>
      </vt:variant>
      <vt:variant>
        <vt:i4>5</vt:i4>
      </vt:variant>
      <vt:variant>
        <vt:lpwstr/>
      </vt:variant>
      <vt:variant>
        <vt:lpwstr>_Toc190792162</vt:lpwstr>
      </vt:variant>
      <vt:variant>
        <vt:i4>1900601</vt:i4>
      </vt:variant>
      <vt:variant>
        <vt:i4>8</vt:i4>
      </vt:variant>
      <vt:variant>
        <vt:i4>0</vt:i4>
      </vt:variant>
      <vt:variant>
        <vt:i4>5</vt:i4>
      </vt:variant>
      <vt:variant>
        <vt:lpwstr/>
      </vt:variant>
      <vt:variant>
        <vt:lpwstr>_Toc190792161</vt:lpwstr>
      </vt:variant>
      <vt:variant>
        <vt:i4>1900601</vt:i4>
      </vt:variant>
      <vt:variant>
        <vt:i4>5</vt:i4>
      </vt:variant>
      <vt:variant>
        <vt:i4>0</vt:i4>
      </vt:variant>
      <vt:variant>
        <vt:i4>5</vt:i4>
      </vt:variant>
      <vt:variant>
        <vt:lpwstr/>
      </vt:variant>
      <vt:variant>
        <vt:lpwstr>_Toc190792160</vt:lpwstr>
      </vt:variant>
      <vt:variant>
        <vt:i4>1966137</vt:i4>
      </vt:variant>
      <vt:variant>
        <vt:i4>2</vt:i4>
      </vt:variant>
      <vt:variant>
        <vt:i4>0</vt:i4>
      </vt:variant>
      <vt:variant>
        <vt:i4>5</vt:i4>
      </vt:variant>
      <vt:variant>
        <vt:lpwstr/>
      </vt:variant>
      <vt:variant>
        <vt:lpwstr>_Toc190792159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35</cp:revision>
  <dcterms:created xsi:type="dcterms:W3CDTF">2025-07-08T14:18:00Z</dcterms:created>
  <dcterms:modified xsi:type="dcterms:W3CDTF">2025-09-10T15:56:00Z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2025-02-21T14:46:54Z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b3cf0781-5777-4cac-9520-0c629345e0d2</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