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00AA2" w14:textId="77777777" w:rsidR="00CE6628" w:rsidRDefault="00CE6628" w:rsidP="00D75534">
      <w:pPr>
        <w:pStyle w:val="Heading1"/>
        <w:spacing w:before="120" w:after="120"/>
        <w:rPr>
          <w:rFonts w:eastAsia="Times New Roman"/>
        </w:rPr>
      </w:pPr>
      <w:bookmarkStart w:id="0" w:name="_top"/>
      <w:bookmarkStart w:id="1" w:name="OLE_LINK8"/>
      <w:bookmarkEnd w:id="0"/>
      <w:r w:rsidRPr="00CE6628">
        <w:rPr>
          <w:rFonts w:eastAsia="Times New Roman"/>
        </w:rPr>
        <w:t>Compass - Controlled Substance Information (C2-C5)</w:t>
      </w:r>
    </w:p>
    <w:p w14:paraId="7C6BCE9C" w14:textId="77777777" w:rsidR="00387FC1" w:rsidRPr="00D75534" w:rsidRDefault="00387FC1" w:rsidP="00D75534">
      <w:pPr>
        <w:spacing w:before="120" w:after="120"/>
      </w:pPr>
    </w:p>
    <w:bookmarkEnd w:id="1"/>
    <w:p w14:paraId="10F94E7D" w14:textId="11D1C072" w:rsidR="00387FC1" w:rsidRDefault="00CE6628" w:rsidP="00D75534">
      <w:pPr>
        <w:pStyle w:val="TOC2"/>
        <w:spacing w:before="120" w:after="120"/>
        <w:rPr>
          <w:rFonts w:asciiTheme="minorHAnsi" w:eastAsiaTheme="minorEastAsia" w:hAnsiTheme="minorHAnsi" w:cstheme="minorBidi"/>
          <w:noProof/>
          <w:kern w:val="2"/>
          <w14:ligatures w14:val="standardContextual"/>
        </w:rPr>
      </w:pPr>
      <w:r w:rsidRPr="00387FC1">
        <w:fldChar w:fldCharType="begin"/>
      </w:r>
      <w:r w:rsidRPr="00387FC1">
        <w:instrText xml:space="preserve"> TOC \o "2-2" \n \p " " \h \z \u </w:instrText>
      </w:r>
      <w:r w:rsidRPr="00387FC1">
        <w:fldChar w:fldCharType="separate"/>
      </w:r>
      <w:hyperlink w:anchor="_Toc207280332" w:history="1">
        <w:r w:rsidR="00387FC1" w:rsidRPr="00407CED">
          <w:rPr>
            <w:rStyle w:val="Hyperlink"/>
            <w:noProof/>
          </w:rPr>
          <w:t>Process</w:t>
        </w:r>
      </w:hyperlink>
    </w:p>
    <w:p w14:paraId="4744BC45" w14:textId="7CA41C05" w:rsidR="00387FC1" w:rsidRDefault="00387FC1" w:rsidP="00D75534">
      <w:pPr>
        <w:pStyle w:val="TOC2"/>
        <w:spacing w:before="120" w:after="120"/>
        <w:rPr>
          <w:rFonts w:asciiTheme="minorHAnsi" w:eastAsiaTheme="minorEastAsia" w:hAnsiTheme="minorHAnsi" w:cstheme="minorBidi"/>
          <w:noProof/>
          <w:kern w:val="2"/>
          <w14:ligatures w14:val="standardContextual"/>
        </w:rPr>
      </w:pPr>
      <w:hyperlink w:anchor="_Toc207280333" w:history="1">
        <w:r w:rsidRPr="00407CED">
          <w:rPr>
            <w:rStyle w:val="Hyperlink"/>
            <w:noProof/>
          </w:rPr>
          <w:t>Additional Notes on Controlled Substance Orders</w:t>
        </w:r>
      </w:hyperlink>
    </w:p>
    <w:p w14:paraId="32F77903" w14:textId="5F6C17AB" w:rsidR="00387FC1" w:rsidRDefault="00387FC1" w:rsidP="00D75534">
      <w:pPr>
        <w:pStyle w:val="TOC2"/>
        <w:spacing w:before="120" w:after="120"/>
        <w:rPr>
          <w:rFonts w:asciiTheme="minorHAnsi" w:eastAsiaTheme="minorEastAsia" w:hAnsiTheme="minorHAnsi" w:cstheme="minorBidi"/>
          <w:noProof/>
          <w:kern w:val="2"/>
          <w14:ligatures w14:val="standardContextual"/>
        </w:rPr>
      </w:pPr>
      <w:hyperlink w:anchor="_Toc207280334" w:history="1">
        <w:r w:rsidRPr="00407CED">
          <w:rPr>
            <w:rStyle w:val="Hyperlink"/>
            <w:noProof/>
          </w:rPr>
          <w:t>List of C2 Pain Treatment Medications</w:t>
        </w:r>
      </w:hyperlink>
    </w:p>
    <w:p w14:paraId="5AEA28AD" w14:textId="117EC195" w:rsidR="00387FC1" w:rsidRDefault="00387FC1" w:rsidP="00D75534">
      <w:pPr>
        <w:pStyle w:val="TOC2"/>
        <w:spacing w:before="120" w:after="120"/>
        <w:rPr>
          <w:rFonts w:asciiTheme="minorHAnsi" w:eastAsiaTheme="minorEastAsia" w:hAnsiTheme="minorHAnsi" w:cstheme="minorBidi"/>
          <w:noProof/>
          <w:kern w:val="2"/>
          <w14:ligatures w14:val="standardContextual"/>
        </w:rPr>
      </w:pPr>
      <w:hyperlink w:anchor="_Toc207280335" w:history="1">
        <w:r w:rsidRPr="00407CED">
          <w:rPr>
            <w:rStyle w:val="Hyperlink"/>
            <w:noProof/>
          </w:rPr>
          <w:t>Electronic Prescribing of Controlled Substances</w:t>
        </w:r>
      </w:hyperlink>
    </w:p>
    <w:p w14:paraId="642764B7" w14:textId="7CB5DFC6" w:rsidR="00387FC1" w:rsidRDefault="00387FC1" w:rsidP="00D75534">
      <w:pPr>
        <w:pStyle w:val="TOC2"/>
        <w:spacing w:before="120" w:after="120"/>
        <w:rPr>
          <w:rFonts w:asciiTheme="minorHAnsi" w:eastAsiaTheme="minorEastAsia" w:hAnsiTheme="minorHAnsi" w:cstheme="minorBidi"/>
          <w:noProof/>
          <w:kern w:val="2"/>
          <w14:ligatures w14:val="standardContextual"/>
        </w:rPr>
      </w:pPr>
      <w:hyperlink w:anchor="_Toc207280336" w:history="1">
        <w:r w:rsidRPr="00407CED">
          <w:rPr>
            <w:rStyle w:val="Hyperlink"/>
            <w:noProof/>
          </w:rPr>
          <w:t>Related Documents</w:t>
        </w:r>
      </w:hyperlink>
    </w:p>
    <w:p w14:paraId="1B8C0DAB" w14:textId="77777777" w:rsidR="00CE6628" w:rsidRPr="00387FC1" w:rsidRDefault="00CE6628" w:rsidP="00D75534">
      <w:pPr>
        <w:spacing w:before="120" w:after="120"/>
        <w:rPr>
          <w:rFonts w:eastAsia="Times New Roman" w:cs="Times New Roman"/>
          <w:b/>
          <w:bCs/>
          <w:kern w:val="0"/>
          <w:szCs w:val="24"/>
          <w14:ligatures w14:val="none"/>
        </w:rPr>
      </w:pPr>
      <w:r w:rsidRPr="00387FC1">
        <w:rPr>
          <w:rFonts w:eastAsia="Times New Roman" w:cs="Times New Roman"/>
          <w:kern w:val="0"/>
          <w:szCs w:val="24"/>
          <w14:ligatures w14:val="none"/>
        </w:rPr>
        <w:fldChar w:fldCharType="end"/>
      </w:r>
      <w:r w:rsidRPr="00387FC1">
        <w:rPr>
          <w:rFonts w:eastAsia="Times New Roman" w:cs="Times New Roman"/>
          <w:kern w:val="0"/>
          <w:szCs w:val="24"/>
          <w14:ligatures w14:val="none"/>
        </w:rPr>
        <w:t xml:space="preserve"> </w:t>
      </w:r>
      <w:bookmarkStart w:id="2" w:name="_Overview"/>
      <w:bookmarkEnd w:id="2"/>
    </w:p>
    <w:p w14:paraId="66F526E5" w14:textId="3E758048" w:rsidR="00CE6628" w:rsidRPr="00CE6628" w:rsidRDefault="00CE6628" w:rsidP="00D75534">
      <w:pPr>
        <w:spacing w:before="120" w:after="120"/>
        <w:rPr>
          <w:rFonts w:eastAsia="Times New Roman" w:cs="Times New Roman"/>
          <w:kern w:val="0"/>
          <w:szCs w:val="24"/>
          <w14:ligatures w14:val="none"/>
        </w:rPr>
      </w:pPr>
      <w:r w:rsidRPr="00CE6628">
        <w:rPr>
          <w:rFonts w:eastAsia="Times New Roman" w:cs="Times New Roman"/>
          <w:b/>
          <w:bCs/>
          <w:kern w:val="0"/>
          <w:szCs w:val="24"/>
          <w14:ligatures w14:val="none"/>
        </w:rPr>
        <w:t xml:space="preserve">Description: </w:t>
      </w:r>
      <w:bookmarkStart w:id="3" w:name="OLE_LINK5"/>
      <w:r w:rsidRPr="00CE6628">
        <w:rPr>
          <w:rFonts w:eastAsia="Times New Roman" w:cs="Times New Roman"/>
          <w:kern w:val="0"/>
          <w:szCs w:val="24"/>
          <w14:ligatures w14:val="none"/>
        </w:rPr>
        <w:t xml:space="preserve">Information for when a member needs to </w:t>
      </w:r>
      <w:proofErr w:type="gramStart"/>
      <w:r w:rsidRPr="00CE6628">
        <w:rPr>
          <w:rFonts w:eastAsia="Times New Roman" w:cs="Times New Roman"/>
          <w:kern w:val="0"/>
          <w:szCs w:val="24"/>
          <w14:ligatures w14:val="none"/>
        </w:rPr>
        <w:t>fill</w:t>
      </w:r>
      <w:proofErr w:type="gramEnd"/>
      <w:r w:rsidRPr="00CE6628">
        <w:rPr>
          <w:rFonts w:eastAsia="Times New Roman" w:cs="Times New Roman"/>
          <w:kern w:val="0"/>
          <w:szCs w:val="24"/>
          <w14:ligatures w14:val="none"/>
        </w:rPr>
        <w:t xml:space="preserve"> a prescription for a controlled substance and the signature requirements when the prescription is delivered</w:t>
      </w:r>
      <w:bookmarkEnd w:id="3"/>
      <w:r w:rsidRPr="00CE6628">
        <w:rPr>
          <w:rFonts w:eastAsia="Times New Roman" w:cs="Times New Roman"/>
          <w:kern w:val="0"/>
          <w:szCs w:val="24"/>
          <w14:ligatures w14:val="none"/>
        </w:rPr>
        <w:t>.</w:t>
      </w:r>
    </w:p>
    <w:p w14:paraId="65E20DDC" w14:textId="77777777" w:rsidR="00CE6628" w:rsidRPr="00CE6628" w:rsidRDefault="00CE6628" w:rsidP="00CE6628">
      <w:pPr>
        <w:rPr>
          <w:rFonts w:eastAsia="Times New Roman" w:cs="Times New Roman"/>
          <w:kern w:val="0"/>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E6628" w:rsidRPr="00CE6628" w14:paraId="5E8AF9C2" w14:textId="77777777" w:rsidTr="00CE6628">
        <w:tc>
          <w:tcPr>
            <w:tcW w:w="5000" w:type="pct"/>
            <w:shd w:val="clear" w:color="auto" w:fill="BFBFBF"/>
          </w:tcPr>
          <w:p w14:paraId="2C3A95A1" w14:textId="77777777" w:rsidR="00CE6628" w:rsidRPr="00CE6628" w:rsidRDefault="00CE6628" w:rsidP="00D75534">
            <w:pPr>
              <w:pStyle w:val="Heading2"/>
              <w:rPr>
                <w:rFonts w:eastAsia="Times New Roman"/>
              </w:rPr>
            </w:pPr>
            <w:bookmarkStart w:id="4" w:name="_Various_Work_Instructions"/>
            <w:bookmarkStart w:id="5" w:name="_Process"/>
            <w:bookmarkStart w:id="6" w:name="_Various_Work_Instructions1"/>
            <w:bookmarkStart w:id="7" w:name="_Various_Work_Instructions_1"/>
            <w:bookmarkStart w:id="8" w:name="_Toc207280332"/>
            <w:bookmarkEnd w:id="4"/>
            <w:bookmarkEnd w:id="5"/>
            <w:bookmarkEnd w:id="6"/>
            <w:bookmarkEnd w:id="7"/>
            <w:r w:rsidRPr="00CE6628">
              <w:rPr>
                <w:rFonts w:eastAsia="Times New Roman"/>
              </w:rPr>
              <w:t>Process</w:t>
            </w:r>
            <w:bookmarkEnd w:id="8"/>
          </w:p>
        </w:tc>
      </w:tr>
    </w:tbl>
    <w:p w14:paraId="149C7121" w14:textId="77777777"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b/>
          <w:bCs/>
          <w:kern w:val="0"/>
          <w:szCs w:val="24"/>
          <w14:ligatures w14:val="none"/>
        </w:rPr>
        <w:t>Notes:</w:t>
      </w:r>
      <w:r w:rsidRPr="00CE6628">
        <w:rPr>
          <w:rFonts w:eastAsia="Times New Roman" w:cs="Times New Roman"/>
          <w:kern w:val="0"/>
          <w:szCs w:val="24"/>
          <w14:ligatures w14:val="none"/>
        </w:rPr>
        <w:t xml:space="preserve"> </w:t>
      </w:r>
    </w:p>
    <w:p w14:paraId="50ACB6CF" w14:textId="77777777" w:rsidR="00CE6628" w:rsidRPr="00CE6628" w:rsidRDefault="00CE6628" w:rsidP="00CE6628">
      <w:pPr>
        <w:numPr>
          <w:ilvl w:val="0"/>
          <w:numId w:val="44"/>
        </w:numPr>
        <w:spacing w:before="120" w:after="120"/>
        <w:rPr>
          <w:rFonts w:ascii="Calibri" w:eastAsia="Verdana" w:hAnsi="Calibri" w:cs="Verdana"/>
          <w:kern w:val="0"/>
          <w:sz w:val="22"/>
          <w14:ligatures w14:val="none"/>
        </w:rPr>
      </w:pPr>
      <w:r w:rsidRPr="00CE6628">
        <w:rPr>
          <w:rFonts w:eastAsia="Calibri" w:cs="Times New Roman"/>
          <w:kern w:val="0"/>
          <w:szCs w:val="24"/>
          <w14:ligatures w14:val="none"/>
        </w:rPr>
        <w:t>A</w:t>
      </w:r>
      <w:r w:rsidRPr="00CE6628">
        <w:rPr>
          <w:rFonts w:eastAsia="Verdana" w:cs="Verdana"/>
          <w:color w:val="000000"/>
          <w:kern w:val="0"/>
          <w:szCs w:val="24"/>
          <w14:ligatures w14:val="none"/>
        </w:rPr>
        <w:t>n order with a controlled medication that is on Future Fill (FFL) divert cannot be released by Customer Care Representatives (CCRs). Compass does not allow the release of an FFL order with a controlled medication and prompts CCRs to contact Clinical Care (</w:t>
      </w:r>
      <w:r w:rsidRPr="00CE6628">
        <w:rPr>
          <w:rFonts w:eastAsia="Verdana" w:cs="Verdana"/>
          <w:b/>
          <w:bCs/>
          <w:color w:val="000000"/>
          <w:kern w:val="0"/>
          <w:szCs w:val="24"/>
          <w14:ligatures w14:val="none"/>
        </w:rPr>
        <w:t>1-866-251-3591</w:t>
      </w:r>
      <w:r w:rsidRPr="00CE6628">
        <w:rPr>
          <w:rFonts w:eastAsia="Verdana" w:cs="Verdana"/>
          <w:color w:val="000000"/>
          <w:kern w:val="0"/>
          <w:szCs w:val="24"/>
          <w14:ligatures w14:val="none"/>
        </w:rPr>
        <w:t>).</w:t>
      </w:r>
    </w:p>
    <w:p w14:paraId="0CEE0968" w14:textId="276A2E2F" w:rsidR="00CE6628" w:rsidRPr="00CE6628" w:rsidRDefault="00CE6628" w:rsidP="00CE6628">
      <w:pPr>
        <w:numPr>
          <w:ilvl w:val="0"/>
          <w:numId w:val="44"/>
        </w:numPr>
        <w:spacing w:before="120" w:after="120"/>
        <w:rPr>
          <w:rFonts w:eastAsia="Verdana" w:cs="Verdana"/>
          <w:b/>
          <w:bCs/>
          <w:color w:val="000000"/>
          <w:kern w:val="0"/>
          <w:szCs w:val="24"/>
          <w14:ligatures w14:val="none"/>
        </w:rPr>
      </w:pPr>
      <w:r w:rsidRPr="00CE6628">
        <w:rPr>
          <w:rFonts w:eastAsia="Verdana" w:cs="Verdana"/>
          <w:color w:val="000000"/>
          <w:kern w:val="0"/>
          <w:szCs w:val="24"/>
          <w14:ligatures w14:val="none"/>
        </w:rPr>
        <w:t>If you run a test claim for a Controlled Substance, refrain from advising the member the medication can be filled at this time. For Controlled Substance medications, there are additional factors to consider (i.e</w:t>
      </w:r>
      <w:r w:rsidR="00171715">
        <w:rPr>
          <w:rFonts w:eastAsia="Verdana" w:cs="Verdana"/>
          <w:color w:val="000000"/>
          <w:kern w:val="0"/>
          <w:szCs w:val="24"/>
          <w14:ligatures w14:val="none"/>
        </w:rPr>
        <w:t>.</w:t>
      </w:r>
      <w:r w:rsidRPr="00CE6628">
        <w:rPr>
          <w:rFonts w:eastAsia="Verdana" w:cs="Verdana"/>
          <w:color w:val="000000"/>
          <w:kern w:val="0"/>
          <w:szCs w:val="24"/>
          <w14:ligatures w14:val="none"/>
        </w:rPr>
        <w:t xml:space="preserve"> federal and state laws). </w:t>
      </w:r>
    </w:p>
    <w:p w14:paraId="22EB84F8" w14:textId="77777777" w:rsidR="00CE6628" w:rsidRPr="00CE6628" w:rsidRDefault="00CE6628" w:rsidP="00CE6628">
      <w:pPr>
        <w:spacing w:before="120" w:after="120"/>
        <w:rPr>
          <w:rFonts w:eastAsia="Times New Roman" w:cs="Times New Roman"/>
          <w:color w:val="000000"/>
          <w:kern w:val="0"/>
          <w:szCs w:val="24"/>
          <w14:ligatures w14:val="none"/>
        </w:rPr>
      </w:pPr>
    </w:p>
    <w:p w14:paraId="4058DBAF"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Perform the steps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
        <w:gridCol w:w="3336"/>
        <w:gridCol w:w="2826"/>
        <w:gridCol w:w="5952"/>
      </w:tblGrid>
      <w:tr w:rsidR="00CE6628" w:rsidRPr="00CE6628" w14:paraId="4C37AED3" w14:textId="77777777" w:rsidTr="007A1F67">
        <w:tc>
          <w:tcPr>
            <w:tcW w:w="323" w:type="pct"/>
            <w:shd w:val="clear" w:color="auto" w:fill="D9D9D9"/>
          </w:tcPr>
          <w:p w14:paraId="2BF0AE41" w14:textId="77777777" w:rsidR="00CE6628" w:rsidRPr="00CE6628" w:rsidRDefault="00CE6628" w:rsidP="00CE6628">
            <w:pPr>
              <w:spacing w:before="120" w:after="120"/>
              <w:jc w:val="center"/>
              <w:rPr>
                <w:rFonts w:eastAsia="Times New Roman" w:cs="Times New Roman"/>
                <w:b/>
                <w:kern w:val="0"/>
                <w:szCs w:val="24"/>
                <w14:ligatures w14:val="none"/>
              </w:rPr>
            </w:pPr>
            <w:r w:rsidRPr="00CE6628">
              <w:rPr>
                <w:rFonts w:eastAsia="Times New Roman" w:cs="Times New Roman"/>
                <w:b/>
                <w:kern w:val="0"/>
                <w:szCs w:val="24"/>
                <w14:ligatures w14:val="none"/>
              </w:rPr>
              <w:t>Step</w:t>
            </w:r>
          </w:p>
        </w:tc>
        <w:tc>
          <w:tcPr>
            <w:tcW w:w="4677" w:type="pct"/>
            <w:gridSpan w:val="3"/>
            <w:shd w:val="clear" w:color="auto" w:fill="D9D9D9"/>
          </w:tcPr>
          <w:p w14:paraId="4B59B9BF" w14:textId="77777777" w:rsidR="00CE6628" w:rsidRPr="00CE6628" w:rsidRDefault="00CE6628" w:rsidP="00CE6628">
            <w:pPr>
              <w:spacing w:before="120" w:after="120"/>
              <w:jc w:val="center"/>
              <w:rPr>
                <w:rFonts w:eastAsia="Times New Roman" w:cs="Times New Roman"/>
                <w:b/>
                <w:kern w:val="0"/>
                <w:szCs w:val="24"/>
                <w14:ligatures w14:val="none"/>
              </w:rPr>
            </w:pPr>
            <w:r w:rsidRPr="00CE6628">
              <w:rPr>
                <w:rFonts w:eastAsia="Times New Roman" w:cs="Times New Roman"/>
                <w:b/>
                <w:kern w:val="0"/>
                <w:szCs w:val="24"/>
                <w14:ligatures w14:val="none"/>
              </w:rPr>
              <w:t>Action</w:t>
            </w:r>
          </w:p>
        </w:tc>
      </w:tr>
      <w:tr w:rsidR="00CE6628" w:rsidRPr="00CE6628" w14:paraId="3F91745B" w14:textId="77777777" w:rsidTr="007A1F67">
        <w:tc>
          <w:tcPr>
            <w:tcW w:w="323" w:type="pct"/>
            <w:vMerge w:val="restart"/>
          </w:tcPr>
          <w:p w14:paraId="0F3AB7B6" w14:textId="77777777" w:rsidR="00CE6628" w:rsidRPr="00CE6628" w:rsidRDefault="00CE6628" w:rsidP="00CE6628">
            <w:pPr>
              <w:spacing w:before="120" w:after="120"/>
              <w:jc w:val="center"/>
              <w:rPr>
                <w:rFonts w:eastAsia="Times New Roman" w:cs="Times New Roman"/>
                <w:b/>
                <w:kern w:val="0"/>
                <w:szCs w:val="24"/>
                <w14:ligatures w14:val="none"/>
              </w:rPr>
            </w:pPr>
            <w:r w:rsidRPr="00CE6628">
              <w:rPr>
                <w:rFonts w:eastAsia="Times New Roman" w:cs="Times New Roman"/>
                <w:b/>
                <w:kern w:val="0"/>
                <w:szCs w:val="24"/>
                <w14:ligatures w14:val="none"/>
              </w:rPr>
              <w:t>1</w:t>
            </w:r>
          </w:p>
        </w:tc>
        <w:tc>
          <w:tcPr>
            <w:tcW w:w="4677" w:type="pct"/>
            <w:gridSpan w:val="3"/>
            <w:tcBorders>
              <w:bottom w:val="single" w:sz="4" w:space="0" w:color="auto"/>
            </w:tcBorders>
          </w:tcPr>
          <w:p w14:paraId="5AA67989" w14:textId="77777777"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kern w:val="0"/>
                <w:szCs w:val="24"/>
                <w14:ligatures w14:val="none"/>
              </w:rPr>
              <w:t>Identify the reason for the call and consult the member as appropriate.</w:t>
            </w:r>
          </w:p>
        </w:tc>
      </w:tr>
      <w:tr w:rsidR="00CE6628" w:rsidRPr="00CE6628" w14:paraId="08C2C58D" w14:textId="77777777" w:rsidTr="00D75534">
        <w:trPr>
          <w:trHeight w:val="90"/>
        </w:trPr>
        <w:tc>
          <w:tcPr>
            <w:tcW w:w="323" w:type="pct"/>
            <w:vMerge/>
          </w:tcPr>
          <w:p w14:paraId="4A299D00" w14:textId="77777777" w:rsidR="00CE6628" w:rsidRPr="00CE6628" w:rsidRDefault="00CE6628" w:rsidP="00CE6628">
            <w:pPr>
              <w:spacing w:before="120" w:after="120"/>
              <w:jc w:val="center"/>
              <w:rPr>
                <w:rFonts w:eastAsia="Times New Roman" w:cs="Times New Roman"/>
                <w:b/>
                <w:kern w:val="0"/>
                <w:szCs w:val="24"/>
                <w14:ligatures w14:val="none"/>
              </w:rPr>
            </w:pPr>
          </w:p>
        </w:tc>
        <w:tc>
          <w:tcPr>
            <w:tcW w:w="1288" w:type="pct"/>
            <w:shd w:val="clear" w:color="auto" w:fill="D9D9D9"/>
          </w:tcPr>
          <w:p w14:paraId="3978EFF4" w14:textId="77777777" w:rsidR="00CE6628" w:rsidRPr="00CE6628" w:rsidRDefault="00CE6628" w:rsidP="00CE6628">
            <w:pPr>
              <w:spacing w:before="120" w:after="120"/>
              <w:jc w:val="center"/>
              <w:rPr>
                <w:rFonts w:eastAsia="Times New Roman" w:cs="Times New Roman"/>
                <w:b/>
                <w:kern w:val="0"/>
                <w:szCs w:val="24"/>
                <w14:ligatures w14:val="none"/>
              </w:rPr>
            </w:pPr>
            <w:r w:rsidRPr="00CE6628">
              <w:rPr>
                <w:rFonts w:eastAsia="Times New Roman" w:cs="Times New Roman"/>
                <w:b/>
                <w:kern w:val="0"/>
                <w:szCs w:val="24"/>
                <w14:ligatures w14:val="none"/>
              </w:rPr>
              <w:t>If…</w:t>
            </w:r>
          </w:p>
        </w:tc>
        <w:tc>
          <w:tcPr>
            <w:tcW w:w="3389" w:type="pct"/>
            <w:gridSpan w:val="2"/>
            <w:shd w:val="clear" w:color="auto" w:fill="D9D9D9" w:themeFill="background1" w:themeFillShade="D9"/>
          </w:tcPr>
          <w:p w14:paraId="6F9A2D25" w14:textId="77777777" w:rsidR="00CE6628" w:rsidRPr="00CE6628" w:rsidRDefault="00CE6628" w:rsidP="00CE6628">
            <w:pPr>
              <w:spacing w:before="120" w:after="120"/>
              <w:jc w:val="center"/>
              <w:rPr>
                <w:rFonts w:eastAsia="Times New Roman" w:cs="Times New Roman"/>
                <w:b/>
                <w:kern w:val="0"/>
                <w:szCs w:val="24"/>
                <w14:ligatures w14:val="none"/>
              </w:rPr>
            </w:pPr>
            <w:r w:rsidRPr="00CE6628">
              <w:rPr>
                <w:rFonts w:eastAsia="Times New Roman" w:cs="Times New Roman"/>
                <w:b/>
                <w:kern w:val="0"/>
                <w:szCs w:val="24"/>
                <w14:ligatures w14:val="none"/>
              </w:rPr>
              <w:t>Then…</w:t>
            </w:r>
          </w:p>
        </w:tc>
      </w:tr>
      <w:tr w:rsidR="00CE6628" w:rsidRPr="00CE6628" w14:paraId="675EDFF3" w14:textId="77777777" w:rsidTr="007A1F67">
        <w:trPr>
          <w:trHeight w:val="90"/>
        </w:trPr>
        <w:tc>
          <w:tcPr>
            <w:tcW w:w="323" w:type="pct"/>
            <w:vMerge/>
          </w:tcPr>
          <w:p w14:paraId="33217549" w14:textId="77777777" w:rsidR="00CE6628" w:rsidRPr="00CE6628" w:rsidRDefault="00CE6628" w:rsidP="00CE6628">
            <w:pPr>
              <w:spacing w:before="120" w:after="120"/>
              <w:jc w:val="center"/>
              <w:rPr>
                <w:rFonts w:eastAsia="Times New Roman" w:cs="Times New Roman"/>
                <w:b/>
                <w:kern w:val="0"/>
                <w:szCs w:val="24"/>
                <w14:ligatures w14:val="none"/>
              </w:rPr>
            </w:pPr>
          </w:p>
        </w:tc>
        <w:tc>
          <w:tcPr>
            <w:tcW w:w="1288" w:type="pct"/>
          </w:tcPr>
          <w:p w14:paraId="259D3ACD" w14:textId="77777777"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kern w:val="0"/>
                <w:szCs w:val="24"/>
                <w14:ligatures w14:val="none"/>
              </w:rPr>
              <w:t>Member needs to fill a new controlled substance prescription (C2-C5) through mail service</w:t>
            </w:r>
          </w:p>
        </w:tc>
        <w:tc>
          <w:tcPr>
            <w:tcW w:w="3389" w:type="pct"/>
            <w:gridSpan w:val="2"/>
          </w:tcPr>
          <w:p w14:paraId="1BE596AD" w14:textId="77777777" w:rsidR="00CE6628" w:rsidRPr="00CE6628" w:rsidRDefault="00CE6628" w:rsidP="00CE6628">
            <w:pPr>
              <w:spacing w:before="120" w:after="120"/>
              <w:rPr>
                <w:rFonts w:eastAsia="Times New Roman" w:cs="Times New Roman"/>
                <w:b/>
                <w:kern w:val="0"/>
                <w:szCs w:val="24"/>
                <w14:ligatures w14:val="none"/>
              </w:rPr>
            </w:pPr>
            <w:r w:rsidRPr="00CE6628">
              <w:rPr>
                <w:rFonts w:eastAsia="Times New Roman" w:cs="Times New Roman"/>
                <w:b/>
                <w:kern w:val="0"/>
                <w:szCs w:val="24"/>
                <w14:ligatures w14:val="none"/>
              </w:rPr>
              <w:t xml:space="preserve">Ask the </w:t>
            </w:r>
            <w:r w:rsidRPr="00CE6628">
              <w:rPr>
                <w:rFonts w:eastAsia="Times New Roman" w:cs="Times New Roman"/>
                <w:b/>
                <w:color w:val="000000"/>
                <w:kern w:val="0"/>
                <w:szCs w:val="24"/>
                <w14:ligatures w14:val="none"/>
              </w:rPr>
              <w:t>member</w:t>
            </w:r>
            <w:r w:rsidRPr="00CE6628">
              <w:rPr>
                <w:rFonts w:eastAsia="Times New Roman" w:cs="Times New Roman"/>
                <w:b/>
                <w:kern w:val="0"/>
                <w:szCs w:val="24"/>
                <w14:ligatures w14:val="none"/>
              </w:rPr>
              <w:t xml:space="preserve">:  </w:t>
            </w:r>
          </w:p>
          <w:p w14:paraId="51D23A45" w14:textId="77777777" w:rsidR="00CE6628" w:rsidRPr="00CE6628" w:rsidRDefault="00CE6628" w:rsidP="00CE6628">
            <w:pPr>
              <w:numPr>
                <w:ilvl w:val="0"/>
                <w:numId w:val="3"/>
              </w:numPr>
              <w:spacing w:before="120" w:after="120"/>
              <w:rPr>
                <w:rFonts w:eastAsia="Times New Roman" w:cs="Times New Roman"/>
                <w:kern w:val="0"/>
                <w:szCs w:val="24"/>
                <w14:ligatures w14:val="none"/>
              </w:rPr>
            </w:pPr>
            <w:r w:rsidRPr="00CE6628">
              <w:rPr>
                <w:rFonts w:eastAsia="Times New Roman" w:cs="Times New Roman"/>
                <w:kern w:val="0"/>
                <w:szCs w:val="24"/>
                <w14:ligatures w14:val="none"/>
              </w:rPr>
              <w:t xml:space="preserve">What state they are calling from and </w:t>
            </w:r>
            <w:bookmarkStart w:id="9" w:name="_Int_zYQqnufY"/>
            <w:r w:rsidRPr="00CE6628">
              <w:rPr>
                <w:rFonts w:eastAsia="Times New Roman" w:cs="Times New Roman"/>
                <w:kern w:val="0"/>
                <w:szCs w:val="24"/>
                <w14:ligatures w14:val="none"/>
              </w:rPr>
              <w:t>confirm</w:t>
            </w:r>
            <w:bookmarkEnd w:id="9"/>
            <w:r w:rsidRPr="00CE6628">
              <w:rPr>
                <w:rFonts w:eastAsia="Times New Roman" w:cs="Times New Roman"/>
                <w:kern w:val="0"/>
                <w:szCs w:val="24"/>
                <w14:ligatures w14:val="none"/>
              </w:rPr>
              <w:t xml:space="preserve"> the provider is also in that state. </w:t>
            </w:r>
          </w:p>
          <w:p w14:paraId="09125797" w14:textId="77777777" w:rsidR="00CE6628" w:rsidRPr="00CE6628" w:rsidRDefault="00CE6628" w:rsidP="00CE6628">
            <w:pPr>
              <w:numPr>
                <w:ilvl w:val="0"/>
                <w:numId w:val="3"/>
              </w:numPr>
              <w:spacing w:before="120" w:after="120"/>
              <w:rPr>
                <w:rFonts w:eastAsia="Times New Roman" w:cs="Times New Roman"/>
                <w:b/>
                <w:kern w:val="0"/>
                <w:szCs w:val="24"/>
                <w14:ligatures w14:val="none"/>
              </w:rPr>
            </w:pPr>
            <w:r w:rsidRPr="00CE6628">
              <w:rPr>
                <w:rFonts w:eastAsia="Times New Roman" w:cs="Times New Roman"/>
                <w:kern w:val="0"/>
                <w:szCs w:val="24"/>
                <w14:ligatures w14:val="none"/>
              </w:rPr>
              <w:t>If the provider is in a different state, verify restrictions on the prescription for the state where the provider is located.</w:t>
            </w:r>
          </w:p>
          <w:p w14:paraId="1FB6EC43" w14:textId="77777777" w:rsidR="00CE6628" w:rsidRPr="00CE6628" w:rsidRDefault="00CE6628" w:rsidP="00CE6628">
            <w:pPr>
              <w:numPr>
                <w:ilvl w:val="0"/>
                <w:numId w:val="3"/>
              </w:numPr>
              <w:spacing w:before="120" w:after="120"/>
              <w:rPr>
                <w:rFonts w:eastAsia="Times New Roman" w:cs="Times New Roman"/>
                <w:b/>
                <w:kern w:val="0"/>
                <w:szCs w:val="24"/>
                <w14:ligatures w14:val="none"/>
              </w:rPr>
            </w:pPr>
            <w:r w:rsidRPr="00CE6628">
              <w:rPr>
                <w:rFonts w:eastAsia="Times New Roman" w:cs="Times New Roman"/>
                <w:kern w:val="0"/>
                <w:szCs w:val="24"/>
                <w14:ligatures w14:val="none"/>
              </w:rPr>
              <w:t>Determine if the controlled medication is C2.</w:t>
            </w:r>
            <w:r w:rsidRPr="00CE6628">
              <w:rPr>
                <w:rFonts w:eastAsia="Times New Roman" w:cs="Times New Roman"/>
                <w:kern w:val="0"/>
                <w:szCs w:val="24"/>
                <w14:ligatures w14:val="none"/>
              </w:rPr>
              <w:br/>
            </w:r>
          </w:p>
          <w:p w14:paraId="479286DA" w14:textId="3CC71CA7"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b/>
                <w:bCs/>
                <w:kern w:val="0"/>
                <w:szCs w:val="24"/>
                <w14:ligatures w14:val="none"/>
              </w:rPr>
              <w:t xml:space="preserve">Example: </w:t>
            </w:r>
            <w:r w:rsidRPr="00CE6628">
              <w:rPr>
                <w:rFonts w:eastAsia="Times New Roman" w:cs="Times New Roman"/>
                <w:kern w:val="0"/>
                <w:szCs w:val="24"/>
                <w14:ligatures w14:val="none"/>
              </w:rPr>
              <w:t>Some Wisconsin or Iowa residents may have providers in Illinois and the prescriptions would need to be handled under the Illinois prescription restrictions.</w:t>
            </w:r>
          </w:p>
          <w:p w14:paraId="5B4C4218" w14:textId="77777777" w:rsidR="00CE6628" w:rsidRPr="00CE6628" w:rsidRDefault="00CE6628" w:rsidP="00CE6628">
            <w:pPr>
              <w:spacing w:before="120" w:after="120"/>
              <w:rPr>
                <w:rFonts w:eastAsia="Times New Roman" w:cs="Times New Roman"/>
                <w:kern w:val="0"/>
                <w:szCs w:val="24"/>
                <w14:ligatures w14:val="none"/>
              </w:rPr>
            </w:pPr>
          </w:p>
          <w:p w14:paraId="179077F3" w14:textId="77777777"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kern w:val="0"/>
                <w:szCs w:val="24"/>
                <w14:ligatures w14:val="none"/>
              </w:rPr>
              <w:t xml:space="preserve">If the medication is C2:  </w:t>
            </w:r>
            <w:r w:rsidRPr="00CE6628">
              <w:rPr>
                <w:rFonts w:eastAsia="Times New Roman" w:cs="Times New Roman"/>
                <w:color w:val="000000"/>
                <w:kern w:val="0"/>
                <w:szCs w:val="24"/>
                <w14:ligatures w14:val="none"/>
              </w:rPr>
              <w:t>Advise the caller that because the prescription is a Class 2 controlled drug, a new prescription must be mailed in or sent in electronically by the provider, if allowed by the state. New prescriptions for C2 controlled substances cannot be phoned in or faxed, nor can they be requested by a CCR or FastStart.</w:t>
            </w:r>
          </w:p>
          <w:p w14:paraId="1C5667F7" w14:textId="77777777" w:rsidR="00CE6628" w:rsidRPr="00CE6628" w:rsidRDefault="00CE6628" w:rsidP="00CE6628">
            <w:pPr>
              <w:spacing w:before="120" w:after="120"/>
              <w:rPr>
                <w:rFonts w:eastAsia="Times New Roman" w:cs="Times New Roman"/>
                <w:kern w:val="0"/>
                <w:szCs w:val="24"/>
                <w14:ligatures w14:val="none"/>
              </w:rPr>
            </w:pPr>
          </w:p>
          <w:p w14:paraId="39DF3B88" w14:textId="77777777" w:rsidR="00CE6628" w:rsidRPr="00CE6628" w:rsidRDefault="00CE6628" w:rsidP="00CE6628">
            <w:pPr>
              <w:spacing w:before="120" w:after="120"/>
              <w:rPr>
                <w:rFonts w:eastAsia="Times New Roman" w:cs="Times New Roman"/>
                <w:b/>
                <w:bCs/>
                <w:kern w:val="0"/>
                <w:szCs w:val="24"/>
                <w14:ligatures w14:val="none"/>
              </w:rPr>
            </w:pPr>
            <w:r w:rsidRPr="00CE6628">
              <w:rPr>
                <w:rFonts w:eastAsia="Times New Roman" w:cs="Times New Roman"/>
                <w:b/>
                <w:bCs/>
                <w:kern w:val="0"/>
                <w:szCs w:val="24"/>
                <w14:ligatures w14:val="none"/>
              </w:rPr>
              <w:t xml:space="preserve">If member has a written prescription:  </w:t>
            </w:r>
          </w:p>
          <w:p w14:paraId="43FBB137" w14:textId="77777777"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kern w:val="0"/>
                <w:szCs w:val="24"/>
                <w14:ligatures w14:val="none"/>
              </w:rPr>
              <w:t xml:space="preserve">Advise the member </w:t>
            </w:r>
            <w:r w:rsidRPr="00CE6628">
              <w:rPr>
                <w:rFonts w:eastAsia="Times New Roman" w:cs="Arial"/>
                <w:color w:val="000000"/>
                <w:kern w:val="0"/>
                <w:szCs w:val="24"/>
                <w14:ligatures w14:val="none"/>
              </w:rPr>
              <w:t>to mail the prescription to their</w:t>
            </w:r>
            <w:r w:rsidRPr="00CE6628">
              <w:rPr>
                <w:rFonts w:eastAsia="Times New Roman" w:cs="Arial"/>
                <w:b/>
                <w:bCs/>
                <w:color w:val="000000"/>
                <w:kern w:val="0"/>
                <w:szCs w:val="24"/>
                <w14:ligatures w14:val="none"/>
              </w:rPr>
              <w:t xml:space="preserve"> </w:t>
            </w:r>
            <w:r w:rsidRPr="00CE6628">
              <w:rPr>
                <w:rFonts w:eastAsia="Times New Roman" w:cs="Arial"/>
                <w:color w:val="000000"/>
                <w:kern w:val="0"/>
                <w:szCs w:val="24"/>
                <w14:ligatures w14:val="none"/>
              </w:rPr>
              <w:t xml:space="preserve">designated Mail Pharmacy Address shown within the </w:t>
            </w:r>
            <w:r w:rsidRPr="00CE6628">
              <w:rPr>
                <w:rFonts w:eastAsia="Times New Roman" w:cs="Arial"/>
                <w:b/>
                <w:bCs/>
                <w:color w:val="000000"/>
                <w:kern w:val="0"/>
                <w:szCs w:val="24"/>
                <w14:ligatures w14:val="none"/>
              </w:rPr>
              <w:t>Mail Rx</w:t>
            </w:r>
            <w:r w:rsidRPr="00CE6628">
              <w:rPr>
                <w:rFonts w:eastAsia="Times New Roman" w:cs="Arial"/>
                <w:color w:val="000000"/>
                <w:kern w:val="0"/>
                <w:szCs w:val="24"/>
                <w14:ligatures w14:val="none"/>
              </w:rPr>
              <w:t xml:space="preserve"> tab in Compass. </w:t>
            </w:r>
            <w:r w:rsidRPr="00CE6628">
              <w:rPr>
                <w:rFonts w:eastAsia="Times New Roman" w:cs="Times New Roman"/>
                <w:color w:val="000000"/>
                <w:kern w:val="0"/>
                <w:szCs w:val="24"/>
                <w14:ligatures w14:val="none"/>
              </w:rPr>
              <w:t>Orders may be sent via regular mail. It is not</w:t>
            </w:r>
            <w:r w:rsidRPr="00CE6628">
              <w:rPr>
                <w:rFonts w:eastAsia="Times New Roman" w:cs="Times New Roman"/>
                <w:kern w:val="0"/>
                <w:szCs w:val="24"/>
                <w14:ligatures w14:val="none"/>
              </w:rPr>
              <w:t xml:space="preserve"> necessary for the </w:t>
            </w:r>
            <w:r w:rsidRPr="00CE6628">
              <w:rPr>
                <w:rFonts w:eastAsia="Times New Roman" w:cs="Times New Roman"/>
                <w:color w:val="000000"/>
                <w:kern w:val="0"/>
                <w:szCs w:val="24"/>
                <w14:ligatures w14:val="none"/>
              </w:rPr>
              <w:t>member</w:t>
            </w:r>
            <w:r w:rsidRPr="00CE6628">
              <w:rPr>
                <w:rFonts w:eastAsia="Times New Roman" w:cs="Times New Roman"/>
                <w:kern w:val="0"/>
                <w:szCs w:val="24"/>
                <w14:ligatures w14:val="none"/>
              </w:rPr>
              <w:t xml:space="preserve"> to send the prescription to us via an overnight service.</w:t>
            </w:r>
          </w:p>
          <w:p w14:paraId="29CA5888" w14:textId="77777777" w:rsidR="00CE6628" w:rsidRPr="00CE6628" w:rsidRDefault="00CE6628" w:rsidP="00CE6628">
            <w:pPr>
              <w:spacing w:before="120" w:after="120"/>
              <w:rPr>
                <w:rFonts w:eastAsia="Times New Roman" w:cs="Times New Roman"/>
                <w:b/>
                <w:kern w:val="0"/>
                <w:szCs w:val="24"/>
                <w14:ligatures w14:val="none"/>
              </w:rPr>
            </w:pPr>
          </w:p>
          <w:p w14:paraId="52B3332B" w14:textId="77777777" w:rsidR="00CE6628" w:rsidRPr="00CE6628" w:rsidRDefault="00CE6628" w:rsidP="00CE6628">
            <w:pPr>
              <w:spacing w:before="120" w:after="120"/>
              <w:rPr>
                <w:rFonts w:eastAsia="Times New Roman" w:cs="Times New Roman"/>
                <w:b/>
                <w:kern w:val="0"/>
                <w:szCs w:val="24"/>
                <w14:ligatures w14:val="none"/>
              </w:rPr>
            </w:pPr>
            <w:r w:rsidRPr="00CE6628">
              <w:rPr>
                <w:rFonts w:eastAsia="Times New Roman" w:cs="Times New Roman"/>
                <w:b/>
                <w:kern w:val="0"/>
                <w:szCs w:val="24"/>
                <w14:ligatures w14:val="none"/>
              </w:rPr>
              <w:t xml:space="preserve">Notes:  </w:t>
            </w:r>
          </w:p>
          <w:p w14:paraId="3FBEE9B0" w14:textId="77777777" w:rsidR="00CE6628" w:rsidRPr="00CE6628" w:rsidRDefault="00CE6628" w:rsidP="00CE6628">
            <w:pPr>
              <w:numPr>
                <w:ilvl w:val="0"/>
                <w:numId w:val="32"/>
              </w:numPr>
              <w:spacing w:before="120" w:after="120"/>
              <w:ind w:left="421"/>
              <w:rPr>
                <w:rFonts w:eastAsia="Times New Roman" w:cs="Times New Roman"/>
                <w:color w:val="000000"/>
                <w:kern w:val="0"/>
                <w:szCs w:val="24"/>
                <w14:ligatures w14:val="none"/>
              </w:rPr>
            </w:pPr>
            <w:r w:rsidRPr="00CE6628">
              <w:rPr>
                <w:rFonts w:eastAsia="Times New Roman" w:cs="Times New Roman"/>
                <w:kern w:val="0"/>
                <w:szCs w:val="24"/>
                <w14:ligatures w14:val="none"/>
              </w:rPr>
              <w:t xml:space="preserve">This may be recommended for prescriptions from states with time restrictions or if the </w:t>
            </w:r>
            <w:r w:rsidRPr="00CE6628">
              <w:rPr>
                <w:rFonts w:eastAsia="Times New Roman" w:cs="Times New Roman"/>
                <w:color w:val="000000"/>
                <w:kern w:val="0"/>
                <w:szCs w:val="24"/>
                <w14:ligatures w14:val="none"/>
              </w:rPr>
              <w:t>member</w:t>
            </w:r>
            <w:r w:rsidRPr="00CE6628">
              <w:rPr>
                <w:rFonts w:eastAsia="Times New Roman" w:cs="Times New Roman"/>
                <w:kern w:val="0"/>
                <w:szCs w:val="24"/>
                <w14:ligatures w14:val="none"/>
              </w:rPr>
              <w:t xml:space="preserve"> wants to rush the order</w:t>
            </w:r>
            <w:r w:rsidRPr="00CE6628">
              <w:rPr>
                <w:rFonts w:eastAsia="Times New Roman" w:cs="Times New Roman"/>
                <w:color w:val="000000"/>
                <w:kern w:val="0"/>
                <w:szCs w:val="24"/>
                <w14:ligatures w14:val="none"/>
              </w:rPr>
              <w:t xml:space="preserve">. If a member wishes to send in prescription overnight to us, both </w:t>
            </w:r>
            <w:r w:rsidRPr="00CE6628">
              <w:rPr>
                <w:rFonts w:eastAsia="Times New Roman" w:cs="Times New Roman"/>
                <w:kern w:val="0"/>
                <w:szCs w:val="24"/>
                <w14:ligatures w14:val="none"/>
              </w:rPr>
              <w:t>UPS and FedEx</w:t>
            </w:r>
            <w:r w:rsidRPr="00CE6628">
              <w:rPr>
                <w:rFonts w:eastAsia="Times New Roman" w:cs="Times New Roman"/>
                <w:color w:val="000000"/>
                <w:kern w:val="0"/>
                <w:szCs w:val="24"/>
                <w14:ligatures w14:val="none"/>
              </w:rPr>
              <w:t xml:space="preserve"> require a street address, not a P O Box. Refer</w:t>
            </w:r>
            <w:r w:rsidRPr="00CE6628">
              <w:rPr>
                <w:rFonts w:eastAsia="Times New Roman" w:cs="Times New Roman"/>
                <w:kern w:val="0"/>
                <w:szCs w:val="24"/>
                <w14:ligatures w14:val="none"/>
              </w:rPr>
              <w:t xml:space="preserve"> </w:t>
            </w:r>
            <w:r w:rsidRPr="00CE6628">
              <w:rPr>
                <w:rFonts w:eastAsia="Times New Roman" w:cs="Times New Roman"/>
                <w:color w:val="000000"/>
                <w:kern w:val="0"/>
                <w:szCs w:val="24"/>
                <w14:ligatures w14:val="none"/>
              </w:rPr>
              <w:t xml:space="preserve">to </w:t>
            </w:r>
            <w:bookmarkStart w:id="10" w:name="OLE_LINK10"/>
            <w:r w:rsidRPr="00CE6628">
              <w:rPr>
                <w:rFonts w:eastAsia="Times New Roman" w:cs="Times New Roman"/>
                <w:color w:val="000000"/>
                <w:kern w:val="0"/>
                <w:szCs w:val="24"/>
                <w14:ligatures w14:val="none"/>
              </w:rPr>
              <w:fldChar w:fldCharType="begin"/>
            </w:r>
            <w:r w:rsidRPr="00CE6628">
              <w:rPr>
                <w:rFonts w:eastAsia="Times New Roman" w:cs="Times New Roman"/>
                <w:color w:val="000000"/>
                <w:kern w:val="0"/>
                <w:szCs w:val="24"/>
                <w14:ligatures w14:val="none"/>
              </w:rPr>
              <w:instrText>HYPERLINK "https://thesource.cvshealth.com/nuxeo/thesource/" \l "!/view?docid=e77f513c-0e5e-4aaa-b674-de935ed25901"</w:instrText>
            </w:r>
            <w:r w:rsidRPr="00CE6628">
              <w:rPr>
                <w:rFonts w:eastAsia="Times New Roman" w:cs="Times New Roman"/>
                <w:color w:val="000000"/>
                <w:kern w:val="0"/>
                <w:szCs w:val="24"/>
                <w14:ligatures w14:val="none"/>
              </w:rPr>
            </w:r>
            <w:r w:rsidRPr="00CE6628">
              <w:rPr>
                <w:rFonts w:eastAsia="Times New Roman" w:cs="Times New Roman"/>
                <w:color w:val="000000"/>
                <w:kern w:val="0"/>
                <w:szCs w:val="24"/>
                <w14:ligatures w14:val="none"/>
              </w:rPr>
              <w:fldChar w:fldCharType="separate"/>
            </w:r>
            <w:bookmarkEnd w:id="10"/>
            <w:r w:rsidRPr="00CE6628">
              <w:rPr>
                <w:rFonts w:eastAsia="Times New Roman" w:cs="Times New Roman"/>
                <w:color w:val="0000FF"/>
                <w:kern w:val="0"/>
                <w:szCs w:val="24"/>
                <w:u w:val="single"/>
                <w14:ligatures w14:val="none"/>
              </w:rPr>
              <w:t>Compass - Shipping Guidelines and Fees (053427)</w:t>
            </w:r>
            <w:r w:rsidRPr="00CE6628">
              <w:rPr>
                <w:rFonts w:eastAsia="Times New Roman" w:cs="Times New Roman"/>
                <w:color w:val="000000"/>
                <w:kern w:val="0"/>
                <w:szCs w:val="24"/>
                <w14:ligatures w14:val="none"/>
              </w:rPr>
              <w:fldChar w:fldCharType="end"/>
            </w:r>
            <w:r w:rsidRPr="00CE6628">
              <w:rPr>
                <w:rFonts w:eastAsia="Times New Roman" w:cs="Times New Roman"/>
                <w:color w:val="000000"/>
                <w:kern w:val="0"/>
                <w:szCs w:val="24"/>
                <w14:ligatures w14:val="none"/>
              </w:rPr>
              <w:t>.</w:t>
            </w:r>
          </w:p>
          <w:p w14:paraId="1A17E273" w14:textId="77777777" w:rsidR="00CE6628" w:rsidRPr="00CE6628" w:rsidRDefault="00CE6628" w:rsidP="00CE6628">
            <w:pPr>
              <w:numPr>
                <w:ilvl w:val="0"/>
                <w:numId w:val="32"/>
              </w:numPr>
              <w:spacing w:before="120" w:after="120"/>
              <w:ind w:left="436"/>
              <w:rPr>
                <w:rFonts w:ascii="Calibri" w:eastAsia="Calibri" w:hAnsi="Calibri" w:cs="Times New Roman"/>
                <w:color w:val="333333"/>
                <w:kern w:val="0"/>
                <w:sz w:val="22"/>
                <w14:ligatures w14:val="none"/>
              </w:rPr>
            </w:pPr>
            <w:r w:rsidRPr="00CE6628">
              <w:rPr>
                <w:rFonts w:eastAsia="Calibri" w:cs="Times New Roman"/>
                <w:color w:val="000000"/>
                <w:kern w:val="0"/>
                <w:szCs w:val="24"/>
                <w14:ligatures w14:val="none"/>
              </w:rPr>
              <w:t xml:space="preserve">CCRs can request a new prescription for C3-C5 controlled substances. </w:t>
            </w:r>
          </w:p>
          <w:p w14:paraId="215723A1" w14:textId="77777777" w:rsidR="00CE6628" w:rsidRPr="00CE6628" w:rsidRDefault="00CE6628" w:rsidP="00CE6628">
            <w:pPr>
              <w:numPr>
                <w:ilvl w:val="0"/>
                <w:numId w:val="32"/>
              </w:numPr>
              <w:spacing w:before="120" w:after="120"/>
              <w:ind w:left="421"/>
              <w:rPr>
                <w:rFonts w:eastAsia="Times New Roman" w:cs="Times New Roman"/>
                <w:color w:val="333333"/>
                <w:kern w:val="0"/>
                <w:szCs w:val="24"/>
                <w14:ligatures w14:val="none"/>
              </w:rPr>
            </w:pPr>
            <w:r w:rsidRPr="00CE6628">
              <w:rPr>
                <w:rFonts w:eastAsia="Times New Roman" w:cs="Times New Roman"/>
                <w:kern w:val="0"/>
                <w:szCs w:val="24"/>
                <w14:ligatures w14:val="none"/>
              </w:rPr>
              <w:t>C3-C5 prescriptions</w:t>
            </w:r>
            <w:r w:rsidRPr="00CE6628">
              <w:rPr>
                <w:rFonts w:eastAsia="Times New Roman" w:cs="Times New Roman"/>
                <w:color w:val="000000"/>
                <w:kern w:val="0"/>
                <w:szCs w:val="24"/>
                <w14:ligatures w14:val="none"/>
              </w:rPr>
              <w:t xml:space="preserve"> can also be faxed or called in by the provider, providing there are no state restrictions. Certified providers may also </w:t>
            </w:r>
            <w:hyperlink w:anchor="_Electronic_Prescribing_of" w:history="1">
              <w:r w:rsidRPr="00CE6628">
                <w:rPr>
                  <w:rFonts w:eastAsia="Times New Roman" w:cs="Times New Roman"/>
                  <w:color w:val="0000FF"/>
                  <w:kern w:val="0"/>
                  <w:szCs w:val="24"/>
                  <w:u w:val="single"/>
                  <w14:ligatures w14:val="none"/>
                </w:rPr>
                <w:t>ePrescribe C2-C5 Controlled Substances.</w:t>
              </w:r>
            </w:hyperlink>
            <w:r w:rsidRPr="00CE6628">
              <w:rPr>
                <w:rFonts w:eastAsia="Times New Roman" w:cs="Times New Roman"/>
                <w:color w:val="000000"/>
                <w:kern w:val="0"/>
                <w:szCs w:val="24"/>
                <w14:ligatures w14:val="none"/>
              </w:rPr>
              <w:t xml:space="preserve"> Refer to </w:t>
            </w:r>
            <w:hyperlink r:id="rId7" w:anchor="!/view?docid=76fe19d9-b159-43a4-9db5-077ba1f6a958" w:history="1">
              <w:r w:rsidRPr="00CE6628">
                <w:rPr>
                  <w:rFonts w:eastAsia="Times New Roman" w:cs="Times New Roman"/>
                  <w:color w:val="0000FF"/>
                  <w:kern w:val="0"/>
                  <w:szCs w:val="24"/>
                  <w:u w:val="single"/>
                  <w14:ligatures w14:val="none"/>
                </w:rPr>
                <w:t>Compass - Controlled Substance State Laws (058033)</w:t>
              </w:r>
            </w:hyperlink>
            <w:r w:rsidRPr="00CE6628">
              <w:rPr>
                <w:rFonts w:eastAsia="Times New Roman" w:cs="Times New Roman"/>
                <w:color w:val="000000"/>
                <w:kern w:val="0"/>
                <w:szCs w:val="24"/>
                <w14:ligatures w14:val="none"/>
              </w:rPr>
              <w:t>.</w:t>
            </w:r>
          </w:p>
          <w:p w14:paraId="26FEA6C4" w14:textId="77777777" w:rsidR="00CE6628" w:rsidRPr="00CE6628" w:rsidRDefault="00CE6628" w:rsidP="00CE6628">
            <w:pPr>
              <w:spacing w:before="120" w:after="120"/>
              <w:rPr>
                <w:rFonts w:eastAsia="Times New Roman" w:cs="Times New Roman"/>
                <w:kern w:val="0"/>
                <w:szCs w:val="24"/>
                <w14:ligatures w14:val="none"/>
              </w:rPr>
            </w:pPr>
          </w:p>
          <w:p w14:paraId="1250676D" w14:textId="3DA30BFC" w:rsidR="00CE6628" w:rsidRPr="00CE6628" w:rsidRDefault="00CE6628" w:rsidP="00CE6628">
            <w:pPr>
              <w:spacing w:before="120" w:after="120"/>
              <w:rPr>
                <w:rFonts w:eastAsia="Times New Roman" w:cs="Times New Roman"/>
                <w:b/>
                <w:bCs/>
                <w:kern w:val="0"/>
                <w:szCs w:val="24"/>
                <w14:ligatures w14:val="none"/>
              </w:rPr>
            </w:pPr>
            <w:r w:rsidRPr="00CE6628">
              <w:rPr>
                <w:rFonts w:eastAsia="Times New Roman" w:cs="Times New Roman"/>
                <w:b/>
                <w:bCs/>
                <w:kern w:val="0"/>
                <w:szCs w:val="24"/>
                <w14:ligatures w14:val="none"/>
              </w:rPr>
              <w:t xml:space="preserve">Reminder: </w:t>
            </w:r>
            <w:r w:rsidRPr="00CE6628">
              <w:rPr>
                <w:rFonts w:eastAsia="Times New Roman" w:cs="Times New Roman"/>
                <w:kern w:val="0"/>
                <w:szCs w:val="24"/>
                <w14:ligatures w14:val="none"/>
              </w:rPr>
              <w:t xml:space="preserve">For timely processing, include the Mail Service Order form. </w:t>
            </w:r>
            <w:r w:rsidRPr="00D75534">
              <w:rPr>
                <w:rFonts w:eastAsia="Times New Roman" w:cs="Times New Roman"/>
                <w:kern w:val="0"/>
                <w:szCs w:val="24"/>
                <w14:ligatures w14:val="none"/>
              </w:rPr>
              <w:t xml:space="preserve">Refer to </w:t>
            </w:r>
            <w:hyperlink r:id="rId8" w:anchor="!/view?docid=16142905-4723-455c-8415-43b52a4e1f60">
              <w:r w:rsidRPr="00CE6628">
                <w:rPr>
                  <w:rFonts w:eastAsia="Times New Roman" w:cs="Times New Roman"/>
                  <w:color w:val="0000FF"/>
                  <w:kern w:val="0"/>
                  <w:szCs w:val="24"/>
                  <w:u w:val="single"/>
                  <w14:ligatures w14:val="none"/>
                </w:rPr>
                <w:t>Mail Service Order Form Sample (Print Version) (029612)</w:t>
              </w:r>
            </w:hyperlink>
            <w:r w:rsidRPr="00CE6628">
              <w:rPr>
                <w:rFonts w:eastAsia="Times New Roman" w:cs="Times New Roman"/>
                <w:kern w:val="0"/>
                <w:szCs w:val="24"/>
                <w14:ligatures w14:val="none"/>
              </w:rPr>
              <w:t>. If the member cannot obtain the form, a blank sheet of paper can be used and ask them to include their account information (Name, Date of Birth &lt;DOB&gt;, ID number, address, and phone number).</w:t>
            </w:r>
          </w:p>
          <w:p w14:paraId="319C793F" w14:textId="77777777" w:rsidR="00CE6628" w:rsidRPr="00CE6628" w:rsidRDefault="00CE6628" w:rsidP="00CE6628">
            <w:pPr>
              <w:spacing w:before="120" w:after="120"/>
              <w:rPr>
                <w:rFonts w:eastAsia="Times New Roman" w:cs="Times New Roman"/>
                <w:noProof/>
                <w:kern w:val="0"/>
                <w:szCs w:val="24"/>
                <w14:ligatures w14:val="none"/>
              </w:rPr>
            </w:pPr>
          </w:p>
          <w:p w14:paraId="5AE425A6" w14:textId="330F89CE"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b/>
                <w:noProof/>
                <w:kern w:val="0"/>
                <w:szCs w:val="24"/>
                <w14:ligatures w14:val="none"/>
              </w:rPr>
              <w:t>Notes</w:t>
            </w:r>
            <w:r w:rsidRPr="00CE6628">
              <w:rPr>
                <w:rFonts w:eastAsia="Times New Roman" w:cs="Times New Roman"/>
                <w:b/>
                <w:bCs/>
                <w:noProof/>
                <w:kern w:val="0"/>
                <w:szCs w:val="24"/>
                <w14:ligatures w14:val="none"/>
              </w:rPr>
              <w:t xml:space="preserve">: </w:t>
            </w:r>
            <w:r w:rsidRPr="00CE6628">
              <w:rPr>
                <w:rFonts w:eastAsia="Times New Roman" w:cs="Times New Roman"/>
                <w:kern w:val="0"/>
                <w:szCs w:val="24"/>
                <w14:ligatures w14:val="none"/>
              </w:rPr>
              <w:t xml:space="preserve">Any new prescriptions mailed in may take up to 5 business days to process before they ship out. The member needs to account for the following when determining how long it will be before they receive a prescription:  </w:t>
            </w:r>
          </w:p>
          <w:p w14:paraId="7D85413E" w14:textId="77777777" w:rsidR="00CE6628" w:rsidRPr="00CE6628" w:rsidRDefault="00CE6628" w:rsidP="00CE6628">
            <w:pPr>
              <w:numPr>
                <w:ilvl w:val="0"/>
                <w:numId w:val="33"/>
              </w:numPr>
              <w:spacing w:before="120" w:after="120"/>
              <w:ind w:left="421"/>
              <w:rPr>
                <w:rFonts w:eastAsia="Times New Roman" w:cs="Times New Roman"/>
                <w:kern w:val="0"/>
                <w:szCs w:val="24"/>
                <w14:ligatures w14:val="none"/>
              </w:rPr>
            </w:pPr>
            <w:r w:rsidRPr="00CE6628">
              <w:rPr>
                <w:rFonts w:eastAsia="Times New Roman" w:cs="Times New Roman"/>
                <w:kern w:val="0"/>
                <w:szCs w:val="24"/>
                <w14:ligatures w14:val="none"/>
              </w:rPr>
              <w:t>Time it takes for the prescription to get to the Pharmacy Benefits Manager (PBM) by mail, FEDEX, or UPS shipping from the member.</w:t>
            </w:r>
          </w:p>
          <w:p w14:paraId="7C24F5F5" w14:textId="77777777" w:rsidR="00CE6628" w:rsidRPr="00CE6628" w:rsidRDefault="00CE6628" w:rsidP="00CE6628">
            <w:pPr>
              <w:numPr>
                <w:ilvl w:val="0"/>
                <w:numId w:val="33"/>
              </w:numPr>
              <w:spacing w:before="120" w:after="120"/>
              <w:ind w:left="421"/>
              <w:rPr>
                <w:rFonts w:eastAsia="Times New Roman" w:cs="Times New Roman"/>
                <w:kern w:val="0"/>
                <w:szCs w:val="24"/>
                <w14:ligatures w14:val="none"/>
              </w:rPr>
            </w:pPr>
            <w:r w:rsidRPr="00CE6628">
              <w:rPr>
                <w:rFonts w:eastAsia="Times New Roman" w:cs="Times New Roman"/>
                <w:kern w:val="0"/>
                <w:szCs w:val="24"/>
                <w14:ligatures w14:val="none"/>
              </w:rPr>
              <w:t xml:space="preserve">Shipping time after it leaves our pharmacy to when the member will receive it. </w:t>
            </w:r>
          </w:p>
          <w:p w14:paraId="30FCC3BF" w14:textId="77777777" w:rsidR="00CE6628" w:rsidRPr="00CE6628" w:rsidRDefault="00CE6628" w:rsidP="00CE6628">
            <w:pPr>
              <w:spacing w:before="120" w:after="120"/>
              <w:ind w:left="360"/>
              <w:rPr>
                <w:rFonts w:eastAsia="Times New Roman" w:cs="Times New Roman"/>
                <w:noProof/>
                <w:kern w:val="0"/>
                <w:szCs w:val="24"/>
                <w14:ligatures w14:val="none"/>
              </w:rPr>
            </w:pPr>
            <w:r w:rsidRPr="00CE6628">
              <w:rPr>
                <w:rFonts w:eastAsia="Times New Roman" w:cs="Times New Roman"/>
                <w:noProof/>
                <w:kern w:val="0"/>
                <w:szCs w:val="24"/>
                <w14:ligatures w14:val="none"/>
              </w:rPr>
              <w:t xml:space="preserve"> </w:t>
            </w:r>
          </w:p>
          <w:p w14:paraId="6BEE4715" w14:textId="77777777" w:rsidR="00CE6628" w:rsidRPr="00CE6628" w:rsidRDefault="00CE6628" w:rsidP="00CE6628">
            <w:pPr>
              <w:spacing w:before="120" w:after="120"/>
              <w:rPr>
                <w:rFonts w:eastAsia="Times New Roman" w:cs="Times New Roman"/>
                <w:kern w:val="0"/>
                <w:szCs w:val="24"/>
                <w:highlight w:val="yellow"/>
                <w14:ligatures w14:val="none"/>
              </w:rPr>
            </w:pPr>
            <w:r w:rsidRPr="00CE6628">
              <w:rPr>
                <w:rFonts w:eastAsia="Times New Roman" w:cs="Times New Roman"/>
                <w:noProof/>
                <w:kern w:val="0"/>
                <w:szCs w:val="24"/>
                <w14:ligatures w14:val="none"/>
              </w:rPr>
              <w:drawing>
                <wp:inline distT="0" distB="0" distL="0" distR="0" wp14:anchorId="33C76D09" wp14:editId="04AEBFD3">
                  <wp:extent cx="236220" cy="21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CE6628">
              <w:rPr>
                <w:rFonts w:eastAsia="Times New Roman" w:cs="Times New Roman"/>
                <w:kern w:val="0"/>
                <w:szCs w:val="24"/>
                <w14:ligatures w14:val="none"/>
              </w:rPr>
              <w:t xml:space="preserve"> Controlled medications, especially Schedule II, may take longer to process here as they have more restrictions than other medications. </w:t>
            </w:r>
          </w:p>
          <w:p w14:paraId="2F29E285" w14:textId="77777777" w:rsidR="00CE6628" w:rsidRPr="00CE6628" w:rsidRDefault="00CE6628" w:rsidP="00CE6628">
            <w:pPr>
              <w:spacing w:before="120" w:after="120"/>
              <w:ind w:left="360"/>
              <w:rPr>
                <w:rFonts w:eastAsia="Times New Roman" w:cs="Times New Roman"/>
                <w:kern w:val="0"/>
                <w:szCs w:val="24"/>
                <w14:ligatures w14:val="none"/>
              </w:rPr>
            </w:pPr>
          </w:p>
          <w:p w14:paraId="74E3E5C0" w14:textId="77777777" w:rsidR="00CE6628" w:rsidRPr="00CE6628" w:rsidRDefault="00CE6628" w:rsidP="00CE6628">
            <w:pPr>
              <w:numPr>
                <w:ilvl w:val="0"/>
                <w:numId w:val="3"/>
              </w:numPr>
              <w:spacing w:before="120" w:after="120"/>
              <w:rPr>
                <w:rFonts w:eastAsia="Times New Roman" w:cs="Times New Roman"/>
                <w:kern w:val="0"/>
                <w:szCs w:val="24"/>
                <w14:ligatures w14:val="none"/>
              </w:rPr>
            </w:pPr>
            <w:r w:rsidRPr="00CE6628">
              <w:rPr>
                <w:rFonts w:eastAsia="Times New Roman" w:cs="Times New Roman"/>
                <w:kern w:val="0"/>
                <w:szCs w:val="24"/>
                <w14:ligatures w14:val="none"/>
              </w:rPr>
              <w:t>Date the prescription was written will be used to determine when a prescription will expire.</w:t>
            </w:r>
          </w:p>
          <w:p w14:paraId="65F1E3FE" w14:textId="77777777" w:rsidR="00CE6628" w:rsidRPr="00CE6628" w:rsidRDefault="00CE6628" w:rsidP="00CE6628">
            <w:pPr>
              <w:numPr>
                <w:ilvl w:val="0"/>
                <w:numId w:val="3"/>
              </w:numPr>
              <w:spacing w:before="120" w:after="120"/>
              <w:rPr>
                <w:rFonts w:eastAsia="Times New Roman" w:cs="Times New Roman"/>
                <w:color w:val="1F497D"/>
                <w:kern w:val="0"/>
                <w:szCs w:val="24"/>
                <w14:ligatures w14:val="none"/>
              </w:rPr>
            </w:pPr>
            <w:r w:rsidRPr="00CE6628">
              <w:rPr>
                <w:rFonts w:eastAsia="Times New Roman" w:cs="Times New Roman"/>
                <w:kern w:val="0"/>
                <w:szCs w:val="24"/>
                <w14:ligatures w14:val="none"/>
              </w:rPr>
              <w:t>Prescription needs to be received by us prior to the prescription's expiration date.</w:t>
            </w:r>
          </w:p>
          <w:p w14:paraId="0BC4812F" w14:textId="77777777" w:rsidR="00CE6628" w:rsidRPr="00CE6628" w:rsidRDefault="00CE6628" w:rsidP="00CE6628">
            <w:pPr>
              <w:numPr>
                <w:ilvl w:val="0"/>
                <w:numId w:val="3"/>
              </w:numPr>
              <w:spacing w:before="120" w:after="120"/>
              <w:rPr>
                <w:rFonts w:eastAsia="Calibri" w:cs="Times New Roman"/>
                <w:color w:val="000000"/>
                <w:kern w:val="0"/>
                <w:szCs w:val="24"/>
                <w14:ligatures w14:val="none"/>
              </w:rPr>
            </w:pPr>
            <w:r w:rsidRPr="00CE6628">
              <w:rPr>
                <w:rFonts w:eastAsia="Calibri" w:cs="Times New Roman"/>
                <w:color w:val="000000"/>
                <w:kern w:val="0"/>
                <w:szCs w:val="24"/>
                <w14:ligatures w14:val="none"/>
              </w:rPr>
              <w:t xml:space="preserve">Schedule II Controlled substances will require an adult signature (age 21 or over). </w:t>
            </w:r>
          </w:p>
          <w:p w14:paraId="0C9CAFDC" w14:textId="77777777" w:rsidR="00CE6628" w:rsidRPr="00CE6628" w:rsidRDefault="00CE6628" w:rsidP="00CE6628">
            <w:pPr>
              <w:numPr>
                <w:ilvl w:val="0"/>
                <w:numId w:val="3"/>
              </w:numPr>
              <w:spacing w:before="120" w:after="120"/>
              <w:rPr>
                <w:rFonts w:eastAsia="Calibri" w:cs="Times New Roman"/>
                <w:color w:val="000000"/>
                <w:kern w:val="0"/>
                <w:szCs w:val="24"/>
                <w14:ligatures w14:val="none"/>
              </w:rPr>
            </w:pPr>
            <w:r w:rsidRPr="00CE6628">
              <w:rPr>
                <w:rFonts w:eastAsia="Calibri" w:cs="Times New Roman"/>
                <w:color w:val="000000"/>
                <w:kern w:val="0"/>
                <w:szCs w:val="24"/>
                <w14:ligatures w14:val="none"/>
              </w:rPr>
              <w:t>Schedule III, IV, and V controlled substances shipping to an address in Georgia will require an adult signature (age 21 or over).</w:t>
            </w:r>
          </w:p>
          <w:p w14:paraId="72133ED8" w14:textId="77777777" w:rsidR="00CE6628" w:rsidRPr="00CE6628" w:rsidRDefault="00CE6628" w:rsidP="00CE6628">
            <w:pPr>
              <w:numPr>
                <w:ilvl w:val="0"/>
                <w:numId w:val="3"/>
              </w:numPr>
              <w:spacing w:before="120" w:after="120"/>
              <w:rPr>
                <w:rFonts w:eastAsia="Calibri" w:cs="Times New Roman"/>
                <w:kern w:val="0"/>
                <w:szCs w:val="24"/>
                <w14:ligatures w14:val="none"/>
              </w:rPr>
            </w:pPr>
            <w:r w:rsidRPr="00CE6628">
              <w:rPr>
                <w:rFonts w:eastAsia="Calibri" w:cs="Times New Roman"/>
                <w:color w:val="000000"/>
                <w:kern w:val="0"/>
                <w:szCs w:val="24"/>
                <w14:ligatures w14:val="none"/>
              </w:rPr>
              <w:t xml:space="preserve">Schedule III, IV, and V controlled substances shipping to other states will not require a signature but will have confirmation from the shipping carrier that the package was delivered. </w:t>
            </w:r>
          </w:p>
        </w:tc>
      </w:tr>
      <w:tr w:rsidR="00CE6628" w:rsidRPr="00CE6628" w14:paraId="72A31D19" w14:textId="77777777" w:rsidTr="007A1F67">
        <w:trPr>
          <w:trHeight w:val="90"/>
        </w:trPr>
        <w:tc>
          <w:tcPr>
            <w:tcW w:w="323" w:type="pct"/>
            <w:vMerge/>
          </w:tcPr>
          <w:p w14:paraId="3DC2544E" w14:textId="77777777" w:rsidR="00CE6628" w:rsidRPr="00CE6628" w:rsidRDefault="00CE6628" w:rsidP="00CE6628">
            <w:pPr>
              <w:jc w:val="center"/>
              <w:rPr>
                <w:rFonts w:eastAsia="Times New Roman" w:cs="Times New Roman"/>
                <w:b/>
                <w:kern w:val="0"/>
                <w:szCs w:val="24"/>
                <w14:ligatures w14:val="none"/>
              </w:rPr>
            </w:pPr>
          </w:p>
        </w:tc>
        <w:tc>
          <w:tcPr>
            <w:tcW w:w="1288" w:type="pct"/>
          </w:tcPr>
          <w:p w14:paraId="632904CF" w14:textId="77777777" w:rsidR="00CE6628" w:rsidRPr="00CE6628" w:rsidRDefault="00CE6628" w:rsidP="00CE6628">
            <w:pPr>
              <w:spacing w:before="120" w:after="120"/>
              <w:rPr>
                <w:rFonts w:eastAsia="Times New Roman" w:cs="Times New Roman"/>
                <w:color w:val="000000"/>
                <w:kern w:val="0"/>
                <w:szCs w:val="24"/>
                <w14:ligatures w14:val="none"/>
              </w:rPr>
            </w:pPr>
            <w:bookmarkStart w:id="11" w:name="OLE_LINK1"/>
            <w:r w:rsidRPr="00CE6628">
              <w:rPr>
                <w:rFonts w:eastAsia="Times New Roman" w:cs="Times New Roman"/>
                <w:color w:val="000000"/>
                <w:kern w:val="0"/>
                <w:szCs w:val="24"/>
                <w14:ligatures w14:val="none"/>
              </w:rPr>
              <w:t>Member received a letter stating their Controlled Substance could not be filled.</w:t>
            </w:r>
          </w:p>
          <w:bookmarkEnd w:id="11"/>
          <w:p w14:paraId="37AA5630"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 </w:t>
            </w:r>
          </w:p>
          <w:p w14:paraId="1CB932E0"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OR</w:t>
            </w:r>
          </w:p>
          <w:p w14:paraId="07E18123"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 </w:t>
            </w:r>
          </w:p>
          <w:p w14:paraId="7123D34F"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Compass indicates the prescription could not be filled. </w:t>
            </w:r>
          </w:p>
          <w:p w14:paraId="066E755D" w14:textId="762673B5"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b/>
                <w:bCs/>
                <w:color w:val="000000"/>
                <w:kern w:val="0"/>
                <w:szCs w:val="24"/>
                <w14:ligatures w14:val="none"/>
              </w:rPr>
              <w:t xml:space="preserve">Example: </w:t>
            </w:r>
            <w:r w:rsidRPr="00CE6628">
              <w:rPr>
                <w:rFonts w:eastAsia="Times New Roman" w:cs="Times New Roman"/>
                <w:color w:val="000000"/>
                <w:kern w:val="0"/>
                <w:szCs w:val="24"/>
                <w14:ligatures w14:val="none"/>
              </w:rPr>
              <w:t>Order Canceled and Conflict in Order Details says “RPh Judgement” or similar.</w:t>
            </w:r>
          </w:p>
          <w:p w14:paraId="56992768" w14:textId="77777777" w:rsidR="00CE6628" w:rsidRPr="00CE6628" w:rsidRDefault="00CE6628" w:rsidP="00CE6628">
            <w:pPr>
              <w:spacing w:before="120" w:after="120"/>
              <w:rPr>
                <w:rFonts w:eastAsia="Times New Roman" w:cs="Times New Roman"/>
                <w:color w:val="FF0000"/>
                <w:kern w:val="0"/>
                <w:szCs w:val="24"/>
                <w14:ligatures w14:val="none"/>
              </w:rPr>
            </w:pPr>
          </w:p>
        </w:tc>
        <w:tc>
          <w:tcPr>
            <w:tcW w:w="3389" w:type="pct"/>
            <w:gridSpan w:val="2"/>
          </w:tcPr>
          <w:p w14:paraId="4C89AA94" w14:textId="77777777" w:rsidR="00CE6628" w:rsidRPr="00CE6628" w:rsidRDefault="00CE6628" w:rsidP="00CE6628">
            <w:pPr>
              <w:spacing w:before="120" w:after="120"/>
              <w:rPr>
                <w:rFonts w:eastAsia="Times New Roman" w:cs="Times New Roman"/>
                <w:b/>
                <w:bCs/>
                <w:color w:val="000000"/>
                <w:kern w:val="0"/>
                <w:szCs w:val="24"/>
                <w14:ligatures w14:val="none"/>
              </w:rPr>
            </w:pPr>
            <w:r w:rsidRPr="00CE6628">
              <w:rPr>
                <w:rFonts w:eastAsia="Times New Roman" w:cs="Times New Roman"/>
                <w:b/>
                <w:bCs/>
                <w:color w:val="000000"/>
                <w:kern w:val="0"/>
                <w:szCs w:val="24"/>
                <w14:ligatures w14:val="none"/>
              </w:rPr>
              <w:t>Review the Order Level Alerts for the reason the prescription was not filled.</w:t>
            </w:r>
          </w:p>
          <w:p w14:paraId="5861DBE3" w14:textId="77777777" w:rsidR="00CE6628" w:rsidRPr="00CE6628" w:rsidRDefault="00CE6628" w:rsidP="00CE6628">
            <w:pPr>
              <w:numPr>
                <w:ilvl w:val="0"/>
                <w:numId w:val="14"/>
              </w:num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Comments are divided into Internal and External reasons. </w:t>
            </w:r>
          </w:p>
          <w:p w14:paraId="3D3D716D" w14:textId="77777777" w:rsidR="00CE6628" w:rsidRPr="00CE6628" w:rsidRDefault="00CE6628" w:rsidP="00CE6628">
            <w:pPr>
              <w:numPr>
                <w:ilvl w:val="0"/>
                <w:numId w:val="14"/>
              </w:num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Only provide the member with the “External” comments. </w:t>
            </w:r>
          </w:p>
          <w:p w14:paraId="793533E4" w14:textId="77777777" w:rsidR="00CE6628" w:rsidRPr="00CE6628" w:rsidRDefault="00CE6628" w:rsidP="00CE6628">
            <w:pPr>
              <w:spacing w:before="120" w:after="120"/>
              <w:rPr>
                <w:rFonts w:eastAsia="Times New Roman" w:cs="Times New Roman"/>
                <w:color w:val="000000"/>
                <w:kern w:val="0"/>
                <w:szCs w:val="24"/>
                <w14:ligatures w14:val="none"/>
              </w:rPr>
            </w:pPr>
          </w:p>
          <w:p w14:paraId="0914B51B"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noProof/>
                <w:color w:val="000000"/>
                <w:kern w:val="0"/>
                <w:szCs w:val="24"/>
                <w14:ligatures w14:val="none"/>
              </w:rPr>
              <w:drawing>
                <wp:inline distT="0" distB="0" distL="0" distR="0" wp14:anchorId="3F01B50E" wp14:editId="3F8BA4CA">
                  <wp:extent cx="236220" cy="213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CE6628">
              <w:rPr>
                <w:rFonts w:eastAsia="Times New Roman" w:cs="Times New Roman"/>
                <w:color w:val="000000"/>
                <w:kern w:val="0"/>
                <w:szCs w:val="24"/>
                <w14:ligatures w14:val="none"/>
              </w:rPr>
              <w:t xml:space="preserve"> Do NOT discuss the “Internal Reasons” with the member, as this is for our colleagues only.</w:t>
            </w:r>
          </w:p>
          <w:p w14:paraId="7A748946" w14:textId="77777777" w:rsidR="00CE6628" w:rsidRPr="00CE6628" w:rsidRDefault="00CE6628" w:rsidP="00CE6628">
            <w:pPr>
              <w:spacing w:before="120" w:after="120"/>
              <w:ind w:left="360"/>
              <w:rPr>
                <w:rFonts w:eastAsia="Times New Roman" w:cs="Times New Roman"/>
                <w:color w:val="000000"/>
                <w:kern w:val="0"/>
                <w:szCs w:val="24"/>
                <w14:ligatures w14:val="none"/>
              </w:rPr>
            </w:pPr>
          </w:p>
          <w:p w14:paraId="0E3BA333" w14:textId="6A516D19" w:rsidR="00171715" w:rsidRPr="00D75534" w:rsidRDefault="00324F92" w:rsidP="00D75534">
            <w:pPr>
              <w:pStyle w:val="ListParagraph"/>
              <w:numPr>
                <w:ilvl w:val="0"/>
                <w:numId w:val="46"/>
              </w:numPr>
              <w:spacing w:before="120" w:after="120"/>
              <w:rPr>
                <w:rFonts w:eastAsia="Times New Roman" w:cs="Times New Roman"/>
                <w:kern w:val="0"/>
                <w:szCs w:val="24"/>
                <w14:ligatures w14:val="none"/>
              </w:rPr>
            </w:pPr>
            <w:r w:rsidRPr="009B1978">
              <w:rPr>
                <w:rFonts w:eastAsia="Times New Roman" w:cs="Times New Roman"/>
                <w:bCs/>
                <w:noProof/>
                <w:color w:val="0000FF"/>
                <w:kern w:val="0"/>
                <w:szCs w:val="24"/>
              </w:rPr>
              <w:drawing>
                <wp:inline distT="0" distB="0" distL="0" distR="0" wp14:anchorId="50D344A7" wp14:editId="5757E7E6">
                  <wp:extent cx="304762" cy="304762"/>
                  <wp:effectExtent l="0" t="0" r="635" b="635"/>
                  <wp:docPr id="161472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23279" name="Picture 1614723279"/>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12" w:anchor="!/view?docid=18c64566-0ebb-4760-96fe-04da06185de0" w:history="1">
              <w:r w:rsidR="00CE6628" w:rsidRPr="009B1978">
                <w:rPr>
                  <w:rStyle w:val="Hyperlink"/>
                  <w:rFonts w:eastAsia="Times New Roman" w:cs="Times New Roman"/>
                  <w:bCs/>
                  <w:kern w:val="0"/>
                  <w:szCs w:val="24"/>
                  <w14:ligatures w14:val="none"/>
                </w:rPr>
                <w:t xml:space="preserve">Warm </w:t>
              </w:r>
              <w:r w:rsidR="00CE6628" w:rsidRPr="009B1978">
                <w:rPr>
                  <w:rStyle w:val="Hyperlink"/>
                  <w:rFonts w:eastAsia="Times New Roman" w:cs="Times New Roman"/>
                  <w:kern w:val="0"/>
                  <w:szCs w:val="24"/>
                  <w14:ligatures w14:val="none"/>
                </w:rPr>
                <w:t>transfer</w:t>
              </w:r>
              <w:r w:rsidR="00171715" w:rsidRPr="009B1978">
                <w:rPr>
                  <w:rStyle w:val="Hyperlink"/>
                  <w:rFonts w:eastAsia="Times New Roman" w:cs="Times New Roman"/>
                  <w:kern w:val="0"/>
                  <w:szCs w:val="24"/>
                  <w14:ligatures w14:val="none"/>
                </w:rPr>
                <w:t xml:space="preserve"> (066076)</w:t>
              </w:r>
            </w:hyperlink>
            <w:r w:rsidR="00CE6628" w:rsidRPr="007A1F67">
              <w:rPr>
                <w:rFonts w:eastAsia="Times New Roman" w:cs="Times New Roman"/>
                <w:kern w:val="0"/>
                <w:szCs w:val="24"/>
                <w14:ligatures w14:val="none"/>
              </w:rPr>
              <w:t xml:space="preserve"> to</w:t>
            </w:r>
            <w:r w:rsidR="00CE6628" w:rsidRPr="007A1F67">
              <w:rPr>
                <w:rFonts w:eastAsia="Times New Roman" w:cs="Times New Roman"/>
                <w:color w:val="333333"/>
                <w:kern w:val="0"/>
                <w:szCs w:val="24"/>
                <w14:ligatures w14:val="none"/>
              </w:rPr>
              <w:t xml:space="preserve"> </w:t>
            </w:r>
            <w:hyperlink r:id="rId13" w:anchor="!/view?docid=f22eb77e-4033-4ad9-9afb-fc262f29faad" w:history="1">
              <w:r w:rsidR="00CE6628" w:rsidRPr="007A1F67">
                <w:rPr>
                  <w:rFonts w:eastAsia="Times New Roman" w:cs="Times New Roman"/>
                  <w:color w:val="0000FF"/>
                  <w:kern w:val="0"/>
                  <w:szCs w:val="24"/>
                  <w:u w:val="single"/>
                  <w14:ligatures w14:val="none"/>
                </w:rPr>
                <w:t>Clinical Care Services Clinical Counseling (004378)</w:t>
              </w:r>
            </w:hyperlink>
            <w:r w:rsidR="00CE6628" w:rsidRPr="007A1F67">
              <w:rPr>
                <w:rFonts w:eastAsia="Times New Roman" w:cs="Times New Roman"/>
                <w:color w:val="333333"/>
                <w:kern w:val="0"/>
                <w:szCs w:val="24"/>
                <w14:ligatures w14:val="none"/>
              </w:rPr>
              <w:t xml:space="preserve">. </w:t>
            </w:r>
          </w:p>
          <w:p w14:paraId="527BCE38" w14:textId="00DD88B3" w:rsidR="00CE6628" w:rsidRPr="007A1F67" w:rsidRDefault="00324F92" w:rsidP="007A1F67">
            <w:pPr>
              <w:numPr>
                <w:ilvl w:val="0"/>
                <w:numId w:val="34"/>
              </w:numPr>
              <w:spacing w:before="120" w:after="120"/>
              <w:ind w:left="781"/>
              <w:rPr>
                <w:rFonts w:eastAsia="Times New Roman" w:cs="Times New Roman"/>
                <w:color w:val="000000"/>
                <w:kern w:val="0"/>
                <w:szCs w:val="24"/>
                <w14:ligatures w14:val="none"/>
              </w:rPr>
            </w:pPr>
            <w:r>
              <w:rPr>
                <w:rFonts w:eastAsia="Times New Roman" w:cs="Times New Roman"/>
                <w:noProof/>
                <w:kern w:val="0"/>
                <w:szCs w:val="24"/>
              </w:rPr>
              <w:drawing>
                <wp:inline distT="0" distB="0" distL="0" distR="0" wp14:anchorId="2BDEE1A6" wp14:editId="66889506">
                  <wp:extent cx="304762" cy="304762"/>
                  <wp:effectExtent l="0" t="0" r="635" b="635"/>
                  <wp:docPr id="1464638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38999" name="Picture 1464638999"/>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E6628" w:rsidRPr="00CE6628">
              <w:rPr>
                <w:rFonts w:eastAsia="Times New Roman" w:cs="Times New Roman"/>
                <w:kern w:val="0"/>
                <w:szCs w:val="24"/>
                <w14:ligatures w14:val="none"/>
              </w:rPr>
              <w:t>Ensure Clinical Care Services are within their Hours of Operation.</w:t>
            </w:r>
            <w:r w:rsidR="00171715">
              <w:rPr>
                <w:rFonts w:eastAsia="Times New Roman" w:cs="Times New Roman"/>
                <w:kern w:val="0"/>
                <w:szCs w:val="24"/>
                <w14:ligatures w14:val="none"/>
              </w:rPr>
              <w:t xml:space="preserve"> If After Hours, refer to </w:t>
            </w:r>
            <w:hyperlink r:id="rId14" w:anchor="!/view?docid=73b19224-7602-4182-b37b-5111baceb889" w:history="1">
              <w:r w:rsidR="00171715" w:rsidRPr="00CF5EDA">
                <w:rPr>
                  <w:rStyle w:val="Hyperlink"/>
                  <w:rFonts w:eastAsia="Times New Roman" w:cs="Times New Roman"/>
                  <w:kern w:val="0"/>
                  <w:szCs w:val="24"/>
                  <w14:ligatures w14:val="none"/>
                </w:rPr>
                <w:t>Compass - Clinical Counseling Pharmacist After Hours Process (057978)</w:t>
              </w:r>
            </w:hyperlink>
            <w:r w:rsidR="00171715">
              <w:rPr>
                <w:rFonts w:eastAsia="Times New Roman" w:cs="Times New Roman"/>
                <w:kern w:val="0"/>
                <w:szCs w:val="24"/>
                <w14:ligatures w14:val="none"/>
              </w:rPr>
              <w:t>.</w:t>
            </w:r>
            <w:r w:rsidR="007A1F67">
              <w:rPr>
                <w:rFonts w:eastAsia="Times New Roman" w:cs="Times New Roman"/>
                <w:kern w:val="0"/>
                <w:szCs w:val="24"/>
                <w14:ligatures w14:val="none"/>
              </w:rPr>
              <w:t xml:space="preserve"> </w:t>
            </w:r>
            <w:r w:rsidR="00CE6628" w:rsidRPr="007A1F67">
              <w:rPr>
                <w:rFonts w:eastAsia="Times New Roman" w:cs="Times New Roman"/>
                <w:kern w:val="0"/>
                <w:szCs w:val="24"/>
                <w14:ligatures w14:val="none"/>
              </w:rPr>
              <w:t xml:space="preserve">Review client specific processes, if applicable. </w:t>
            </w:r>
          </w:p>
        </w:tc>
      </w:tr>
      <w:tr w:rsidR="00CE6628" w:rsidRPr="00CE6628" w14:paraId="7243D5E4" w14:textId="77777777" w:rsidTr="007A1F67">
        <w:trPr>
          <w:trHeight w:val="90"/>
        </w:trPr>
        <w:tc>
          <w:tcPr>
            <w:tcW w:w="323" w:type="pct"/>
            <w:vMerge/>
          </w:tcPr>
          <w:p w14:paraId="76A0315A" w14:textId="77777777" w:rsidR="00CE6628" w:rsidRPr="00CE6628" w:rsidRDefault="00CE6628" w:rsidP="00CE6628">
            <w:pPr>
              <w:jc w:val="center"/>
              <w:rPr>
                <w:rFonts w:eastAsia="Times New Roman" w:cs="Times New Roman"/>
                <w:b/>
                <w:kern w:val="0"/>
                <w:szCs w:val="24"/>
                <w14:ligatures w14:val="none"/>
              </w:rPr>
            </w:pPr>
          </w:p>
        </w:tc>
        <w:tc>
          <w:tcPr>
            <w:tcW w:w="1288" w:type="pct"/>
          </w:tcPr>
          <w:p w14:paraId="7A9251D6" w14:textId="77777777" w:rsidR="00CE6628" w:rsidRPr="00CE6628" w:rsidRDefault="00CE6628" w:rsidP="00CE6628">
            <w:pPr>
              <w:spacing w:before="120" w:after="120"/>
              <w:rPr>
                <w:rFonts w:eastAsia="Times New Roman" w:cs="Times New Roman"/>
                <w:kern w:val="0"/>
                <w:szCs w:val="24"/>
                <w14:ligatures w14:val="none"/>
              </w:rPr>
            </w:pPr>
            <w:bookmarkStart w:id="12" w:name="OLE_LINK2"/>
            <w:bookmarkStart w:id="13" w:name="OLE_LINK3"/>
            <w:r w:rsidRPr="00CE6628">
              <w:rPr>
                <w:rFonts w:eastAsia="Times New Roman" w:cs="Times New Roman"/>
                <w:kern w:val="0"/>
                <w:szCs w:val="24"/>
                <w14:ligatures w14:val="none"/>
              </w:rPr>
              <w:t xml:space="preserve">Member requests to speak with one of the "Control" pharmacists </w:t>
            </w:r>
            <w:bookmarkEnd w:id="12"/>
            <w:bookmarkEnd w:id="13"/>
          </w:p>
        </w:tc>
        <w:tc>
          <w:tcPr>
            <w:tcW w:w="3389" w:type="pct"/>
            <w:gridSpan w:val="2"/>
          </w:tcPr>
          <w:p w14:paraId="5A5A8097" w14:textId="77777777" w:rsidR="00CE6628" w:rsidRPr="00CE6628" w:rsidRDefault="00CE6628" w:rsidP="00CE6628">
            <w:pPr>
              <w:spacing w:before="120" w:after="120"/>
              <w:rPr>
                <w:rFonts w:eastAsia="Times New Roman" w:cs="Times New Roman"/>
                <w:b/>
                <w:bCs/>
                <w:kern w:val="0"/>
                <w:szCs w:val="24"/>
                <w14:ligatures w14:val="none"/>
              </w:rPr>
            </w:pPr>
            <w:r w:rsidRPr="00CE6628">
              <w:rPr>
                <w:rFonts w:eastAsia="Times New Roman" w:cs="Times New Roman"/>
                <w:b/>
                <w:bCs/>
                <w:noProof/>
                <w:kern w:val="0"/>
                <w:szCs w:val="24"/>
                <w14:ligatures w14:val="none"/>
              </w:rPr>
              <w:drawing>
                <wp:inline distT="0" distB="0" distL="0" distR="0" wp14:anchorId="6B3DB6E4" wp14:editId="399E3D0B">
                  <wp:extent cx="236220" cy="213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CE6628">
              <w:rPr>
                <w:rFonts w:eastAsia="Times New Roman" w:cs="Times New Roman"/>
                <w:b/>
                <w:bCs/>
                <w:kern w:val="0"/>
                <w:szCs w:val="24"/>
                <w14:ligatures w14:val="none"/>
              </w:rPr>
              <w:t xml:space="preserve"> DO NOT TRANSFER THE CALL. </w:t>
            </w:r>
          </w:p>
          <w:p w14:paraId="5D0418D0" w14:textId="77777777"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kern w:val="0"/>
                <w:szCs w:val="24"/>
                <w14:ligatures w14:val="none"/>
              </w:rPr>
              <w:t xml:space="preserve">Ask if you can assist the </w:t>
            </w:r>
            <w:bookmarkStart w:id="14" w:name="_Int_wxwqRZnD"/>
            <w:r w:rsidRPr="00CE6628">
              <w:rPr>
                <w:rFonts w:eastAsia="Times New Roman" w:cs="Times New Roman"/>
                <w:color w:val="000000"/>
                <w:kern w:val="0"/>
                <w:szCs w:val="24"/>
                <w14:ligatures w14:val="none"/>
              </w:rPr>
              <w:t>member</w:t>
            </w:r>
            <w:bookmarkEnd w:id="14"/>
            <w:r w:rsidRPr="00CE6628">
              <w:rPr>
                <w:rFonts w:eastAsia="Times New Roman" w:cs="Times New Roman"/>
                <w:kern w:val="0"/>
                <w:szCs w:val="24"/>
                <w14:ligatures w14:val="none"/>
              </w:rPr>
              <w:t>.</w:t>
            </w:r>
          </w:p>
          <w:p w14:paraId="0138DC5A" w14:textId="77777777" w:rsidR="00CE6628" w:rsidRPr="00CE6628" w:rsidRDefault="00CE6628" w:rsidP="00CE6628">
            <w:pPr>
              <w:autoSpaceDE w:val="0"/>
              <w:autoSpaceDN w:val="0"/>
              <w:adjustRightInd w:val="0"/>
              <w:spacing w:before="120" w:after="120"/>
              <w:rPr>
                <w:rFonts w:eastAsia="Times New Roman" w:cs="Times New Roman"/>
                <w:kern w:val="0"/>
                <w:szCs w:val="24"/>
                <w14:ligatures w14:val="none"/>
              </w:rPr>
            </w:pPr>
          </w:p>
          <w:p w14:paraId="473ABE05" w14:textId="28B20E79" w:rsidR="00967161" w:rsidRDefault="00324F92" w:rsidP="00CE6628">
            <w:pPr>
              <w:autoSpaceDE w:val="0"/>
              <w:autoSpaceDN w:val="0"/>
              <w:adjustRightInd w:val="0"/>
              <w:spacing w:before="120" w:after="120"/>
              <w:rPr>
                <w:rFonts w:eastAsia="Times New Roman" w:cs="Times New Roman"/>
                <w:color w:val="333333"/>
                <w:kern w:val="0"/>
                <w:szCs w:val="24"/>
                <w14:ligatures w14:val="none"/>
              </w:rPr>
            </w:pPr>
            <w:r>
              <w:rPr>
                <w:rFonts w:eastAsia="Times New Roman" w:cs="Times New Roman"/>
                <w:noProof/>
                <w:kern w:val="0"/>
                <w:szCs w:val="24"/>
              </w:rPr>
              <w:drawing>
                <wp:inline distT="0" distB="0" distL="0" distR="0" wp14:anchorId="551918B4" wp14:editId="0824F0A2">
                  <wp:extent cx="304762" cy="304762"/>
                  <wp:effectExtent l="0" t="0" r="635" b="635"/>
                  <wp:docPr id="584500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00279" name="Picture 584500279"/>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E6628" w:rsidRPr="00CE6628">
              <w:rPr>
                <w:rFonts w:eastAsia="Times New Roman" w:cs="Times New Roman"/>
                <w:kern w:val="0"/>
                <w:szCs w:val="24"/>
                <w14:ligatures w14:val="none"/>
              </w:rPr>
              <w:t xml:space="preserve">If the </w:t>
            </w:r>
            <w:r w:rsidR="00CE6628" w:rsidRPr="00CE6628">
              <w:rPr>
                <w:rFonts w:eastAsia="Times New Roman" w:cs="Times New Roman"/>
                <w:color w:val="000000"/>
                <w:kern w:val="0"/>
                <w:szCs w:val="24"/>
                <w14:ligatures w14:val="none"/>
              </w:rPr>
              <w:t>member</w:t>
            </w:r>
            <w:r w:rsidR="00CE6628" w:rsidRPr="00CE6628">
              <w:rPr>
                <w:rFonts w:eastAsia="Times New Roman" w:cs="Times New Roman"/>
                <w:kern w:val="0"/>
                <w:szCs w:val="24"/>
                <w14:ligatures w14:val="none"/>
              </w:rPr>
              <w:t xml:space="preserve"> insists on speaking with a pharmacist, </w:t>
            </w:r>
            <w:hyperlink r:id="rId15" w:anchor="!/view?docid=18c64566-0ebb-4760-96fe-04da06185de0" w:history="1">
              <w:r w:rsidR="00967161" w:rsidRPr="00FE359A">
                <w:rPr>
                  <w:rStyle w:val="Hyperlink"/>
                  <w:rFonts w:eastAsia="Times New Roman" w:cs="Times New Roman"/>
                  <w:kern w:val="0"/>
                  <w:szCs w:val="24"/>
                  <w14:ligatures w14:val="none"/>
                </w:rPr>
                <w:t>warm transfer (066076)</w:t>
              </w:r>
            </w:hyperlink>
            <w:r w:rsidR="007A1F67">
              <w:rPr>
                <w:rFonts w:eastAsia="Times New Roman" w:cs="Times New Roman"/>
                <w:color w:val="0000FF"/>
                <w:kern w:val="0"/>
                <w:szCs w:val="24"/>
                <w:u w:val="single"/>
                <w14:ligatures w14:val="none"/>
              </w:rPr>
              <w:t xml:space="preserve"> </w:t>
            </w:r>
            <w:r w:rsidR="00CE6628" w:rsidRPr="00CE6628">
              <w:rPr>
                <w:rFonts w:eastAsia="Times New Roman" w:cs="Times New Roman"/>
                <w:kern w:val="0"/>
                <w:szCs w:val="24"/>
                <w14:ligatures w14:val="none"/>
              </w:rPr>
              <w:t>to</w:t>
            </w:r>
            <w:r w:rsidR="00CE6628" w:rsidRPr="00CE6628">
              <w:rPr>
                <w:rFonts w:eastAsia="Times New Roman" w:cs="Times New Roman"/>
                <w:color w:val="333333"/>
                <w:kern w:val="0"/>
                <w:szCs w:val="24"/>
                <w14:ligatures w14:val="none"/>
              </w:rPr>
              <w:t xml:space="preserve"> </w:t>
            </w:r>
            <w:hyperlink r:id="rId16" w:anchor="!/view?docid=f22eb77e-4033-4ad9-9afb-fc262f29faad" w:history="1">
              <w:r w:rsidR="00967161" w:rsidRPr="002457A5">
                <w:rPr>
                  <w:rStyle w:val="Hyperlink"/>
                  <w:rFonts w:eastAsia="Times New Roman" w:cs="Times New Roman"/>
                  <w:kern w:val="0"/>
                  <w:szCs w:val="24"/>
                  <w14:ligatures w14:val="none"/>
                </w:rPr>
                <w:t>Clinical Care Services Clinical Counseling (004378).</w:t>
              </w:r>
            </w:hyperlink>
            <w:r w:rsidR="00967161" w:rsidRPr="00CE6628">
              <w:rPr>
                <w:rFonts w:eastAsia="Times New Roman" w:cs="Times New Roman"/>
                <w:color w:val="333333"/>
                <w:kern w:val="0"/>
                <w:szCs w:val="24"/>
                <w14:ligatures w14:val="none"/>
              </w:rPr>
              <w:t xml:space="preserve"> </w:t>
            </w:r>
          </w:p>
          <w:p w14:paraId="7D6A14AD" w14:textId="388DC37D" w:rsidR="00CE6628" w:rsidRPr="00D75534" w:rsidRDefault="00324F92" w:rsidP="00D75534">
            <w:pPr>
              <w:pStyle w:val="ListParagraph"/>
              <w:numPr>
                <w:ilvl w:val="0"/>
                <w:numId w:val="45"/>
              </w:numPr>
              <w:autoSpaceDE w:val="0"/>
              <w:autoSpaceDN w:val="0"/>
              <w:adjustRightInd w:val="0"/>
              <w:spacing w:before="120" w:after="120"/>
              <w:ind w:left="360"/>
              <w:rPr>
                <w:rFonts w:eastAsia="Times New Roman" w:cs="Times New Roman"/>
                <w:kern w:val="0"/>
                <w:szCs w:val="24"/>
                <w14:ligatures w14:val="none"/>
              </w:rPr>
            </w:pPr>
            <w:r>
              <w:rPr>
                <w:rFonts w:eastAsia="Times New Roman" w:cs="Times New Roman"/>
                <w:noProof/>
                <w:kern w:val="0"/>
                <w:szCs w:val="24"/>
              </w:rPr>
              <w:drawing>
                <wp:inline distT="0" distB="0" distL="0" distR="0" wp14:anchorId="319159AB" wp14:editId="7168A690">
                  <wp:extent cx="304762" cy="304762"/>
                  <wp:effectExtent l="0" t="0" r="635" b="635"/>
                  <wp:docPr id="2059257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57571" name="Picture 2059257571"/>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E6628" w:rsidRPr="00D75534">
              <w:rPr>
                <w:rFonts w:eastAsia="Times New Roman" w:cs="Times New Roman"/>
                <w:kern w:val="0"/>
                <w:szCs w:val="24"/>
                <w14:ligatures w14:val="none"/>
              </w:rPr>
              <w:t>Ensure Clinical Care Services are within their Hours of Operation.</w:t>
            </w:r>
            <w:r w:rsidR="00967161">
              <w:rPr>
                <w:rFonts w:eastAsia="Times New Roman" w:cs="Times New Roman"/>
                <w:kern w:val="0"/>
                <w:szCs w:val="24"/>
                <w14:ligatures w14:val="none"/>
              </w:rPr>
              <w:t xml:space="preserve"> </w:t>
            </w:r>
            <w:r w:rsidR="00967161" w:rsidRPr="002920C1">
              <w:rPr>
                <w:rFonts w:eastAsia="Times New Roman" w:cs="Times New Roman"/>
                <w:kern w:val="0"/>
                <w:szCs w:val="24"/>
                <w14:ligatures w14:val="none"/>
              </w:rPr>
              <w:t xml:space="preserve">If After Hours, refer to </w:t>
            </w:r>
            <w:hyperlink r:id="rId17" w:anchor="!/view?docid=73b19224-7602-4182-b37b-5111baceb889" w:history="1">
              <w:r w:rsidR="00967161" w:rsidRPr="002920C1">
                <w:rPr>
                  <w:rStyle w:val="Hyperlink"/>
                </w:rPr>
                <w:t>Compass - Clinical Counseling Pharmacist After Hours Process (057978)</w:t>
              </w:r>
            </w:hyperlink>
            <w:r w:rsidR="00967161" w:rsidRPr="002920C1">
              <w:rPr>
                <w:rFonts w:eastAsia="Times New Roman" w:cs="Times New Roman"/>
                <w:kern w:val="0"/>
                <w:szCs w:val="24"/>
                <w14:ligatures w14:val="none"/>
              </w:rPr>
              <w:t>.</w:t>
            </w:r>
          </w:p>
          <w:p w14:paraId="69A82296" w14:textId="77777777" w:rsidR="00CE6628" w:rsidRPr="00CE6628" w:rsidRDefault="00CE6628" w:rsidP="00D75534">
            <w:pPr>
              <w:numPr>
                <w:ilvl w:val="0"/>
                <w:numId w:val="36"/>
              </w:numPr>
              <w:spacing w:before="120" w:after="120"/>
              <w:ind w:left="360"/>
              <w:rPr>
                <w:rFonts w:eastAsia="Times New Roman" w:cs="Times New Roman"/>
                <w:kern w:val="0"/>
                <w:szCs w:val="24"/>
                <w14:ligatures w14:val="none"/>
              </w:rPr>
            </w:pPr>
            <w:r w:rsidRPr="00CE6628">
              <w:rPr>
                <w:rFonts w:eastAsia="Times New Roman" w:cs="Times New Roman"/>
                <w:kern w:val="0"/>
                <w:szCs w:val="24"/>
                <w14:ligatures w14:val="none"/>
              </w:rPr>
              <w:t xml:space="preserve">Review client specific processes, if applicable. </w:t>
            </w:r>
          </w:p>
        </w:tc>
      </w:tr>
      <w:tr w:rsidR="00CE6628" w:rsidRPr="00CE6628" w14:paraId="465364C7" w14:textId="77777777" w:rsidTr="007A1F67">
        <w:trPr>
          <w:trHeight w:val="90"/>
        </w:trPr>
        <w:tc>
          <w:tcPr>
            <w:tcW w:w="323" w:type="pct"/>
            <w:vMerge/>
          </w:tcPr>
          <w:p w14:paraId="2F718045" w14:textId="77777777" w:rsidR="00CE6628" w:rsidRPr="00CE6628" w:rsidRDefault="00CE6628" w:rsidP="00CE6628">
            <w:pPr>
              <w:jc w:val="center"/>
              <w:rPr>
                <w:rFonts w:eastAsia="Times New Roman" w:cs="Times New Roman"/>
                <w:b/>
                <w:kern w:val="0"/>
                <w:szCs w:val="24"/>
                <w14:ligatures w14:val="none"/>
              </w:rPr>
            </w:pPr>
          </w:p>
        </w:tc>
        <w:tc>
          <w:tcPr>
            <w:tcW w:w="1288" w:type="pct"/>
          </w:tcPr>
          <w:p w14:paraId="30529509" w14:textId="77777777" w:rsidR="00CE6628" w:rsidRPr="00CE6628" w:rsidRDefault="00CE6628" w:rsidP="00CE6628">
            <w:pPr>
              <w:spacing w:before="120" w:after="120"/>
              <w:rPr>
                <w:rFonts w:eastAsia="Times New Roman" w:cs="Times New Roman"/>
                <w:color w:val="FF0000"/>
                <w:kern w:val="0"/>
                <w:szCs w:val="24"/>
                <w14:ligatures w14:val="none"/>
              </w:rPr>
            </w:pPr>
            <w:bookmarkStart w:id="15" w:name="OLE_LINK6"/>
            <w:r w:rsidRPr="00CE6628">
              <w:rPr>
                <w:rFonts w:eastAsia="Times New Roman" w:cs="Times New Roman"/>
                <w:color w:val="000000"/>
                <w:kern w:val="0"/>
                <w:szCs w:val="24"/>
                <w14:ligatures w14:val="none"/>
              </w:rPr>
              <w:t>Member has questions/concerns about state law restrictions for day supply, etcetera.</w:t>
            </w:r>
            <w:bookmarkEnd w:id="15"/>
          </w:p>
        </w:tc>
        <w:tc>
          <w:tcPr>
            <w:tcW w:w="3389" w:type="pct"/>
            <w:gridSpan w:val="2"/>
          </w:tcPr>
          <w:p w14:paraId="6B2C360F"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For Home Delivery and Retail prescriptions, refer to </w:t>
            </w:r>
            <w:hyperlink r:id="rId18" w:anchor="!/view?docid=76fe19d9-b159-43a4-9db5-077ba1f6a958" w:history="1">
              <w:r w:rsidRPr="00CE6628">
                <w:rPr>
                  <w:rFonts w:eastAsia="Times New Roman" w:cs="Times New Roman"/>
                  <w:color w:val="0000FF"/>
                  <w:kern w:val="0"/>
                  <w:szCs w:val="24"/>
                  <w:u w:val="single"/>
                  <w14:ligatures w14:val="none"/>
                </w:rPr>
                <w:t>Compass - Controlled Substance State Laws (058033)</w:t>
              </w:r>
            </w:hyperlink>
            <w:r w:rsidRPr="00CE6628">
              <w:rPr>
                <w:rFonts w:eastAsia="Times New Roman" w:cs="Times New Roman"/>
                <w:color w:val="000000"/>
                <w:kern w:val="0"/>
                <w:szCs w:val="24"/>
                <w14:ligatures w14:val="none"/>
              </w:rPr>
              <w:t>.</w:t>
            </w:r>
          </w:p>
          <w:p w14:paraId="1A22DBB5" w14:textId="7E06AFD4"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b/>
                <w:bCs/>
                <w:color w:val="000000"/>
                <w:kern w:val="0"/>
                <w:szCs w:val="24"/>
                <w14:ligatures w14:val="none"/>
              </w:rPr>
              <w:t xml:space="preserve">Note: </w:t>
            </w:r>
            <w:r w:rsidRPr="00CE6628">
              <w:rPr>
                <w:rFonts w:eastAsia="Times New Roman" w:cs="Times New Roman"/>
                <w:color w:val="000000"/>
                <w:kern w:val="0"/>
                <w:szCs w:val="24"/>
                <w14:ligatures w14:val="none"/>
              </w:rPr>
              <w:t xml:space="preserve">Test claims may “accept” when running a 90-day supply for a controlled medication; however, whether a member is able to fill the 90-day supply is dependent upon their state law. Advise the </w:t>
            </w:r>
            <w:bookmarkStart w:id="16" w:name="_Int_AwPMhweV"/>
            <w:r w:rsidRPr="00CE6628">
              <w:rPr>
                <w:rFonts w:eastAsia="Times New Roman" w:cs="Times New Roman"/>
                <w:color w:val="000000"/>
                <w:kern w:val="0"/>
                <w:szCs w:val="24"/>
                <w14:ligatures w14:val="none"/>
              </w:rPr>
              <w:t>member</w:t>
            </w:r>
            <w:bookmarkEnd w:id="16"/>
            <w:r w:rsidRPr="00CE6628">
              <w:rPr>
                <w:rFonts w:eastAsia="Times New Roman" w:cs="Times New Roman"/>
                <w:color w:val="000000"/>
                <w:kern w:val="0"/>
                <w:szCs w:val="24"/>
                <w14:ligatures w14:val="none"/>
              </w:rPr>
              <w:t xml:space="preserve"> to consult with their local pharmacist for more information.</w:t>
            </w:r>
          </w:p>
        </w:tc>
      </w:tr>
      <w:tr w:rsidR="00CE6628" w:rsidRPr="00CE6628" w14:paraId="52227BA6" w14:textId="77777777" w:rsidTr="007A1F67">
        <w:trPr>
          <w:trHeight w:val="90"/>
        </w:trPr>
        <w:tc>
          <w:tcPr>
            <w:tcW w:w="323" w:type="pct"/>
            <w:vMerge/>
          </w:tcPr>
          <w:p w14:paraId="084DFEB6" w14:textId="77777777" w:rsidR="00CE6628" w:rsidRPr="00CE6628" w:rsidRDefault="00CE6628" w:rsidP="00CE6628">
            <w:pPr>
              <w:jc w:val="center"/>
              <w:rPr>
                <w:rFonts w:eastAsia="Times New Roman" w:cs="Times New Roman"/>
                <w:b/>
                <w:kern w:val="0"/>
                <w:szCs w:val="24"/>
                <w14:ligatures w14:val="none"/>
              </w:rPr>
            </w:pPr>
          </w:p>
        </w:tc>
        <w:tc>
          <w:tcPr>
            <w:tcW w:w="1288" w:type="pct"/>
            <w:vMerge w:val="restart"/>
          </w:tcPr>
          <w:p w14:paraId="33314C7B"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Member is attempting to fill 30-day supply at mail order for controlled C2 medication and plan has a minimum of 31-day supply or more at mail order</w:t>
            </w:r>
          </w:p>
          <w:p w14:paraId="054FE5A7" w14:textId="77777777" w:rsidR="00CE6628" w:rsidRPr="00CE6628" w:rsidRDefault="00CE6628" w:rsidP="00CE6628">
            <w:pPr>
              <w:spacing w:before="120" w:after="120"/>
              <w:rPr>
                <w:rFonts w:eastAsia="Times New Roman" w:cs="Times New Roman"/>
                <w:color w:val="000000"/>
                <w:kern w:val="0"/>
                <w:szCs w:val="24"/>
                <w14:ligatures w14:val="none"/>
              </w:rPr>
            </w:pPr>
          </w:p>
          <w:p w14:paraId="6529D869"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noProof/>
                <w:kern w:val="0"/>
                <w:szCs w:val="24"/>
                <w14:ligatures w14:val="none"/>
              </w:rPr>
              <w:drawing>
                <wp:inline distT="0" distB="0" distL="0" distR="0" wp14:anchorId="06989E59" wp14:editId="27FF7D85">
                  <wp:extent cx="2381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E6628">
              <w:rPr>
                <w:rFonts w:eastAsia="Times New Roman" w:cs="Times New Roman"/>
                <w:noProof/>
                <w:color w:val="000000"/>
                <w:kern w:val="0"/>
                <w:szCs w:val="24"/>
                <w14:ligatures w14:val="none"/>
              </w:rPr>
              <w:t xml:space="preserve"> </w:t>
            </w:r>
            <w:r w:rsidRPr="00CE6628">
              <w:rPr>
                <w:rFonts w:eastAsia="Times New Roman" w:cs="Times New Roman"/>
                <w:color w:val="000000"/>
                <w:kern w:val="0"/>
                <w:szCs w:val="24"/>
                <w14:ligatures w14:val="none"/>
              </w:rPr>
              <w:t>This process if for Commercial Clients only.</w:t>
            </w:r>
          </w:p>
        </w:tc>
        <w:tc>
          <w:tcPr>
            <w:tcW w:w="3389" w:type="pct"/>
            <w:gridSpan w:val="2"/>
          </w:tcPr>
          <w:p w14:paraId="11601C73" w14:textId="77777777" w:rsidR="00CE6628" w:rsidRPr="00CE6628" w:rsidRDefault="00CE6628" w:rsidP="00CE6628">
            <w:pPr>
              <w:numPr>
                <w:ilvl w:val="0"/>
                <w:numId w:val="14"/>
              </w:numPr>
              <w:spacing w:before="120" w:after="120"/>
              <w:rPr>
                <w:rFonts w:eastAsia="Calibri" w:cs="Times New Roman"/>
                <w:color w:val="000000"/>
                <w:kern w:val="0"/>
                <w:szCs w:val="24"/>
                <w14:ligatures w14:val="none"/>
              </w:rPr>
            </w:pPr>
            <w:r w:rsidRPr="00CE6628">
              <w:rPr>
                <w:rFonts w:eastAsia="Calibri" w:cs="Times New Roman"/>
                <w:color w:val="000000"/>
                <w:kern w:val="0"/>
                <w:szCs w:val="24"/>
                <w14:ligatures w14:val="none"/>
              </w:rPr>
              <w:t>Run a Test Claim for the C2 medication for a 30-day supply to determine if the minimum day supply at mail order is 31-day supply.</w:t>
            </w:r>
          </w:p>
          <w:p w14:paraId="2F301543" w14:textId="77777777" w:rsidR="00CE6628" w:rsidRPr="00CE6628" w:rsidRDefault="00CE6628" w:rsidP="00CE6628">
            <w:pPr>
              <w:numPr>
                <w:ilvl w:val="0"/>
                <w:numId w:val="14"/>
              </w:numPr>
              <w:spacing w:before="120" w:after="120"/>
              <w:rPr>
                <w:rFonts w:eastAsia="Calibri" w:cs="Times New Roman"/>
                <w:color w:val="000000"/>
                <w:kern w:val="0"/>
                <w:szCs w:val="24"/>
                <w14:ligatures w14:val="none"/>
              </w:rPr>
            </w:pPr>
            <w:r w:rsidRPr="00CE6628">
              <w:rPr>
                <w:rFonts w:eastAsia="Calibri" w:cs="Times New Roman"/>
                <w:color w:val="000000"/>
                <w:kern w:val="0"/>
                <w:szCs w:val="24"/>
                <w14:ligatures w14:val="none"/>
              </w:rPr>
              <w:t>If yes, Contact Clinical to verify State Laws for Controlled medication.</w:t>
            </w:r>
          </w:p>
          <w:p w14:paraId="62AC68A1" w14:textId="77777777" w:rsidR="00CE6628" w:rsidRPr="00CE6628" w:rsidRDefault="00CE6628" w:rsidP="00CE6628">
            <w:pPr>
              <w:spacing w:before="120" w:after="120"/>
              <w:contextualSpacing/>
              <w:rPr>
                <w:rFonts w:eastAsia="Times New Roman" w:cs="Times New Roman"/>
                <w:color w:val="000000"/>
                <w:kern w:val="0"/>
                <w:szCs w:val="24"/>
                <w14:ligatures w14:val="none"/>
              </w:rPr>
            </w:pPr>
          </w:p>
          <w:p w14:paraId="0B36D8A9" w14:textId="77777777" w:rsidR="00CE6628" w:rsidRPr="00CE6628" w:rsidRDefault="00CE6628" w:rsidP="00CE6628">
            <w:pPr>
              <w:spacing w:before="120" w:after="120"/>
              <w:contextualSpacing/>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Refer to the following:</w:t>
            </w:r>
          </w:p>
        </w:tc>
      </w:tr>
      <w:tr w:rsidR="00CE6628" w:rsidRPr="00CE6628" w14:paraId="6DDBF079" w14:textId="77777777" w:rsidTr="00D75534">
        <w:trPr>
          <w:trHeight w:val="90"/>
        </w:trPr>
        <w:tc>
          <w:tcPr>
            <w:tcW w:w="323" w:type="pct"/>
            <w:vMerge/>
          </w:tcPr>
          <w:p w14:paraId="0FEE683F" w14:textId="77777777" w:rsidR="00CE6628" w:rsidRPr="00CE6628" w:rsidRDefault="00CE6628" w:rsidP="00CE6628">
            <w:pPr>
              <w:jc w:val="center"/>
              <w:rPr>
                <w:rFonts w:eastAsia="Times New Roman" w:cs="Times New Roman"/>
                <w:b/>
                <w:kern w:val="0"/>
                <w:szCs w:val="24"/>
                <w14:ligatures w14:val="none"/>
              </w:rPr>
            </w:pPr>
          </w:p>
        </w:tc>
        <w:tc>
          <w:tcPr>
            <w:tcW w:w="1288" w:type="pct"/>
            <w:vMerge/>
          </w:tcPr>
          <w:p w14:paraId="482203AA" w14:textId="77777777" w:rsidR="00CE6628" w:rsidRPr="00CE6628" w:rsidRDefault="00CE6628" w:rsidP="00CE6628">
            <w:pPr>
              <w:spacing w:before="120" w:after="120"/>
              <w:rPr>
                <w:rFonts w:eastAsia="Times New Roman" w:cs="Times New Roman"/>
                <w:color w:val="000000"/>
                <w:kern w:val="0"/>
                <w:szCs w:val="24"/>
                <w14:ligatures w14:val="none"/>
              </w:rPr>
            </w:pPr>
          </w:p>
        </w:tc>
        <w:tc>
          <w:tcPr>
            <w:tcW w:w="1091" w:type="pct"/>
            <w:shd w:val="clear" w:color="auto" w:fill="D9D9D9" w:themeFill="background1" w:themeFillShade="D9"/>
          </w:tcPr>
          <w:p w14:paraId="5BF3753C" w14:textId="77777777" w:rsidR="00CE6628" w:rsidRPr="00CE6628" w:rsidRDefault="00CE6628" w:rsidP="00CE6628">
            <w:pPr>
              <w:spacing w:before="120" w:after="120"/>
              <w:jc w:val="center"/>
              <w:rPr>
                <w:rFonts w:eastAsia="Times New Roman" w:cs="Times New Roman"/>
                <w:b/>
                <w:bCs/>
                <w:color w:val="000000"/>
                <w:kern w:val="0"/>
                <w:szCs w:val="24"/>
                <w14:ligatures w14:val="none"/>
              </w:rPr>
            </w:pPr>
            <w:r w:rsidRPr="00CE6628">
              <w:rPr>
                <w:rFonts w:eastAsia="Times New Roman" w:cs="Times New Roman"/>
                <w:b/>
                <w:bCs/>
                <w:color w:val="000000"/>
                <w:kern w:val="0"/>
                <w:szCs w:val="24"/>
                <w14:ligatures w14:val="none"/>
              </w:rPr>
              <w:t>If…</w:t>
            </w:r>
          </w:p>
        </w:tc>
        <w:tc>
          <w:tcPr>
            <w:tcW w:w="2298" w:type="pct"/>
            <w:shd w:val="clear" w:color="auto" w:fill="D9D9D9" w:themeFill="background1" w:themeFillShade="D9"/>
          </w:tcPr>
          <w:p w14:paraId="25E56EE4" w14:textId="77777777" w:rsidR="00CE6628" w:rsidRPr="00CE6628" w:rsidRDefault="00CE6628" w:rsidP="00CE6628">
            <w:pPr>
              <w:spacing w:before="120" w:after="120"/>
              <w:jc w:val="center"/>
              <w:rPr>
                <w:rFonts w:eastAsia="Times New Roman" w:cs="Times New Roman"/>
                <w:b/>
                <w:bCs/>
                <w:color w:val="000000"/>
                <w:kern w:val="0"/>
                <w:szCs w:val="24"/>
                <w14:ligatures w14:val="none"/>
              </w:rPr>
            </w:pPr>
            <w:r w:rsidRPr="00CE6628">
              <w:rPr>
                <w:rFonts w:eastAsia="Times New Roman" w:cs="Times New Roman"/>
                <w:b/>
                <w:bCs/>
                <w:color w:val="000000"/>
                <w:kern w:val="0"/>
                <w:szCs w:val="24"/>
                <w14:ligatures w14:val="none"/>
              </w:rPr>
              <w:t>Then…</w:t>
            </w:r>
          </w:p>
        </w:tc>
      </w:tr>
      <w:tr w:rsidR="00CE6628" w:rsidRPr="00CE6628" w14:paraId="733472D4" w14:textId="77777777" w:rsidTr="007A1F67">
        <w:trPr>
          <w:trHeight w:val="90"/>
        </w:trPr>
        <w:tc>
          <w:tcPr>
            <w:tcW w:w="323" w:type="pct"/>
            <w:vMerge/>
          </w:tcPr>
          <w:p w14:paraId="29A55562" w14:textId="77777777" w:rsidR="00CE6628" w:rsidRPr="00CE6628" w:rsidRDefault="00CE6628" w:rsidP="00CE6628">
            <w:pPr>
              <w:jc w:val="center"/>
              <w:rPr>
                <w:rFonts w:eastAsia="Times New Roman" w:cs="Times New Roman"/>
                <w:b/>
                <w:kern w:val="0"/>
                <w:szCs w:val="24"/>
                <w14:ligatures w14:val="none"/>
              </w:rPr>
            </w:pPr>
          </w:p>
        </w:tc>
        <w:tc>
          <w:tcPr>
            <w:tcW w:w="1288" w:type="pct"/>
            <w:vMerge/>
          </w:tcPr>
          <w:p w14:paraId="46C95B28" w14:textId="77777777" w:rsidR="00CE6628" w:rsidRPr="00CE6628" w:rsidRDefault="00CE6628" w:rsidP="00CE6628">
            <w:pPr>
              <w:spacing w:before="120" w:after="120"/>
              <w:rPr>
                <w:rFonts w:eastAsia="Times New Roman" w:cs="Times New Roman"/>
                <w:color w:val="000000"/>
                <w:kern w:val="0"/>
                <w:szCs w:val="24"/>
                <w14:ligatures w14:val="none"/>
              </w:rPr>
            </w:pPr>
          </w:p>
        </w:tc>
        <w:tc>
          <w:tcPr>
            <w:tcW w:w="1091" w:type="pct"/>
          </w:tcPr>
          <w:p w14:paraId="35BADD1B" w14:textId="77777777" w:rsidR="00CE6628" w:rsidRPr="00CE6628" w:rsidRDefault="00CE6628" w:rsidP="00CE6628">
            <w:pPr>
              <w:numPr>
                <w:ilvl w:val="0"/>
                <w:numId w:val="40"/>
              </w:numPr>
              <w:spacing w:before="120" w:after="120"/>
              <w:contextualSpacing/>
              <w:jc w:val="both"/>
              <w:rPr>
                <w:rFonts w:eastAsia="Calibri" w:cs="Times New Roman"/>
                <w:color w:val="000000"/>
                <w:kern w:val="0"/>
                <w:szCs w:val="24"/>
                <w14:ligatures w14:val="none"/>
              </w:rPr>
            </w:pPr>
            <w:r w:rsidRPr="00CE6628">
              <w:rPr>
                <w:rFonts w:eastAsia="Calibri" w:cs="Times New Roman"/>
                <w:color w:val="000000"/>
                <w:kern w:val="0"/>
                <w:szCs w:val="24"/>
                <w14:ligatures w14:val="none"/>
              </w:rPr>
              <w:t>Clinical confirms that mail order is restricted to 30-day supply per state law</w:t>
            </w:r>
          </w:p>
          <w:p w14:paraId="5CC12AE6" w14:textId="77777777" w:rsidR="00CE6628" w:rsidRPr="00CE6628" w:rsidRDefault="00CE6628" w:rsidP="00CE6628">
            <w:pPr>
              <w:numPr>
                <w:ilvl w:val="0"/>
                <w:numId w:val="40"/>
              </w:numPr>
              <w:spacing w:before="120" w:after="120"/>
              <w:rPr>
                <w:rFonts w:ascii="Calibri" w:eastAsia="Calibri" w:hAnsi="Calibri" w:cs="Times New Roman"/>
                <w:color w:val="000000"/>
                <w:kern w:val="0"/>
                <w:sz w:val="22"/>
                <w14:ligatures w14:val="none"/>
              </w:rPr>
            </w:pPr>
            <w:r w:rsidRPr="00CE6628">
              <w:rPr>
                <w:rFonts w:eastAsia="Calibri" w:cs="Times New Roman"/>
                <w:color w:val="000000"/>
                <w:kern w:val="0"/>
                <w:szCs w:val="24"/>
                <w14:ligatures w14:val="none"/>
              </w:rPr>
              <w:t>Test claim confirms plan has a minimum of 31 or more-day supply at mail order</w:t>
            </w:r>
          </w:p>
          <w:p w14:paraId="7997AE71" w14:textId="77777777" w:rsidR="00CE6628" w:rsidRPr="00CE6628" w:rsidRDefault="00CE6628" w:rsidP="00CE6628">
            <w:pPr>
              <w:spacing w:before="120" w:after="120"/>
              <w:rPr>
                <w:rFonts w:eastAsia="Times New Roman" w:cs="Times New Roman"/>
                <w:color w:val="000000"/>
                <w:kern w:val="0"/>
                <w:szCs w:val="24"/>
                <w14:ligatures w14:val="none"/>
              </w:rPr>
            </w:pPr>
          </w:p>
          <w:p w14:paraId="4B0C0CAD" w14:textId="77777777" w:rsidR="00CE6628" w:rsidRPr="00CE6628" w:rsidRDefault="00CE6628" w:rsidP="00CE6628">
            <w:pPr>
              <w:spacing w:before="120" w:after="120"/>
              <w:rPr>
                <w:rFonts w:eastAsia="Times New Roman" w:cs="Times New Roman"/>
                <w:color w:val="000000"/>
                <w:kern w:val="0"/>
                <w:szCs w:val="24"/>
                <w14:ligatures w14:val="none"/>
              </w:rPr>
            </w:pPr>
          </w:p>
          <w:p w14:paraId="284F2AC8" w14:textId="77777777" w:rsidR="00CE6628" w:rsidRPr="00CE6628" w:rsidRDefault="00CE6628" w:rsidP="00CE6628">
            <w:pPr>
              <w:spacing w:before="120" w:after="120"/>
              <w:contextualSpacing/>
              <w:jc w:val="both"/>
              <w:rPr>
                <w:rFonts w:eastAsia="Times New Roman" w:cs="Times New Roman"/>
                <w:b/>
                <w:bCs/>
                <w:color w:val="000000"/>
                <w:kern w:val="0"/>
                <w:szCs w:val="24"/>
                <w14:ligatures w14:val="none"/>
              </w:rPr>
            </w:pPr>
          </w:p>
        </w:tc>
        <w:tc>
          <w:tcPr>
            <w:tcW w:w="2298" w:type="pct"/>
          </w:tcPr>
          <w:p w14:paraId="0028FDA5" w14:textId="77777777" w:rsidR="00CE6628" w:rsidRPr="00CE6628" w:rsidRDefault="00CE6628" w:rsidP="00CE6628">
            <w:pPr>
              <w:numPr>
                <w:ilvl w:val="0"/>
                <w:numId w:val="39"/>
              </w:numPr>
              <w:spacing w:before="120" w:after="120"/>
              <w:contextualSpacing/>
              <w:rPr>
                <w:rFonts w:eastAsia="Calibri" w:cs="Times New Roman"/>
                <w:noProof/>
                <w:color w:val="000000"/>
                <w:kern w:val="0"/>
                <w:szCs w:val="24"/>
                <w14:ligatures w14:val="none"/>
              </w:rPr>
            </w:pPr>
            <w:r w:rsidRPr="00CE6628">
              <w:rPr>
                <w:rFonts w:eastAsia="Calibri" w:cs="Times New Roman"/>
                <w:noProof/>
                <w:color w:val="000000"/>
                <w:kern w:val="0"/>
                <w:szCs w:val="24"/>
                <w14:ligatures w14:val="none"/>
              </w:rPr>
              <w:t xml:space="preserve">Confirm if CIF allows the override specific to Controlled Medication State Law vs Mail Order Minimum Day Supply allowed. </w:t>
            </w:r>
          </w:p>
          <w:p w14:paraId="3F976541" w14:textId="77777777" w:rsidR="00CE6628" w:rsidRPr="00CE6628" w:rsidRDefault="00CE6628" w:rsidP="00CE6628">
            <w:pPr>
              <w:spacing w:before="120" w:after="120"/>
              <w:ind w:left="720"/>
              <w:rPr>
                <w:rFonts w:eastAsia="Calibri" w:cs="Times New Roman"/>
                <w:noProof/>
                <w:color w:val="000000"/>
                <w:kern w:val="0"/>
                <w:szCs w:val="24"/>
                <w14:ligatures w14:val="none"/>
              </w:rPr>
            </w:pPr>
          </w:p>
          <w:p w14:paraId="2E143EF0" w14:textId="77777777" w:rsidR="00CE6628" w:rsidRPr="00CE6628" w:rsidRDefault="00CE6628" w:rsidP="00CE6628">
            <w:pPr>
              <w:numPr>
                <w:ilvl w:val="0"/>
                <w:numId w:val="39"/>
              </w:numPr>
              <w:spacing w:before="120" w:after="120"/>
              <w:contextualSpacing/>
              <w:rPr>
                <w:rFonts w:eastAsia="Calibri" w:cs="Times New Roman"/>
                <w:noProof/>
                <w:color w:val="000000"/>
                <w:kern w:val="0"/>
                <w:szCs w:val="24"/>
                <w14:ligatures w14:val="none"/>
              </w:rPr>
            </w:pPr>
            <w:r w:rsidRPr="00CE6628">
              <w:rPr>
                <w:rFonts w:eastAsia="Calibri" w:cs="Times New Roman"/>
                <w:noProof/>
                <w:color w:val="000000"/>
                <w:kern w:val="0"/>
                <w:szCs w:val="24"/>
                <w14:ligatures w14:val="none"/>
              </w:rPr>
              <w:t xml:space="preserve">If CIF allows for PBO, contact the </w:t>
            </w:r>
            <w:hyperlink r:id="rId19" w:anchor="!/view?docid=cfa341fa-0ce1-4886-9650-f3cb112508e7" w:history="1">
              <w:r w:rsidRPr="00CE6628">
                <w:rPr>
                  <w:rFonts w:eastAsia="Calibri" w:cs="Times New Roman"/>
                  <w:noProof/>
                  <w:color w:val="0000FF"/>
                  <w:kern w:val="0"/>
                  <w:szCs w:val="24"/>
                  <w:u w:val="single"/>
                  <w14:ligatures w14:val="none"/>
                </w:rPr>
                <w:t>Lifeline Quick Assist (072646)</w:t>
              </w:r>
            </w:hyperlink>
            <w:r w:rsidRPr="00CE6628">
              <w:rPr>
                <w:rFonts w:eastAsia="Calibri" w:cs="Times New Roman"/>
                <w:noProof/>
                <w:color w:val="000000"/>
                <w:kern w:val="0"/>
                <w:szCs w:val="24"/>
                <w14:ligatures w14:val="none"/>
              </w:rPr>
              <w:t xml:space="preserve"> to enter the override.</w:t>
            </w:r>
          </w:p>
          <w:p w14:paraId="59BF5A9F" w14:textId="77777777" w:rsidR="00CE6628" w:rsidRPr="00CE6628" w:rsidRDefault="00CE6628" w:rsidP="00CE6628">
            <w:pPr>
              <w:spacing w:before="120" w:after="120"/>
              <w:ind w:left="720"/>
              <w:rPr>
                <w:rFonts w:eastAsia="Calibri" w:cs="Times New Roman"/>
                <w:noProof/>
                <w:color w:val="000000"/>
                <w:kern w:val="0"/>
                <w:szCs w:val="24"/>
                <w14:ligatures w14:val="none"/>
              </w:rPr>
            </w:pPr>
          </w:p>
          <w:p w14:paraId="1D047302" w14:textId="77777777" w:rsidR="00CE6628" w:rsidRPr="00CE6628" w:rsidRDefault="00CE6628" w:rsidP="00CE6628">
            <w:pPr>
              <w:numPr>
                <w:ilvl w:val="0"/>
                <w:numId w:val="39"/>
              </w:numPr>
              <w:spacing w:before="120" w:after="120"/>
              <w:contextualSpacing/>
              <w:rPr>
                <w:rFonts w:eastAsia="Calibri" w:cs="Times New Roman"/>
                <w:noProof/>
                <w:color w:val="000000"/>
                <w:kern w:val="0"/>
                <w:szCs w:val="24"/>
                <w14:ligatures w14:val="none"/>
              </w:rPr>
            </w:pPr>
            <w:r w:rsidRPr="00CE6628">
              <w:rPr>
                <w:rFonts w:eastAsia="Calibri" w:cs="Times New Roman"/>
                <w:noProof/>
                <w:color w:val="000000"/>
                <w:kern w:val="0"/>
                <w:szCs w:val="24"/>
                <w14:ligatures w14:val="none"/>
              </w:rPr>
              <w:t>If CIF does not provide direction, Create the following Support Task:</w:t>
            </w:r>
          </w:p>
          <w:p w14:paraId="4EBCE71F" w14:textId="77777777" w:rsidR="00CE6628" w:rsidRPr="00CE6628" w:rsidRDefault="00CE6628" w:rsidP="00CE6628">
            <w:pPr>
              <w:spacing w:before="120" w:after="120"/>
              <w:ind w:left="1440"/>
              <w:rPr>
                <w:rFonts w:eastAsia="Times New Roman" w:cs="Times New Roman"/>
                <w:noProof/>
                <w:color w:val="000000"/>
                <w:kern w:val="0"/>
                <w:szCs w:val="24"/>
                <w14:ligatures w14:val="none"/>
              </w:rPr>
            </w:pPr>
            <w:r w:rsidRPr="00CE6628">
              <w:rPr>
                <w:rFonts w:eastAsia="Times New Roman" w:cs="Times New Roman"/>
                <w:b/>
                <w:bCs/>
                <w:noProof/>
                <w:color w:val="000000"/>
                <w:kern w:val="0"/>
                <w:szCs w:val="24"/>
                <w14:ligatures w14:val="none"/>
              </w:rPr>
              <w:t>Type:</w:t>
            </w:r>
            <w:r w:rsidRPr="00CE6628">
              <w:rPr>
                <w:rFonts w:eastAsia="Times New Roman" w:cs="Times New Roman"/>
                <w:noProof/>
                <w:color w:val="000000"/>
                <w:kern w:val="0"/>
                <w:szCs w:val="24"/>
                <w14:ligatures w14:val="none"/>
              </w:rPr>
              <w:t xml:space="preserve">  Plan Benefit Override – Care Only</w:t>
            </w:r>
          </w:p>
          <w:p w14:paraId="3FFB7078" w14:textId="77777777" w:rsidR="00CE6628" w:rsidRPr="00CE6628" w:rsidRDefault="00CE6628" w:rsidP="00CE6628">
            <w:pPr>
              <w:spacing w:before="120" w:after="120"/>
              <w:ind w:left="1440"/>
              <w:rPr>
                <w:rFonts w:eastAsia="Times New Roman" w:cs="Times New Roman"/>
                <w:noProof/>
                <w:color w:val="000000"/>
                <w:kern w:val="0"/>
                <w:szCs w:val="24"/>
                <w14:ligatures w14:val="none"/>
              </w:rPr>
            </w:pPr>
            <w:r w:rsidRPr="00CE6628">
              <w:rPr>
                <w:rFonts w:eastAsia="Times New Roman" w:cs="Times New Roman"/>
                <w:b/>
                <w:bCs/>
                <w:noProof/>
                <w:color w:val="000000"/>
                <w:kern w:val="0"/>
                <w:szCs w:val="24"/>
                <w14:ligatures w14:val="none"/>
              </w:rPr>
              <w:t>Delivery System:</w:t>
            </w:r>
            <w:r w:rsidRPr="00CE6628">
              <w:rPr>
                <w:rFonts w:eastAsia="Times New Roman" w:cs="Times New Roman"/>
                <w:noProof/>
                <w:color w:val="000000"/>
                <w:kern w:val="0"/>
                <w:szCs w:val="24"/>
                <w14:ligatures w14:val="none"/>
              </w:rPr>
              <w:t xml:space="preserve">  Mail Order</w:t>
            </w:r>
          </w:p>
          <w:p w14:paraId="2C168E20" w14:textId="77777777" w:rsidR="00CE6628" w:rsidRPr="00CE6628" w:rsidRDefault="00CE6628" w:rsidP="00CE6628">
            <w:pPr>
              <w:spacing w:before="120" w:after="120"/>
              <w:ind w:left="1440"/>
              <w:rPr>
                <w:rFonts w:eastAsia="Times New Roman" w:cs="Times New Roman"/>
                <w:noProof/>
                <w:color w:val="000000"/>
                <w:kern w:val="0"/>
                <w:szCs w:val="24"/>
                <w14:ligatures w14:val="none"/>
              </w:rPr>
            </w:pPr>
            <w:r w:rsidRPr="00CE6628">
              <w:rPr>
                <w:rFonts w:eastAsia="Times New Roman" w:cs="Times New Roman"/>
                <w:b/>
                <w:bCs/>
                <w:noProof/>
                <w:color w:val="000000"/>
                <w:kern w:val="0"/>
                <w:szCs w:val="24"/>
                <w14:ligatures w14:val="none"/>
              </w:rPr>
              <w:t>Override the following:</w:t>
            </w:r>
            <w:r w:rsidRPr="00CE6628">
              <w:rPr>
                <w:rFonts w:eastAsia="Times New Roman" w:cs="Times New Roman"/>
                <w:noProof/>
                <w:color w:val="000000"/>
                <w:kern w:val="0"/>
                <w:szCs w:val="24"/>
                <w14:ligatures w14:val="none"/>
              </w:rPr>
              <w:t xml:space="preserve">  Other</w:t>
            </w:r>
          </w:p>
          <w:p w14:paraId="785735FE" w14:textId="77777777" w:rsidR="00CE6628" w:rsidRPr="00CE6628" w:rsidRDefault="00CE6628" w:rsidP="00CE6628">
            <w:pPr>
              <w:spacing w:before="120" w:after="120"/>
              <w:ind w:left="1440"/>
              <w:rPr>
                <w:rFonts w:eastAsia="Times New Roman" w:cs="Times New Roman"/>
                <w:b/>
                <w:bCs/>
                <w:noProof/>
                <w:color w:val="000000"/>
                <w:kern w:val="0"/>
                <w:szCs w:val="24"/>
                <w14:ligatures w14:val="none"/>
              </w:rPr>
            </w:pPr>
            <w:r w:rsidRPr="00CE6628">
              <w:rPr>
                <w:rFonts w:eastAsia="Times New Roman" w:cs="Times New Roman"/>
                <w:b/>
                <w:bCs/>
                <w:noProof/>
                <w:color w:val="000000"/>
                <w:kern w:val="0"/>
                <w:szCs w:val="24"/>
                <w14:ligatures w14:val="none"/>
              </w:rPr>
              <w:t>Complete all required fields.</w:t>
            </w:r>
          </w:p>
          <w:p w14:paraId="44BF3F58" w14:textId="61944808" w:rsidR="00CE6628" w:rsidRPr="00CE6628" w:rsidRDefault="00CE6628" w:rsidP="00CE6628">
            <w:pPr>
              <w:spacing w:before="120" w:after="120"/>
              <w:ind w:left="1440"/>
              <w:rPr>
                <w:rFonts w:eastAsia="Times New Roman" w:cs="Times New Roman"/>
                <w:b/>
                <w:bCs/>
                <w:noProof/>
                <w:color w:val="000000"/>
                <w:kern w:val="0"/>
                <w:szCs w:val="24"/>
                <w14:ligatures w14:val="none"/>
              </w:rPr>
            </w:pPr>
            <w:r w:rsidRPr="00CE6628">
              <w:rPr>
                <w:rFonts w:eastAsia="Times New Roman" w:cs="Times New Roman"/>
                <w:b/>
                <w:bCs/>
                <w:noProof/>
                <w:color w:val="000000"/>
                <w:kern w:val="0"/>
                <w:szCs w:val="24"/>
                <w14:ligatures w14:val="none"/>
              </w:rPr>
              <w:t xml:space="preserve">Notes: </w:t>
            </w:r>
            <w:r w:rsidRPr="00CE6628">
              <w:rPr>
                <w:rFonts w:eastAsia="Times New Roman" w:cs="Times New Roman"/>
                <w:noProof/>
                <w:color w:val="000000"/>
                <w:kern w:val="0"/>
                <w:szCs w:val="24"/>
                <w14:ligatures w14:val="none"/>
              </w:rPr>
              <w:t>“Member is requesting to fill 30 day supply at mail order for controlled C2 medication&lt;Name&gt;. Please approve override to allow 30 ds of medication &lt;Name&gt; to be filled at mail order. Plan has a minimum (x) ds at mail.”</w:t>
            </w:r>
          </w:p>
          <w:p w14:paraId="77EDE65C" w14:textId="77777777" w:rsidR="00CE6628" w:rsidRPr="00CE6628" w:rsidRDefault="00CE6628" w:rsidP="00CE6628">
            <w:pPr>
              <w:spacing w:before="120" w:after="120"/>
              <w:ind w:left="360"/>
              <w:rPr>
                <w:rFonts w:eastAsia="Times New Roman" w:cs="Times New Roman"/>
                <w:noProof/>
                <w:color w:val="000000"/>
                <w:kern w:val="0"/>
                <w:szCs w:val="24"/>
                <w14:ligatures w14:val="none"/>
              </w:rPr>
            </w:pPr>
          </w:p>
          <w:p w14:paraId="7CAB5DFD" w14:textId="0C3BB5D2" w:rsidR="00CE6628" w:rsidRPr="00CE6628" w:rsidRDefault="00CE6628" w:rsidP="00CE6628">
            <w:pPr>
              <w:spacing w:before="120" w:after="120"/>
              <w:rPr>
                <w:rFonts w:eastAsia="Times New Roman" w:cs="Times New Roman"/>
                <w:noProof/>
                <w:color w:val="000000"/>
                <w:kern w:val="0"/>
                <w:szCs w:val="24"/>
                <w14:ligatures w14:val="none"/>
              </w:rPr>
            </w:pPr>
            <w:r w:rsidRPr="00CE6628">
              <w:rPr>
                <w:rFonts w:eastAsia="Times New Roman" w:cs="Times New Roman"/>
                <w:noProof/>
                <w:kern w:val="0"/>
                <w:szCs w:val="24"/>
                <w14:ligatures w14:val="none"/>
              </w:rPr>
              <w:drawing>
                <wp:inline distT="0" distB="0" distL="0" distR="0" wp14:anchorId="59D59272" wp14:editId="7AA7A396">
                  <wp:extent cx="238125" cy="209550"/>
                  <wp:effectExtent l="0" t="0" r="9525" b="0"/>
                  <wp:docPr id="1416039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E6628">
              <w:rPr>
                <w:rFonts w:eastAsia="Times New Roman" w:cs="Times New Roman"/>
                <w:noProof/>
                <w:color w:val="000000"/>
                <w:kern w:val="0"/>
                <w:szCs w:val="24"/>
                <w14:ligatures w14:val="none"/>
              </w:rPr>
              <w:t xml:space="preserve"> If urgent or escalated, call the senior team. </w:t>
            </w:r>
          </w:p>
          <w:p w14:paraId="5541BBCE" w14:textId="77777777" w:rsidR="00CE6628" w:rsidRPr="00CE6628" w:rsidRDefault="00CE6628" w:rsidP="00CE6628">
            <w:pPr>
              <w:spacing w:before="120" w:after="120"/>
              <w:rPr>
                <w:rFonts w:eastAsia="Times New Roman" w:cs="Times New Roman"/>
                <w:noProof/>
                <w:color w:val="000000"/>
                <w:kern w:val="0"/>
                <w:szCs w:val="24"/>
                <w14:ligatures w14:val="none"/>
              </w:rPr>
            </w:pPr>
          </w:p>
          <w:p w14:paraId="55CEA247" w14:textId="56D0B054" w:rsidR="00CE6628" w:rsidRPr="00CE6628" w:rsidRDefault="00CE6628" w:rsidP="00CE6628">
            <w:pPr>
              <w:spacing w:before="120" w:after="120"/>
              <w:jc w:val="both"/>
              <w:rPr>
                <w:rFonts w:eastAsia="Times New Roman" w:cs="Times New Roman"/>
                <w:color w:val="000000"/>
                <w:kern w:val="0"/>
                <w:szCs w:val="24"/>
                <w14:ligatures w14:val="none"/>
              </w:rPr>
            </w:pPr>
            <w:r w:rsidRPr="00CE6628">
              <w:rPr>
                <w:rFonts w:eastAsia="Times New Roman" w:cs="Times New Roman"/>
                <w:b/>
                <w:bCs/>
                <w:kern w:val="0"/>
                <w:szCs w:val="24"/>
                <w14:ligatures w14:val="none"/>
              </w:rPr>
              <w:t>Example:</w:t>
            </w:r>
            <w:r w:rsidR="009457B8">
              <w:rPr>
                <w:rFonts w:eastAsia="Times New Roman" w:cs="Times New Roman"/>
                <w:kern w:val="0"/>
                <w:szCs w:val="24"/>
                <w14:ligatures w14:val="none"/>
              </w:rPr>
              <w:t xml:space="preserve"> </w:t>
            </w:r>
            <w:r w:rsidRPr="00CE6628">
              <w:rPr>
                <w:rFonts w:eastAsia="Times New Roman" w:cs="Times New Roman"/>
                <w:kern w:val="0"/>
                <w:szCs w:val="24"/>
                <w14:ligatures w14:val="none"/>
              </w:rPr>
              <w:t xml:space="preserve">Prescription for Adderall is written for 30-day supply and plan has a minimum of 31-day supply at mail order after confirming with clinical </w:t>
            </w:r>
            <w:r w:rsidRPr="00CE6628">
              <w:rPr>
                <w:rFonts w:eastAsia="Times New Roman" w:cs="Times New Roman"/>
                <w:b/>
                <w:bCs/>
                <w:kern w:val="0"/>
                <w:szCs w:val="24"/>
                <w14:ligatures w14:val="none"/>
              </w:rPr>
              <w:t>there is</w:t>
            </w:r>
            <w:r w:rsidRPr="00CE6628">
              <w:rPr>
                <w:rFonts w:eastAsia="Times New Roman" w:cs="Times New Roman"/>
                <w:kern w:val="0"/>
                <w:szCs w:val="24"/>
                <w14:ligatures w14:val="none"/>
              </w:rPr>
              <w:t xml:space="preserve"> a state law restricting Rx to be written for 30. CCR should submit a request for override on behalf of member to allow Adderall to be filled for 30-day supply at mail order.</w:t>
            </w:r>
          </w:p>
        </w:tc>
      </w:tr>
      <w:tr w:rsidR="00CE6628" w:rsidRPr="00CE6628" w14:paraId="190C6038" w14:textId="77777777" w:rsidTr="007A1F67">
        <w:trPr>
          <w:trHeight w:val="90"/>
        </w:trPr>
        <w:tc>
          <w:tcPr>
            <w:tcW w:w="323" w:type="pct"/>
            <w:vMerge/>
          </w:tcPr>
          <w:p w14:paraId="3E262494" w14:textId="77777777" w:rsidR="00CE6628" w:rsidRPr="00CE6628" w:rsidRDefault="00CE6628" w:rsidP="00CE6628">
            <w:pPr>
              <w:jc w:val="center"/>
              <w:rPr>
                <w:rFonts w:eastAsia="Times New Roman" w:cs="Times New Roman"/>
                <w:b/>
                <w:kern w:val="0"/>
                <w:szCs w:val="24"/>
                <w14:ligatures w14:val="none"/>
              </w:rPr>
            </w:pPr>
          </w:p>
        </w:tc>
        <w:tc>
          <w:tcPr>
            <w:tcW w:w="1288" w:type="pct"/>
            <w:vMerge/>
          </w:tcPr>
          <w:p w14:paraId="58561B74" w14:textId="77777777" w:rsidR="00CE6628" w:rsidRPr="00CE6628" w:rsidRDefault="00CE6628" w:rsidP="00CE6628">
            <w:pPr>
              <w:spacing w:before="120" w:after="120"/>
              <w:rPr>
                <w:rFonts w:eastAsia="Times New Roman" w:cs="Times New Roman"/>
                <w:color w:val="000000"/>
                <w:kern w:val="0"/>
                <w:szCs w:val="24"/>
                <w14:ligatures w14:val="none"/>
              </w:rPr>
            </w:pPr>
          </w:p>
        </w:tc>
        <w:tc>
          <w:tcPr>
            <w:tcW w:w="1091" w:type="pct"/>
          </w:tcPr>
          <w:p w14:paraId="7A681B3C" w14:textId="77777777" w:rsidR="00CE6628" w:rsidRPr="00CE6628" w:rsidRDefault="00CE6628" w:rsidP="00CE6628">
            <w:pPr>
              <w:numPr>
                <w:ilvl w:val="0"/>
                <w:numId w:val="42"/>
              </w:numPr>
              <w:spacing w:before="120" w:after="120"/>
              <w:rPr>
                <w:rFonts w:ascii="Calibri" w:eastAsia="Calibri" w:hAnsi="Calibri" w:cs="Times New Roman"/>
                <w:color w:val="000000"/>
                <w:kern w:val="0"/>
                <w:sz w:val="22"/>
                <w14:ligatures w14:val="none"/>
              </w:rPr>
            </w:pPr>
            <w:r w:rsidRPr="00CE6628">
              <w:rPr>
                <w:rFonts w:eastAsia="Calibri" w:cs="Times New Roman"/>
                <w:color w:val="000000"/>
                <w:kern w:val="0"/>
                <w:szCs w:val="24"/>
                <w14:ligatures w14:val="none"/>
              </w:rPr>
              <w:t>Clinical</w:t>
            </w:r>
            <w:r w:rsidRPr="00CE6628">
              <w:rPr>
                <w:rFonts w:ascii="Calibri" w:eastAsia="Calibri" w:hAnsi="Calibri" w:cs="Times New Roman"/>
                <w:color w:val="000000"/>
                <w:kern w:val="0"/>
                <w:sz w:val="22"/>
                <w14:ligatures w14:val="none"/>
              </w:rPr>
              <w:t xml:space="preserve"> </w:t>
            </w:r>
            <w:r w:rsidRPr="00CE6628">
              <w:rPr>
                <w:rFonts w:eastAsia="Calibri" w:cs="Times New Roman"/>
                <w:color w:val="000000"/>
                <w:kern w:val="0"/>
                <w:szCs w:val="24"/>
                <w14:ligatures w14:val="none"/>
              </w:rPr>
              <w:t xml:space="preserve">confirms that mail order is </w:t>
            </w:r>
            <w:r w:rsidRPr="00CE6628">
              <w:rPr>
                <w:rFonts w:eastAsia="Calibri" w:cs="Times New Roman"/>
                <w:b/>
                <w:bCs/>
                <w:color w:val="000000"/>
                <w:kern w:val="0"/>
                <w:szCs w:val="24"/>
                <w14:ligatures w14:val="none"/>
              </w:rPr>
              <w:t>not</w:t>
            </w:r>
            <w:r w:rsidRPr="00CE6628">
              <w:rPr>
                <w:rFonts w:eastAsia="Calibri" w:cs="Times New Roman"/>
                <w:color w:val="000000"/>
                <w:kern w:val="0"/>
                <w:szCs w:val="24"/>
                <w14:ligatures w14:val="none"/>
              </w:rPr>
              <w:t xml:space="preserve"> restricted to 30-day supply per state law</w:t>
            </w:r>
          </w:p>
          <w:p w14:paraId="06E9D4CC" w14:textId="77777777" w:rsidR="00CE6628" w:rsidRPr="00CE6628" w:rsidRDefault="00CE6628" w:rsidP="00CE6628">
            <w:pPr>
              <w:numPr>
                <w:ilvl w:val="0"/>
                <w:numId w:val="42"/>
              </w:numPr>
              <w:spacing w:before="120" w:after="120"/>
              <w:contextualSpacing/>
              <w:jc w:val="both"/>
              <w:rPr>
                <w:rFonts w:eastAsia="Calibri" w:cs="Times New Roman"/>
                <w:color w:val="000000"/>
                <w:kern w:val="0"/>
                <w:szCs w:val="24"/>
                <w14:ligatures w14:val="none"/>
              </w:rPr>
            </w:pPr>
            <w:r w:rsidRPr="00CE6628">
              <w:rPr>
                <w:rFonts w:eastAsia="Calibri" w:cs="Times New Roman"/>
                <w:color w:val="000000"/>
                <w:kern w:val="0"/>
                <w:szCs w:val="24"/>
                <w14:ligatures w14:val="none"/>
              </w:rPr>
              <w:t>Test claim confirms plan has a minimum of 31 or more-day supply at mail order</w:t>
            </w:r>
          </w:p>
          <w:p w14:paraId="53953D4C" w14:textId="77777777" w:rsidR="00CE6628" w:rsidRPr="00CE6628" w:rsidRDefault="00CE6628" w:rsidP="00CE6628">
            <w:pPr>
              <w:spacing w:before="120" w:after="120"/>
              <w:ind w:left="720"/>
              <w:contextualSpacing/>
              <w:jc w:val="both"/>
              <w:rPr>
                <w:rFonts w:eastAsia="Calibri" w:cs="Times New Roman"/>
                <w:color w:val="000000"/>
                <w:kern w:val="0"/>
                <w:szCs w:val="24"/>
                <w14:ligatures w14:val="none"/>
              </w:rPr>
            </w:pPr>
          </w:p>
        </w:tc>
        <w:tc>
          <w:tcPr>
            <w:tcW w:w="2298" w:type="pct"/>
          </w:tcPr>
          <w:p w14:paraId="1F5D6660" w14:textId="77777777" w:rsidR="00CE6628" w:rsidRPr="00CE6628" w:rsidRDefault="00CE6628" w:rsidP="00CE6628">
            <w:pPr>
              <w:spacing w:before="120" w:after="120"/>
              <w:jc w:val="both"/>
              <w:rPr>
                <w:rFonts w:eastAsia="Times New Roman" w:cs="Times New Roman"/>
                <w:kern w:val="0"/>
                <w:szCs w:val="24"/>
                <w14:ligatures w14:val="none"/>
              </w:rPr>
            </w:pPr>
            <w:r w:rsidRPr="00CE6628">
              <w:rPr>
                <w:rFonts w:eastAsia="Times New Roman" w:cs="Times New Roman"/>
                <w:kern w:val="0"/>
                <w:szCs w:val="24"/>
                <w14:ligatures w14:val="none"/>
              </w:rPr>
              <w:t>Educate the member their prescriber should send a new prescription with minimum (x) day supply per plan.</w:t>
            </w:r>
          </w:p>
          <w:p w14:paraId="5D2D3B94" w14:textId="77777777" w:rsidR="00CE6628" w:rsidRPr="00CE6628" w:rsidRDefault="00CE6628" w:rsidP="00CE6628">
            <w:pPr>
              <w:spacing w:before="120" w:after="120"/>
              <w:contextualSpacing/>
              <w:jc w:val="both"/>
              <w:rPr>
                <w:rFonts w:eastAsia="Times New Roman" w:cs="Times New Roman"/>
                <w:kern w:val="0"/>
                <w:szCs w:val="24"/>
                <w14:ligatures w14:val="none"/>
              </w:rPr>
            </w:pPr>
            <w:r w:rsidRPr="00CE6628">
              <w:rPr>
                <w:rFonts w:eastAsia="Times New Roman" w:cs="Times New Roman"/>
                <w:noProof/>
                <w:kern w:val="0"/>
                <w:szCs w:val="24"/>
                <w14:ligatures w14:val="none"/>
              </w:rPr>
              <w:drawing>
                <wp:inline distT="0" distB="0" distL="0" distR="0" wp14:anchorId="0F7F3235" wp14:editId="1DB5DB65">
                  <wp:extent cx="238158" cy="209579"/>
                  <wp:effectExtent l="0" t="0" r="9525" b="0"/>
                  <wp:docPr id="195310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02008" name="Picture 1953102008"/>
                          <pic:cNvPicPr/>
                        </pic:nvPicPr>
                        <pic:blipFill>
                          <a:blip r:embed="rId20">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CE6628">
              <w:rPr>
                <w:rFonts w:eastAsia="Times New Roman" w:cs="Times New Roman"/>
                <w:kern w:val="0"/>
                <w:szCs w:val="24"/>
                <w14:ligatures w14:val="none"/>
              </w:rPr>
              <w:t xml:space="preserve"> Your mail order benefits have a minimum day supply requirement of (x). Please contact your prescriber to update prescription to be filled accordingly.</w:t>
            </w:r>
          </w:p>
          <w:p w14:paraId="2B537A47" w14:textId="77777777" w:rsidR="00CE6628" w:rsidRPr="00CE6628" w:rsidRDefault="00CE6628" w:rsidP="00CE6628">
            <w:pPr>
              <w:spacing w:before="120" w:after="120"/>
              <w:rPr>
                <w:rFonts w:eastAsia="Times New Roman" w:cs="Times New Roman"/>
                <w:color w:val="000000"/>
                <w:kern w:val="0"/>
                <w:szCs w:val="24"/>
                <w14:ligatures w14:val="none"/>
              </w:rPr>
            </w:pPr>
          </w:p>
          <w:p w14:paraId="3C86C3A5" w14:textId="1F0972CA" w:rsidR="00CE6628" w:rsidRPr="00CE6628" w:rsidRDefault="00CE6628" w:rsidP="00CE6628">
            <w:pPr>
              <w:spacing w:before="120" w:after="120"/>
              <w:jc w:val="both"/>
              <w:rPr>
                <w:rFonts w:eastAsia="Times New Roman" w:cs="Times New Roman"/>
                <w:kern w:val="0"/>
                <w:szCs w:val="24"/>
                <w14:ligatures w14:val="none"/>
              </w:rPr>
            </w:pPr>
            <w:r w:rsidRPr="00CE6628">
              <w:rPr>
                <w:rFonts w:eastAsia="Times New Roman" w:cs="Times New Roman"/>
                <w:b/>
                <w:bCs/>
                <w:kern w:val="0"/>
                <w:szCs w:val="24"/>
                <w14:ligatures w14:val="none"/>
              </w:rPr>
              <w:t>Example:</w:t>
            </w:r>
            <w:r w:rsidRPr="00CE6628">
              <w:rPr>
                <w:rFonts w:eastAsia="Times New Roman" w:cs="Times New Roman"/>
                <w:kern w:val="0"/>
                <w:szCs w:val="24"/>
                <w14:ligatures w14:val="none"/>
              </w:rPr>
              <w:t xml:space="preserve"> Prescription for Adderall is written for 30-day supply and plan has a limit of 31 or more-day supply at mail order after confirming with clinical </w:t>
            </w:r>
            <w:r w:rsidRPr="00CE6628">
              <w:rPr>
                <w:rFonts w:eastAsia="Times New Roman" w:cs="Times New Roman"/>
                <w:b/>
                <w:bCs/>
                <w:kern w:val="0"/>
                <w:szCs w:val="24"/>
                <w14:ligatures w14:val="none"/>
              </w:rPr>
              <w:t>there is no</w:t>
            </w:r>
            <w:r w:rsidRPr="00CE6628">
              <w:rPr>
                <w:rFonts w:eastAsia="Times New Roman" w:cs="Times New Roman"/>
                <w:kern w:val="0"/>
                <w:szCs w:val="24"/>
                <w14:ligatures w14:val="none"/>
              </w:rPr>
              <w:t xml:space="preserve"> state law restricting Prescription to be written for 30. Member needs to obtain a new prescription for Adderall written for 31 or more-day supply.</w:t>
            </w:r>
          </w:p>
        </w:tc>
      </w:tr>
      <w:tr w:rsidR="00CE6628" w:rsidRPr="00CE6628" w14:paraId="266FFFF1" w14:textId="77777777" w:rsidTr="007A1F67">
        <w:trPr>
          <w:trHeight w:val="90"/>
        </w:trPr>
        <w:tc>
          <w:tcPr>
            <w:tcW w:w="323" w:type="pct"/>
            <w:vMerge/>
          </w:tcPr>
          <w:p w14:paraId="0AD3FE91" w14:textId="77777777" w:rsidR="00CE6628" w:rsidRPr="00CE6628" w:rsidRDefault="00CE6628" w:rsidP="00CE6628">
            <w:pPr>
              <w:jc w:val="center"/>
              <w:rPr>
                <w:rFonts w:eastAsia="Times New Roman" w:cs="Times New Roman"/>
                <w:b/>
                <w:kern w:val="0"/>
                <w:szCs w:val="24"/>
                <w14:ligatures w14:val="none"/>
              </w:rPr>
            </w:pPr>
          </w:p>
        </w:tc>
        <w:tc>
          <w:tcPr>
            <w:tcW w:w="1288" w:type="pct"/>
          </w:tcPr>
          <w:p w14:paraId="01D9B953" w14:textId="77777777" w:rsidR="00CE6628" w:rsidRPr="00CE6628" w:rsidRDefault="00CE6628" w:rsidP="00CE6628">
            <w:pPr>
              <w:spacing w:before="120" w:after="120"/>
              <w:rPr>
                <w:rFonts w:eastAsia="Times New Roman" w:cs="Times New Roman"/>
                <w:color w:val="000000"/>
                <w:kern w:val="0"/>
                <w:szCs w:val="24"/>
                <w14:ligatures w14:val="none"/>
              </w:rPr>
            </w:pPr>
            <w:bookmarkStart w:id="17" w:name="Def"/>
            <w:bookmarkStart w:id="18" w:name="CII"/>
            <w:bookmarkStart w:id="19" w:name="MemberCheckingStatusofCIIPrescription"/>
            <w:r w:rsidRPr="00CE6628">
              <w:rPr>
                <w:rFonts w:eastAsia="Times New Roman" w:cs="Times New Roman"/>
                <w:color w:val="000000"/>
                <w:kern w:val="0"/>
                <w:szCs w:val="24"/>
                <w14:ligatures w14:val="none"/>
              </w:rPr>
              <w:t>Member is checking on the status of a C2 prescription order</w:t>
            </w:r>
            <w:bookmarkEnd w:id="17"/>
            <w:bookmarkEnd w:id="18"/>
            <w:bookmarkEnd w:id="19"/>
          </w:p>
        </w:tc>
        <w:tc>
          <w:tcPr>
            <w:tcW w:w="3389" w:type="pct"/>
            <w:gridSpan w:val="2"/>
          </w:tcPr>
          <w:p w14:paraId="18A764EB" w14:textId="77777777" w:rsidR="00CE6628" w:rsidRPr="00CE6628" w:rsidRDefault="00CE6628" w:rsidP="00CE6628">
            <w:pPr>
              <w:spacing w:before="120" w:after="120"/>
              <w:rPr>
                <w:rFonts w:eastAsia="Times New Roman" w:cs="Times New Roman"/>
                <w:color w:val="FF0000"/>
                <w:kern w:val="0"/>
                <w:szCs w:val="24"/>
                <w14:ligatures w14:val="none"/>
              </w:rPr>
            </w:pPr>
            <w:r w:rsidRPr="00CE6628">
              <w:rPr>
                <w:rFonts w:eastAsia="Times New Roman" w:cs="Times New Roman"/>
                <w:color w:val="000000"/>
                <w:kern w:val="0"/>
                <w:szCs w:val="24"/>
                <w14:ligatures w14:val="none"/>
              </w:rPr>
              <w:t>Refer to</w:t>
            </w:r>
            <w:r w:rsidRPr="00CE6628">
              <w:rPr>
                <w:rFonts w:eastAsia="Times New Roman" w:cs="Times New Roman"/>
                <w:color w:val="FF0000"/>
                <w:kern w:val="0"/>
                <w:szCs w:val="24"/>
                <w14:ligatures w14:val="none"/>
              </w:rPr>
              <w:t xml:space="preserve"> </w:t>
            </w:r>
            <w:hyperlink r:id="rId21" w:anchor="!/view?docid=0ad0ab77-cb2e-4521-8f97-659304a0c8f8">
              <w:r w:rsidRPr="00CE6628">
                <w:rPr>
                  <w:rFonts w:eastAsia="Times New Roman" w:cs="Times New Roman"/>
                  <w:color w:val="0000FF"/>
                  <w:kern w:val="0"/>
                  <w:szCs w:val="24"/>
                  <w:u w:val="single"/>
                  <w14:ligatures w14:val="none"/>
                </w:rPr>
                <w:t>Compass - Mail Order History / Order Status (056369)</w:t>
              </w:r>
            </w:hyperlink>
            <w:r w:rsidRPr="00CE6628">
              <w:rPr>
                <w:rFonts w:eastAsia="Times New Roman" w:cs="Times New Roman"/>
                <w:kern w:val="0"/>
                <w:szCs w:val="24"/>
                <w14:ligatures w14:val="none"/>
              </w:rPr>
              <w:t xml:space="preserve"> </w:t>
            </w:r>
            <w:r w:rsidRPr="00CE6628">
              <w:rPr>
                <w:rFonts w:eastAsia="Times New Roman" w:cs="Times New Roman"/>
                <w:color w:val="000000"/>
                <w:kern w:val="0"/>
                <w:szCs w:val="24"/>
                <w14:ligatures w14:val="none"/>
              </w:rPr>
              <w:t xml:space="preserve">on how to determine the </w:t>
            </w:r>
            <w:bookmarkStart w:id="20" w:name="_Int_5k9mo3vl"/>
            <w:r w:rsidRPr="00CE6628">
              <w:rPr>
                <w:rFonts w:eastAsia="Times New Roman" w:cs="Times New Roman"/>
                <w:color w:val="000000"/>
                <w:kern w:val="0"/>
                <w:szCs w:val="24"/>
                <w14:ligatures w14:val="none"/>
              </w:rPr>
              <w:t>current status</w:t>
            </w:r>
            <w:bookmarkEnd w:id="20"/>
            <w:r w:rsidRPr="00CE6628">
              <w:rPr>
                <w:rFonts w:eastAsia="Times New Roman" w:cs="Times New Roman"/>
                <w:color w:val="000000"/>
                <w:kern w:val="0"/>
                <w:szCs w:val="24"/>
                <w14:ligatures w14:val="none"/>
              </w:rPr>
              <w:t xml:space="preserve"> of an order.</w:t>
            </w:r>
          </w:p>
          <w:p w14:paraId="68D754F3" w14:textId="77777777" w:rsidR="00CE6628" w:rsidRPr="00CE6628" w:rsidRDefault="00CE6628" w:rsidP="00CE6628">
            <w:pPr>
              <w:spacing w:before="120" w:after="120"/>
              <w:rPr>
                <w:rFonts w:eastAsia="Times New Roman" w:cs="Times New Roman"/>
                <w:color w:val="000000"/>
                <w:kern w:val="0"/>
                <w:szCs w:val="24"/>
                <w14:ligatures w14:val="none"/>
              </w:rPr>
            </w:pPr>
          </w:p>
          <w:p w14:paraId="27E2ED5C"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b/>
                <w:color w:val="000000"/>
                <w:kern w:val="0"/>
                <w:szCs w:val="24"/>
                <w14:ligatures w14:val="none"/>
              </w:rPr>
              <w:t xml:space="preserve">Exception for C2 pain treatment medications:  </w:t>
            </w:r>
          </w:p>
          <w:p w14:paraId="47B8984C" w14:textId="77777777" w:rsidR="00CE6628" w:rsidRPr="00CE6628" w:rsidRDefault="00CE6628" w:rsidP="00CE6628">
            <w:pPr>
              <w:numPr>
                <w:ilvl w:val="0"/>
                <w:numId w:val="18"/>
              </w:num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After a C2 pain treatment medication reaches the “Processing” order status there is a final review conducted by our Mail Order Pharmacist, which could involve an outreach to the prescribing provider in some cases.</w:t>
            </w:r>
          </w:p>
          <w:p w14:paraId="0FB76617" w14:textId="77777777" w:rsidR="00CE6628" w:rsidRPr="00CE6628" w:rsidRDefault="00CE6628" w:rsidP="00CE6628">
            <w:pPr>
              <w:numPr>
                <w:ilvl w:val="0"/>
                <w:numId w:val="18"/>
              </w:num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Notify the member that the order is “In Process” and communicate our standard overall turn-around time.</w:t>
            </w:r>
          </w:p>
          <w:p w14:paraId="09D448F7" w14:textId="77777777" w:rsidR="00CE6628" w:rsidRPr="00CE6628" w:rsidRDefault="00CE6628" w:rsidP="00CE6628">
            <w:pPr>
              <w:numPr>
                <w:ilvl w:val="0"/>
                <w:numId w:val="18"/>
              </w:num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Refrain from telling the member their order will be shipping soon due to the “Processing” status.</w:t>
            </w:r>
          </w:p>
          <w:p w14:paraId="2FFFDF95" w14:textId="77777777" w:rsidR="00CE6628" w:rsidRPr="00CE6628" w:rsidRDefault="00CE6628" w:rsidP="00CE6628">
            <w:pPr>
              <w:spacing w:before="120" w:after="120"/>
              <w:rPr>
                <w:rFonts w:eastAsia="Times New Roman" w:cs="Times New Roman"/>
                <w:color w:val="000000"/>
                <w:kern w:val="0"/>
                <w:szCs w:val="24"/>
                <w14:ligatures w14:val="none"/>
              </w:rPr>
            </w:pPr>
          </w:p>
          <w:p w14:paraId="06312548" w14:textId="77777777" w:rsidR="00CE6628" w:rsidRPr="00CE6628" w:rsidRDefault="00CE6628" w:rsidP="00CE6628">
            <w:pPr>
              <w:spacing w:before="120" w:after="120"/>
              <w:rPr>
                <w:rFonts w:eastAsia="Times New Roman" w:cs="Times New Roman"/>
                <w:color w:val="FF0000"/>
                <w:kern w:val="0"/>
                <w:szCs w:val="24"/>
                <w14:ligatures w14:val="none"/>
              </w:rPr>
            </w:pPr>
            <w:r w:rsidRPr="00CE6628">
              <w:rPr>
                <w:rFonts w:eastAsia="Times New Roman" w:cs="Times New Roman"/>
                <w:color w:val="000000"/>
                <w:kern w:val="0"/>
                <w:szCs w:val="24"/>
                <w14:ligatures w14:val="none"/>
              </w:rPr>
              <w:t xml:space="preserve">Refer to </w:t>
            </w:r>
            <w:hyperlink w:anchor="_List_of_CII" w:history="1">
              <w:r w:rsidRPr="00CE6628">
                <w:rPr>
                  <w:rFonts w:eastAsia="Times New Roman" w:cs="Times New Roman"/>
                  <w:color w:val="0000FF"/>
                  <w:kern w:val="0"/>
                  <w:szCs w:val="24"/>
                  <w:u w:val="single"/>
                  <w14:ligatures w14:val="none"/>
                </w:rPr>
                <w:t>List of C2 Pain Treatment Medications</w:t>
              </w:r>
            </w:hyperlink>
            <w:r w:rsidRPr="00CE6628">
              <w:rPr>
                <w:rFonts w:eastAsia="Times New Roman" w:cs="Times New Roman"/>
                <w:color w:val="000000"/>
                <w:kern w:val="0"/>
                <w:szCs w:val="24"/>
                <w14:ligatures w14:val="none"/>
              </w:rPr>
              <w:t xml:space="preserve"> below.</w:t>
            </w:r>
          </w:p>
        </w:tc>
      </w:tr>
      <w:tr w:rsidR="00CE6628" w:rsidRPr="00CE6628" w14:paraId="008859C0" w14:textId="77777777" w:rsidTr="007A1F67">
        <w:trPr>
          <w:trHeight w:val="90"/>
        </w:trPr>
        <w:tc>
          <w:tcPr>
            <w:tcW w:w="323" w:type="pct"/>
            <w:vMerge/>
          </w:tcPr>
          <w:p w14:paraId="31BA90A6" w14:textId="77777777" w:rsidR="00CE6628" w:rsidRPr="00CE6628" w:rsidRDefault="00CE6628" w:rsidP="00CE6628">
            <w:pPr>
              <w:jc w:val="center"/>
              <w:rPr>
                <w:rFonts w:eastAsia="Times New Roman" w:cs="Times New Roman"/>
                <w:b/>
                <w:kern w:val="0"/>
                <w:szCs w:val="24"/>
                <w14:ligatures w14:val="none"/>
              </w:rPr>
            </w:pPr>
          </w:p>
        </w:tc>
        <w:tc>
          <w:tcPr>
            <w:tcW w:w="1288" w:type="pct"/>
          </w:tcPr>
          <w:p w14:paraId="5D4C10D0"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Member is calling to place a C2 medication on hold (Participant Hold)</w:t>
            </w:r>
            <w:r w:rsidRPr="00CE6628">
              <w:rPr>
                <w:rFonts w:eastAsia="Times New Roman" w:cs="Times New Roman"/>
                <w:noProof/>
                <w:kern w:val="0"/>
                <w:szCs w:val="24"/>
                <w14:ligatures w14:val="none"/>
              </w:rPr>
              <w:t xml:space="preserve">  </w:t>
            </w:r>
          </w:p>
        </w:tc>
        <w:tc>
          <w:tcPr>
            <w:tcW w:w="3389" w:type="pct"/>
            <w:gridSpan w:val="2"/>
          </w:tcPr>
          <w:p w14:paraId="4A2DD39A" w14:textId="77777777" w:rsidR="00CE6628" w:rsidRPr="00CE6628" w:rsidRDefault="00CE6628" w:rsidP="00CE6628">
            <w:pPr>
              <w:numPr>
                <w:ilvl w:val="0"/>
                <w:numId w:val="37"/>
              </w:num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Do </w:t>
            </w:r>
            <w:r w:rsidRPr="00CE6628">
              <w:rPr>
                <w:rFonts w:eastAsia="Times New Roman" w:cs="Times New Roman"/>
                <w:b/>
                <w:color w:val="000000"/>
                <w:kern w:val="0"/>
                <w:szCs w:val="24"/>
                <w14:ligatures w14:val="none"/>
              </w:rPr>
              <w:t>not</w:t>
            </w:r>
            <w:r w:rsidRPr="00CE6628">
              <w:rPr>
                <w:rFonts w:eastAsia="Times New Roman" w:cs="Times New Roman"/>
                <w:color w:val="000000"/>
                <w:kern w:val="0"/>
                <w:szCs w:val="24"/>
                <w14:ligatures w14:val="none"/>
              </w:rPr>
              <w:t xml:space="preserve"> place the order on a participant hold. </w:t>
            </w:r>
          </w:p>
          <w:p w14:paraId="5B1BA531" w14:textId="77777777" w:rsidR="00CE6628" w:rsidRPr="00CE6628" w:rsidRDefault="00CE6628" w:rsidP="00CE6628">
            <w:pPr>
              <w:numPr>
                <w:ilvl w:val="0"/>
                <w:numId w:val="37"/>
              </w:numPr>
              <w:spacing w:before="120" w:after="120"/>
              <w:rPr>
                <w:rFonts w:eastAsia="Times New Roman" w:cs="Times New Roman"/>
                <w:noProof/>
                <w:kern w:val="0"/>
                <w:szCs w:val="24"/>
                <w14:ligatures w14:val="none"/>
              </w:rPr>
            </w:pPr>
            <w:r w:rsidRPr="00CE6628">
              <w:rPr>
                <w:rFonts w:eastAsia="Times New Roman" w:cs="Times New Roman"/>
                <w:color w:val="000000"/>
                <w:kern w:val="0"/>
                <w:szCs w:val="24"/>
                <w14:ligatures w14:val="none"/>
              </w:rPr>
              <w:t xml:space="preserve">C2 prescriptions cannot be held at member request due to various state and federal laws. Refer to </w:t>
            </w:r>
            <w:hyperlink w:anchor="postdatingprescriptions" w:history="1">
              <w:r w:rsidRPr="00CE6628">
                <w:rPr>
                  <w:rFonts w:eastAsia="Times New Roman" w:cs="Times New Roman"/>
                  <w:color w:val="0000FF"/>
                  <w:kern w:val="0"/>
                  <w:szCs w:val="24"/>
                  <w:u w:val="single"/>
                  <w14:ligatures w14:val="none"/>
                </w:rPr>
                <w:t>Post-dating prescriptions</w:t>
              </w:r>
            </w:hyperlink>
            <w:r w:rsidRPr="00CE6628">
              <w:rPr>
                <w:rFonts w:eastAsia="Times New Roman" w:cs="Times New Roman"/>
                <w:b/>
                <w:color w:val="000000"/>
                <w:kern w:val="0"/>
                <w:szCs w:val="24"/>
                <w14:ligatures w14:val="none"/>
              </w:rPr>
              <w:t xml:space="preserve"> </w:t>
            </w:r>
            <w:r w:rsidRPr="00CE6628">
              <w:rPr>
                <w:rFonts w:eastAsia="Times New Roman" w:cs="Times New Roman"/>
                <w:color w:val="000000"/>
                <w:kern w:val="0"/>
                <w:szCs w:val="24"/>
                <w14:ligatures w14:val="none"/>
              </w:rPr>
              <w:t xml:space="preserve">for information about a provider requesting a C2 to not be filled until a specific date. </w:t>
            </w:r>
          </w:p>
          <w:p w14:paraId="4E9D385E" w14:textId="77777777" w:rsidR="00CE6628" w:rsidRPr="00CE6628" w:rsidRDefault="00CE6628" w:rsidP="00CE6628">
            <w:pPr>
              <w:spacing w:before="120" w:after="120"/>
              <w:rPr>
                <w:rFonts w:eastAsia="Times New Roman" w:cs="Times New Roman"/>
                <w:color w:val="000000"/>
                <w:kern w:val="0"/>
                <w:szCs w:val="24"/>
                <w14:ligatures w14:val="none"/>
              </w:rPr>
            </w:pPr>
          </w:p>
        </w:tc>
      </w:tr>
      <w:tr w:rsidR="00CE6628" w:rsidRPr="00CE6628" w14:paraId="22889BB9" w14:textId="77777777" w:rsidTr="007A1F67">
        <w:trPr>
          <w:trHeight w:val="90"/>
        </w:trPr>
        <w:tc>
          <w:tcPr>
            <w:tcW w:w="323" w:type="pct"/>
            <w:vMerge/>
          </w:tcPr>
          <w:p w14:paraId="09E7C7EF" w14:textId="77777777" w:rsidR="00CE6628" w:rsidRPr="00CE6628" w:rsidRDefault="00CE6628" w:rsidP="00CE6628">
            <w:pPr>
              <w:jc w:val="center"/>
              <w:rPr>
                <w:rFonts w:eastAsia="Times New Roman" w:cs="Times New Roman"/>
                <w:b/>
                <w:kern w:val="0"/>
                <w:szCs w:val="24"/>
                <w14:ligatures w14:val="none"/>
              </w:rPr>
            </w:pPr>
          </w:p>
        </w:tc>
        <w:tc>
          <w:tcPr>
            <w:tcW w:w="1288" w:type="pct"/>
          </w:tcPr>
          <w:p w14:paraId="1BEDE39C"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Compass displays the conflict “ADV – C2 HARD COPY REQUESTED IN PHARMACY”</w:t>
            </w:r>
          </w:p>
        </w:tc>
        <w:tc>
          <w:tcPr>
            <w:tcW w:w="3389" w:type="pct"/>
            <w:gridSpan w:val="2"/>
          </w:tcPr>
          <w:p w14:paraId="1041971A"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Advise the </w:t>
            </w:r>
            <w:bookmarkStart w:id="21" w:name="_Int_R0oDnXlu"/>
            <w:r w:rsidRPr="00CE6628">
              <w:rPr>
                <w:rFonts w:eastAsia="Times New Roman" w:cs="Times New Roman"/>
                <w:color w:val="000000"/>
                <w:kern w:val="0"/>
                <w:szCs w:val="24"/>
                <w14:ligatures w14:val="none"/>
              </w:rPr>
              <w:t>member</w:t>
            </w:r>
            <w:bookmarkEnd w:id="21"/>
            <w:r w:rsidRPr="00CE6628">
              <w:rPr>
                <w:rFonts w:eastAsia="Times New Roman" w:cs="Times New Roman"/>
                <w:color w:val="000000"/>
                <w:kern w:val="0"/>
                <w:szCs w:val="24"/>
                <w14:ligatures w14:val="none"/>
              </w:rPr>
              <w:t xml:space="preserve"> that the prescription is “In Process” and reinforce our standard turn-around time.</w:t>
            </w:r>
          </w:p>
          <w:p w14:paraId="3F4E7DD9" w14:textId="77777777" w:rsidR="00CE6628" w:rsidRPr="00CE6628" w:rsidRDefault="00CE6628" w:rsidP="00CE6628">
            <w:pPr>
              <w:spacing w:before="120" w:after="120"/>
              <w:rPr>
                <w:rFonts w:eastAsia="Times New Roman" w:cs="Times New Roman"/>
                <w:color w:val="000000"/>
                <w:kern w:val="0"/>
                <w:szCs w:val="24"/>
                <w14:ligatures w14:val="none"/>
              </w:rPr>
            </w:pPr>
          </w:p>
          <w:p w14:paraId="413ED545" w14:textId="488574EB"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b/>
                <w:bCs/>
                <w:color w:val="000000"/>
                <w:kern w:val="0"/>
                <w:szCs w:val="24"/>
                <w14:ligatures w14:val="none"/>
              </w:rPr>
              <w:t xml:space="preserve">Internal use only: </w:t>
            </w:r>
            <w:r w:rsidRPr="00CE6628">
              <w:rPr>
                <w:rFonts w:eastAsia="Times New Roman" w:cs="Times New Roman"/>
                <w:color w:val="000000"/>
                <w:kern w:val="0"/>
                <w:szCs w:val="24"/>
                <w14:ligatures w14:val="none"/>
              </w:rPr>
              <w:t xml:space="preserve">The dispensing Mail Order pharmacy must have the physical C2 (II) prescription in hand before dispensing. When a C2 is received at a ROCC, the order will be scanned into the system and then the prescription shipped overnight to the appropriate Mail Order facility. This conflict means this process is underway. Do not alarm the member or tell them that we are waiting for a prescription. </w:t>
            </w:r>
          </w:p>
        </w:tc>
      </w:tr>
      <w:tr w:rsidR="00CE6628" w:rsidRPr="00CE6628" w14:paraId="322CE6CC" w14:textId="77777777" w:rsidTr="007A1F67">
        <w:trPr>
          <w:trHeight w:val="90"/>
        </w:trPr>
        <w:tc>
          <w:tcPr>
            <w:tcW w:w="323" w:type="pct"/>
            <w:vMerge/>
          </w:tcPr>
          <w:p w14:paraId="6DCAD202" w14:textId="77777777" w:rsidR="00CE6628" w:rsidRPr="00CE6628" w:rsidRDefault="00CE6628" w:rsidP="00CE6628">
            <w:pPr>
              <w:jc w:val="center"/>
              <w:rPr>
                <w:rFonts w:eastAsia="Times New Roman" w:cs="Times New Roman"/>
                <w:b/>
                <w:kern w:val="0"/>
                <w:szCs w:val="24"/>
                <w14:ligatures w14:val="none"/>
              </w:rPr>
            </w:pPr>
          </w:p>
        </w:tc>
        <w:tc>
          <w:tcPr>
            <w:tcW w:w="1288" w:type="pct"/>
          </w:tcPr>
          <w:p w14:paraId="18E793B6" w14:textId="77777777" w:rsidR="00CE6628" w:rsidRPr="00CE6628" w:rsidRDefault="00CE6628" w:rsidP="00CE6628">
            <w:pPr>
              <w:spacing w:before="120" w:after="120"/>
              <w:rPr>
                <w:rFonts w:eastAsia="Times New Roman" w:cs="Times New Roman"/>
                <w:color w:val="000000"/>
                <w:kern w:val="0"/>
                <w:szCs w:val="24"/>
                <w14:ligatures w14:val="none"/>
              </w:rPr>
            </w:pPr>
            <w:bookmarkStart w:id="22" w:name="OLE_LINK4"/>
            <w:r w:rsidRPr="00CE6628">
              <w:rPr>
                <w:rFonts w:eastAsia="Times New Roman" w:cs="Times New Roman"/>
                <w:color w:val="000000"/>
                <w:kern w:val="0"/>
                <w:szCs w:val="24"/>
                <w14:ligatures w14:val="none"/>
              </w:rPr>
              <w:t>Member indicates that their prescription bottle label says that one of their prescriptions is still valid and shows available refills, but we did not fill it.</w:t>
            </w:r>
          </w:p>
          <w:bookmarkEnd w:id="22"/>
          <w:p w14:paraId="071A5FB3" w14:textId="77777777" w:rsidR="00CE6628" w:rsidRPr="00CE6628" w:rsidRDefault="00CE6628" w:rsidP="00CE6628">
            <w:pPr>
              <w:spacing w:before="120" w:after="120"/>
              <w:rPr>
                <w:rFonts w:eastAsia="Times New Roman" w:cs="Times New Roman"/>
                <w:color w:val="000000"/>
                <w:kern w:val="0"/>
                <w:szCs w:val="24"/>
                <w14:ligatures w14:val="none"/>
              </w:rPr>
            </w:pPr>
          </w:p>
          <w:p w14:paraId="19D5FA72" w14:textId="77777777" w:rsidR="00CE6628" w:rsidRPr="00CE6628" w:rsidRDefault="00CE6628" w:rsidP="00CE6628">
            <w:pPr>
              <w:spacing w:before="120" w:after="120"/>
              <w:rPr>
                <w:rFonts w:eastAsia="Times New Roman" w:cs="Times New Roman"/>
                <w:color w:val="000000"/>
                <w:kern w:val="0"/>
                <w:szCs w:val="24"/>
                <w14:ligatures w14:val="none"/>
              </w:rPr>
            </w:pPr>
          </w:p>
        </w:tc>
        <w:tc>
          <w:tcPr>
            <w:tcW w:w="3389" w:type="pct"/>
            <w:gridSpan w:val="2"/>
          </w:tcPr>
          <w:p w14:paraId="40F5A588" w14:textId="503E72C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If this is a medication that is regulated more strictly in the member's state than at the Federal level, our prescription label may only reflect the Federal allowance for the life of the prescription. </w:t>
            </w:r>
          </w:p>
          <w:p w14:paraId="2ADC1C23" w14:textId="77777777" w:rsidR="00CE6628" w:rsidRPr="00CE6628" w:rsidRDefault="00CE6628" w:rsidP="00CE6628">
            <w:pPr>
              <w:spacing w:before="120" w:after="120"/>
              <w:rPr>
                <w:rFonts w:eastAsia="Times New Roman" w:cs="Times New Roman"/>
                <w:color w:val="000000"/>
                <w:kern w:val="0"/>
                <w:szCs w:val="24"/>
                <w14:ligatures w14:val="none"/>
              </w:rPr>
            </w:pPr>
          </w:p>
          <w:p w14:paraId="4535F9DB" w14:textId="3D5F6F36" w:rsidR="007A1F67" w:rsidRPr="00CE6628" w:rsidRDefault="00324F92" w:rsidP="00CE6628">
            <w:pPr>
              <w:autoSpaceDE w:val="0"/>
              <w:autoSpaceDN w:val="0"/>
              <w:adjustRightInd w:val="0"/>
              <w:spacing w:before="120" w:after="120"/>
              <w:rPr>
                <w:rFonts w:eastAsia="Times New Roman" w:cs="Times New Roman"/>
                <w:color w:val="333333"/>
                <w:kern w:val="0"/>
                <w:szCs w:val="24"/>
                <w14:ligatures w14:val="none"/>
              </w:rPr>
            </w:pPr>
            <w:r>
              <w:rPr>
                <w:rFonts w:eastAsia="Times New Roman" w:cs="Times New Roman"/>
                <w:noProof/>
                <w:color w:val="000000"/>
                <w:kern w:val="0"/>
                <w:szCs w:val="24"/>
              </w:rPr>
              <w:drawing>
                <wp:inline distT="0" distB="0" distL="0" distR="0" wp14:anchorId="6F94DAC6" wp14:editId="40588B75">
                  <wp:extent cx="304762" cy="304762"/>
                  <wp:effectExtent l="0" t="0" r="635" b="635"/>
                  <wp:docPr id="10024889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8982" name="Picture 100248898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E6628" w:rsidRPr="00CE6628">
              <w:rPr>
                <w:rFonts w:eastAsia="Times New Roman" w:cs="Times New Roman"/>
                <w:color w:val="000000"/>
                <w:kern w:val="0"/>
                <w:szCs w:val="24"/>
                <w14:ligatures w14:val="none"/>
              </w:rPr>
              <w:t xml:space="preserve">Member calls regarding this should be </w:t>
            </w:r>
            <w:hyperlink r:id="rId22" w:anchor="!/view?docid=18c64566-0ebb-4760-96fe-04da06185de0" w:history="1">
              <w:r w:rsidR="00967161" w:rsidRPr="007331D6">
                <w:rPr>
                  <w:rStyle w:val="Hyperlink"/>
                  <w:rFonts w:eastAsia="Times New Roman" w:cs="Times New Roman"/>
                  <w:bCs/>
                  <w:kern w:val="0"/>
                  <w:szCs w:val="24"/>
                  <w14:ligatures w14:val="none"/>
                </w:rPr>
                <w:t>warm</w:t>
              </w:r>
              <w:r w:rsidR="00967161" w:rsidRPr="007331D6">
                <w:rPr>
                  <w:rStyle w:val="Hyperlink"/>
                  <w:rFonts w:eastAsia="Times New Roman" w:cs="Times New Roman"/>
                  <w:kern w:val="0"/>
                  <w:szCs w:val="24"/>
                  <w14:ligatures w14:val="none"/>
                </w:rPr>
                <w:t xml:space="preserve"> transferred (066076)</w:t>
              </w:r>
            </w:hyperlink>
            <w:r w:rsidR="00D75534">
              <w:rPr>
                <w:rFonts w:eastAsia="Times New Roman" w:cs="Times New Roman"/>
                <w:bCs/>
                <w:kern w:val="0"/>
                <w:szCs w:val="24"/>
                <w14:ligatures w14:val="none"/>
              </w:rPr>
              <w:t xml:space="preserve"> </w:t>
            </w:r>
            <w:r w:rsidR="00CE6628" w:rsidRPr="00CE6628">
              <w:rPr>
                <w:rFonts w:eastAsia="Times New Roman" w:cs="Times New Roman"/>
                <w:color w:val="000000"/>
                <w:kern w:val="0"/>
                <w:szCs w:val="24"/>
                <w14:ligatures w14:val="none"/>
              </w:rPr>
              <w:t xml:space="preserve">to </w:t>
            </w:r>
            <w:hyperlink r:id="rId23" w:anchor="!/view?docid=f22eb77e-4033-4ad9-9afb-fc262f29faad" w:history="1">
              <w:r w:rsidR="00967161" w:rsidRPr="00387FC1">
                <w:rPr>
                  <w:rStyle w:val="Hyperlink"/>
                  <w:rFonts w:eastAsia="Times New Roman" w:cs="Times New Roman"/>
                  <w:kern w:val="0"/>
                  <w:szCs w:val="24"/>
                  <w14:ligatures w14:val="none"/>
                </w:rPr>
                <w:t>Clinical Care Services Clinical Counseling (004378)</w:t>
              </w:r>
            </w:hyperlink>
            <w:r w:rsidR="007A1F67">
              <w:rPr>
                <w:rFonts w:eastAsia="Times New Roman" w:cs="Times New Roman"/>
                <w:color w:val="000000"/>
                <w:kern w:val="0"/>
                <w:szCs w:val="24"/>
                <w14:ligatures w14:val="none"/>
              </w:rPr>
              <w:t xml:space="preserve"> </w:t>
            </w:r>
            <w:r w:rsidR="00CE6628" w:rsidRPr="00CE6628">
              <w:rPr>
                <w:rFonts w:eastAsia="Times New Roman" w:cs="Times New Roman"/>
                <w:color w:val="000000"/>
                <w:kern w:val="0"/>
                <w:szCs w:val="24"/>
                <w14:ligatures w14:val="none"/>
              </w:rPr>
              <w:t xml:space="preserve">for consultation. </w:t>
            </w:r>
          </w:p>
          <w:p w14:paraId="2A3BDED9" w14:textId="025F6195" w:rsidR="00CE6628" w:rsidRPr="007A1F67" w:rsidRDefault="00324F92" w:rsidP="007A1F67">
            <w:pPr>
              <w:numPr>
                <w:ilvl w:val="0"/>
                <w:numId w:val="30"/>
              </w:numPr>
              <w:spacing w:before="120" w:after="120"/>
              <w:ind w:left="421"/>
              <w:rPr>
                <w:rFonts w:eastAsia="Times New Roman" w:cs="Times New Roman"/>
                <w:kern w:val="0"/>
                <w:szCs w:val="24"/>
                <w14:ligatures w14:val="none"/>
              </w:rPr>
            </w:pPr>
            <w:r>
              <w:rPr>
                <w:rFonts w:eastAsia="Times New Roman" w:cs="Times New Roman"/>
                <w:noProof/>
                <w:kern w:val="0"/>
                <w:szCs w:val="24"/>
              </w:rPr>
              <w:drawing>
                <wp:inline distT="0" distB="0" distL="0" distR="0" wp14:anchorId="202F32B3" wp14:editId="23A74277">
                  <wp:extent cx="304762" cy="304762"/>
                  <wp:effectExtent l="0" t="0" r="635" b="635"/>
                  <wp:docPr id="219360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60358" name="Picture 219360358"/>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E6628" w:rsidRPr="00CE6628">
              <w:rPr>
                <w:rFonts w:eastAsia="Times New Roman" w:cs="Times New Roman"/>
                <w:kern w:val="0"/>
                <w:szCs w:val="24"/>
                <w14:ligatures w14:val="none"/>
              </w:rPr>
              <w:t>Ensure Clinical Care Services are within their Hours of Operation.</w:t>
            </w:r>
            <w:r w:rsidR="007A1F67">
              <w:rPr>
                <w:rFonts w:eastAsia="Times New Roman" w:cs="Times New Roman"/>
                <w:kern w:val="0"/>
                <w:szCs w:val="24"/>
                <w14:ligatures w14:val="none"/>
              </w:rPr>
              <w:t xml:space="preserve"> If After Hours, refer to </w:t>
            </w:r>
            <w:hyperlink r:id="rId24" w:anchor="!/view?docid=73b19224-7602-4182-b37b-5111baceb889" w:history="1">
              <w:r w:rsidR="007A1F67" w:rsidRPr="009B1978">
                <w:rPr>
                  <w:rStyle w:val="Hyperlink"/>
                  <w:rFonts w:eastAsia="Times New Roman" w:cs="Times New Roman"/>
                  <w:kern w:val="0"/>
                  <w:szCs w:val="24"/>
                  <w14:ligatures w14:val="none"/>
                </w:rPr>
                <w:t>Compass - Clinical Counseling Pharmacist After Hours Process (057978)</w:t>
              </w:r>
            </w:hyperlink>
            <w:r w:rsidR="007A1F67" w:rsidRPr="009B1978">
              <w:rPr>
                <w:rFonts w:eastAsia="Times New Roman" w:cs="Times New Roman"/>
                <w:color w:val="0000FF"/>
                <w:kern w:val="0"/>
                <w:szCs w:val="24"/>
                <w14:ligatures w14:val="none"/>
              </w:rPr>
              <w:t>.</w:t>
            </w:r>
          </w:p>
          <w:p w14:paraId="55E0F53C" w14:textId="77777777" w:rsidR="00CE6628" w:rsidRPr="00CE6628" w:rsidRDefault="00CE6628" w:rsidP="00CE6628">
            <w:pPr>
              <w:numPr>
                <w:ilvl w:val="0"/>
                <w:numId w:val="30"/>
              </w:numPr>
              <w:spacing w:before="120" w:after="120"/>
              <w:ind w:left="421"/>
              <w:rPr>
                <w:rFonts w:eastAsia="Times New Roman" w:cs="Times New Roman"/>
                <w:color w:val="000000"/>
                <w:kern w:val="0"/>
                <w:szCs w:val="24"/>
                <w14:ligatures w14:val="none"/>
              </w:rPr>
            </w:pPr>
            <w:r w:rsidRPr="00CE6628">
              <w:rPr>
                <w:rFonts w:eastAsia="Times New Roman" w:cs="Times New Roman"/>
                <w:kern w:val="0"/>
                <w:szCs w:val="24"/>
                <w14:ligatures w14:val="none"/>
              </w:rPr>
              <w:t xml:space="preserve">Review client specific processes, if applicable. </w:t>
            </w:r>
          </w:p>
        </w:tc>
      </w:tr>
      <w:tr w:rsidR="00CE6628" w:rsidRPr="00CE6628" w14:paraId="7B643831" w14:textId="77777777" w:rsidTr="007A1F67">
        <w:trPr>
          <w:trHeight w:val="90"/>
        </w:trPr>
        <w:tc>
          <w:tcPr>
            <w:tcW w:w="323" w:type="pct"/>
            <w:vMerge/>
          </w:tcPr>
          <w:p w14:paraId="7F9EFE71" w14:textId="77777777" w:rsidR="00CE6628" w:rsidRPr="00CE6628" w:rsidRDefault="00CE6628" w:rsidP="00CE6628">
            <w:pPr>
              <w:jc w:val="center"/>
              <w:rPr>
                <w:rFonts w:eastAsia="Times New Roman" w:cs="Times New Roman"/>
                <w:b/>
                <w:kern w:val="0"/>
                <w:szCs w:val="24"/>
                <w14:ligatures w14:val="none"/>
              </w:rPr>
            </w:pPr>
          </w:p>
        </w:tc>
        <w:tc>
          <w:tcPr>
            <w:tcW w:w="1288" w:type="pct"/>
          </w:tcPr>
          <w:p w14:paraId="11942931"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Compass displays any of the following rejection codes:  </w:t>
            </w:r>
          </w:p>
          <w:p w14:paraId="7BFD0541" w14:textId="77777777" w:rsidR="00CE6628" w:rsidRPr="00CE6628" w:rsidRDefault="00CE6628" w:rsidP="00CE6628">
            <w:pPr>
              <w:numPr>
                <w:ilvl w:val="0"/>
                <w:numId w:val="19"/>
              </w:num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647 - “Quantity Prescribed Required for C2 Prescription”</w:t>
            </w:r>
          </w:p>
          <w:p w14:paraId="34BF8141" w14:textId="77777777" w:rsidR="00CE6628" w:rsidRPr="00CE6628" w:rsidRDefault="00CE6628" w:rsidP="00CE6628">
            <w:pPr>
              <w:numPr>
                <w:ilvl w:val="0"/>
                <w:numId w:val="19"/>
              </w:num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648 - “Quantity Prescribed does not match original C2 Dispensing”</w:t>
            </w:r>
          </w:p>
          <w:p w14:paraId="31CE7128" w14:textId="77777777" w:rsidR="00CE6628" w:rsidRPr="00CE6628" w:rsidRDefault="00CE6628" w:rsidP="00CE6628">
            <w:pPr>
              <w:numPr>
                <w:ilvl w:val="0"/>
                <w:numId w:val="19"/>
              </w:num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649 - “Quantity for C2 Prescription Exceeds Quantity Prescribed”</w:t>
            </w:r>
          </w:p>
          <w:p w14:paraId="57D7DD80" w14:textId="77777777" w:rsidR="00CE6628" w:rsidRPr="00CE6628" w:rsidRDefault="00CE6628" w:rsidP="00CE6628">
            <w:pPr>
              <w:numPr>
                <w:ilvl w:val="0"/>
                <w:numId w:val="19"/>
              </w:num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650 - “Fill Date Greater Than </w:t>
            </w:r>
            <w:bookmarkStart w:id="23" w:name="_Int_hHH9lO4w"/>
            <w:r w:rsidRPr="00CE6628">
              <w:rPr>
                <w:rFonts w:eastAsia="Times New Roman" w:cs="Times New Roman"/>
                <w:color w:val="000000"/>
                <w:kern w:val="0"/>
                <w:szCs w:val="24"/>
                <w14:ligatures w14:val="none"/>
              </w:rPr>
              <w:t>60 days</w:t>
            </w:r>
            <w:bookmarkEnd w:id="23"/>
            <w:r w:rsidRPr="00CE6628">
              <w:rPr>
                <w:rFonts w:eastAsia="Times New Roman" w:cs="Times New Roman"/>
                <w:color w:val="000000"/>
                <w:kern w:val="0"/>
                <w:szCs w:val="24"/>
                <w14:ligatures w14:val="none"/>
              </w:rPr>
              <w:t xml:space="preserve"> from C2 Rx Written Date”</w:t>
            </w:r>
          </w:p>
        </w:tc>
        <w:tc>
          <w:tcPr>
            <w:tcW w:w="3389" w:type="pct"/>
            <w:gridSpan w:val="2"/>
          </w:tcPr>
          <w:p w14:paraId="0F596CC4"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Advise the </w:t>
            </w:r>
            <w:bookmarkStart w:id="24" w:name="_Int_kDm4GdDh"/>
            <w:r w:rsidRPr="00CE6628">
              <w:rPr>
                <w:rFonts w:eastAsia="Times New Roman" w:cs="Times New Roman"/>
                <w:color w:val="000000"/>
                <w:kern w:val="0"/>
                <w:szCs w:val="24"/>
                <w14:ligatures w14:val="none"/>
              </w:rPr>
              <w:t>member</w:t>
            </w:r>
            <w:bookmarkEnd w:id="24"/>
            <w:r w:rsidRPr="00CE6628">
              <w:rPr>
                <w:rFonts w:eastAsia="Times New Roman" w:cs="Times New Roman"/>
                <w:color w:val="000000"/>
                <w:kern w:val="0"/>
                <w:szCs w:val="24"/>
                <w14:ligatures w14:val="none"/>
              </w:rPr>
              <w:t xml:space="preserve"> that a new prescription will be required. </w:t>
            </w:r>
          </w:p>
          <w:p w14:paraId="74AE58F1" w14:textId="77777777" w:rsidR="00CE6628" w:rsidRPr="00CE6628" w:rsidRDefault="00CE6628" w:rsidP="00CE6628">
            <w:pPr>
              <w:spacing w:before="120" w:after="120"/>
              <w:rPr>
                <w:rFonts w:eastAsia="Times New Roman" w:cs="Times New Roman"/>
                <w:color w:val="000000"/>
                <w:kern w:val="0"/>
                <w:szCs w:val="24"/>
                <w14:ligatures w14:val="none"/>
              </w:rPr>
            </w:pPr>
          </w:p>
          <w:p w14:paraId="5F97092A" w14:textId="77777777" w:rsidR="00CE6628" w:rsidRPr="00CE6628" w:rsidRDefault="00CE6628" w:rsidP="00CE6628">
            <w:pPr>
              <w:spacing w:before="120" w:after="120"/>
              <w:rPr>
                <w:rFonts w:eastAsia="Times New Roman" w:cs="Times New Roman"/>
                <w:b/>
                <w:color w:val="000000"/>
                <w:kern w:val="0"/>
                <w:szCs w:val="24"/>
                <w14:ligatures w14:val="none"/>
              </w:rPr>
            </w:pPr>
            <w:r w:rsidRPr="00CE6628">
              <w:rPr>
                <w:rFonts w:eastAsia="Times New Roman" w:cs="Times New Roman"/>
                <w:b/>
                <w:color w:val="000000"/>
                <w:kern w:val="0"/>
                <w:szCs w:val="24"/>
                <w14:ligatures w14:val="none"/>
              </w:rPr>
              <w:t xml:space="preserve">Internal use only:  </w:t>
            </w:r>
          </w:p>
          <w:p w14:paraId="40477496"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These rejection codes are for both Retail and Mail. They are hard rejects; No overrides can be added to make the claim pay. If the rejection(s) display on a Test Claim, double-check the quantity to make sure it is entered correctly.</w:t>
            </w:r>
          </w:p>
          <w:p w14:paraId="105080A7" w14:textId="77777777" w:rsidR="00CE6628" w:rsidRPr="00CE6628" w:rsidRDefault="00CE6628" w:rsidP="00CE6628">
            <w:pPr>
              <w:spacing w:before="120" w:after="120"/>
              <w:rPr>
                <w:rFonts w:eastAsia="Times New Roman" w:cs="Times New Roman"/>
                <w:color w:val="000000"/>
                <w:kern w:val="0"/>
                <w:szCs w:val="24"/>
                <w14:ligatures w14:val="none"/>
              </w:rPr>
            </w:pPr>
          </w:p>
        </w:tc>
      </w:tr>
      <w:tr w:rsidR="00CE6628" w:rsidRPr="00CE6628" w14:paraId="58F841D7" w14:textId="77777777" w:rsidTr="007A1F67">
        <w:trPr>
          <w:trHeight w:val="90"/>
        </w:trPr>
        <w:tc>
          <w:tcPr>
            <w:tcW w:w="323" w:type="pct"/>
            <w:vMerge/>
          </w:tcPr>
          <w:p w14:paraId="4ECCB27A" w14:textId="77777777" w:rsidR="00CE6628" w:rsidRPr="00CE6628" w:rsidRDefault="00CE6628" w:rsidP="00CE6628">
            <w:pPr>
              <w:jc w:val="center"/>
              <w:rPr>
                <w:rFonts w:eastAsia="Times New Roman" w:cs="Times New Roman"/>
                <w:b/>
                <w:kern w:val="0"/>
                <w:szCs w:val="24"/>
                <w14:ligatures w14:val="none"/>
              </w:rPr>
            </w:pPr>
          </w:p>
        </w:tc>
        <w:tc>
          <w:tcPr>
            <w:tcW w:w="1288" w:type="pct"/>
          </w:tcPr>
          <w:p w14:paraId="1DE7C3C5"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Compass displays</w:t>
            </w:r>
          </w:p>
          <w:p w14:paraId="5F4E210D"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“FFL CS EARLY REF”</w:t>
            </w:r>
          </w:p>
        </w:tc>
        <w:tc>
          <w:tcPr>
            <w:tcW w:w="3389" w:type="pct"/>
            <w:gridSpan w:val="2"/>
          </w:tcPr>
          <w:p w14:paraId="5356CA4F" w14:textId="4489E19F"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b/>
                <w:bCs/>
                <w:kern w:val="0"/>
                <w:szCs w:val="24"/>
                <w14:ligatures w14:val="none"/>
              </w:rPr>
              <w:t xml:space="preserve"> </w:t>
            </w:r>
            <w:r w:rsidRPr="00CE6628">
              <w:rPr>
                <w:rFonts w:eastAsia="Times New Roman" w:cs="Times New Roman"/>
                <w:color w:val="000000"/>
                <w:kern w:val="0"/>
                <w:szCs w:val="24"/>
                <w14:ligatures w14:val="none"/>
              </w:rPr>
              <w:t xml:space="preserve">“FFL CS EARLY REF” conflict will display for controlled substance (C2-C5) fills that have not met specific utilization percentages causing the member’s prescription to go into the future fill queue. </w:t>
            </w:r>
          </w:p>
          <w:p w14:paraId="439C29B1" w14:textId="77777777" w:rsidR="00CE6628" w:rsidRPr="00CE6628" w:rsidRDefault="00CE6628" w:rsidP="00CE6628">
            <w:pPr>
              <w:spacing w:before="120" w:after="120"/>
              <w:rPr>
                <w:rFonts w:eastAsia="Verdana" w:cs="Verdana"/>
                <w:color w:val="000000"/>
                <w:kern w:val="0"/>
                <w:szCs w:val="24"/>
                <w14:ligatures w14:val="none"/>
              </w:rPr>
            </w:pPr>
            <w:r w:rsidRPr="00CE6628">
              <w:rPr>
                <w:rFonts w:eastAsia="Times New Roman" w:cs="Times New Roman"/>
                <w:color w:val="000000"/>
                <w:kern w:val="0"/>
                <w:szCs w:val="24"/>
                <w14:ligatures w14:val="none"/>
              </w:rPr>
              <w:t xml:space="preserve">Reinforce with the member the date at which their prescription can be filled (FFL date). </w:t>
            </w:r>
          </w:p>
        </w:tc>
      </w:tr>
    </w:tbl>
    <w:p w14:paraId="4702CD71" w14:textId="77777777" w:rsidR="00CE6628" w:rsidRPr="00CE6628" w:rsidRDefault="00CE6628" w:rsidP="00CE6628">
      <w:pPr>
        <w:rPr>
          <w:rFonts w:eastAsia="Times New Roman" w:cs="Times New Roman"/>
          <w:kern w:val="0"/>
          <w:szCs w:val="24"/>
          <w14:ligatures w14:val="none"/>
        </w:rPr>
      </w:pPr>
    </w:p>
    <w:p w14:paraId="519036F3" w14:textId="77777777" w:rsidR="00CE6628" w:rsidRPr="00CE6628" w:rsidRDefault="00CE6628" w:rsidP="00CE6628">
      <w:pPr>
        <w:jc w:val="right"/>
        <w:rPr>
          <w:rFonts w:eastAsia="Times New Roman" w:cs="Times New Roman"/>
          <w:kern w:val="0"/>
          <w:szCs w:val="24"/>
          <w14:ligatures w14:val="none"/>
        </w:rPr>
      </w:pPr>
      <w:hyperlink w:anchor="_top" w:history="1">
        <w:r w:rsidRPr="00CE6628">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E6628" w:rsidRPr="00CE6628" w14:paraId="19B138DB" w14:textId="77777777" w:rsidTr="006B1108">
        <w:tc>
          <w:tcPr>
            <w:tcW w:w="5000" w:type="pct"/>
            <w:shd w:val="clear" w:color="auto" w:fill="C0C0C0"/>
          </w:tcPr>
          <w:p w14:paraId="2498EC62" w14:textId="77777777" w:rsidR="00CE6628" w:rsidRPr="00CE6628" w:rsidRDefault="00CE6628" w:rsidP="00D75534">
            <w:pPr>
              <w:pStyle w:val="Heading2"/>
              <w:rPr>
                <w:rFonts w:eastAsia="Times New Roman"/>
              </w:rPr>
            </w:pPr>
            <w:bookmarkStart w:id="25" w:name="_Available_Task_Types"/>
            <w:bookmarkStart w:id="26" w:name="_Various_Work_Instructions_2"/>
            <w:bookmarkStart w:id="27" w:name="_Additional_Notes_on"/>
            <w:bookmarkStart w:id="28" w:name="_Toc207280333"/>
            <w:bookmarkEnd w:id="25"/>
            <w:bookmarkEnd w:id="26"/>
            <w:bookmarkEnd w:id="27"/>
            <w:r w:rsidRPr="00CE6628">
              <w:rPr>
                <w:rFonts w:eastAsia="Times New Roman"/>
              </w:rPr>
              <w:t xml:space="preserve">Additional Notes on </w:t>
            </w:r>
            <w:r w:rsidRPr="00CE6628">
              <w:rPr>
                <w:rFonts w:eastAsia="Times New Roman"/>
                <w:color w:val="000000"/>
              </w:rPr>
              <w:t>Controlled Substance</w:t>
            </w:r>
            <w:r w:rsidRPr="00CE6628">
              <w:rPr>
                <w:rFonts w:eastAsia="Times New Roman"/>
              </w:rPr>
              <w:t xml:space="preserve"> Orders</w:t>
            </w:r>
            <w:bookmarkEnd w:id="28"/>
          </w:p>
        </w:tc>
      </w:tr>
    </w:tbl>
    <w:p w14:paraId="3EDEE773" w14:textId="77777777" w:rsidR="00CE6628" w:rsidRPr="00CE6628" w:rsidRDefault="00CE6628" w:rsidP="00CE6628">
      <w:pPr>
        <w:spacing w:before="120" w:after="120"/>
        <w:contextualSpacing/>
        <w:rPr>
          <w:rFonts w:eastAsia="Times New Roman" w:cs="Times New Roman"/>
          <w:kern w:val="0"/>
          <w:szCs w:val="24"/>
          <w14:ligatures w14:val="none"/>
        </w:rPr>
      </w:pPr>
    </w:p>
    <w:p w14:paraId="086201F8" w14:textId="77777777"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kern w:val="0"/>
          <w:szCs w:val="24"/>
          <w14:ligatures w14:val="none"/>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11140"/>
      </w:tblGrid>
      <w:tr w:rsidR="00D528BE" w:rsidRPr="00CE6628" w14:paraId="362A5256" w14:textId="77777777" w:rsidTr="00387FC1">
        <w:tc>
          <w:tcPr>
            <w:tcW w:w="1108" w:type="pct"/>
            <w:shd w:val="clear" w:color="auto" w:fill="D9D9D9" w:themeFill="background1" w:themeFillShade="D9"/>
          </w:tcPr>
          <w:p w14:paraId="32F23CBE" w14:textId="77777777" w:rsidR="00CE6628" w:rsidRPr="00CE6628" w:rsidRDefault="00CE6628" w:rsidP="00CE6628">
            <w:pPr>
              <w:spacing w:before="120" w:after="120"/>
              <w:jc w:val="center"/>
              <w:rPr>
                <w:rFonts w:eastAsia="Times New Roman" w:cs="Times New Roman"/>
                <w:b/>
                <w:color w:val="000000"/>
                <w:kern w:val="0"/>
                <w:szCs w:val="24"/>
                <w14:ligatures w14:val="none"/>
              </w:rPr>
            </w:pPr>
            <w:r w:rsidRPr="00CE6628">
              <w:rPr>
                <w:rFonts w:eastAsia="Times New Roman" w:cs="Times New Roman"/>
                <w:b/>
                <w:color w:val="000000"/>
                <w:kern w:val="0"/>
                <w:szCs w:val="24"/>
                <w14:ligatures w14:val="none"/>
              </w:rPr>
              <w:t>Issue</w:t>
            </w:r>
          </w:p>
        </w:tc>
        <w:tc>
          <w:tcPr>
            <w:tcW w:w="3892" w:type="pct"/>
            <w:shd w:val="clear" w:color="auto" w:fill="D9D9D9"/>
          </w:tcPr>
          <w:p w14:paraId="121120F7" w14:textId="77777777" w:rsidR="00CE6628" w:rsidRPr="00CE6628" w:rsidRDefault="00CE6628" w:rsidP="00CE6628">
            <w:pPr>
              <w:spacing w:before="120" w:after="120"/>
              <w:jc w:val="center"/>
              <w:rPr>
                <w:rFonts w:eastAsia="Times New Roman" w:cs="Times New Roman"/>
                <w:b/>
                <w:kern w:val="0"/>
                <w:szCs w:val="24"/>
                <w14:ligatures w14:val="none"/>
              </w:rPr>
            </w:pPr>
            <w:r w:rsidRPr="00CE6628">
              <w:rPr>
                <w:rFonts w:eastAsia="Times New Roman" w:cs="Times New Roman"/>
                <w:b/>
                <w:kern w:val="0"/>
                <w:szCs w:val="24"/>
                <w14:ligatures w14:val="none"/>
              </w:rPr>
              <w:t>Resolution</w:t>
            </w:r>
          </w:p>
        </w:tc>
      </w:tr>
      <w:tr w:rsidR="00CE6628" w:rsidRPr="00CE6628" w14:paraId="73A8A04D" w14:textId="77777777" w:rsidTr="007A1F67">
        <w:tc>
          <w:tcPr>
            <w:tcW w:w="1108" w:type="pct"/>
          </w:tcPr>
          <w:p w14:paraId="10A58656" w14:textId="77777777" w:rsidR="00CE6628" w:rsidRPr="00CE6628" w:rsidRDefault="00CE6628" w:rsidP="00CE6628">
            <w:pPr>
              <w:spacing w:before="120" w:after="120"/>
              <w:rPr>
                <w:rFonts w:eastAsia="Times New Roman" w:cs="Times New Roman"/>
                <w:b/>
                <w:color w:val="000000"/>
                <w:kern w:val="0"/>
                <w:szCs w:val="24"/>
                <w14:ligatures w14:val="none"/>
              </w:rPr>
            </w:pPr>
            <w:bookmarkStart w:id="29" w:name="postdatingprescriptions"/>
            <w:r w:rsidRPr="00CE6628">
              <w:rPr>
                <w:rFonts w:eastAsia="Times New Roman" w:cs="Times New Roman"/>
                <w:b/>
                <w:color w:val="000000"/>
                <w:kern w:val="0"/>
                <w:szCs w:val="24"/>
                <w14:ligatures w14:val="none"/>
              </w:rPr>
              <w:t>Post-dating prescriptions</w:t>
            </w:r>
            <w:bookmarkEnd w:id="29"/>
          </w:p>
        </w:tc>
        <w:tc>
          <w:tcPr>
            <w:tcW w:w="3892" w:type="pct"/>
          </w:tcPr>
          <w:p w14:paraId="391F4398" w14:textId="77777777" w:rsidR="00CE6628" w:rsidRPr="00CE6628" w:rsidRDefault="00CE6628" w:rsidP="00CE6628">
            <w:pPr>
              <w:numPr>
                <w:ilvl w:val="0"/>
                <w:numId w:val="28"/>
              </w:numPr>
              <w:spacing w:before="120" w:after="120"/>
              <w:rPr>
                <w:rFonts w:eastAsia="Times New Roman" w:cs="Times New Roman"/>
                <w:color w:val="000000"/>
                <w:kern w:val="0"/>
                <w:szCs w:val="24"/>
                <w14:ligatures w14:val="none"/>
              </w:rPr>
            </w:pPr>
            <w:r w:rsidRPr="00CE6628">
              <w:rPr>
                <w:rFonts w:eastAsia="Times New Roman" w:cs="Times New Roman"/>
                <w:kern w:val="0"/>
                <w:szCs w:val="24"/>
                <w14:ligatures w14:val="none"/>
              </w:rPr>
              <w:t xml:space="preserve">Prescriptions for controlled substances cannot be post-dated by the provider. Prescriptions should be dated for </w:t>
            </w:r>
            <w:r w:rsidRPr="00CE6628">
              <w:rPr>
                <w:rFonts w:eastAsia="Times New Roman" w:cs="Times New Roman"/>
                <w:color w:val="000000"/>
                <w:kern w:val="0"/>
                <w:szCs w:val="24"/>
                <w14:ligatures w14:val="none"/>
              </w:rPr>
              <w:t xml:space="preserve">the day they are written. </w:t>
            </w:r>
          </w:p>
          <w:p w14:paraId="7F70FA74" w14:textId="77777777" w:rsidR="00CE6628" w:rsidRPr="00CE6628" w:rsidRDefault="00CE6628" w:rsidP="00CE6628">
            <w:pPr>
              <w:numPr>
                <w:ilvl w:val="0"/>
                <w:numId w:val="28"/>
              </w:numPr>
              <w:spacing w:before="120" w:after="120"/>
              <w:rPr>
                <w:rFonts w:eastAsia="Calibri" w:cs="Times New Roman"/>
                <w:color w:val="000000"/>
                <w:kern w:val="0"/>
                <w:szCs w:val="24"/>
                <w14:ligatures w14:val="none"/>
              </w:rPr>
            </w:pPr>
            <w:r w:rsidRPr="00CE6628">
              <w:rPr>
                <w:rFonts w:eastAsia="Calibri" w:cs="Times New Roman"/>
                <w:color w:val="000000"/>
                <w:kern w:val="0"/>
                <w:szCs w:val="24"/>
                <w14:ligatures w14:val="none"/>
              </w:rPr>
              <w:t xml:space="preserve">Prescription date and postmark on envelope will be compared and the prescription will be returned to the member if it has been postdated. </w:t>
            </w:r>
          </w:p>
          <w:p w14:paraId="2C4524FC" w14:textId="77777777" w:rsidR="00CE6628" w:rsidRPr="00CE6628" w:rsidRDefault="00CE6628" w:rsidP="00CE6628">
            <w:pPr>
              <w:numPr>
                <w:ilvl w:val="0"/>
                <w:numId w:val="28"/>
              </w:numPr>
              <w:spacing w:before="120" w:after="120"/>
              <w:rPr>
                <w:rFonts w:ascii="Calibri" w:eastAsia="Calibri" w:hAnsi="Calibri" w:cs="Times New Roman"/>
                <w:color w:val="000000"/>
                <w:kern w:val="0"/>
                <w:sz w:val="22"/>
                <w14:ligatures w14:val="none"/>
              </w:rPr>
            </w:pPr>
            <w:r w:rsidRPr="00CE6628">
              <w:rPr>
                <w:rFonts w:eastAsia="Calibri" w:cs="Times New Roman"/>
                <w:color w:val="000000"/>
                <w:kern w:val="0"/>
                <w:szCs w:val="24"/>
                <w14:ligatures w14:val="none"/>
              </w:rPr>
              <w:t>We can fill prescriptions in which the provider has written “do not fill until.” In this case, the member can send the three consecutive 30-day prescriptions in at one time, and we will place them on hold until ready to be filled.</w:t>
            </w:r>
          </w:p>
        </w:tc>
      </w:tr>
      <w:tr w:rsidR="00CE6628" w:rsidRPr="00CE6628" w14:paraId="4BB55C0B" w14:textId="77777777" w:rsidTr="007A1F67">
        <w:tc>
          <w:tcPr>
            <w:tcW w:w="1108" w:type="pct"/>
          </w:tcPr>
          <w:p w14:paraId="271A9220" w14:textId="77777777" w:rsidR="00CE6628" w:rsidRPr="00CE6628" w:rsidRDefault="00CE6628" w:rsidP="00CE6628">
            <w:pPr>
              <w:spacing w:before="120" w:after="120"/>
              <w:rPr>
                <w:rFonts w:eastAsia="Times New Roman" w:cs="Times New Roman"/>
                <w:b/>
                <w:color w:val="000000"/>
                <w:kern w:val="0"/>
                <w:szCs w:val="24"/>
                <w14:ligatures w14:val="none"/>
              </w:rPr>
            </w:pPr>
            <w:r w:rsidRPr="00CE6628">
              <w:rPr>
                <w:rFonts w:eastAsia="Times New Roman" w:cs="Times New Roman"/>
                <w:b/>
                <w:color w:val="000000"/>
                <w:kern w:val="0"/>
                <w:szCs w:val="24"/>
                <w14:ligatures w14:val="none"/>
              </w:rPr>
              <w:t>Expiration dates on prescriptions</w:t>
            </w:r>
          </w:p>
        </w:tc>
        <w:tc>
          <w:tcPr>
            <w:tcW w:w="3892" w:type="pct"/>
          </w:tcPr>
          <w:p w14:paraId="41649BAF"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kern w:val="0"/>
                <w:szCs w:val="24"/>
                <w14:ligatures w14:val="none"/>
              </w:rPr>
              <w:t>If there is an expiration date listed on a Controlled Substance prescription, we must receive the prescription before it expires to fill it.</w:t>
            </w:r>
          </w:p>
        </w:tc>
      </w:tr>
      <w:tr w:rsidR="00CE6628" w:rsidRPr="00CE6628" w14:paraId="02A25670" w14:textId="77777777" w:rsidTr="007A1F67">
        <w:tc>
          <w:tcPr>
            <w:tcW w:w="1108" w:type="pct"/>
          </w:tcPr>
          <w:p w14:paraId="0798F92D" w14:textId="77777777" w:rsidR="00CE6628" w:rsidRPr="00CE6628" w:rsidRDefault="00CE6628" w:rsidP="00CE6628">
            <w:pPr>
              <w:spacing w:before="120" w:after="120"/>
              <w:rPr>
                <w:rFonts w:eastAsia="Times New Roman" w:cs="Times New Roman"/>
                <w:b/>
                <w:color w:val="000000"/>
                <w:kern w:val="0"/>
                <w:szCs w:val="24"/>
                <w14:ligatures w14:val="none"/>
              </w:rPr>
            </w:pPr>
            <w:r w:rsidRPr="00CE6628">
              <w:rPr>
                <w:rFonts w:eastAsia="Times New Roman" w:cs="Times New Roman"/>
                <w:b/>
                <w:color w:val="000000"/>
                <w:kern w:val="0"/>
                <w:szCs w:val="24"/>
                <w14:ligatures w14:val="none"/>
              </w:rPr>
              <w:t>Refills</w:t>
            </w:r>
          </w:p>
        </w:tc>
        <w:tc>
          <w:tcPr>
            <w:tcW w:w="3892" w:type="pct"/>
          </w:tcPr>
          <w:p w14:paraId="129BEB66" w14:textId="7D219F0D" w:rsidR="00CE6628" w:rsidRPr="00CE6628" w:rsidRDefault="00D6276D" w:rsidP="00CE6628">
            <w:pPr>
              <w:spacing w:before="120" w:after="120"/>
              <w:rPr>
                <w:rFonts w:eastAsia="Times New Roman" w:cs="Times New Roman"/>
                <w:kern w:val="0"/>
                <w:szCs w:val="24"/>
                <w14:ligatures w14:val="none"/>
              </w:rPr>
            </w:pPr>
            <w:r>
              <w:rPr>
                <w:rFonts w:eastAsia="Times New Roman" w:cs="Times New Roman"/>
                <w:noProof/>
                <w:kern w:val="0"/>
                <w:szCs w:val="24"/>
              </w:rPr>
              <w:drawing>
                <wp:inline distT="0" distB="0" distL="0" distR="0" wp14:anchorId="0DDFBC13" wp14:editId="6CBC0BBF">
                  <wp:extent cx="304762" cy="304762"/>
                  <wp:effectExtent l="0" t="0" r="635" b="635"/>
                  <wp:docPr id="157544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42105" name="Picture 1575442105"/>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E6628" w:rsidRPr="00CE6628">
              <w:rPr>
                <w:rFonts w:eastAsia="Times New Roman" w:cs="Times New Roman"/>
                <w:kern w:val="0"/>
                <w:szCs w:val="24"/>
                <w14:ligatures w14:val="none"/>
              </w:rPr>
              <w:t xml:space="preserve">The refilling of a prescription for a controlled substance listed in schedule II is prohibited. A member must obtain a new prescription for each fill of a schedule II (C2) drug. Schedules III (C3) and IV (C4) </w:t>
            </w:r>
            <w:r w:rsidR="007A1F67" w:rsidRPr="24AFEBAE">
              <w:rPr>
                <w:rFonts w:eastAsia="Times New Roman" w:cs="Times New Roman"/>
                <w:kern w:val="0"/>
                <w14:ligatures w14:val="none"/>
              </w:rPr>
              <w:t xml:space="preserve">and V (C5) </w:t>
            </w:r>
            <w:r w:rsidR="00CE6628" w:rsidRPr="00CE6628">
              <w:rPr>
                <w:rFonts w:eastAsia="Times New Roman" w:cs="Times New Roman"/>
                <w:kern w:val="0"/>
                <w:szCs w:val="24"/>
                <w14:ligatures w14:val="none"/>
              </w:rPr>
              <w:t>controlled substances may be refilled if authorized on the prescription and state laws allow.</w:t>
            </w:r>
          </w:p>
        </w:tc>
      </w:tr>
      <w:tr w:rsidR="00CE6628" w:rsidRPr="00CE6628" w14:paraId="4F6E0402" w14:textId="77777777" w:rsidTr="007A1F67">
        <w:tc>
          <w:tcPr>
            <w:tcW w:w="1108" w:type="pct"/>
          </w:tcPr>
          <w:p w14:paraId="28DACAE0" w14:textId="77777777" w:rsidR="00CE6628" w:rsidRPr="00CE6628" w:rsidRDefault="00CE6628" w:rsidP="00CE6628">
            <w:pPr>
              <w:spacing w:before="120" w:after="120"/>
              <w:rPr>
                <w:rFonts w:eastAsia="Times New Roman" w:cs="Times New Roman"/>
                <w:b/>
                <w:color w:val="000000"/>
                <w:kern w:val="0"/>
                <w:szCs w:val="24"/>
                <w14:ligatures w14:val="none"/>
              </w:rPr>
            </w:pPr>
            <w:r w:rsidRPr="00CE6628">
              <w:rPr>
                <w:rFonts w:eastAsia="Times New Roman" w:cs="Times New Roman"/>
                <w:b/>
                <w:color w:val="000000"/>
                <w:kern w:val="0"/>
                <w:szCs w:val="24"/>
                <w14:ligatures w14:val="none"/>
              </w:rPr>
              <w:t>Transferring controlled medications</w:t>
            </w:r>
          </w:p>
        </w:tc>
        <w:tc>
          <w:tcPr>
            <w:tcW w:w="3892" w:type="pct"/>
          </w:tcPr>
          <w:p w14:paraId="6CA5B217" w14:textId="77777777"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kern w:val="0"/>
                <w:szCs w:val="24"/>
                <w14:ligatures w14:val="none"/>
              </w:rPr>
              <w:t>Schedule II controlled substances are unable to be transferred.</w:t>
            </w:r>
          </w:p>
          <w:p w14:paraId="2BAE0E79" w14:textId="77777777"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kern w:val="0"/>
                <w:szCs w:val="24"/>
                <w14:ligatures w14:val="none"/>
              </w:rPr>
              <w:t xml:space="preserve">A DEA registered pharmacy may transfer original prescription information for schedules III, IV, and V controlled substances to another DEA registered pharmacy for the purpose of refill dispensing between pharmacies, on a one-time basis only. Advise </w:t>
            </w:r>
            <w:bookmarkStart w:id="30" w:name="_Int_nEOdXsw8"/>
            <w:r w:rsidRPr="00CE6628">
              <w:rPr>
                <w:rFonts w:eastAsia="Times New Roman" w:cs="Times New Roman"/>
                <w:kern w:val="0"/>
                <w:szCs w:val="24"/>
                <w14:ligatures w14:val="none"/>
              </w:rPr>
              <w:t>member</w:t>
            </w:r>
            <w:bookmarkEnd w:id="30"/>
            <w:r w:rsidRPr="00CE6628">
              <w:rPr>
                <w:rFonts w:eastAsia="Times New Roman" w:cs="Times New Roman"/>
                <w:kern w:val="0"/>
                <w:szCs w:val="24"/>
                <w14:ligatures w14:val="none"/>
              </w:rPr>
              <w:t xml:space="preserve"> to consult with local pharmacy on state laws.</w:t>
            </w:r>
          </w:p>
        </w:tc>
      </w:tr>
      <w:tr w:rsidR="00CE6628" w:rsidRPr="00CE6628" w14:paraId="3D854F47" w14:textId="77777777" w:rsidTr="007A1F67">
        <w:tc>
          <w:tcPr>
            <w:tcW w:w="1108" w:type="pct"/>
          </w:tcPr>
          <w:p w14:paraId="4A9CA894" w14:textId="77777777" w:rsidR="00CE6628" w:rsidRPr="00CE6628" w:rsidRDefault="00CE6628" w:rsidP="00CE6628">
            <w:pPr>
              <w:spacing w:before="120" w:after="120"/>
              <w:rPr>
                <w:rFonts w:eastAsia="Times New Roman" w:cs="Times New Roman"/>
                <w:b/>
                <w:color w:val="000000"/>
                <w:kern w:val="0"/>
                <w:szCs w:val="24"/>
                <w14:ligatures w14:val="none"/>
              </w:rPr>
            </w:pPr>
            <w:r w:rsidRPr="00CE6628">
              <w:rPr>
                <w:rFonts w:eastAsia="Times New Roman" w:cs="Times New Roman"/>
                <w:b/>
                <w:color w:val="000000"/>
                <w:kern w:val="0"/>
                <w:szCs w:val="24"/>
                <w14:ligatures w14:val="none"/>
              </w:rPr>
              <w:t>How long does the prescription remain valid?</w:t>
            </w:r>
          </w:p>
        </w:tc>
        <w:tc>
          <w:tcPr>
            <w:tcW w:w="3892" w:type="pct"/>
          </w:tcPr>
          <w:p w14:paraId="76FC0629" w14:textId="77777777"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Arial"/>
                <w:kern w:val="0"/>
                <w:szCs w:val="24"/>
                <w:shd w:val="clear" w:color="auto" w:fill="FFFFFF"/>
                <w14:ligatures w14:val="none"/>
              </w:rPr>
              <w:t xml:space="preserve">A prescription for a drug in schedules III, IV, or V remains valid for six months after a provider writes it unless there is a state law advising otherwise. Inform the </w:t>
            </w:r>
            <w:bookmarkStart w:id="31" w:name="_Int_GcdyvTo1"/>
            <w:r w:rsidRPr="00CE6628">
              <w:rPr>
                <w:rFonts w:eastAsia="Times New Roman" w:cs="Arial"/>
                <w:kern w:val="0"/>
                <w:szCs w:val="24"/>
                <w:shd w:val="clear" w:color="auto" w:fill="FFFFFF"/>
                <w14:ligatures w14:val="none"/>
              </w:rPr>
              <w:t>member</w:t>
            </w:r>
            <w:bookmarkEnd w:id="31"/>
            <w:r w:rsidRPr="00CE6628">
              <w:rPr>
                <w:rFonts w:eastAsia="Times New Roman" w:cs="Arial"/>
                <w:kern w:val="0"/>
                <w:szCs w:val="24"/>
                <w:shd w:val="clear" w:color="auto" w:fill="FFFFFF"/>
                <w14:ligatures w14:val="none"/>
              </w:rPr>
              <w:t xml:space="preserve"> to consult with their local pharmacy regarding their state laws of validity of a schedule II prescription. </w:t>
            </w:r>
          </w:p>
        </w:tc>
      </w:tr>
      <w:tr w:rsidR="00CE6628" w:rsidRPr="00CE6628" w14:paraId="341A68C0" w14:textId="77777777" w:rsidTr="007A1F67">
        <w:tc>
          <w:tcPr>
            <w:tcW w:w="1108" w:type="pct"/>
          </w:tcPr>
          <w:p w14:paraId="3E3F1E5A" w14:textId="77777777" w:rsidR="00CE6628" w:rsidRPr="00CE6628" w:rsidRDefault="00CE6628" w:rsidP="00CE6628">
            <w:pPr>
              <w:spacing w:before="120" w:after="120"/>
              <w:rPr>
                <w:rFonts w:eastAsia="Times New Roman" w:cs="Times New Roman"/>
                <w:b/>
                <w:color w:val="000000"/>
                <w:kern w:val="0"/>
                <w:szCs w:val="24"/>
                <w14:ligatures w14:val="none"/>
              </w:rPr>
            </w:pPr>
            <w:r w:rsidRPr="00CE6628">
              <w:rPr>
                <w:rFonts w:eastAsia="Times New Roman" w:cs="Times New Roman"/>
                <w:b/>
                <w:color w:val="000000"/>
                <w:kern w:val="0"/>
                <w:szCs w:val="24"/>
                <w14:ligatures w14:val="none"/>
              </w:rPr>
              <w:t>Day supply</w:t>
            </w:r>
          </w:p>
        </w:tc>
        <w:tc>
          <w:tcPr>
            <w:tcW w:w="3892" w:type="pct"/>
          </w:tcPr>
          <w:p w14:paraId="167C2815"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Federal law allows members to get a 90-day supply of a controlled substance, yet many state laws only allow a 30-day supply of schedule II. Test claims may accept for 90-day supplies. Whether a member can receive the medication in a 90-day supply depends on their state laws. Advise </w:t>
            </w:r>
            <w:bookmarkStart w:id="32" w:name="_Int_Tt5awUJn"/>
            <w:r w:rsidRPr="00CE6628">
              <w:rPr>
                <w:rFonts w:eastAsia="Times New Roman" w:cs="Times New Roman"/>
                <w:color w:val="000000"/>
                <w:kern w:val="0"/>
                <w:szCs w:val="24"/>
                <w14:ligatures w14:val="none"/>
              </w:rPr>
              <w:t>member</w:t>
            </w:r>
            <w:bookmarkEnd w:id="32"/>
            <w:r w:rsidRPr="00CE6628">
              <w:rPr>
                <w:rFonts w:eastAsia="Times New Roman" w:cs="Times New Roman"/>
                <w:color w:val="000000"/>
                <w:kern w:val="0"/>
                <w:szCs w:val="24"/>
                <w14:ligatures w14:val="none"/>
              </w:rPr>
              <w:t xml:space="preserve"> to consult with their local pharmacy. </w:t>
            </w:r>
          </w:p>
        </w:tc>
      </w:tr>
      <w:tr w:rsidR="00CE6628" w:rsidRPr="00CE6628" w14:paraId="14372DE3" w14:textId="77777777" w:rsidTr="007A1F67">
        <w:tc>
          <w:tcPr>
            <w:tcW w:w="1108" w:type="pct"/>
          </w:tcPr>
          <w:p w14:paraId="74314D49" w14:textId="77777777" w:rsidR="00CE6628" w:rsidRPr="00CE6628" w:rsidRDefault="00CE6628" w:rsidP="00CE6628">
            <w:pPr>
              <w:spacing w:before="120" w:after="120"/>
              <w:rPr>
                <w:rFonts w:eastAsia="Times New Roman" w:cs="Times New Roman"/>
                <w:b/>
                <w:color w:val="000000"/>
                <w:kern w:val="0"/>
                <w:szCs w:val="24"/>
                <w14:ligatures w14:val="none"/>
              </w:rPr>
            </w:pPr>
            <w:r w:rsidRPr="00CE6628">
              <w:rPr>
                <w:rFonts w:eastAsia="Times New Roman" w:cs="Times New Roman"/>
                <w:b/>
                <w:color w:val="000000"/>
                <w:kern w:val="0"/>
                <w:szCs w:val="24"/>
                <w14:ligatures w14:val="none"/>
              </w:rPr>
              <w:t>Partial fills</w:t>
            </w:r>
          </w:p>
        </w:tc>
        <w:tc>
          <w:tcPr>
            <w:tcW w:w="3892" w:type="pct"/>
          </w:tcPr>
          <w:p w14:paraId="226EEAEC"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In most states, partial fills of schedule II (C2) controlled medications will result in the remaining amount being void. The </w:t>
            </w:r>
            <w:bookmarkStart w:id="33" w:name="_Int_WAJH53OG"/>
            <w:r w:rsidRPr="00CE6628">
              <w:rPr>
                <w:rFonts w:eastAsia="Times New Roman" w:cs="Times New Roman"/>
                <w:color w:val="000000"/>
                <w:kern w:val="0"/>
                <w:szCs w:val="24"/>
                <w14:ligatures w14:val="none"/>
              </w:rPr>
              <w:t>member</w:t>
            </w:r>
            <w:bookmarkEnd w:id="33"/>
            <w:r w:rsidRPr="00CE6628">
              <w:rPr>
                <w:rFonts w:eastAsia="Times New Roman" w:cs="Times New Roman"/>
                <w:color w:val="000000"/>
                <w:kern w:val="0"/>
                <w:szCs w:val="24"/>
                <w14:ligatures w14:val="none"/>
              </w:rPr>
              <w:t xml:space="preserve"> will need a new prescription for the remaining amount. Federal law does allow for partial fills of schedules III-V (C3-C5). The </w:t>
            </w:r>
            <w:bookmarkStart w:id="34" w:name="_Int_RrturIyB"/>
            <w:r w:rsidRPr="00CE6628">
              <w:rPr>
                <w:rFonts w:eastAsia="Times New Roman" w:cs="Times New Roman"/>
                <w:color w:val="000000"/>
                <w:kern w:val="0"/>
                <w:szCs w:val="24"/>
                <w14:ligatures w14:val="none"/>
              </w:rPr>
              <w:t>member</w:t>
            </w:r>
            <w:bookmarkEnd w:id="34"/>
            <w:r w:rsidRPr="00CE6628">
              <w:rPr>
                <w:rFonts w:eastAsia="Times New Roman" w:cs="Times New Roman"/>
                <w:color w:val="000000"/>
                <w:kern w:val="0"/>
                <w:szCs w:val="24"/>
                <w14:ligatures w14:val="none"/>
              </w:rPr>
              <w:t xml:space="preserve"> should consult with their local pharmacy regarding their state laws.</w:t>
            </w:r>
          </w:p>
        </w:tc>
      </w:tr>
      <w:tr w:rsidR="00CE6628" w:rsidRPr="00CE6628" w14:paraId="10B8FF82" w14:textId="77777777" w:rsidTr="007A1F67">
        <w:tc>
          <w:tcPr>
            <w:tcW w:w="1108" w:type="pct"/>
          </w:tcPr>
          <w:p w14:paraId="23E82240" w14:textId="77777777" w:rsidR="00CE6628" w:rsidRPr="00CE6628" w:rsidRDefault="00CE6628" w:rsidP="00CE6628">
            <w:pPr>
              <w:spacing w:before="120" w:after="120"/>
              <w:rPr>
                <w:rFonts w:eastAsia="Times New Roman" w:cs="Times New Roman"/>
                <w:b/>
                <w:color w:val="000000"/>
                <w:kern w:val="0"/>
                <w:szCs w:val="24"/>
                <w14:ligatures w14:val="none"/>
              </w:rPr>
            </w:pPr>
            <w:r w:rsidRPr="00CE6628">
              <w:rPr>
                <w:rFonts w:eastAsia="Times New Roman" w:cs="Times New Roman"/>
                <w:b/>
                <w:color w:val="000000"/>
                <w:kern w:val="0"/>
                <w:szCs w:val="24"/>
                <w14:ligatures w14:val="none"/>
              </w:rPr>
              <w:t>Refill Date</w:t>
            </w:r>
          </w:p>
        </w:tc>
        <w:tc>
          <w:tcPr>
            <w:tcW w:w="3892" w:type="pct"/>
          </w:tcPr>
          <w:p w14:paraId="1B76C15A" w14:textId="77777777" w:rsidR="00CE6628" w:rsidRPr="00CE6628" w:rsidRDefault="00CE6628" w:rsidP="00CE6628">
            <w:pPr>
              <w:spacing w:before="120" w:after="120" w:line="259" w:lineRule="auto"/>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Refills for Controlled Substances are based on several factors outside of whether the plan will cover the fill. If you run a test claim, do not advise the member the medication can be filled. Instead review Next Refill or FFL date in Compass. The next refill date can be found in Compass by clicking Mail Rx on the Actionable Rx screen.  </w:t>
            </w:r>
          </w:p>
          <w:p w14:paraId="35E453D7" w14:textId="77777777" w:rsidR="00CE6628" w:rsidRPr="00CE6628" w:rsidRDefault="00CE6628" w:rsidP="00CE6628">
            <w:pPr>
              <w:spacing w:before="120" w:after="120" w:line="259" w:lineRule="auto"/>
              <w:rPr>
                <w:rFonts w:eastAsia="Times New Roman" w:cs="Times New Roman"/>
                <w:color w:val="000000"/>
                <w:kern w:val="0"/>
                <w:szCs w:val="24"/>
                <w14:ligatures w14:val="none"/>
              </w:rPr>
            </w:pPr>
          </w:p>
          <w:p w14:paraId="13713726" w14:textId="77777777" w:rsidR="00CE6628" w:rsidRPr="00CE6628" w:rsidRDefault="00CE6628" w:rsidP="00CE6628">
            <w:pPr>
              <w:spacing w:before="120" w:after="120" w:line="259" w:lineRule="auto"/>
              <w:jc w:val="center"/>
              <w:rPr>
                <w:rFonts w:eastAsia="Times New Roman" w:cs="Times New Roman"/>
                <w:kern w:val="0"/>
                <w:szCs w:val="24"/>
                <w14:ligatures w14:val="none"/>
              </w:rPr>
            </w:pPr>
            <w:r w:rsidRPr="00CE6628">
              <w:rPr>
                <w:rFonts w:eastAsia="Times New Roman" w:cs="Times New Roman"/>
                <w:noProof/>
                <w:kern w:val="0"/>
                <w:szCs w:val="24"/>
                <w14:ligatures w14:val="none"/>
              </w:rPr>
              <w:drawing>
                <wp:inline distT="0" distB="0" distL="0" distR="0" wp14:anchorId="49BE4F85" wp14:editId="2D71403A">
                  <wp:extent cx="7661154" cy="2819400"/>
                  <wp:effectExtent l="19050" t="19050" r="16510" b="19050"/>
                  <wp:docPr id="1054322065" name="Picture 105432206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22065" name="Picture 1054322065" descr="A screenshot of a computer&#10;&#10;AI-generated content may be incorrect."/>
                          <pic:cNvPicPr/>
                        </pic:nvPicPr>
                        <pic:blipFill rotWithShape="1">
                          <a:blip r:embed="rId25">
                            <a:extLst>
                              <a:ext uri="{28A0092B-C50C-407E-A947-70E740481C1C}">
                                <a14:useLocalDpi xmlns:a14="http://schemas.microsoft.com/office/drawing/2010/main" val="0"/>
                              </a:ext>
                            </a:extLst>
                          </a:blip>
                          <a:srcRect l="609" t="2469" r="1370"/>
                          <a:stretch/>
                        </pic:blipFill>
                        <pic:spPr bwMode="auto">
                          <a:xfrm>
                            <a:off x="0" y="0"/>
                            <a:ext cx="7668857" cy="2822235"/>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14:paraId="795D70B0" w14:textId="77777777" w:rsidR="00CE6628" w:rsidRPr="00CE6628" w:rsidRDefault="00CE6628" w:rsidP="00CE6628">
            <w:pPr>
              <w:spacing w:before="120" w:after="120" w:line="259" w:lineRule="auto"/>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 </w:t>
            </w:r>
          </w:p>
        </w:tc>
      </w:tr>
      <w:tr w:rsidR="00CE6628" w:rsidRPr="00CE6628" w14:paraId="29571AC3" w14:textId="77777777" w:rsidTr="007A1F67">
        <w:tc>
          <w:tcPr>
            <w:tcW w:w="1108" w:type="pct"/>
          </w:tcPr>
          <w:p w14:paraId="242EE38A" w14:textId="77777777" w:rsidR="00CE6628" w:rsidRPr="00CE6628" w:rsidRDefault="00CE6628" w:rsidP="00CE6628">
            <w:pPr>
              <w:spacing w:before="120" w:after="120"/>
              <w:rPr>
                <w:rFonts w:eastAsia="Times New Roman" w:cs="Times New Roman"/>
                <w:b/>
                <w:color w:val="000000"/>
                <w:kern w:val="0"/>
                <w:szCs w:val="24"/>
                <w14:ligatures w14:val="none"/>
              </w:rPr>
            </w:pPr>
            <w:r w:rsidRPr="00CE6628">
              <w:rPr>
                <w:rFonts w:eastAsia="Times New Roman" w:cs="Times New Roman"/>
                <w:b/>
                <w:color w:val="000000"/>
                <w:kern w:val="0"/>
                <w:szCs w:val="24"/>
                <w14:ligatures w14:val="none"/>
              </w:rPr>
              <w:t>Signature Required Delivery</w:t>
            </w:r>
          </w:p>
          <w:p w14:paraId="35DBD949" w14:textId="77777777" w:rsidR="00CE6628" w:rsidRPr="00CE6628" w:rsidRDefault="00CE6628" w:rsidP="00CE6628">
            <w:pPr>
              <w:spacing w:before="120" w:after="120"/>
              <w:rPr>
                <w:rFonts w:eastAsia="Times New Roman" w:cs="Times New Roman"/>
                <w:b/>
                <w:color w:val="000000"/>
                <w:kern w:val="0"/>
                <w:szCs w:val="24"/>
                <w14:ligatures w14:val="none"/>
              </w:rPr>
            </w:pPr>
            <w:r w:rsidRPr="00CE6628">
              <w:rPr>
                <w:rFonts w:eastAsia="Times New Roman" w:cs="Times New Roman"/>
                <w:noProof/>
                <w:kern w:val="0"/>
                <w:szCs w:val="24"/>
                <w:lang w:val="x-none" w:eastAsia="x-none"/>
                <w14:ligatures w14:val="none"/>
              </w:rPr>
              <w:t xml:space="preserve"> </w:t>
            </w:r>
          </w:p>
        </w:tc>
        <w:tc>
          <w:tcPr>
            <w:tcW w:w="3892" w:type="pct"/>
          </w:tcPr>
          <w:p w14:paraId="4E2B892E" w14:textId="77777777" w:rsidR="00CE6628" w:rsidRPr="00CE6628" w:rsidRDefault="00CE6628" w:rsidP="00CE6628">
            <w:pPr>
              <w:numPr>
                <w:ilvl w:val="0"/>
                <w:numId w:val="25"/>
              </w:numPr>
              <w:spacing w:before="120" w:after="120"/>
              <w:rPr>
                <w:rFonts w:eastAsia="Calibri" w:cs="Times New Roman"/>
                <w:color w:val="000000"/>
                <w:kern w:val="0"/>
                <w:szCs w:val="24"/>
                <w14:ligatures w14:val="none"/>
              </w:rPr>
            </w:pPr>
            <w:r w:rsidRPr="00CE6628">
              <w:rPr>
                <w:rFonts w:eastAsia="Calibri" w:cs="Times New Roman"/>
                <w:color w:val="000000"/>
                <w:kern w:val="0"/>
                <w:szCs w:val="24"/>
                <w14:ligatures w14:val="none"/>
              </w:rPr>
              <w:t>Schedule II controlled substances will require an adult signature (age 21 or over).</w:t>
            </w:r>
          </w:p>
          <w:p w14:paraId="773A845F" w14:textId="77777777" w:rsidR="00CE6628" w:rsidRPr="00CE6628" w:rsidRDefault="00CE6628" w:rsidP="00CE6628">
            <w:pPr>
              <w:numPr>
                <w:ilvl w:val="0"/>
                <w:numId w:val="25"/>
              </w:numPr>
              <w:spacing w:before="120" w:after="120"/>
              <w:rPr>
                <w:rFonts w:eastAsia="Calibri" w:cs="Times New Roman"/>
                <w:color w:val="000000"/>
                <w:kern w:val="0"/>
                <w:szCs w:val="24"/>
                <w14:ligatures w14:val="none"/>
              </w:rPr>
            </w:pPr>
            <w:r w:rsidRPr="00CE6628">
              <w:rPr>
                <w:rFonts w:eastAsia="Calibri" w:cs="Times New Roman"/>
                <w:color w:val="000000"/>
                <w:kern w:val="0"/>
                <w:szCs w:val="24"/>
                <w14:ligatures w14:val="none"/>
              </w:rPr>
              <w:t>Schedule III, IV, and V controlled substances shipping to an address in Georgia will require an adult signature (age 21 or over).</w:t>
            </w:r>
          </w:p>
          <w:p w14:paraId="1AF52879" w14:textId="77777777" w:rsidR="00CE6628" w:rsidRPr="00CE6628" w:rsidRDefault="00CE6628" w:rsidP="00CE6628">
            <w:pPr>
              <w:numPr>
                <w:ilvl w:val="0"/>
                <w:numId w:val="25"/>
              </w:numPr>
              <w:spacing w:before="120" w:after="120"/>
              <w:rPr>
                <w:rFonts w:eastAsia="Calibri" w:cs="Times New Roman"/>
                <w:color w:val="000000"/>
                <w:kern w:val="0"/>
                <w:szCs w:val="24"/>
                <w14:ligatures w14:val="none"/>
              </w:rPr>
            </w:pPr>
            <w:r w:rsidRPr="00CE6628">
              <w:rPr>
                <w:rFonts w:eastAsia="Calibri" w:cs="Times New Roman"/>
                <w:color w:val="000000"/>
                <w:kern w:val="0"/>
                <w:szCs w:val="24"/>
                <w14:ligatures w14:val="none"/>
              </w:rPr>
              <w:t>Schedule III, IV, and V controlled substances shipping to other states will not require a signature but will have confirmation from the shipping carrier that the package was delivered.</w:t>
            </w:r>
          </w:p>
          <w:p w14:paraId="4A1E7C74" w14:textId="77777777" w:rsidR="00CE6628" w:rsidRPr="00CE6628" w:rsidRDefault="00CE6628" w:rsidP="00CE6628">
            <w:pPr>
              <w:spacing w:before="120" w:after="120"/>
              <w:rPr>
                <w:rFonts w:eastAsia="Times New Roman" w:cs="Times New Roman"/>
                <w:color w:val="000000"/>
                <w:kern w:val="0"/>
                <w:szCs w:val="24"/>
                <w14:ligatures w14:val="none"/>
              </w:rPr>
            </w:pPr>
          </w:p>
          <w:p w14:paraId="0E994775"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lang w:val="x-none" w:eastAsia="x-none"/>
                <w14:ligatures w14:val="none"/>
              </w:rPr>
              <w:t xml:space="preserve">Members may </w:t>
            </w:r>
            <w:r w:rsidRPr="00CE6628">
              <w:rPr>
                <w:rFonts w:eastAsia="Times New Roman" w:cs="Times New Roman"/>
                <w:color w:val="000000"/>
                <w:kern w:val="0"/>
                <w:szCs w:val="24"/>
                <w:lang w:eastAsia="x-none"/>
                <w14:ligatures w14:val="none"/>
              </w:rPr>
              <w:t>arrange</w:t>
            </w:r>
            <w:r w:rsidRPr="00CE6628">
              <w:rPr>
                <w:rFonts w:eastAsia="Times New Roman" w:cs="Times New Roman"/>
                <w:color w:val="000000"/>
                <w:kern w:val="0"/>
                <w:szCs w:val="24"/>
                <w:lang w:val="x-none" w:eastAsia="x-none"/>
                <w14:ligatures w14:val="none"/>
              </w:rPr>
              <w:t xml:space="preserve"> with their local post office to sign for medication if the order was shipped through USPS. CCRs should encourage the </w:t>
            </w:r>
            <w:bookmarkStart w:id="35" w:name="_Int_LPWt0Ztd"/>
            <w:r w:rsidRPr="00CE6628">
              <w:rPr>
                <w:rFonts w:eastAsia="Times New Roman" w:cs="Times New Roman"/>
                <w:color w:val="000000"/>
                <w:kern w:val="0"/>
                <w:szCs w:val="24"/>
                <w:lang w:val="x-none" w:eastAsia="x-none"/>
                <w14:ligatures w14:val="none"/>
              </w:rPr>
              <w:t>member</w:t>
            </w:r>
            <w:bookmarkEnd w:id="35"/>
            <w:r w:rsidRPr="00CE6628">
              <w:rPr>
                <w:rFonts w:eastAsia="Times New Roman" w:cs="Times New Roman"/>
                <w:color w:val="000000"/>
                <w:kern w:val="0"/>
                <w:szCs w:val="24"/>
                <w:lang w:val="x-none" w:eastAsia="x-none"/>
                <w14:ligatures w14:val="none"/>
              </w:rPr>
              <w:t xml:space="preserve"> to provide a street address for the shipping of their order. </w:t>
            </w:r>
          </w:p>
        </w:tc>
      </w:tr>
      <w:tr w:rsidR="00CE6628" w:rsidRPr="00CE6628" w14:paraId="1EEE1808" w14:textId="77777777" w:rsidTr="007A1F67">
        <w:tc>
          <w:tcPr>
            <w:tcW w:w="1108" w:type="pct"/>
          </w:tcPr>
          <w:p w14:paraId="0DAA7AB8" w14:textId="77777777" w:rsidR="00CE6628" w:rsidRPr="00CE6628" w:rsidRDefault="00CE6628" w:rsidP="00CE6628">
            <w:pPr>
              <w:spacing w:before="120" w:after="120"/>
              <w:rPr>
                <w:rFonts w:eastAsia="Times New Roman" w:cs="Times New Roman"/>
                <w:b/>
                <w:color w:val="000000"/>
                <w:kern w:val="0"/>
                <w:szCs w:val="24"/>
                <w14:ligatures w14:val="none"/>
              </w:rPr>
            </w:pPr>
            <w:r w:rsidRPr="00CE6628">
              <w:rPr>
                <w:rFonts w:eastAsia="Times New Roman" w:cs="Times New Roman"/>
                <w:b/>
                <w:color w:val="000000"/>
                <w:kern w:val="0"/>
                <w:szCs w:val="24"/>
                <w14:ligatures w14:val="none"/>
              </w:rPr>
              <w:t>Mailing in a Controlled Substance prescription</w:t>
            </w:r>
          </w:p>
        </w:tc>
        <w:tc>
          <w:tcPr>
            <w:tcW w:w="3892" w:type="pct"/>
          </w:tcPr>
          <w:p w14:paraId="60328A15" w14:textId="77777777" w:rsidR="00CE6628" w:rsidRPr="00CE6628" w:rsidRDefault="00CE6628" w:rsidP="00CE6628">
            <w:pPr>
              <w:spacing w:before="120" w:after="120"/>
              <w:rPr>
                <w:rFonts w:eastAsia="Times New Roman" w:cs="Times New Roman"/>
                <w:color w:val="000000"/>
                <w:kern w:val="0"/>
                <w:szCs w:val="24"/>
                <w14:ligatures w14:val="none"/>
              </w:rPr>
            </w:pPr>
            <w:r w:rsidRPr="00CE6628">
              <w:rPr>
                <w:rFonts w:eastAsia="Times New Roman" w:cs="Times New Roman"/>
                <w:color w:val="000000"/>
                <w:kern w:val="0"/>
                <w:szCs w:val="24"/>
                <w14:ligatures w14:val="none"/>
              </w:rPr>
              <w:t xml:space="preserve">The </w:t>
            </w:r>
            <w:bookmarkStart w:id="36" w:name="_Int_lD2brDcP"/>
            <w:r w:rsidRPr="00CE6628">
              <w:rPr>
                <w:rFonts w:eastAsia="Times New Roman" w:cs="Times New Roman"/>
                <w:color w:val="000000"/>
                <w:kern w:val="0"/>
                <w:szCs w:val="24"/>
                <w14:ligatures w14:val="none"/>
              </w:rPr>
              <w:t>member</w:t>
            </w:r>
            <w:bookmarkEnd w:id="36"/>
            <w:r w:rsidRPr="00CE6628">
              <w:rPr>
                <w:rFonts w:eastAsia="Times New Roman" w:cs="Times New Roman"/>
                <w:color w:val="000000"/>
                <w:kern w:val="0"/>
                <w:szCs w:val="24"/>
                <w14:ligatures w14:val="none"/>
              </w:rPr>
              <w:t xml:space="preserve"> may send their order via regular mail. </w:t>
            </w:r>
          </w:p>
          <w:p w14:paraId="0DE82C09" w14:textId="2B8B150A" w:rsidR="00CE6628" w:rsidRPr="00CE6628" w:rsidRDefault="00CE6628" w:rsidP="00CE6628">
            <w:pPr>
              <w:numPr>
                <w:ilvl w:val="0"/>
                <w:numId w:val="25"/>
              </w:numPr>
              <w:spacing w:before="120" w:after="120"/>
              <w:rPr>
                <w:rFonts w:ascii="Calibri" w:eastAsia="Calibri" w:hAnsi="Calibri" w:cs="Times New Roman"/>
                <w:color w:val="000000"/>
                <w:kern w:val="0"/>
                <w:sz w:val="22"/>
                <w14:ligatures w14:val="none"/>
              </w:rPr>
            </w:pPr>
            <w:r w:rsidRPr="00CE6628">
              <w:rPr>
                <w:rFonts w:eastAsia="Calibri" w:cs="Times New Roman"/>
                <w:color w:val="000000"/>
                <w:kern w:val="0"/>
                <w:szCs w:val="24"/>
                <w14:ligatures w14:val="none"/>
              </w:rPr>
              <w:t xml:space="preserve">If the member needs to send the prescription via UPS, FedEx, etcetera, provide the street address for the </w:t>
            </w:r>
            <w:r w:rsidRPr="00CE6628">
              <w:rPr>
                <w:rFonts w:eastAsia="Calibri" w:cs="Times New Roman"/>
                <w:kern w:val="0"/>
                <w:szCs w:val="24"/>
                <w14:ligatures w14:val="none"/>
              </w:rPr>
              <w:t>corresponding mail pharmacy address</w:t>
            </w:r>
            <w:r w:rsidRPr="00CE6628">
              <w:rPr>
                <w:rFonts w:eastAsia="Calibri" w:cs="Times New Roman"/>
                <w:color w:val="000000"/>
                <w:kern w:val="0"/>
                <w:szCs w:val="24"/>
                <w14:ligatures w14:val="none"/>
              </w:rPr>
              <w:t>.</w:t>
            </w:r>
            <w:r w:rsidR="00D75534">
              <w:rPr>
                <w:rFonts w:eastAsia="Calibri" w:cs="Times New Roman"/>
                <w:color w:val="000000"/>
                <w:kern w:val="0"/>
                <w:szCs w:val="24"/>
                <w14:ligatures w14:val="none"/>
              </w:rPr>
              <w:t xml:space="preserve"> </w:t>
            </w:r>
            <w:r w:rsidRPr="00CE6628">
              <w:rPr>
                <w:rFonts w:eastAsia="Calibri" w:cs="Times New Roman"/>
                <w:color w:val="000000"/>
                <w:kern w:val="0"/>
                <w:szCs w:val="24"/>
                <w14:ligatures w14:val="none"/>
              </w:rPr>
              <w:t xml:space="preserve">Refer to </w:t>
            </w:r>
            <w:hyperlink r:id="rId26" w:anchor="!/view?docid=f22eb77e-4033-4ad9-9afb-fc262f29faad" w:history="1">
              <w:r w:rsidRPr="00CE6628">
                <w:rPr>
                  <w:rFonts w:eastAsia="Calibri" w:cs="Times New Roman"/>
                  <w:color w:val="0000FF"/>
                  <w:kern w:val="0"/>
                  <w:szCs w:val="24"/>
                  <w:u w:val="single"/>
                  <w14:ligatures w14:val="none"/>
                </w:rPr>
                <w:t>Phone Numbers (Contacts, Departments, Directory, Addresses, Hours and Programs) (004378)</w:t>
              </w:r>
            </w:hyperlink>
            <w:r w:rsidRPr="00CE6628">
              <w:rPr>
                <w:rFonts w:eastAsia="Calibri" w:cs="Times New Roman"/>
                <w:kern w:val="0"/>
                <w:szCs w:val="24"/>
                <w14:ligatures w14:val="none"/>
              </w:rPr>
              <w:t>.</w:t>
            </w:r>
          </w:p>
        </w:tc>
      </w:tr>
      <w:tr w:rsidR="00CE6628" w:rsidRPr="00CE6628" w14:paraId="31E588B2" w14:textId="77777777" w:rsidTr="007A1F67">
        <w:tblPrEx>
          <w:tblLook w:val="0000" w:firstRow="0" w:lastRow="0" w:firstColumn="0" w:lastColumn="0" w:noHBand="0" w:noVBand="0"/>
        </w:tblPrEx>
        <w:trPr>
          <w:trHeight w:val="765"/>
        </w:trPr>
        <w:tc>
          <w:tcPr>
            <w:tcW w:w="1108" w:type="pct"/>
          </w:tcPr>
          <w:p w14:paraId="2F1CBEAD" w14:textId="77777777" w:rsidR="00CE6628" w:rsidRPr="00CE6628" w:rsidRDefault="00CE6628" w:rsidP="00CE6628">
            <w:pPr>
              <w:spacing w:before="120" w:after="120"/>
              <w:rPr>
                <w:rFonts w:eastAsia="Times New Roman" w:cs="Times New Roman"/>
                <w:b/>
                <w:bCs/>
                <w:color w:val="000000"/>
                <w:kern w:val="0"/>
                <w:szCs w:val="24"/>
                <w:lang w:eastAsia="x-none"/>
                <w14:ligatures w14:val="none"/>
              </w:rPr>
            </w:pPr>
            <w:r w:rsidRPr="00CE6628">
              <w:rPr>
                <w:rFonts w:eastAsia="Times New Roman" w:cs="Times New Roman"/>
                <w:b/>
                <w:bCs/>
                <w:color w:val="000000"/>
                <w:kern w:val="0"/>
                <w:szCs w:val="24"/>
                <w:lang w:eastAsia="x-none"/>
                <w14:ligatures w14:val="none"/>
              </w:rPr>
              <w:t>C2-C5 Overrides</w:t>
            </w:r>
          </w:p>
        </w:tc>
        <w:tc>
          <w:tcPr>
            <w:tcW w:w="3892" w:type="pct"/>
            <w:shd w:val="clear" w:color="auto" w:fill="auto"/>
          </w:tcPr>
          <w:p w14:paraId="7CCBCF88" w14:textId="11B2EBB7" w:rsidR="00CE6628" w:rsidRPr="00CE6628" w:rsidRDefault="00CE6628" w:rsidP="00CE6628">
            <w:pPr>
              <w:spacing w:before="120" w:after="120"/>
              <w:rPr>
                <w:rFonts w:eastAsia="Times New Roman" w:cs="Times New Roman"/>
                <w:color w:val="000000"/>
                <w:kern w:val="0"/>
                <w:szCs w:val="24"/>
                <w:u w:val="single"/>
                <w14:ligatures w14:val="none"/>
              </w:rPr>
            </w:pPr>
            <w:r w:rsidRPr="00CE6628">
              <w:rPr>
                <w:rFonts w:eastAsia="Times New Roman" w:cs="Times New Roman"/>
                <w:color w:val="000000"/>
                <w:kern w:val="0"/>
                <w:szCs w:val="24"/>
                <w14:ligatures w14:val="none"/>
              </w:rPr>
              <w:t>Before pursuing an override for a controlled substance, check the Client Information Form (CIF) to ensure it</w:t>
            </w:r>
            <w:r w:rsidR="00D75534">
              <w:rPr>
                <w:rFonts w:eastAsia="Times New Roman" w:cs="Times New Roman"/>
                <w:color w:val="000000"/>
                <w:kern w:val="0"/>
                <w:szCs w:val="24"/>
                <w14:ligatures w14:val="none"/>
              </w:rPr>
              <w:t xml:space="preserve"> is</w:t>
            </w:r>
            <w:r w:rsidRPr="00CE6628">
              <w:rPr>
                <w:rFonts w:eastAsia="Times New Roman" w:cs="Times New Roman"/>
                <w:color w:val="000000"/>
                <w:kern w:val="0"/>
                <w:szCs w:val="24"/>
                <w14:ligatures w14:val="none"/>
              </w:rPr>
              <w:t xml:space="preserve"> allowed by the client. If an override is allowed by the client, contact the retail pharmacy, and speak to the pharmacist to ensure that they will be willing to fill the prescription early as even if we get an override there is no guarantee the pharmacist will fill it. Document the pharmacy name, </w:t>
            </w:r>
            <w:bookmarkStart w:id="37" w:name="_Int_Lf132GdU"/>
            <w:r w:rsidRPr="00CE6628">
              <w:rPr>
                <w:rFonts w:eastAsia="Times New Roman" w:cs="Times New Roman"/>
                <w:color w:val="000000"/>
                <w:kern w:val="0"/>
                <w:szCs w:val="24"/>
                <w14:ligatures w14:val="none"/>
              </w:rPr>
              <w:t>pharmacist’s</w:t>
            </w:r>
            <w:bookmarkEnd w:id="37"/>
            <w:r w:rsidRPr="00CE6628">
              <w:rPr>
                <w:rFonts w:eastAsia="Times New Roman" w:cs="Times New Roman"/>
                <w:color w:val="000000"/>
                <w:kern w:val="0"/>
                <w:szCs w:val="24"/>
                <w14:ligatures w14:val="none"/>
              </w:rPr>
              <w:t xml:space="preserve"> first name and last name initial, then follow the process outlined in the CIF.</w:t>
            </w:r>
          </w:p>
        </w:tc>
      </w:tr>
      <w:tr w:rsidR="00CE6628" w:rsidRPr="00CE6628" w14:paraId="1F27A277" w14:textId="77777777" w:rsidTr="007A1F67">
        <w:tblPrEx>
          <w:tblLook w:val="0000" w:firstRow="0" w:lastRow="0" w:firstColumn="0" w:lastColumn="0" w:noHBand="0" w:noVBand="0"/>
        </w:tblPrEx>
        <w:trPr>
          <w:trHeight w:val="765"/>
        </w:trPr>
        <w:tc>
          <w:tcPr>
            <w:tcW w:w="1108" w:type="pct"/>
          </w:tcPr>
          <w:p w14:paraId="4DB9EAE8" w14:textId="77777777" w:rsidR="00CE6628" w:rsidRPr="00CE6628" w:rsidRDefault="00CE6628" w:rsidP="00CE6628">
            <w:pPr>
              <w:spacing w:before="120" w:after="120"/>
              <w:rPr>
                <w:rFonts w:eastAsia="Times New Roman" w:cs="Times New Roman"/>
                <w:b/>
                <w:bCs/>
                <w:noProof/>
                <w:kern w:val="0"/>
                <w:szCs w:val="24"/>
                <w:lang w:eastAsia="x-none"/>
                <w14:ligatures w14:val="none"/>
              </w:rPr>
            </w:pPr>
            <w:r w:rsidRPr="00CE6628">
              <w:rPr>
                <w:rFonts w:eastAsia="Times New Roman" w:cs="Times New Roman"/>
                <w:b/>
                <w:bCs/>
                <w:noProof/>
                <w:kern w:val="0"/>
                <w:szCs w:val="24"/>
                <w:lang w:eastAsia="x-none"/>
                <w14:ligatures w14:val="none"/>
              </w:rPr>
              <w:t>Federal v. State laws</w:t>
            </w:r>
          </w:p>
        </w:tc>
        <w:tc>
          <w:tcPr>
            <w:tcW w:w="3892" w:type="pct"/>
            <w:shd w:val="clear" w:color="auto" w:fill="auto"/>
          </w:tcPr>
          <w:p w14:paraId="7075A2BD" w14:textId="77777777" w:rsidR="00CE6628" w:rsidRPr="00CE6628" w:rsidRDefault="00CE6628" w:rsidP="00CE6628">
            <w:pPr>
              <w:spacing w:before="120" w:after="120"/>
              <w:rPr>
                <w:rFonts w:eastAsia="Times New Roman" w:cs="Times New Roman"/>
                <w:noProof/>
                <w:kern w:val="0"/>
                <w:szCs w:val="24"/>
                <w14:ligatures w14:val="none"/>
              </w:rPr>
            </w:pPr>
            <w:r w:rsidRPr="00CE6628">
              <w:rPr>
                <w:rFonts w:eastAsia="Times New Roman" w:cs="Times New Roman"/>
                <w:noProof/>
                <w:kern w:val="0"/>
                <w:szCs w:val="24"/>
                <w14:ligatures w14:val="none"/>
              </w:rPr>
              <w:t xml:space="preserve">There are Federal laws for controlled substances under the Controlled Substances Act, and in addition, each state has its own controlled substances laws. If the federal and state laws differ, the more strict law would apply. </w:t>
            </w:r>
          </w:p>
          <w:p w14:paraId="6BF13268" w14:textId="18097F1C" w:rsidR="00CE6628" w:rsidRPr="00CE6628" w:rsidRDefault="00CE6628" w:rsidP="00CE6628">
            <w:pPr>
              <w:spacing w:before="120" w:after="120"/>
              <w:rPr>
                <w:rFonts w:eastAsia="Times New Roman" w:cs="Times New Roman"/>
                <w:noProof/>
                <w:kern w:val="0"/>
                <w:szCs w:val="24"/>
                <w14:ligatures w14:val="none"/>
              </w:rPr>
            </w:pPr>
            <w:r w:rsidRPr="00CE6628">
              <w:rPr>
                <w:rFonts w:eastAsia="Times New Roman" w:cs="Times New Roman"/>
                <w:b/>
                <w:bCs/>
                <w:noProof/>
                <w:kern w:val="0"/>
                <w:szCs w:val="24"/>
                <w14:ligatures w14:val="none"/>
              </w:rPr>
              <w:t xml:space="preserve">Example: </w:t>
            </w:r>
            <w:r w:rsidRPr="00CE6628">
              <w:rPr>
                <w:rFonts w:eastAsia="Times New Roman" w:cs="Times New Roman"/>
                <w:noProof/>
                <w:kern w:val="0"/>
                <w:szCs w:val="24"/>
                <w14:ligatures w14:val="none"/>
              </w:rPr>
              <w:t xml:space="preserve">Federal law allows a 90-day supply of Adderall. CCR does a test claim for 90-day supply and it accepts. The member states that pharmacy tells them they can only fill a 30-day supply due to state laws. The pharmacy must follow their state laws and only provide member with a 30-day supply. </w:t>
            </w:r>
          </w:p>
        </w:tc>
      </w:tr>
      <w:tr w:rsidR="00CE6628" w:rsidRPr="00CE6628" w14:paraId="6777D585" w14:textId="77777777" w:rsidTr="007A1F67">
        <w:tblPrEx>
          <w:tblLook w:val="0000" w:firstRow="0" w:lastRow="0" w:firstColumn="0" w:lastColumn="0" w:noHBand="0" w:noVBand="0"/>
        </w:tblPrEx>
        <w:trPr>
          <w:trHeight w:val="765"/>
        </w:trPr>
        <w:tc>
          <w:tcPr>
            <w:tcW w:w="1108" w:type="pct"/>
          </w:tcPr>
          <w:p w14:paraId="4E906B3F" w14:textId="77777777" w:rsidR="00CE6628" w:rsidRPr="00CE6628" w:rsidRDefault="00CE6628" w:rsidP="00CE6628">
            <w:pPr>
              <w:spacing w:before="120" w:after="120"/>
              <w:rPr>
                <w:rFonts w:eastAsia="Times New Roman" w:cs="Times New Roman"/>
                <w:b/>
                <w:bCs/>
                <w:noProof/>
                <w:kern w:val="0"/>
                <w:szCs w:val="24"/>
                <w:lang w:eastAsia="x-none"/>
                <w14:ligatures w14:val="none"/>
              </w:rPr>
            </w:pPr>
            <w:r w:rsidRPr="00CE6628">
              <w:rPr>
                <w:rFonts w:eastAsia="Times New Roman" w:cs="Times New Roman"/>
                <w:b/>
                <w:bCs/>
                <w:noProof/>
                <w:kern w:val="0"/>
                <w:szCs w:val="24"/>
                <w:lang w:val="x-none" w:eastAsia="x-none"/>
                <w14:ligatures w14:val="none"/>
              </w:rPr>
              <w:t>A</w:t>
            </w:r>
            <w:r w:rsidRPr="00CE6628">
              <w:rPr>
                <w:rFonts w:eastAsia="Times New Roman" w:cs="Times New Roman"/>
                <w:b/>
                <w:bCs/>
                <w:noProof/>
                <w:kern w:val="0"/>
                <w:szCs w:val="24"/>
                <w:lang w:eastAsia="x-none"/>
                <w14:ligatures w14:val="none"/>
              </w:rPr>
              <w:t xml:space="preserve">utomatic Refill and Renewal </w:t>
            </w:r>
          </w:p>
        </w:tc>
        <w:tc>
          <w:tcPr>
            <w:tcW w:w="3892" w:type="pct"/>
            <w:shd w:val="clear" w:color="auto" w:fill="auto"/>
          </w:tcPr>
          <w:p w14:paraId="156F3CAF" w14:textId="77777777" w:rsidR="00CE6628" w:rsidRPr="00CE6628" w:rsidRDefault="00CE6628" w:rsidP="00CE6628">
            <w:pPr>
              <w:spacing w:before="120" w:after="120"/>
              <w:rPr>
                <w:rFonts w:eastAsia="Times New Roman" w:cs="Times New Roman"/>
                <w:noProof/>
                <w:kern w:val="0"/>
                <w:szCs w:val="24"/>
                <w14:ligatures w14:val="none"/>
              </w:rPr>
            </w:pPr>
            <w:r w:rsidRPr="00CE6628">
              <w:rPr>
                <w:rFonts w:eastAsia="Times New Roman" w:cs="Times New Roman"/>
                <w:noProof/>
                <w:kern w:val="0"/>
                <w:szCs w:val="24"/>
                <w14:ligatures w14:val="none"/>
              </w:rPr>
              <w:t>Controlled substances are excluded from these programs.</w:t>
            </w:r>
          </w:p>
        </w:tc>
      </w:tr>
    </w:tbl>
    <w:p w14:paraId="7B47483F" w14:textId="77777777" w:rsidR="00CE6628" w:rsidRPr="00CE6628" w:rsidRDefault="00CE6628" w:rsidP="00CE6628">
      <w:pPr>
        <w:jc w:val="right"/>
        <w:rPr>
          <w:rFonts w:eastAsia="Times New Roman" w:cs="Times New Roman"/>
          <w:kern w:val="0"/>
          <w:szCs w:val="24"/>
          <w14:ligatures w14:val="none"/>
        </w:rPr>
      </w:pPr>
    </w:p>
    <w:p w14:paraId="78AB9F88" w14:textId="77777777" w:rsidR="00CE6628" w:rsidRPr="00CE6628" w:rsidRDefault="00CE6628" w:rsidP="00CE6628">
      <w:pPr>
        <w:jc w:val="right"/>
        <w:rPr>
          <w:rFonts w:eastAsia="Times New Roman" w:cs="Times New Roman"/>
          <w:kern w:val="0"/>
          <w:szCs w:val="24"/>
          <w14:ligatures w14:val="none"/>
        </w:rPr>
      </w:pPr>
      <w:hyperlink w:anchor="_top" w:history="1">
        <w:r w:rsidRPr="00CE6628">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E6628" w:rsidRPr="00CE6628" w14:paraId="7B692D79" w14:textId="77777777" w:rsidTr="006B1108">
        <w:tc>
          <w:tcPr>
            <w:tcW w:w="5000" w:type="pct"/>
            <w:shd w:val="clear" w:color="auto" w:fill="C0C0C0"/>
          </w:tcPr>
          <w:p w14:paraId="6B140DFA" w14:textId="77777777" w:rsidR="00CE6628" w:rsidRPr="00CE6628" w:rsidRDefault="00CE6628" w:rsidP="00D75534">
            <w:pPr>
              <w:pStyle w:val="Heading2"/>
              <w:rPr>
                <w:rFonts w:eastAsia="Times New Roman"/>
              </w:rPr>
            </w:pPr>
            <w:bookmarkStart w:id="38" w:name="_List_of_CII"/>
            <w:bookmarkStart w:id="39" w:name="_List_of_C2"/>
            <w:bookmarkStart w:id="40" w:name="_Toc207280334"/>
            <w:bookmarkEnd w:id="38"/>
            <w:bookmarkEnd w:id="39"/>
            <w:r w:rsidRPr="00CE6628">
              <w:rPr>
                <w:rFonts w:eastAsia="Times New Roman"/>
              </w:rPr>
              <w:t>List of C2 Pain Treatment Medications</w:t>
            </w:r>
            <w:bookmarkEnd w:id="40"/>
          </w:p>
        </w:tc>
      </w:tr>
    </w:tbl>
    <w:p w14:paraId="0D026C54" w14:textId="77777777" w:rsidR="00CE6628" w:rsidRPr="00CE6628" w:rsidRDefault="00CE6628" w:rsidP="00CE6628">
      <w:pPr>
        <w:spacing w:before="120" w:after="120" w:line="276" w:lineRule="auto"/>
        <w:contextualSpacing/>
        <w:rPr>
          <w:rFonts w:eastAsia="Calibri" w:cs="Times New Roman"/>
          <w:color w:val="000000"/>
          <w:kern w:val="0"/>
          <w:szCs w:val="24"/>
          <w14:ligatures w14:val="none"/>
        </w:rPr>
      </w:pPr>
    </w:p>
    <w:p w14:paraId="31027F40" w14:textId="77777777" w:rsidR="00CE6628" w:rsidRPr="00CE6628" w:rsidRDefault="00CE6628" w:rsidP="00CE6628">
      <w:pPr>
        <w:spacing w:before="120" w:after="120" w:line="276" w:lineRule="auto"/>
        <w:rPr>
          <w:rFonts w:eastAsia="Calibri" w:cs="Times New Roman"/>
          <w:kern w:val="0"/>
          <w:szCs w:val="24"/>
          <w14:ligatures w14:val="none"/>
        </w:rPr>
      </w:pPr>
      <w:r w:rsidRPr="00CE6628">
        <w:rPr>
          <w:rFonts w:eastAsia="Calibri" w:cs="Times New Roman"/>
          <w:color w:val="000000"/>
          <w:kern w:val="0"/>
          <w:szCs w:val="24"/>
          <w14:ligatures w14:val="none"/>
        </w:rPr>
        <w:t>The following C2 Pain Medications are eligible for a final pharmacy review, as discussed in</w:t>
      </w:r>
      <w:r w:rsidRPr="00CE6628">
        <w:rPr>
          <w:rFonts w:eastAsia="Calibri" w:cs="Times New Roman"/>
          <w:color w:val="FF0000"/>
          <w:kern w:val="0"/>
          <w:szCs w:val="24"/>
          <w14:ligatures w14:val="none"/>
        </w:rPr>
        <w:t xml:space="preserve"> </w:t>
      </w:r>
      <w:hyperlink w:anchor="MemberCheckingStatusofCIIPrescription" w:history="1">
        <w:r w:rsidRPr="00CE6628">
          <w:rPr>
            <w:rFonts w:eastAsia="Calibri" w:cs="Times New Roman"/>
            <w:color w:val="0000FF"/>
            <w:kern w:val="0"/>
            <w:szCs w:val="24"/>
            <w:u w:val="single"/>
            <w14:ligatures w14:val="none"/>
          </w:rPr>
          <w:t>Step 1:  If and Then table</w:t>
        </w:r>
      </w:hyperlink>
      <w:r w:rsidRPr="00CE6628">
        <w:rPr>
          <w:rFonts w:eastAsia="Calibri" w:cs="Times New Roman"/>
          <w:kern w:val="0"/>
          <w:szCs w:val="24"/>
          <w14:ligatures w14:val="none"/>
        </w:rPr>
        <w:t xml:space="preserve">, </w:t>
      </w:r>
      <w:r w:rsidRPr="00CE6628">
        <w:rPr>
          <w:rFonts w:eastAsia="Calibri" w:cs="Times New Roman"/>
          <w:b/>
          <w:bCs/>
          <w:kern w:val="0"/>
          <w:szCs w:val="24"/>
          <w14:ligatures w14:val="none"/>
        </w:rPr>
        <w:t>Member is checking on the status of a C2 prescription order</w:t>
      </w:r>
      <w:r w:rsidRPr="00CE6628">
        <w:rPr>
          <w:rFonts w:eastAsia="Calibri" w:cs="Times New Roman"/>
          <w:kern w:val="0"/>
          <w:szCs w:val="24"/>
          <w14:ligatures w14:val="none"/>
        </w:rPr>
        <w:t>.</w:t>
      </w:r>
    </w:p>
    <w:tbl>
      <w:tblPr>
        <w:tblW w:w="5000" w:type="pct"/>
        <w:jc w:val="center"/>
        <w:tblLook w:val="04A0" w:firstRow="1" w:lastRow="0" w:firstColumn="1" w:lastColumn="0" w:noHBand="0" w:noVBand="1"/>
      </w:tblPr>
      <w:tblGrid>
        <w:gridCol w:w="12950"/>
      </w:tblGrid>
      <w:tr w:rsidR="00CE6628" w:rsidRPr="00CE6628" w14:paraId="577D0D25" w14:textId="77777777" w:rsidTr="00D75534">
        <w:trPr>
          <w:trHeight w:val="315"/>
          <w:jc w:val="center"/>
        </w:trPr>
        <w:tc>
          <w:tcPr>
            <w:tcW w:w="500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D87E96" w14:textId="77777777" w:rsidR="00CE6628" w:rsidRPr="00CE6628" w:rsidRDefault="00CE6628" w:rsidP="00CE6628">
            <w:pPr>
              <w:spacing w:before="120" w:after="120"/>
              <w:jc w:val="center"/>
              <w:rPr>
                <w:rFonts w:eastAsia="Times New Roman" w:cs="Arial"/>
                <w:b/>
                <w:bCs/>
                <w:color w:val="000000"/>
                <w:kern w:val="0"/>
                <w:szCs w:val="24"/>
                <w14:ligatures w14:val="none"/>
              </w:rPr>
            </w:pPr>
            <w:r w:rsidRPr="00CE6628">
              <w:rPr>
                <w:rFonts w:eastAsia="Times New Roman" w:cs="Arial"/>
                <w:b/>
                <w:bCs/>
                <w:color w:val="000000"/>
                <w:kern w:val="0"/>
                <w:szCs w:val="24"/>
                <w14:ligatures w14:val="none"/>
              </w:rPr>
              <w:t>C2 Pain Treatment Medications</w:t>
            </w:r>
          </w:p>
        </w:tc>
      </w:tr>
      <w:tr w:rsidR="00CE6628" w:rsidRPr="00CE6628" w14:paraId="61812DDB"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736E174F"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AVINZA CAP</w:t>
            </w:r>
          </w:p>
        </w:tc>
      </w:tr>
      <w:tr w:rsidR="00CE6628" w:rsidRPr="00CE6628" w14:paraId="419DD005"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33C903A6"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ENDOCET TAB</w:t>
            </w:r>
          </w:p>
        </w:tc>
      </w:tr>
      <w:tr w:rsidR="00CE6628" w:rsidRPr="00CE6628" w14:paraId="2BA0DF91"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5E422C0D"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FENTANYL DIS</w:t>
            </w:r>
          </w:p>
        </w:tc>
      </w:tr>
      <w:tr w:rsidR="00CE6628" w:rsidRPr="00CE6628" w14:paraId="7D05525E"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55AD8648"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HYDROMORPHON AMP</w:t>
            </w:r>
          </w:p>
        </w:tc>
      </w:tr>
      <w:tr w:rsidR="00CE6628" w:rsidRPr="00CE6628" w14:paraId="3C2C429E"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5035D4A9"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HYDROMORPHON MDV</w:t>
            </w:r>
          </w:p>
        </w:tc>
      </w:tr>
      <w:tr w:rsidR="00CE6628" w:rsidRPr="00CE6628" w14:paraId="0C74779F"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09047E78"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HYDROMORPHON SUP</w:t>
            </w:r>
          </w:p>
        </w:tc>
      </w:tr>
      <w:tr w:rsidR="00CE6628" w:rsidRPr="00CE6628" w14:paraId="6F7AD249"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6B1DC0D0"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HYDROMORPHON TAB</w:t>
            </w:r>
          </w:p>
        </w:tc>
      </w:tr>
      <w:tr w:rsidR="00CE6628" w:rsidRPr="00CE6628" w14:paraId="63219AE2"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55E23BEB"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HYDROMORPHON VIA</w:t>
            </w:r>
          </w:p>
        </w:tc>
      </w:tr>
      <w:tr w:rsidR="00CE6628" w:rsidRPr="00CE6628" w14:paraId="76FF5658"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1B3FBB40"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KADIAN CAP</w:t>
            </w:r>
          </w:p>
        </w:tc>
      </w:tr>
      <w:tr w:rsidR="00CE6628" w:rsidRPr="00CE6628" w14:paraId="72AF3425"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3CA074D7"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LEVORPHANOL TAB</w:t>
            </w:r>
          </w:p>
        </w:tc>
      </w:tr>
      <w:tr w:rsidR="00CE6628" w:rsidRPr="00CE6628" w14:paraId="5F2DA4A7"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467059B1"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MAGNACET TAB</w:t>
            </w:r>
          </w:p>
        </w:tc>
      </w:tr>
      <w:tr w:rsidR="00CE6628" w:rsidRPr="00CE6628" w14:paraId="64CC5A31"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75129433"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MEPERIDINE SDV</w:t>
            </w:r>
          </w:p>
        </w:tc>
      </w:tr>
      <w:tr w:rsidR="00CE6628" w:rsidRPr="00CE6628" w14:paraId="1CD077C8"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0EACF8C6"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MEPERIDINE TAB</w:t>
            </w:r>
          </w:p>
        </w:tc>
      </w:tr>
      <w:tr w:rsidR="00CE6628" w:rsidRPr="00CE6628" w14:paraId="23A226FC"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049001CF"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METHADONE SOL</w:t>
            </w:r>
          </w:p>
        </w:tc>
      </w:tr>
      <w:tr w:rsidR="00CE6628" w:rsidRPr="00CE6628" w14:paraId="08B4D774"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1EBE61A6"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METHADONE TAB</w:t>
            </w:r>
          </w:p>
        </w:tc>
      </w:tr>
      <w:tr w:rsidR="00CE6628" w:rsidRPr="00CE6628" w14:paraId="2DA2F22D"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1CBA2ED2"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MORPHINE ER CAP</w:t>
            </w:r>
          </w:p>
        </w:tc>
      </w:tr>
      <w:tr w:rsidR="00CE6628" w:rsidRPr="00CE6628" w14:paraId="06DE19D3"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5F31718D"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MORPHINE ER TAB</w:t>
            </w:r>
          </w:p>
        </w:tc>
      </w:tr>
      <w:tr w:rsidR="00CE6628" w:rsidRPr="00CE6628" w14:paraId="113CB987"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119160D6"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MORPHINE SUL SOL</w:t>
            </w:r>
          </w:p>
        </w:tc>
      </w:tr>
      <w:tr w:rsidR="00CE6628" w:rsidRPr="00CE6628" w14:paraId="3DBEB636"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61A623F7"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MORPHINE SUL TAB</w:t>
            </w:r>
          </w:p>
        </w:tc>
      </w:tr>
      <w:tr w:rsidR="00CE6628" w:rsidRPr="00CE6628" w14:paraId="2094B66B"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58611CA4"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MORPHINE SUL VIA</w:t>
            </w:r>
          </w:p>
        </w:tc>
      </w:tr>
      <w:tr w:rsidR="00CE6628" w:rsidRPr="00CE6628" w14:paraId="620C1492"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0426DD7F"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MS CONTIN TAB</w:t>
            </w:r>
          </w:p>
        </w:tc>
      </w:tr>
      <w:tr w:rsidR="00CE6628" w:rsidRPr="00CE6628" w14:paraId="73652FDA"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047E112A"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MSIR TAB</w:t>
            </w:r>
          </w:p>
        </w:tc>
      </w:tr>
      <w:tr w:rsidR="00CE6628" w:rsidRPr="00CE6628" w14:paraId="1FF26F8C"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0BE9B5DC"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NUCYNTA TAB</w:t>
            </w:r>
          </w:p>
        </w:tc>
      </w:tr>
      <w:tr w:rsidR="00CE6628" w:rsidRPr="00CE6628" w14:paraId="5ADA565E"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32AE114C"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OPANA ER TAB</w:t>
            </w:r>
          </w:p>
        </w:tc>
      </w:tr>
      <w:tr w:rsidR="00CE6628" w:rsidRPr="00CE6628" w14:paraId="24FF2D79"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0530321D"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OPANA TAB</w:t>
            </w:r>
          </w:p>
        </w:tc>
      </w:tr>
      <w:tr w:rsidR="00CE6628" w:rsidRPr="00CE6628" w14:paraId="0CF804B2"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6C803181"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OPIUM TIN</w:t>
            </w:r>
          </w:p>
        </w:tc>
      </w:tr>
      <w:tr w:rsidR="00CE6628" w:rsidRPr="00CE6628" w14:paraId="19AD93F4"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21D8EA9F"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ORAMORPH SR TAB</w:t>
            </w:r>
          </w:p>
        </w:tc>
      </w:tr>
      <w:tr w:rsidR="00CE6628" w:rsidRPr="00CE6628" w14:paraId="4C3F7D22"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3311C857"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OXECTA TAB</w:t>
            </w:r>
          </w:p>
        </w:tc>
      </w:tr>
      <w:tr w:rsidR="00CE6628" w:rsidRPr="00CE6628" w14:paraId="1B313244"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3AB05ECA"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OXYCOD/APAP CAP</w:t>
            </w:r>
          </w:p>
        </w:tc>
      </w:tr>
      <w:tr w:rsidR="00CE6628" w:rsidRPr="00CE6628" w14:paraId="568F554A"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49622E19"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OXYCOD/APAP TAB</w:t>
            </w:r>
          </w:p>
        </w:tc>
      </w:tr>
      <w:tr w:rsidR="00CE6628" w:rsidRPr="00CE6628" w14:paraId="3512E8E1"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53C7DA6A"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OXYCOD/ASA TAB</w:t>
            </w:r>
          </w:p>
        </w:tc>
      </w:tr>
      <w:tr w:rsidR="00CE6628" w:rsidRPr="00CE6628" w14:paraId="1AFC33BD"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317CC772"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OXYCOD/IBU TAB</w:t>
            </w:r>
          </w:p>
        </w:tc>
      </w:tr>
      <w:tr w:rsidR="00CE6628" w:rsidRPr="00CE6628" w14:paraId="7E714A6B"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58598C89"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OXYCODONE CAP</w:t>
            </w:r>
          </w:p>
        </w:tc>
      </w:tr>
      <w:tr w:rsidR="00CE6628" w:rsidRPr="00CE6628" w14:paraId="63A6D3BC"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5B40E53A"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OXYCODONE CON</w:t>
            </w:r>
          </w:p>
        </w:tc>
      </w:tr>
      <w:tr w:rsidR="00CE6628" w:rsidRPr="00CE6628" w14:paraId="67C7A50B"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1215C232"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OXYCODONE TAB</w:t>
            </w:r>
          </w:p>
        </w:tc>
      </w:tr>
      <w:tr w:rsidR="00CE6628" w:rsidRPr="00CE6628" w14:paraId="1679FE44"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71138FA1"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OXYCONTIN TAB</w:t>
            </w:r>
          </w:p>
        </w:tc>
      </w:tr>
      <w:tr w:rsidR="00CE6628" w:rsidRPr="00CE6628" w14:paraId="0F9F42FE"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611C2408"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OXYFAST CON</w:t>
            </w:r>
          </w:p>
        </w:tc>
      </w:tr>
      <w:tr w:rsidR="00CE6628" w:rsidRPr="00CE6628" w14:paraId="1A264DE0"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6BD9B5F4"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OXYIR CAP</w:t>
            </w:r>
          </w:p>
        </w:tc>
      </w:tr>
      <w:tr w:rsidR="00CE6628" w:rsidRPr="00CE6628" w14:paraId="1BF11B02"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4A864425"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OXYMORPHONE TAB</w:t>
            </w:r>
          </w:p>
        </w:tc>
      </w:tr>
      <w:tr w:rsidR="00CE6628" w:rsidRPr="00CE6628" w14:paraId="72D711E3"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0BA5CDDB"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PERCOCET TAB</w:t>
            </w:r>
          </w:p>
        </w:tc>
      </w:tr>
      <w:tr w:rsidR="00CE6628" w:rsidRPr="00CE6628" w14:paraId="16C9440B"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3FD62EAC"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PERCODAN TAB</w:t>
            </w:r>
          </w:p>
        </w:tc>
      </w:tr>
      <w:tr w:rsidR="00CE6628" w:rsidRPr="00CE6628" w14:paraId="4A74ADB8"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42441F61"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ROXICET SOL</w:t>
            </w:r>
          </w:p>
        </w:tc>
      </w:tr>
      <w:tr w:rsidR="00CE6628" w:rsidRPr="00CE6628" w14:paraId="2701E76D"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793951BE"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ROXICET TAB</w:t>
            </w:r>
          </w:p>
        </w:tc>
      </w:tr>
      <w:tr w:rsidR="00CE6628" w:rsidRPr="00CE6628" w14:paraId="28FAA089"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0F180EC0"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ROXICODONE TAB</w:t>
            </w:r>
          </w:p>
        </w:tc>
      </w:tr>
      <w:tr w:rsidR="00CE6628" w:rsidRPr="00CE6628" w14:paraId="7E1C6027"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31ED77DE"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SECONAL CAP</w:t>
            </w:r>
          </w:p>
        </w:tc>
      </w:tr>
      <w:tr w:rsidR="00CE6628" w:rsidRPr="00CE6628" w14:paraId="53E5E95D" w14:textId="77777777" w:rsidTr="006B1108">
        <w:trPr>
          <w:trHeight w:val="315"/>
          <w:jc w:val="center"/>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14:paraId="21A1B693" w14:textId="77777777" w:rsidR="00CE6628" w:rsidRPr="00CE6628" w:rsidRDefault="00CE6628" w:rsidP="00CE6628">
            <w:pPr>
              <w:spacing w:before="120" w:after="120"/>
              <w:rPr>
                <w:rFonts w:eastAsia="Times New Roman" w:cs="Arial"/>
                <w:color w:val="000000"/>
                <w:kern w:val="0"/>
                <w:szCs w:val="24"/>
                <w14:ligatures w14:val="none"/>
              </w:rPr>
            </w:pPr>
            <w:r w:rsidRPr="00CE6628">
              <w:rPr>
                <w:rFonts w:eastAsia="Times New Roman" w:cs="Arial"/>
                <w:color w:val="000000"/>
                <w:kern w:val="0"/>
                <w:szCs w:val="24"/>
                <w14:ligatures w14:val="none"/>
              </w:rPr>
              <w:t>TYLOX CAP</w:t>
            </w:r>
          </w:p>
        </w:tc>
      </w:tr>
    </w:tbl>
    <w:p w14:paraId="363664F6" w14:textId="77777777" w:rsidR="00CE6628" w:rsidRPr="00CE6628" w:rsidRDefault="00CE6628" w:rsidP="00CE6628">
      <w:pPr>
        <w:jc w:val="right"/>
        <w:rPr>
          <w:rFonts w:eastAsia="Times New Roman" w:cs="Times New Roman"/>
          <w:kern w:val="0"/>
          <w:szCs w:val="24"/>
          <w14:ligatures w14:val="none"/>
        </w:rPr>
      </w:pPr>
    </w:p>
    <w:p w14:paraId="5FCBF27A" w14:textId="77777777" w:rsidR="00CE6628" w:rsidRPr="00CE6628" w:rsidRDefault="00CE6628" w:rsidP="00CE6628">
      <w:pPr>
        <w:jc w:val="right"/>
        <w:rPr>
          <w:rFonts w:eastAsia="Times New Roman" w:cs="Times New Roman"/>
          <w:kern w:val="0"/>
          <w:szCs w:val="24"/>
          <w14:ligatures w14:val="none"/>
        </w:rPr>
      </w:pPr>
      <w:hyperlink w:anchor="_top" w:history="1">
        <w:r w:rsidRPr="00CE6628">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E6628" w:rsidRPr="00CE6628" w14:paraId="7015FA91" w14:textId="77777777" w:rsidTr="006B1108">
        <w:tc>
          <w:tcPr>
            <w:tcW w:w="5000" w:type="pct"/>
            <w:shd w:val="clear" w:color="auto" w:fill="C0C0C0"/>
          </w:tcPr>
          <w:p w14:paraId="2E222C9B" w14:textId="77777777" w:rsidR="00CE6628" w:rsidRPr="00CE6628" w:rsidRDefault="00CE6628" w:rsidP="00D75534">
            <w:pPr>
              <w:pStyle w:val="Heading2"/>
              <w:rPr>
                <w:rFonts w:eastAsia="Times New Roman"/>
                <w:i/>
                <w:iCs/>
              </w:rPr>
            </w:pPr>
            <w:bookmarkStart w:id="41" w:name="_Electronic_Prescribing_of"/>
            <w:bookmarkStart w:id="42" w:name="_Toc399758231"/>
            <w:bookmarkStart w:id="43" w:name="_Toc207280335"/>
            <w:bookmarkEnd w:id="41"/>
            <w:r w:rsidRPr="00CE6628">
              <w:rPr>
                <w:rFonts w:eastAsia="Times New Roman"/>
              </w:rPr>
              <w:t>Electronic Prescribing of Controlled Substances</w:t>
            </w:r>
            <w:bookmarkEnd w:id="42"/>
            <w:bookmarkEnd w:id="43"/>
          </w:p>
        </w:tc>
      </w:tr>
    </w:tbl>
    <w:p w14:paraId="163A78BA" w14:textId="77777777"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kern w:val="0"/>
          <w:szCs w:val="24"/>
          <w14:ligatures w14:val="none"/>
        </w:rPr>
        <w:t xml:space="preserve">Effective </w:t>
      </w:r>
      <w:r w:rsidRPr="00CE6628">
        <w:rPr>
          <w:rFonts w:eastAsia="Times New Roman" w:cs="Times New Roman"/>
          <w:b/>
          <w:bCs/>
          <w:kern w:val="0"/>
          <w:szCs w:val="24"/>
          <w14:ligatures w14:val="none"/>
        </w:rPr>
        <w:t>October 17, 2014</w:t>
      </w:r>
      <w:r w:rsidRPr="00CE6628">
        <w:rPr>
          <w:rFonts w:eastAsia="Times New Roman" w:cs="Times New Roman"/>
          <w:kern w:val="0"/>
          <w:szCs w:val="24"/>
          <w14:ligatures w14:val="none"/>
        </w:rPr>
        <w:t xml:space="preserve">, certified providers may send </w:t>
      </w:r>
      <w:r w:rsidRPr="00CE6628">
        <w:rPr>
          <w:rFonts w:eastAsia="Times New Roman" w:cs="Times New Roman"/>
          <w:b/>
          <w:kern w:val="0"/>
          <w:szCs w:val="24"/>
          <w14:ligatures w14:val="none"/>
        </w:rPr>
        <w:t>ePresciptions</w:t>
      </w:r>
      <w:r w:rsidRPr="00CE6628">
        <w:rPr>
          <w:rFonts w:eastAsia="Times New Roman" w:cs="Times New Roman"/>
          <w:kern w:val="0"/>
          <w:szCs w:val="24"/>
          <w14:ligatures w14:val="none"/>
        </w:rPr>
        <w:t xml:space="preserve"> for controlled substances into the CVS Health Mail Order Pharmacy for fulfillment. The Drug Enforcement Administration (DEA) only allows certified ePrescribing systems to ePrescribe controlled substances; this includes:  </w:t>
      </w:r>
    </w:p>
    <w:p w14:paraId="5C362859" w14:textId="77777777" w:rsidR="00CE6628" w:rsidRPr="00CE6628" w:rsidRDefault="00CE6628" w:rsidP="00CE6628">
      <w:pPr>
        <w:numPr>
          <w:ilvl w:val="0"/>
          <w:numId w:val="23"/>
        </w:numPr>
        <w:spacing w:before="120" w:after="120"/>
        <w:ind w:left="360"/>
        <w:rPr>
          <w:rFonts w:eastAsia="Times New Roman" w:cs="Times New Roman"/>
          <w:kern w:val="0"/>
          <w:szCs w:val="24"/>
          <w14:ligatures w14:val="none"/>
        </w:rPr>
      </w:pPr>
      <w:r w:rsidRPr="00CE6628">
        <w:rPr>
          <w:rFonts w:eastAsia="Times New Roman" w:cs="Times New Roman"/>
          <w:kern w:val="0"/>
          <w:szCs w:val="24"/>
          <w14:ligatures w14:val="none"/>
        </w:rPr>
        <w:t xml:space="preserve">Systems used by the provider to </w:t>
      </w:r>
      <w:r w:rsidRPr="00CE6628">
        <w:rPr>
          <w:rFonts w:eastAsia="Times New Roman" w:cs="Times New Roman"/>
          <w:bCs/>
          <w:kern w:val="0"/>
          <w:szCs w:val="24"/>
          <w14:ligatures w14:val="none"/>
        </w:rPr>
        <w:t>submit</w:t>
      </w:r>
      <w:r w:rsidRPr="00CE6628">
        <w:rPr>
          <w:rFonts w:eastAsia="Times New Roman" w:cs="Times New Roman"/>
          <w:kern w:val="0"/>
          <w:szCs w:val="24"/>
          <w14:ligatures w14:val="none"/>
        </w:rPr>
        <w:t xml:space="preserve"> controlled substance prescription orders.</w:t>
      </w:r>
    </w:p>
    <w:p w14:paraId="24B6C1B0" w14:textId="77777777" w:rsidR="00CE6628" w:rsidRPr="00CE6628" w:rsidRDefault="00CE6628" w:rsidP="00CE6628">
      <w:pPr>
        <w:numPr>
          <w:ilvl w:val="0"/>
          <w:numId w:val="23"/>
        </w:numPr>
        <w:spacing w:before="120" w:after="120"/>
        <w:ind w:left="360"/>
        <w:rPr>
          <w:rFonts w:eastAsia="Times New Roman" w:cs="Times New Roman"/>
          <w:kern w:val="0"/>
          <w:szCs w:val="24"/>
          <w14:ligatures w14:val="none"/>
        </w:rPr>
      </w:pPr>
      <w:r w:rsidRPr="00CE6628">
        <w:rPr>
          <w:rFonts w:eastAsia="Times New Roman" w:cs="Times New Roman"/>
          <w:kern w:val="0"/>
          <w:szCs w:val="24"/>
          <w14:ligatures w14:val="none"/>
        </w:rPr>
        <w:t xml:space="preserve">Systems used by the mail order pharmacy to </w:t>
      </w:r>
      <w:r w:rsidRPr="00CE6628">
        <w:rPr>
          <w:rFonts w:eastAsia="Times New Roman" w:cs="Times New Roman"/>
          <w:bCs/>
          <w:kern w:val="0"/>
          <w:szCs w:val="24"/>
          <w14:ligatures w14:val="none"/>
        </w:rPr>
        <w:t>receive and fill</w:t>
      </w:r>
      <w:r w:rsidRPr="00CE6628">
        <w:rPr>
          <w:rFonts w:eastAsia="Times New Roman" w:cs="Times New Roman"/>
          <w:kern w:val="0"/>
          <w:szCs w:val="24"/>
          <w14:ligatures w14:val="none"/>
        </w:rPr>
        <w:t xml:space="preserve"> controlled substance prescription orders. </w:t>
      </w:r>
    </w:p>
    <w:p w14:paraId="1231513C" w14:textId="77777777" w:rsidR="00CE6628" w:rsidRPr="00CE6628" w:rsidRDefault="00CE6628" w:rsidP="00CE6628">
      <w:pPr>
        <w:spacing w:before="120" w:after="120"/>
        <w:rPr>
          <w:rFonts w:eastAsia="Times New Roman" w:cs="Times New Roman"/>
          <w:kern w:val="0"/>
          <w:szCs w:val="24"/>
          <w14:ligatures w14:val="none"/>
        </w:rPr>
      </w:pPr>
    </w:p>
    <w:p w14:paraId="09062B8A" w14:textId="77777777"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kern w:val="0"/>
          <w:szCs w:val="24"/>
          <w14:ligatures w14:val="none"/>
        </w:rPr>
        <w:t xml:space="preserve">CVS Health has implemented processes that will systematically identify if a provider is certified to send controlled prescriptions electronically. Additionally, the CVS Health application LINKS is certified and can accept electronic prescriptions for controlled substances from certified provider systems. CVS Health will be able to fill all classes of controlled substances (C2-C5) unless restricted by certain states. </w:t>
      </w:r>
    </w:p>
    <w:p w14:paraId="4CC0FE36" w14:textId="77777777" w:rsidR="00CE6628" w:rsidRPr="00CE6628" w:rsidRDefault="00CE6628" w:rsidP="00CE6628">
      <w:pPr>
        <w:spacing w:before="120" w:after="120"/>
        <w:rPr>
          <w:rFonts w:eastAsia="Times New Roman" w:cs="Times New Roman"/>
          <w:kern w:val="0"/>
          <w:szCs w:val="24"/>
          <w14:ligatures w14:val="none"/>
        </w:rPr>
      </w:pPr>
    </w:p>
    <w:p w14:paraId="22E5367C" w14:textId="77777777"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kern w:val="0"/>
          <w:szCs w:val="24"/>
          <w14:ligatures w14:val="none"/>
        </w:rPr>
        <w:t xml:space="preserve">For information on specific state restrictions </w:t>
      </w:r>
      <w:bookmarkStart w:id="44" w:name="OLE_LINK24"/>
      <w:r w:rsidRPr="00CE6628">
        <w:rPr>
          <w:rFonts w:eastAsia="Times New Roman" w:cs="Times New Roman"/>
          <w:kern w:val="0"/>
          <w:szCs w:val="24"/>
          <w14:ligatures w14:val="none"/>
        </w:rPr>
        <w:t xml:space="preserve">refer to </w:t>
      </w:r>
      <w:bookmarkStart w:id="45" w:name="OLE_LINK25"/>
      <w:r w:rsidRPr="00CE6628">
        <w:rPr>
          <w:rFonts w:eastAsia="Times New Roman" w:cs="Times New Roman"/>
          <w:kern w:val="0"/>
          <w:szCs w:val="24"/>
          <w14:ligatures w14:val="none"/>
        </w:rPr>
        <w:fldChar w:fldCharType="begin"/>
      </w:r>
      <w:r w:rsidRPr="00CE6628">
        <w:rPr>
          <w:rFonts w:eastAsia="Times New Roman" w:cs="Times New Roman"/>
          <w:kern w:val="0"/>
          <w:szCs w:val="24"/>
          <w14:ligatures w14:val="none"/>
        </w:rPr>
        <w:instrText>HYPERLINK "https://thesource.cvshealth.com/nuxeo/thesource/" \l "!/view?docid=76fe19d9-b159-43a4-9db5-077ba1f6a958"</w:instrText>
      </w:r>
      <w:r w:rsidRPr="00CE6628">
        <w:rPr>
          <w:rFonts w:eastAsia="Times New Roman" w:cs="Times New Roman"/>
          <w:kern w:val="0"/>
          <w:szCs w:val="24"/>
          <w14:ligatures w14:val="none"/>
        </w:rPr>
      </w:r>
      <w:r w:rsidRPr="00CE6628">
        <w:rPr>
          <w:rFonts w:eastAsia="Times New Roman" w:cs="Times New Roman"/>
          <w:kern w:val="0"/>
          <w:szCs w:val="24"/>
          <w14:ligatures w14:val="none"/>
        </w:rPr>
        <w:fldChar w:fldCharType="separate"/>
      </w:r>
      <w:r w:rsidRPr="00CE6628">
        <w:rPr>
          <w:rFonts w:eastAsia="Times New Roman" w:cs="Times New Roman"/>
          <w:color w:val="0000FF"/>
          <w:kern w:val="0"/>
          <w:szCs w:val="24"/>
          <w:u w:val="single"/>
          <w14:ligatures w14:val="none"/>
        </w:rPr>
        <w:t>Compass - Controlled Substance State Laws (058033)</w:t>
      </w:r>
      <w:r w:rsidRPr="00CE6628">
        <w:rPr>
          <w:rFonts w:eastAsia="Times New Roman" w:cs="Times New Roman"/>
          <w:kern w:val="0"/>
          <w:szCs w:val="24"/>
          <w14:ligatures w14:val="none"/>
        </w:rPr>
        <w:fldChar w:fldCharType="end"/>
      </w:r>
      <w:bookmarkEnd w:id="45"/>
      <w:r w:rsidRPr="00CE6628">
        <w:rPr>
          <w:rFonts w:eastAsia="Times New Roman" w:cs="Times New Roman"/>
          <w:kern w:val="0"/>
          <w:szCs w:val="24"/>
          <w14:ligatures w14:val="none"/>
        </w:rPr>
        <w:t>.</w:t>
      </w:r>
      <w:bookmarkEnd w:id="44"/>
    </w:p>
    <w:p w14:paraId="4E67F6DB" w14:textId="77777777" w:rsidR="00CE6628" w:rsidRPr="00CE6628" w:rsidRDefault="00CE6628" w:rsidP="00CE6628">
      <w:pPr>
        <w:spacing w:before="120" w:after="120"/>
        <w:rPr>
          <w:rFonts w:eastAsia="Times New Roman" w:cs="Times New Roman"/>
          <w:kern w:val="0"/>
          <w:szCs w:val="24"/>
          <w14:ligatures w14:val="none"/>
        </w:rPr>
      </w:pPr>
    </w:p>
    <w:p w14:paraId="0576182A" w14:textId="77777777"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kern w:val="0"/>
          <w:szCs w:val="24"/>
          <w14:ligatures w14:val="none"/>
        </w:rPr>
        <w:t>Customer Care is not responsible for determining which providers are certified. Provider certifications are handled by the provider’s own software provider and SureScripts, in accordance with DEA certification regulations. CVS Health is not involved in provider certifications.</w:t>
      </w:r>
    </w:p>
    <w:p w14:paraId="1E89A640" w14:textId="77777777" w:rsidR="00CE6628" w:rsidRPr="00CE6628" w:rsidRDefault="00CE6628" w:rsidP="00CE6628">
      <w:pPr>
        <w:spacing w:before="120" w:after="120"/>
        <w:rPr>
          <w:rFonts w:eastAsia="Times New Roman" w:cs="Times New Roman"/>
          <w:kern w:val="0"/>
          <w:szCs w:val="24"/>
          <w14:ligatures w14:val="none"/>
        </w:rPr>
      </w:pPr>
    </w:p>
    <w:p w14:paraId="21BBB86C" w14:textId="3F5E0E6B" w:rsidR="00CE6628" w:rsidRPr="00CE6628" w:rsidRDefault="00CE6628" w:rsidP="00CE6628">
      <w:pPr>
        <w:spacing w:before="120" w:after="120"/>
        <w:rPr>
          <w:rFonts w:eastAsia="Times New Roman" w:cs="Times New Roman"/>
          <w:kern w:val="0"/>
          <w:szCs w:val="24"/>
          <w14:ligatures w14:val="none"/>
        </w:rPr>
      </w:pPr>
      <w:r w:rsidRPr="00CE6628">
        <w:rPr>
          <w:rFonts w:eastAsia="Times New Roman" w:cs="Times New Roman"/>
          <w:b/>
          <w:bCs/>
          <w:kern w:val="0"/>
          <w:szCs w:val="24"/>
          <w14:ligatures w14:val="none"/>
        </w:rPr>
        <w:t xml:space="preserve">Note: </w:t>
      </w:r>
      <w:r w:rsidRPr="00CE6628">
        <w:rPr>
          <w:rFonts w:eastAsia="Times New Roman" w:cs="Times New Roman"/>
          <w:kern w:val="0"/>
          <w:szCs w:val="24"/>
          <w14:ligatures w14:val="none"/>
        </w:rPr>
        <w:t xml:space="preserve">This does not impact rules for faxing prescriptions. The difference between a fax (and e-Fax) and an electronic prescription is how they are transmitted, not the origination. </w:t>
      </w:r>
    </w:p>
    <w:p w14:paraId="399ED28A" w14:textId="77777777" w:rsidR="00CE6628" w:rsidRPr="00CE6628" w:rsidRDefault="00CE6628" w:rsidP="00CE6628">
      <w:pPr>
        <w:numPr>
          <w:ilvl w:val="0"/>
          <w:numId w:val="24"/>
        </w:numPr>
        <w:spacing w:before="120" w:after="120"/>
        <w:ind w:left="360"/>
        <w:rPr>
          <w:rFonts w:eastAsia="Times New Roman" w:cs="Times New Roman"/>
          <w:kern w:val="0"/>
          <w:szCs w:val="24"/>
          <w14:ligatures w14:val="none"/>
        </w:rPr>
      </w:pPr>
      <w:r w:rsidRPr="00CE6628">
        <w:rPr>
          <w:rFonts w:eastAsia="Times New Roman" w:cs="Times New Roman"/>
          <w:kern w:val="0"/>
          <w:szCs w:val="24"/>
          <w14:ligatures w14:val="none"/>
        </w:rPr>
        <w:t>Faxes are an image that is sent through a specialized phone line - a fax line. An e-Fax is sent from a computer. Fax and e-Fax are the same transmission method. In Verify Order, Receive Mode displays “FAX.”</w:t>
      </w:r>
    </w:p>
    <w:p w14:paraId="1CFFC0AA" w14:textId="77777777" w:rsidR="00CE6628" w:rsidRPr="00CE6628" w:rsidRDefault="00CE6628" w:rsidP="00CE6628">
      <w:pPr>
        <w:numPr>
          <w:ilvl w:val="0"/>
          <w:numId w:val="24"/>
        </w:numPr>
        <w:spacing w:before="120" w:after="120"/>
        <w:ind w:left="360"/>
        <w:rPr>
          <w:rFonts w:eastAsia="Times New Roman" w:cs="Times New Roman"/>
          <w:kern w:val="0"/>
          <w:szCs w:val="24"/>
          <w14:ligatures w14:val="none"/>
        </w:rPr>
      </w:pPr>
      <w:r w:rsidRPr="00CE6628">
        <w:rPr>
          <w:rFonts w:eastAsia="Times New Roman" w:cs="Times New Roman"/>
          <w:kern w:val="0"/>
          <w:szCs w:val="24"/>
          <w14:ligatures w14:val="none"/>
        </w:rPr>
        <w:t>Electronic prescriptions are a set of prescription data that is sent over the internet through a secured server, SureScripts. These are not sent on a fax line. In Verify Order, Receive Mode displays “ERX.”</w:t>
      </w:r>
    </w:p>
    <w:p w14:paraId="1A8F0D01" w14:textId="77777777" w:rsidR="00CE6628" w:rsidRPr="00CE6628" w:rsidRDefault="00CE6628" w:rsidP="00CE6628">
      <w:pPr>
        <w:rPr>
          <w:rFonts w:eastAsia="Times New Roman" w:cs="Times New Roman"/>
          <w:kern w:val="0"/>
          <w:szCs w:val="24"/>
          <w14:ligatures w14:val="none"/>
        </w:rPr>
      </w:pPr>
      <w:bookmarkStart w:id="46" w:name="_Various_Work_Instructions_3"/>
      <w:bookmarkStart w:id="47" w:name="_Associated_Documents"/>
      <w:bookmarkStart w:id="48" w:name="_FAQ’s"/>
      <w:bookmarkStart w:id="49" w:name="_Parent_SOP"/>
      <w:bookmarkEnd w:id="46"/>
      <w:bookmarkEnd w:id="47"/>
      <w:bookmarkEnd w:id="48"/>
      <w:bookmarkEnd w:id="49"/>
    </w:p>
    <w:p w14:paraId="7CF2B1A2" w14:textId="77777777" w:rsidR="00CE6628" w:rsidRPr="00CE6628" w:rsidRDefault="00CE6628" w:rsidP="00CE6628">
      <w:pPr>
        <w:jc w:val="right"/>
        <w:rPr>
          <w:rFonts w:eastAsia="Times New Roman" w:cs="Times New Roman"/>
          <w:kern w:val="0"/>
          <w:szCs w:val="24"/>
          <w14:ligatures w14:val="none"/>
        </w:rPr>
      </w:pPr>
      <w:hyperlink w:anchor="_top" w:history="1">
        <w:r w:rsidRPr="00CE6628">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E6628" w:rsidRPr="00CE6628" w14:paraId="532793D2" w14:textId="77777777" w:rsidTr="006B1108">
        <w:tc>
          <w:tcPr>
            <w:tcW w:w="5000" w:type="pct"/>
            <w:shd w:val="clear" w:color="auto" w:fill="C0C0C0"/>
          </w:tcPr>
          <w:p w14:paraId="05957EA1" w14:textId="77777777" w:rsidR="00CE6628" w:rsidRPr="00CE6628" w:rsidRDefault="00CE6628" w:rsidP="00D75534">
            <w:pPr>
              <w:pStyle w:val="Heading2"/>
              <w:rPr>
                <w:rFonts w:eastAsia="Times New Roman"/>
                <w:i/>
                <w:iCs/>
              </w:rPr>
            </w:pPr>
            <w:bookmarkStart w:id="50" w:name="_Toc207280336"/>
            <w:r w:rsidRPr="00CE6628">
              <w:rPr>
                <w:rFonts w:eastAsia="Times New Roman"/>
              </w:rPr>
              <w:t>Related Documents</w:t>
            </w:r>
            <w:bookmarkEnd w:id="50"/>
          </w:p>
        </w:tc>
      </w:tr>
    </w:tbl>
    <w:p w14:paraId="305EB502" w14:textId="77777777" w:rsidR="00CE6628" w:rsidRPr="00CE6628" w:rsidRDefault="00CE6628" w:rsidP="00CE6628">
      <w:pPr>
        <w:spacing w:before="120" w:after="120"/>
        <w:rPr>
          <w:rFonts w:ascii="Times New Roman" w:eastAsia="Times New Roman" w:hAnsi="Times New Roman" w:cs="Times New Roman"/>
          <w:kern w:val="0"/>
          <w:szCs w:val="24"/>
          <w14:ligatures w14:val="none"/>
        </w:rPr>
      </w:pPr>
      <w:hyperlink r:id="rId27" w:anchor="!/view?docid=76fe19d9-b159-43a4-9db5-077ba1f6a958" w:history="1">
        <w:r w:rsidRPr="00CE6628">
          <w:rPr>
            <w:rFonts w:eastAsia="Times New Roman" w:cs="Times New Roman"/>
            <w:color w:val="0000FF"/>
            <w:kern w:val="0"/>
            <w:szCs w:val="24"/>
            <w:u w:val="single"/>
            <w14:ligatures w14:val="none"/>
          </w:rPr>
          <w:t>Compass - Controlled Substance State Laws (058033)</w:t>
        </w:r>
      </w:hyperlink>
      <w:r w:rsidRPr="00CE6628">
        <w:rPr>
          <w:rFonts w:ascii="Times New Roman" w:eastAsia="Times New Roman" w:hAnsi="Times New Roman" w:cs="Times New Roman"/>
          <w:kern w:val="0"/>
          <w:szCs w:val="24"/>
          <w14:ligatures w14:val="none"/>
        </w:rPr>
        <w:t xml:space="preserve"> </w:t>
      </w:r>
    </w:p>
    <w:p w14:paraId="3C52DFC6" w14:textId="77777777" w:rsidR="00CE6628" w:rsidRPr="00CE6628" w:rsidRDefault="00CE6628" w:rsidP="00CE6628">
      <w:pPr>
        <w:spacing w:before="120" w:after="120"/>
        <w:rPr>
          <w:rFonts w:eastAsia="Times New Roman" w:cs="Times New Roman"/>
          <w:color w:val="333333"/>
          <w:kern w:val="0"/>
          <w:szCs w:val="24"/>
          <w14:ligatures w14:val="none"/>
        </w:rPr>
      </w:pPr>
      <w:hyperlink r:id="rId28" w:anchor="!/view?docid=5dc5036d-0356-4c49-a4c2-1dcafbbd4197" w:history="1">
        <w:r w:rsidRPr="00CE6628">
          <w:rPr>
            <w:rFonts w:eastAsia="Times New Roman" w:cs="Times New Roman"/>
            <w:color w:val="0000FF"/>
            <w:kern w:val="0"/>
            <w:szCs w:val="24"/>
            <w:u w:val="single"/>
            <w14:ligatures w14:val="none"/>
          </w:rPr>
          <w:t>Controlled Substance List (Alphabetical Order) (042397)</w:t>
        </w:r>
      </w:hyperlink>
    </w:p>
    <w:p w14:paraId="55641EB2" w14:textId="27B4EFA3" w:rsidR="00935826" w:rsidRPr="009B1978" w:rsidRDefault="007A1F67" w:rsidP="00935826">
      <w:pPr>
        <w:spacing w:before="120" w:after="120"/>
        <w:rPr>
          <w:rFonts w:eastAsia="Times New Roman" w:cs="Times New Roman"/>
          <w:color w:val="0000FF"/>
          <w:kern w:val="0"/>
          <w:szCs w:val="24"/>
          <w14:ligatures w14:val="none"/>
        </w:rPr>
      </w:pPr>
      <w:hyperlink r:id="rId29" w:anchor="!/view?docid=7172ebe6-dbba-42eb-82ca-969b41a22763" w:history="1">
        <w:r w:rsidRPr="009B1978">
          <w:rPr>
            <w:rStyle w:val="Hyperlink"/>
          </w:rPr>
          <w:t>Controlled Substances by CSA Schedule (013688)</w:t>
        </w:r>
      </w:hyperlink>
    </w:p>
    <w:p w14:paraId="1A377459" w14:textId="77777777" w:rsidR="00CE6628" w:rsidRPr="00CE6628" w:rsidRDefault="00CE6628" w:rsidP="00D75534">
      <w:pPr>
        <w:spacing w:before="120" w:after="120"/>
        <w:rPr>
          <w:rFonts w:eastAsia="Times New Roman" w:cs="Times New Roman"/>
          <w:b/>
          <w:kern w:val="0"/>
          <w:szCs w:val="24"/>
          <w14:ligatures w14:val="none"/>
        </w:rPr>
      </w:pPr>
      <w:r w:rsidRPr="00CE6628">
        <w:rPr>
          <w:rFonts w:eastAsia="Times New Roman" w:cs="Times New Roman"/>
          <w:b/>
          <w:kern w:val="0"/>
          <w:szCs w:val="24"/>
          <w14:ligatures w14:val="none"/>
        </w:rPr>
        <w:t xml:space="preserve">Parent Document:  </w:t>
      </w:r>
      <w:hyperlink r:id="rId30" w:tgtFrame="_blank" w:history="1">
        <w:r w:rsidRPr="00CE6628">
          <w:rPr>
            <w:rFonts w:eastAsia="Times New Roman" w:cs="Times New Roman"/>
            <w:color w:val="0000FF"/>
            <w:kern w:val="0"/>
            <w:szCs w:val="24"/>
            <w:u w:val="single"/>
            <w14:ligatures w14:val="none"/>
          </w:rPr>
          <w:t>CALL 0049 Customer Care Internal and External Call Handling</w:t>
        </w:r>
      </w:hyperlink>
    </w:p>
    <w:p w14:paraId="5C7734B3" w14:textId="77777777" w:rsidR="00CE6628" w:rsidRPr="00CE6628" w:rsidRDefault="00CE6628" w:rsidP="00CE6628">
      <w:pPr>
        <w:jc w:val="right"/>
        <w:rPr>
          <w:rFonts w:eastAsia="Times New Roman" w:cs="Times New Roman"/>
          <w:kern w:val="0"/>
          <w:szCs w:val="24"/>
          <w14:ligatures w14:val="none"/>
        </w:rPr>
      </w:pPr>
      <w:hyperlink w:anchor="_top" w:history="1">
        <w:r w:rsidRPr="00CE6628">
          <w:rPr>
            <w:rFonts w:eastAsia="Times New Roman" w:cs="Times New Roman"/>
            <w:color w:val="0000FF"/>
            <w:kern w:val="0"/>
            <w:szCs w:val="24"/>
            <w:u w:val="single"/>
            <w14:ligatures w14:val="none"/>
          </w:rPr>
          <w:t>Top of the Document</w:t>
        </w:r>
      </w:hyperlink>
    </w:p>
    <w:p w14:paraId="642DA3F9" w14:textId="77777777" w:rsidR="00CE6628" w:rsidRPr="00CE6628" w:rsidRDefault="00CE6628" w:rsidP="00CE6628">
      <w:pPr>
        <w:jc w:val="center"/>
        <w:rPr>
          <w:rFonts w:eastAsia="Times New Roman" w:cs="Times New Roman"/>
          <w:kern w:val="0"/>
          <w:sz w:val="16"/>
          <w:szCs w:val="16"/>
          <w14:ligatures w14:val="none"/>
        </w:rPr>
      </w:pPr>
    </w:p>
    <w:p w14:paraId="45F86558" w14:textId="77777777" w:rsidR="00CE6628" w:rsidRPr="00CE6628" w:rsidRDefault="00CE6628" w:rsidP="00CE6628">
      <w:pPr>
        <w:jc w:val="center"/>
        <w:rPr>
          <w:rFonts w:eastAsia="Times New Roman" w:cs="Times New Roman"/>
          <w:kern w:val="0"/>
          <w:sz w:val="16"/>
          <w:szCs w:val="16"/>
          <w14:ligatures w14:val="none"/>
        </w:rPr>
      </w:pPr>
      <w:r w:rsidRPr="00CE6628">
        <w:rPr>
          <w:rFonts w:eastAsia="Times New Roman" w:cs="Times New Roman"/>
          <w:kern w:val="0"/>
          <w:sz w:val="16"/>
          <w:szCs w:val="16"/>
          <w14:ligatures w14:val="none"/>
        </w:rPr>
        <w:t>Not to Be Reproduced or Disclosed to Others without Prior Written Approval</w:t>
      </w:r>
    </w:p>
    <w:p w14:paraId="6554AB4C" w14:textId="77777777" w:rsidR="00CE6628" w:rsidRPr="00CE6628" w:rsidRDefault="00CE6628" w:rsidP="00CE6628">
      <w:pPr>
        <w:jc w:val="center"/>
        <w:rPr>
          <w:rFonts w:eastAsia="Times New Roman" w:cs="Times New Roman"/>
          <w:b/>
          <w:color w:val="000000"/>
          <w:kern w:val="0"/>
          <w:sz w:val="16"/>
          <w:szCs w:val="16"/>
          <w14:ligatures w14:val="none"/>
        </w:rPr>
      </w:pPr>
      <w:r w:rsidRPr="00CE6628">
        <w:rPr>
          <w:rFonts w:eastAsia="Times New Roman" w:cs="Times New Roman"/>
          <w:b/>
          <w:color w:val="000000"/>
          <w:kern w:val="0"/>
          <w:sz w:val="16"/>
          <w:szCs w:val="16"/>
          <w14:ligatures w14:val="none"/>
        </w:rPr>
        <w:t>ELECTRONIC DATA = OFFICIAL VERSION / PAPER COPY = INFORMATIONAL ONLY</w:t>
      </w:r>
    </w:p>
    <w:p w14:paraId="7C3C63A3" w14:textId="77777777" w:rsidR="00CE6628" w:rsidRPr="00CE6628" w:rsidRDefault="00CE6628" w:rsidP="00CE6628">
      <w:pPr>
        <w:jc w:val="center"/>
        <w:rPr>
          <w:rFonts w:eastAsia="Times New Roman" w:cs="Times New Roman"/>
          <w:kern w:val="0"/>
          <w:szCs w:val="24"/>
          <w14:ligatures w14:val="none"/>
        </w:rPr>
      </w:pPr>
    </w:p>
    <w:p w14:paraId="4FC5F195" w14:textId="77777777" w:rsidR="00EA26A9" w:rsidRPr="00CE6628" w:rsidRDefault="00EA26A9">
      <w:pPr>
        <w:rPr>
          <w:szCs w:val="24"/>
        </w:rPr>
      </w:pPr>
    </w:p>
    <w:sectPr w:rsidR="00EA26A9" w:rsidRPr="00CE6628" w:rsidSect="00CE6628">
      <w:footerReference w:type="even" r:id="rId31"/>
      <w:footerReference w:type="default" r:id="rId3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0A014" w14:textId="77777777" w:rsidR="00461326" w:rsidRDefault="00461326">
      <w:r>
        <w:separator/>
      </w:r>
    </w:p>
  </w:endnote>
  <w:endnote w:type="continuationSeparator" w:id="0">
    <w:p w14:paraId="0689113F" w14:textId="77777777" w:rsidR="00461326" w:rsidRDefault="00461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9D751" w14:textId="77777777" w:rsidR="00CE6628" w:rsidRPr="00CE6628" w:rsidRDefault="00CE6628" w:rsidP="00842FF5">
    <w:pPr>
      <w:pStyle w:val="Footer"/>
      <w:framePr w:wrap="around" w:vAnchor="text" w:hAnchor="margin" w:xAlign="right" w:y="1"/>
      <w:rPr>
        <w:rStyle w:val="PageNumber"/>
        <w:rFonts w:eastAsia="Yu Gothic Light"/>
      </w:rPr>
    </w:pPr>
    <w:r w:rsidRPr="00CE6628">
      <w:rPr>
        <w:rStyle w:val="PageNumber"/>
        <w:rFonts w:eastAsia="Yu Gothic Light"/>
      </w:rPr>
      <w:fldChar w:fldCharType="begin"/>
    </w:r>
    <w:r w:rsidRPr="00CE6628">
      <w:rPr>
        <w:rStyle w:val="PageNumber"/>
        <w:rFonts w:eastAsia="Yu Gothic Light"/>
      </w:rPr>
      <w:instrText xml:space="preserve">PAGE  </w:instrText>
    </w:r>
    <w:r w:rsidRPr="00CE6628">
      <w:rPr>
        <w:rStyle w:val="PageNumber"/>
        <w:rFonts w:eastAsia="Yu Gothic Light"/>
      </w:rPr>
      <w:fldChar w:fldCharType="end"/>
    </w:r>
  </w:p>
  <w:p w14:paraId="7666029C" w14:textId="77777777" w:rsidR="00CE6628" w:rsidRDefault="00CE6628" w:rsidP="00AD5A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643F1" w14:textId="77777777" w:rsidR="00CE6628" w:rsidRDefault="00CE6628" w:rsidP="00AD5A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C734F" w14:textId="77777777" w:rsidR="00461326" w:rsidRDefault="00461326">
      <w:r>
        <w:separator/>
      </w:r>
    </w:p>
  </w:footnote>
  <w:footnote w:type="continuationSeparator" w:id="0">
    <w:p w14:paraId="7FDEBCED" w14:textId="77777777" w:rsidR="00461326" w:rsidRDefault="00461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18.75pt;height:16.5pt;visibility:visible;mso-wrap-style:square" o:bullet="t">
        <v:imagedata r:id="rId1" o:title=""/>
      </v:shape>
    </w:pict>
  </w:numPicBullet>
  <w:abstractNum w:abstractNumId="0" w15:restartNumberingAfterBreak="0">
    <w:nsid w:val="023C6810"/>
    <w:multiLevelType w:val="hybridMultilevel"/>
    <w:tmpl w:val="7A382E24"/>
    <w:lvl w:ilvl="0" w:tplc="7B1C4922">
      <w:start w:val="1"/>
      <w:numFmt w:val="bullet"/>
      <w:lvlText w:val=""/>
      <w:lvlJc w:val="left"/>
      <w:pPr>
        <w:tabs>
          <w:tab w:val="num" w:pos="450"/>
        </w:tabs>
        <w:ind w:left="450" w:hanging="360"/>
      </w:pPr>
      <w:rPr>
        <w:rFonts w:ascii="Symbol" w:hAnsi="Symbol" w:hint="default"/>
        <w:b/>
        <w:bCs/>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210A94"/>
    <w:multiLevelType w:val="hybridMultilevel"/>
    <w:tmpl w:val="0C962802"/>
    <w:lvl w:ilvl="0" w:tplc="788ACC0E">
      <w:start w:val="1"/>
      <w:numFmt w:val="bullet"/>
      <w:lvlText w:val=""/>
      <w:lvlJc w:val="left"/>
      <w:pPr>
        <w:tabs>
          <w:tab w:val="num" w:pos="360"/>
        </w:tabs>
        <w:ind w:left="360" w:hanging="360"/>
      </w:pPr>
      <w:rPr>
        <w:rFonts w:ascii="Symbol" w:hAnsi="Symbol" w:hint="default"/>
      </w:rPr>
    </w:lvl>
    <w:lvl w:ilvl="1" w:tplc="402E9F7A">
      <w:start w:val="1"/>
      <w:numFmt w:val="bullet"/>
      <w:lvlText w:val="o"/>
      <w:lvlJc w:val="left"/>
      <w:pPr>
        <w:tabs>
          <w:tab w:val="num" w:pos="1440"/>
        </w:tabs>
        <w:ind w:left="1440" w:hanging="360"/>
      </w:pPr>
      <w:rPr>
        <w:rFonts w:ascii="Courier New" w:hAnsi="Courier New" w:cs="Courier New" w:hint="default"/>
        <w:color w:val="000000"/>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26EF5"/>
    <w:multiLevelType w:val="hybridMultilevel"/>
    <w:tmpl w:val="D22448CE"/>
    <w:lvl w:ilvl="0" w:tplc="99F84BB6">
      <w:start w:val="1"/>
      <w:numFmt w:val="bullet"/>
      <w:lvlText w:val=""/>
      <w:lvlJc w:val="left"/>
      <w:pPr>
        <w:ind w:left="450" w:hanging="360"/>
      </w:pPr>
      <w:rPr>
        <w:rFonts w:ascii="Symbol" w:hAnsi="Symbol" w:hint="default"/>
        <w:b/>
        <w:bCs w:val="0"/>
        <w:i w:val="0"/>
        <w:color w:val="00000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A8275D"/>
    <w:multiLevelType w:val="hybridMultilevel"/>
    <w:tmpl w:val="C4A6867E"/>
    <w:lvl w:ilvl="0" w:tplc="217CD558">
      <w:start w:val="1"/>
      <w:numFmt w:val="bullet"/>
      <w:lvlText w:val=""/>
      <w:lvlJc w:val="left"/>
      <w:pPr>
        <w:ind w:left="540" w:hanging="360"/>
      </w:pPr>
      <w:rPr>
        <w:rFonts w:ascii="Symbol" w:hAnsi="Symbol" w:hint="default"/>
        <w:b/>
        <w:bCs/>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E241E9A"/>
    <w:multiLevelType w:val="hybridMultilevel"/>
    <w:tmpl w:val="1EEA4D34"/>
    <w:lvl w:ilvl="0" w:tplc="847C15A0">
      <w:start w:val="1"/>
      <w:numFmt w:val="bullet"/>
      <w:lvlText w:val=""/>
      <w:lvlJc w:val="left"/>
      <w:pPr>
        <w:ind w:left="450" w:hanging="360"/>
      </w:pPr>
      <w:rPr>
        <w:rFonts w:ascii="Symbol" w:hAnsi="Symbol" w:hint="default"/>
        <w:b/>
        <w:bCs/>
      </w:rPr>
    </w:lvl>
    <w:lvl w:ilvl="1" w:tplc="04090003">
      <w:start w:val="1"/>
      <w:numFmt w:val="bullet"/>
      <w:lvlText w:val="o"/>
      <w:lvlJc w:val="left"/>
      <w:pPr>
        <w:ind w:left="1513" w:hanging="360"/>
      </w:pPr>
      <w:rPr>
        <w:rFonts w:ascii="Courier New" w:hAnsi="Courier New" w:cs="Courier New" w:hint="default"/>
      </w:rPr>
    </w:lvl>
    <w:lvl w:ilvl="2" w:tplc="402E9F7A">
      <w:start w:val="1"/>
      <w:numFmt w:val="bullet"/>
      <w:lvlText w:val="o"/>
      <w:lvlJc w:val="left"/>
      <w:pPr>
        <w:ind w:left="1800" w:hanging="360"/>
      </w:pPr>
      <w:rPr>
        <w:rFonts w:ascii="Courier New" w:hAnsi="Courier New" w:cs="Courier New" w:hint="default"/>
        <w:color w:val="000000"/>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146819"/>
    <w:multiLevelType w:val="hybridMultilevel"/>
    <w:tmpl w:val="ECC616BA"/>
    <w:lvl w:ilvl="0" w:tplc="E27EBE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190F87"/>
    <w:multiLevelType w:val="hybridMultilevel"/>
    <w:tmpl w:val="C62E4E2E"/>
    <w:lvl w:ilvl="0" w:tplc="602AC956">
      <w:start w:val="1"/>
      <w:numFmt w:val="bullet"/>
      <w:lvlText w:val=""/>
      <w:lvlJc w:val="left"/>
      <w:pPr>
        <w:ind w:left="1080" w:hanging="360"/>
      </w:pPr>
      <w:rPr>
        <w:rFonts w:ascii="Symbol" w:hAnsi="Symbol" w:hint="default"/>
        <w:b/>
        <w:i w:val="0"/>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196050"/>
    <w:multiLevelType w:val="hybridMultilevel"/>
    <w:tmpl w:val="4F18C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840B10"/>
    <w:multiLevelType w:val="hybridMultilevel"/>
    <w:tmpl w:val="4AB4324C"/>
    <w:lvl w:ilvl="0" w:tplc="788AC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F916A9"/>
    <w:multiLevelType w:val="hybridMultilevel"/>
    <w:tmpl w:val="4A7623DA"/>
    <w:lvl w:ilvl="0" w:tplc="BB146EF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709C7"/>
    <w:multiLevelType w:val="hybridMultilevel"/>
    <w:tmpl w:val="7944B4CC"/>
    <w:lvl w:ilvl="0" w:tplc="788ACC0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15:restartNumberingAfterBreak="0">
    <w:nsid w:val="27BF126D"/>
    <w:multiLevelType w:val="hybridMultilevel"/>
    <w:tmpl w:val="14E04DCA"/>
    <w:lvl w:ilvl="0" w:tplc="9C9A6636">
      <w:start w:val="1"/>
      <w:numFmt w:val="bullet"/>
      <w:lvlText w:val=""/>
      <w:lvlPicBulletId w:val="0"/>
      <w:lvlJc w:val="left"/>
      <w:pPr>
        <w:tabs>
          <w:tab w:val="num" w:pos="720"/>
        </w:tabs>
        <w:ind w:left="720" w:hanging="360"/>
      </w:pPr>
      <w:rPr>
        <w:rFonts w:ascii="Symbol" w:hAnsi="Symbol" w:hint="default"/>
      </w:rPr>
    </w:lvl>
    <w:lvl w:ilvl="1" w:tplc="939E967E" w:tentative="1">
      <w:start w:val="1"/>
      <w:numFmt w:val="bullet"/>
      <w:lvlText w:val=""/>
      <w:lvlJc w:val="left"/>
      <w:pPr>
        <w:tabs>
          <w:tab w:val="num" w:pos="1440"/>
        </w:tabs>
        <w:ind w:left="1440" w:hanging="360"/>
      </w:pPr>
      <w:rPr>
        <w:rFonts w:ascii="Symbol" w:hAnsi="Symbol" w:hint="default"/>
      </w:rPr>
    </w:lvl>
    <w:lvl w:ilvl="2" w:tplc="D1DA1B90" w:tentative="1">
      <w:start w:val="1"/>
      <w:numFmt w:val="bullet"/>
      <w:lvlText w:val=""/>
      <w:lvlJc w:val="left"/>
      <w:pPr>
        <w:tabs>
          <w:tab w:val="num" w:pos="2160"/>
        </w:tabs>
        <w:ind w:left="2160" w:hanging="360"/>
      </w:pPr>
      <w:rPr>
        <w:rFonts w:ascii="Symbol" w:hAnsi="Symbol" w:hint="default"/>
      </w:rPr>
    </w:lvl>
    <w:lvl w:ilvl="3" w:tplc="C25A6DDE" w:tentative="1">
      <w:start w:val="1"/>
      <w:numFmt w:val="bullet"/>
      <w:lvlText w:val=""/>
      <w:lvlJc w:val="left"/>
      <w:pPr>
        <w:tabs>
          <w:tab w:val="num" w:pos="2880"/>
        </w:tabs>
        <w:ind w:left="2880" w:hanging="360"/>
      </w:pPr>
      <w:rPr>
        <w:rFonts w:ascii="Symbol" w:hAnsi="Symbol" w:hint="default"/>
      </w:rPr>
    </w:lvl>
    <w:lvl w:ilvl="4" w:tplc="51C8BAA0" w:tentative="1">
      <w:start w:val="1"/>
      <w:numFmt w:val="bullet"/>
      <w:lvlText w:val=""/>
      <w:lvlJc w:val="left"/>
      <w:pPr>
        <w:tabs>
          <w:tab w:val="num" w:pos="3600"/>
        </w:tabs>
        <w:ind w:left="3600" w:hanging="360"/>
      </w:pPr>
      <w:rPr>
        <w:rFonts w:ascii="Symbol" w:hAnsi="Symbol" w:hint="default"/>
      </w:rPr>
    </w:lvl>
    <w:lvl w:ilvl="5" w:tplc="19BA7662" w:tentative="1">
      <w:start w:val="1"/>
      <w:numFmt w:val="bullet"/>
      <w:lvlText w:val=""/>
      <w:lvlJc w:val="left"/>
      <w:pPr>
        <w:tabs>
          <w:tab w:val="num" w:pos="4320"/>
        </w:tabs>
        <w:ind w:left="4320" w:hanging="360"/>
      </w:pPr>
      <w:rPr>
        <w:rFonts w:ascii="Symbol" w:hAnsi="Symbol" w:hint="default"/>
      </w:rPr>
    </w:lvl>
    <w:lvl w:ilvl="6" w:tplc="1AF0C7EE" w:tentative="1">
      <w:start w:val="1"/>
      <w:numFmt w:val="bullet"/>
      <w:lvlText w:val=""/>
      <w:lvlJc w:val="left"/>
      <w:pPr>
        <w:tabs>
          <w:tab w:val="num" w:pos="5040"/>
        </w:tabs>
        <w:ind w:left="5040" w:hanging="360"/>
      </w:pPr>
      <w:rPr>
        <w:rFonts w:ascii="Symbol" w:hAnsi="Symbol" w:hint="default"/>
      </w:rPr>
    </w:lvl>
    <w:lvl w:ilvl="7" w:tplc="93E2BF5A" w:tentative="1">
      <w:start w:val="1"/>
      <w:numFmt w:val="bullet"/>
      <w:lvlText w:val=""/>
      <w:lvlJc w:val="left"/>
      <w:pPr>
        <w:tabs>
          <w:tab w:val="num" w:pos="5760"/>
        </w:tabs>
        <w:ind w:left="5760" w:hanging="360"/>
      </w:pPr>
      <w:rPr>
        <w:rFonts w:ascii="Symbol" w:hAnsi="Symbol" w:hint="default"/>
      </w:rPr>
    </w:lvl>
    <w:lvl w:ilvl="8" w:tplc="9B3A700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07F2260"/>
    <w:multiLevelType w:val="hybridMultilevel"/>
    <w:tmpl w:val="B200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C10F1"/>
    <w:multiLevelType w:val="hybridMultilevel"/>
    <w:tmpl w:val="60983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EA676C"/>
    <w:multiLevelType w:val="hybridMultilevel"/>
    <w:tmpl w:val="CBF4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570E2A"/>
    <w:multiLevelType w:val="hybridMultilevel"/>
    <w:tmpl w:val="48FA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63241"/>
    <w:multiLevelType w:val="hybridMultilevel"/>
    <w:tmpl w:val="44DE633A"/>
    <w:lvl w:ilvl="0" w:tplc="0A18B31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C03144"/>
    <w:multiLevelType w:val="hybridMultilevel"/>
    <w:tmpl w:val="9516D8C8"/>
    <w:lvl w:ilvl="0" w:tplc="602AC956">
      <w:start w:val="1"/>
      <w:numFmt w:val="bullet"/>
      <w:lvlText w:val=""/>
      <w:lvlJc w:val="left"/>
      <w:pPr>
        <w:ind w:left="720" w:hanging="360"/>
      </w:pPr>
      <w:rPr>
        <w:rFonts w:ascii="Symbol" w:hAnsi="Symbol" w:hint="default"/>
        <w:b/>
        <w:i w:val="0"/>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052F86"/>
    <w:multiLevelType w:val="hybridMultilevel"/>
    <w:tmpl w:val="CE4CEB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3F59AE"/>
    <w:multiLevelType w:val="hybridMultilevel"/>
    <w:tmpl w:val="D4ECD8D6"/>
    <w:lvl w:ilvl="0" w:tplc="249A6CA2">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EA75DA"/>
    <w:multiLevelType w:val="hybridMultilevel"/>
    <w:tmpl w:val="8EA6FBB2"/>
    <w:lvl w:ilvl="0" w:tplc="7012EE2A">
      <w:start w:val="1"/>
      <w:numFmt w:val="bullet"/>
      <w:lvlText w:val=""/>
      <w:lvlJc w:val="righ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657BC1"/>
    <w:multiLevelType w:val="hybridMultilevel"/>
    <w:tmpl w:val="775CA0CA"/>
    <w:lvl w:ilvl="0" w:tplc="EB665D9C">
      <w:start w:val="1"/>
      <w:numFmt w:val="bullet"/>
      <w:lvlText w:val=""/>
      <w:lvlJc w:val="left"/>
      <w:pPr>
        <w:ind w:left="540" w:hanging="360"/>
      </w:pPr>
      <w:rPr>
        <w:rFonts w:ascii="Symbol" w:hAnsi="Symbol" w:hint="default"/>
        <w:b/>
        <w:bCs w:val="0"/>
        <w:i w:val="0"/>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E6AAF"/>
    <w:multiLevelType w:val="hybridMultilevel"/>
    <w:tmpl w:val="18EC5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DF3062"/>
    <w:multiLevelType w:val="hybridMultilevel"/>
    <w:tmpl w:val="576E6E6E"/>
    <w:lvl w:ilvl="0" w:tplc="C9DCB962">
      <w:start w:val="1"/>
      <w:numFmt w:val="bullet"/>
      <w:lvlText w:val=""/>
      <w:lvlJc w:val="left"/>
      <w:pPr>
        <w:ind w:left="540" w:hanging="360"/>
      </w:pPr>
      <w:rPr>
        <w:rFonts w:ascii="Symbol" w:hAnsi="Symbol" w:hint="default"/>
        <w:b/>
        <w:bCs/>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A054EA"/>
    <w:multiLevelType w:val="hybridMultilevel"/>
    <w:tmpl w:val="DDACAD14"/>
    <w:lvl w:ilvl="0" w:tplc="5CFA75C0">
      <w:start w:val="1"/>
      <w:numFmt w:val="bullet"/>
      <w:lvlText w:val=""/>
      <w:lvlJc w:val="left"/>
      <w:pPr>
        <w:ind w:left="45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945B0F"/>
    <w:multiLevelType w:val="hybridMultilevel"/>
    <w:tmpl w:val="7062F9C6"/>
    <w:lvl w:ilvl="0" w:tplc="EE721C3E">
      <w:start w:val="1"/>
      <w:numFmt w:val="bullet"/>
      <w:lvlText w:val=""/>
      <w:lvlJc w:val="left"/>
      <w:pPr>
        <w:ind w:left="54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521FF8"/>
    <w:multiLevelType w:val="hybridMultilevel"/>
    <w:tmpl w:val="5950C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CD7169"/>
    <w:multiLevelType w:val="hybridMultilevel"/>
    <w:tmpl w:val="5CF0E494"/>
    <w:lvl w:ilvl="0" w:tplc="A84E34C2">
      <w:start w:val="1"/>
      <w:numFmt w:val="bullet"/>
      <w:lvlText w:val=""/>
      <w:lvlJc w:val="left"/>
      <w:pPr>
        <w:ind w:left="1080" w:hanging="360"/>
      </w:pPr>
      <w:rPr>
        <w:rFonts w:ascii="Symbol" w:hAnsi="Symbol" w:hint="default"/>
        <w:b/>
        <w:bCs/>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321830"/>
    <w:multiLevelType w:val="hybridMultilevel"/>
    <w:tmpl w:val="232E227C"/>
    <w:lvl w:ilvl="0" w:tplc="5936C464">
      <w:start w:val="1"/>
      <w:numFmt w:val="bullet"/>
      <w:lvlText w:val=""/>
      <w:lvlJc w:val="left"/>
      <w:pPr>
        <w:ind w:left="450" w:hanging="360"/>
      </w:pPr>
      <w:rPr>
        <w:rFonts w:ascii="Symbol" w:hAnsi="Symbol" w:hint="default"/>
        <w:b/>
        <w:bCs/>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5A041385"/>
    <w:multiLevelType w:val="hybridMultilevel"/>
    <w:tmpl w:val="45229C14"/>
    <w:lvl w:ilvl="0" w:tplc="55667F2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768B9"/>
    <w:multiLevelType w:val="hybridMultilevel"/>
    <w:tmpl w:val="8138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B32320"/>
    <w:multiLevelType w:val="hybridMultilevel"/>
    <w:tmpl w:val="64DE19B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60FB5293"/>
    <w:multiLevelType w:val="hybridMultilevel"/>
    <w:tmpl w:val="E0885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2313FF"/>
    <w:multiLevelType w:val="hybridMultilevel"/>
    <w:tmpl w:val="EF621F26"/>
    <w:lvl w:ilvl="0" w:tplc="53CE5628">
      <w:start w:val="1"/>
      <w:numFmt w:val="bullet"/>
      <w:lvlText w:val="o"/>
      <w:lvlJc w:val="left"/>
      <w:pPr>
        <w:ind w:left="1080" w:hanging="360"/>
      </w:pPr>
      <w:rPr>
        <w:rFonts w:ascii="Courier New" w:hAnsi="Courier New" w:cs="Courier New" w:hint="default"/>
        <w:b/>
        <w:bCs/>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597F8C"/>
    <w:multiLevelType w:val="hybridMultilevel"/>
    <w:tmpl w:val="F5FA15E0"/>
    <w:lvl w:ilvl="0" w:tplc="788ACC0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CDF6F9A8">
      <w:start w:val="1"/>
      <w:numFmt w:val="bullet"/>
      <w:lvlText w:val="o"/>
      <w:lvlJc w:val="left"/>
      <w:pPr>
        <w:tabs>
          <w:tab w:val="num" w:pos="1080"/>
        </w:tabs>
        <w:ind w:left="1080" w:hanging="360"/>
      </w:pPr>
      <w:rPr>
        <w:rFonts w:ascii="Courier New" w:hAnsi="Courier New"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67BB36A4"/>
    <w:multiLevelType w:val="multilevel"/>
    <w:tmpl w:val="7944B4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6959416D"/>
    <w:multiLevelType w:val="hybridMultilevel"/>
    <w:tmpl w:val="62D4D2DA"/>
    <w:lvl w:ilvl="0" w:tplc="80940A9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354FD6"/>
    <w:multiLevelType w:val="hybridMultilevel"/>
    <w:tmpl w:val="E33ACE40"/>
    <w:lvl w:ilvl="0" w:tplc="F6A83CAA">
      <w:start w:val="1"/>
      <w:numFmt w:val="bullet"/>
      <w:lvlText w:val=""/>
      <w:lvlJc w:val="righ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7231C9"/>
    <w:multiLevelType w:val="multilevel"/>
    <w:tmpl w:val="0A26D79C"/>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0" w15:restartNumberingAfterBreak="0">
    <w:nsid w:val="72196E5F"/>
    <w:multiLevelType w:val="hybridMultilevel"/>
    <w:tmpl w:val="2832640A"/>
    <w:lvl w:ilvl="0" w:tplc="735E820E">
      <w:start w:val="1"/>
      <w:numFmt w:val="bullet"/>
      <w:lvlText w:val=""/>
      <w:lvlJc w:val="left"/>
      <w:pPr>
        <w:ind w:left="54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D75F69"/>
    <w:multiLevelType w:val="hybridMultilevel"/>
    <w:tmpl w:val="0A26D79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2" w15:restartNumberingAfterBreak="0">
    <w:nsid w:val="76CD5C47"/>
    <w:multiLevelType w:val="hybridMultilevel"/>
    <w:tmpl w:val="A3B62390"/>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15:restartNumberingAfterBreak="0">
    <w:nsid w:val="76EB58FB"/>
    <w:multiLevelType w:val="hybridMultilevel"/>
    <w:tmpl w:val="0FF6A2AC"/>
    <w:lvl w:ilvl="0" w:tplc="339C34F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06520A"/>
    <w:multiLevelType w:val="hybridMultilevel"/>
    <w:tmpl w:val="03F8B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833E82"/>
    <w:multiLevelType w:val="hybridMultilevel"/>
    <w:tmpl w:val="60807D92"/>
    <w:lvl w:ilvl="0" w:tplc="20723308">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22152467">
    <w:abstractNumId w:val="19"/>
  </w:num>
  <w:num w:numId="2" w16cid:durableId="347097338">
    <w:abstractNumId w:val="5"/>
  </w:num>
  <w:num w:numId="3" w16cid:durableId="1984308790">
    <w:abstractNumId w:val="0"/>
  </w:num>
  <w:num w:numId="4" w16cid:durableId="526721033">
    <w:abstractNumId w:val="8"/>
  </w:num>
  <w:num w:numId="5" w16cid:durableId="603343639">
    <w:abstractNumId w:val="1"/>
  </w:num>
  <w:num w:numId="6" w16cid:durableId="76248665">
    <w:abstractNumId w:val="41"/>
  </w:num>
  <w:num w:numId="7" w16cid:durableId="746806377">
    <w:abstractNumId w:val="39"/>
  </w:num>
  <w:num w:numId="8" w16cid:durableId="643585143">
    <w:abstractNumId w:val="10"/>
  </w:num>
  <w:num w:numId="9" w16cid:durableId="669258849">
    <w:abstractNumId w:val="36"/>
  </w:num>
  <w:num w:numId="10" w16cid:durableId="845557234">
    <w:abstractNumId w:val="35"/>
  </w:num>
  <w:num w:numId="11" w16cid:durableId="1876579533">
    <w:abstractNumId w:val="27"/>
  </w:num>
  <w:num w:numId="12" w16cid:durableId="652103597">
    <w:abstractNumId w:val="7"/>
  </w:num>
  <w:num w:numId="13" w16cid:durableId="2060934248">
    <w:abstractNumId w:val="44"/>
  </w:num>
  <w:num w:numId="14" w16cid:durableId="1298144154">
    <w:abstractNumId w:val="4"/>
  </w:num>
  <w:num w:numId="15" w16cid:durableId="683097706">
    <w:abstractNumId w:val="12"/>
  </w:num>
  <w:num w:numId="16" w16cid:durableId="91039019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4228712">
    <w:abstractNumId w:val="14"/>
  </w:num>
  <w:num w:numId="18" w16cid:durableId="185409942">
    <w:abstractNumId w:val="25"/>
  </w:num>
  <w:num w:numId="19" w16cid:durableId="2034303375">
    <w:abstractNumId w:val="9"/>
  </w:num>
  <w:num w:numId="20" w16cid:durableId="482553090">
    <w:abstractNumId w:val="31"/>
  </w:num>
  <w:num w:numId="21" w16cid:durableId="355155082">
    <w:abstractNumId w:val="23"/>
  </w:num>
  <w:num w:numId="22" w16cid:durableId="1172381034">
    <w:abstractNumId w:val="26"/>
  </w:num>
  <w:num w:numId="23" w16cid:durableId="2139949711">
    <w:abstractNumId w:val="29"/>
  </w:num>
  <w:num w:numId="24" w16cid:durableId="2114667178">
    <w:abstractNumId w:val="40"/>
  </w:num>
  <w:num w:numId="25" w16cid:durableId="1544710174">
    <w:abstractNumId w:val="3"/>
  </w:num>
  <w:num w:numId="26" w16cid:durableId="491063659">
    <w:abstractNumId w:val="13"/>
  </w:num>
  <w:num w:numId="27" w16cid:durableId="1684670976">
    <w:abstractNumId w:val="18"/>
  </w:num>
  <w:num w:numId="28" w16cid:durableId="620185369">
    <w:abstractNumId w:val="24"/>
  </w:num>
  <w:num w:numId="29" w16cid:durableId="1883247804">
    <w:abstractNumId w:val="33"/>
  </w:num>
  <w:num w:numId="30" w16cid:durableId="1510874088">
    <w:abstractNumId w:val="28"/>
  </w:num>
  <w:num w:numId="31" w16cid:durableId="1479610716">
    <w:abstractNumId w:val="15"/>
  </w:num>
  <w:num w:numId="32" w16cid:durableId="1520771648">
    <w:abstractNumId w:val="20"/>
  </w:num>
  <w:num w:numId="33" w16cid:durableId="107702632">
    <w:abstractNumId w:val="6"/>
  </w:num>
  <w:num w:numId="34" w16cid:durableId="1643266939">
    <w:abstractNumId w:val="34"/>
  </w:num>
  <w:num w:numId="35" w16cid:durableId="1282540378">
    <w:abstractNumId w:val="17"/>
  </w:num>
  <w:num w:numId="36" w16cid:durableId="1812405133">
    <w:abstractNumId w:val="22"/>
  </w:num>
  <w:num w:numId="37" w16cid:durableId="200754320">
    <w:abstractNumId w:val="2"/>
  </w:num>
  <w:num w:numId="38" w16cid:durableId="1566795215">
    <w:abstractNumId w:val="45"/>
  </w:num>
  <w:num w:numId="39" w16cid:durableId="564336295">
    <w:abstractNumId w:val="43"/>
  </w:num>
  <w:num w:numId="40" w16cid:durableId="599064820">
    <w:abstractNumId w:val="21"/>
  </w:num>
  <w:num w:numId="41" w16cid:durableId="772213719">
    <w:abstractNumId w:val="42"/>
  </w:num>
  <w:num w:numId="42" w16cid:durableId="607127581">
    <w:abstractNumId w:val="38"/>
  </w:num>
  <w:num w:numId="43" w16cid:durableId="820585605">
    <w:abstractNumId w:val="11"/>
  </w:num>
  <w:num w:numId="44" w16cid:durableId="654337279">
    <w:abstractNumId w:val="30"/>
  </w:num>
  <w:num w:numId="45" w16cid:durableId="1201017247">
    <w:abstractNumId w:val="16"/>
  </w:num>
  <w:num w:numId="46" w16cid:durableId="9147802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28"/>
    <w:rsid w:val="00124C99"/>
    <w:rsid w:val="00135BDB"/>
    <w:rsid w:val="00171715"/>
    <w:rsid w:val="002B1A7F"/>
    <w:rsid w:val="00324F92"/>
    <w:rsid w:val="00355D21"/>
    <w:rsid w:val="00384A9E"/>
    <w:rsid w:val="00387FC1"/>
    <w:rsid w:val="004276FA"/>
    <w:rsid w:val="00461326"/>
    <w:rsid w:val="005B000E"/>
    <w:rsid w:val="006436E2"/>
    <w:rsid w:val="006C505C"/>
    <w:rsid w:val="00733DC3"/>
    <w:rsid w:val="007A1F67"/>
    <w:rsid w:val="007B3953"/>
    <w:rsid w:val="00935826"/>
    <w:rsid w:val="009457B8"/>
    <w:rsid w:val="00967161"/>
    <w:rsid w:val="009B1978"/>
    <w:rsid w:val="009D0D69"/>
    <w:rsid w:val="00A171EC"/>
    <w:rsid w:val="00CE6628"/>
    <w:rsid w:val="00D528BE"/>
    <w:rsid w:val="00D6276D"/>
    <w:rsid w:val="00D75534"/>
    <w:rsid w:val="00E5241A"/>
    <w:rsid w:val="00E600D6"/>
    <w:rsid w:val="00EA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C7B8"/>
  <w15:chartTrackingRefBased/>
  <w15:docId w15:val="{78AB8E68-5971-4822-AAA6-292DFEF7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05C"/>
    <w:rPr>
      <w:rFonts w:ascii="Verdana" w:hAnsi="Verdana" w:cstheme="minorBidi"/>
      <w:sz w:val="24"/>
      <w:szCs w:val="22"/>
    </w:rPr>
  </w:style>
  <w:style w:type="paragraph" w:styleId="Heading1">
    <w:name w:val="heading 1"/>
    <w:basedOn w:val="Normal"/>
    <w:next w:val="Normal"/>
    <w:link w:val="Heading1Char"/>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nhideWhenUsed/>
    <w:qFormat/>
    <w:rsid w:val="00387FC1"/>
    <w:pPr>
      <w:keepNext/>
      <w:keepLines/>
      <w:spacing w:before="120" w:after="120"/>
      <w:outlineLvl w:val="1"/>
    </w:pPr>
    <w:rPr>
      <w:rFonts w:eastAsiaTheme="majorEastAsia" w:cstheme="majorBidi"/>
      <w:b/>
      <w:sz w:val="28"/>
      <w:szCs w:val="26"/>
    </w:rPr>
  </w:style>
  <w:style w:type="paragraph" w:styleId="Heading3">
    <w:name w:val="heading 3"/>
    <w:basedOn w:val="Normal"/>
    <w:next w:val="Normal"/>
    <w:link w:val="Heading3Char"/>
    <w:autoRedefine/>
    <w:unhideWhenUsed/>
    <w:qFormat/>
    <w:rsid w:val="004276FA"/>
    <w:pPr>
      <w:keepNext/>
      <w:keepLines/>
      <w:outlineLvl w:val="2"/>
    </w:pPr>
    <w:rPr>
      <w:rFonts w:eastAsiaTheme="majorEastAsia" w:cstheme="majorBidi"/>
      <w:b/>
      <w:szCs w:val="24"/>
    </w:rPr>
  </w:style>
  <w:style w:type="paragraph" w:styleId="Heading4">
    <w:name w:val="heading 4"/>
    <w:basedOn w:val="Normal"/>
    <w:next w:val="Normal"/>
    <w:link w:val="Heading4Char"/>
    <w:unhideWhenUsed/>
    <w:qFormat/>
    <w:rsid w:val="00CE662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E662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E662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E662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E662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rsid w:val="00387FC1"/>
    <w:rPr>
      <w:rFonts w:ascii="Verdana" w:eastAsiaTheme="majorEastAsia" w:hAnsi="Verdana" w:cstheme="majorBidi"/>
      <w:b/>
      <w:sz w:val="28"/>
      <w:szCs w:val="26"/>
    </w:rPr>
  </w:style>
  <w:style w:type="character" w:customStyle="1" w:styleId="Heading3Char">
    <w:name w:val="Heading 3 Char"/>
    <w:basedOn w:val="DefaultParagraphFont"/>
    <w:link w:val="Heading3"/>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rsid w:val="00CE6628"/>
    <w:rPr>
      <w:rFonts w:asciiTheme="minorHAnsi" w:eastAsiaTheme="majorEastAsia" w:hAnsiTheme="minorHAnsi"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rsid w:val="00CE6628"/>
    <w:rPr>
      <w:rFonts w:asciiTheme="minorHAnsi" w:eastAsiaTheme="majorEastAsia" w:hAnsiTheme="minorHAnsi" w:cstheme="majorBidi"/>
      <w:color w:val="0F4761" w:themeColor="accent1" w:themeShade="BF"/>
      <w:sz w:val="24"/>
      <w:szCs w:val="22"/>
    </w:rPr>
  </w:style>
  <w:style w:type="character" w:customStyle="1" w:styleId="Heading6Char">
    <w:name w:val="Heading 6 Char"/>
    <w:basedOn w:val="DefaultParagraphFont"/>
    <w:link w:val="Heading6"/>
    <w:uiPriority w:val="9"/>
    <w:semiHidden/>
    <w:rsid w:val="00CE6628"/>
    <w:rPr>
      <w:rFonts w:asciiTheme="minorHAnsi" w:eastAsiaTheme="majorEastAsia" w:hAnsiTheme="minorHAnsi" w:cstheme="majorBidi"/>
      <w:i/>
      <w:iCs/>
      <w:color w:val="595959" w:themeColor="text1" w:themeTint="A6"/>
      <w:sz w:val="24"/>
      <w:szCs w:val="22"/>
    </w:rPr>
  </w:style>
  <w:style w:type="character" w:customStyle="1" w:styleId="Heading7Char">
    <w:name w:val="Heading 7 Char"/>
    <w:basedOn w:val="DefaultParagraphFont"/>
    <w:link w:val="Heading7"/>
    <w:uiPriority w:val="9"/>
    <w:semiHidden/>
    <w:rsid w:val="00CE6628"/>
    <w:rPr>
      <w:rFonts w:asciiTheme="minorHAnsi" w:eastAsiaTheme="majorEastAsia" w:hAnsiTheme="minorHAnsi" w:cstheme="majorBidi"/>
      <w:color w:val="595959" w:themeColor="text1" w:themeTint="A6"/>
      <w:sz w:val="24"/>
      <w:szCs w:val="22"/>
    </w:rPr>
  </w:style>
  <w:style w:type="character" w:customStyle="1" w:styleId="Heading8Char">
    <w:name w:val="Heading 8 Char"/>
    <w:basedOn w:val="DefaultParagraphFont"/>
    <w:link w:val="Heading8"/>
    <w:uiPriority w:val="9"/>
    <w:semiHidden/>
    <w:rsid w:val="00CE6628"/>
    <w:rPr>
      <w:rFonts w:asciiTheme="minorHAnsi" w:eastAsiaTheme="majorEastAsia" w:hAnsiTheme="minorHAnsi" w:cstheme="majorBidi"/>
      <w:i/>
      <w:iCs/>
      <w:color w:val="272727" w:themeColor="text1" w:themeTint="D8"/>
      <w:sz w:val="24"/>
      <w:szCs w:val="22"/>
    </w:rPr>
  </w:style>
  <w:style w:type="character" w:customStyle="1" w:styleId="Heading9Char">
    <w:name w:val="Heading 9 Char"/>
    <w:basedOn w:val="DefaultParagraphFont"/>
    <w:link w:val="Heading9"/>
    <w:uiPriority w:val="9"/>
    <w:semiHidden/>
    <w:rsid w:val="00CE6628"/>
    <w:rPr>
      <w:rFonts w:asciiTheme="minorHAnsi" w:eastAsiaTheme="majorEastAsia" w:hAnsiTheme="minorHAnsi" w:cstheme="majorBidi"/>
      <w:color w:val="272727" w:themeColor="text1" w:themeTint="D8"/>
      <w:sz w:val="24"/>
      <w:szCs w:val="22"/>
    </w:rPr>
  </w:style>
  <w:style w:type="paragraph" w:styleId="Title">
    <w:name w:val="Title"/>
    <w:basedOn w:val="Normal"/>
    <w:next w:val="Normal"/>
    <w:link w:val="TitleChar"/>
    <w:uiPriority w:val="10"/>
    <w:qFormat/>
    <w:rsid w:val="00CE66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2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2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E66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6628"/>
    <w:rPr>
      <w:rFonts w:ascii="Verdana" w:hAnsi="Verdana" w:cstheme="minorBidi"/>
      <w:i/>
      <w:iCs/>
      <w:color w:val="404040" w:themeColor="text1" w:themeTint="BF"/>
      <w:sz w:val="24"/>
      <w:szCs w:val="22"/>
    </w:rPr>
  </w:style>
  <w:style w:type="paragraph" w:styleId="ListParagraph">
    <w:name w:val="List Paragraph"/>
    <w:basedOn w:val="Normal"/>
    <w:uiPriority w:val="34"/>
    <w:qFormat/>
    <w:rsid w:val="00CE6628"/>
    <w:pPr>
      <w:ind w:left="720"/>
      <w:contextualSpacing/>
    </w:pPr>
  </w:style>
  <w:style w:type="character" w:styleId="IntenseEmphasis">
    <w:name w:val="Intense Emphasis"/>
    <w:basedOn w:val="DefaultParagraphFont"/>
    <w:uiPriority w:val="21"/>
    <w:qFormat/>
    <w:rsid w:val="00CE6628"/>
    <w:rPr>
      <w:i/>
      <w:iCs/>
      <w:color w:val="0F4761" w:themeColor="accent1" w:themeShade="BF"/>
    </w:rPr>
  </w:style>
  <w:style w:type="paragraph" w:styleId="IntenseQuote">
    <w:name w:val="Intense Quote"/>
    <w:basedOn w:val="Normal"/>
    <w:next w:val="Normal"/>
    <w:link w:val="IntenseQuoteChar"/>
    <w:uiPriority w:val="30"/>
    <w:qFormat/>
    <w:rsid w:val="00CE6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28"/>
    <w:rPr>
      <w:rFonts w:ascii="Verdana" w:hAnsi="Verdana" w:cstheme="minorBidi"/>
      <w:i/>
      <w:iCs/>
      <w:color w:val="0F4761" w:themeColor="accent1" w:themeShade="BF"/>
      <w:sz w:val="24"/>
      <w:szCs w:val="22"/>
    </w:rPr>
  </w:style>
  <w:style w:type="character" w:styleId="IntenseReference">
    <w:name w:val="Intense Reference"/>
    <w:basedOn w:val="DefaultParagraphFont"/>
    <w:uiPriority w:val="32"/>
    <w:qFormat/>
    <w:rsid w:val="00CE6628"/>
    <w:rPr>
      <w:b/>
      <w:bCs/>
      <w:smallCaps/>
      <w:color w:val="0F4761" w:themeColor="accent1" w:themeShade="BF"/>
      <w:spacing w:val="5"/>
    </w:rPr>
  </w:style>
  <w:style w:type="numbering" w:customStyle="1" w:styleId="NoList1">
    <w:name w:val="No List1"/>
    <w:next w:val="NoList"/>
    <w:uiPriority w:val="99"/>
    <w:semiHidden/>
    <w:unhideWhenUsed/>
    <w:rsid w:val="00CE6628"/>
  </w:style>
  <w:style w:type="table" w:styleId="TableWeb1">
    <w:name w:val="Table Web 1"/>
    <w:basedOn w:val="TableNormal"/>
    <w:rsid w:val="00CE6628"/>
    <w:rPr>
      <w:rFonts w:eastAsia="Times New Roman"/>
      <w:kern w:val="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CE6628"/>
    <w:rPr>
      <w:rFonts w:eastAsia="Times New Roman"/>
      <w:kern w:val="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CE6628"/>
    <w:rPr>
      <w:color w:val="800080"/>
      <w:u w:val="single"/>
    </w:rPr>
  </w:style>
  <w:style w:type="table" w:styleId="TableGrid">
    <w:name w:val="Table Grid"/>
    <w:basedOn w:val="TableNormal"/>
    <w:rsid w:val="00CE6628"/>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CE6628"/>
    <w:rPr>
      <w:b/>
      <w:bCs/>
    </w:rPr>
  </w:style>
  <w:style w:type="paragraph" w:styleId="Header">
    <w:name w:val="header"/>
    <w:basedOn w:val="Normal"/>
    <w:link w:val="HeaderChar"/>
    <w:uiPriority w:val="99"/>
    <w:rsid w:val="00CE6628"/>
    <w:pPr>
      <w:tabs>
        <w:tab w:val="center" w:pos="4320"/>
        <w:tab w:val="right" w:pos="8640"/>
      </w:tabs>
    </w:pPr>
    <w:rPr>
      <w:rFonts w:eastAsia="Times New Roman" w:cs="Times New Roman"/>
      <w:kern w:val="0"/>
      <w:szCs w:val="24"/>
      <w:lang w:val="x-none" w:eastAsia="x-none"/>
      <w14:ligatures w14:val="none"/>
    </w:rPr>
  </w:style>
  <w:style w:type="character" w:customStyle="1" w:styleId="HeaderChar">
    <w:name w:val="Header Char"/>
    <w:basedOn w:val="DefaultParagraphFont"/>
    <w:link w:val="Header"/>
    <w:uiPriority w:val="99"/>
    <w:rsid w:val="00CE6628"/>
    <w:rPr>
      <w:rFonts w:ascii="Verdana" w:eastAsia="Times New Roman" w:hAnsi="Verdana"/>
      <w:kern w:val="0"/>
      <w:sz w:val="24"/>
      <w:szCs w:val="24"/>
      <w:lang w:val="x-none" w:eastAsia="x-none"/>
      <w14:ligatures w14:val="none"/>
    </w:rPr>
  </w:style>
  <w:style w:type="paragraph" w:styleId="Footer">
    <w:name w:val="footer"/>
    <w:basedOn w:val="Normal"/>
    <w:link w:val="FooterChar"/>
    <w:rsid w:val="00CE6628"/>
    <w:pPr>
      <w:tabs>
        <w:tab w:val="center" w:pos="4320"/>
        <w:tab w:val="right" w:pos="8640"/>
      </w:tabs>
    </w:pPr>
    <w:rPr>
      <w:rFonts w:eastAsia="Times New Roman" w:cs="Times New Roman"/>
      <w:kern w:val="0"/>
      <w:szCs w:val="24"/>
      <w14:ligatures w14:val="none"/>
    </w:rPr>
  </w:style>
  <w:style w:type="character" w:customStyle="1" w:styleId="FooterChar">
    <w:name w:val="Footer Char"/>
    <w:basedOn w:val="DefaultParagraphFont"/>
    <w:link w:val="Footer"/>
    <w:rsid w:val="00CE6628"/>
    <w:rPr>
      <w:rFonts w:ascii="Verdana" w:eastAsia="Times New Roman" w:hAnsi="Verdana"/>
      <w:kern w:val="0"/>
      <w:sz w:val="24"/>
      <w:szCs w:val="24"/>
      <w14:ligatures w14:val="none"/>
    </w:rPr>
  </w:style>
  <w:style w:type="paragraph" w:styleId="BalloonText">
    <w:name w:val="Balloon Text"/>
    <w:basedOn w:val="Normal"/>
    <w:link w:val="BalloonTextChar"/>
    <w:semiHidden/>
    <w:rsid w:val="00CE6628"/>
    <w:rPr>
      <w:rFonts w:ascii="Tahoma" w:eastAsia="Times New Roman" w:hAnsi="Tahoma" w:cs="Tahoma"/>
      <w:kern w:val="0"/>
      <w:sz w:val="16"/>
      <w:szCs w:val="16"/>
      <w14:ligatures w14:val="none"/>
    </w:rPr>
  </w:style>
  <w:style w:type="character" w:customStyle="1" w:styleId="BalloonTextChar">
    <w:name w:val="Balloon Text Char"/>
    <w:basedOn w:val="DefaultParagraphFont"/>
    <w:link w:val="BalloonText"/>
    <w:semiHidden/>
    <w:rsid w:val="00CE6628"/>
    <w:rPr>
      <w:rFonts w:ascii="Tahoma" w:eastAsia="Times New Roman" w:hAnsi="Tahoma" w:cs="Tahoma"/>
      <w:kern w:val="0"/>
      <w:sz w:val="16"/>
      <w:szCs w:val="16"/>
      <w14:ligatures w14:val="none"/>
    </w:rPr>
  </w:style>
  <w:style w:type="character" w:styleId="PageNumber">
    <w:name w:val="page number"/>
    <w:basedOn w:val="DefaultParagraphFont"/>
    <w:rsid w:val="00CE6628"/>
  </w:style>
  <w:style w:type="character" w:styleId="CommentReference">
    <w:name w:val="annotation reference"/>
    <w:rsid w:val="00CE6628"/>
    <w:rPr>
      <w:sz w:val="16"/>
      <w:szCs w:val="16"/>
    </w:rPr>
  </w:style>
  <w:style w:type="paragraph" w:styleId="CommentText">
    <w:name w:val="annotation text"/>
    <w:basedOn w:val="Normal"/>
    <w:link w:val="CommentTextChar"/>
    <w:rsid w:val="00CE6628"/>
    <w:rPr>
      <w:rFonts w:eastAsia="Times New Roman" w:cs="Times New Roman"/>
      <w:kern w:val="0"/>
      <w:sz w:val="20"/>
      <w:szCs w:val="20"/>
      <w14:ligatures w14:val="none"/>
    </w:rPr>
  </w:style>
  <w:style w:type="character" w:customStyle="1" w:styleId="CommentTextChar">
    <w:name w:val="Comment Text Char"/>
    <w:basedOn w:val="DefaultParagraphFont"/>
    <w:link w:val="CommentText"/>
    <w:rsid w:val="00CE6628"/>
    <w:rPr>
      <w:rFonts w:ascii="Verdana" w:eastAsia="Times New Roman" w:hAnsi="Verdana"/>
      <w:kern w:val="0"/>
      <w14:ligatures w14:val="none"/>
    </w:rPr>
  </w:style>
  <w:style w:type="paragraph" w:styleId="CommentSubject">
    <w:name w:val="annotation subject"/>
    <w:basedOn w:val="CommentText"/>
    <w:next w:val="CommentText"/>
    <w:link w:val="CommentSubjectChar"/>
    <w:rsid w:val="00CE6628"/>
    <w:rPr>
      <w:b/>
      <w:bCs/>
      <w:lang w:val="x-none" w:eastAsia="x-none"/>
    </w:rPr>
  </w:style>
  <w:style w:type="character" w:customStyle="1" w:styleId="CommentSubjectChar">
    <w:name w:val="Comment Subject Char"/>
    <w:basedOn w:val="CommentTextChar"/>
    <w:link w:val="CommentSubject"/>
    <w:rsid w:val="00CE6628"/>
    <w:rPr>
      <w:rFonts w:ascii="Verdana" w:eastAsia="Times New Roman" w:hAnsi="Verdana"/>
      <w:b/>
      <w:bCs/>
      <w:kern w:val="0"/>
      <w:lang w:val="x-none" w:eastAsia="x-none"/>
      <w14:ligatures w14:val="none"/>
    </w:rPr>
  </w:style>
  <w:style w:type="paragraph" w:styleId="Revision">
    <w:name w:val="Revision"/>
    <w:hidden/>
    <w:uiPriority w:val="99"/>
    <w:semiHidden/>
    <w:rsid w:val="00CE6628"/>
    <w:rPr>
      <w:rFonts w:eastAsia="Times New Roman"/>
      <w:kern w:val="0"/>
      <w:sz w:val="24"/>
      <w:szCs w:val="24"/>
      <w14:ligatures w14:val="none"/>
    </w:rPr>
  </w:style>
  <w:style w:type="paragraph" w:styleId="TOC2">
    <w:name w:val="toc 2"/>
    <w:basedOn w:val="Normal"/>
    <w:next w:val="Normal"/>
    <w:autoRedefine/>
    <w:uiPriority w:val="39"/>
    <w:rsid w:val="00CE6628"/>
    <w:pPr>
      <w:tabs>
        <w:tab w:val="right" w:leader="dot" w:pos="12950"/>
      </w:tabs>
    </w:pPr>
    <w:rPr>
      <w:rFonts w:eastAsia="Times New Roman" w:cs="Times New Roman"/>
      <w:kern w:val="0"/>
      <w:szCs w:val="24"/>
      <w14:ligatures w14:val="none"/>
    </w:rPr>
  </w:style>
  <w:style w:type="paragraph" w:styleId="BodyTextIndent2">
    <w:name w:val="Body Text Indent 2"/>
    <w:basedOn w:val="Normal"/>
    <w:link w:val="BodyTextIndent2Char"/>
    <w:rsid w:val="00CE6628"/>
    <w:pPr>
      <w:spacing w:after="120" w:line="480" w:lineRule="auto"/>
      <w:ind w:left="360"/>
    </w:pPr>
    <w:rPr>
      <w:rFonts w:eastAsia="Times New Roman" w:cs="Times New Roman"/>
      <w:kern w:val="0"/>
      <w:szCs w:val="24"/>
      <w14:ligatures w14:val="none"/>
    </w:rPr>
  </w:style>
  <w:style w:type="character" w:customStyle="1" w:styleId="BodyTextIndent2Char">
    <w:name w:val="Body Text Indent 2 Char"/>
    <w:basedOn w:val="DefaultParagraphFont"/>
    <w:link w:val="BodyTextIndent2"/>
    <w:rsid w:val="00CE6628"/>
    <w:rPr>
      <w:rFonts w:ascii="Verdana" w:eastAsia="Times New Roman" w:hAnsi="Verdana"/>
      <w:kern w:val="0"/>
      <w:sz w:val="24"/>
      <w:szCs w:val="24"/>
      <w14:ligatures w14:val="none"/>
    </w:rPr>
  </w:style>
  <w:style w:type="character" w:styleId="UnresolvedMention">
    <w:name w:val="Unresolved Mention"/>
    <w:uiPriority w:val="99"/>
    <w:unhideWhenUsed/>
    <w:rsid w:val="00CE6628"/>
    <w:rPr>
      <w:color w:val="605E5C"/>
      <w:shd w:val="clear" w:color="auto" w:fill="E1DFDD"/>
    </w:rPr>
  </w:style>
  <w:style w:type="character" w:styleId="Mention">
    <w:name w:val="Mention"/>
    <w:basedOn w:val="DefaultParagraphFont"/>
    <w:uiPriority w:val="99"/>
    <w:unhideWhenUsed/>
    <w:rsid w:val="00CE662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34" Type="http://schemas.openxmlformats.org/officeDocument/2006/relationships/theme" Target="theme/theme1.xml"/><Relationship Id="rId7" Type="http://schemas.openxmlformats.org/officeDocument/2006/relationships/hyperlink" Target="https://thesource.cvshealth.com/nuxeo/thesource/" TargetMode="Externa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image" Target="media/image5.png"/><Relationship Id="rId29"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thesource.cvshealth.com/nuxeo/thesource/"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10" Type="http://schemas.openxmlformats.org/officeDocument/2006/relationships/image" Target="media/image3.png"/><Relationship Id="rId19" Type="http://schemas.openxmlformats.org/officeDocument/2006/relationships/hyperlink" Target="https://thesource.cvshealth.com/nuxeo/thesource/"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policy.corp.cvscaremark.com/pnp/faces/DocRenderer?documentId=CALL-0049" TargetMode="External"/><Relationship Id="rId8"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3445</Words>
  <Characters>19640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Salas, Daniela M</cp:lastModifiedBy>
  <cp:revision>4</cp:revision>
  <dcterms:created xsi:type="dcterms:W3CDTF">2025-08-28T18:07:00Z</dcterms:created>
  <dcterms:modified xsi:type="dcterms:W3CDTF">2025-08-28T19:22:00Z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2025-02-26T19:20:56Z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6ba872de-1774-4036-9613-90f3e0355c1e</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