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7409" w14:textId="77777777" w:rsidR="00000000" w:rsidRPr="00812777" w:rsidRDefault="00000000" w:rsidP="00903570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OLE_LINK4"/>
      <w:r>
        <w:rPr>
          <w:rFonts w:ascii="Verdana" w:hAnsi="Verdana"/>
          <w:color w:val="000000"/>
          <w:sz w:val="36"/>
          <w:szCs w:val="36"/>
        </w:rPr>
        <w:t>PHD – Reject 99</w:t>
      </w:r>
    </w:p>
    <w:bookmarkEnd w:id="0"/>
    <w:p w14:paraId="44256F16" w14:textId="77777777" w:rsidR="00000000" w:rsidRDefault="00000000" w:rsidP="00F70092">
      <w:pPr>
        <w:pStyle w:val="TOC2"/>
        <w:rPr>
          <w:rStyle w:val="Hyperlink"/>
          <w:rFonts w:ascii="Verdana" w:hAnsi="Verdana"/>
        </w:rPr>
      </w:pPr>
    </w:p>
    <w:p w14:paraId="6B237588" w14:textId="77777777" w:rsidR="00000000" w:rsidRDefault="00000000" w:rsidP="00F700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TOC \o "2-3" \n \p " " \h \z \u </w:instrText>
      </w:r>
      <w:r>
        <w:rPr>
          <w:rStyle w:val="Hyperlink"/>
          <w:rFonts w:ascii="Verdana" w:hAnsi="Verdana"/>
        </w:rPr>
        <w:fldChar w:fldCharType="separate"/>
      </w:r>
      <w:hyperlink w:anchor="_Toc105501099" w:history="1">
        <w:r w:rsidRPr="00113C2C">
          <w:rPr>
            <w:rStyle w:val="Hyperlink"/>
            <w:rFonts w:ascii="Verdana" w:hAnsi="Verdana"/>
            <w:noProof/>
          </w:rPr>
          <w:t>Resolution Process</w:t>
        </w:r>
      </w:hyperlink>
    </w:p>
    <w:p w14:paraId="4A60DABE" w14:textId="77777777" w:rsidR="00000000" w:rsidRDefault="00000000" w:rsidP="00F700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501100" w:history="1">
        <w:r w:rsidRPr="00113C2C">
          <w:rPr>
            <w:rStyle w:val="Hyperlink"/>
            <w:rFonts w:ascii="Verdana" w:hAnsi="Verdana"/>
            <w:noProof/>
          </w:rPr>
          <w:t>Related Documents</w:t>
        </w:r>
      </w:hyperlink>
    </w:p>
    <w:p w14:paraId="00B47A14" w14:textId="77777777" w:rsidR="00000000" w:rsidRDefault="00000000" w:rsidP="00F70092">
      <w:pPr>
        <w:pStyle w:val="TOC2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end"/>
      </w:r>
    </w:p>
    <w:p w14:paraId="26BBF695" w14:textId="77777777" w:rsidR="00000000" w:rsidRPr="00903570" w:rsidRDefault="00000000" w:rsidP="00903570"/>
    <w:p w14:paraId="13EF7724" w14:textId="77777777" w:rsidR="00000000" w:rsidRPr="00C3718E" w:rsidRDefault="00000000" w:rsidP="00C3718E">
      <w:pPr>
        <w:rPr>
          <w:rFonts w:ascii="Verdana" w:hAnsi="Verdana"/>
        </w:rPr>
      </w:pPr>
      <w:bookmarkStart w:id="1" w:name="_Overview"/>
      <w:bookmarkEnd w:id="1"/>
      <w:r w:rsidRPr="00F70092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5"/>
      <w:r>
        <w:rPr>
          <w:rFonts w:ascii="Verdana" w:hAnsi="Verdana"/>
        </w:rPr>
        <w:t>Use w</w:t>
      </w:r>
      <w:r w:rsidRPr="00C3718E">
        <w:rPr>
          <w:rFonts w:ascii="Verdana" w:hAnsi="Verdana"/>
        </w:rPr>
        <w:t xml:space="preserve">hen a pharmacy submits a claim and the benefit pricing file is incorrect or invalid, </w:t>
      </w:r>
      <w:r>
        <w:rPr>
          <w:rFonts w:ascii="Verdana" w:hAnsi="Verdana"/>
        </w:rPr>
        <w:t xml:space="preserve">and </w:t>
      </w:r>
      <w:r w:rsidRPr="00C3718E">
        <w:rPr>
          <w:rFonts w:ascii="Verdana" w:hAnsi="Verdana"/>
        </w:rPr>
        <w:t>the claim reject</w:t>
      </w:r>
      <w:r>
        <w:rPr>
          <w:rFonts w:ascii="Verdana" w:hAnsi="Verdana"/>
        </w:rPr>
        <w:t>s</w:t>
      </w:r>
      <w:r w:rsidRPr="00C3718E">
        <w:rPr>
          <w:rFonts w:ascii="Verdana" w:hAnsi="Verdana"/>
        </w:rPr>
        <w:t xml:space="preserve"> with </w:t>
      </w:r>
      <w:r w:rsidRPr="00F70092">
        <w:rPr>
          <w:rFonts w:ascii="Verdana" w:hAnsi="Verdana"/>
          <w:bCs/>
        </w:rPr>
        <w:t>Reject 99.</w:t>
      </w:r>
      <w:bookmarkEnd w:id="2"/>
    </w:p>
    <w:p w14:paraId="64BA6A38" w14:textId="77777777" w:rsidR="00000000" w:rsidRDefault="00000000" w:rsidP="005A64DA">
      <w:pPr>
        <w:pStyle w:val="BodyTextIndent2"/>
        <w:spacing w:after="0" w:line="240" w:lineRule="auto"/>
        <w:ind w:left="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94107" w14:paraId="66F61D54" w14:textId="77777777" w:rsidTr="00335DBD">
        <w:tc>
          <w:tcPr>
            <w:tcW w:w="5000" w:type="pct"/>
            <w:shd w:val="clear" w:color="auto" w:fill="C0C0C0"/>
          </w:tcPr>
          <w:p w14:paraId="5E89C923" w14:textId="77777777" w:rsidR="00000000" w:rsidRPr="00C3718E" w:rsidRDefault="00000000" w:rsidP="003D1A7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FAMILY_TYPE_Resolution"/>
            <w:bookmarkStart w:id="4" w:name="_Resolution_Process"/>
            <w:bookmarkStart w:id="5" w:name="_Toc105501099"/>
            <w:bookmarkEnd w:id="3"/>
            <w:bookmarkEnd w:id="4"/>
            <w:r w:rsidRPr="00C3718E">
              <w:rPr>
                <w:rFonts w:ascii="Verdana" w:hAnsi="Verdana"/>
                <w:i w:val="0"/>
                <w:iCs w:val="0"/>
              </w:rPr>
              <w:t>Resolution Process</w:t>
            </w:r>
            <w:bookmarkEnd w:id="5"/>
          </w:p>
        </w:tc>
      </w:tr>
    </w:tbl>
    <w:p w14:paraId="494BF885" w14:textId="208C4D9C" w:rsidR="00335DBD" w:rsidRDefault="00335DBD" w:rsidP="00C3718E">
      <w:pPr>
        <w:textAlignment w:val="top"/>
        <w:rPr>
          <w:rFonts w:ascii="Verdana" w:hAnsi="Verdana" w:cs="Arial"/>
          <w:bCs/>
        </w:rPr>
      </w:pPr>
      <w:r w:rsidRPr="00601F1E">
        <w:rPr>
          <w:rFonts w:ascii="Verdana" w:hAnsi="Verdana" w:cs="Arial"/>
          <w:bCs/>
        </w:rPr>
        <w:t xml:space="preserve">Determine if the claim rejected for Reject 99:  </w:t>
      </w:r>
    </w:p>
    <w:p w14:paraId="49F10747" w14:textId="77777777" w:rsidR="00335DBD" w:rsidRDefault="00335DBD" w:rsidP="00C3718E">
      <w:pPr>
        <w:textAlignment w:val="top"/>
        <w:rPr>
          <w:rFonts w:ascii="Verdana" w:hAnsi="Verdana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11865"/>
      </w:tblGrid>
      <w:tr w:rsidR="00335DBD" w14:paraId="4D890EEC" w14:textId="77777777" w:rsidTr="003D1A7C">
        <w:trPr>
          <w:trHeight w:val="79"/>
        </w:trPr>
        <w:tc>
          <w:tcPr>
            <w:tcW w:w="419" w:type="pct"/>
            <w:shd w:val="clear" w:color="auto" w:fill="D9D9D9"/>
          </w:tcPr>
          <w:p w14:paraId="37DDAD96" w14:textId="77777777" w:rsidR="00335DBD" w:rsidRPr="00601F1E" w:rsidRDefault="00335DBD" w:rsidP="00186935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601F1E">
              <w:rPr>
                <w:rFonts w:ascii="Verdana" w:hAnsi="Verdana" w:cs="Arial"/>
                <w:b/>
                <w:bCs/>
              </w:rPr>
              <w:t>If…</w:t>
            </w:r>
          </w:p>
        </w:tc>
        <w:tc>
          <w:tcPr>
            <w:tcW w:w="4581" w:type="pct"/>
            <w:shd w:val="clear" w:color="auto" w:fill="D9D9D9"/>
          </w:tcPr>
          <w:p w14:paraId="4E59290F" w14:textId="77777777" w:rsidR="00335DBD" w:rsidRPr="00601F1E" w:rsidRDefault="00335DBD" w:rsidP="00186935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601F1E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335DBD" w14:paraId="28E7BCBE" w14:textId="77777777" w:rsidTr="003D1A7C">
        <w:trPr>
          <w:trHeight w:val="79"/>
        </w:trPr>
        <w:tc>
          <w:tcPr>
            <w:tcW w:w="419" w:type="pct"/>
          </w:tcPr>
          <w:p w14:paraId="2666AAB4" w14:textId="77777777" w:rsidR="00335DBD" w:rsidRPr="00F70092" w:rsidRDefault="00335DBD" w:rsidP="00186935">
            <w:pPr>
              <w:spacing w:before="120" w:after="120"/>
              <w:textAlignment w:val="top"/>
              <w:rPr>
                <w:rFonts w:ascii="Verdana" w:hAnsi="Verdana" w:cs="Arial"/>
              </w:rPr>
            </w:pPr>
            <w:r w:rsidRPr="00F70092">
              <w:rPr>
                <w:rFonts w:ascii="Verdana" w:hAnsi="Verdana" w:cs="Arial"/>
              </w:rPr>
              <w:t>Yes</w:t>
            </w:r>
          </w:p>
        </w:tc>
        <w:tc>
          <w:tcPr>
            <w:tcW w:w="4581" w:type="pct"/>
          </w:tcPr>
          <w:p w14:paraId="4BAF900F" w14:textId="77777777" w:rsidR="00335DBD" w:rsidRDefault="00335DBD" w:rsidP="00186935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601F1E">
              <w:rPr>
                <w:rFonts w:ascii="Verdana" w:hAnsi="Verdana" w:cs="Arial"/>
                <w:bCs/>
              </w:rPr>
              <w:t>Submit Claim Referral Task</w:t>
            </w:r>
            <w:r>
              <w:rPr>
                <w:rFonts w:ascii="Verdana" w:hAnsi="Verdana" w:cs="Arial"/>
                <w:bCs/>
              </w:rPr>
              <w:t>.</w:t>
            </w:r>
          </w:p>
          <w:p w14:paraId="29367308" w14:textId="3F96BBFC" w:rsidR="00335DBD" w:rsidRPr="00601F1E" w:rsidRDefault="00335DBD" w:rsidP="00186935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Refer to </w:t>
            </w:r>
            <w:hyperlink r:id="rId6" w:anchor="!/view?docid=c8fa0241-307d-43a9-b680-cb498e043932" w:history="1">
              <w:r>
                <w:rPr>
                  <w:rStyle w:val="Hyperlink"/>
                  <w:rFonts w:ascii="Verdana" w:hAnsi="Verdana" w:cs="Arial"/>
                  <w:bCs/>
                </w:rPr>
                <w:t>PHD - Compass - Support Task Job Aid (049979)</w:t>
              </w:r>
            </w:hyperlink>
            <w:r>
              <w:rPr>
                <w:rFonts w:ascii="Verdana" w:hAnsi="Verdana" w:cs="Arial"/>
                <w:bCs/>
              </w:rPr>
              <w:t xml:space="preserve"> </w:t>
            </w:r>
            <w:r w:rsidRPr="00C36F14">
              <w:rPr>
                <w:rFonts w:ascii="Verdana" w:hAnsi="Verdana" w:cs="Arial"/>
                <w:b/>
              </w:rPr>
              <w:t>or</w:t>
            </w:r>
            <w:r>
              <w:rPr>
                <w:rFonts w:ascii="Verdana" w:hAnsi="Verdana" w:cs="Arial"/>
                <w:bCs/>
              </w:rPr>
              <w:t xml:space="preserve"> </w:t>
            </w:r>
            <w:hyperlink r:id="rId7" w:anchor="!/view?docid=194e12d5-2ca5-4d36-b391-1dd3b17d9bd6" w:history="1">
              <w:r>
                <w:rPr>
                  <w:rStyle w:val="Hyperlink"/>
                  <w:rFonts w:ascii="Verdana" w:hAnsi="Verdana" w:cs="Arial"/>
                  <w:bCs/>
                </w:rPr>
                <w:t>PHD - Claim Referral Resolution Manager Task (066040)</w:t>
              </w:r>
            </w:hyperlink>
            <w:r>
              <w:rPr>
                <w:rFonts w:ascii="Verdana" w:hAnsi="Verdana" w:cs="Arial"/>
                <w:bCs/>
              </w:rPr>
              <w:t>.</w:t>
            </w:r>
          </w:p>
        </w:tc>
      </w:tr>
      <w:tr w:rsidR="00335DBD" w14:paraId="1847C05A" w14:textId="77777777" w:rsidTr="003D1A7C">
        <w:trPr>
          <w:trHeight w:val="79"/>
        </w:trPr>
        <w:tc>
          <w:tcPr>
            <w:tcW w:w="419" w:type="pct"/>
          </w:tcPr>
          <w:p w14:paraId="133DD468" w14:textId="77777777" w:rsidR="00335DBD" w:rsidRPr="00F70092" w:rsidRDefault="00335DBD" w:rsidP="00186935">
            <w:pPr>
              <w:spacing w:before="120" w:after="120"/>
              <w:textAlignment w:val="top"/>
              <w:rPr>
                <w:rFonts w:ascii="Verdana" w:hAnsi="Verdana" w:cs="Arial"/>
              </w:rPr>
            </w:pPr>
            <w:r w:rsidRPr="00F70092">
              <w:rPr>
                <w:rFonts w:ascii="Verdana" w:hAnsi="Verdana" w:cs="Arial"/>
              </w:rPr>
              <w:t>No</w:t>
            </w:r>
          </w:p>
        </w:tc>
        <w:tc>
          <w:tcPr>
            <w:tcW w:w="4581" w:type="pct"/>
          </w:tcPr>
          <w:p w14:paraId="460A6815" w14:textId="77777777" w:rsidR="00335DBD" w:rsidRPr="00186935" w:rsidRDefault="00335DBD" w:rsidP="00186935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601F1E">
              <w:rPr>
                <w:rFonts w:ascii="Verdana" w:hAnsi="Verdana"/>
              </w:rPr>
              <w:t xml:space="preserve">Continue to help the pharmacy </w:t>
            </w:r>
            <w:r>
              <w:rPr>
                <w:rFonts w:ascii="Verdana" w:hAnsi="Verdana"/>
              </w:rPr>
              <w:t>resolve</w:t>
            </w:r>
            <w:r w:rsidRPr="00601F1E">
              <w:rPr>
                <w:rFonts w:ascii="Verdana" w:hAnsi="Verdana"/>
              </w:rPr>
              <w:t xml:space="preserve"> the reject.</w:t>
            </w:r>
          </w:p>
        </w:tc>
      </w:tr>
    </w:tbl>
    <w:p w14:paraId="13AB048E" w14:textId="77777777" w:rsidR="00000000" w:rsidRDefault="00000000" w:rsidP="000A6138">
      <w:pPr>
        <w:rPr>
          <w:rFonts w:ascii="Verdana" w:hAnsi="Verdana"/>
        </w:rPr>
      </w:pPr>
      <w:bookmarkStart w:id="6" w:name="_Log_Activity"/>
      <w:bookmarkEnd w:id="6"/>
    </w:p>
    <w:p w14:paraId="22DA767B" w14:textId="77777777" w:rsidR="00000000" w:rsidRDefault="00000000" w:rsidP="005A64DA">
      <w:pPr>
        <w:jc w:val="right"/>
        <w:rPr>
          <w:rFonts w:ascii="Verdana" w:hAnsi="Verdana"/>
        </w:rPr>
      </w:pPr>
      <w:hyperlink w:anchor="_top" w:history="1">
        <w:r w:rsidRPr="000A6138">
          <w:rPr>
            <w:rStyle w:val="Hyperlink"/>
            <w:rFonts w:ascii="Verdana" w:hAnsi="Verdana"/>
          </w:rPr>
          <w:t xml:space="preserve">Top of the </w:t>
        </w:r>
        <w:r w:rsidRPr="000A6138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94107" w14:paraId="497F839D" w14:textId="77777777" w:rsidTr="000A6138">
        <w:tc>
          <w:tcPr>
            <w:tcW w:w="5000" w:type="pct"/>
            <w:shd w:val="clear" w:color="auto" w:fill="C0C0C0"/>
          </w:tcPr>
          <w:p w14:paraId="32001DAF" w14:textId="77777777" w:rsidR="00000000" w:rsidRPr="0064267B" w:rsidRDefault="00000000" w:rsidP="003D1A7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Related_Documents"/>
            <w:bookmarkStart w:id="8" w:name="_Toc525108445"/>
            <w:bookmarkStart w:id="9" w:name="_Toc105501100"/>
            <w:bookmarkEnd w:id="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  <w:bookmarkEnd w:id="9"/>
          </w:p>
        </w:tc>
      </w:tr>
    </w:tbl>
    <w:p w14:paraId="3BE8EAFD" w14:textId="7138CCCF" w:rsidR="00000000" w:rsidRPr="00601F1E" w:rsidRDefault="00335DBD" w:rsidP="002C282A">
      <w:pPr>
        <w:rPr>
          <w:rFonts w:ascii="Verdana" w:hAnsi="Verdana"/>
          <w:b/>
        </w:rPr>
      </w:pPr>
      <w:bookmarkStart w:id="10" w:name="_Parent_SOP"/>
      <w:bookmarkEnd w:id="10"/>
      <w:r>
        <w:rPr>
          <w:rFonts w:ascii="Verdana" w:hAnsi="Verdana"/>
          <w:b/>
        </w:rPr>
        <w:t>Parent Document</w:t>
      </w:r>
      <w:r w:rsidR="00000000">
        <w:rPr>
          <w:rFonts w:ascii="Verdana" w:hAnsi="Verdana"/>
          <w:b/>
        </w:rPr>
        <w:t>s</w:t>
      </w:r>
      <w:r w:rsidR="00000000" w:rsidRPr="00601F1E">
        <w:rPr>
          <w:rFonts w:ascii="Verdana" w:hAnsi="Verdana"/>
          <w:b/>
        </w:rPr>
        <w:t xml:space="preserve">: </w:t>
      </w:r>
    </w:p>
    <w:p w14:paraId="718BB44A" w14:textId="77777777" w:rsidR="00000000" w:rsidRDefault="00000000" w:rsidP="002C282A">
      <w:pPr>
        <w:rPr>
          <w:rStyle w:val="Hyperlink"/>
          <w:rFonts w:ascii="Verdana" w:hAnsi="Verdana"/>
        </w:rPr>
      </w:pPr>
      <w:r w:rsidRPr="00601F1E">
        <w:rPr>
          <w:rFonts w:ascii="Verdana" w:hAnsi="Verdana"/>
        </w:rPr>
        <w:t>DOC-013205:</w:t>
      </w:r>
      <w:r w:rsidRPr="00DE1421">
        <w:rPr>
          <w:rFonts w:ascii="Verdana" w:hAnsi="Verdana"/>
        </w:rPr>
        <w:t xml:space="preserve">  </w:t>
      </w:r>
      <w:hyperlink r:id="rId8" w:history="1">
        <w:r w:rsidRPr="00DE1421">
          <w:rPr>
            <w:rStyle w:val="Hyperlink"/>
            <w:rFonts w:ascii="Verdana" w:hAnsi="Verdana"/>
          </w:rPr>
          <w:t>Retail Help Desk Overview</w:t>
        </w:r>
      </w:hyperlink>
    </w:p>
    <w:p w14:paraId="1790668F" w14:textId="77777777" w:rsidR="00000000" w:rsidRDefault="00000000" w:rsidP="00EB3BE8">
      <w:pPr>
        <w:rPr>
          <w:rStyle w:val="Hyperlink"/>
          <w:rFonts w:ascii="Verdana" w:hAnsi="Verdana"/>
        </w:rPr>
      </w:pPr>
      <w:hyperlink r:id="rId9" w:tgtFrame="_blank" w:history="1">
        <w:r w:rsidRPr="00305E7E">
          <w:rPr>
            <w:rStyle w:val="Hyperlink"/>
            <w:rFonts w:ascii="Verdana" w:hAnsi="Verdana"/>
          </w:rPr>
          <w:t>IRXME-060935 - CarelonRx® Pharmacy Help Desk Overview</w:t>
        </w:r>
      </w:hyperlink>
    </w:p>
    <w:p w14:paraId="19BB302D" w14:textId="77777777" w:rsidR="00000000" w:rsidRDefault="00000000" w:rsidP="00EB3BE8">
      <w:pPr>
        <w:rPr>
          <w:rStyle w:val="Hyperlink"/>
          <w:rFonts w:ascii="Verdana" w:hAnsi="Verdana"/>
        </w:rPr>
      </w:pPr>
    </w:p>
    <w:p w14:paraId="3D33F8FA" w14:textId="77777777" w:rsidR="00000000" w:rsidRDefault="00000000" w:rsidP="00EB3BE8">
      <w:pPr>
        <w:rPr>
          <w:rStyle w:val="Hyperlink"/>
          <w:rFonts w:ascii="Verdana" w:hAnsi="Verdana"/>
          <w:shd w:val="clear" w:color="auto" w:fill="FFFFFF"/>
        </w:rPr>
      </w:pPr>
      <w:r w:rsidRPr="004A738E">
        <w:rPr>
          <w:rFonts w:ascii="Verdana" w:hAnsi="Verdana"/>
          <w:b/>
        </w:rPr>
        <w:t>Abbreviations/Definitions</w:t>
      </w:r>
      <w:r>
        <w:rPr>
          <w:rFonts w:ascii="Verdana" w:hAnsi="Verdana"/>
          <w:b/>
        </w:rPr>
        <w:t xml:space="preserve">:  </w:t>
      </w:r>
      <w:hyperlink r:id="rId10" w:history="1">
        <w:r w:rsidRPr="006A7BA9">
          <w:rPr>
            <w:rStyle w:val="Hyperlink"/>
            <w:rFonts w:ascii="Verdana" w:hAnsi="Verdana"/>
            <w:shd w:val="clear" w:color="auto" w:fill="FFFFFF"/>
          </w:rPr>
          <w:t>CarelonRx Customer Care Abbreviations and Definitions</w:t>
        </w:r>
      </w:hyperlink>
    </w:p>
    <w:p w14:paraId="0DE3655E" w14:textId="77777777" w:rsidR="00000000" w:rsidRPr="00DE1421" w:rsidRDefault="00000000" w:rsidP="002C282A">
      <w:pPr>
        <w:rPr>
          <w:rFonts w:ascii="Verdana" w:hAnsi="Verdana"/>
        </w:rPr>
      </w:pPr>
    </w:p>
    <w:bookmarkStart w:id="11" w:name="_Abbreviations_/_Definitions"/>
    <w:bookmarkStart w:id="12" w:name="_Various_Work_Instructions"/>
    <w:bookmarkStart w:id="13" w:name="_PAR_Process_after_a_FRX_/_FRC_confl"/>
    <w:bookmarkStart w:id="14" w:name="_Next_Day_and"/>
    <w:bookmarkStart w:id="15" w:name="_Scanning_the_Targets"/>
    <w:bookmarkStart w:id="16" w:name="_LAN_Log_In"/>
    <w:bookmarkStart w:id="17" w:name="_AMOS_Log_In"/>
    <w:bookmarkStart w:id="18" w:name="_Search_by_Order#"/>
    <w:bookmarkStart w:id="19" w:name="_Check_Look_Up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67B472C1" w14:textId="77777777" w:rsidR="00000000" w:rsidRPr="003F7F04" w:rsidRDefault="00000000" w:rsidP="002C282A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3F7F04">
        <w:rPr>
          <w:rStyle w:val="Hyperlink"/>
          <w:rFonts w:ascii="Verdana" w:hAnsi="Verdana"/>
        </w:rPr>
        <w:t>Top of the Document</w:t>
      </w:r>
    </w:p>
    <w:p w14:paraId="10A34B61" w14:textId="77777777" w:rsidR="00000000" w:rsidRDefault="00000000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fldChar w:fldCharType="end"/>
      </w:r>
    </w:p>
    <w:p w14:paraId="638F85FA" w14:textId="77777777" w:rsidR="00000000" w:rsidRPr="00C247CB" w:rsidRDefault="00000000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Pr="00C247CB">
        <w:rPr>
          <w:rFonts w:ascii="Verdana" w:hAnsi="Verdana"/>
          <w:sz w:val="16"/>
          <w:szCs w:val="16"/>
        </w:rPr>
        <w:t xml:space="preserve">to Be Reproduced </w:t>
      </w:r>
      <w:r w:rsidRPr="00C247CB">
        <w:rPr>
          <w:rFonts w:ascii="Verdana" w:hAnsi="Verdana"/>
          <w:sz w:val="16"/>
          <w:szCs w:val="16"/>
        </w:rPr>
        <w:t xml:space="preserve">or Disclosed to Others </w:t>
      </w:r>
      <w:r w:rsidRPr="00C247CB">
        <w:rPr>
          <w:rFonts w:ascii="Verdana" w:hAnsi="Verdana"/>
          <w:sz w:val="16"/>
          <w:szCs w:val="16"/>
        </w:rPr>
        <w:t>without Prior Written Approval</w:t>
      </w:r>
    </w:p>
    <w:p w14:paraId="1413BB70" w14:textId="77777777" w:rsidR="00000000" w:rsidRPr="00C247CB" w:rsidRDefault="00000000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40A7594" w14:textId="77777777" w:rsidR="00000000" w:rsidRPr="00C247CB" w:rsidRDefault="00000000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C58892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FC9F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30B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CC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24E7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34D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60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E817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369B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79C"/>
    <w:multiLevelType w:val="hybridMultilevel"/>
    <w:tmpl w:val="80C205E6"/>
    <w:lvl w:ilvl="0" w:tplc="7E621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8E6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D2E7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8801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423B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1CC3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F2C3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70F2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82D2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CEECAC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3FF858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5C3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E0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081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CA2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E65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0DD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265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4DC29D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6CE5616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24F2D55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67EC584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3B34A4A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1D6E8C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151C3D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FD0C89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8FDECB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860625159">
    <w:abstractNumId w:val="0"/>
  </w:num>
  <w:num w:numId="2" w16cid:durableId="1010135392">
    <w:abstractNumId w:val="2"/>
  </w:num>
  <w:num w:numId="3" w16cid:durableId="1811899239">
    <w:abstractNumId w:val="3"/>
  </w:num>
  <w:num w:numId="4" w16cid:durableId="12361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07"/>
    <w:rsid w:val="00335DBD"/>
    <w:rsid w:val="00394107"/>
    <w:rsid w:val="003D1A7C"/>
    <w:rsid w:val="00D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7A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F70092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Heading2Char">
    <w:name w:val="Heading 2 Char"/>
    <w:basedOn w:val="DefaultParagraphFont"/>
    <w:link w:val="Heading2"/>
    <w:locked/>
    <w:rsid w:val="00C3718E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EB3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B3BE8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6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corp.cvscaremark.com/pnp/faces/DocRenderer?documentId=DOC-013205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%20TSRC-PROD-019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icy.corp.cvscaremark.com/pnp/faces/DocRenderer?documentId=IRXME-0609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7C19D-704F-43EE-9889-C9B16F39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2022-09-28T20:23:00Z</dcterms:created>
  <dcterms:modified xsi:type="dcterms:W3CDTF">2025-06-23T20:45:00Z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ActionId">
    <vt:lpwstr>44c4d624-2d5d-42aa-9940-c10077a35975</vt:lpwstr>
  </property>
  <property fmtid="{D5CDD505-2E9C-101B-9397-08002B2CF9AE}" pid="3" name="MSIP_Label_67599526-06ca-49cc-9fa9-5307800a949a_ContentBits">
    <vt:lpwstr>0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etDate">
    <vt:lpwstr>2022-09-28T20:27:20Z</vt:lpwstr>
  </property>
  <property fmtid="{D5CDD505-2E9C-101B-9397-08002B2CF9AE}" pid="8" name="MSIP_Label_67599526-06ca-49cc-9fa9-5307800a949a_SiteId">
    <vt:lpwstr>fabb61b8-3afe-4e75-b934-a47f782b8cd7</vt:lpwstr>
  </property>
</Properties>
</file>