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210C" w14:textId="4F1569D3" w:rsidR="00524CDD" w:rsidRPr="00C311D3" w:rsidRDefault="005971B1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19"/>
      <w:bookmarkStart w:id="1" w:name="OLE_LINK2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134566">
        <w:rPr>
          <w:rFonts w:ascii="Verdana" w:hAnsi="Verdana"/>
          <w:color w:val="000000"/>
          <w:sz w:val="36"/>
          <w:szCs w:val="36"/>
        </w:rPr>
        <w:t xml:space="preserve">- </w:t>
      </w:r>
      <w:r>
        <w:rPr>
          <w:rFonts w:ascii="Verdana" w:hAnsi="Verdana"/>
          <w:color w:val="000000"/>
          <w:sz w:val="36"/>
          <w:szCs w:val="36"/>
        </w:rPr>
        <w:t>Web Error Form Process</w:t>
      </w:r>
      <w:r w:rsidR="00E40A5D">
        <w:rPr>
          <w:rFonts w:ascii="Verdana" w:hAnsi="Verdana"/>
          <w:color w:val="000000"/>
          <w:sz w:val="36"/>
          <w:szCs w:val="36"/>
        </w:rPr>
        <w:t xml:space="preserve"> (</w:t>
      </w:r>
      <w:r w:rsidR="0055192A">
        <w:rPr>
          <w:rFonts w:ascii="Verdana" w:hAnsi="Verdana"/>
          <w:color w:val="000000"/>
          <w:sz w:val="36"/>
          <w:szCs w:val="36"/>
        </w:rPr>
        <w:t>Vendor Teams Only)</w:t>
      </w:r>
    </w:p>
    <w:bookmarkEnd w:id="0"/>
    <w:bookmarkEnd w:id="1"/>
    <w:p w14:paraId="7C48AEFA" w14:textId="6DFC0483" w:rsidR="0085738D" w:rsidRDefault="0085738D" w:rsidP="008573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5744043" w:history="1">
        <w:r w:rsidRPr="000C7B7F">
          <w:rPr>
            <w:rStyle w:val="Hyperlink"/>
            <w:rFonts w:ascii="Verdana" w:hAnsi="Verdana"/>
            <w:noProof/>
          </w:rPr>
          <w:t>Web Error Forms Process</w:t>
        </w:r>
      </w:hyperlink>
    </w:p>
    <w:p w14:paraId="0B6D9F9D" w14:textId="32BF0A14" w:rsidR="0085738D" w:rsidRDefault="00000000" w:rsidP="008573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744044" w:history="1">
        <w:r w:rsidR="0085738D" w:rsidRPr="000C7B7F">
          <w:rPr>
            <w:rStyle w:val="Hyperlink"/>
            <w:rFonts w:ascii="Verdana" w:hAnsi="Verdana"/>
            <w:noProof/>
          </w:rPr>
          <w:t>Related Documents</w:t>
        </w:r>
      </w:hyperlink>
    </w:p>
    <w:p w14:paraId="21C57A9A" w14:textId="0FE3AF4D" w:rsidR="00A7191A" w:rsidRPr="00B46A95" w:rsidRDefault="0085738D" w:rsidP="00637CA1">
      <w:pPr>
        <w:rPr>
          <w:rFonts w:ascii="Verdana" w:hAnsi="Verdana"/>
        </w:rPr>
      </w:pPr>
      <w:r>
        <w:fldChar w:fldCharType="end"/>
      </w:r>
    </w:p>
    <w:p w14:paraId="26B08120" w14:textId="77777777" w:rsidR="00533B13" w:rsidRDefault="00533B13" w:rsidP="005971B1">
      <w:pPr>
        <w:rPr>
          <w:rFonts w:ascii="Verdana" w:hAnsi="Verdana"/>
        </w:rPr>
      </w:pPr>
      <w:bookmarkStart w:id="2" w:name="_Overview"/>
      <w:bookmarkEnd w:id="2"/>
    </w:p>
    <w:p w14:paraId="56F495E0" w14:textId="604706F8" w:rsidR="00134566" w:rsidRDefault="00533B13" w:rsidP="005971B1">
      <w:pPr>
        <w:rPr>
          <w:rFonts w:ascii="Verdana" w:hAnsi="Verdana"/>
        </w:rPr>
      </w:pPr>
      <w:r w:rsidRPr="00533B1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DA66B0">
        <w:rPr>
          <w:rFonts w:ascii="Verdana" w:hAnsi="Verdana"/>
        </w:rPr>
        <w:t xml:space="preserve"> </w:t>
      </w:r>
      <w:r w:rsidR="00D2335E">
        <w:rPr>
          <w:rFonts w:ascii="Verdana" w:hAnsi="Verdana"/>
        </w:rPr>
        <w:t>Vendors will use the</w:t>
      </w:r>
      <w:r w:rsidR="005971B1" w:rsidRPr="005971B1">
        <w:rPr>
          <w:rFonts w:ascii="Verdana" w:hAnsi="Verdana"/>
        </w:rPr>
        <w:t xml:space="preserve"> procedures</w:t>
      </w:r>
      <w:r w:rsidR="00D2335E">
        <w:rPr>
          <w:rFonts w:ascii="Verdana" w:hAnsi="Verdana"/>
        </w:rPr>
        <w:t xml:space="preserve"> in this document</w:t>
      </w:r>
      <w:r w:rsidR="005971B1" w:rsidRPr="005971B1">
        <w:rPr>
          <w:rFonts w:ascii="Verdana" w:hAnsi="Verdana"/>
        </w:rPr>
        <w:t xml:space="preserve"> to submit a </w:t>
      </w:r>
      <w:bookmarkStart w:id="3" w:name="_Hlk81470895"/>
      <w:r w:rsidR="001F2432">
        <w:rPr>
          <w:rFonts w:ascii="Verdana" w:hAnsi="Verdana"/>
        </w:rPr>
        <w:fldChar w:fldCharType="begin"/>
      </w:r>
      <w:r w:rsidR="001F2432">
        <w:rPr>
          <w:rFonts w:ascii="Verdana" w:hAnsi="Verdana"/>
        </w:rPr>
        <w:instrText xml:space="preserve"> HYPERLINK "https://aetna-537298.workflowcloud.com/forms/f3aec21b-f113-4a9a-9105-a6a7b52dd0eb" </w:instrText>
      </w:r>
      <w:r w:rsidR="001F2432">
        <w:rPr>
          <w:rFonts w:ascii="Verdana" w:hAnsi="Verdana"/>
        </w:rPr>
      </w:r>
      <w:r w:rsidR="001F2432">
        <w:rPr>
          <w:rFonts w:ascii="Verdana" w:hAnsi="Verdana"/>
        </w:rPr>
        <w:fldChar w:fldCharType="separate"/>
      </w:r>
      <w:r w:rsidR="001F2432" w:rsidRPr="001F2432">
        <w:rPr>
          <w:rStyle w:val="Hyperlink"/>
          <w:rFonts w:ascii="Verdana" w:hAnsi="Verdana"/>
        </w:rPr>
        <w:t>Web Error Form</w:t>
      </w:r>
      <w:r w:rsidR="001F2432">
        <w:rPr>
          <w:rFonts w:ascii="Verdana" w:hAnsi="Verdana"/>
        </w:rPr>
        <w:fldChar w:fldCharType="end"/>
      </w:r>
      <w:bookmarkEnd w:id="3"/>
      <w:r w:rsidR="00926EE8" w:rsidRPr="001F2432">
        <w:rPr>
          <w:rFonts w:ascii="Verdana" w:hAnsi="Verdana"/>
          <w:color w:val="FF0000"/>
        </w:rPr>
        <w:t xml:space="preserve"> </w:t>
      </w:r>
      <w:r w:rsidR="005971B1" w:rsidRPr="005971B1">
        <w:rPr>
          <w:rFonts w:ascii="Verdana" w:hAnsi="Verdana"/>
        </w:rPr>
        <w:t>after you have consulted all the standard resources and cannot locate a solution.</w:t>
      </w:r>
      <w:r w:rsidR="005971B1">
        <w:rPr>
          <w:rFonts w:ascii="Verdana" w:hAnsi="Verdana"/>
        </w:rPr>
        <w:t xml:space="preserve"> </w:t>
      </w:r>
      <w:bookmarkStart w:id="4" w:name="OLE_LINK9"/>
      <w:r w:rsidR="00674851">
        <w:rPr>
          <w:rFonts w:ascii="Verdana" w:hAnsi="Verdana"/>
        </w:rPr>
        <w:t>This document is</w:t>
      </w:r>
      <w:r w:rsidR="00994553">
        <w:rPr>
          <w:rFonts w:ascii="Verdana" w:hAnsi="Verdana"/>
        </w:rPr>
        <w:t xml:space="preserve"> </w:t>
      </w:r>
      <w:r w:rsidR="00994553" w:rsidRPr="00FC3BA1">
        <w:rPr>
          <w:rFonts w:ascii="Verdana" w:hAnsi="Verdana"/>
          <w:b/>
          <w:bCs/>
        </w:rPr>
        <w:t>NOT</w:t>
      </w:r>
      <w:r w:rsidR="00674851" w:rsidRPr="00FC3BA1">
        <w:rPr>
          <w:rFonts w:ascii="Verdana" w:hAnsi="Verdana"/>
          <w:b/>
          <w:bCs/>
        </w:rPr>
        <w:t xml:space="preserve"> for internal CVS</w:t>
      </w:r>
      <w:r w:rsidR="00674851">
        <w:rPr>
          <w:rFonts w:ascii="Verdana" w:hAnsi="Verdana"/>
        </w:rPr>
        <w:t>.</w:t>
      </w:r>
    </w:p>
    <w:bookmarkEnd w:id="4"/>
    <w:p w14:paraId="6BE547D1" w14:textId="16010366" w:rsidR="00886812" w:rsidRPr="001F2432" w:rsidRDefault="00886812" w:rsidP="001F2432">
      <w:pPr>
        <w:rPr>
          <w:rFonts w:ascii="Verdana" w:hAnsi="Verdana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089C3E18" w14:textId="77777777" w:rsidTr="00533B13">
        <w:tc>
          <w:tcPr>
            <w:tcW w:w="5000" w:type="pct"/>
            <w:shd w:val="clear" w:color="auto" w:fill="C0C0C0"/>
          </w:tcPr>
          <w:p w14:paraId="3AF5F3F1" w14:textId="77777777" w:rsidR="00A97B7D" w:rsidRPr="0038070C" w:rsidRDefault="005971B1" w:rsidP="00BF74E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5964594"/>
            <w:bookmarkStart w:id="10" w:name="_Toc135744043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 xml:space="preserve">Web Error Forms </w:t>
            </w:r>
            <w:r w:rsidR="00E041FD" w:rsidRPr="0038070C">
              <w:rPr>
                <w:rFonts w:ascii="Verdana" w:hAnsi="Verdana"/>
                <w:i w:val="0"/>
                <w:iCs w:val="0"/>
              </w:rPr>
              <w:t>Process</w:t>
            </w:r>
            <w:bookmarkEnd w:id="9"/>
            <w:bookmarkEnd w:id="10"/>
            <w:r w:rsidR="00E041FD"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5F5BDAB" w14:textId="6CD78846" w:rsidR="00D2335E" w:rsidRPr="00FC3BA1" w:rsidRDefault="00D2335E" w:rsidP="00957855">
      <w:pPr>
        <w:spacing w:before="240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3853A9D7" wp14:editId="1183EFE3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This document is for </w:t>
      </w:r>
      <w:r w:rsidRPr="00FC3BA1">
        <w:rPr>
          <w:rFonts w:ascii="Verdana" w:hAnsi="Verdana"/>
          <w:b/>
          <w:bCs/>
          <w:color w:val="FF0000"/>
        </w:rPr>
        <w:t xml:space="preserve">VENDORS ONLY! </w:t>
      </w:r>
      <w:r w:rsidRPr="00FC3BA1">
        <w:rPr>
          <w:rFonts w:ascii="Verdana" w:hAnsi="Verdana"/>
        </w:rPr>
        <w:t>If you are an internal CVS employee</w:t>
      </w:r>
      <w:r w:rsidR="00A83E9E">
        <w:rPr>
          <w:rFonts w:ascii="Verdana" w:hAnsi="Verdana"/>
        </w:rPr>
        <w:t xml:space="preserve"> </w:t>
      </w:r>
      <w:r w:rsidRPr="00FC3BA1">
        <w:rPr>
          <w:rFonts w:ascii="Verdana" w:hAnsi="Verdana"/>
        </w:rPr>
        <w:t xml:space="preserve">you should </w:t>
      </w:r>
      <w:r w:rsidRPr="00FC3BA1">
        <w:rPr>
          <w:rFonts w:ascii="Verdana" w:hAnsi="Verdana"/>
          <w:b/>
          <w:bCs/>
          <w:color w:val="FF0000"/>
        </w:rPr>
        <w:t>NOT</w:t>
      </w:r>
      <w:r w:rsidRPr="00FC3BA1">
        <w:rPr>
          <w:rFonts w:ascii="Verdana" w:hAnsi="Verdana"/>
          <w:color w:val="FF0000"/>
        </w:rPr>
        <w:t xml:space="preserve"> </w:t>
      </w:r>
      <w:r w:rsidRPr="00FC3BA1">
        <w:rPr>
          <w:rFonts w:ascii="Verdana" w:hAnsi="Verdana"/>
        </w:rPr>
        <w:t>use this document</w:t>
      </w:r>
      <w:r w:rsidR="00A83E9E">
        <w:rPr>
          <w:rFonts w:ascii="Verdana" w:hAnsi="Verdana"/>
        </w:rPr>
        <w:t>,</w:t>
      </w:r>
      <w:r w:rsidRPr="00FC3BA1">
        <w:rPr>
          <w:rFonts w:ascii="Verdana" w:hAnsi="Verdana"/>
        </w:rPr>
        <w:t xml:space="preserve"> </w:t>
      </w:r>
      <w:r w:rsidRPr="00785DE6">
        <w:rPr>
          <w:rFonts w:ascii="Verdana" w:hAnsi="Verdana"/>
          <w:b/>
          <w:bCs/>
        </w:rPr>
        <w:t>or</w:t>
      </w:r>
      <w:r w:rsidRPr="00FC3BA1">
        <w:rPr>
          <w:rFonts w:ascii="Verdana" w:hAnsi="Verdana"/>
        </w:rPr>
        <w:t xml:space="preserve"> the link to the </w:t>
      </w:r>
      <w:r w:rsidR="00A83E9E">
        <w:rPr>
          <w:rFonts w:ascii="Verdana" w:hAnsi="Verdana"/>
        </w:rPr>
        <w:t>Web Error Form</w:t>
      </w:r>
      <w:r w:rsidRPr="00FC3BA1">
        <w:rPr>
          <w:rFonts w:ascii="Verdana" w:hAnsi="Verdana"/>
        </w:rPr>
        <w:t xml:space="preserve"> in this document. </w:t>
      </w:r>
      <w:r w:rsidR="00785DE6">
        <w:rPr>
          <w:rFonts w:ascii="Verdana" w:hAnsi="Verdana"/>
        </w:rPr>
        <w:t xml:space="preserve">You </w:t>
      </w:r>
      <w:r w:rsidR="00785DE6" w:rsidRPr="00DA66B0">
        <w:rPr>
          <w:rFonts w:ascii="Verdana" w:hAnsi="Verdana"/>
          <w:b/>
          <w:bCs/>
        </w:rPr>
        <w:t>MUST</w:t>
      </w:r>
      <w:r w:rsidR="00785DE6">
        <w:rPr>
          <w:rFonts w:ascii="Verdana" w:hAnsi="Verdana"/>
        </w:rPr>
        <w:t xml:space="preserve"> refer</w:t>
      </w:r>
      <w:r w:rsidRPr="00FC3BA1">
        <w:rPr>
          <w:rFonts w:ascii="Verdana" w:hAnsi="Verdana"/>
        </w:rPr>
        <w:t xml:space="preserve"> to</w:t>
      </w:r>
      <w:r w:rsidR="00785DE6">
        <w:rPr>
          <w:rFonts w:ascii="Verdana" w:hAnsi="Verdana"/>
        </w:rPr>
        <w:t>, and use the link to the WEF in the</w:t>
      </w:r>
      <w:r w:rsidRPr="00FC3BA1">
        <w:rPr>
          <w:rFonts w:ascii="Verdana" w:hAnsi="Verdana"/>
        </w:rPr>
        <w:t xml:space="preserve"> </w:t>
      </w:r>
      <w:hyperlink r:id="rId9" w:anchor="!/view?docid=a082ab2a-cbb5-4803-a27a-339f8c30cac9" w:history="1">
        <w:r w:rsidRPr="00FC3BA1">
          <w:rPr>
            <w:rStyle w:val="Hyperlink"/>
            <w:rFonts w:ascii="Verdana" w:hAnsi="Verdana"/>
          </w:rPr>
          <w:t>Caremark.com – Web Error Form Process (</w:t>
        </w:r>
        <w:r w:rsidR="0074439C">
          <w:rPr>
            <w:rStyle w:val="Hyperlink"/>
            <w:rFonts w:ascii="Verdana" w:hAnsi="Verdana"/>
          </w:rPr>
          <w:t>Internal</w:t>
        </w:r>
        <w:r w:rsidRPr="00FC3BA1">
          <w:rPr>
            <w:rStyle w:val="Hyperlink"/>
            <w:rFonts w:ascii="Verdana" w:hAnsi="Verdana"/>
          </w:rPr>
          <w:t>)</w:t>
        </w:r>
      </w:hyperlink>
      <w:r w:rsidRPr="00FC3BA1">
        <w:rPr>
          <w:rFonts w:ascii="Verdana" w:hAnsi="Verdana"/>
        </w:rPr>
        <w:t xml:space="preserve">. </w:t>
      </w:r>
    </w:p>
    <w:p w14:paraId="743F2F6C" w14:textId="77777777" w:rsidR="00DA66B0" w:rsidRDefault="00DA66B0" w:rsidP="00957855">
      <w:pPr>
        <w:spacing w:before="240"/>
        <w:rPr>
          <w:rFonts w:ascii="Verdana" w:hAnsi="Verdana"/>
          <w:b/>
          <w:bCs/>
        </w:rPr>
      </w:pPr>
    </w:p>
    <w:p w14:paraId="32542092" w14:textId="5051FC0C" w:rsidR="00533B13" w:rsidRDefault="00533B13" w:rsidP="00957855">
      <w:pPr>
        <w:spacing w:before="240"/>
        <w:rPr>
          <w:rFonts w:ascii="Verdana" w:hAnsi="Verdana"/>
        </w:rPr>
      </w:pPr>
      <w:r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The form should be launched using Google Chrome.</w:t>
      </w:r>
    </w:p>
    <w:p w14:paraId="60724140" w14:textId="77777777" w:rsidR="00533B13" w:rsidRDefault="00533B13" w:rsidP="00533B13">
      <w:pPr>
        <w:rPr>
          <w:rFonts w:ascii="Verdana" w:hAnsi="Verdana"/>
        </w:rPr>
      </w:pPr>
    </w:p>
    <w:p w14:paraId="1A3E27A4" w14:textId="77777777" w:rsidR="00533B13" w:rsidRDefault="00533B13" w:rsidP="00533B13">
      <w:pPr>
        <w:rPr>
          <w:rFonts w:ascii="Verdana" w:hAnsi="Verdana"/>
        </w:rPr>
      </w:pPr>
      <w:r>
        <w:rPr>
          <w:rFonts w:ascii="Verdana" w:hAnsi="Verdana"/>
        </w:rPr>
        <w:t>One of the responsibilities of a Customer Care Representative is to help members solve any technical and navigational problems that may arise as they use the Caremark.com website.</w:t>
      </w:r>
    </w:p>
    <w:p w14:paraId="5D838DED" w14:textId="77777777" w:rsidR="00533B13" w:rsidRDefault="00533B13" w:rsidP="00533B13">
      <w:pPr>
        <w:rPr>
          <w:rFonts w:ascii="Verdana" w:hAnsi="Verdana"/>
        </w:rPr>
      </w:pPr>
    </w:p>
    <w:p w14:paraId="1AE8A4A7" w14:textId="47D5501C" w:rsidR="00533B13" w:rsidRDefault="00533B13" w:rsidP="00533B13">
      <w:pPr>
        <w:rPr>
          <w:rFonts w:ascii="Verdana" w:hAnsi="Verdana"/>
        </w:rPr>
      </w:pPr>
      <w:r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</w:t>
      </w:r>
      <w:r w:rsidR="00957855">
        <w:rPr>
          <w:rFonts w:ascii="Verdana" w:hAnsi="Verdana"/>
        </w:rPr>
        <w:t xml:space="preserve"> </w:t>
      </w:r>
      <w:r>
        <w:rPr>
          <w:rFonts w:ascii="Verdana" w:hAnsi="Verdana"/>
        </w:rPr>
        <w:t>When handling any interactions with a member, remember to use your customer care skills to provide a positive customer experience.</w:t>
      </w:r>
    </w:p>
    <w:p w14:paraId="7692D384" w14:textId="77777777" w:rsidR="00533B13" w:rsidRDefault="00533B13" w:rsidP="00533B13">
      <w:pPr>
        <w:rPr>
          <w:rFonts w:ascii="Verdana" w:hAnsi="Verdana"/>
        </w:rPr>
      </w:pPr>
    </w:p>
    <w:p w14:paraId="5EE14FD4" w14:textId="7DA3702E" w:rsidR="007929D8" w:rsidRDefault="005971B1" w:rsidP="005971B1">
      <w:pPr>
        <w:rPr>
          <w:rFonts w:ascii="Verdana" w:hAnsi="Verdana"/>
        </w:rPr>
      </w:pPr>
      <w:r w:rsidRPr="005971B1">
        <w:rPr>
          <w:rFonts w:ascii="Verdana" w:hAnsi="Verdana"/>
        </w:rPr>
        <w:t>If the member is experiencing an issue with the Caremark.com website and you can duplicate the error, a </w:t>
      </w:r>
      <w:r w:rsidR="007929D8">
        <w:rPr>
          <w:rFonts w:ascii="Verdana" w:hAnsi="Verdana"/>
        </w:rPr>
        <w:t xml:space="preserve">Web Error Form </w:t>
      </w:r>
      <w:r w:rsidRPr="005971B1">
        <w:rPr>
          <w:rFonts w:ascii="Verdana" w:hAnsi="Verdana"/>
          <w:b/>
          <w:bCs/>
        </w:rPr>
        <w:t>(WEF)</w:t>
      </w:r>
      <w:r w:rsidRPr="005971B1">
        <w:rPr>
          <w:rFonts w:ascii="Verdana" w:hAnsi="Verdana"/>
        </w:rPr>
        <w:t> may need to be submitted.</w:t>
      </w:r>
    </w:p>
    <w:p w14:paraId="6113F019" w14:textId="77777777" w:rsidR="007929D8" w:rsidRDefault="007929D8" w:rsidP="005971B1">
      <w:pPr>
        <w:rPr>
          <w:rFonts w:ascii="Verdana" w:hAnsi="Verdana"/>
        </w:rPr>
      </w:pPr>
    </w:p>
    <w:p w14:paraId="69A4A3D2" w14:textId="79C96FAD" w:rsidR="00134566" w:rsidRDefault="005971B1" w:rsidP="00957855">
      <w:pPr>
        <w:spacing w:after="240"/>
        <w:rPr>
          <w:rFonts w:ascii="Verdana" w:hAnsi="Verdana"/>
        </w:rPr>
      </w:pPr>
      <w:r w:rsidRPr="005971B1">
        <w:rPr>
          <w:rFonts w:ascii="Verdana" w:hAnsi="Verdana"/>
        </w:rPr>
        <w:t>Please check Activity Notes to determine if a WEF was previously submitted for the member. </w:t>
      </w:r>
    </w:p>
    <w:p w14:paraId="2C7885D9" w14:textId="06FC802E" w:rsidR="005971B1" w:rsidRDefault="007929D8" w:rsidP="00957855">
      <w:pPr>
        <w:pStyle w:val="ListParagraph"/>
        <w:numPr>
          <w:ilvl w:val="0"/>
          <w:numId w:val="21"/>
        </w:numPr>
        <w:spacing w:after="240"/>
        <w:rPr>
          <w:rFonts w:ascii="Verdana" w:hAnsi="Verdana"/>
        </w:rPr>
      </w:pPr>
      <w:r w:rsidRPr="00134566">
        <w:rPr>
          <w:rFonts w:ascii="Verdana" w:hAnsi="Verdana"/>
        </w:rPr>
        <w:t xml:space="preserve">If a </w:t>
      </w:r>
      <w:r w:rsidR="00533B13">
        <w:rPr>
          <w:rFonts w:ascii="Verdana" w:hAnsi="Verdana"/>
        </w:rPr>
        <w:t>Web Error Form (</w:t>
      </w:r>
      <w:r w:rsidRPr="00134566">
        <w:rPr>
          <w:rFonts w:ascii="Verdana" w:hAnsi="Verdana"/>
        </w:rPr>
        <w:t>WEF</w:t>
      </w:r>
      <w:r w:rsidR="00533B13">
        <w:rPr>
          <w:rFonts w:ascii="Verdana" w:hAnsi="Verdana"/>
        </w:rPr>
        <w:t>)</w:t>
      </w:r>
      <w:r w:rsidRPr="00134566">
        <w:rPr>
          <w:rFonts w:ascii="Verdana" w:hAnsi="Verdana"/>
        </w:rPr>
        <w:t xml:space="preserve"> </w:t>
      </w:r>
      <w:r w:rsidR="005971B1" w:rsidRPr="00134566">
        <w:rPr>
          <w:rFonts w:ascii="Verdana" w:hAnsi="Verdana"/>
        </w:rPr>
        <w:t>was already submitted for the member for the same issue, an additional WEF will not need to be submitted. Advise the member that </w:t>
      </w:r>
      <w:r w:rsidRPr="00134566">
        <w:rPr>
          <w:rFonts w:ascii="Verdana" w:hAnsi="Verdana"/>
        </w:rPr>
        <w:t xml:space="preserve">their issue has </w:t>
      </w:r>
      <w:r w:rsidR="005971B1" w:rsidRPr="00134566">
        <w:rPr>
          <w:rFonts w:ascii="Verdana" w:hAnsi="Verdana"/>
        </w:rPr>
        <w:t xml:space="preserve">already been submitted </w:t>
      </w:r>
      <w:r w:rsidR="001508FE" w:rsidRPr="00134566">
        <w:rPr>
          <w:rFonts w:ascii="Verdana" w:hAnsi="Verdana"/>
        </w:rPr>
        <w:t xml:space="preserve">for review </w:t>
      </w:r>
      <w:r w:rsidR="005971B1" w:rsidRPr="00134566">
        <w:rPr>
          <w:rFonts w:ascii="Verdana" w:hAnsi="Verdana"/>
        </w:rPr>
        <w:t>and is in the process of being evaluated for resolution.  Be sure to reference the </w:t>
      </w:r>
      <w:r w:rsidR="001508FE" w:rsidRPr="00134566">
        <w:rPr>
          <w:rFonts w:ascii="Verdana" w:hAnsi="Verdana"/>
          <w:b/>
          <w:bCs/>
        </w:rPr>
        <w:t>Client CIF</w:t>
      </w:r>
      <w:r w:rsidR="001508FE" w:rsidRPr="00134566">
        <w:rPr>
          <w:rFonts w:ascii="Verdana" w:hAnsi="Verdana"/>
        </w:rPr>
        <w:t xml:space="preserve">, </w:t>
      </w:r>
      <w:r w:rsidRPr="00134566">
        <w:rPr>
          <w:rFonts w:ascii="Verdana" w:hAnsi="Verdana"/>
          <w:b/>
          <w:bCs/>
        </w:rPr>
        <w:t>work instructions/jobs aids</w:t>
      </w:r>
      <w:r w:rsidRPr="00134566">
        <w:rPr>
          <w:rFonts w:ascii="Verdana" w:hAnsi="Verdana"/>
        </w:rPr>
        <w:t xml:space="preserve"> applicable to the page the member is experiencing an issue available in </w:t>
      </w:r>
      <w:r w:rsidRPr="00134566">
        <w:rPr>
          <w:rFonts w:ascii="Verdana" w:hAnsi="Verdana"/>
          <w:b/>
          <w:bCs/>
        </w:rPr>
        <w:t xml:space="preserve">theSource </w:t>
      </w:r>
      <w:r w:rsidRPr="00134566">
        <w:rPr>
          <w:rFonts w:ascii="Verdana" w:hAnsi="Verdana"/>
        </w:rPr>
        <w:t xml:space="preserve">as well as the </w:t>
      </w:r>
      <w:hyperlink r:id="rId10" w:anchor="!/view?docid=8f4576f4-b866-4b64-beb0-c1089b3c32e8" w:history="1">
        <w:r w:rsidR="00F14F09" w:rsidRPr="00F14F09">
          <w:rPr>
            <w:rStyle w:val="Hyperlink"/>
            <w:rFonts w:ascii="Verdana" w:hAnsi="Verdana"/>
          </w:rPr>
          <w:t>Caremark.com – Web Error Reporting and Troubleshooting Guide</w:t>
        </w:r>
      </w:hyperlink>
      <w:r w:rsidR="00F14F09">
        <w:rPr>
          <w:rFonts w:ascii="Verdana" w:hAnsi="Verdana"/>
        </w:rPr>
        <w:t xml:space="preserve"> </w:t>
      </w:r>
      <w:r w:rsidR="005971B1" w:rsidRPr="00134566">
        <w:rPr>
          <w:rFonts w:ascii="Verdana" w:hAnsi="Verdana"/>
        </w:rPr>
        <w:t>to assist with troubleshooting website issues.</w:t>
      </w:r>
    </w:p>
    <w:p w14:paraId="75152910" w14:textId="77777777" w:rsidR="00957855" w:rsidRPr="00533B13" w:rsidRDefault="00957855" w:rsidP="00957855">
      <w:pPr>
        <w:pStyle w:val="ListParagraph"/>
        <w:spacing w:after="240"/>
        <w:rPr>
          <w:rFonts w:ascii="Verdana" w:hAnsi="Verdana"/>
        </w:rPr>
      </w:pPr>
    </w:p>
    <w:p w14:paraId="033CA9E6" w14:textId="4175B058" w:rsidR="005971B1" w:rsidRPr="00134566" w:rsidRDefault="005971B1" w:rsidP="00134566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134566">
        <w:rPr>
          <w:rFonts w:ascii="Verdana" w:hAnsi="Verdana"/>
          <w:b/>
          <w:bCs/>
        </w:rPr>
        <w:t>I</w:t>
      </w:r>
      <w:r w:rsidR="00533B13">
        <w:rPr>
          <w:rFonts w:ascii="Verdana" w:hAnsi="Verdana"/>
          <w:b/>
          <w:bCs/>
        </w:rPr>
        <w:t>f</w:t>
      </w:r>
      <w:r w:rsidRPr="00134566">
        <w:rPr>
          <w:rFonts w:ascii="Verdana" w:hAnsi="Verdana"/>
        </w:rPr>
        <w:t> it is determined that a </w:t>
      </w:r>
      <w:r w:rsidRPr="00134566">
        <w:rPr>
          <w:rFonts w:ascii="Verdana" w:hAnsi="Verdana"/>
          <w:b/>
          <w:bCs/>
        </w:rPr>
        <w:t>valid</w:t>
      </w:r>
      <w:r w:rsidRPr="00134566">
        <w:rPr>
          <w:rFonts w:ascii="Verdana" w:hAnsi="Verdana"/>
        </w:rPr>
        <w:t xml:space="preserve"> web error exists, follow steps </w:t>
      </w:r>
      <w:r w:rsidR="000276E3" w:rsidRPr="00134566">
        <w:rPr>
          <w:rFonts w:ascii="Verdana" w:hAnsi="Verdana"/>
        </w:rPr>
        <w:t xml:space="preserve">below </w:t>
      </w:r>
      <w:r w:rsidRPr="00134566">
        <w:rPr>
          <w:rFonts w:ascii="Verdana" w:hAnsi="Verdana"/>
        </w:rPr>
        <w:t xml:space="preserve">to submit a web error form. </w:t>
      </w:r>
    </w:p>
    <w:p w14:paraId="63661232" w14:textId="77777777" w:rsidR="005971B1" w:rsidRDefault="005971B1">
      <w:pPr>
        <w:rPr>
          <w:rFonts w:ascii="Verdana" w:hAnsi="Verdana"/>
        </w:rPr>
      </w:pPr>
    </w:p>
    <w:p w14:paraId="5DD4E932" w14:textId="77777777" w:rsidR="008739E5" w:rsidRPr="00EE68E7" w:rsidRDefault="005971B1">
      <w:pPr>
        <w:rPr>
          <w:rFonts w:ascii="Verdana" w:hAnsi="Verdana"/>
          <w:color w:val="FFFFFF"/>
        </w:rPr>
      </w:pPr>
      <w:r>
        <w:rPr>
          <w:rFonts w:ascii="Verdana" w:hAnsi="Verdana"/>
        </w:rPr>
        <w:t>If a WEF was not previously submitted, c</w:t>
      </w:r>
      <w:r w:rsidR="009A4A14">
        <w:rPr>
          <w:rFonts w:ascii="Verdana" w:hAnsi="Verdana"/>
        </w:rPr>
        <w:t>omplete the following steps:</w:t>
      </w:r>
      <w:r w:rsidR="00182A5F">
        <w:rPr>
          <w:rFonts w:ascii="Verdana" w:hAnsi="Verdana"/>
        </w:rPr>
        <w:t xml:space="preserve">  </w:t>
      </w:r>
      <w:r w:rsidR="00E041FD" w:rsidRPr="00EE68E7">
        <w:rPr>
          <w:rFonts w:ascii="Verdana" w:hAnsi="Verdana"/>
          <w:color w:val="FFFFFF"/>
        </w:rPr>
        <w:t xml:space="preserve"> “Step/Action” Table: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1"/>
        <w:gridCol w:w="11989"/>
      </w:tblGrid>
      <w:tr w:rsidR="002459BC" w:rsidRPr="005971B1" w14:paraId="0B578117" w14:textId="77777777" w:rsidTr="005218DA">
        <w:tc>
          <w:tcPr>
            <w:tcW w:w="371" w:type="pct"/>
            <w:shd w:val="clear" w:color="auto" w:fill="D9D9D9" w:themeFill="background1" w:themeFillShade="D9"/>
          </w:tcPr>
          <w:p w14:paraId="4C03059F" w14:textId="77777777" w:rsidR="005971B1" w:rsidRPr="005971B1" w:rsidRDefault="005971B1" w:rsidP="005971B1">
            <w:pPr>
              <w:jc w:val="center"/>
              <w:rPr>
                <w:rFonts w:ascii="Verdana" w:hAnsi="Verdana"/>
                <w:b/>
                <w:bCs/>
              </w:rPr>
            </w:pPr>
            <w:r w:rsidRPr="005971B1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29" w:type="pct"/>
            <w:shd w:val="clear" w:color="auto" w:fill="D9D9D9" w:themeFill="background1" w:themeFillShade="D9"/>
          </w:tcPr>
          <w:p w14:paraId="2AFB722A" w14:textId="77777777" w:rsidR="005971B1" w:rsidRPr="005971B1" w:rsidRDefault="005971B1" w:rsidP="005971B1">
            <w:pPr>
              <w:jc w:val="center"/>
              <w:rPr>
                <w:rFonts w:ascii="Verdana" w:hAnsi="Verdana"/>
                <w:b/>
                <w:bCs/>
              </w:rPr>
            </w:pPr>
            <w:r w:rsidRPr="005971B1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2459BC" w:rsidRPr="005971B1" w14:paraId="0D85DF1C" w14:textId="77777777" w:rsidTr="005218DA">
        <w:tc>
          <w:tcPr>
            <w:tcW w:w="371" w:type="pct"/>
          </w:tcPr>
          <w:p w14:paraId="36FFFBF0" w14:textId="77777777" w:rsidR="005971B1" w:rsidRPr="005971B1" w:rsidRDefault="005971B1" w:rsidP="005971B1">
            <w:pPr>
              <w:jc w:val="center"/>
              <w:rPr>
                <w:rFonts w:ascii="Verdana" w:hAnsi="Verdana"/>
                <w:b/>
              </w:rPr>
            </w:pPr>
            <w:r w:rsidRPr="005971B1">
              <w:rPr>
                <w:rFonts w:ascii="Verdana" w:hAnsi="Verdana"/>
                <w:b/>
              </w:rPr>
              <w:t>1</w:t>
            </w:r>
          </w:p>
        </w:tc>
        <w:tc>
          <w:tcPr>
            <w:tcW w:w="4629" w:type="pct"/>
          </w:tcPr>
          <w:p w14:paraId="157102F4" w14:textId="77777777" w:rsidR="005971B1" w:rsidRDefault="005971B1" w:rsidP="005971B1">
            <w:pPr>
              <w:rPr>
                <w:rFonts w:ascii="Verdana" w:hAnsi="Verdana"/>
              </w:rPr>
            </w:pPr>
            <w:r w:rsidRPr="005971B1">
              <w:rPr>
                <w:rFonts w:ascii="Verdana" w:hAnsi="Verdana"/>
              </w:rPr>
              <w:t>Verify the member’s phone number and email address.</w:t>
            </w:r>
          </w:p>
          <w:p w14:paraId="2B8AF92C" w14:textId="77777777" w:rsidR="005971B1" w:rsidRPr="005971B1" w:rsidRDefault="005971B1" w:rsidP="005971B1">
            <w:pPr>
              <w:rPr>
                <w:rFonts w:ascii="Verdana" w:hAnsi="Verdana"/>
              </w:rPr>
            </w:pPr>
          </w:p>
        </w:tc>
      </w:tr>
      <w:tr w:rsidR="002459BC" w:rsidRPr="005971B1" w14:paraId="6BADFEF3" w14:textId="77777777" w:rsidTr="005218DA">
        <w:tc>
          <w:tcPr>
            <w:tcW w:w="371" w:type="pct"/>
          </w:tcPr>
          <w:p w14:paraId="63CCEBA5" w14:textId="77777777" w:rsidR="005971B1" w:rsidRPr="005971B1" w:rsidRDefault="005971B1" w:rsidP="005971B1">
            <w:pPr>
              <w:jc w:val="center"/>
              <w:rPr>
                <w:rFonts w:ascii="Verdana" w:hAnsi="Verdana"/>
                <w:b/>
              </w:rPr>
            </w:pPr>
            <w:r w:rsidRPr="005971B1">
              <w:rPr>
                <w:rFonts w:ascii="Verdana" w:hAnsi="Verdana"/>
                <w:b/>
              </w:rPr>
              <w:t>2</w:t>
            </w:r>
          </w:p>
        </w:tc>
        <w:tc>
          <w:tcPr>
            <w:tcW w:w="4629" w:type="pct"/>
          </w:tcPr>
          <w:p w14:paraId="4778F4CE" w14:textId="3970035D" w:rsidR="005971B1" w:rsidRDefault="005971B1" w:rsidP="005971B1">
            <w:pPr>
              <w:rPr>
                <w:rFonts w:ascii="Verdana" w:hAnsi="Verdana"/>
              </w:rPr>
            </w:pPr>
            <w:r w:rsidRPr="005971B1">
              <w:rPr>
                <w:rFonts w:ascii="Verdana" w:hAnsi="Verdana"/>
              </w:rPr>
              <w:t xml:space="preserve">Review the Open Issues in the </w:t>
            </w:r>
            <w:hyperlink r:id="rId11" w:history="1">
              <w:r w:rsidRPr="005971B1">
                <w:rPr>
                  <w:rStyle w:val="Hyperlink"/>
                  <w:rFonts w:ascii="Verdana" w:hAnsi="Verdana"/>
                </w:rPr>
                <w:t>Caremark.com - Open and Closed Tickets Reference Sheet</w:t>
              </w:r>
            </w:hyperlink>
            <w:r w:rsidRPr="005971B1">
              <w:rPr>
                <w:rFonts w:ascii="Verdana" w:hAnsi="Verdana"/>
              </w:rPr>
              <w:t xml:space="preserve"> to determine if the issue the member is reporting is a known issue. Advise the member of the known issue</w:t>
            </w:r>
            <w:r w:rsidR="006963A3">
              <w:rPr>
                <w:rFonts w:ascii="Verdana" w:hAnsi="Verdana"/>
              </w:rPr>
              <w:t xml:space="preserve"> and suggested </w:t>
            </w:r>
            <w:r w:rsidR="001C68A8">
              <w:rPr>
                <w:rFonts w:ascii="Verdana" w:hAnsi="Verdana"/>
              </w:rPr>
              <w:t>work around</w:t>
            </w:r>
            <w:r w:rsidR="00613482">
              <w:rPr>
                <w:rFonts w:ascii="Verdana" w:hAnsi="Verdana"/>
              </w:rPr>
              <w:t>, if available. If a fix has been scheduled, p</w:t>
            </w:r>
            <w:r w:rsidRPr="005971B1">
              <w:rPr>
                <w:rFonts w:ascii="Verdana" w:hAnsi="Verdana"/>
              </w:rPr>
              <w:t>rovide the ETA/Release Date</w:t>
            </w:r>
            <w:r w:rsidR="00613482">
              <w:rPr>
                <w:rFonts w:ascii="Verdana" w:hAnsi="Verdana"/>
              </w:rPr>
              <w:t xml:space="preserve">. </w:t>
            </w:r>
            <w:r w:rsidRPr="005971B1">
              <w:rPr>
                <w:rFonts w:ascii="Verdana" w:hAnsi="Verdana"/>
              </w:rPr>
              <w:t xml:space="preserve">If a ticket exists for the issue, include the ticket number in the notes and submit a </w:t>
            </w:r>
            <w:r w:rsidR="00613482">
              <w:rPr>
                <w:rFonts w:ascii="Verdana" w:hAnsi="Verdana"/>
              </w:rPr>
              <w:t xml:space="preserve">WEF </w:t>
            </w:r>
            <w:r w:rsidRPr="005971B1">
              <w:rPr>
                <w:rFonts w:ascii="Verdana" w:hAnsi="Verdana"/>
              </w:rPr>
              <w:t>with the required information</w:t>
            </w:r>
            <w:r w:rsidR="00613482">
              <w:rPr>
                <w:rFonts w:ascii="Verdana" w:hAnsi="Verdana"/>
              </w:rPr>
              <w:t xml:space="preserve"> </w:t>
            </w:r>
            <w:r w:rsidRPr="005971B1">
              <w:rPr>
                <w:rFonts w:ascii="Verdana" w:hAnsi="Verdana"/>
              </w:rPr>
              <w:t>for tracking purposes to ensure the member can be contacted when resolved.</w:t>
            </w:r>
            <w:r w:rsidR="00613482">
              <w:rPr>
                <w:rFonts w:ascii="Verdana" w:hAnsi="Verdana"/>
              </w:rPr>
              <w:t xml:space="preserve"> </w:t>
            </w:r>
          </w:p>
          <w:p w14:paraId="2A82EA53" w14:textId="7B642AB8" w:rsidR="00613482" w:rsidRDefault="00613482" w:rsidP="005971B1">
            <w:pPr>
              <w:rPr>
                <w:rFonts w:ascii="Verdana" w:hAnsi="Verdana"/>
              </w:rPr>
            </w:pPr>
          </w:p>
          <w:p w14:paraId="6C1647A0" w14:textId="3BA63CE3" w:rsidR="00B7562D" w:rsidRDefault="00613482" w:rsidP="005971B1">
            <w:pPr>
              <w:rPr>
                <w:rFonts w:ascii="Verdana" w:eastAsia="Calibri" w:hAnsi="Verdana"/>
                <w:color w:val="000000"/>
              </w:rPr>
            </w:pPr>
            <w:r>
              <w:rPr>
                <w:rFonts w:ascii="Verdana" w:eastAsia="Calibri" w:hAnsi="Verdana"/>
                <w:color w:val="000000"/>
              </w:rPr>
              <w:t>I</w:t>
            </w:r>
            <w:r w:rsidRPr="00613482">
              <w:rPr>
                <w:rFonts w:ascii="Verdana" w:eastAsia="Calibri" w:hAnsi="Verdana"/>
                <w:color w:val="000000"/>
              </w:rPr>
              <w:t>f there is no information available in the </w:t>
            </w:r>
            <w:hyperlink r:id="rId12" w:tgtFrame="_blank" w:history="1">
              <w:r w:rsidRPr="00613482">
                <w:rPr>
                  <w:rStyle w:val="Hyperlink"/>
                  <w:rFonts w:ascii="Verdana" w:eastAsia="Calibri" w:hAnsi="Verdana"/>
                </w:rPr>
                <w:t>Caremark.com - Open and Closed Reference Sheet</w:t>
              </w:r>
            </w:hyperlink>
            <w:r>
              <w:rPr>
                <w:rFonts w:ascii="Verdana" w:eastAsia="Calibri" w:hAnsi="Verdana"/>
                <w:color w:val="000000"/>
              </w:rPr>
              <w:t xml:space="preserve">, </w:t>
            </w:r>
            <w:r w:rsidRPr="00533B13">
              <w:rPr>
                <w:rFonts w:ascii="Verdana" w:eastAsia="Calibri" w:hAnsi="Verdana"/>
                <w:b/>
                <w:bCs/>
                <w:color w:val="000000"/>
              </w:rPr>
              <w:t>inform the member </w:t>
            </w:r>
            <w:r w:rsidR="00B7562D" w:rsidRPr="00533B13">
              <w:rPr>
                <w:rFonts w:ascii="Verdana" w:eastAsia="Calibri" w:hAnsi="Verdana"/>
                <w:b/>
                <w:bCs/>
                <w:color w:val="000000"/>
              </w:rPr>
              <w:t xml:space="preserve">that we are unable to provide a </w:t>
            </w:r>
            <w:r w:rsidRPr="00533B13">
              <w:rPr>
                <w:rFonts w:ascii="Verdana" w:eastAsia="Calibri" w:hAnsi="Verdana"/>
                <w:b/>
                <w:bCs/>
                <w:color w:val="000000"/>
              </w:rPr>
              <w:t xml:space="preserve">specified Turn Around Time </w:t>
            </w:r>
            <w:r w:rsidR="00B7562D" w:rsidRPr="00533B13">
              <w:rPr>
                <w:rFonts w:ascii="Verdana" w:eastAsia="Calibri" w:hAnsi="Verdana"/>
                <w:b/>
                <w:bCs/>
                <w:color w:val="000000"/>
              </w:rPr>
              <w:t xml:space="preserve">(TAT) </w:t>
            </w:r>
            <w:r w:rsidRPr="00533B13">
              <w:rPr>
                <w:rFonts w:ascii="Verdana" w:eastAsia="Calibri" w:hAnsi="Verdana"/>
                <w:b/>
                <w:bCs/>
                <w:color w:val="000000"/>
              </w:rPr>
              <w:t xml:space="preserve">for </w:t>
            </w:r>
            <w:r w:rsidR="00B7562D" w:rsidRPr="00533B13">
              <w:rPr>
                <w:rFonts w:ascii="Verdana" w:eastAsia="Calibri" w:hAnsi="Verdana"/>
                <w:b/>
                <w:bCs/>
                <w:color w:val="000000"/>
              </w:rPr>
              <w:t>resolution at this time.</w:t>
            </w:r>
            <w:r w:rsidR="00B7562D">
              <w:rPr>
                <w:rFonts w:ascii="Verdana" w:eastAsia="Calibri" w:hAnsi="Verdana"/>
                <w:color w:val="000000"/>
              </w:rPr>
              <w:t xml:space="preserve"> </w:t>
            </w:r>
          </w:p>
          <w:p w14:paraId="737A9CF7" w14:textId="07D24228" w:rsidR="00D9102E" w:rsidRDefault="00D9102E" w:rsidP="005971B1">
            <w:pPr>
              <w:rPr>
                <w:rFonts w:ascii="Verdana" w:eastAsia="Calibri" w:hAnsi="Verdana"/>
                <w:color w:val="000000"/>
              </w:rPr>
            </w:pPr>
          </w:p>
          <w:p w14:paraId="28409BE6" w14:textId="691C82D2" w:rsidR="00D9102E" w:rsidRDefault="00D9102E" w:rsidP="005971B1">
            <w:pPr>
              <w:rPr>
                <w:rFonts w:ascii="Verdana" w:eastAsia="Calibri" w:hAnsi="Verdana"/>
                <w:color w:val="000000"/>
              </w:rPr>
            </w:pPr>
            <w:r>
              <w:rPr>
                <w:rFonts w:ascii="Verdana" w:eastAsia="Calibri" w:hAnsi="Verdana"/>
                <w:color w:val="000000"/>
              </w:rPr>
              <w:t>If a ticket must be opened to be researched by IT, the Digital Website Support team will contact the member when resolved.</w:t>
            </w:r>
          </w:p>
          <w:p w14:paraId="6377EF4D" w14:textId="0B2449EC" w:rsidR="00B7562D" w:rsidRDefault="00B7562D" w:rsidP="005971B1">
            <w:pPr>
              <w:rPr>
                <w:rFonts w:ascii="Verdana" w:eastAsia="Calibri" w:hAnsi="Verdana"/>
                <w:color w:val="000000"/>
              </w:rPr>
            </w:pPr>
          </w:p>
          <w:p w14:paraId="0A349A43" w14:textId="59477A9A" w:rsidR="00B7562D" w:rsidRDefault="00B7562D" w:rsidP="005971B1">
            <w:pPr>
              <w:rPr>
                <w:rFonts w:ascii="Verdana" w:eastAsia="Calibri" w:hAnsi="Verdana"/>
                <w:color w:val="000000"/>
              </w:rPr>
            </w:pPr>
            <w:r>
              <w:rPr>
                <w:rFonts w:ascii="Verdana" w:eastAsia="Calibri" w:hAnsi="Verdana"/>
                <w:color w:val="000000"/>
              </w:rPr>
              <w:t xml:space="preserve">All </w:t>
            </w:r>
            <w:r w:rsidR="00D9102E">
              <w:rPr>
                <w:rFonts w:ascii="Verdana" w:eastAsia="Calibri" w:hAnsi="Verdana"/>
                <w:color w:val="000000"/>
              </w:rPr>
              <w:t xml:space="preserve">tickets </w:t>
            </w:r>
            <w:r w:rsidR="005E0BF7">
              <w:rPr>
                <w:rFonts w:ascii="Verdana" w:eastAsia="Calibri" w:hAnsi="Verdana"/>
                <w:color w:val="000000"/>
              </w:rPr>
              <w:t xml:space="preserve">received </w:t>
            </w:r>
            <w:r>
              <w:rPr>
                <w:rFonts w:ascii="Verdana" w:eastAsia="Calibri" w:hAnsi="Verdana"/>
                <w:color w:val="000000"/>
              </w:rPr>
              <w:t xml:space="preserve">are researched and evaluated. Due to the complexity </w:t>
            </w:r>
            <w:r w:rsidR="005E0BF7">
              <w:rPr>
                <w:rFonts w:ascii="Verdana" w:eastAsia="Calibri" w:hAnsi="Verdana"/>
                <w:color w:val="000000"/>
              </w:rPr>
              <w:t>of s</w:t>
            </w:r>
            <w:r>
              <w:rPr>
                <w:rFonts w:ascii="Verdana" w:eastAsia="Calibri" w:hAnsi="Verdana"/>
                <w:color w:val="000000"/>
              </w:rPr>
              <w:t>ome issues</w:t>
            </w:r>
            <w:r w:rsidR="005E0BF7">
              <w:rPr>
                <w:rFonts w:ascii="Verdana" w:eastAsia="Calibri" w:hAnsi="Verdana"/>
                <w:color w:val="000000"/>
              </w:rPr>
              <w:t>, it can take longer to determine the root cause, level of effort required</w:t>
            </w:r>
            <w:r w:rsidR="00D9102E">
              <w:rPr>
                <w:rFonts w:ascii="Verdana" w:eastAsia="Calibri" w:hAnsi="Verdana"/>
                <w:color w:val="000000"/>
              </w:rPr>
              <w:t xml:space="preserve"> to resolve</w:t>
            </w:r>
            <w:r w:rsidR="005E0BF7">
              <w:rPr>
                <w:rFonts w:ascii="Verdana" w:eastAsia="Calibri" w:hAnsi="Verdana"/>
                <w:color w:val="000000"/>
              </w:rPr>
              <w:t xml:space="preserve">, and </w:t>
            </w:r>
            <w:r w:rsidR="00D9102E">
              <w:rPr>
                <w:rFonts w:ascii="Verdana" w:eastAsia="Calibri" w:hAnsi="Verdana"/>
                <w:color w:val="000000"/>
              </w:rPr>
              <w:t xml:space="preserve">be </w:t>
            </w:r>
            <w:r w:rsidR="005E0BF7">
              <w:rPr>
                <w:rFonts w:ascii="Verdana" w:eastAsia="Calibri" w:hAnsi="Verdana"/>
                <w:color w:val="000000"/>
              </w:rPr>
              <w:t>schedule</w:t>
            </w:r>
            <w:r w:rsidR="00D9102E">
              <w:rPr>
                <w:rFonts w:ascii="Verdana" w:eastAsia="Calibri" w:hAnsi="Verdana"/>
                <w:color w:val="000000"/>
              </w:rPr>
              <w:t>d</w:t>
            </w:r>
            <w:r w:rsidR="005E0BF7">
              <w:rPr>
                <w:rFonts w:ascii="Verdana" w:eastAsia="Calibri" w:hAnsi="Verdana"/>
                <w:color w:val="000000"/>
              </w:rPr>
              <w:t xml:space="preserve"> into a release. </w:t>
            </w:r>
          </w:p>
          <w:p w14:paraId="7A331AD2" w14:textId="1598E3AD" w:rsidR="006E619A" w:rsidRDefault="006E619A" w:rsidP="005971B1">
            <w:pPr>
              <w:rPr>
                <w:rFonts w:ascii="Verdana" w:eastAsia="Calibri" w:hAnsi="Verdana"/>
                <w:color w:val="000000"/>
              </w:rPr>
            </w:pPr>
          </w:p>
          <w:p w14:paraId="0AFEBD77" w14:textId="4B2E67D2" w:rsidR="006E619A" w:rsidRPr="00134566" w:rsidRDefault="006E619A" w:rsidP="006E619A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134566">
              <w:rPr>
                <w:rFonts w:ascii="Verdana" w:hAnsi="Verdana"/>
                <w:b/>
                <w:bCs/>
                <w:color w:val="000000"/>
              </w:rPr>
              <w:t>HIPAA Disclosures/Privacy Issues reported on Caremark.com:</w:t>
            </w:r>
          </w:p>
          <w:p w14:paraId="3CB1AA8E" w14:textId="4E51CA3D" w:rsidR="007E3BA8" w:rsidRDefault="006E619A" w:rsidP="007E3BA8">
            <w:pPr>
              <w:rPr>
                <w:rFonts w:ascii="Verdana" w:hAnsi="Verdana"/>
                <w:color w:val="000000"/>
              </w:rPr>
            </w:pPr>
            <w:r w:rsidRPr="006E619A">
              <w:rPr>
                <w:rFonts w:ascii="Verdana" w:hAnsi="Verdana"/>
                <w:color w:val="000000"/>
              </w:rPr>
              <w:t> </w:t>
            </w:r>
          </w:p>
          <w:p w14:paraId="08CF1B09" w14:textId="0077A9BC" w:rsidR="007E3BA8" w:rsidRPr="007E3BA8" w:rsidRDefault="00D33FC8" w:rsidP="00010FD2">
            <w:pPr>
              <w:rPr>
                <w:color w:val="000000"/>
                <w:sz w:val="27"/>
                <w:szCs w:val="27"/>
              </w:rPr>
            </w:pPr>
            <w:bookmarkStart w:id="11" w:name="OLE_LINK148"/>
            <w:r w:rsidRPr="00D33FC8">
              <w:rPr>
                <w:rFonts w:ascii="Verdana" w:hAnsi="Verdana"/>
                <w:b/>
                <w:bCs/>
                <w:color w:val="FF0000"/>
              </w:rPr>
              <w:t>IMPORTANT</w:t>
            </w:r>
            <w:r w:rsidR="007E3BA8" w:rsidRPr="00D33FC8">
              <w:rPr>
                <w:rFonts w:ascii="Verdana" w:hAnsi="Verdana"/>
                <w:b/>
                <w:bCs/>
                <w:color w:val="FF0000"/>
              </w:rPr>
              <w:t>:</w:t>
            </w:r>
            <w:r w:rsidR="007E3BA8" w:rsidRPr="00D33FC8">
              <w:rPr>
                <w:rFonts w:ascii="Verdana" w:hAnsi="Verdana"/>
                <w:color w:val="FF0000"/>
              </w:rPr>
              <w:t xml:space="preserve">  </w:t>
            </w:r>
            <w:r w:rsidR="007E3BA8" w:rsidRPr="007E3BA8">
              <w:rPr>
                <w:rFonts w:ascii="Verdana" w:hAnsi="Verdana"/>
                <w:color w:val="000000"/>
              </w:rPr>
              <w:t>Customer Care Representatives </w:t>
            </w:r>
            <w:r>
              <w:rPr>
                <w:rFonts w:ascii="Verdana" w:hAnsi="Verdana"/>
                <w:color w:val="000000"/>
              </w:rPr>
              <w:t>are</w:t>
            </w:r>
            <w:r w:rsidR="007E3BA8" w:rsidRPr="007E3BA8">
              <w:rPr>
                <w:rFonts w:ascii="Verdana" w:hAnsi="Verdana"/>
                <w:b/>
                <w:bCs/>
                <w:color w:val="000000"/>
              </w:rPr>
              <w:t xml:space="preserve"> required</w:t>
            </w:r>
            <w:r w:rsidR="007E3BA8" w:rsidRPr="007E3BA8">
              <w:rPr>
                <w:rFonts w:ascii="Verdana" w:hAnsi="Verdana"/>
                <w:color w:val="000000"/>
              </w:rPr>
              <w:t> to submit a Radar Incident when someone reports a privacy issue on Caremark.com. </w:t>
            </w:r>
            <w:r w:rsidR="005218DA">
              <w:rPr>
                <w:rFonts w:ascii="Verdana" w:hAnsi="Verdana"/>
                <w:color w:val="000000"/>
              </w:rPr>
              <w:t xml:space="preserve">This includes any perceived release of PHI/PII to an unauthorized party (such as a member seeing prescriptions on their web portal that do not belong to them) It is imperative these incidents are researched promptly, by submitting a Radar Incident Form. </w:t>
            </w:r>
            <w:r w:rsidR="007E3BA8" w:rsidRPr="007E3BA8">
              <w:rPr>
                <w:rFonts w:ascii="Verdana" w:hAnsi="Verdana"/>
                <w:color w:val="000000"/>
              </w:rPr>
              <w:t>Representatives will </w:t>
            </w:r>
            <w:r w:rsidR="007E3BA8" w:rsidRPr="001F2432">
              <w:rPr>
                <w:rFonts w:ascii="Verdana" w:hAnsi="Verdana"/>
                <w:b/>
                <w:bCs/>
              </w:rPr>
              <w:t>no longer</w:t>
            </w:r>
            <w:r w:rsidR="007E3BA8" w:rsidRPr="001F2432">
              <w:rPr>
                <w:rFonts w:ascii="Verdana" w:hAnsi="Verdana"/>
              </w:rPr>
              <w:t> </w:t>
            </w:r>
            <w:r w:rsidR="007E3BA8" w:rsidRPr="007E3BA8">
              <w:rPr>
                <w:rFonts w:ascii="Verdana" w:hAnsi="Verdana"/>
                <w:color w:val="000000"/>
              </w:rPr>
              <w:t>submit a web error form to report privacy issues on Caremark.com.</w:t>
            </w:r>
          </w:p>
          <w:p w14:paraId="0C4CEB55" w14:textId="77777777" w:rsidR="007E3BA8" w:rsidRPr="007E3BA8" w:rsidRDefault="007E3BA8" w:rsidP="007E3BA8">
            <w:pPr>
              <w:rPr>
                <w:color w:val="000000"/>
                <w:sz w:val="27"/>
                <w:szCs w:val="27"/>
              </w:rPr>
            </w:pPr>
            <w:r w:rsidRPr="007E3BA8">
              <w:rPr>
                <w:rFonts w:ascii="Verdana" w:hAnsi="Verdana"/>
                <w:b/>
                <w:bCs/>
                <w:color w:val="000000"/>
              </w:rPr>
              <w:t>For instructions, refer to</w:t>
            </w:r>
            <w:r w:rsidRPr="007E3BA8">
              <w:rPr>
                <w:rFonts w:ascii="Verdana" w:hAnsi="Verdana"/>
                <w:color w:val="000000"/>
              </w:rPr>
              <w:t> </w:t>
            </w:r>
            <w:hyperlink r:id="rId13" w:anchor="!/view?docid=23b0e6d7-9eba-436c-9188-4a3c272f8037" w:tgtFrame="_blank" w:history="1">
              <w:r w:rsidRPr="007E3BA8">
                <w:rPr>
                  <w:rFonts w:ascii="Verdana" w:hAnsi="Verdana"/>
                  <w:color w:val="0000FF"/>
                  <w:u w:val="single"/>
                </w:rPr>
                <w:t>Radar Quick Reference Guide</w:t>
              </w:r>
            </w:hyperlink>
            <w:r w:rsidRPr="007E3BA8">
              <w:rPr>
                <w:rFonts w:ascii="Verdana" w:hAnsi="Verdana"/>
                <w:color w:val="000000"/>
              </w:rPr>
              <w:t>. </w:t>
            </w:r>
            <w:r w:rsidRPr="007E3BA8">
              <w:rPr>
                <w:rFonts w:ascii="Verdana" w:hAnsi="Verdana"/>
                <w:b/>
                <w:bCs/>
                <w:color w:val="000000"/>
              </w:rPr>
              <w:t>Contact the Senior team if assistance is needed.</w:t>
            </w:r>
          </w:p>
          <w:p w14:paraId="7DECE528" w14:textId="77777777" w:rsidR="007E3BA8" w:rsidRPr="007E3BA8" w:rsidRDefault="007E3BA8" w:rsidP="007E3BA8">
            <w:pPr>
              <w:rPr>
                <w:color w:val="000000"/>
                <w:sz w:val="27"/>
                <w:szCs w:val="27"/>
              </w:rPr>
            </w:pPr>
            <w:r w:rsidRPr="007E3BA8">
              <w:rPr>
                <w:rFonts w:ascii="Verdana" w:hAnsi="Verdana"/>
                <w:color w:val="000000"/>
              </w:rPr>
              <w:t> </w:t>
            </w:r>
          </w:p>
          <w:p w14:paraId="0420221A" w14:textId="77777777" w:rsidR="007E3BA8" w:rsidRPr="007E3BA8" w:rsidRDefault="007E3BA8" w:rsidP="007E3BA8">
            <w:pPr>
              <w:rPr>
                <w:color w:val="000000"/>
                <w:sz w:val="27"/>
                <w:szCs w:val="27"/>
              </w:rPr>
            </w:pPr>
            <w:r w:rsidRPr="007E3BA8">
              <w:rPr>
                <w:rFonts w:ascii="Verdana" w:hAnsi="Verdana"/>
                <w:color w:val="000000"/>
              </w:rPr>
              <w:t>If a web error form is submitted for a privacy issue, you will be directed to submit Radar Incident. </w:t>
            </w:r>
            <w:r w:rsidRPr="007E3BA8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7E3BA8">
              <w:rPr>
                <w:rFonts w:ascii="Verdana" w:hAnsi="Verdana"/>
                <w:color w:val="000000"/>
              </w:rPr>
              <w:t xml:space="preserve">  Care is also permitted to send details of privacy issues along with the Radar Incident number to </w:t>
            </w:r>
            <w:proofErr w:type="spellStart"/>
            <w:r w:rsidRPr="007E3BA8">
              <w:rPr>
                <w:rFonts w:ascii="Verdana" w:hAnsi="Verdana"/>
                <w:color w:val="000000"/>
              </w:rPr>
              <w:t>PrivacyCaremark</w:t>
            </w:r>
            <w:proofErr w:type="spellEnd"/>
            <w:r w:rsidRPr="007E3BA8">
              <w:rPr>
                <w:rFonts w:ascii="Verdana" w:hAnsi="Verdana"/>
                <w:color w:val="000000"/>
              </w:rPr>
              <w:t> </w:t>
            </w:r>
            <w:hyperlink r:id="rId14" w:tgtFrame="_blank" w:history="1">
              <w:r w:rsidRPr="007E3BA8">
                <w:rPr>
                  <w:rFonts w:ascii="Verdana" w:hAnsi="Verdana"/>
                  <w:color w:val="0000FF"/>
                  <w:u w:val="single"/>
                </w:rPr>
                <w:t>PrivacyCaremark@CVSHealth.com</w:t>
              </w:r>
            </w:hyperlink>
            <w:r w:rsidRPr="007E3BA8">
              <w:rPr>
                <w:rFonts w:ascii="Verdana" w:hAnsi="Verdana"/>
                <w:color w:val="000000"/>
              </w:rPr>
              <w:t>.</w:t>
            </w:r>
          </w:p>
          <w:p w14:paraId="5FC8E894" w14:textId="77777777" w:rsidR="007E3BA8" w:rsidRPr="007E3BA8" w:rsidRDefault="007E3BA8" w:rsidP="007E3BA8">
            <w:pPr>
              <w:spacing w:before="240" w:after="240"/>
              <w:rPr>
                <w:color w:val="000000"/>
                <w:sz w:val="27"/>
                <w:szCs w:val="27"/>
              </w:rPr>
            </w:pPr>
            <w:r w:rsidRPr="007E3BA8"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34431E3B" wp14:editId="0DEB7C74">
                  <wp:extent cx="241300" cy="21082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BA8">
              <w:rPr>
                <w:rFonts w:ascii="Verdana" w:hAnsi="Verdana"/>
                <w:color w:val="000000"/>
              </w:rPr>
              <w:t> </w:t>
            </w:r>
            <w:r w:rsidRPr="001F2432">
              <w:rPr>
                <w:rFonts w:ascii="Verdana" w:hAnsi="Verdana"/>
              </w:rPr>
              <w:t>Do </w:t>
            </w:r>
            <w:r w:rsidRPr="001F2432">
              <w:rPr>
                <w:rFonts w:ascii="Verdana" w:hAnsi="Verdana"/>
                <w:b/>
                <w:bCs/>
              </w:rPr>
              <w:t>NOT</w:t>
            </w:r>
            <w:r w:rsidRPr="001F2432">
              <w:rPr>
                <w:rFonts w:ascii="Verdana" w:hAnsi="Verdana"/>
              </w:rPr>
              <w:t> </w:t>
            </w:r>
            <w:r w:rsidRPr="007E3BA8">
              <w:rPr>
                <w:rFonts w:ascii="Verdana" w:hAnsi="Verdana"/>
                <w:color w:val="000000"/>
              </w:rPr>
              <w:t>submit a case for fraud </w:t>
            </w:r>
            <w:r w:rsidRPr="007E3BA8">
              <w:rPr>
                <w:rFonts w:ascii="Verdana" w:hAnsi="Verdana"/>
                <w:b/>
                <w:bCs/>
                <w:color w:val="000000"/>
              </w:rPr>
              <w:t>OR</w:t>
            </w:r>
            <w:r w:rsidRPr="007E3BA8">
              <w:rPr>
                <w:rFonts w:ascii="Verdana" w:hAnsi="Verdana"/>
                <w:color w:val="000000"/>
              </w:rPr>
              <w:t> advise the member this could be fraud.</w:t>
            </w:r>
          </w:p>
          <w:p w14:paraId="398F6B41" w14:textId="77777777" w:rsidR="007E3BA8" w:rsidRPr="007E3BA8" w:rsidRDefault="007E3BA8" w:rsidP="007E3BA8">
            <w:pPr>
              <w:spacing w:after="240"/>
              <w:rPr>
                <w:color w:val="000000"/>
                <w:sz w:val="27"/>
                <w:szCs w:val="27"/>
              </w:rPr>
            </w:pPr>
            <w:r w:rsidRPr="007E3BA8"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1E121867" wp14:editId="373EEBFA">
                  <wp:extent cx="251460" cy="220980"/>
                  <wp:effectExtent l="0" t="0" r="0" b="762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BA8">
              <w:rPr>
                <w:rFonts w:ascii="Verdana" w:hAnsi="Verdana"/>
                <w:color w:val="000000"/>
              </w:rPr>
              <w:t> Advise the member the issue will be investigated and reviewed for resolution.</w:t>
            </w:r>
            <w:bookmarkEnd w:id="11"/>
          </w:p>
          <w:p w14:paraId="065450D7" w14:textId="77777777" w:rsidR="005971B1" w:rsidRPr="005971B1" w:rsidRDefault="005971B1" w:rsidP="00010FD2">
            <w:pPr>
              <w:spacing w:line="276" w:lineRule="atLeast"/>
              <w:rPr>
                <w:rFonts w:ascii="Verdana" w:hAnsi="Verdana"/>
              </w:rPr>
            </w:pPr>
          </w:p>
        </w:tc>
      </w:tr>
      <w:tr w:rsidR="002459BC" w:rsidRPr="005971B1" w14:paraId="44794440" w14:textId="77777777" w:rsidTr="005218DA">
        <w:tc>
          <w:tcPr>
            <w:tcW w:w="371" w:type="pct"/>
          </w:tcPr>
          <w:p w14:paraId="0D1AAEFC" w14:textId="77777777" w:rsidR="005971B1" w:rsidRPr="005971B1" w:rsidRDefault="005971B1" w:rsidP="005971B1">
            <w:pPr>
              <w:jc w:val="center"/>
              <w:rPr>
                <w:rFonts w:ascii="Verdana" w:hAnsi="Verdana"/>
                <w:b/>
              </w:rPr>
            </w:pPr>
            <w:r w:rsidRPr="005971B1">
              <w:rPr>
                <w:rFonts w:ascii="Verdana" w:hAnsi="Verdana"/>
                <w:b/>
              </w:rPr>
              <w:t>3</w:t>
            </w:r>
          </w:p>
        </w:tc>
        <w:tc>
          <w:tcPr>
            <w:tcW w:w="4629" w:type="pct"/>
          </w:tcPr>
          <w:p w14:paraId="13D0D7E2" w14:textId="4D2A498D" w:rsidR="009F3CFF" w:rsidRDefault="005971B1" w:rsidP="00957855">
            <w:pPr>
              <w:spacing w:after="240"/>
              <w:rPr>
                <w:rFonts w:ascii="Verdana" w:hAnsi="Verdana"/>
              </w:rPr>
            </w:pPr>
            <w:r w:rsidRPr="00134566">
              <w:rPr>
                <w:rFonts w:ascii="Verdana" w:hAnsi="Verdana"/>
                <w:b/>
                <w:bCs/>
              </w:rPr>
              <w:t>IF</w:t>
            </w:r>
            <w:r w:rsidRPr="005971B1">
              <w:rPr>
                <w:rFonts w:ascii="Verdana" w:hAnsi="Verdana"/>
              </w:rPr>
              <w:t xml:space="preserve"> a</w:t>
            </w:r>
            <w:r w:rsidR="0055192A">
              <w:rPr>
                <w:rFonts w:ascii="Verdana" w:hAnsi="Verdana"/>
              </w:rPr>
              <w:t xml:space="preserve"> </w:t>
            </w:r>
            <w:hyperlink r:id="rId16" w:history="1">
              <w:r w:rsidR="0055192A" w:rsidRPr="001F2432">
                <w:rPr>
                  <w:rStyle w:val="Hyperlink"/>
                  <w:rFonts w:ascii="Verdana" w:hAnsi="Verdana"/>
                </w:rPr>
                <w:t>Web Error Form</w:t>
              </w:r>
            </w:hyperlink>
            <w:r w:rsidR="0055192A" w:rsidRPr="0055192A">
              <w:rPr>
                <w:rFonts w:ascii="Verdana" w:hAnsi="Verdana"/>
              </w:rPr>
              <w:t xml:space="preserve"> </w:t>
            </w:r>
            <w:r w:rsidR="00926EE8" w:rsidRPr="003135E1">
              <w:rPr>
                <w:rFonts w:ascii="Verdana" w:hAnsi="Verdana"/>
                <w:color w:val="FF0000"/>
              </w:rPr>
              <w:t xml:space="preserve"> </w:t>
            </w:r>
            <w:r w:rsidRPr="005971B1">
              <w:rPr>
                <w:rFonts w:ascii="Verdana" w:hAnsi="Verdana"/>
              </w:rPr>
              <w:t>is needed</w:t>
            </w:r>
            <w:r w:rsidR="00B738AD">
              <w:rPr>
                <w:rFonts w:ascii="Verdana" w:hAnsi="Verdana"/>
              </w:rPr>
              <w:t xml:space="preserve">, complete the form as outlined below. </w:t>
            </w:r>
            <w:bookmarkStart w:id="12" w:name="OLE_LINK10"/>
            <w:r w:rsidR="00B738AD">
              <w:rPr>
                <w:rFonts w:ascii="Verdana" w:hAnsi="Verdana"/>
                <w:b/>
                <w:bCs/>
              </w:rPr>
              <w:t>Note</w:t>
            </w:r>
            <w:r w:rsidR="00957855">
              <w:rPr>
                <w:rFonts w:ascii="Verdana" w:hAnsi="Verdana"/>
                <w:b/>
                <w:bCs/>
              </w:rPr>
              <w:t xml:space="preserve">:  </w:t>
            </w:r>
            <w:r w:rsidR="00957855" w:rsidRPr="00957855">
              <w:rPr>
                <w:rFonts w:ascii="Verdana" w:hAnsi="Verdana"/>
              </w:rPr>
              <w:t>T</w:t>
            </w:r>
            <w:r w:rsidR="00B738AD" w:rsidRPr="00957855">
              <w:rPr>
                <w:rFonts w:ascii="Verdana" w:hAnsi="Verdana"/>
              </w:rPr>
              <w:t>h</w:t>
            </w:r>
            <w:r w:rsidR="00B738AD">
              <w:rPr>
                <w:rFonts w:ascii="Verdana" w:hAnsi="Verdana"/>
              </w:rPr>
              <w:t>e form should be launched using Google Chrome.</w:t>
            </w:r>
            <w:bookmarkEnd w:id="12"/>
          </w:p>
          <w:p w14:paraId="626DA4C9" w14:textId="57CCBBC8" w:rsidR="00544AEA" w:rsidRDefault="009F3CFF" w:rsidP="00957855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  <w:r w:rsidRPr="00134566">
              <w:rPr>
                <w:rFonts w:ascii="Verdana" w:hAnsi="Verdana"/>
              </w:rPr>
              <w:t xml:space="preserve">ill out the form </w:t>
            </w:r>
            <w:r w:rsidR="00376C20">
              <w:rPr>
                <w:rFonts w:ascii="Verdana" w:hAnsi="Verdana"/>
              </w:rPr>
              <w:t>and include your name</w:t>
            </w:r>
            <w:r w:rsidR="002459BC">
              <w:rPr>
                <w:rFonts w:ascii="Verdana" w:hAnsi="Verdana"/>
              </w:rPr>
              <w:t xml:space="preserve"> and email address as well as your s</w:t>
            </w:r>
            <w:r w:rsidR="00376C20">
              <w:rPr>
                <w:rFonts w:ascii="Verdana" w:hAnsi="Verdana"/>
              </w:rPr>
              <w:t>upervisor</w:t>
            </w:r>
            <w:r w:rsidR="002459BC">
              <w:rPr>
                <w:rFonts w:ascii="Verdana" w:hAnsi="Verdana"/>
              </w:rPr>
              <w:t xml:space="preserve">’s name and email. </w:t>
            </w:r>
            <w:r w:rsidR="00544AEA" w:rsidRPr="00544AEA">
              <w:rPr>
                <w:rFonts w:ascii="Verdana" w:hAnsi="Verdana"/>
              </w:rPr>
              <w:t>Note, fields marked with an asterisk are required fields.</w:t>
            </w:r>
          </w:p>
          <w:p w14:paraId="644CBBA6" w14:textId="77777777" w:rsidR="00957855" w:rsidRPr="00544AEA" w:rsidRDefault="00957855" w:rsidP="00957855">
            <w:pPr>
              <w:pStyle w:val="ListParagraph"/>
              <w:spacing w:after="240"/>
              <w:rPr>
                <w:rFonts w:ascii="Verdana" w:hAnsi="Verdana"/>
              </w:rPr>
            </w:pPr>
          </w:p>
          <w:p w14:paraId="486FBC44" w14:textId="6EC7C0E5" w:rsidR="00544AEA" w:rsidRDefault="00544AEA" w:rsidP="009F3CFF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Complete </w:t>
            </w:r>
            <w:r w:rsidRPr="00134566">
              <w:rPr>
                <w:rFonts w:ascii="Verdana" w:hAnsi="Verdana"/>
                <w:b/>
                <w:bCs/>
              </w:rPr>
              <w:t>Request Detail</w:t>
            </w:r>
            <w:r w:rsidR="00D9102E">
              <w:rPr>
                <w:rFonts w:ascii="Verdana" w:hAnsi="Verdana"/>
                <w:b/>
                <w:bCs/>
              </w:rPr>
              <w:t>s</w:t>
            </w:r>
            <w:r>
              <w:rPr>
                <w:rFonts w:ascii="Verdana" w:hAnsi="Verdana"/>
              </w:rPr>
              <w:t xml:space="preserve"> fields.</w:t>
            </w:r>
          </w:p>
          <w:p w14:paraId="003FF91F" w14:textId="77777777" w:rsidR="00957855" w:rsidRPr="00957855" w:rsidRDefault="00957855" w:rsidP="00957855">
            <w:pPr>
              <w:rPr>
                <w:rFonts w:ascii="Verdana" w:hAnsi="Verdana"/>
              </w:rPr>
            </w:pPr>
          </w:p>
          <w:p w14:paraId="0ADB29FF" w14:textId="1166F7CC" w:rsidR="00544AEA" w:rsidRDefault="00B738AD" w:rsidP="00544AE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as much information as possible and e</w:t>
            </w:r>
            <w:r w:rsidR="00544AEA" w:rsidRPr="00544AEA">
              <w:rPr>
                <w:rFonts w:ascii="Verdana" w:hAnsi="Verdana"/>
              </w:rPr>
              <w:t xml:space="preserve">xplain specifically what the member is reporting </w:t>
            </w:r>
            <w:r w:rsidR="00544AEA">
              <w:rPr>
                <w:rFonts w:ascii="Verdana" w:hAnsi="Verdana"/>
              </w:rPr>
              <w:t xml:space="preserve">in the </w:t>
            </w:r>
            <w:r w:rsidR="00544AEA" w:rsidRPr="00134566">
              <w:rPr>
                <w:rFonts w:ascii="Verdana" w:hAnsi="Verdana"/>
                <w:b/>
                <w:bCs/>
              </w:rPr>
              <w:t>Issue Description</w:t>
            </w:r>
            <w:r>
              <w:rPr>
                <w:rFonts w:ascii="Verdana" w:hAnsi="Verdana"/>
                <w:b/>
                <w:bCs/>
              </w:rPr>
              <w:t xml:space="preserve">. </w:t>
            </w:r>
            <w:r w:rsidRPr="00134566">
              <w:rPr>
                <w:rFonts w:ascii="Verdana" w:hAnsi="Verdana"/>
              </w:rPr>
              <w:t>I</w:t>
            </w:r>
            <w:r w:rsidR="00544AEA" w:rsidRPr="00544AEA">
              <w:rPr>
                <w:rFonts w:ascii="Verdana" w:hAnsi="Verdana"/>
              </w:rPr>
              <w:t>nclud</w:t>
            </w:r>
            <w:r>
              <w:rPr>
                <w:rFonts w:ascii="Verdana" w:hAnsi="Verdana"/>
              </w:rPr>
              <w:t xml:space="preserve">e </w:t>
            </w:r>
            <w:r w:rsidR="00544AEA" w:rsidRPr="00544AEA">
              <w:rPr>
                <w:rFonts w:ascii="Verdana" w:hAnsi="Verdana"/>
              </w:rPr>
              <w:t>the names of screens, medication</w:t>
            </w:r>
            <w:r w:rsidR="00544AEA">
              <w:rPr>
                <w:rFonts w:ascii="Verdana" w:hAnsi="Verdana"/>
              </w:rPr>
              <w:t xml:space="preserve"> names/Rx numbers,</w:t>
            </w:r>
            <w:r w:rsidR="00544AEA" w:rsidRPr="00544AEA">
              <w:rPr>
                <w:rFonts w:ascii="Verdana" w:hAnsi="Verdana"/>
              </w:rPr>
              <w:t xml:space="preserve"> or error messages, if applicable. </w:t>
            </w:r>
          </w:p>
          <w:p w14:paraId="363D03E2" w14:textId="77777777" w:rsidR="00957855" w:rsidRPr="00957855" w:rsidRDefault="00957855" w:rsidP="00957855">
            <w:pPr>
              <w:rPr>
                <w:rFonts w:ascii="Verdana" w:hAnsi="Verdana"/>
              </w:rPr>
            </w:pPr>
          </w:p>
          <w:p w14:paraId="63F1FD85" w14:textId="6D2ACC2D" w:rsidR="002458AE" w:rsidRPr="00544AEA" w:rsidRDefault="004B49CB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544AEA">
              <w:rPr>
                <w:rFonts w:ascii="Verdana" w:hAnsi="Verdana"/>
              </w:rPr>
              <w:t xml:space="preserve">Click </w:t>
            </w:r>
            <w:r w:rsidR="002459BC" w:rsidRPr="00134566">
              <w:rPr>
                <w:rFonts w:ascii="Verdana" w:hAnsi="Verdana"/>
                <w:b/>
                <w:bCs/>
              </w:rPr>
              <w:t>S</w:t>
            </w:r>
            <w:r w:rsidR="006963A3" w:rsidRPr="00134566">
              <w:rPr>
                <w:rFonts w:ascii="Verdana" w:hAnsi="Verdana"/>
                <w:b/>
                <w:bCs/>
              </w:rPr>
              <w:t>ubmit</w:t>
            </w:r>
            <w:r w:rsidR="006963A3" w:rsidRPr="00544AEA">
              <w:rPr>
                <w:rFonts w:ascii="Verdana" w:hAnsi="Verdana"/>
              </w:rPr>
              <w:t xml:space="preserve"> </w:t>
            </w:r>
            <w:r w:rsidRPr="00544AEA">
              <w:rPr>
                <w:rFonts w:ascii="Verdana" w:hAnsi="Verdana"/>
              </w:rPr>
              <w:t>to submit the form.</w:t>
            </w:r>
          </w:p>
          <w:p w14:paraId="70F7D8B3" w14:textId="7042E0D0" w:rsidR="002A613F" w:rsidRDefault="002A613F" w:rsidP="0013456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0B777AF" wp14:editId="6228910A">
                  <wp:extent cx="6678055" cy="4380150"/>
                  <wp:effectExtent l="0" t="0" r="889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705" cy="439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D9A20" w14:textId="2D011EF9" w:rsidR="002A613F" w:rsidRPr="00134566" w:rsidRDefault="002A613F" w:rsidP="0013456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2BB0DD5" wp14:editId="297816B5">
                  <wp:extent cx="6696075" cy="50764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978" cy="511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2C497" w14:textId="36FA0385" w:rsidR="002458AE" w:rsidRPr="005971B1" w:rsidRDefault="002459BC" w:rsidP="00533B1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C1E24F7" wp14:editId="29A36EDC">
                  <wp:extent cx="6743700" cy="3191618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8607" cy="320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A7C24" w14:textId="77777777" w:rsidR="005971B1" w:rsidRPr="005971B1" w:rsidRDefault="005971B1">
            <w:pPr>
              <w:rPr>
                <w:rFonts w:ascii="Verdana" w:hAnsi="Verdana"/>
              </w:rPr>
            </w:pPr>
          </w:p>
        </w:tc>
      </w:tr>
    </w:tbl>
    <w:p w14:paraId="17D45877" w14:textId="77777777" w:rsidR="00134566" w:rsidRDefault="00134566" w:rsidP="00FD0FDA">
      <w:pPr>
        <w:jc w:val="right"/>
      </w:pPr>
    </w:p>
    <w:p w14:paraId="5DF04636" w14:textId="473C31DC" w:rsidR="009A4A14" w:rsidRDefault="00000000" w:rsidP="00533B13">
      <w:pPr>
        <w:jc w:val="right"/>
        <w:rPr>
          <w:rFonts w:ascii="Verdana" w:hAnsi="Verdana"/>
        </w:rPr>
      </w:pPr>
      <w:hyperlink w:anchor="_top" w:history="1">
        <w:r w:rsidR="00FD0FDA" w:rsidRPr="00FD0FDA">
          <w:rPr>
            <w:rStyle w:val="Hyperlink"/>
            <w:rFonts w:ascii="Verdana" w:hAnsi="Verdana"/>
          </w:rPr>
          <w:t>Top of the Document</w:t>
        </w:r>
      </w:hyperlink>
      <w:bookmarkStart w:id="13" w:name="_Resolution_Time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6C2E24AD" w14:textId="77777777" w:rsidTr="00886812">
        <w:tc>
          <w:tcPr>
            <w:tcW w:w="5000" w:type="pct"/>
            <w:shd w:val="clear" w:color="auto" w:fill="C0C0C0"/>
          </w:tcPr>
          <w:p w14:paraId="65C25B1C" w14:textId="77777777" w:rsidR="009A4A14" w:rsidRPr="0038070C" w:rsidRDefault="009A4A14" w:rsidP="00C66B1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3574404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17B15534" w14:textId="5B57EC06" w:rsidR="005971B1" w:rsidRDefault="00000000" w:rsidP="00D01A14">
      <w:pPr>
        <w:rPr>
          <w:rStyle w:val="Hyperlink"/>
          <w:rFonts w:ascii="Verdana" w:hAnsi="Verdana"/>
          <w:color w:val="000000" w:themeColor="text1"/>
          <w:u w:val="none"/>
        </w:rPr>
      </w:pPr>
      <w:hyperlink r:id="rId20" w:history="1">
        <w:r w:rsidR="005971B1" w:rsidRPr="005971B1">
          <w:rPr>
            <w:rStyle w:val="Hyperlink"/>
            <w:rFonts w:ascii="Verdana" w:hAnsi="Verdana"/>
          </w:rPr>
          <w:t>Caremark.com – Open and Closed Tickets Reference Sheet</w:t>
        </w:r>
      </w:hyperlink>
    </w:p>
    <w:p w14:paraId="6E0981A3" w14:textId="10BC78FA" w:rsidR="00D01A14" w:rsidRDefault="00000000" w:rsidP="00D01A14">
      <w:pPr>
        <w:rPr>
          <w:rStyle w:val="Hyperlink"/>
          <w:rFonts w:ascii="Verdana" w:hAnsi="Verdana"/>
        </w:rPr>
      </w:pPr>
      <w:hyperlink r:id="rId21" w:history="1">
        <w:r w:rsidR="009A4A14" w:rsidRPr="009A4A14">
          <w:rPr>
            <w:rStyle w:val="Hyperlink"/>
            <w:rFonts w:ascii="Verdana" w:hAnsi="Verdana"/>
            <w:b/>
            <w:color w:val="000000" w:themeColor="text1"/>
            <w:u w:val="none"/>
          </w:rPr>
          <w:t xml:space="preserve">Abbreviations/Definitions: </w:t>
        </w:r>
        <w:r w:rsidR="009A4A14" w:rsidRPr="009A4A14">
          <w:rPr>
            <w:rStyle w:val="Hyperlink"/>
            <w:rFonts w:ascii="Verdana" w:hAnsi="Verdana"/>
            <w:color w:val="000000" w:themeColor="text1"/>
            <w:u w:val="none"/>
          </w:rPr>
          <w:t xml:space="preserve"> </w:t>
        </w:r>
        <w:r w:rsidR="00D01A14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2AEAC6D6" w14:textId="77777777" w:rsidR="005971B1" w:rsidRPr="005971B1" w:rsidRDefault="009A4A14" w:rsidP="005971B1">
      <w:pPr>
        <w:rPr>
          <w:rFonts w:ascii="Verdana" w:hAnsi="Verdana"/>
          <w:color w:val="000000" w:themeColor="text1"/>
        </w:rPr>
      </w:pPr>
      <w:r w:rsidRPr="009A4A14">
        <w:rPr>
          <w:rStyle w:val="Hyperlink"/>
          <w:rFonts w:ascii="Verdana" w:hAnsi="Verdana"/>
          <w:b/>
          <w:color w:val="000000" w:themeColor="text1"/>
          <w:u w:val="none"/>
        </w:rPr>
        <w:t>Parent Document:</w:t>
      </w:r>
      <w:r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hyperlink r:id="rId22" w:tgtFrame="_blank" w:history="1">
        <w:r w:rsidR="005971B1" w:rsidRPr="005971B1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0C6B541" w14:textId="79071E34" w:rsidR="005971B1" w:rsidRDefault="00000000" w:rsidP="005971B1">
      <w:pPr>
        <w:rPr>
          <w:rStyle w:val="Hyperlink"/>
          <w:rFonts w:ascii="Verdana" w:hAnsi="Verdana"/>
        </w:rPr>
      </w:pPr>
      <w:hyperlink r:id="rId23" w:tgtFrame="_blank" w:history="1">
        <w:r w:rsidR="005971B1" w:rsidRPr="005971B1">
          <w:rPr>
            <w:rStyle w:val="Hyperlink"/>
            <w:rFonts w:ascii="Verdana" w:hAnsi="Verdana"/>
          </w:rPr>
          <w:t>CALL 0011 Authenticating Caller</w:t>
        </w:r>
      </w:hyperlink>
    </w:p>
    <w:p w14:paraId="4E1223E1" w14:textId="77777777" w:rsidR="00886812" w:rsidRPr="00886812" w:rsidRDefault="00886812" w:rsidP="00886812">
      <w:pPr>
        <w:rPr>
          <w:rFonts w:ascii="Verdana" w:hAnsi="Verdana"/>
          <w:bCs/>
          <w:color w:val="333333"/>
        </w:rPr>
      </w:pPr>
      <w:bookmarkStart w:id="15" w:name="OLE_LINK14"/>
      <w:r w:rsidRPr="00886812">
        <w:rPr>
          <w:rFonts w:ascii="Verdana" w:hAnsi="Verdana"/>
          <w:b/>
          <w:color w:val="333333"/>
        </w:rPr>
        <w:t>Index:</w:t>
      </w:r>
      <w:r w:rsidRPr="00886812">
        <w:rPr>
          <w:rFonts w:ascii="Verdana" w:hAnsi="Verdana"/>
          <w:bCs/>
          <w:color w:val="333333"/>
        </w:rPr>
        <w:t xml:space="preserve"> </w:t>
      </w:r>
      <w:hyperlink r:id="rId24" w:history="1">
        <w:r w:rsidRPr="00886812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15"/>
    </w:p>
    <w:p w14:paraId="42246D48" w14:textId="77777777" w:rsidR="00D01A14" w:rsidRDefault="00D01A14" w:rsidP="00D01A14">
      <w:pPr>
        <w:rPr>
          <w:rFonts w:ascii="Verdana" w:hAnsi="Verdana"/>
        </w:rPr>
      </w:pPr>
    </w:p>
    <w:p w14:paraId="0A8147DD" w14:textId="0707D44D" w:rsidR="00FD0FDA" w:rsidRDefault="00000000" w:rsidP="00FD0FDA">
      <w:pPr>
        <w:jc w:val="right"/>
        <w:rPr>
          <w:rFonts w:ascii="Verdana" w:hAnsi="Verdana"/>
        </w:rPr>
      </w:pPr>
      <w:hyperlink w:anchor="_top" w:history="1">
        <w:r w:rsidR="00FD0FDA" w:rsidRPr="00FD0FDA">
          <w:rPr>
            <w:rStyle w:val="Hyperlink"/>
            <w:rFonts w:ascii="Verdana" w:hAnsi="Verdana"/>
          </w:rPr>
          <w:t>Top of the Document</w:t>
        </w:r>
      </w:hyperlink>
    </w:p>
    <w:p w14:paraId="1CAEA18F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278AE3B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AC111FC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BDBB075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25"/>
      <w:footerReference w:type="defaul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8F9F" w14:textId="77777777" w:rsidR="000B51CA" w:rsidRDefault="000B51CA">
      <w:r>
        <w:separator/>
      </w:r>
    </w:p>
  </w:endnote>
  <w:endnote w:type="continuationSeparator" w:id="0">
    <w:p w14:paraId="138F99DC" w14:textId="77777777" w:rsidR="000B51CA" w:rsidRDefault="000B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16C7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EB7EF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FA8C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CC4">
      <w:rPr>
        <w:rStyle w:val="PageNumber"/>
        <w:noProof/>
      </w:rPr>
      <w:t>7</w:t>
    </w:r>
    <w:r>
      <w:rPr>
        <w:rStyle w:val="PageNumber"/>
      </w:rPr>
      <w:fldChar w:fldCharType="end"/>
    </w:r>
  </w:p>
  <w:p w14:paraId="4B03A978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5FB0" w14:textId="77777777" w:rsidR="000B51CA" w:rsidRDefault="000B51CA">
      <w:r>
        <w:separator/>
      </w:r>
    </w:p>
  </w:footnote>
  <w:footnote w:type="continuationSeparator" w:id="0">
    <w:p w14:paraId="64A3F660" w14:textId="77777777" w:rsidR="000B51CA" w:rsidRDefault="000B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6026CB"/>
    <w:multiLevelType w:val="multilevel"/>
    <w:tmpl w:val="CA1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A2C9C"/>
    <w:multiLevelType w:val="hybridMultilevel"/>
    <w:tmpl w:val="3442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1641DB"/>
    <w:multiLevelType w:val="hybridMultilevel"/>
    <w:tmpl w:val="543A9A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027"/>
    <w:multiLevelType w:val="hybridMultilevel"/>
    <w:tmpl w:val="743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2C2AF2"/>
    <w:multiLevelType w:val="hybridMultilevel"/>
    <w:tmpl w:val="C4D2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22E0"/>
    <w:multiLevelType w:val="hybridMultilevel"/>
    <w:tmpl w:val="BE60FF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01767121">
    <w:abstractNumId w:val="13"/>
  </w:num>
  <w:num w:numId="2" w16cid:durableId="1874882707">
    <w:abstractNumId w:val="12"/>
  </w:num>
  <w:num w:numId="3" w16cid:durableId="2051610969">
    <w:abstractNumId w:val="16"/>
  </w:num>
  <w:num w:numId="4" w16cid:durableId="329992042">
    <w:abstractNumId w:val="0"/>
  </w:num>
  <w:num w:numId="5" w16cid:durableId="1979022040">
    <w:abstractNumId w:val="2"/>
  </w:num>
  <w:num w:numId="6" w16cid:durableId="1882939767">
    <w:abstractNumId w:val="17"/>
  </w:num>
  <w:num w:numId="7" w16cid:durableId="1139305608">
    <w:abstractNumId w:val="18"/>
  </w:num>
  <w:num w:numId="8" w16cid:durableId="2045640730">
    <w:abstractNumId w:val="1"/>
  </w:num>
  <w:num w:numId="9" w16cid:durableId="741831492">
    <w:abstractNumId w:val="21"/>
  </w:num>
  <w:num w:numId="10" w16cid:durableId="1497771443">
    <w:abstractNumId w:val="7"/>
  </w:num>
  <w:num w:numId="11" w16cid:durableId="975986136">
    <w:abstractNumId w:val="4"/>
  </w:num>
  <w:num w:numId="12" w16cid:durableId="378866751">
    <w:abstractNumId w:val="5"/>
  </w:num>
  <w:num w:numId="13" w16cid:durableId="940339175">
    <w:abstractNumId w:val="3"/>
  </w:num>
  <w:num w:numId="14" w16cid:durableId="976302412">
    <w:abstractNumId w:val="11"/>
  </w:num>
  <w:num w:numId="15" w16cid:durableId="541791573">
    <w:abstractNumId w:val="15"/>
  </w:num>
  <w:num w:numId="16" w16cid:durableId="198401681">
    <w:abstractNumId w:val="8"/>
  </w:num>
  <w:num w:numId="17" w16cid:durableId="322666154">
    <w:abstractNumId w:val="14"/>
  </w:num>
  <w:num w:numId="18" w16cid:durableId="98184131">
    <w:abstractNumId w:val="6"/>
  </w:num>
  <w:num w:numId="19" w16cid:durableId="1130900137">
    <w:abstractNumId w:val="20"/>
  </w:num>
  <w:num w:numId="20" w16cid:durableId="110745954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8339795">
    <w:abstractNumId w:val="19"/>
  </w:num>
  <w:num w:numId="22" w16cid:durableId="495606867">
    <w:abstractNumId w:val="10"/>
  </w:num>
  <w:num w:numId="23" w16cid:durableId="531038696">
    <w:abstractNumId w:val="20"/>
  </w:num>
  <w:num w:numId="24" w16cid:durableId="666979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FD2"/>
    <w:rsid w:val="00015A2E"/>
    <w:rsid w:val="00020A5B"/>
    <w:rsid w:val="000276E3"/>
    <w:rsid w:val="00081C26"/>
    <w:rsid w:val="000825E5"/>
    <w:rsid w:val="00084FF6"/>
    <w:rsid w:val="0008665F"/>
    <w:rsid w:val="000B3C4C"/>
    <w:rsid w:val="000B51CA"/>
    <w:rsid w:val="000C311D"/>
    <w:rsid w:val="000C5599"/>
    <w:rsid w:val="000D6714"/>
    <w:rsid w:val="00122B8F"/>
    <w:rsid w:val="001239EB"/>
    <w:rsid w:val="00131E49"/>
    <w:rsid w:val="00134566"/>
    <w:rsid w:val="001508FE"/>
    <w:rsid w:val="00150E0D"/>
    <w:rsid w:val="00157B7B"/>
    <w:rsid w:val="0016273A"/>
    <w:rsid w:val="00167432"/>
    <w:rsid w:val="00182A5F"/>
    <w:rsid w:val="0019353A"/>
    <w:rsid w:val="001A32B4"/>
    <w:rsid w:val="001C11AC"/>
    <w:rsid w:val="001C68A8"/>
    <w:rsid w:val="001D38A1"/>
    <w:rsid w:val="001D5D68"/>
    <w:rsid w:val="001F2432"/>
    <w:rsid w:val="001F675E"/>
    <w:rsid w:val="002016B4"/>
    <w:rsid w:val="00215763"/>
    <w:rsid w:val="0024202F"/>
    <w:rsid w:val="002458AE"/>
    <w:rsid w:val="002459BC"/>
    <w:rsid w:val="002467D2"/>
    <w:rsid w:val="002609A1"/>
    <w:rsid w:val="0026321A"/>
    <w:rsid w:val="00263C0A"/>
    <w:rsid w:val="00265A08"/>
    <w:rsid w:val="00283BA4"/>
    <w:rsid w:val="00290527"/>
    <w:rsid w:val="00293370"/>
    <w:rsid w:val="002A613F"/>
    <w:rsid w:val="002B593E"/>
    <w:rsid w:val="002F1395"/>
    <w:rsid w:val="002F5A53"/>
    <w:rsid w:val="00303F88"/>
    <w:rsid w:val="00324FF3"/>
    <w:rsid w:val="00356DBE"/>
    <w:rsid w:val="00376C20"/>
    <w:rsid w:val="0038070C"/>
    <w:rsid w:val="0038233B"/>
    <w:rsid w:val="003B079F"/>
    <w:rsid w:val="003E1B34"/>
    <w:rsid w:val="003E3D95"/>
    <w:rsid w:val="00406DB5"/>
    <w:rsid w:val="00413BA5"/>
    <w:rsid w:val="00436228"/>
    <w:rsid w:val="00451492"/>
    <w:rsid w:val="00457EAE"/>
    <w:rsid w:val="00460203"/>
    <w:rsid w:val="00485A27"/>
    <w:rsid w:val="004B49CB"/>
    <w:rsid w:val="004B609B"/>
    <w:rsid w:val="004D0377"/>
    <w:rsid w:val="005218DA"/>
    <w:rsid w:val="00524CDD"/>
    <w:rsid w:val="00526D3D"/>
    <w:rsid w:val="00533B13"/>
    <w:rsid w:val="00536FF5"/>
    <w:rsid w:val="00540E4C"/>
    <w:rsid w:val="00544465"/>
    <w:rsid w:val="00544AEA"/>
    <w:rsid w:val="0055192A"/>
    <w:rsid w:val="005910B5"/>
    <w:rsid w:val="005971B1"/>
    <w:rsid w:val="005A2DE3"/>
    <w:rsid w:val="005E0BF7"/>
    <w:rsid w:val="005F2CCC"/>
    <w:rsid w:val="00613482"/>
    <w:rsid w:val="00622D77"/>
    <w:rsid w:val="006230B5"/>
    <w:rsid w:val="0062346D"/>
    <w:rsid w:val="00636B18"/>
    <w:rsid w:val="00637CA1"/>
    <w:rsid w:val="00644A49"/>
    <w:rsid w:val="00652F46"/>
    <w:rsid w:val="00653D0A"/>
    <w:rsid w:val="00655B34"/>
    <w:rsid w:val="006563BD"/>
    <w:rsid w:val="00674851"/>
    <w:rsid w:val="006963A3"/>
    <w:rsid w:val="00697951"/>
    <w:rsid w:val="006A0481"/>
    <w:rsid w:val="006A23D7"/>
    <w:rsid w:val="006C3E42"/>
    <w:rsid w:val="006E619A"/>
    <w:rsid w:val="006F581F"/>
    <w:rsid w:val="00702C2E"/>
    <w:rsid w:val="00704AF2"/>
    <w:rsid w:val="0073294A"/>
    <w:rsid w:val="00735246"/>
    <w:rsid w:val="00742195"/>
    <w:rsid w:val="0074439C"/>
    <w:rsid w:val="00750920"/>
    <w:rsid w:val="00752801"/>
    <w:rsid w:val="007752BC"/>
    <w:rsid w:val="00785DE6"/>
    <w:rsid w:val="00786BEB"/>
    <w:rsid w:val="00791CC6"/>
    <w:rsid w:val="007924BF"/>
    <w:rsid w:val="007929D8"/>
    <w:rsid w:val="00797157"/>
    <w:rsid w:val="007A6931"/>
    <w:rsid w:val="007B1042"/>
    <w:rsid w:val="007E3BA8"/>
    <w:rsid w:val="00806B9D"/>
    <w:rsid w:val="0082021E"/>
    <w:rsid w:val="00827C8A"/>
    <w:rsid w:val="0084156A"/>
    <w:rsid w:val="0085738D"/>
    <w:rsid w:val="008739E5"/>
    <w:rsid w:val="00873D09"/>
    <w:rsid w:val="00877414"/>
    <w:rsid w:val="00880468"/>
    <w:rsid w:val="0088113F"/>
    <w:rsid w:val="00882A79"/>
    <w:rsid w:val="00886812"/>
    <w:rsid w:val="008B5E0C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F32F4"/>
    <w:rsid w:val="008F4B0F"/>
    <w:rsid w:val="00902E07"/>
    <w:rsid w:val="00911B67"/>
    <w:rsid w:val="00925DA0"/>
    <w:rsid w:val="00926EE8"/>
    <w:rsid w:val="00934DD7"/>
    <w:rsid w:val="0094232F"/>
    <w:rsid w:val="00952CC4"/>
    <w:rsid w:val="00956E2A"/>
    <w:rsid w:val="00957687"/>
    <w:rsid w:val="00957855"/>
    <w:rsid w:val="00965DD5"/>
    <w:rsid w:val="00994553"/>
    <w:rsid w:val="009946D5"/>
    <w:rsid w:val="009A4A14"/>
    <w:rsid w:val="009B4D41"/>
    <w:rsid w:val="009B688B"/>
    <w:rsid w:val="009C55E4"/>
    <w:rsid w:val="009D03D9"/>
    <w:rsid w:val="009D29D8"/>
    <w:rsid w:val="009D6E55"/>
    <w:rsid w:val="009D7B14"/>
    <w:rsid w:val="009F15E3"/>
    <w:rsid w:val="009F3CFF"/>
    <w:rsid w:val="00A141FD"/>
    <w:rsid w:val="00A40E31"/>
    <w:rsid w:val="00A44145"/>
    <w:rsid w:val="00A7166B"/>
    <w:rsid w:val="00A7191A"/>
    <w:rsid w:val="00A82722"/>
    <w:rsid w:val="00A83E9E"/>
    <w:rsid w:val="00A85045"/>
    <w:rsid w:val="00A97B7D"/>
    <w:rsid w:val="00AB1D50"/>
    <w:rsid w:val="00AB33E1"/>
    <w:rsid w:val="00AB4BB3"/>
    <w:rsid w:val="00AC2A58"/>
    <w:rsid w:val="00AC3152"/>
    <w:rsid w:val="00AC6059"/>
    <w:rsid w:val="00AD1646"/>
    <w:rsid w:val="00AD5E23"/>
    <w:rsid w:val="00B10BC8"/>
    <w:rsid w:val="00B14282"/>
    <w:rsid w:val="00B26045"/>
    <w:rsid w:val="00B437C0"/>
    <w:rsid w:val="00B45DAC"/>
    <w:rsid w:val="00B46A95"/>
    <w:rsid w:val="00B548B1"/>
    <w:rsid w:val="00B54C9B"/>
    <w:rsid w:val="00B5694B"/>
    <w:rsid w:val="00B738AD"/>
    <w:rsid w:val="00B7562D"/>
    <w:rsid w:val="00BB371A"/>
    <w:rsid w:val="00BD78D8"/>
    <w:rsid w:val="00BF1EDE"/>
    <w:rsid w:val="00BF74E9"/>
    <w:rsid w:val="00BF7879"/>
    <w:rsid w:val="00C03C70"/>
    <w:rsid w:val="00C30ADF"/>
    <w:rsid w:val="00C311D3"/>
    <w:rsid w:val="00C3523B"/>
    <w:rsid w:val="00C566B3"/>
    <w:rsid w:val="00C65FBD"/>
    <w:rsid w:val="00C6753A"/>
    <w:rsid w:val="00C67B32"/>
    <w:rsid w:val="00C821ED"/>
    <w:rsid w:val="00C8288F"/>
    <w:rsid w:val="00CA56AB"/>
    <w:rsid w:val="00CB0C1D"/>
    <w:rsid w:val="00CD3007"/>
    <w:rsid w:val="00CD3977"/>
    <w:rsid w:val="00CE0B2F"/>
    <w:rsid w:val="00CE20A5"/>
    <w:rsid w:val="00CE6586"/>
    <w:rsid w:val="00CE6B10"/>
    <w:rsid w:val="00D01A14"/>
    <w:rsid w:val="00D10805"/>
    <w:rsid w:val="00D226FE"/>
    <w:rsid w:val="00D2335E"/>
    <w:rsid w:val="00D2405B"/>
    <w:rsid w:val="00D33FC8"/>
    <w:rsid w:val="00D36733"/>
    <w:rsid w:val="00D4030E"/>
    <w:rsid w:val="00D471B5"/>
    <w:rsid w:val="00D5449B"/>
    <w:rsid w:val="00D546FC"/>
    <w:rsid w:val="00D571DB"/>
    <w:rsid w:val="00D61075"/>
    <w:rsid w:val="00D61759"/>
    <w:rsid w:val="00D73EEB"/>
    <w:rsid w:val="00D74426"/>
    <w:rsid w:val="00D76D6A"/>
    <w:rsid w:val="00D82C2E"/>
    <w:rsid w:val="00D85254"/>
    <w:rsid w:val="00D9102E"/>
    <w:rsid w:val="00D92B56"/>
    <w:rsid w:val="00DA66B0"/>
    <w:rsid w:val="00DB4750"/>
    <w:rsid w:val="00DC5934"/>
    <w:rsid w:val="00E041FD"/>
    <w:rsid w:val="00E1265F"/>
    <w:rsid w:val="00E35B3E"/>
    <w:rsid w:val="00E40A5D"/>
    <w:rsid w:val="00E52789"/>
    <w:rsid w:val="00E717FF"/>
    <w:rsid w:val="00E951AF"/>
    <w:rsid w:val="00EB48AF"/>
    <w:rsid w:val="00EB52F0"/>
    <w:rsid w:val="00EB57EB"/>
    <w:rsid w:val="00EE3919"/>
    <w:rsid w:val="00EE68E7"/>
    <w:rsid w:val="00EF113D"/>
    <w:rsid w:val="00F11850"/>
    <w:rsid w:val="00F14F09"/>
    <w:rsid w:val="00F22BA2"/>
    <w:rsid w:val="00F27C5D"/>
    <w:rsid w:val="00F30C73"/>
    <w:rsid w:val="00F51150"/>
    <w:rsid w:val="00F558AA"/>
    <w:rsid w:val="00F67BD0"/>
    <w:rsid w:val="00F859B7"/>
    <w:rsid w:val="00F86890"/>
    <w:rsid w:val="00F86918"/>
    <w:rsid w:val="00FC1C44"/>
    <w:rsid w:val="00FC3BA1"/>
    <w:rsid w:val="00FC49D1"/>
    <w:rsid w:val="00FD0FDA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808C7D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85738D"/>
    <w:pPr>
      <w:tabs>
        <w:tab w:val="right" w:leader="dot" w:pos="12950"/>
      </w:tabs>
    </w:pPr>
  </w:style>
  <w:style w:type="paragraph" w:styleId="NormalWeb">
    <w:name w:val="Normal (Web)"/>
    <w:basedOn w:val="Normal"/>
    <w:rsid w:val="005971B1"/>
  </w:style>
  <w:style w:type="paragraph" w:styleId="ListParagraph">
    <w:name w:val="List Paragraph"/>
    <w:basedOn w:val="Normal"/>
    <w:uiPriority w:val="34"/>
    <w:qFormat/>
    <w:rsid w:val="009F3C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886812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9B68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Ur17ihl\Downloads\CMS-2-017428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Ur17ihl\Downloads\CMS-PRD1-099516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etna-537298.workflowcloud.com/forms/f3aec21b-f113-4a9a-9105-a6a7b52dd0eb" TargetMode="External"/><Relationship Id="rId20" Type="http://schemas.openxmlformats.org/officeDocument/2006/relationships/hyperlink" Target="file:///C:\Users\Ur17ihl\Downloads\CMS-PRD1-0995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r17ihl\Downloads\CMS-PRD1-099516" TargetMode="External"/><Relationship Id="rId24" Type="http://schemas.openxmlformats.org/officeDocument/2006/relationships/hyperlink" Target="file:///C:\Users\Ur17ihl\Desktop\1\CMS-PRD1-10567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policy.corp.cvscaremark.com/pnp/faces/DocRenderer?documentId=CALL-001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mailto:PrivacyCaremark@CVSHealth.com" TargetMode="External"/><Relationship Id="rId22" Type="http://schemas.openxmlformats.org/officeDocument/2006/relationships/hyperlink" Target="https://policy.corp.cvscaremark.com/pnp/faces/DocRenderer?documentId=CALL-0045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4F8C4-4913-48AC-A7A7-32786948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6534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5832731</vt:i4>
      </vt:variant>
      <vt:variant>
        <vt:i4>27</vt:i4>
      </vt:variant>
      <vt:variant>
        <vt:i4>0</vt:i4>
      </vt:variant>
      <vt:variant>
        <vt:i4>5</vt:i4>
      </vt:variant>
      <vt:variant>
        <vt:lpwstr>CMS-2-010590</vt:lpwstr>
      </vt:variant>
      <vt:variant>
        <vt:lpwstr/>
      </vt:variant>
      <vt:variant>
        <vt:i4>5242896</vt:i4>
      </vt:variant>
      <vt:variant>
        <vt:i4>24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15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_Toc475959604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_Toc475959603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_Toc475959602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_Toc475959601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Curtis, Melissa H</cp:lastModifiedBy>
  <cp:revision>17</cp:revision>
  <dcterms:created xsi:type="dcterms:W3CDTF">2024-03-10T21:27:00Z</dcterms:created>
  <dcterms:modified xsi:type="dcterms:W3CDTF">2024-07-02T14:16:00Z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2021-10-04T17:00:56Z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84c552c5-c132-40e9-9840-f277e0bcb96e</vt:lpwstr>
  </property>
  <property fmtid="{D5CDD505-2E9C-101B-9397-08002B2CF9AE}" pid="8" name="MSIP_Label_67599526-06ca-49cc-9fa9-5307800a949a_ContentBits">
    <vt:lpwstr>0</vt:lpwstr>
  </property>
</Properties>
</file>