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6921" w14:textId="7E6014AB" w:rsidR="00A3671A" w:rsidRPr="00D95480" w:rsidRDefault="00327F92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Cefazolin for Injection, USP, 1 gram per vial and Penicillin G Potassium for Injection, USP, 20 million units Class I – Retail Level Recal</w:t>
      </w:r>
      <w:r w:rsidR="00E4401C">
        <w:rPr>
          <w:rFonts w:ascii="Verdana" w:hAnsi="Verdana"/>
          <w:sz w:val="36"/>
          <w:szCs w:val="36"/>
        </w:rPr>
        <w:t>l</w:t>
      </w:r>
      <w:r>
        <w:rPr>
          <w:rFonts w:ascii="Verdana" w:hAnsi="Verdana"/>
          <w:sz w:val="36"/>
          <w:szCs w:val="36"/>
        </w:rPr>
        <w:t xml:space="preserve"> CUSTOMER CARE TALK TRACK</w:t>
      </w:r>
    </w:p>
    <w:p w14:paraId="71B58EF6" w14:textId="77777777" w:rsidR="00D1560C" w:rsidRDefault="00D1560C" w:rsidP="00D1560C">
      <w:pPr>
        <w:rPr>
          <w:rFonts w:ascii="Verdana" w:hAnsi="Verdana" w:cs="Arial"/>
          <w:b/>
          <w:sz w:val="22"/>
          <w:szCs w:val="22"/>
        </w:rPr>
      </w:pPr>
    </w:p>
    <w:p w14:paraId="685BA1AC" w14:textId="77777777" w:rsidR="00653479" w:rsidRDefault="00653479" w:rsidP="00D1560C">
      <w:pPr>
        <w:rPr>
          <w:rFonts w:ascii="Verdana" w:hAnsi="Verdana" w:cs="Arial"/>
          <w:b/>
          <w:sz w:val="22"/>
          <w:szCs w:val="22"/>
        </w:rPr>
      </w:pPr>
    </w:p>
    <w:p w14:paraId="69041DF2" w14:textId="77777777" w:rsidR="003600DD" w:rsidRPr="003600DD" w:rsidRDefault="003600DD" w:rsidP="003600DD">
      <w:pPr>
        <w:rPr>
          <w:rFonts w:ascii="Verdana" w:hAnsi="Verdana" w:cs="Arial"/>
          <w:b/>
          <w:bCs/>
          <w:sz w:val="24"/>
          <w:szCs w:val="24"/>
        </w:rPr>
      </w:pPr>
      <w:r w:rsidRPr="003600DD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3600DD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 by the FDA except for wholesale level recalls. Communication is being sent to members and prescribers of NCQA delegated clients to inform them of the limited recall.  </w:t>
      </w:r>
      <w:bookmarkStart w:id="1" w:name="OLE_LINK3"/>
      <w:r w:rsidRPr="003600DD">
        <w:rPr>
          <w:rFonts w:ascii="Verdana" w:hAnsi="Verdana" w:cs="Arial"/>
          <w:b/>
          <w:bCs/>
          <w:sz w:val="24"/>
          <w:szCs w:val="24"/>
        </w:rPr>
        <w:t xml:space="preserve">As this recall extends to the retail level only, the distributor is not requiring any action on the part of consumers for these recalls.    </w:t>
      </w:r>
      <w:bookmarkEnd w:id="1"/>
    </w:p>
    <w:p w14:paraId="5DFDCA1E" w14:textId="77777777" w:rsidR="003600DD" w:rsidRPr="003600DD" w:rsidRDefault="003600DD" w:rsidP="003600DD">
      <w:pPr>
        <w:rPr>
          <w:rFonts w:ascii="Verdana" w:hAnsi="Verdana" w:cs="Arial"/>
          <w:b/>
          <w:bCs/>
          <w:sz w:val="24"/>
          <w:szCs w:val="24"/>
        </w:rPr>
      </w:pPr>
    </w:p>
    <w:p w14:paraId="6C3FCEBE" w14:textId="77777777" w:rsidR="003600DD" w:rsidRPr="003600DD" w:rsidRDefault="003600DD" w:rsidP="003600DD">
      <w:pPr>
        <w:rPr>
          <w:rFonts w:ascii="Verdana" w:hAnsi="Verdana" w:cs="Arial"/>
          <w:b/>
          <w:bCs/>
          <w:sz w:val="24"/>
          <w:szCs w:val="24"/>
        </w:rPr>
      </w:pPr>
      <w:r w:rsidRPr="003600DD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66EB33CD" w14:textId="77777777" w:rsidR="003600DD" w:rsidRPr="003600DD" w:rsidRDefault="003600DD" w:rsidP="003600DD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8"/>
        <w:gridCol w:w="2175"/>
        <w:gridCol w:w="2905"/>
      </w:tblGrid>
      <w:tr w:rsidR="003600DD" w:rsidRPr="003600DD" w14:paraId="50E8BA46" w14:textId="77777777" w:rsidTr="003600DD">
        <w:tc>
          <w:tcPr>
            <w:tcW w:w="4834" w:type="dxa"/>
            <w:shd w:val="clear" w:color="auto" w:fill="auto"/>
          </w:tcPr>
          <w:p w14:paraId="682F2526" w14:textId="77777777" w:rsidR="003600DD" w:rsidRPr="003600DD" w:rsidRDefault="003600DD" w:rsidP="00FB06B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340" w:type="dxa"/>
            <w:shd w:val="clear" w:color="auto" w:fill="auto"/>
          </w:tcPr>
          <w:p w14:paraId="73B10F4C" w14:textId="77777777" w:rsidR="003600DD" w:rsidRPr="003600DD" w:rsidRDefault="003600DD" w:rsidP="00FB06B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3150" w:type="dxa"/>
            <w:shd w:val="clear" w:color="auto" w:fill="auto"/>
          </w:tcPr>
          <w:p w14:paraId="6AA4D769" w14:textId="77777777" w:rsidR="003600DD" w:rsidRPr="003600DD" w:rsidRDefault="003600DD" w:rsidP="00FB06B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bCs/>
                <w:sz w:val="24"/>
                <w:szCs w:val="24"/>
              </w:rPr>
              <w:t>Lot Number / Exp. Date</w:t>
            </w:r>
          </w:p>
        </w:tc>
      </w:tr>
      <w:tr w:rsidR="003600DD" w:rsidRPr="003600DD" w14:paraId="40EA8230" w14:textId="77777777" w:rsidTr="003600DD">
        <w:tc>
          <w:tcPr>
            <w:tcW w:w="4834" w:type="dxa"/>
            <w:shd w:val="clear" w:color="auto" w:fill="auto"/>
          </w:tcPr>
          <w:p w14:paraId="0B3EF530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2" w:name="_Hlk202767024"/>
            <w:r w:rsidRPr="003600DD">
              <w:rPr>
                <w:rFonts w:ascii="Verdana" w:hAnsi="Verdana" w:cs="Arial"/>
                <w:sz w:val="24"/>
                <w:szCs w:val="24"/>
              </w:rPr>
              <w:t>Cefazolin for Injection, USP, 1 gram per vial (Vial)</w:t>
            </w:r>
            <w:bookmarkEnd w:id="2"/>
          </w:p>
        </w:tc>
        <w:tc>
          <w:tcPr>
            <w:tcW w:w="2340" w:type="dxa"/>
            <w:shd w:val="clear" w:color="auto" w:fill="auto"/>
            <w:vAlign w:val="center"/>
          </w:tcPr>
          <w:p w14:paraId="0950D92E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3" w:name="_Hlk202767034"/>
            <w:r w:rsidRPr="003600DD">
              <w:rPr>
                <w:rFonts w:ascii="Verdana" w:hAnsi="Verdana" w:cs="Arial"/>
                <w:sz w:val="24"/>
                <w:szCs w:val="24"/>
              </w:rPr>
              <w:t>00781-3451-70</w:t>
            </w:r>
            <w:bookmarkEnd w:id="3"/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14:paraId="7DA869A9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bookmarkStart w:id="4" w:name="_Hlk202767043"/>
            <w:r w:rsidRPr="003600DD">
              <w:rPr>
                <w:rFonts w:ascii="Verdana" w:hAnsi="Verdana" w:cs="Arial"/>
                <w:sz w:val="24"/>
                <w:szCs w:val="24"/>
              </w:rPr>
              <w:t>PG4360 exp. 11/2027</w:t>
            </w:r>
            <w:bookmarkEnd w:id="4"/>
          </w:p>
        </w:tc>
      </w:tr>
      <w:tr w:rsidR="003600DD" w:rsidRPr="003600DD" w14:paraId="01A411CA" w14:textId="77777777" w:rsidTr="003600DD">
        <w:tc>
          <w:tcPr>
            <w:tcW w:w="4834" w:type="dxa"/>
            <w:shd w:val="clear" w:color="auto" w:fill="auto"/>
          </w:tcPr>
          <w:p w14:paraId="7F9146C6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5" w:name="_Hlk202767063"/>
            <w:r w:rsidRPr="003600DD">
              <w:rPr>
                <w:rFonts w:ascii="Verdana" w:hAnsi="Verdana" w:cs="Arial"/>
                <w:sz w:val="24"/>
                <w:szCs w:val="24"/>
              </w:rPr>
              <w:t>Cefazolin for Injection, USP, 1 gram per vial (Carton)</w:t>
            </w:r>
            <w:bookmarkEnd w:id="5"/>
          </w:p>
        </w:tc>
        <w:tc>
          <w:tcPr>
            <w:tcW w:w="2340" w:type="dxa"/>
            <w:shd w:val="clear" w:color="auto" w:fill="auto"/>
            <w:vAlign w:val="center"/>
          </w:tcPr>
          <w:p w14:paraId="035503E2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6" w:name="_Hlk202767072"/>
            <w:r w:rsidRPr="003600DD">
              <w:rPr>
                <w:rFonts w:ascii="Verdana" w:hAnsi="Verdana" w:cs="Arial"/>
                <w:sz w:val="24"/>
                <w:szCs w:val="24"/>
              </w:rPr>
              <w:t>00781-3451-96</w:t>
            </w:r>
            <w:bookmarkEnd w:id="6"/>
          </w:p>
        </w:tc>
        <w:tc>
          <w:tcPr>
            <w:tcW w:w="3150" w:type="dxa"/>
            <w:vMerge/>
            <w:shd w:val="clear" w:color="auto" w:fill="auto"/>
            <w:vAlign w:val="center"/>
          </w:tcPr>
          <w:p w14:paraId="6F82A295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3600DD" w:rsidRPr="003600DD" w14:paraId="0F4B8839" w14:textId="77777777" w:rsidTr="003600DD">
        <w:tc>
          <w:tcPr>
            <w:tcW w:w="4834" w:type="dxa"/>
            <w:shd w:val="clear" w:color="auto" w:fill="auto"/>
          </w:tcPr>
          <w:p w14:paraId="0E4B2CE8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7" w:name="_Hlk202767080"/>
            <w:r w:rsidRPr="003600DD">
              <w:rPr>
                <w:rFonts w:ascii="Verdana" w:hAnsi="Verdana" w:cs="Arial"/>
                <w:sz w:val="24"/>
                <w:szCs w:val="24"/>
              </w:rPr>
              <w:t>Penicillin G Potassium for Injection, USP, 20 million Units (Vial)</w:t>
            </w:r>
            <w:bookmarkEnd w:id="7"/>
          </w:p>
        </w:tc>
        <w:tc>
          <w:tcPr>
            <w:tcW w:w="2340" w:type="dxa"/>
            <w:shd w:val="clear" w:color="auto" w:fill="auto"/>
            <w:vAlign w:val="center"/>
          </w:tcPr>
          <w:p w14:paraId="75066E6F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  <w:bookmarkStart w:id="8" w:name="_Hlk202767089"/>
            <w:r w:rsidRPr="003600DD">
              <w:rPr>
                <w:rFonts w:ascii="Verdana" w:hAnsi="Verdana" w:cs="Arial"/>
                <w:sz w:val="24"/>
                <w:szCs w:val="24"/>
              </w:rPr>
              <w:t>00781-6136-94</w:t>
            </w:r>
            <w:bookmarkEnd w:id="8"/>
          </w:p>
        </w:tc>
        <w:tc>
          <w:tcPr>
            <w:tcW w:w="3150" w:type="dxa"/>
            <w:vMerge/>
            <w:shd w:val="clear" w:color="auto" w:fill="auto"/>
            <w:vAlign w:val="center"/>
          </w:tcPr>
          <w:p w14:paraId="12C79FD6" w14:textId="77777777" w:rsidR="003600DD" w:rsidRPr="003600DD" w:rsidRDefault="003600DD" w:rsidP="00FB06B0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5FB59E04" w14:textId="77777777" w:rsidR="003600DD" w:rsidRPr="003600DD" w:rsidRDefault="003600DD" w:rsidP="003600DD">
      <w:pPr>
        <w:rPr>
          <w:rFonts w:ascii="Verdana" w:hAnsi="Verdana" w:cs="Arial"/>
          <w:sz w:val="24"/>
          <w:szCs w:val="24"/>
        </w:rPr>
      </w:pPr>
    </w:p>
    <w:p w14:paraId="557BD8D7" w14:textId="77777777" w:rsidR="003600DD" w:rsidRPr="003600DD" w:rsidRDefault="003600DD" w:rsidP="003600DD">
      <w:pPr>
        <w:rPr>
          <w:rFonts w:ascii="Verdana" w:hAnsi="Verdana" w:cs="Arial"/>
          <w:sz w:val="24"/>
          <w:szCs w:val="24"/>
        </w:rPr>
      </w:pPr>
    </w:p>
    <w:p w14:paraId="0B3AA4B3" w14:textId="77777777" w:rsidR="003600DD" w:rsidRPr="003600DD" w:rsidRDefault="003600DD" w:rsidP="003600DD">
      <w:pPr>
        <w:pStyle w:val="Heading1"/>
        <w:rPr>
          <w:rFonts w:ascii="Verdana" w:hAnsi="Verdana"/>
          <w:sz w:val="24"/>
          <w:szCs w:val="24"/>
        </w:rPr>
      </w:pPr>
      <w:r w:rsidRPr="003600DD">
        <w:rPr>
          <w:rFonts w:ascii="Verdana" w:hAnsi="Verdana"/>
          <w:sz w:val="24"/>
          <w:szCs w:val="24"/>
        </w:rPr>
        <w:t>Customer Care Talk Track:</w:t>
      </w:r>
    </w:p>
    <w:p w14:paraId="63CD0C6A" w14:textId="77777777" w:rsidR="003600DD" w:rsidRPr="003600DD" w:rsidRDefault="003600DD" w:rsidP="003600DD">
      <w:pPr>
        <w:rPr>
          <w:rFonts w:ascii="Verdana" w:hAnsi="Verdana"/>
          <w:sz w:val="24"/>
          <w:szCs w:val="24"/>
          <w:highlight w:val="yellow"/>
        </w:rPr>
      </w:pPr>
    </w:p>
    <w:p w14:paraId="4C6230D9" w14:textId="77777777" w:rsidR="003600DD" w:rsidRPr="003600DD" w:rsidRDefault="003600DD" w:rsidP="003600DD">
      <w:pPr>
        <w:rPr>
          <w:rFonts w:ascii="Verdana" w:hAnsi="Verdana" w:cs="Arial"/>
          <w:color w:val="FF0000"/>
          <w:sz w:val="24"/>
          <w:szCs w:val="24"/>
        </w:rPr>
      </w:pPr>
      <w:r w:rsidRPr="003600DD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3600DD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3600DD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3600DD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3600DD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3600DD">
        <w:rPr>
          <w:rFonts w:ascii="Verdana" w:hAnsi="Verdana" w:cs="Arial"/>
          <w:color w:val="FF0000"/>
          <w:sz w:val="24"/>
          <w:szCs w:val="24"/>
        </w:rPr>
        <w:t>**</w:t>
      </w:r>
    </w:p>
    <w:p w14:paraId="6DF8D5B6" w14:textId="77777777" w:rsidR="003600DD" w:rsidRPr="003600DD" w:rsidRDefault="003600DD" w:rsidP="003600DD">
      <w:pPr>
        <w:rPr>
          <w:rFonts w:ascii="Verdana" w:hAnsi="Verdana"/>
          <w:b/>
          <w:sz w:val="24"/>
          <w:szCs w:val="24"/>
        </w:rPr>
      </w:pPr>
    </w:p>
    <w:p w14:paraId="7E2BA1FF" w14:textId="77777777" w:rsidR="003600DD" w:rsidRPr="003600DD" w:rsidRDefault="003600DD" w:rsidP="003600DD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3600DD" w:rsidRPr="003600DD" w14:paraId="0D377549" w14:textId="77777777" w:rsidTr="00FB06B0">
        <w:tc>
          <w:tcPr>
            <w:tcW w:w="314" w:type="pct"/>
            <w:shd w:val="pct10" w:color="auto" w:fill="auto"/>
          </w:tcPr>
          <w:p w14:paraId="6AF2AFA4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B491817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3E2E31C0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3600DD" w:rsidRPr="003600DD" w14:paraId="75DF73C3" w14:textId="77777777" w:rsidTr="00FB06B0">
        <w:trPr>
          <w:trHeight w:val="510"/>
        </w:trPr>
        <w:tc>
          <w:tcPr>
            <w:tcW w:w="314" w:type="pct"/>
          </w:tcPr>
          <w:p w14:paraId="239B1F87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11545C1" w14:textId="77777777" w:rsidR="003600DD" w:rsidRPr="003600DD" w:rsidRDefault="003600DD" w:rsidP="00FB06B0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7821AA11" w14:textId="77777777" w:rsidR="003600DD" w:rsidRPr="003600DD" w:rsidRDefault="003600DD" w:rsidP="00FB06B0">
            <w:pPr>
              <w:pStyle w:val="NoSpacing"/>
              <w:rPr>
                <w:rFonts w:ascii="Verdana" w:hAnsi="Verdana" w:cs="Arial"/>
              </w:rPr>
            </w:pPr>
            <w:r w:rsidRPr="003600DD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3600DD">
              <w:rPr>
                <w:rFonts w:ascii="Verdana" w:hAnsi="Verdana" w:cs="Arial"/>
              </w:rPr>
              <w:t>you may</w:t>
            </w:r>
            <w:proofErr w:type="gramEnd"/>
            <w:r w:rsidRPr="003600DD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3E864DC7" w14:textId="77777777" w:rsidR="003600DD" w:rsidRPr="003600DD" w:rsidRDefault="003600DD" w:rsidP="00FB06B0">
            <w:pPr>
              <w:pStyle w:val="NoSpacing"/>
              <w:rPr>
                <w:rFonts w:ascii="Verdana" w:hAnsi="Verdana" w:cs="Arial"/>
              </w:rPr>
            </w:pPr>
          </w:p>
          <w:p w14:paraId="4162B205" w14:textId="77777777" w:rsidR="003600DD" w:rsidRPr="003600DD" w:rsidRDefault="003600DD" w:rsidP="00FB06B0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3600DD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3600DD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3600DD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3600DD">
              <w:rPr>
                <w:rFonts w:ascii="Verdana" w:hAnsi="Verdana" w:cs="Arial"/>
                <w:bCs/>
              </w:rPr>
              <w:t>1</w:t>
            </w:r>
            <w:r w:rsidRPr="003600DD">
              <w:rPr>
                <w:rFonts w:ascii="Verdana" w:hAnsi="Verdana" w:cs="Arial"/>
                <w:bCs/>
              </w:rPr>
              <w:noBreakHyphen/>
              <w:t>888</w:t>
            </w:r>
            <w:r w:rsidRPr="003600DD">
              <w:rPr>
                <w:rFonts w:ascii="Verdana" w:hAnsi="Verdana" w:cs="Arial"/>
                <w:bCs/>
              </w:rPr>
              <w:noBreakHyphen/>
              <w:t>INFO-FDA (</w:t>
            </w:r>
            <w:r w:rsidRPr="003600DD">
              <w:rPr>
                <w:rFonts w:ascii="Verdana" w:hAnsi="Verdana" w:cs="Arial"/>
              </w:rPr>
              <w:t>1</w:t>
            </w:r>
            <w:r w:rsidRPr="003600DD">
              <w:rPr>
                <w:rFonts w:ascii="Verdana" w:hAnsi="Verdana" w:cs="Arial"/>
              </w:rPr>
              <w:noBreakHyphen/>
              <w:t xml:space="preserve">888-463-6332) or </w:t>
            </w:r>
            <w:r w:rsidRPr="003600DD">
              <w:rPr>
                <w:rFonts w:ascii="Verdana" w:hAnsi="Verdana" w:cs="Arial"/>
                <w:bCs/>
              </w:rPr>
              <w:t>visit</w:t>
            </w:r>
            <w:r w:rsidRPr="003600DD">
              <w:rPr>
                <w:rFonts w:ascii="Verdana" w:hAnsi="Verdana" w:cs="Arial"/>
              </w:rPr>
              <w:t xml:space="preserve"> </w:t>
            </w:r>
            <w:hyperlink r:id="rId11" w:history="1">
              <w:r w:rsidRPr="003600DD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3600DD">
              <w:rPr>
                <w:rFonts w:ascii="Verdana" w:hAnsi="Verdana" w:cs="Arial"/>
              </w:rPr>
              <w:t xml:space="preserve">. </w:t>
            </w:r>
          </w:p>
          <w:p w14:paraId="025444C9" w14:textId="77777777" w:rsidR="003600DD" w:rsidRPr="003600DD" w:rsidRDefault="003600DD" w:rsidP="00FB06B0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3600DD" w:rsidRPr="003600DD" w14:paraId="75F34974" w14:textId="77777777" w:rsidTr="00FB06B0">
        <w:trPr>
          <w:trHeight w:val="510"/>
        </w:trPr>
        <w:tc>
          <w:tcPr>
            <w:tcW w:w="314" w:type="pct"/>
          </w:tcPr>
          <w:p w14:paraId="1868E825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0B9E9801" w14:textId="77777777" w:rsidR="003600DD" w:rsidRPr="003600DD" w:rsidRDefault="003600DD" w:rsidP="00FB06B0">
            <w:pPr>
              <w:rPr>
                <w:rFonts w:ascii="Verdana" w:hAnsi="Verdana"/>
                <w:b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5E3A198E" w14:textId="77777777" w:rsidR="003600DD" w:rsidRPr="003600DD" w:rsidRDefault="003600DD" w:rsidP="00FB06B0">
            <w:pPr>
              <w:pStyle w:val="NoSpacing"/>
              <w:rPr>
                <w:rFonts w:ascii="Verdana" w:hAnsi="Verdana" w:cs="Arial"/>
              </w:rPr>
            </w:pPr>
            <w:r w:rsidRPr="003600DD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3600DD" w:rsidRPr="003600DD" w14:paraId="2C09C627" w14:textId="77777777" w:rsidTr="00FB06B0">
        <w:trPr>
          <w:trHeight w:val="1550"/>
        </w:trPr>
        <w:tc>
          <w:tcPr>
            <w:tcW w:w="314" w:type="pct"/>
          </w:tcPr>
          <w:p w14:paraId="1155E46D" w14:textId="77777777" w:rsidR="003600DD" w:rsidRPr="003600DD" w:rsidRDefault="003600DD" w:rsidP="00FB06B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9" w:name="_Hlk74832880"/>
            <w:r w:rsidRPr="003600DD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2728D1B0" w14:textId="77777777" w:rsidR="003600DD" w:rsidRPr="003600DD" w:rsidRDefault="003600DD" w:rsidP="00FB06B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600DD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6401073B" w14:textId="77777777" w:rsidR="003600DD" w:rsidRPr="003600DD" w:rsidRDefault="003600DD" w:rsidP="00FB06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600DD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3600DD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3600D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167F486A" w14:textId="77777777" w:rsidR="003600DD" w:rsidRPr="003600DD" w:rsidRDefault="003600DD" w:rsidP="00FB06B0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</w:tbl>
    <w:bookmarkEnd w:id="9"/>
    <w:p w14:paraId="0E039020" w14:textId="77777777" w:rsidR="003600DD" w:rsidRPr="003600DD" w:rsidRDefault="003600DD" w:rsidP="003600DD">
      <w:pPr>
        <w:keepNext/>
        <w:outlineLvl w:val="1"/>
        <w:rPr>
          <w:rFonts w:ascii="Verdana" w:hAnsi="Verdana"/>
          <w:sz w:val="24"/>
          <w:szCs w:val="24"/>
        </w:rPr>
      </w:pPr>
      <w:r w:rsidRPr="003600DD">
        <w:rPr>
          <w:rFonts w:ascii="Verdana" w:hAnsi="Verdana"/>
          <w:sz w:val="24"/>
          <w:szCs w:val="24"/>
        </w:rPr>
        <w:t>Additional Information:</w:t>
      </w:r>
    </w:p>
    <w:p w14:paraId="39BCD9D1" w14:textId="77777777" w:rsidR="003600DD" w:rsidRDefault="003600DD" w:rsidP="003600DD">
      <w:pPr>
        <w:keepNext/>
        <w:outlineLvl w:val="1"/>
      </w:pPr>
    </w:p>
    <w:p w14:paraId="1CFCF7A0" w14:textId="77777777" w:rsidR="003600DD" w:rsidRPr="00590D43" w:rsidRDefault="003600DD" w:rsidP="003600DD">
      <w:pPr>
        <w:keepNext/>
        <w:outlineLvl w:val="1"/>
      </w:pPr>
      <w:r w:rsidRPr="00590D43">
        <w:t>Event Details</w:t>
      </w:r>
    </w:p>
    <w:p w14:paraId="2FB480A7" w14:textId="77777777" w:rsidR="003600DD" w:rsidRPr="00590D43" w:rsidRDefault="003600DD" w:rsidP="003600DD">
      <w:pPr>
        <w:keepNext/>
        <w:outlineLvl w:val="1"/>
      </w:pPr>
    </w:p>
    <w:p w14:paraId="3AB8641B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Event ID:</w:t>
      </w:r>
    </w:p>
    <w:p w14:paraId="4EE526B1" w14:textId="77777777" w:rsidR="003600DD" w:rsidRPr="00590D43" w:rsidRDefault="003600DD" w:rsidP="003600DD">
      <w:pPr>
        <w:keepNext/>
        <w:outlineLvl w:val="1"/>
      </w:pPr>
      <w:r w:rsidRPr="00590D43">
        <w:t>97140</w:t>
      </w:r>
    </w:p>
    <w:p w14:paraId="480A27B2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Voluntary / Mandated:</w:t>
      </w:r>
    </w:p>
    <w:p w14:paraId="48A1B7DF" w14:textId="77777777" w:rsidR="003600DD" w:rsidRPr="00590D43" w:rsidRDefault="003600DD" w:rsidP="003600DD">
      <w:pPr>
        <w:keepNext/>
        <w:outlineLvl w:val="1"/>
      </w:pPr>
      <w:r w:rsidRPr="00590D43">
        <w:t>Voluntary: Firm initiated</w:t>
      </w:r>
    </w:p>
    <w:p w14:paraId="7F17C88A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Product Type:</w:t>
      </w:r>
    </w:p>
    <w:p w14:paraId="4E7550DD" w14:textId="77777777" w:rsidR="003600DD" w:rsidRPr="00590D43" w:rsidRDefault="003600DD" w:rsidP="003600DD">
      <w:pPr>
        <w:keepNext/>
        <w:outlineLvl w:val="1"/>
      </w:pPr>
      <w:r w:rsidRPr="00590D43">
        <w:t>Drugs</w:t>
      </w:r>
    </w:p>
    <w:p w14:paraId="05AC1C82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Initial Firm Notification of Consignee or Public:</w:t>
      </w:r>
    </w:p>
    <w:p w14:paraId="36CE621F" w14:textId="77777777" w:rsidR="003600DD" w:rsidRPr="00590D43" w:rsidRDefault="003600DD" w:rsidP="003600DD">
      <w:pPr>
        <w:keepNext/>
        <w:outlineLvl w:val="1"/>
      </w:pPr>
      <w:r w:rsidRPr="00590D43">
        <w:t>Press Release</w:t>
      </w:r>
    </w:p>
    <w:p w14:paraId="26971043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Status:</w:t>
      </w:r>
    </w:p>
    <w:p w14:paraId="0C579B62" w14:textId="77777777" w:rsidR="003600DD" w:rsidRPr="00590D43" w:rsidRDefault="003600DD" w:rsidP="003600DD">
      <w:pPr>
        <w:keepNext/>
        <w:outlineLvl w:val="1"/>
      </w:pPr>
      <w:r w:rsidRPr="00590D43">
        <w:t>Ongoing</w:t>
      </w:r>
    </w:p>
    <w:p w14:paraId="17F0A531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Distribution Pattern:</w:t>
      </w:r>
    </w:p>
    <w:p w14:paraId="05FE112F" w14:textId="77777777" w:rsidR="003600DD" w:rsidRPr="00590D43" w:rsidRDefault="003600DD" w:rsidP="003600DD">
      <w:pPr>
        <w:keepNext/>
        <w:outlineLvl w:val="1"/>
      </w:pPr>
      <w:r w:rsidRPr="00590D43">
        <w:t>Nationwide in the USA</w:t>
      </w:r>
    </w:p>
    <w:p w14:paraId="7EE5FD61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Recalling Firm:</w:t>
      </w:r>
    </w:p>
    <w:p w14:paraId="5836731D" w14:textId="77777777" w:rsidR="003600DD" w:rsidRPr="00590D43" w:rsidRDefault="003600DD" w:rsidP="003600DD">
      <w:pPr>
        <w:keepNext/>
        <w:outlineLvl w:val="1"/>
      </w:pPr>
      <w:r w:rsidRPr="00590D43">
        <w:t>Sandoz Inc</w:t>
      </w:r>
      <w:r w:rsidRPr="00590D43">
        <w:br/>
        <w:t>100 College Rd W</w:t>
      </w:r>
      <w:r w:rsidRPr="00590D43">
        <w:br/>
        <w:t>Princeton, NJ 08540-6604</w:t>
      </w:r>
      <w:r w:rsidRPr="00590D43">
        <w:br/>
        <w:t>United States</w:t>
      </w:r>
    </w:p>
    <w:p w14:paraId="3BEB098F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Press Release URL(s):</w:t>
      </w:r>
    </w:p>
    <w:p w14:paraId="42DA8D9D" w14:textId="77777777" w:rsidR="003600DD" w:rsidRPr="00590D43" w:rsidRDefault="003600DD" w:rsidP="003600DD">
      <w:pPr>
        <w:keepNext/>
        <w:outlineLvl w:val="1"/>
      </w:pPr>
      <w:hyperlink r:id="rId12" w:tgtFrame="_blank" w:history="1">
        <w:r w:rsidRPr="00590D43">
          <w:rPr>
            <w:rStyle w:val="Hyperlink"/>
          </w:rPr>
          <w:t>06/27/2025</w:t>
        </w:r>
      </w:hyperlink>
    </w:p>
    <w:p w14:paraId="557791A2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Recall Initiation Date:</w:t>
      </w:r>
    </w:p>
    <w:p w14:paraId="671AC645" w14:textId="77777777" w:rsidR="003600DD" w:rsidRPr="00590D43" w:rsidRDefault="003600DD" w:rsidP="003600DD">
      <w:pPr>
        <w:keepNext/>
        <w:outlineLvl w:val="1"/>
      </w:pPr>
      <w:r w:rsidRPr="00590D43">
        <w:t>6/27/2025</w:t>
      </w:r>
    </w:p>
    <w:p w14:paraId="09353DC8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Center Classification Date:</w:t>
      </w:r>
    </w:p>
    <w:p w14:paraId="5A8FC6AB" w14:textId="77777777" w:rsidR="003600DD" w:rsidRPr="00590D43" w:rsidRDefault="003600DD" w:rsidP="003600DD">
      <w:pPr>
        <w:keepNext/>
        <w:outlineLvl w:val="1"/>
      </w:pPr>
      <w:r w:rsidRPr="00590D43">
        <w:t>N/A</w:t>
      </w:r>
    </w:p>
    <w:p w14:paraId="58C583FB" w14:textId="77777777" w:rsidR="003600DD" w:rsidRPr="00590D43" w:rsidRDefault="003600DD" w:rsidP="003600DD">
      <w:pPr>
        <w:keepNext/>
        <w:outlineLvl w:val="1"/>
        <w:rPr>
          <w:b/>
          <w:bCs/>
        </w:rPr>
      </w:pPr>
      <w:r w:rsidRPr="00590D43">
        <w:rPr>
          <w:b/>
          <w:bCs/>
        </w:rPr>
        <w:t>Date Terminated:</w:t>
      </w:r>
    </w:p>
    <w:p w14:paraId="2C6529AC" w14:textId="77777777" w:rsidR="003600DD" w:rsidRPr="00590D43" w:rsidRDefault="003600DD" w:rsidP="003600DD">
      <w:pPr>
        <w:keepNext/>
        <w:outlineLvl w:val="1"/>
      </w:pPr>
      <w:r w:rsidRPr="00590D43">
        <w:t>N/A</w:t>
      </w:r>
    </w:p>
    <w:p w14:paraId="3FFC7E21" w14:textId="77777777" w:rsidR="003600DD" w:rsidRPr="00590D43" w:rsidRDefault="003600DD" w:rsidP="003600DD">
      <w:pPr>
        <w:keepNext/>
        <w:outlineLvl w:val="1"/>
      </w:pPr>
      <w:r w:rsidRPr="00590D43">
        <w:rPr>
          <w:b/>
          <w:bCs/>
        </w:rPr>
        <w:t>*N/A -</w:t>
      </w:r>
      <w:r w:rsidRPr="00590D43">
        <w:rPr>
          <w:i/>
          <w:iCs/>
        </w:rPr>
        <w:t> Not Available</w:t>
      </w:r>
    </w:p>
    <w:p w14:paraId="547F9F3D" w14:textId="77777777" w:rsidR="003600DD" w:rsidRPr="00590D43" w:rsidRDefault="003600DD" w:rsidP="003600DD">
      <w:pPr>
        <w:keepNext/>
        <w:outlineLvl w:val="1"/>
      </w:pPr>
      <w:r w:rsidRPr="00590D43"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1"/>
        <w:gridCol w:w="2257"/>
        <w:gridCol w:w="1010"/>
        <w:gridCol w:w="1431"/>
        <w:gridCol w:w="1363"/>
        <w:gridCol w:w="1062"/>
        <w:gridCol w:w="2046"/>
      </w:tblGrid>
      <w:tr w:rsidR="003600DD" w:rsidRPr="00590D43" w14:paraId="1CF90891" w14:textId="77777777" w:rsidTr="00FB06B0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0CCC8A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F9AC1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B0C90A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1D3FD4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66E86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6AE198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D7909" w14:textId="77777777" w:rsidR="003600DD" w:rsidRPr="00590D43" w:rsidRDefault="003600DD" w:rsidP="00FB06B0">
            <w:pPr>
              <w:keepNext/>
              <w:outlineLvl w:val="1"/>
              <w:rPr>
                <w:b/>
                <w:bCs/>
              </w:rPr>
            </w:pPr>
            <w:r w:rsidRPr="00590D43">
              <w:rPr>
                <w:b/>
                <w:bCs/>
              </w:rPr>
              <w:t>Reason for Recall</w:t>
            </w:r>
          </w:p>
        </w:tc>
      </w:tr>
      <w:tr w:rsidR="003600DD" w:rsidRPr="00590D43" w14:paraId="25C4CDEC" w14:textId="77777777" w:rsidTr="00FB06B0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624B" w14:textId="77777777" w:rsidR="003600DD" w:rsidRPr="00590D43" w:rsidRDefault="003600DD" w:rsidP="00FB06B0">
            <w:pPr>
              <w:keepNext/>
              <w:outlineLvl w:val="1"/>
            </w:pPr>
            <w:r w:rsidRPr="00590D43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A147" w14:textId="77777777" w:rsidR="003600DD" w:rsidRPr="00590D43" w:rsidRDefault="003600DD" w:rsidP="00FB06B0">
            <w:pPr>
              <w:keepNext/>
              <w:outlineLvl w:val="1"/>
            </w:pPr>
            <w:r w:rsidRPr="00590D43">
              <w:t>Cefazolin for Injection, USP, 1 gram per vial, Sterile, For Intramuscular or Intravenous Use, Rx Only, Manufactured by Sandoz GmbH for Sandoz Inc. Princeton, NJ 08540, NDC: 0781 3451-70 (vial), NDC: 0781-3451-96 (carton).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CE5F5" w14:textId="77777777" w:rsidR="003600DD" w:rsidRPr="00590D43" w:rsidRDefault="003600DD" w:rsidP="00FB06B0">
            <w:pPr>
              <w:keepNext/>
              <w:outlineLvl w:val="1"/>
            </w:pPr>
            <w:r w:rsidRPr="00590D43">
              <w:t>N/A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8E39" w14:textId="77777777" w:rsidR="003600DD" w:rsidRPr="00590D43" w:rsidRDefault="003600DD" w:rsidP="00FB06B0">
            <w:pPr>
              <w:keepNext/>
              <w:outlineLvl w:val="1"/>
            </w:pPr>
            <w:r w:rsidRPr="00590D43">
              <w:t>Class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2C63F" w14:textId="77777777" w:rsidR="003600DD" w:rsidRPr="00590D43" w:rsidRDefault="003600DD" w:rsidP="00FB06B0">
            <w:pPr>
              <w:keepNext/>
              <w:outlineLvl w:val="1"/>
            </w:pPr>
            <w:r w:rsidRPr="00590D43">
              <w:t>Lot # PG4360, Exp. 11/30/2027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4FCC" w14:textId="77777777" w:rsidR="003600DD" w:rsidRPr="00590D43" w:rsidRDefault="003600DD" w:rsidP="00FB06B0">
            <w:pPr>
              <w:keepNext/>
              <w:outlineLvl w:val="1"/>
            </w:pPr>
            <w:r w:rsidRPr="00590D43">
              <w:t>208,300 vials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E057A" w14:textId="77777777" w:rsidR="003600DD" w:rsidRPr="00590D43" w:rsidRDefault="003600DD" w:rsidP="00FB06B0">
            <w:pPr>
              <w:keepNext/>
              <w:outlineLvl w:val="1"/>
            </w:pPr>
            <w:r w:rsidRPr="00590D43">
              <w:t>Labeling: Label Mix-Up; A complaint reported that vials of penicillin G potassium for Injection, USP, 20 million Unit vials were incorrectly included in a carton (25 vials per carton) of Cefazolin for Injection, USP 1 gram per vial product.</w:t>
            </w:r>
          </w:p>
        </w:tc>
      </w:tr>
      <w:tr w:rsidR="003600DD" w:rsidRPr="00590D43" w14:paraId="0FF927C4" w14:textId="77777777" w:rsidTr="00FB06B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C9DD8" w14:textId="77777777" w:rsidR="003600DD" w:rsidRPr="00590D43" w:rsidRDefault="003600DD" w:rsidP="00FB06B0">
            <w:pPr>
              <w:keepNext/>
              <w:outlineLvl w:val="1"/>
            </w:pPr>
            <w:r w:rsidRPr="00590D43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02969" w14:textId="77777777" w:rsidR="003600DD" w:rsidRPr="00590D43" w:rsidRDefault="003600DD" w:rsidP="00FB06B0">
            <w:pPr>
              <w:keepNext/>
              <w:outlineLvl w:val="1"/>
            </w:pPr>
            <w:r w:rsidRPr="00590D43">
              <w:t>Buffered Penicillin G Potassium for Injection, USP 20,000,000 Units (20 million units), For IV use, Sterile, Rx Only, Manufactured in Austria by Sandoz GmbH for Sandoz Inc. Princeton, NJ 08540, NDC: 0781-6136-94.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4EA0" w14:textId="77777777" w:rsidR="003600DD" w:rsidRPr="00590D43" w:rsidRDefault="003600DD" w:rsidP="00FB06B0">
            <w:pPr>
              <w:keepNext/>
              <w:outlineLvl w:val="1"/>
            </w:pPr>
            <w:r w:rsidRPr="00590D43">
              <w:t>N/A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33C8" w14:textId="77777777" w:rsidR="003600DD" w:rsidRPr="00590D43" w:rsidRDefault="003600DD" w:rsidP="00FB06B0">
            <w:pPr>
              <w:keepNext/>
              <w:outlineLvl w:val="1"/>
            </w:pPr>
            <w:r w:rsidRPr="00590D43">
              <w:t>Class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94977" w14:textId="77777777" w:rsidR="003600DD" w:rsidRPr="00590D43" w:rsidRDefault="003600DD" w:rsidP="00FB06B0">
            <w:pPr>
              <w:keepNext/>
              <w:outlineLvl w:val="1"/>
            </w:pPr>
            <w:r w:rsidRPr="00590D43">
              <w:t>Lot # PG4360, Exp. 11/30/2027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0A7B" w14:textId="77777777" w:rsidR="003600DD" w:rsidRPr="00590D43" w:rsidRDefault="003600DD" w:rsidP="00FB06B0">
            <w:pPr>
              <w:keepNext/>
              <w:outlineLvl w:val="1"/>
            </w:pPr>
            <w:r w:rsidRPr="00590D43">
              <w:t>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0FFD" w14:textId="77777777" w:rsidR="003600DD" w:rsidRPr="00590D43" w:rsidRDefault="003600DD" w:rsidP="00FB06B0">
            <w:pPr>
              <w:keepNext/>
              <w:outlineLvl w:val="1"/>
            </w:pPr>
            <w:r w:rsidRPr="00590D43">
              <w:t>Labeling: Label Mix-Up; A complaint reported that vials of penicillin G potassium for Injection, USP, 20 million Unit vials were incorrectly included in a carton (25 vials per carton) of Cefazolin for Injection, USP 1 gram per vial product.</w:t>
            </w:r>
          </w:p>
        </w:tc>
      </w:tr>
    </w:tbl>
    <w:p w14:paraId="64774F49" w14:textId="77777777" w:rsidR="003600DD" w:rsidRPr="00590D43" w:rsidRDefault="003600DD" w:rsidP="003600DD">
      <w:pPr>
        <w:keepNext/>
        <w:outlineLvl w:val="1"/>
      </w:pPr>
      <w:r w:rsidRPr="00590D43">
        <w:t>Update History</w:t>
      </w:r>
    </w:p>
    <w:p w14:paraId="50298F7E" w14:textId="77777777" w:rsidR="003600DD" w:rsidRPr="00590D43" w:rsidRDefault="003600DD" w:rsidP="003600DD">
      <w:pPr>
        <w:keepNext/>
        <w:outlineLvl w:val="1"/>
      </w:pPr>
    </w:p>
    <w:p w14:paraId="6572A4CB" w14:textId="77777777" w:rsidR="003600DD" w:rsidRPr="00590D43" w:rsidRDefault="003600DD" w:rsidP="003600DD">
      <w:pPr>
        <w:keepNext/>
        <w:outlineLvl w:val="1"/>
      </w:pPr>
      <w:r w:rsidRPr="00590D43">
        <w:rPr>
          <w:b/>
          <w:bCs/>
        </w:rPr>
        <w:t>There is no history available for products in this event</w:t>
      </w:r>
    </w:p>
    <w:p w14:paraId="6AF8C08B" w14:textId="7E5A4B35" w:rsidR="00653479" w:rsidRDefault="00653479" w:rsidP="004B1326">
      <w:pPr>
        <w:rPr>
          <w:rFonts w:ascii="Verdana" w:hAnsi="Verdana" w:cs="Arial"/>
          <w:b/>
          <w:sz w:val="22"/>
          <w:szCs w:val="22"/>
        </w:rPr>
      </w:pPr>
    </w:p>
    <w:p w14:paraId="32CE4A84" w14:textId="287A6FEE" w:rsidR="00D95480" w:rsidRDefault="00D95480" w:rsidP="00D1560C">
      <w:pPr>
        <w:rPr>
          <w:rFonts w:ascii="Verdana" w:hAnsi="Verdana" w:cs="Arial"/>
          <w:b/>
          <w:sz w:val="24"/>
          <w:szCs w:val="24"/>
        </w:rPr>
      </w:pPr>
    </w:p>
    <w:p w14:paraId="5377E59F" w14:textId="1845EE53" w:rsidR="00D95480" w:rsidRPr="00D95480" w:rsidRDefault="00A33F33" w:rsidP="00D95480">
      <w:pPr>
        <w:jc w:val="right"/>
        <w:rPr>
          <w:color w:val="000000"/>
          <w:sz w:val="27"/>
          <w:szCs w:val="27"/>
        </w:rPr>
      </w:pPr>
      <w:hyperlink w:anchor="_top" w:history="1">
        <w:r w:rsidRPr="00A33F3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D95480" w:rsidRPr="00D95480">
        <w:rPr>
          <w:rFonts w:ascii="Verdana" w:hAnsi="Verdana"/>
          <w:color w:val="0000FF"/>
          <w:sz w:val="24"/>
          <w:szCs w:val="24"/>
        </w:rPr>
        <w:t> </w:t>
      </w:r>
    </w:p>
    <w:p w14:paraId="39B0E56C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525E1FD9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FF8A9D6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01986710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4EB68F14" w14:textId="77777777" w:rsidR="0043691E" w:rsidRDefault="0043691E" w:rsidP="00F4720C">
      <w:pPr>
        <w:keepNext/>
        <w:outlineLvl w:val="1"/>
      </w:pPr>
    </w:p>
    <w:p w14:paraId="4C9BC9EF" w14:textId="77777777" w:rsidR="0043691E" w:rsidRDefault="0043691E" w:rsidP="00F4720C">
      <w:pPr>
        <w:keepNext/>
        <w:outlineLvl w:val="1"/>
      </w:pPr>
    </w:p>
    <w:p w14:paraId="0F9EA8B3" w14:textId="77777777" w:rsidR="0043691E" w:rsidRDefault="0043691E" w:rsidP="00F4720C">
      <w:pPr>
        <w:keepNext/>
        <w:outlineLvl w:val="1"/>
      </w:pPr>
    </w:p>
    <w:p w14:paraId="54BA8A75" w14:textId="77777777" w:rsidR="0043691E" w:rsidRDefault="0043691E" w:rsidP="00F4720C">
      <w:pPr>
        <w:keepNext/>
        <w:outlineLvl w:val="1"/>
      </w:pPr>
    </w:p>
    <w:p w14:paraId="135E8386" w14:textId="77777777" w:rsidR="0043691E" w:rsidRDefault="0043691E" w:rsidP="00F4720C">
      <w:pPr>
        <w:keepNext/>
        <w:outlineLvl w:val="1"/>
      </w:pPr>
    </w:p>
    <w:p w14:paraId="2BE85711" w14:textId="77777777" w:rsidR="0043691E" w:rsidRDefault="0043691E" w:rsidP="00F4720C">
      <w:pPr>
        <w:keepNext/>
        <w:outlineLvl w:val="1"/>
      </w:pPr>
    </w:p>
    <w:sectPr w:rsidR="0043691E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82806" w14:textId="77777777" w:rsidR="009C0497" w:rsidRDefault="009C0497" w:rsidP="00565966">
      <w:r>
        <w:separator/>
      </w:r>
    </w:p>
  </w:endnote>
  <w:endnote w:type="continuationSeparator" w:id="0">
    <w:p w14:paraId="452C1AE9" w14:textId="77777777" w:rsidR="009C0497" w:rsidRDefault="009C0497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0FC7B" w14:textId="77777777" w:rsidR="009C0497" w:rsidRDefault="009C0497" w:rsidP="00565966">
      <w:r>
        <w:separator/>
      </w:r>
    </w:p>
  </w:footnote>
  <w:footnote w:type="continuationSeparator" w:id="0">
    <w:p w14:paraId="3816EF78" w14:textId="77777777" w:rsidR="009C0497" w:rsidRDefault="009C0497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0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37F"/>
    <w:multiLevelType w:val="hybridMultilevel"/>
    <w:tmpl w:val="CBE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2162">
    <w:abstractNumId w:val="4"/>
  </w:num>
  <w:num w:numId="2" w16cid:durableId="1260408203">
    <w:abstractNumId w:val="1"/>
  </w:num>
  <w:num w:numId="3" w16cid:durableId="420220062">
    <w:abstractNumId w:val="3"/>
  </w:num>
  <w:num w:numId="4" w16cid:durableId="1287734653">
    <w:abstractNumId w:val="2"/>
  </w:num>
  <w:num w:numId="5" w16cid:durableId="3115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80876"/>
    <w:rsid w:val="00095E05"/>
    <w:rsid w:val="000A11B3"/>
    <w:rsid w:val="000C3172"/>
    <w:rsid w:val="00143492"/>
    <w:rsid w:val="00150566"/>
    <w:rsid w:val="00167498"/>
    <w:rsid w:val="0018015C"/>
    <w:rsid w:val="001E7BE0"/>
    <w:rsid w:val="001E7F91"/>
    <w:rsid w:val="001F04E8"/>
    <w:rsid w:val="00235E26"/>
    <w:rsid w:val="00296C7A"/>
    <w:rsid w:val="002C0E18"/>
    <w:rsid w:val="002D7892"/>
    <w:rsid w:val="0030700C"/>
    <w:rsid w:val="00327F92"/>
    <w:rsid w:val="003525BA"/>
    <w:rsid w:val="003600DD"/>
    <w:rsid w:val="003950E1"/>
    <w:rsid w:val="003F12F1"/>
    <w:rsid w:val="003F2D34"/>
    <w:rsid w:val="00411F78"/>
    <w:rsid w:val="004334D9"/>
    <w:rsid w:val="0043691E"/>
    <w:rsid w:val="00441FEB"/>
    <w:rsid w:val="004B1326"/>
    <w:rsid w:val="004B3404"/>
    <w:rsid w:val="004C64A2"/>
    <w:rsid w:val="004D54BF"/>
    <w:rsid w:val="004E7E59"/>
    <w:rsid w:val="004F2B07"/>
    <w:rsid w:val="00502E81"/>
    <w:rsid w:val="0051094E"/>
    <w:rsid w:val="00513B55"/>
    <w:rsid w:val="005244F0"/>
    <w:rsid w:val="0053740B"/>
    <w:rsid w:val="0054418A"/>
    <w:rsid w:val="0054599A"/>
    <w:rsid w:val="00565966"/>
    <w:rsid w:val="005B40FF"/>
    <w:rsid w:val="005F01C0"/>
    <w:rsid w:val="005F51E8"/>
    <w:rsid w:val="00633508"/>
    <w:rsid w:val="00653479"/>
    <w:rsid w:val="00675CA7"/>
    <w:rsid w:val="006D72C9"/>
    <w:rsid w:val="006F779E"/>
    <w:rsid w:val="00704615"/>
    <w:rsid w:val="007314AD"/>
    <w:rsid w:val="00741EA4"/>
    <w:rsid w:val="007B2EB4"/>
    <w:rsid w:val="007B6EE7"/>
    <w:rsid w:val="00832CFE"/>
    <w:rsid w:val="00847D61"/>
    <w:rsid w:val="0085345F"/>
    <w:rsid w:val="00856683"/>
    <w:rsid w:val="00863031"/>
    <w:rsid w:val="008A1165"/>
    <w:rsid w:val="008A154C"/>
    <w:rsid w:val="008F64A9"/>
    <w:rsid w:val="00924AA2"/>
    <w:rsid w:val="0093003A"/>
    <w:rsid w:val="009C0497"/>
    <w:rsid w:val="009E0CD7"/>
    <w:rsid w:val="009E7878"/>
    <w:rsid w:val="009F5471"/>
    <w:rsid w:val="00A13F6E"/>
    <w:rsid w:val="00A2601C"/>
    <w:rsid w:val="00A33F33"/>
    <w:rsid w:val="00A3671A"/>
    <w:rsid w:val="00A7667B"/>
    <w:rsid w:val="00AE4F03"/>
    <w:rsid w:val="00B212D4"/>
    <w:rsid w:val="00B51DD4"/>
    <w:rsid w:val="00BF4AB0"/>
    <w:rsid w:val="00C81C75"/>
    <w:rsid w:val="00CA40A1"/>
    <w:rsid w:val="00CB6B64"/>
    <w:rsid w:val="00D07B28"/>
    <w:rsid w:val="00D1560C"/>
    <w:rsid w:val="00D95480"/>
    <w:rsid w:val="00DA04D0"/>
    <w:rsid w:val="00DA0C35"/>
    <w:rsid w:val="00E00D06"/>
    <w:rsid w:val="00E4401C"/>
    <w:rsid w:val="00E46255"/>
    <w:rsid w:val="00ED30C5"/>
    <w:rsid w:val="00EE60ED"/>
    <w:rsid w:val="00F44044"/>
    <w:rsid w:val="00F4720C"/>
    <w:rsid w:val="00F55A18"/>
    <w:rsid w:val="00F758E8"/>
    <w:rsid w:val="00F93993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0800"/>
  <w15:chartTrackingRefBased/>
  <w15:docId w15:val="{FA5DAFE9-2506-49A7-AB97-AE91BF9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4F2B07"/>
    <w:rPr>
      <w:rFonts w:ascii="Times New Roman" w:eastAsia="Times New Roman" w:hAnsi="Times New Roman"/>
    </w:rPr>
  </w:style>
  <w:style w:type="paragraph" w:customStyle="1" w:styleId="Default">
    <w:name w:val="Default"/>
    <w:rsid w:val="007B6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EE7"/>
    <w:pPr>
      <w:ind w:left="720"/>
    </w:pPr>
  </w:style>
  <w:style w:type="character" w:styleId="UnresolvedMention">
    <w:name w:val="Unresolved Mention"/>
    <w:uiPriority w:val="99"/>
    <w:semiHidden/>
    <w:unhideWhenUsed/>
    <w:rsid w:val="0041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da.gov/safety/recalls-market-withdrawals-safety-alerts/sandoz-inc-issues-voluntary-nationwide-recall-one-lot-cefazolin-injection-due-product-mispackag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C83B837-F7E4-4217-8231-6EE854CA6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8</cp:revision>
  <dcterms:created xsi:type="dcterms:W3CDTF">2025-07-07T15:48:00Z</dcterms:created>
  <dcterms:modified xsi:type="dcterms:W3CDTF">2025-07-07T16:26:00Z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