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D7363" w14:textId="4A0F67E5" w:rsidR="00156293" w:rsidRDefault="00156293" w:rsidP="00156293">
      <w:pPr>
        <w:keepNext/>
        <w:spacing w:before="240" w:after="60" w:line="240" w:lineRule="auto"/>
        <w:outlineLvl w:val="1"/>
        <w:rPr>
          <w:rFonts w:ascii="Verdana" w:eastAsia="Times New Roman" w:hAnsi="Verdana" w:cs="Arial"/>
          <w:b/>
          <w:bCs/>
          <w:sz w:val="36"/>
          <w:szCs w:val="36"/>
        </w:rPr>
      </w:pPr>
      <w:bookmarkStart w:id="0" w:name="_top"/>
      <w:bookmarkStart w:id="1" w:name="_Toc182473563"/>
      <w:bookmarkStart w:id="2" w:name="_Toc182821240"/>
      <w:bookmarkStart w:id="3" w:name="_Toc183093218"/>
      <w:bookmarkStart w:id="4" w:name="_Toc184729537"/>
      <w:bookmarkStart w:id="5" w:name="_Toc187153877"/>
      <w:bookmarkEnd w:id="0"/>
      <w:r w:rsidRPr="00156293">
        <w:rPr>
          <w:rFonts w:ascii="Verdana" w:eastAsia="Times New Roman" w:hAnsi="Verdana" w:cs="Arial"/>
          <w:b/>
          <w:bCs/>
          <w:sz w:val="36"/>
          <w:szCs w:val="36"/>
        </w:rPr>
        <w:t xml:space="preserve">Compass MED D – </w:t>
      </w:r>
      <w:r>
        <w:rPr>
          <w:rFonts w:ascii="Verdana" w:eastAsia="Times New Roman" w:hAnsi="Verdana" w:cs="Arial"/>
          <w:b/>
          <w:bCs/>
          <w:sz w:val="36"/>
          <w:szCs w:val="36"/>
        </w:rPr>
        <w:t>Reimbursement</w:t>
      </w:r>
      <w:r w:rsidRPr="00156293">
        <w:rPr>
          <w:rFonts w:ascii="Verdana" w:eastAsia="Times New Roman" w:hAnsi="Verdana" w:cs="Arial"/>
          <w:b/>
          <w:bCs/>
          <w:sz w:val="36"/>
          <w:szCs w:val="36"/>
        </w:rPr>
        <w:t xml:space="preserve"> for Medicare Prescription Payment Plan</w:t>
      </w:r>
      <w:bookmarkEnd w:id="1"/>
      <w:bookmarkEnd w:id="2"/>
      <w:bookmarkEnd w:id="3"/>
      <w:bookmarkEnd w:id="4"/>
      <w:bookmarkEnd w:id="5"/>
      <w:r w:rsidRPr="00156293">
        <w:rPr>
          <w:rFonts w:ascii="Verdana" w:eastAsia="Times New Roman" w:hAnsi="Verdana" w:cs="Arial"/>
          <w:b/>
          <w:bCs/>
          <w:sz w:val="36"/>
          <w:szCs w:val="36"/>
        </w:rPr>
        <w:t xml:space="preserve"> </w:t>
      </w:r>
    </w:p>
    <w:p w14:paraId="750CA840" w14:textId="77777777" w:rsidR="00FA0E7E" w:rsidRPr="00156293" w:rsidRDefault="00FA0E7E" w:rsidP="00156293">
      <w:pPr>
        <w:keepNext/>
        <w:spacing w:before="240" w:after="60" w:line="240" w:lineRule="auto"/>
        <w:outlineLvl w:val="1"/>
        <w:rPr>
          <w:rFonts w:ascii="Verdana" w:eastAsia="Times New Roman" w:hAnsi="Verdana" w:cs="Arial"/>
          <w:b/>
          <w:bCs/>
          <w:sz w:val="36"/>
          <w:szCs w:val="36"/>
        </w:rPr>
      </w:pPr>
    </w:p>
    <w:p w14:paraId="1AB2B217" w14:textId="37109AB5" w:rsidR="009A099B" w:rsidRDefault="009A099B" w:rsidP="009A099B">
      <w:pPr>
        <w:pStyle w:val="TOC2"/>
        <w:tabs>
          <w:tab w:val="right" w:leader="dot" w:pos="9350"/>
        </w:tabs>
        <w:ind w:left="0"/>
        <w:rPr>
          <w:noProof/>
        </w:rPr>
      </w:pPr>
      <w:r>
        <w:fldChar w:fldCharType="begin"/>
      </w:r>
      <w:r>
        <w:instrText xml:space="preserve"> TOC \o "1-3" \p " " \h \z \u </w:instrText>
      </w:r>
      <w:r>
        <w:fldChar w:fldCharType="separate"/>
      </w:r>
    </w:p>
    <w:p w14:paraId="5466EF73" w14:textId="112B009F" w:rsidR="009A099B" w:rsidRPr="009A099B" w:rsidRDefault="009A099B" w:rsidP="009A099B">
      <w:pPr>
        <w:pStyle w:val="TOC2"/>
        <w:tabs>
          <w:tab w:val="right" w:leader="dot" w:pos="9350"/>
        </w:tabs>
        <w:ind w:left="0"/>
        <w:rPr>
          <w:rFonts w:ascii="Verdana" w:hAnsi="Verdana"/>
          <w:noProof/>
          <w:sz w:val="24"/>
          <w:szCs w:val="24"/>
        </w:rPr>
      </w:pPr>
      <w:hyperlink w:anchor="_Toc187153878" w:history="1">
        <w:r w:rsidRPr="009A099B">
          <w:rPr>
            <w:rStyle w:val="Hyperlink"/>
            <w:rFonts w:ascii="Verdana" w:hAnsi="Verdana"/>
            <w:noProof/>
            <w:sz w:val="24"/>
            <w:szCs w:val="24"/>
          </w:rPr>
          <w:t>Reimbursement</w:t>
        </w:r>
        <w:r w:rsidRPr="009A099B">
          <w:rPr>
            <w:rFonts w:ascii="Verdana" w:hAnsi="Verdana"/>
            <w:noProof/>
            <w:webHidden/>
            <w:sz w:val="24"/>
            <w:szCs w:val="24"/>
          </w:rPr>
          <w:t xml:space="preserve"> </w:t>
        </w:r>
        <w:r w:rsidRPr="009A099B">
          <w:rPr>
            <w:rFonts w:ascii="Verdana" w:hAnsi="Verdana"/>
            <w:noProof/>
            <w:webHidden/>
            <w:sz w:val="24"/>
            <w:szCs w:val="24"/>
          </w:rPr>
          <w:fldChar w:fldCharType="begin"/>
        </w:r>
        <w:r w:rsidRPr="009A099B">
          <w:rPr>
            <w:rFonts w:ascii="Verdana" w:hAnsi="Verdana"/>
            <w:noProof/>
            <w:webHidden/>
            <w:sz w:val="24"/>
            <w:szCs w:val="24"/>
          </w:rPr>
          <w:instrText xml:space="preserve"> PAGEREF _Toc187153878 \h </w:instrText>
        </w:r>
        <w:r w:rsidRPr="009A099B">
          <w:rPr>
            <w:rFonts w:ascii="Verdana" w:hAnsi="Verdana"/>
            <w:noProof/>
            <w:webHidden/>
            <w:sz w:val="24"/>
            <w:szCs w:val="24"/>
          </w:rPr>
        </w:r>
        <w:r w:rsidRPr="009A099B">
          <w:rPr>
            <w:rFonts w:ascii="Verdana" w:hAnsi="Verdana"/>
            <w:noProof/>
            <w:webHidden/>
            <w:sz w:val="24"/>
            <w:szCs w:val="24"/>
          </w:rPr>
          <w:fldChar w:fldCharType="separate"/>
        </w:r>
        <w:r w:rsidRPr="009A099B">
          <w:rPr>
            <w:rFonts w:ascii="Verdana" w:hAnsi="Verdana"/>
            <w:noProof/>
            <w:webHidden/>
            <w:sz w:val="24"/>
            <w:szCs w:val="24"/>
          </w:rPr>
          <w:t>1</w:t>
        </w:r>
        <w:r w:rsidRPr="009A099B">
          <w:rPr>
            <w:rFonts w:ascii="Verdana" w:hAnsi="Verdana"/>
            <w:noProof/>
            <w:webHidden/>
            <w:sz w:val="24"/>
            <w:szCs w:val="24"/>
          </w:rPr>
          <w:fldChar w:fldCharType="end"/>
        </w:r>
      </w:hyperlink>
    </w:p>
    <w:p w14:paraId="0BFCF97B" w14:textId="1CC1DE5E" w:rsidR="009A099B" w:rsidRPr="009A099B" w:rsidRDefault="009A099B" w:rsidP="009A099B">
      <w:pPr>
        <w:pStyle w:val="TOC2"/>
        <w:tabs>
          <w:tab w:val="right" w:leader="dot" w:pos="9350"/>
        </w:tabs>
        <w:ind w:left="0"/>
        <w:rPr>
          <w:rFonts w:ascii="Verdana" w:hAnsi="Verdana"/>
          <w:noProof/>
          <w:sz w:val="24"/>
          <w:szCs w:val="24"/>
        </w:rPr>
      </w:pPr>
      <w:hyperlink w:anchor="_Toc187153879" w:history="1">
        <w:r w:rsidRPr="009A099B">
          <w:rPr>
            <w:rStyle w:val="Hyperlink"/>
            <w:rFonts w:ascii="Verdana" w:hAnsi="Verdana"/>
            <w:noProof/>
            <w:sz w:val="24"/>
            <w:szCs w:val="24"/>
          </w:rPr>
          <w:t>Reimbursement – Urgent Need for Medication</w:t>
        </w:r>
        <w:r w:rsidRPr="009A099B">
          <w:rPr>
            <w:rFonts w:ascii="Verdana" w:hAnsi="Verdana"/>
            <w:noProof/>
            <w:webHidden/>
            <w:sz w:val="24"/>
            <w:szCs w:val="24"/>
          </w:rPr>
          <w:t xml:space="preserve"> </w:t>
        </w:r>
        <w:r w:rsidRPr="009A099B">
          <w:rPr>
            <w:rFonts w:ascii="Verdana" w:hAnsi="Verdana"/>
            <w:noProof/>
            <w:webHidden/>
            <w:sz w:val="24"/>
            <w:szCs w:val="24"/>
          </w:rPr>
          <w:fldChar w:fldCharType="begin"/>
        </w:r>
        <w:r w:rsidRPr="009A099B">
          <w:rPr>
            <w:rFonts w:ascii="Verdana" w:hAnsi="Verdana"/>
            <w:noProof/>
            <w:webHidden/>
            <w:sz w:val="24"/>
            <w:szCs w:val="24"/>
          </w:rPr>
          <w:instrText xml:space="preserve"> PAGEREF _Toc187153879 \h </w:instrText>
        </w:r>
        <w:r w:rsidRPr="009A099B">
          <w:rPr>
            <w:rFonts w:ascii="Verdana" w:hAnsi="Verdana"/>
            <w:noProof/>
            <w:webHidden/>
            <w:sz w:val="24"/>
            <w:szCs w:val="24"/>
          </w:rPr>
        </w:r>
        <w:r w:rsidRPr="009A099B">
          <w:rPr>
            <w:rFonts w:ascii="Verdana" w:hAnsi="Verdana"/>
            <w:noProof/>
            <w:webHidden/>
            <w:sz w:val="24"/>
            <w:szCs w:val="24"/>
          </w:rPr>
          <w:fldChar w:fldCharType="separate"/>
        </w:r>
        <w:r w:rsidRPr="009A099B">
          <w:rPr>
            <w:rFonts w:ascii="Verdana" w:hAnsi="Verdana"/>
            <w:noProof/>
            <w:webHidden/>
            <w:sz w:val="24"/>
            <w:szCs w:val="24"/>
          </w:rPr>
          <w:t>1</w:t>
        </w:r>
        <w:r w:rsidRPr="009A099B">
          <w:rPr>
            <w:rFonts w:ascii="Verdana" w:hAnsi="Verdana"/>
            <w:noProof/>
            <w:webHidden/>
            <w:sz w:val="24"/>
            <w:szCs w:val="24"/>
          </w:rPr>
          <w:fldChar w:fldCharType="end"/>
        </w:r>
      </w:hyperlink>
    </w:p>
    <w:p w14:paraId="02FB89FA" w14:textId="0FF0B46C" w:rsidR="009A099B" w:rsidRPr="009A099B" w:rsidRDefault="009A099B" w:rsidP="009A099B">
      <w:pPr>
        <w:pStyle w:val="TOC2"/>
        <w:tabs>
          <w:tab w:val="right" w:leader="dot" w:pos="9350"/>
        </w:tabs>
        <w:ind w:left="0"/>
        <w:rPr>
          <w:rFonts w:ascii="Verdana" w:hAnsi="Verdana"/>
          <w:noProof/>
          <w:sz w:val="24"/>
          <w:szCs w:val="24"/>
        </w:rPr>
      </w:pPr>
      <w:hyperlink w:anchor="_Toc187153880" w:history="1">
        <w:r w:rsidRPr="009A099B">
          <w:rPr>
            <w:rStyle w:val="Hyperlink"/>
            <w:rFonts w:ascii="Verdana" w:hAnsi="Verdana"/>
            <w:noProof/>
            <w:sz w:val="24"/>
            <w:szCs w:val="24"/>
          </w:rPr>
          <w:t>Opt In/Opt Out Support Task</w:t>
        </w:r>
        <w:r w:rsidRPr="009A099B">
          <w:rPr>
            <w:rFonts w:ascii="Verdana" w:hAnsi="Verdana"/>
            <w:noProof/>
            <w:webHidden/>
            <w:sz w:val="24"/>
            <w:szCs w:val="24"/>
          </w:rPr>
          <w:t xml:space="preserve"> </w:t>
        </w:r>
        <w:r w:rsidRPr="009A099B">
          <w:rPr>
            <w:rFonts w:ascii="Verdana" w:hAnsi="Verdana"/>
            <w:noProof/>
            <w:webHidden/>
            <w:sz w:val="24"/>
            <w:szCs w:val="24"/>
          </w:rPr>
          <w:fldChar w:fldCharType="begin"/>
        </w:r>
        <w:r w:rsidRPr="009A099B">
          <w:rPr>
            <w:rFonts w:ascii="Verdana" w:hAnsi="Verdana"/>
            <w:noProof/>
            <w:webHidden/>
            <w:sz w:val="24"/>
            <w:szCs w:val="24"/>
          </w:rPr>
          <w:instrText xml:space="preserve"> PAGEREF _Toc187153880 \h </w:instrText>
        </w:r>
        <w:r w:rsidRPr="009A099B">
          <w:rPr>
            <w:rFonts w:ascii="Verdana" w:hAnsi="Verdana"/>
            <w:noProof/>
            <w:webHidden/>
            <w:sz w:val="24"/>
            <w:szCs w:val="24"/>
          </w:rPr>
        </w:r>
        <w:r w:rsidRPr="009A099B">
          <w:rPr>
            <w:rFonts w:ascii="Verdana" w:hAnsi="Verdana"/>
            <w:noProof/>
            <w:webHidden/>
            <w:sz w:val="24"/>
            <w:szCs w:val="24"/>
          </w:rPr>
          <w:fldChar w:fldCharType="separate"/>
        </w:r>
        <w:r w:rsidRPr="009A099B">
          <w:rPr>
            <w:rFonts w:ascii="Verdana" w:hAnsi="Verdana"/>
            <w:noProof/>
            <w:webHidden/>
            <w:sz w:val="24"/>
            <w:szCs w:val="24"/>
          </w:rPr>
          <w:t>1</w:t>
        </w:r>
        <w:r w:rsidRPr="009A099B">
          <w:rPr>
            <w:rFonts w:ascii="Verdana" w:hAnsi="Verdana"/>
            <w:noProof/>
            <w:webHidden/>
            <w:sz w:val="24"/>
            <w:szCs w:val="24"/>
          </w:rPr>
          <w:fldChar w:fldCharType="end"/>
        </w:r>
      </w:hyperlink>
    </w:p>
    <w:p w14:paraId="06E8E855" w14:textId="3B4F0957" w:rsidR="009A099B" w:rsidRPr="009A099B" w:rsidRDefault="009A099B" w:rsidP="009A099B">
      <w:pPr>
        <w:pStyle w:val="TOC2"/>
        <w:tabs>
          <w:tab w:val="right" w:leader="dot" w:pos="9350"/>
        </w:tabs>
        <w:ind w:left="0"/>
        <w:rPr>
          <w:rFonts w:ascii="Verdana" w:hAnsi="Verdana"/>
          <w:noProof/>
          <w:sz w:val="24"/>
          <w:szCs w:val="24"/>
        </w:rPr>
      </w:pPr>
      <w:hyperlink w:anchor="_Toc187153881" w:history="1">
        <w:r w:rsidRPr="009A099B">
          <w:rPr>
            <w:rStyle w:val="Hyperlink"/>
            <w:rFonts w:ascii="Verdana" w:hAnsi="Verdana"/>
            <w:noProof/>
            <w:sz w:val="24"/>
            <w:szCs w:val="24"/>
          </w:rPr>
          <w:t>Related Documents</w:t>
        </w:r>
        <w:r w:rsidRPr="009A099B">
          <w:rPr>
            <w:rFonts w:ascii="Verdana" w:hAnsi="Verdana"/>
            <w:noProof/>
            <w:webHidden/>
            <w:sz w:val="24"/>
            <w:szCs w:val="24"/>
          </w:rPr>
          <w:t xml:space="preserve"> </w:t>
        </w:r>
        <w:r w:rsidRPr="009A099B">
          <w:rPr>
            <w:rFonts w:ascii="Verdana" w:hAnsi="Verdana"/>
            <w:noProof/>
            <w:webHidden/>
            <w:sz w:val="24"/>
            <w:szCs w:val="24"/>
          </w:rPr>
          <w:fldChar w:fldCharType="begin"/>
        </w:r>
        <w:r w:rsidRPr="009A099B">
          <w:rPr>
            <w:rFonts w:ascii="Verdana" w:hAnsi="Verdana"/>
            <w:noProof/>
            <w:webHidden/>
            <w:sz w:val="24"/>
            <w:szCs w:val="24"/>
          </w:rPr>
          <w:instrText xml:space="preserve"> PAGEREF _Toc187153881 \h </w:instrText>
        </w:r>
        <w:r w:rsidRPr="009A099B">
          <w:rPr>
            <w:rFonts w:ascii="Verdana" w:hAnsi="Verdana"/>
            <w:noProof/>
            <w:webHidden/>
            <w:sz w:val="24"/>
            <w:szCs w:val="24"/>
          </w:rPr>
        </w:r>
        <w:r w:rsidRPr="009A099B">
          <w:rPr>
            <w:rFonts w:ascii="Verdana" w:hAnsi="Verdana"/>
            <w:noProof/>
            <w:webHidden/>
            <w:sz w:val="24"/>
            <w:szCs w:val="24"/>
          </w:rPr>
          <w:fldChar w:fldCharType="separate"/>
        </w:r>
        <w:r w:rsidRPr="009A099B">
          <w:rPr>
            <w:rFonts w:ascii="Verdana" w:hAnsi="Verdana"/>
            <w:noProof/>
            <w:webHidden/>
            <w:sz w:val="24"/>
            <w:szCs w:val="24"/>
          </w:rPr>
          <w:t>1</w:t>
        </w:r>
        <w:r w:rsidRPr="009A099B">
          <w:rPr>
            <w:rFonts w:ascii="Verdana" w:hAnsi="Verdana"/>
            <w:noProof/>
            <w:webHidden/>
            <w:sz w:val="24"/>
            <w:szCs w:val="24"/>
          </w:rPr>
          <w:fldChar w:fldCharType="end"/>
        </w:r>
      </w:hyperlink>
    </w:p>
    <w:p w14:paraId="476E4FBC" w14:textId="5A689A11" w:rsidR="00156293" w:rsidRDefault="009A099B">
      <w:r>
        <w:fldChar w:fldCharType="end"/>
      </w:r>
    </w:p>
    <w:p w14:paraId="5FB5A4ED" w14:textId="77777777" w:rsidR="00FA0E7E" w:rsidRDefault="00FA0E7E">
      <w:pPr>
        <w:rPr>
          <w:rFonts w:ascii="Verdana" w:hAnsi="Verdana"/>
          <w:b/>
          <w:bCs/>
          <w:sz w:val="24"/>
          <w:szCs w:val="24"/>
        </w:rPr>
      </w:pPr>
    </w:p>
    <w:p w14:paraId="478F4293" w14:textId="58F4F434" w:rsidR="00156293" w:rsidRDefault="00156293">
      <w:pPr>
        <w:rPr>
          <w:rFonts w:ascii="Verdana" w:hAnsi="Verdana"/>
          <w:sz w:val="24"/>
          <w:szCs w:val="24"/>
        </w:rPr>
      </w:pPr>
      <w:r w:rsidRPr="2264A964">
        <w:rPr>
          <w:rFonts w:ascii="Verdana" w:hAnsi="Verdana"/>
          <w:b/>
          <w:bCs/>
          <w:sz w:val="24"/>
          <w:szCs w:val="24"/>
        </w:rPr>
        <w:t xml:space="preserve">Description: </w:t>
      </w:r>
      <w:r w:rsidRPr="2264A964">
        <w:rPr>
          <w:rFonts w:ascii="Verdana" w:hAnsi="Verdana"/>
          <w:sz w:val="24"/>
          <w:szCs w:val="24"/>
        </w:rPr>
        <w:t xml:space="preserve">This document outlines the process to request </w:t>
      </w:r>
      <w:r w:rsidR="00E12054" w:rsidRPr="2264A964">
        <w:rPr>
          <w:rFonts w:ascii="Verdana" w:hAnsi="Verdana"/>
          <w:sz w:val="24"/>
          <w:szCs w:val="24"/>
        </w:rPr>
        <w:t>a reimbursement</w:t>
      </w:r>
      <w:r w:rsidRPr="2264A964">
        <w:rPr>
          <w:rFonts w:ascii="Verdana" w:hAnsi="Verdana"/>
          <w:sz w:val="24"/>
          <w:szCs w:val="24"/>
        </w:rPr>
        <w:t xml:space="preserve"> for claims processed </w:t>
      </w:r>
      <w:r w:rsidR="00BE584E" w:rsidRPr="2264A964">
        <w:rPr>
          <w:rFonts w:ascii="Verdana" w:hAnsi="Verdana"/>
          <w:sz w:val="24"/>
          <w:szCs w:val="24"/>
        </w:rPr>
        <w:t xml:space="preserve">after the opt-in request but </w:t>
      </w:r>
      <w:r w:rsidRPr="2264A964">
        <w:rPr>
          <w:rFonts w:ascii="Verdana" w:hAnsi="Verdana"/>
          <w:sz w:val="24"/>
          <w:szCs w:val="24"/>
        </w:rPr>
        <w:t>prior to the Medicare Prescription Payment Plan</w:t>
      </w:r>
      <w:r w:rsidR="00BE584E" w:rsidRPr="2264A964">
        <w:rPr>
          <w:rFonts w:ascii="Verdana" w:hAnsi="Verdana"/>
          <w:sz w:val="24"/>
          <w:szCs w:val="24"/>
        </w:rPr>
        <w:t xml:space="preserve"> being active</w:t>
      </w:r>
      <w:r w:rsidRPr="2264A964">
        <w:rPr>
          <w:rFonts w:ascii="Verdana" w:hAnsi="Verdana"/>
          <w:sz w:val="24"/>
          <w:szCs w:val="24"/>
        </w:rPr>
        <w:t>.</w:t>
      </w:r>
    </w:p>
    <w:p w14:paraId="7736521D" w14:textId="77777777" w:rsidR="00BE584E" w:rsidRDefault="00BE584E" w:rsidP="00BE584E">
      <w:pPr>
        <w:rPr>
          <w:rFonts w:ascii="Verdana" w:eastAsia="Times New Roman" w:hAnsi="Verdana"/>
          <w:b/>
          <w:bCs/>
          <w:sz w:val="24"/>
          <w:szCs w:val="24"/>
        </w:rPr>
      </w:pPr>
    </w:p>
    <w:p w14:paraId="7811E838" w14:textId="1E26EBBC" w:rsidR="00217F04" w:rsidRPr="00FA0E7E" w:rsidRDefault="00BE584E">
      <w:pPr>
        <w:rPr>
          <w:rFonts w:ascii="Verdana" w:eastAsia="Times New Roman" w:hAnsi="Verdana"/>
          <w:sz w:val="24"/>
          <w:szCs w:val="24"/>
        </w:rPr>
      </w:pPr>
      <w:r>
        <w:rPr>
          <w:noProof/>
        </w:rPr>
        <w:drawing>
          <wp:inline distT="0" distB="0" distL="0" distR="0" wp14:anchorId="4C6A9F53" wp14:editId="316F0EB7">
            <wp:extent cx="259080" cy="20701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 cy="207010"/>
                    </a:xfrm>
                    <a:prstGeom prst="rect">
                      <a:avLst/>
                    </a:prstGeom>
                    <a:noFill/>
                    <a:ln>
                      <a:noFill/>
                    </a:ln>
                  </pic:spPr>
                </pic:pic>
              </a:graphicData>
            </a:graphic>
          </wp:inline>
        </w:drawing>
      </w:r>
      <w:r>
        <w:rPr>
          <w:rFonts w:ascii="Verdana" w:eastAsia="Times New Roman" w:hAnsi="Verdana"/>
          <w:sz w:val="24"/>
          <w:szCs w:val="24"/>
        </w:rPr>
        <w:t xml:space="preserve"> Do not advise the beneficiary to submit a paper claim for reimbursement. </w:t>
      </w:r>
    </w:p>
    <w:tbl>
      <w:tblPr>
        <w:tblStyle w:val="TableGrid"/>
        <w:tblW w:w="5000" w:type="pct"/>
        <w:tblLook w:val="04A0" w:firstRow="1" w:lastRow="0" w:firstColumn="1" w:lastColumn="0" w:noHBand="0" w:noVBand="1"/>
      </w:tblPr>
      <w:tblGrid>
        <w:gridCol w:w="9350"/>
      </w:tblGrid>
      <w:tr w:rsidR="00156293" w14:paraId="65D03393" w14:textId="77777777" w:rsidTr="00FA0E7E">
        <w:tc>
          <w:tcPr>
            <w:tcW w:w="5000" w:type="pct"/>
            <w:shd w:val="clear" w:color="auto" w:fill="BFBFBF" w:themeFill="background1" w:themeFillShade="BF"/>
          </w:tcPr>
          <w:p w14:paraId="4403EE0D" w14:textId="51184150" w:rsidR="00156293" w:rsidRPr="00156293" w:rsidRDefault="00156293" w:rsidP="009204E9">
            <w:pPr>
              <w:pStyle w:val="Heading2"/>
              <w:rPr>
                <w:b/>
                <w:bCs/>
              </w:rPr>
            </w:pPr>
            <w:bookmarkStart w:id="6" w:name="_Toc184729541"/>
            <w:bookmarkStart w:id="7" w:name="_Toc187153878"/>
            <w:r w:rsidRPr="00156293">
              <w:rPr>
                <w:b/>
                <w:bCs/>
                <w:color w:val="auto"/>
              </w:rPr>
              <w:t>Reimbursement</w:t>
            </w:r>
            <w:bookmarkEnd w:id="6"/>
            <w:bookmarkEnd w:id="7"/>
          </w:p>
        </w:tc>
      </w:tr>
    </w:tbl>
    <w:p w14:paraId="7F5779D9" w14:textId="0B894CBC" w:rsidR="00156293" w:rsidRPr="00FA0E7E" w:rsidRDefault="003F69F8" w:rsidP="00FA0E7E">
      <w:pPr>
        <w:spacing w:after="0" w:line="240" w:lineRule="auto"/>
        <w:rPr>
          <w:rFonts w:ascii="Verdana" w:hAnsi="Verdana"/>
          <w:sz w:val="24"/>
          <w:szCs w:val="24"/>
        </w:rPr>
      </w:pPr>
      <w:r w:rsidRPr="00FA0E7E">
        <w:rPr>
          <w:rFonts w:ascii="Verdana" w:hAnsi="Verdana"/>
          <w:sz w:val="24"/>
          <w:szCs w:val="24"/>
        </w:rPr>
        <w:t xml:space="preserve">For scenarios that do not fall under this document, refer to </w:t>
      </w:r>
      <w:hyperlink r:id="rId7" w:anchor="!/view?docid=54f362a8-c10b-43c3-b4dd-124af1173532" w:history="1">
        <w:r w:rsidR="000B1911" w:rsidRPr="00FA0E7E">
          <w:rPr>
            <w:rStyle w:val="Hyperlink"/>
            <w:rFonts w:ascii="Verdana" w:hAnsi="Verdana"/>
            <w:sz w:val="24"/>
            <w:szCs w:val="24"/>
          </w:rPr>
          <w:t>Compass MED D – Medicare Prescription Payment Plan Guidelines</w:t>
        </w:r>
      </w:hyperlink>
      <w:r w:rsidR="000B1911" w:rsidRPr="00FA0E7E">
        <w:rPr>
          <w:rFonts w:ascii="Verdana" w:hAnsi="Verdana"/>
          <w:sz w:val="24"/>
          <w:szCs w:val="24"/>
        </w:rPr>
        <w:t>.</w:t>
      </w:r>
    </w:p>
    <w:p w14:paraId="2AF14623" w14:textId="77777777" w:rsidR="003F69F8" w:rsidRDefault="003F69F8" w:rsidP="00156293">
      <w:pPr>
        <w:spacing w:after="0" w:line="240" w:lineRule="auto"/>
        <w:rPr>
          <w:rFonts w:ascii="Verdana" w:eastAsia="Times New Roman" w:hAnsi="Verdana"/>
          <w:sz w:val="24"/>
          <w:szCs w:val="24"/>
        </w:rPr>
      </w:pPr>
    </w:p>
    <w:p w14:paraId="59EA65CD" w14:textId="34909D5A" w:rsidR="00156293" w:rsidRDefault="00156293" w:rsidP="00156293">
      <w:pPr>
        <w:spacing w:after="0" w:line="240" w:lineRule="auto"/>
        <w:rPr>
          <w:rFonts w:ascii="Verdana" w:eastAsia="Times New Roman" w:hAnsi="Verdana"/>
          <w:sz w:val="24"/>
          <w:szCs w:val="24"/>
        </w:rPr>
      </w:pPr>
      <w:r>
        <w:rPr>
          <w:rFonts w:ascii="Verdana" w:eastAsia="Times New Roman" w:hAnsi="Verdana"/>
          <w:sz w:val="24"/>
          <w:szCs w:val="24"/>
        </w:rPr>
        <w:t xml:space="preserve">If the beneficiary calls and says they’ve opted-in to the </w:t>
      </w:r>
      <w:r w:rsidRPr="00E41380">
        <w:rPr>
          <w:rFonts w:ascii="Verdana" w:eastAsia="Times New Roman" w:hAnsi="Verdana"/>
          <w:sz w:val="24"/>
          <w:szCs w:val="24"/>
        </w:rPr>
        <w:t>Medicare Prescription Payment Plan</w:t>
      </w:r>
      <w:r>
        <w:rPr>
          <w:rFonts w:ascii="Verdana" w:eastAsia="Times New Roman" w:hAnsi="Verdana"/>
          <w:sz w:val="24"/>
          <w:szCs w:val="24"/>
        </w:rPr>
        <w:t xml:space="preserve"> but they were charged a copay for a prescription and they want to be reimbursed, follow the steps below: </w:t>
      </w:r>
    </w:p>
    <w:tbl>
      <w:tblPr>
        <w:tblStyle w:val="TableGrid"/>
        <w:tblW w:w="5000" w:type="pct"/>
        <w:tblLook w:val="04A0" w:firstRow="1" w:lastRow="0" w:firstColumn="1" w:lastColumn="0" w:noHBand="0" w:noVBand="1"/>
      </w:tblPr>
      <w:tblGrid>
        <w:gridCol w:w="973"/>
        <w:gridCol w:w="3046"/>
        <w:gridCol w:w="2558"/>
        <w:gridCol w:w="2773"/>
      </w:tblGrid>
      <w:tr w:rsidR="00156293" w14:paraId="3C4D78EC" w14:textId="77777777" w:rsidTr="2264A964">
        <w:tc>
          <w:tcPr>
            <w:tcW w:w="520" w:type="pct"/>
            <w:shd w:val="clear" w:color="auto" w:fill="E6E6E6"/>
          </w:tcPr>
          <w:p w14:paraId="10505FF0" w14:textId="77777777" w:rsidR="00156293" w:rsidRPr="007371DC" w:rsidRDefault="00156293" w:rsidP="009204E9">
            <w:pPr>
              <w:jc w:val="center"/>
              <w:rPr>
                <w:rFonts w:ascii="Verdana" w:eastAsia="Times New Roman" w:hAnsi="Verdana"/>
                <w:b/>
                <w:sz w:val="24"/>
                <w:szCs w:val="24"/>
              </w:rPr>
            </w:pPr>
            <w:r w:rsidRPr="007371DC">
              <w:rPr>
                <w:rFonts w:ascii="Verdana" w:eastAsia="Times New Roman" w:hAnsi="Verdana"/>
                <w:b/>
                <w:sz w:val="24"/>
                <w:szCs w:val="24"/>
              </w:rPr>
              <w:t>Step</w:t>
            </w:r>
          </w:p>
        </w:tc>
        <w:tc>
          <w:tcPr>
            <w:tcW w:w="4480" w:type="pct"/>
            <w:gridSpan w:val="3"/>
            <w:shd w:val="clear" w:color="auto" w:fill="E6E6E6"/>
          </w:tcPr>
          <w:p w14:paraId="767D3454" w14:textId="77777777" w:rsidR="00156293" w:rsidRPr="007371DC" w:rsidRDefault="00156293" w:rsidP="009204E9">
            <w:pPr>
              <w:jc w:val="center"/>
              <w:rPr>
                <w:rFonts w:ascii="Verdana" w:eastAsia="Times New Roman" w:hAnsi="Verdana"/>
                <w:b/>
                <w:sz w:val="24"/>
                <w:szCs w:val="24"/>
              </w:rPr>
            </w:pPr>
            <w:r w:rsidRPr="007371DC">
              <w:rPr>
                <w:rFonts w:ascii="Verdana" w:eastAsia="Times New Roman" w:hAnsi="Verdana"/>
                <w:b/>
                <w:sz w:val="24"/>
                <w:szCs w:val="24"/>
              </w:rPr>
              <w:t>Action</w:t>
            </w:r>
          </w:p>
        </w:tc>
      </w:tr>
      <w:tr w:rsidR="00156293" w14:paraId="5F2DBD44" w14:textId="77777777" w:rsidTr="2264A964">
        <w:tc>
          <w:tcPr>
            <w:tcW w:w="520" w:type="pct"/>
          </w:tcPr>
          <w:p w14:paraId="0324B9B3" w14:textId="77777777" w:rsidR="00156293" w:rsidRPr="007371DC" w:rsidRDefault="00156293" w:rsidP="009204E9">
            <w:pPr>
              <w:jc w:val="center"/>
              <w:rPr>
                <w:rFonts w:ascii="Verdana" w:eastAsia="Times New Roman" w:hAnsi="Verdana"/>
                <w:b/>
                <w:sz w:val="24"/>
                <w:szCs w:val="24"/>
              </w:rPr>
            </w:pPr>
            <w:r w:rsidRPr="007371DC">
              <w:rPr>
                <w:rFonts w:ascii="Verdana" w:eastAsia="Times New Roman" w:hAnsi="Verdana"/>
                <w:b/>
                <w:sz w:val="24"/>
                <w:szCs w:val="24"/>
              </w:rPr>
              <w:t>1</w:t>
            </w:r>
          </w:p>
        </w:tc>
        <w:tc>
          <w:tcPr>
            <w:tcW w:w="4480" w:type="pct"/>
            <w:gridSpan w:val="3"/>
          </w:tcPr>
          <w:p w14:paraId="32F4B1D7" w14:textId="77777777" w:rsidR="00156293" w:rsidRDefault="00156293" w:rsidP="009204E9">
            <w:pPr>
              <w:rPr>
                <w:rFonts w:ascii="Verdana" w:eastAsia="Times New Roman" w:hAnsi="Verdana"/>
                <w:sz w:val="24"/>
                <w:szCs w:val="24"/>
              </w:rPr>
            </w:pPr>
            <w:r>
              <w:rPr>
                <w:rFonts w:ascii="Verdana" w:eastAsia="Times New Roman" w:hAnsi="Verdana"/>
                <w:sz w:val="24"/>
                <w:szCs w:val="24"/>
              </w:rPr>
              <w:t xml:space="preserve">Confirm the member’s </w:t>
            </w:r>
            <w:r w:rsidRPr="00F04061">
              <w:rPr>
                <w:rFonts w:ascii="Verdana" w:eastAsia="Times New Roman" w:hAnsi="Verdana"/>
                <w:sz w:val="24"/>
                <w:szCs w:val="24"/>
              </w:rPr>
              <w:t>Medicare Prescription Payment Plan</w:t>
            </w:r>
            <w:r>
              <w:rPr>
                <w:rFonts w:ascii="Verdana" w:eastAsia="Times New Roman" w:hAnsi="Verdana"/>
                <w:sz w:val="24"/>
                <w:szCs w:val="24"/>
              </w:rPr>
              <w:t xml:space="preserve"> status in Compass. Refer to </w:t>
            </w:r>
            <w:hyperlink r:id="rId8" w:anchor="!/view?docid=1499eb51-644e-43c0-8889-8b6e05759669" w:history="1">
              <w:r w:rsidRPr="005B41A7">
                <w:rPr>
                  <w:rStyle w:val="Hyperlink"/>
                  <w:rFonts w:ascii="Verdana" w:eastAsia="Times New Roman" w:hAnsi="Verdana"/>
                  <w:sz w:val="24"/>
                  <w:szCs w:val="24"/>
                </w:rPr>
                <w:t>Compass MED D - View Medicare Prescription Payment Plan Tab</w:t>
              </w:r>
            </w:hyperlink>
            <w:r>
              <w:rPr>
                <w:rFonts w:ascii="Verdana" w:eastAsia="Times New Roman" w:hAnsi="Verdana"/>
                <w:sz w:val="24"/>
                <w:szCs w:val="24"/>
              </w:rPr>
              <w:t>.</w:t>
            </w:r>
          </w:p>
          <w:p w14:paraId="70574638" w14:textId="77777777" w:rsidR="00156293" w:rsidRDefault="00156293" w:rsidP="009204E9">
            <w:pPr>
              <w:rPr>
                <w:rFonts w:ascii="Verdana" w:eastAsia="Times New Roman" w:hAnsi="Verdana"/>
                <w:sz w:val="24"/>
                <w:szCs w:val="24"/>
              </w:rPr>
            </w:pPr>
          </w:p>
        </w:tc>
      </w:tr>
      <w:tr w:rsidR="00156293" w14:paraId="24D6AA25" w14:textId="77777777" w:rsidTr="2264A964">
        <w:trPr>
          <w:trHeight w:val="33"/>
        </w:trPr>
        <w:tc>
          <w:tcPr>
            <w:tcW w:w="520" w:type="pct"/>
            <w:vMerge w:val="restart"/>
          </w:tcPr>
          <w:p w14:paraId="78C2BB55" w14:textId="77777777" w:rsidR="00156293" w:rsidRPr="007371DC" w:rsidRDefault="00156293" w:rsidP="009204E9">
            <w:pPr>
              <w:jc w:val="center"/>
              <w:rPr>
                <w:rFonts w:ascii="Verdana" w:eastAsia="Times New Roman" w:hAnsi="Verdana"/>
                <w:b/>
                <w:sz w:val="24"/>
                <w:szCs w:val="24"/>
              </w:rPr>
            </w:pPr>
            <w:r w:rsidRPr="007371DC">
              <w:rPr>
                <w:rFonts w:ascii="Verdana" w:eastAsia="Times New Roman" w:hAnsi="Verdana"/>
                <w:b/>
                <w:sz w:val="24"/>
                <w:szCs w:val="24"/>
              </w:rPr>
              <w:t>2</w:t>
            </w:r>
          </w:p>
        </w:tc>
        <w:tc>
          <w:tcPr>
            <w:tcW w:w="4480" w:type="pct"/>
            <w:gridSpan w:val="3"/>
          </w:tcPr>
          <w:p w14:paraId="61999FB7" w14:textId="77777777" w:rsidR="00156293" w:rsidRDefault="00156293" w:rsidP="009204E9">
            <w:pPr>
              <w:rPr>
                <w:rFonts w:ascii="Verdana" w:eastAsia="Times New Roman" w:hAnsi="Verdana"/>
                <w:sz w:val="24"/>
                <w:szCs w:val="24"/>
              </w:rPr>
            </w:pPr>
            <w:r>
              <w:rPr>
                <w:rFonts w:ascii="Verdana" w:eastAsia="Times New Roman" w:hAnsi="Verdana"/>
                <w:sz w:val="24"/>
                <w:szCs w:val="24"/>
              </w:rPr>
              <w:t xml:space="preserve">Is the beneficiary opted-in to the </w:t>
            </w:r>
            <w:r w:rsidRPr="005B41A7">
              <w:rPr>
                <w:rFonts w:ascii="Verdana" w:eastAsia="Times New Roman" w:hAnsi="Verdana"/>
                <w:sz w:val="24"/>
                <w:szCs w:val="24"/>
              </w:rPr>
              <w:t>Medicare Prescription Payment Plan</w:t>
            </w:r>
            <w:r>
              <w:rPr>
                <w:rFonts w:ascii="Verdana" w:eastAsia="Times New Roman" w:hAnsi="Verdana"/>
                <w:sz w:val="24"/>
                <w:szCs w:val="24"/>
              </w:rPr>
              <w:t>?</w:t>
            </w:r>
          </w:p>
          <w:p w14:paraId="5D9128CA" w14:textId="77777777" w:rsidR="00156293" w:rsidRDefault="00156293" w:rsidP="009204E9">
            <w:pPr>
              <w:rPr>
                <w:rFonts w:ascii="Verdana" w:eastAsia="Times New Roman" w:hAnsi="Verdana"/>
                <w:sz w:val="24"/>
                <w:szCs w:val="24"/>
              </w:rPr>
            </w:pPr>
          </w:p>
        </w:tc>
      </w:tr>
      <w:tr w:rsidR="00156293" w14:paraId="6EFB929F" w14:textId="77777777" w:rsidTr="2264A964">
        <w:trPr>
          <w:trHeight w:val="33"/>
        </w:trPr>
        <w:tc>
          <w:tcPr>
            <w:tcW w:w="520" w:type="pct"/>
            <w:vMerge/>
          </w:tcPr>
          <w:p w14:paraId="5A4A2255" w14:textId="77777777" w:rsidR="00156293" w:rsidRPr="007371DC" w:rsidRDefault="00156293" w:rsidP="009204E9">
            <w:pPr>
              <w:jc w:val="center"/>
              <w:rPr>
                <w:rFonts w:ascii="Verdana" w:eastAsia="Times New Roman" w:hAnsi="Verdana"/>
                <w:b/>
                <w:sz w:val="24"/>
                <w:szCs w:val="24"/>
              </w:rPr>
            </w:pPr>
          </w:p>
        </w:tc>
        <w:tc>
          <w:tcPr>
            <w:tcW w:w="1629" w:type="pct"/>
            <w:shd w:val="clear" w:color="auto" w:fill="D9D9D9" w:themeFill="background1" w:themeFillShade="D9"/>
          </w:tcPr>
          <w:p w14:paraId="69140F5D" w14:textId="77777777" w:rsidR="00156293" w:rsidRPr="005B41A7" w:rsidRDefault="00156293" w:rsidP="009204E9">
            <w:pPr>
              <w:jc w:val="center"/>
              <w:rPr>
                <w:rFonts w:ascii="Verdana" w:eastAsia="Times New Roman" w:hAnsi="Verdana"/>
                <w:b/>
                <w:bCs/>
                <w:sz w:val="24"/>
                <w:szCs w:val="24"/>
              </w:rPr>
            </w:pPr>
            <w:r w:rsidRPr="005B41A7">
              <w:rPr>
                <w:rFonts w:ascii="Verdana" w:eastAsia="Times New Roman" w:hAnsi="Verdana"/>
                <w:b/>
                <w:bCs/>
                <w:sz w:val="24"/>
                <w:szCs w:val="24"/>
              </w:rPr>
              <w:t>If…</w:t>
            </w:r>
          </w:p>
        </w:tc>
        <w:tc>
          <w:tcPr>
            <w:tcW w:w="2851" w:type="pct"/>
            <w:gridSpan w:val="2"/>
            <w:shd w:val="clear" w:color="auto" w:fill="D9D9D9" w:themeFill="background1" w:themeFillShade="D9"/>
          </w:tcPr>
          <w:p w14:paraId="419E3F9F" w14:textId="77777777" w:rsidR="00156293" w:rsidRPr="005B41A7" w:rsidRDefault="00156293" w:rsidP="009204E9">
            <w:pPr>
              <w:jc w:val="center"/>
              <w:rPr>
                <w:rFonts w:ascii="Verdana" w:eastAsia="Times New Roman" w:hAnsi="Verdana"/>
                <w:b/>
                <w:bCs/>
                <w:sz w:val="24"/>
                <w:szCs w:val="24"/>
              </w:rPr>
            </w:pPr>
            <w:r w:rsidRPr="005B41A7">
              <w:rPr>
                <w:rFonts w:ascii="Verdana" w:eastAsia="Times New Roman" w:hAnsi="Verdana"/>
                <w:b/>
                <w:bCs/>
                <w:sz w:val="24"/>
                <w:szCs w:val="24"/>
              </w:rPr>
              <w:t>Then…</w:t>
            </w:r>
          </w:p>
        </w:tc>
      </w:tr>
      <w:tr w:rsidR="00156293" w14:paraId="63334A40" w14:textId="77777777" w:rsidTr="2264A964">
        <w:trPr>
          <w:trHeight w:val="33"/>
        </w:trPr>
        <w:tc>
          <w:tcPr>
            <w:tcW w:w="520" w:type="pct"/>
            <w:vMerge/>
          </w:tcPr>
          <w:p w14:paraId="4434D220" w14:textId="77777777" w:rsidR="00156293" w:rsidRPr="007371DC" w:rsidRDefault="00156293" w:rsidP="009204E9">
            <w:pPr>
              <w:jc w:val="center"/>
              <w:rPr>
                <w:rFonts w:ascii="Verdana" w:eastAsia="Times New Roman" w:hAnsi="Verdana"/>
                <w:b/>
                <w:sz w:val="24"/>
                <w:szCs w:val="24"/>
              </w:rPr>
            </w:pPr>
          </w:p>
        </w:tc>
        <w:tc>
          <w:tcPr>
            <w:tcW w:w="1629" w:type="pct"/>
          </w:tcPr>
          <w:p w14:paraId="396DF2E9" w14:textId="77777777" w:rsidR="00156293" w:rsidRPr="005B41A7" w:rsidRDefault="00156293" w:rsidP="009204E9">
            <w:pPr>
              <w:rPr>
                <w:rFonts w:ascii="Verdana" w:eastAsia="Times New Roman" w:hAnsi="Verdana"/>
                <w:sz w:val="24"/>
                <w:szCs w:val="24"/>
              </w:rPr>
            </w:pPr>
            <w:r w:rsidRPr="005B41A7">
              <w:rPr>
                <w:rFonts w:ascii="Verdana" w:hAnsi="Verdana"/>
                <w:sz w:val="24"/>
                <w:szCs w:val="24"/>
              </w:rPr>
              <w:t xml:space="preserve">Yes </w:t>
            </w:r>
          </w:p>
        </w:tc>
        <w:tc>
          <w:tcPr>
            <w:tcW w:w="2851" w:type="pct"/>
            <w:gridSpan w:val="2"/>
          </w:tcPr>
          <w:p w14:paraId="4A0CB3F4" w14:textId="77777777" w:rsidR="00156293" w:rsidRDefault="00156293" w:rsidP="009204E9">
            <w:pPr>
              <w:rPr>
                <w:rFonts w:ascii="Verdana" w:eastAsia="Times New Roman" w:hAnsi="Verdana"/>
                <w:sz w:val="24"/>
                <w:szCs w:val="24"/>
              </w:rPr>
            </w:pPr>
            <w:r>
              <w:rPr>
                <w:rFonts w:ascii="Verdana" w:eastAsia="Times New Roman" w:hAnsi="Verdana"/>
                <w:sz w:val="24"/>
                <w:szCs w:val="24"/>
              </w:rPr>
              <w:t xml:space="preserve">Proceed to the </w:t>
            </w:r>
            <w:r w:rsidRPr="005B41A7">
              <w:rPr>
                <w:rFonts w:ascii="Verdana" w:eastAsia="Times New Roman" w:hAnsi="Verdana"/>
                <w:b/>
                <w:bCs/>
                <w:sz w:val="24"/>
                <w:szCs w:val="24"/>
              </w:rPr>
              <w:t>next step</w:t>
            </w:r>
            <w:r>
              <w:rPr>
                <w:rFonts w:ascii="Verdana" w:eastAsia="Times New Roman" w:hAnsi="Verdana"/>
                <w:sz w:val="24"/>
                <w:szCs w:val="24"/>
              </w:rPr>
              <w:t xml:space="preserve">. </w:t>
            </w:r>
          </w:p>
          <w:p w14:paraId="64607347" w14:textId="77777777" w:rsidR="00156293" w:rsidRDefault="00156293" w:rsidP="009204E9">
            <w:pPr>
              <w:rPr>
                <w:rFonts w:ascii="Verdana" w:eastAsia="Times New Roman" w:hAnsi="Verdana"/>
                <w:sz w:val="24"/>
                <w:szCs w:val="24"/>
              </w:rPr>
            </w:pPr>
          </w:p>
        </w:tc>
      </w:tr>
      <w:tr w:rsidR="00156293" w14:paraId="584B111D" w14:textId="77777777" w:rsidTr="2264A964">
        <w:trPr>
          <w:trHeight w:val="33"/>
        </w:trPr>
        <w:tc>
          <w:tcPr>
            <w:tcW w:w="520" w:type="pct"/>
            <w:vMerge/>
          </w:tcPr>
          <w:p w14:paraId="41B462D3" w14:textId="77777777" w:rsidR="00156293" w:rsidRPr="007371DC" w:rsidRDefault="00156293" w:rsidP="009204E9">
            <w:pPr>
              <w:jc w:val="center"/>
              <w:rPr>
                <w:rFonts w:ascii="Verdana" w:eastAsia="Times New Roman" w:hAnsi="Verdana"/>
                <w:b/>
                <w:sz w:val="24"/>
                <w:szCs w:val="24"/>
              </w:rPr>
            </w:pPr>
          </w:p>
        </w:tc>
        <w:tc>
          <w:tcPr>
            <w:tcW w:w="1629" w:type="pct"/>
          </w:tcPr>
          <w:p w14:paraId="40400FDF" w14:textId="77777777" w:rsidR="00156293" w:rsidRPr="005B41A7" w:rsidRDefault="00156293" w:rsidP="009204E9">
            <w:pPr>
              <w:rPr>
                <w:rFonts w:ascii="Verdana" w:eastAsia="Times New Roman" w:hAnsi="Verdana"/>
                <w:sz w:val="24"/>
                <w:szCs w:val="24"/>
              </w:rPr>
            </w:pPr>
            <w:r w:rsidRPr="005B41A7">
              <w:rPr>
                <w:rFonts w:ascii="Verdana" w:hAnsi="Verdana"/>
                <w:sz w:val="24"/>
                <w:szCs w:val="24"/>
              </w:rPr>
              <w:t>No</w:t>
            </w:r>
          </w:p>
        </w:tc>
        <w:tc>
          <w:tcPr>
            <w:tcW w:w="2851" w:type="pct"/>
            <w:gridSpan w:val="2"/>
          </w:tcPr>
          <w:p w14:paraId="74ADA1F8" w14:textId="77777777" w:rsidR="00156293" w:rsidRDefault="00156293" w:rsidP="009204E9">
            <w:pPr>
              <w:rPr>
                <w:rFonts w:ascii="Verdana" w:eastAsia="Times New Roman" w:hAnsi="Verdana"/>
                <w:sz w:val="24"/>
                <w:szCs w:val="24"/>
              </w:rPr>
            </w:pPr>
            <w:r w:rsidRPr="0033210C">
              <w:rPr>
                <w:rFonts w:ascii="Verdana" w:eastAsia="Times New Roman" w:hAnsi="Verdana"/>
                <w:sz w:val="24"/>
                <w:szCs w:val="24"/>
              </w:rPr>
              <w:t xml:space="preserve">If you can confirm an election request was submitted and it’s been more than 24 hours, but the beneficiary’s record has not been updated, create a </w:t>
            </w:r>
            <w:hyperlink w:anchor="_Opt-In/Opt-Out_Support_Task" w:history="1">
              <w:r w:rsidRPr="0033210C">
                <w:rPr>
                  <w:rStyle w:val="Hyperlink"/>
                  <w:rFonts w:ascii="Verdana" w:eastAsia="Times New Roman" w:hAnsi="Verdana"/>
                  <w:sz w:val="24"/>
                  <w:szCs w:val="24"/>
                </w:rPr>
                <w:t>Support Task</w:t>
              </w:r>
            </w:hyperlink>
            <w:r w:rsidRPr="0033210C">
              <w:rPr>
                <w:rFonts w:ascii="Verdana" w:eastAsia="Times New Roman" w:hAnsi="Verdana"/>
                <w:sz w:val="24"/>
                <w:szCs w:val="24"/>
              </w:rPr>
              <w:t xml:space="preserve">. </w:t>
            </w:r>
          </w:p>
          <w:p w14:paraId="442B9DA1" w14:textId="77777777" w:rsidR="00156293" w:rsidRDefault="00156293" w:rsidP="009204E9">
            <w:pPr>
              <w:rPr>
                <w:rFonts w:ascii="Verdana" w:eastAsia="Times New Roman" w:hAnsi="Verdana"/>
                <w:sz w:val="24"/>
                <w:szCs w:val="24"/>
              </w:rPr>
            </w:pPr>
          </w:p>
        </w:tc>
      </w:tr>
      <w:tr w:rsidR="00BE584E" w14:paraId="1C039E2C" w14:textId="77777777" w:rsidTr="2264A964">
        <w:trPr>
          <w:trHeight w:val="24"/>
        </w:trPr>
        <w:tc>
          <w:tcPr>
            <w:tcW w:w="520" w:type="pct"/>
            <w:vMerge w:val="restart"/>
          </w:tcPr>
          <w:p w14:paraId="52DC6764" w14:textId="77777777" w:rsidR="00BE584E" w:rsidRPr="007371DC" w:rsidRDefault="00BE584E" w:rsidP="009204E9">
            <w:pPr>
              <w:jc w:val="center"/>
              <w:rPr>
                <w:rFonts w:ascii="Verdana" w:eastAsia="Times New Roman" w:hAnsi="Verdana"/>
                <w:b/>
                <w:sz w:val="24"/>
                <w:szCs w:val="24"/>
              </w:rPr>
            </w:pPr>
            <w:r>
              <w:rPr>
                <w:rFonts w:ascii="Verdana" w:eastAsia="Times New Roman" w:hAnsi="Verdana"/>
                <w:b/>
                <w:sz w:val="24"/>
                <w:szCs w:val="24"/>
              </w:rPr>
              <w:t>3</w:t>
            </w:r>
          </w:p>
        </w:tc>
        <w:tc>
          <w:tcPr>
            <w:tcW w:w="4480" w:type="pct"/>
            <w:gridSpan w:val="3"/>
          </w:tcPr>
          <w:p w14:paraId="6C7749B5" w14:textId="77777777" w:rsidR="00BE584E" w:rsidRDefault="00BE584E" w:rsidP="009204E9">
            <w:pPr>
              <w:rPr>
                <w:rFonts w:ascii="Verdana" w:eastAsia="Times New Roman" w:hAnsi="Verdana"/>
                <w:sz w:val="24"/>
                <w:szCs w:val="24"/>
              </w:rPr>
            </w:pPr>
            <w:r>
              <w:rPr>
                <w:rFonts w:ascii="Verdana" w:eastAsia="Times New Roman" w:hAnsi="Verdana"/>
                <w:sz w:val="24"/>
                <w:szCs w:val="24"/>
              </w:rPr>
              <w:t xml:space="preserve">Was the claim processed at least 24 hours after the election request was made, but prior to </w:t>
            </w:r>
            <w:r w:rsidRPr="005B31ED">
              <w:rPr>
                <w:rFonts w:ascii="Verdana" w:eastAsia="Times New Roman" w:hAnsi="Verdana"/>
                <w:sz w:val="24"/>
                <w:szCs w:val="24"/>
              </w:rPr>
              <w:t>the Medicare Prescription Payment Plan</w:t>
            </w:r>
            <w:r>
              <w:rPr>
                <w:rFonts w:ascii="Verdana" w:eastAsia="Times New Roman" w:hAnsi="Verdana"/>
                <w:sz w:val="24"/>
                <w:szCs w:val="24"/>
              </w:rPr>
              <w:t xml:space="preserve"> being active? (Delayed Opt-in)</w:t>
            </w:r>
          </w:p>
          <w:p w14:paraId="3753918D" w14:textId="77777777" w:rsidR="00BE584E" w:rsidRDefault="00BE584E" w:rsidP="009204E9">
            <w:pPr>
              <w:rPr>
                <w:rFonts w:ascii="Verdana" w:eastAsia="Times New Roman" w:hAnsi="Verdana"/>
                <w:sz w:val="24"/>
                <w:szCs w:val="24"/>
              </w:rPr>
            </w:pPr>
          </w:p>
        </w:tc>
      </w:tr>
      <w:tr w:rsidR="00BE584E" w14:paraId="16FFE70E" w14:textId="77777777" w:rsidTr="2264A964">
        <w:trPr>
          <w:trHeight w:val="24"/>
        </w:trPr>
        <w:tc>
          <w:tcPr>
            <w:tcW w:w="520" w:type="pct"/>
            <w:vMerge/>
          </w:tcPr>
          <w:p w14:paraId="51D7D08E" w14:textId="77777777" w:rsidR="00BE584E" w:rsidRDefault="00BE584E" w:rsidP="009204E9">
            <w:pPr>
              <w:jc w:val="center"/>
              <w:rPr>
                <w:rFonts w:ascii="Verdana" w:eastAsia="Times New Roman" w:hAnsi="Verdana"/>
                <w:b/>
                <w:sz w:val="24"/>
                <w:szCs w:val="24"/>
              </w:rPr>
            </w:pPr>
          </w:p>
        </w:tc>
        <w:tc>
          <w:tcPr>
            <w:tcW w:w="1629" w:type="pct"/>
            <w:shd w:val="clear" w:color="auto" w:fill="D9D9D9" w:themeFill="background1" w:themeFillShade="D9"/>
          </w:tcPr>
          <w:p w14:paraId="5F68B7DE" w14:textId="77777777" w:rsidR="00BE584E" w:rsidRDefault="00BE584E" w:rsidP="009204E9">
            <w:pPr>
              <w:jc w:val="center"/>
              <w:rPr>
                <w:rFonts w:ascii="Verdana" w:eastAsia="Times New Roman" w:hAnsi="Verdana"/>
                <w:sz w:val="24"/>
                <w:szCs w:val="24"/>
              </w:rPr>
            </w:pPr>
            <w:r w:rsidRPr="005B41A7">
              <w:rPr>
                <w:rFonts w:ascii="Verdana" w:eastAsia="Times New Roman" w:hAnsi="Verdana"/>
                <w:b/>
                <w:bCs/>
                <w:sz w:val="24"/>
                <w:szCs w:val="24"/>
              </w:rPr>
              <w:t>If…</w:t>
            </w:r>
          </w:p>
        </w:tc>
        <w:tc>
          <w:tcPr>
            <w:tcW w:w="2851" w:type="pct"/>
            <w:gridSpan w:val="2"/>
            <w:shd w:val="clear" w:color="auto" w:fill="D9D9D9" w:themeFill="background1" w:themeFillShade="D9"/>
          </w:tcPr>
          <w:p w14:paraId="4F62A926" w14:textId="77777777" w:rsidR="00BE584E" w:rsidRDefault="00BE584E" w:rsidP="009204E9">
            <w:pPr>
              <w:jc w:val="center"/>
              <w:rPr>
                <w:rFonts w:ascii="Verdana" w:eastAsia="Times New Roman" w:hAnsi="Verdana"/>
                <w:sz w:val="24"/>
                <w:szCs w:val="24"/>
              </w:rPr>
            </w:pPr>
            <w:r w:rsidRPr="005B41A7">
              <w:rPr>
                <w:rFonts w:ascii="Verdana" w:eastAsia="Times New Roman" w:hAnsi="Verdana"/>
                <w:b/>
                <w:bCs/>
                <w:sz w:val="24"/>
                <w:szCs w:val="24"/>
              </w:rPr>
              <w:t>Then…</w:t>
            </w:r>
          </w:p>
        </w:tc>
      </w:tr>
      <w:tr w:rsidR="00BE584E" w14:paraId="4D54BF7F" w14:textId="77777777" w:rsidTr="2264A964">
        <w:trPr>
          <w:trHeight w:val="24"/>
        </w:trPr>
        <w:tc>
          <w:tcPr>
            <w:tcW w:w="520" w:type="pct"/>
            <w:vMerge/>
          </w:tcPr>
          <w:p w14:paraId="724FCC2A" w14:textId="77777777" w:rsidR="00BE584E" w:rsidRDefault="00BE584E" w:rsidP="009204E9">
            <w:pPr>
              <w:jc w:val="center"/>
              <w:rPr>
                <w:rFonts w:ascii="Verdana" w:eastAsia="Times New Roman" w:hAnsi="Verdana"/>
                <w:b/>
                <w:sz w:val="24"/>
                <w:szCs w:val="24"/>
              </w:rPr>
            </w:pPr>
          </w:p>
        </w:tc>
        <w:tc>
          <w:tcPr>
            <w:tcW w:w="1629" w:type="pct"/>
          </w:tcPr>
          <w:p w14:paraId="7A585D6B" w14:textId="77777777" w:rsidR="00BE584E" w:rsidRDefault="00BE584E" w:rsidP="009204E9">
            <w:pPr>
              <w:rPr>
                <w:rFonts w:ascii="Verdana" w:eastAsia="Times New Roman" w:hAnsi="Verdana"/>
                <w:sz w:val="24"/>
                <w:szCs w:val="24"/>
              </w:rPr>
            </w:pPr>
            <w:r>
              <w:rPr>
                <w:rFonts w:ascii="Verdana" w:eastAsia="Times New Roman" w:hAnsi="Verdana"/>
                <w:sz w:val="24"/>
                <w:szCs w:val="24"/>
              </w:rPr>
              <w:t>Yes</w:t>
            </w:r>
          </w:p>
        </w:tc>
        <w:tc>
          <w:tcPr>
            <w:tcW w:w="2851" w:type="pct"/>
            <w:gridSpan w:val="2"/>
          </w:tcPr>
          <w:p w14:paraId="2B04BCF2" w14:textId="77777777" w:rsidR="00BE584E" w:rsidRDefault="00BE584E" w:rsidP="009204E9">
            <w:pPr>
              <w:rPr>
                <w:rFonts w:ascii="Verdana" w:eastAsia="Times New Roman" w:hAnsi="Verdana"/>
                <w:sz w:val="24"/>
                <w:szCs w:val="24"/>
              </w:rPr>
            </w:pPr>
            <w:r>
              <w:rPr>
                <w:rFonts w:ascii="Verdana" w:eastAsia="Times New Roman" w:hAnsi="Verdana"/>
                <w:sz w:val="24"/>
                <w:szCs w:val="24"/>
              </w:rPr>
              <w:t xml:space="preserve">Proceed to </w:t>
            </w:r>
            <w:r w:rsidRPr="00134423">
              <w:rPr>
                <w:rFonts w:ascii="Verdana" w:eastAsia="Times New Roman" w:hAnsi="Verdana"/>
                <w:b/>
                <w:bCs/>
                <w:sz w:val="24"/>
                <w:szCs w:val="24"/>
              </w:rPr>
              <w:t>Step 4</w:t>
            </w:r>
            <w:r>
              <w:rPr>
                <w:rFonts w:ascii="Verdana" w:eastAsia="Times New Roman" w:hAnsi="Verdana"/>
                <w:sz w:val="24"/>
                <w:szCs w:val="24"/>
              </w:rPr>
              <w:t xml:space="preserve">. </w:t>
            </w:r>
          </w:p>
          <w:p w14:paraId="6FD1591E" w14:textId="77777777" w:rsidR="00BE584E" w:rsidRDefault="00BE584E" w:rsidP="009204E9">
            <w:pPr>
              <w:rPr>
                <w:rFonts w:ascii="Verdana" w:eastAsia="Times New Roman" w:hAnsi="Verdana"/>
                <w:sz w:val="24"/>
                <w:szCs w:val="24"/>
              </w:rPr>
            </w:pPr>
          </w:p>
        </w:tc>
      </w:tr>
      <w:tr w:rsidR="00BE584E" w14:paraId="3E7C69AD" w14:textId="77777777" w:rsidTr="2264A964">
        <w:trPr>
          <w:trHeight w:val="24"/>
        </w:trPr>
        <w:tc>
          <w:tcPr>
            <w:tcW w:w="520" w:type="pct"/>
            <w:vMerge/>
          </w:tcPr>
          <w:p w14:paraId="47433EAF" w14:textId="77777777" w:rsidR="00BE584E" w:rsidRDefault="00BE584E" w:rsidP="009204E9">
            <w:pPr>
              <w:jc w:val="center"/>
              <w:rPr>
                <w:rFonts w:ascii="Verdana" w:eastAsia="Times New Roman" w:hAnsi="Verdana"/>
                <w:b/>
                <w:sz w:val="24"/>
                <w:szCs w:val="24"/>
              </w:rPr>
            </w:pPr>
          </w:p>
        </w:tc>
        <w:tc>
          <w:tcPr>
            <w:tcW w:w="1629" w:type="pct"/>
            <w:vMerge w:val="restart"/>
          </w:tcPr>
          <w:p w14:paraId="79C8875A" w14:textId="77777777" w:rsidR="00BE584E" w:rsidRPr="005B41A7" w:rsidRDefault="00BE584E" w:rsidP="009204E9">
            <w:pPr>
              <w:rPr>
                <w:rFonts w:ascii="Verdana" w:hAnsi="Verdana"/>
                <w:sz w:val="24"/>
                <w:szCs w:val="24"/>
              </w:rPr>
            </w:pPr>
            <w:r w:rsidRPr="005B41A7">
              <w:rPr>
                <w:rFonts w:ascii="Verdana" w:hAnsi="Verdana"/>
                <w:sz w:val="24"/>
                <w:szCs w:val="24"/>
              </w:rPr>
              <w:t>No</w:t>
            </w:r>
          </w:p>
        </w:tc>
        <w:tc>
          <w:tcPr>
            <w:tcW w:w="2851" w:type="pct"/>
            <w:gridSpan w:val="2"/>
          </w:tcPr>
          <w:p w14:paraId="1CFD885A" w14:textId="16098FA4" w:rsidR="00BE584E" w:rsidRDefault="00E97937" w:rsidP="009204E9">
            <w:pPr>
              <w:rPr>
                <w:rFonts w:ascii="Verdana" w:eastAsia="Times New Roman" w:hAnsi="Verdana"/>
                <w:sz w:val="24"/>
                <w:szCs w:val="24"/>
              </w:rPr>
            </w:pPr>
            <w:r w:rsidRPr="00FA0E7E">
              <w:rPr>
                <w:rFonts w:ascii="Verdana" w:eastAsia="Times New Roman" w:hAnsi="Verdana"/>
                <w:b/>
                <w:bCs/>
                <w:sz w:val="24"/>
                <w:szCs w:val="24"/>
              </w:rPr>
              <w:t>Retail:</w:t>
            </w:r>
            <w:r>
              <w:rPr>
                <w:rFonts w:ascii="Verdana" w:eastAsia="Times New Roman" w:hAnsi="Verdana"/>
                <w:sz w:val="24"/>
                <w:szCs w:val="24"/>
              </w:rPr>
              <w:t xml:space="preserve"> </w:t>
            </w:r>
            <w:r w:rsidR="00BE584E" w:rsidRPr="005B31ED">
              <w:rPr>
                <w:rFonts w:ascii="Verdana" w:eastAsia="Times New Roman" w:hAnsi="Verdana"/>
                <w:sz w:val="24"/>
                <w:szCs w:val="24"/>
              </w:rPr>
              <w:t>Have the</w:t>
            </w:r>
            <w:r w:rsidR="00BE584E">
              <w:rPr>
                <w:rFonts w:ascii="Verdana" w:eastAsia="Times New Roman" w:hAnsi="Verdana"/>
                <w:sz w:val="24"/>
                <w:szCs w:val="24"/>
              </w:rPr>
              <w:t>y received/picked up and paid for the prescription?</w:t>
            </w:r>
          </w:p>
          <w:p w14:paraId="6360B444" w14:textId="77777777" w:rsidR="00E97937" w:rsidRDefault="00E97937" w:rsidP="009204E9">
            <w:pPr>
              <w:rPr>
                <w:rFonts w:ascii="Verdana" w:eastAsia="Times New Roman" w:hAnsi="Verdana"/>
                <w:sz w:val="24"/>
                <w:szCs w:val="24"/>
              </w:rPr>
            </w:pPr>
          </w:p>
          <w:p w14:paraId="3433CBA7" w14:textId="77777777" w:rsidR="00BE584E" w:rsidRDefault="00E97937" w:rsidP="009204E9">
            <w:pPr>
              <w:rPr>
                <w:rFonts w:ascii="Verdana" w:eastAsia="Times New Roman" w:hAnsi="Verdana"/>
                <w:sz w:val="24"/>
                <w:szCs w:val="24"/>
              </w:rPr>
            </w:pPr>
            <w:r w:rsidRPr="00FA0E7E">
              <w:rPr>
                <w:rFonts w:ascii="Verdana" w:eastAsia="Times New Roman" w:hAnsi="Verdana"/>
                <w:b/>
                <w:bCs/>
                <w:sz w:val="24"/>
                <w:szCs w:val="24"/>
              </w:rPr>
              <w:t>Mail:</w:t>
            </w:r>
            <w:r>
              <w:rPr>
                <w:rFonts w:ascii="Verdana" w:eastAsia="Times New Roman" w:hAnsi="Verdana"/>
                <w:sz w:val="24"/>
                <w:szCs w:val="24"/>
              </w:rPr>
              <w:t xml:space="preserve"> Has the order been shipped?</w:t>
            </w:r>
          </w:p>
          <w:p w14:paraId="45649387" w14:textId="3427716F" w:rsidR="00E97937" w:rsidRPr="005B31ED" w:rsidRDefault="00E97937" w:rsidP="009204E9">
            <w:pPr>
              <w:rPr>
                <w:rFonts w:ascii="Verdana" w:eastAsia="Times New Roman" w:hAnsi="Verdana"/>
                <w:sz w:val="24"/>
                <w:szCs w:val="24"/>
              </w:rPr>
            </w:pPr>
          </w:p>
        </w:tc>
      </w:tr>
      <w:tr w:rsidR="00BE584E" w14:paraId="7E21FAD5" w14:textId="77777777" w:rsidTr="2264A964">
        <w:trPr>
          <w:trHeight w:val="24"/>
        </w:trPr>
        <w:tc>
          <w:tcPr>
            <w:tcW w:w="520" w:type="pct"/>
            <w:vMerge/>
          </w:tcPr>
          <w:p w14:paraId="45EEDE33" w14:textId="77777777" w:rsidR="00BE584E" w:rsidRDefault="00BE584E" w:rsidP="009204E9">
            <w:pPr>
              <w:jc w:val="center"/>
              <w:rPr>
                <w:rFonts w:ascii="Verdana" w:eastAsia="Times New Roman" w:hAnsi="Verdana"/>
                <w:b/>
                <w:sz w:val="24"/>
                <w:szCs w:val="24"/>
              </w:rPr>
            </w:pPr>
          </w:p>
        </w:tc>
        <w:tc>
          <w:tcPr>
            <w:tcW w:w="1629" w:type="pct"/>
            <w:vMerge/>
          </w:tcPr>
          <w:p w14:paraId="77CF27E3" w14:textId="77777777" w:rsidR="00BE584E" w:rsidRDefault="00BE584E" w:rsidP="009204E9">
            <w:pPr>
              <w:rPr>
                <w:rFonts w:ascii="Verdana" w:eastAsia="Times New Roman" w:hAnsi="Verdana"/>
                <w:sz w:val="24"/>
                <w:szCs w:val="24"/>
              </w:rPr>
            </w:pPr>
          </w:p>
        </w:tc>
        <w:tc>
          <w:tcPr>
            <w:tcW w:w="1368" w:type="pct"/>
            <w:shd w:val="clear" w:color="auto" w:fill="D9D9D9" w:themeFill="background1" w:themeFillShade="D9"/>
          </w:tcPr>
          <w:p w14:paraId="613A15BE" w14:textId="77777777" w:rsidR="00BE584E" w:rsidRDefault="00BE584E" w:rsidP="009204E9">
            <w:pPr>
              <w:jc w:val="center"/>
              <w:rPr>
                <w:rFonts w:ascii="Verdana" w:eastAsia="Times New Roman" w:hAnsi="Verdana"/>
                <w:sz w:val="24"/>
                <w:szCs w:val="24"/>
              </w:rPr>
            </w:pPr>
            <w:r w:rsidRPr="005B41A7">
              <w:rPr>
                <w:rFonts w:ascii="Verdana" w:eastAsia="Times New Roman" w:hAnsi="Verdana"/>
                <w:b/>
                <w:bCs/>
                <w:sz w:val="24"/>
                <w:szCs w:val="24"/>
              </w:rPr>
              <w:t>If…</w:t>
            </w:r>
          </w:p>
        </w:tc>
        <w:tc>
          <w:tcPr>
            <w:tcW w:w="1483" w:type="pct"/>
            <w:shd w:val="clear" w:color="auto" w:fill="D9D9D9" w:themeFill="background1" w:themeFillShade="D9"/>
          </w:tcPr>
          <w:p w14:paraId="0C60F19E" w14:textId="77777777" w:rsidR="00BE584E" w:rsidRDefault="00BE584E" w:rsidP="009204E9">
            <w:pPr>
              <w:jc w:val="center"/>
              <w:rPr>
                <w:rFonts w:ascii="Verdana" w:eastAsia="Times New Roman" w:hAnsi="Verdana"/>
                <w:sz w:val="24"/>
                <w:szCs w:val="24"/>
              </w:rPr>
            </w:pPr>
            <w:r w:rsidRPr="005B41A7">
              <w:rPr>
                <w:rFonts w:ascii="Verdana" w:eastAsia="Times New Roman" w:hAnsi="Verdana"/>
                <w:b/>
                <w:bCs/>
                <w:sz w:val="24"/>
                <w:szCs w:val="24"/>
              </w:rPr>
              <w:t>Then…</w:t>
            </w:r>
          </w:p>
        </w:tc>
      </w:tr>
      <w:tr w:rsidR="00BE584E" w14:paraId="5ABC4569" w14:textId="77777777" w:rsidTr="2264A964">
        <w:trPr>
          <w:trHeight w:val="24"/>
        </w:trPr>
        <w:tc>
          <w:tcPr>
            <w:tcW w:w="520" w:type="pct"/>
            <w:vMerge/>
          </w:tcPr>
          <w:p w14:paraId="78A0C5AC" w14:textId="77777777" w:rsidR="00BE584E" w:rsidRDefault="00BE584E" w:rsidP="009204E9">
            <w:pPr>
              <w:jc w:val="center"/>
              <w:rPr>
                <w:rFonts w:ascii="Verdana" w:eastAsia="Times New Roman" w:hAnsi="Verdana"/>
                <w:b/>
                <w:sz w:val="24"/>
                <w:szCs w:val="24"/>
              </w:rPr>
            </w:pPr>
          </w:p>
        </w:tc>
        <w:tc>
          <w:tcPr>
            <w:tcW w:w="1629" w:type="pct"/>
            <w:vMerge/>
          </w:tcPr>
          <w:p w14:paraId="4ACC40E8" w14:textId="77777777" w:rsidR="00BE584E" w:rsidRPr="005B41A7" w:rsidRDefault="00BE584E" w:rsidP="009204E9">
            <w:pPr>
              <w:rPr>
                <w:rFonts w:ascii="Verdana" w:hAnsi="Verdana"/>
                <w:sz w:val="24"/>
                <w:szCs w:val="24"/>
              </w:rPr>
            </w:pPr>
          </w:p>
        </w:tc>
        <w:tc>
          <w:tcPr>
            <w:tcW w:w="1368" w:type="pct"/>
          </w:tcPr>
          <w:p w14:paraId="18E2F401" w14:textId="77777777" w:rsidR="00BE584E" w:rsidRDefault="00BE584E" w:rsidP="009204E9">
            <w:pPr>
              <w:rPr>
                <w:rFonts w:ascii="Verdana" w:eastAsia="Times New Roman" w:hAnsi="Verdana"/>
                <w:sz w:val="24"/>
                <w:szCs w:val="24"/>
              </w:rPr>
            </w:pPr>
            <w:r>
              <w:rPr>
                <w:rFonts w:ascii="Verdana" w:eastAsia="Times New Roman" w:hAnsi="Verdana"/>
                <w:sz w:val="24"/>
                <w:szCs w:val="24"/>
              </w:rPr>
              <w:t>Yes</w:t>
            </w:r>
          </w:p>
        </w:tc>
        <w:tc>
          <w:tcPr>
            <w:tcW w:w="1483" w:type="pct"/>
          </w:tcPr>
          <w:p w14:paraId="55B7772B" w14:textId="77777777" w:rsidR="00BE584E" w:rsidRDefault="00BE584E" w:rsidP="009204E9">
            <w:pPr>
              <w:rPr>
                <w:rFonts w:ascii="Verdana" w:eastAsia="Times New Roman" w:hAnsi="Verdana"/>
                <w:sz w:val="24"/>
                <w:szCs w:val="24"/>
              </w:rPr>
            </w:pPr>
            <w:r w:rsidRPr="00134423">
              <w:rPr>
                <w:rFonts w:ascii="Verdana" w:eastAsia="Times New Roman" w:hAnsi="Verdana"/>
                <w:sz w:val="24"/>
                <w:szCs w:val="24"/>
              </w:rPr>
              <w:t>Advise the beneficiary that it may take up to 24 hours for the opt-in to be processed and that future claims will be applied to the Medicare Prescription Payment Plan.</w:t>
            </w:r>
          </w:p>
          <w:p w14:paraId="7A639E49" w14:textId="77777777" w:rsidR="00BE584E" w:rsidRDefault="00BE584E" w:rsidP="009204E9">
            <w:pPr>
              <w:rPr>
                <w:rFonts w:ascii="Verdana" w:eastAsia="Times New Roman" w:hAnsi="Verdana"/>
                <w:sz w:val="24"/>
                <w:szCs w:val="24"/>
              </w:rPr>
            </w:pPr>
          </w:p>
        </w:tc>
      </w:tr>
      <w:tr w:rsidR="00E97937" w14:paraId="1E141271" w14:textId="77777777" w:rsidTr="2264A964">
        <w:trPr>
          <w:trHeight w:val="121"/>
        </w:trPr>
        <w:tc>
          <w:tcPr>
            <w:tcW w:w="520" w:type="pct"/>
            <w:vMerge/>
          </w:tcPr>
          <w:p w14:paraId="03BFC6C2" w14:textId="77777777" w:rsidR="00E97937" w:rsidRDefault="00E97937" w:rsidP="009204E9">
            <w:pPr>
              <w:jc w:val="center"/>
              <w:rPr>
                <w:rFonts w:ascii="Verdana" w:eastAsia="Times New Roman" w:hAnsi="Verdana"/>
                <w:b/>
                <w:sz w:val="24"/>
                <w:szCs w:val="24"/>
              </w:rPr>
            </w:pPr>
          </w:p>
        </w:tc>
        <w:tc>
          <w:tcPr>
            <w:tcW w:w="1629" w:type="pct"/>
            <w:vMerge/>
          </w:tcPr>
          <w:p w14:paraId="6F38AC62" w14:textId="77777777" w:rsidR="00E97937" w:rsidRPr="005B41A7" w:rsidRDefault="00E97937" w:rsidP="009204E9">
            <w:pPr>
              <w:rPr>
                <w:rFonts w:ascii="Verdana" w:hAnsi="Verdana"/>
                <w:sz w:val="24"/>
                <w:szCs w:val="24"/>
              </w:rPr>
            </w:pPr>
          </w:p>
        </w:tc>
        <w:tc>
          <w:tcPr>
            <w:tcW w:w="1368" w:type="pct"/>
          </w:tcPr>
          <w:p w14:paraId="6C3A165F" w14:textId="77777777" w:rsidR="00E97937" w:rsidRDefault="00E97937" w:rsidP="009204E9">
            <w:pPr>
              <w:rPr>
                <w:rFonts w:ascii="Verdana" w:eastAsia="Times New Roman" w:hAnsi="Verdana"/>
                <w:sz w:val="24"/>
                <w:szCs w:val="24"/>
              </w:rPr>
            </w:pPr>
            <w:r>
              <w:rPr>
                <w:rFonts w:ascii="Verdana" w:eastAsia="Times New Roman" w:hAnsi="Verdana"/>
                <w:sz w:val="24"/>
                <w:szCs w:val="24"/>
              </w:rPr>
              <w:t>No</w:t>
            </w:r>
          </w:p>
          <w:p w14:paraId="0B793493" w14:textId="77777777" w:rsidR="00E97937" w:rsidRDefault="00E97937" w:rsidP="009204E9">
            <w:pPr>
              <w:rPr>
                <w:rFonts w:ascii="Verdana" w:eastAsia="Times New Roman" w:hAnsi="Verdana"/>
                <w:sz w:val="24"/>
                <w:szCs w:val="24"/>
              </w:rPr>
            </w:pPr>
          </w:p>
        </w:tc>
        <w:tc>
          <w:tcPr>
            <w:tcW w:w="1483" w:type="pct"/>
          </w:tcPr>
          <w:p w14:paraId="43E29AD5" w14:textId="4EFB6171" w:rsidR="00E97937" w:rsidRDefault="00E97937" w:rsidP="009204E9">
            <w:pPr>
              <w:rPr>
                <w:rFonts w:ascii="Verdana" w:eastAsia="Times New Roman" w:hAnsi="Verdana"/>
                <w:sz w:val="24"/>
                <w:szCs w:val="24"/>
              </w:rPr>
            </w:pPr>
            <w:r w:rsidRPr="00FA0E7E">
              <w:rPr>
                <w:rFonts w:ascii="Verdana" w:eastAsia="Times New Roman" w:hAnsi="Verdana"/>
                <w:b/>
                <w:bCs/>
                <w:sz w:val="24"/>
                <w:szCs w:val="24"/>
              </w:rPr>
              <w:t>Retail:</w:t>
            </w:r>
            <w:r>
              <w:rPr>
                <w:rFonts w:ascii="Verdana" w:eastAsia="Times New Roman" w:hAnsi="Verdana"/>
                <w:sz w:val="24"/>
                <w:szCs w:val="24"/>
              </w:rPr>
              <w:t xml:space="preserve"> Contact the pharmacy and ask to reverse and reprocess to add the </w:t>
            </w:r>
            <w:r w:rsidRPr="005B31ED">
              <w:rPr>
                <w:rFonts w:ascii="Verdana" w:eastAsia="Times New Roman" w:hAnsi="Verdana"/>
                <w:sz w:val="24"/>
                <w:szCs w:val="24"/>
              </w:rPr>
              <w:t>Medicare Prescription Payment Plan</w:t>
            </w:r>
            <w:r>
              <w:rPr>
                <w:rFonts w:ascii="Verdana" w:eastAsia="Times New Roman" w:hAnsi="Verdana"/>
                <w:sz w:val="24"/>
                <w:szCs w:val="24"/>
              </w:rPr>
              <w:t xml:space="preserve"> to the claim(s).</w:t>
            </w:r>
          </w:p>
          <w:p w14:paraId="728EACE8" w14:textId="77777777" w:rsidR="00E97937" w:rsidRDefault="00E97937" w:rsidP="009204E9">
            <w:pPr>
              <w:rPr>
                <w:rFonts w:ascii="Verdana" w:eastAsia="Times New Roman" w:hAnsi="Verdana"/>
                <w:sz w:val="24"/>
                <w:szCs w:val="24"/>
              </w:rPr>
            </w:pPr>
          </w:p>
          <w:p w14:paraId="241B8F30" w14:textId="77777777" w:rsidR="00E97937" w:rsidRDefault="00E97937" w:rsidP="009204E9">
            <w:pPr>
              <w:rPr>
                <w:rFonts w:ascii="Verdana" w:eastAsia="Times New Roman" w:hAnsi="Verdana"/>
                <w:sz w:val="24"/>
                <w:szCs w:val="24"/>
              </w:rPr>
            </w:pPr>
            <w:r w:rsidRPr="00FA0E7E">
              <w:rPr>
                <w:rFonts w:ascii="Verdana" w:eastAsia="Times New Roman" w:hAnsi="Verdana"/>
                <w:b/>
                <w:bCs/>
                <w:sz w:val="24"/>
                <w:szCs w:val="24"/>
              </w:rPr>
              <w:t>Mail:</w:t>
            </w:r>
            <w:r>
              <w:rPr>
                <w:rFonts w:ascii="Verdana" w:eastAsia="Times New Roman" w:hAnsi="Verdana"/>
                <w:b/>
                <w:bCs/>
                <w:sz w:val="24"/>
                <w:szCs w:val="24"/>
              </w:rPr>
              <w:t xml:space="preserve"> </w:t>
            </w:r>
            <w:r>
              <w:rPr>
                <w:rFonts w:ascii="Verdana" w:eastAsia="Times New Roman" w:hAnsi="Verdana"/>
                <w:sz w:val="24"/>
                <w:szCs w:val="24"/>
              </w:rPr>
              <w:t>Proceed to the next step.</w:t>
            </w:r>
          </w:p>
          <w:p w14:paraId="675AB664" w14:textId="77777777" w:rsidR="00E97937" w:rsidRDefault="00E97937" w:rsidP="009204E9">
            <w:pPr>
              <w:rPr>
                <w:rFonts w:ascii="Verdana" w:eastAsia="Times New Roman" w:hAnsi="Verdana"/>
                <w:sz w:val="24"/>
                <w:szCs w:val="24"/>
              </w:rPr>
            </w:pPr>
          </w:p>
        </w:tc>
      </w:tr>
      <w:tr w:rsidR="00156293" w14:paraId="6224290C" w14:textId="77777777" w:rsidTr="2264A964">
        <w:trPr>
          <w:trHeight w:val="24"/>
        </w:trPr>
        <w:tc>
          <w:tcPr>
            <w:tcW w:w="520" w:type="pct"/>
          </w:tcPr>
          <w:p w14:paraId="0314330D" w14:textId="77777777" w:rsidR="00156293" w:rsidRDefault="00156293" w:rsidP="009204E9">
            <w:pPr>
              <w:jc w:val="center"/>
              <w:rPr>
                <w:rFonts w:ascii="Verdana" w:eastAsia="Times New Roman" w:hAnsi="Verdana"/>
                <w:b/>
                <w:sz w:val="24"/>
                <w:szCs w:val="24"/>
              </w:rPr>
            </w:pPr>
            <w:r>
              <w:rPr>
                <w:rFonts w:ascii="Verdana" w:eastAsia="Times New Roman" w:hAnsi="Verdana"/>
                <w:b/>
                <w:sz w:val="24"/>
                <w:szCs w:val="24"/>
              </w:rPr>
              <w:t>4</w:t>
            </w:r>
          </w:p>
        </w:tc>
        <w:tc>
          <w:tcPr>
            <w:tcW w:w="4480" w:type="pct"/>
            <w:gridSpan w:val="3"/>
          </w:tcPr>
          <w:p w14:paraId="38F71D77" w14:textId="5CAF2AD7" w:rsidR="00156293" w:rsidRDefault="00156293" w:rsidP="009204E9">
            <w:pPr>
              <w:rPr>
                <w:rFonts w:ascii="Verdana" w:eastAsia="Times New Roman" w:hAnsi="Verdana"/>
                <w:sz w:val="24"/>
                <w:szCs w:val="24"/>
              </w:rPr>
            </w:pPr>
            <w:r>
              <w:rPr>
                <w:rFonts w:ascii="Verdana" w:eastAsia="Times New Roman" w:hAnsi="Verdana"/>
                <w:sz w:val="24"/>
                <w:szCs w:val="24"/>
              </w:rPr>
              <w:t xml:space="preserve">Submit a Support Task to have the Medicare Prescription Payment Plan coverage added to the claim(s) and trigger reimbursement to the beneficiary.   </w:t>
            </w:r>
          </w:p>
          <w:p w14:paraId="7B322A5B" w14:textId="77777777" w:rsidR="00156293" w:rsidRDefault="00156293" w:rsidP="009204E9">
            <w:pPr>
              <w:rPr>
                <w:rFonts w:ascii="Verdana" w:eastAsia="Times New Roman" w:hAnsi="Verdana"/>
                <w:sz w:val="24"/>
                <w:szCs w:val="24"/>
              </w:rPr>
            </w:pPr>
          </w:p>
          <w:p w14:paraId="6BB5CB05" w14:textId="77777777" w:rsidR="00156293" w:rsidRPr="00134423" w:rsidRDefault="00156293" w:rsidP="00FA0E7E">
            <w:pPr>
              <w:rPr>
                <w:rFonts w:ascii="Verdana" w:eastAsia="Times New Roman" w:hAnsi="Verdana"/>
                <w:sz w:val="24"/>
                <w:szCs w:val="24"/>
              </w:rPr>
            </w:pPr>
            <w:r w:rsidRPr="00134423">
              <w:rPr>
                <w:rFonts w:ascii="Verdana" w:eastAsia="Times New Roman" w:hAnsi="Verdana"/>
                <w:b/>
                <w:bCs/>
                <w:sz w:val="24"/>
                <w:szCs w:val="24"/>
              </w:rPr>
              <w:t>Task Type:</w:t>
            </w:r>
            <w:r w:rsidRPr="00134423">
              <w:rPr>
                <w:rFonts w:ascii="Verdana" w:eastAsia="Times New Roman" w:hAnsi="Verdana"/>
                <w:sz w:val="24"/>
                <w:szCs w:val="24"/>
              </w:rPr>
              <w:t xml:space="preserve">  Participant Research Request (CRR)</w:t>
            </w:r>
          </w:p>
          <w:p w14:paraId="383A60E7" w14:textId="1C50EC45" w:rsidR="00156293" w:rsidRDefault="00156293" w:rsidP="00BE584E">
            <w:pPr>
              <w:rPr>
                <w:rFonts w:ascii="Verdana" w:eastAsia="Times New Roman" w:hAnsi="Verdana"/>
                <w:sz w:val="24"/>
                <w:szCs w:val="24"/>
              </w:rPr>
            </w:pPr>
            <w:r w:rsidRPr="2264A964">
              <w:rPr>
                <w:rFonts w:ascii="Verdana" w:eastAsia="Times New Roman" w:hAnsi="Verdana"/>
                <w:b/>
                <w:bCs/>
                <w:sz w:val="24"/>
                <w:szCs w:val="24"/>
              </w:rPr>
              <w:t>Notes:</w:t>
            </w:r>
            <w:r w:rsidRPr="2264A964">
              <w:rPr>
                <w:rFonts w:ascii="Verdana" w:eastAsia="Times New Roman" w:hAnsi="Verdana"/>
                <w:sz w:val="24"/>
                <w:szCs w:val="24"/>
              </w:rPr>
              <w:t xml:space="preserve"> Explain the reason for the call (Medicare Prescription Payment Plan retroactive reimbursement) and note any specific beneficiary requests or information provided by the beneficiary.</w:t>
            </w:r>
          </w:p>
          <w:p w14:paraId="445B82E5" w14:textId="77777777" w:rsidR="00BE584E" w:rsidRDefault="00BE584E" w:rsidP="00BE584E">
            <w:pPr>
              <w:rPr>
                <w:rFonts w:ascii="Verdana" w:eastAsia="Times New Roman" w:hAnsi="Verdana"/>
                <w:sz w:val="24"/>
                <w:szCs w:val="24"/>
              </w:rPr>
            </w:pPr>
          </w:p>
          <w:p w14:paraId="6673C08B" w14:textId="2013C198" w:rsidR="00BE584E" w:rsidRPr="00BE584E" w:rsidRDefault="00BE584E" w:rsidP="00FA0E7E">
            <w:pPr>
              <w:rPr>
                <w:rFonts w:ascii="Verdana" w:eastAsia="Times New Roman" w:hAnsi="Verdana"/>
                <w:sz w:val="24"/>
                <w:szCs w:val="24"/>
              </w:rPr>
            </w:pPr>
            <w:bookmarkStart w:id="8" w:name="_Hlk190432826"/>
            <w:r w:rsidRPr="00FA0E7E">
              <w:rPr>
                <w:rFonts w:ascii="Verdana" w:eastAsia="Times New Roman" w:hAnsi="Verdana"/>
                <w:b/>
                <w:bCs/>
                <w:sz w:val="24"/>
                <w:szCs w:val="24"/>
              </w:rPr>
              <w:t>CCR Note:</w:t>
            </w:r>
            <w:r>
              <w:rPr>
                <w:rFonts w:ascii="Verdana" w:eastAsia="Times New Roman" w:hAnsi="Verdana"/>
                <w:b/>
                <w:bCs/>
                <w:sz w:val="24"/>
                <w:szCs w:val="24"/>
              </w:rPr>
              <w:t xml:space="preserve"> </w:t>
            </w:r>
            <w:r>
              <w:rPr>
                <w:rFonts w:ascii="Verdana" w:eastAsia="Times New Roman" w:hAnsi="Verdana"/>
                <w:sz w:val="24"/>
                <w:szCs w:val="24"/>
              </w:rPr>
              <w:t xml:space="preserve">Do not advise the beneficiary to submit a paper claim for reimbursement. </w:t>
            </w:r>
          </w:p>
          <w:bookmarkEnd w:id="8"/>
          <w:p w14:paraId="32A43F7B" w14:textId="77777777" w:rsidR="00156293" w:rsidRDefault="00156293" w:rsidP="009204E9">
            <w:pPr>
              <w:rPr>
                <w:rFonts w:ascii="Verdana" w:eastAsia="Times New Roman" w:hAnsi="Verdana"/>
                <w:sz w:val="24"/>
                <w:szCs w:val="24"/>
              </w:rPr>
            </w:pPr>
          </w:p>
        </w:tc>
      </w:tr>
    </w:tbl>
    <w:p w14:paraId="2047A99F" w14:textId="77777777" w:rsidR="00156293" w:rsidRDefault="00156293" w:rsidP="00156293">
      <w:pPr>
        <w:spacing w:after="0" w:line="240" w:lineRule="auto"/>
      </w:pPr>
      <w:bookmarkStart w:id="9" w:name="_Retroactive_Reimbursement"/>
      <w:bookmarkEnd w:id="9"/>
    </w:p>
    <w:p w14:paraId="784300B1" w14:textId="201C12CD" w:rsidR="00156293" w:rsidRPr="008E33D0" w:rsidRDefault="00156293" w:rsidP="00156293">
      <w:pPr>
        <w:spacing w:after="0" w:line="240" w:lineRule="auto"/>
        <w:jc w:val="right"/>
        <w:rPr>
          <w:rFonts w:ascii="Verdana" w:eastAsia="Times New Roman" w:hAnsi="Verdana"/>
          <w:sz w:val="24"/>
          <w:szCs w:val="24"/>
        </w:rPr>
      </w:pPr>
      <w:hyperlink w:anchor="_top" w:history="1">
        <w:r w:rsidRPr="00D33D5D">
          <w:rPr>
            <w:rStyle w:val="Hyperlink"/>
            <w:rFonts w:ascii="Verdana" w:eastAsia="Times New Roman" w:hAnsi="Verdana"/>
            <w:sz w:val="24"/>
            <w:szCs w:val="24"/>
          </w:rPr>
          <w:t>Top of the Document</w:t>
        </w:r>
      </w:hyperlink>
    </w:p>
    <w:tbl>
      <w:tblPr>
        <w:tblStyle w:val="TableGrid"/>
        <w:tblW w:w="5000" w:type="pct"/>
        <w:tblLook w:val="04A0" w:firstRow="1" w:lastRow="0" w:firstColumn="1" w:lastColumn="0" w:noHBand="0" w:noVBand="1"/>
      </w:tblPr>
      <w:tblGrid>
        <w:gridCol w:w="9350"/>
      </w:tblGrid>
      <w:tr w:rsidR="00156293" w14:paraId="3662FDFF" w14:textId="77777777" w:rsidTr="009A099B">
        <w:tc>
          <w:tcPr>
            <w:tcW w:w="5000" w:type="pct"/>
            <w:shd w:val="clear" w:color="auto" w:fill="BFBFBF" w:themeFill="background1" w:themeFillShade="BF"/>
          </w:tcPr>
          <w:p w14:paraId="3D7E6E87" w14:textId="2F7C5D69" w:rsidR="00156293" w:rsidRPr="00156293" w:rsidRDefault="00156293" w:rsidP="009204E9">
            <w:pPr>
              <w:pStyle w:val="Heading2"/>
              <w:rPr>
                <w:rFonts w:ascii="Verdana" w:hAnsi="Verdana"/>
                <w:b/>
                <w:bCs/>
                <w:sz w:val="28"/>
                <w:szCs w:val="28"/>
              </w:rPr>
            </w:pPr>
            <w:bookmarkStart w:id="10" w:name="_Toc184729542"/>
            <w:bookmarkStart w:id="11" w:name="_Toc187153879"/>
            <w:r w:rsidRPr="00156293">
              <w:rPr>
                <w:rFonts w:ascii="Verdana" w:hAnsi="Verdana"/>
                <w:b/>
                <w:bCs/>
                <w:color w:val="auto"/>
                <w:sz w:val="28"/>
                <w:szCs w:val="28"/>
              </w:rPr>
              <w:t>Reimbursement – Urgent Need for Medication</w:t>
            </w:r>
            <w:bookmarkEnd w:id="10"/>
            <w:bookmarkEnd w:id="11"/>
            <w:r w:rsidRPr="00156293">
              <w:rPr>
                <w:rFonts w:ascii="Verdana" w:hAnsi="Verdana"/>
                <w:b/>
                <w:bCs/>
                <w:color w:val="auto"/>
                <w:sz w:val="28"/>
                <w:szCs w:val="28"/>
              </w:rPr>
              <w:t xml:space="preserve"> </w:t>
            </w:r>
          </w:p>
        </w:tc>
      </w:tr>
    </w:tbl>
    <w:p w14:paraId="0EB6E805" w14:textId="77777777" w:rsidR="00156293" w:rsidRDefault="00156293" w:rsidP="00156293">
      <w:pPr>
        <w:spacing w:after="0" w:line="240" w:lineRule="auto"/>
      </w:pPr>
    </w:p>
    <w:p w14:paraId="19EFCD21" w14:textId="77777777" w:rsidR="00156293" w:rsidRDefault="00156293" w:rsidP="00156293">
      <w:pPr>
        <w:spacing w:after="0" w:line="240" w:lineRule="auto"/>
        <w:rPr>
          <w:rFonts w:ascii="Verdana" w:hAnsi="Verdana"/>
          <w:sz w:val="24"/>
          <w:szCs w:val="24"/>
        </w:rPr>
      </w:pPr>
      <w:r w:rsidRPr="00B87002">
        <w:rPr>
          <w:rFonts w:ascii="Verdana" w:hAnsi="Verdana"/>
          <w:sz w:val="24"/>
          <w:szCs w:val="24"/>
        </w:rPr>
        <w:t>If the beneficiary calls and says they’ve opted-in to the Medicare Prescription Payment Plan but they were not able to wait the 24 hour period for it to be confirmed because they had an urgent need to fill their medication (i.e. out of meds), they were charged a copay for a prescription and they want to be reimbursed, follow the steps below:</w:t>
      </w:r>
    </w:p>
    <w:p w14:paraId="494FBB66" w14:textId="77777777" w:rsidR="00B704B6" w:rsidRPr="00B87002" w:rsidRDefault="00B704B6" w:rsidP="00156293">
      <w:pPr>
        <w:spacing w:after="0" w:line="240" w:lineRule="auto"/>
        <w:rPr>
          <w:rFonts w:ascii="Verdana" w:hAnsi="Verdana"/>
          <w:sz w:val="24"/>
          <w:szCs w:val="24"/>
        </w:rPr>
      </w:pPr>
    </w:p>
    <w:tbl>
      <w:tblPr>
        <w:tblStyle w:val="TableGrid"/>
        <w:tblW w:w="5000" w:type="pct"/>
        <w:tblLook w:val="04A0" w:firstRow="1" w:lastRow="0" w:firstColumn="1" w:lastColumn="0" w:noHBand="0" w:noVBand="1"/>
      </w:tblPr>
      <w:tblGrid>
        <w:gridCol w:w="973"/>
        <w:gridCol w:w="3046"/>
        <w:gridCol w:w="5331"/>
      </w:tblGrid>
      <w:tr w:rsidR="00156293" w14:paraId="15F20C54" w14:textId="77777777" w:rsidTr="2264A964">
        <w:tc>
          <w:tcPr>
            <w:tcW w:w="520" w:type="pct"/>
            <w:shd w:val="clear" w:color="auto" w:fill="D9D9D9" w:themeFill="background1" w:themeFillShade="D9"/>
          </w:tcPr>
          <w:p w14:paraId="1F9D1F24" w14:textId="77777777" w:rsidR="00156293" w:rsidRDefault="00156293" w:rsidP="009204E9">
            <w:pPr>
              <w:jc w:val="center"/>
              <w:rPr>
                <w:rFonts w:ascii="Verdana" w:eastAsia="Times New Roman" w:hAnsi="Verdana"/>
                <w:b/>
                <w:sz w:val="24"/>
                <w:szCs w:val="24"/>
              </w:rPr>
            </w:pPr>
            <w:r>
              <w:rPr>
                <w:rFonts w:ascii="Verdana" w:eastAsia="Times New Roman" w:hAnsi="Verdana"/>
                <w:b/>
                <w:sz w:val="24"/>
                <w:szCs w:val="24"/>
              </w:rPr>
              <w:t>Step</w:t>
            </w:r>
          </w:p>
        </w:tc>
        <w:tc>
          <w:tcPr>
            <w:tcW w:w="4480" w:type="pct"/>
            <w:gridSpan w:val="2"/>
            <w:shd w:val="clear" w:color="auto" w:fill="D9D9D9" w:themeFill="background1" w:themeFillShade="D9"/>
          </w:tcPr>
          <w:p w14:paraId="69C06BBC" w14:textId="77777777" w:rsidR="00156293" w:rsidRPr="00B87002" w:rsidRDefault="00156293" w:rsidP="009204E9">
            <w:pPr>
              <w:jc w:val="center"/>
              <w:rPr>
                <w:rFonts w:ascii="Verdana" w:eastAsia="Times New Roman" w:hAnsi="Verdana"/>
                <w:b/>
                <w:bCs/>
                <w:sz w:val="24"/>
                <w:szCs w:val="24"/>
              </w:rPr>
            </w:pPr>
            <w:r w:rsidRPr="00B87002">
              <w:rPr>
                <w:rFonts w:ascii="Verdana" w:eastAsia="Times New Roman" w:hAnsi="Verdana"/>
                <w:b/>
                <w:bCs/>
                <w:sz w:val="24"/>
                <w:szCs w:val="24"/>
              </w:rPr>
              <w:t>Action</w:t>
            </w:r>
          </w:p>
        </w:tc>
      </w:tr>
      <w:tr w:rsidR="00156293" w14:paraId="5FB9F2D9" w14:textId="77777777" w:rsidTr="2264A964">
        <w:tc>
          <w:tcPr>
            <w:tcW w:w="520" w:type="pct"/>
          </w:tcPr>
          <w:p w14:paraId="01CF9DC1" w14:textId="77777777" w:rsidR="00156293" w:rsidRPr="00B87002" w:rsidRDefault="00156293" w:rsidP="00156293">
            <w:pPr>
              <w:pStyle w:val="ListParagraph"/>
              <w:numPr>
                <w:ilvl w:val="0"/>
                <w:numId w:val="1"/>
              </w:numPr>
              <w:jc w:val="center"/>
              <w:rPr>
                <w:rFonts w:ascii="Verdana" w:eastAsia="Times New Roman" w:hAnsi="Verdana"/>
                <w:b/>
                <w:sz w:val="24"/>
                <w:szCs w:val="24"/>
              </w:rPr>
            </w:pPr>
          </w:p>
        </w:tc>
        <w:tc>
          <w:tcPr>
            <w:tcW w:w="4480" w:type="pct"/>
            <w:gridSpan w:val="2"/>
          </w:tcPr>
          <w:p w14:paraId="14E3A12D" w14:textId="77777777" w:rsidR="00156293" w:rsidRDefault="00156293" w:rsidP="009204E9">
            <w:pPr>
              <w:rPr>
                <w:rFonts w:ascii="Verdana" w:eastAsia="Times New Roman" w:hAnsi="Verdana"/>
                <w:sz w:val="24"/>
                <w:szCs w:val="24"/>
              </w:rPr>
            </w:pPr>
            <w:r>
              <w:rPr>
                <w:rFonts w:ascii="Verdana" w:eastAsia="Times New Roman" w:hAnsi="Verdana"/>
                <w:sz w:val="24"/>
                <w:szCs w:val="24"/>
              </w:rPr>
              <w:t xml:space="preserve">Confirm the member’s </w:t>
            </w:r>
            <w:r w:rsidRPr="00F04061">
              <w:rPr>
                <w:rFonts w:ascii="Verdana" w:eastAsia="Times New Roman" w:hAnsi="Verdana"/>
                <w:sz w:val="24"/>
                <w:szCs w:val="24"/>
              </w:rPr>
              <w:t>Medicare Prescription Payment Plan</w:t>
            </w:r>
            <w:r>
              <w:rPr>
                <w:rFonts w:ascii="Verdana" w:eastAsia="Times New Roman" w:hAnsi="Verdana"/>
                <w:sz w:val="24"/>
                <w:szCs w:val="24"/>
              </w:rPr>
              <w:t xml:space="preserve"> status in Compass. Refer to </w:t>
            </w:r>
            <w:hyperlink r:id="rId9" w:anchor="!/view?docid=1499eb51-644e-43c0-8889-8b6e05759669" w:history="1">
              <w:r w:rsidRPr="005B41A7">
                <w:rPr>
                  <w:rStyle w:val="Hyperlink"/>
                  <w:rFonts w:ascii="Verdana" w:eastAsia="Times New Roman" w:hAnsi="Verdana"/>
                  <w:sz w:val="24"/>
                  <w:szCs w:val="24"/>
                </w:rPr>
                <w:t>Compass MED D - View Medicare Prescription Payment Plan Tab</w:t>
              </w:r>
            </w:hyperlink>
            <w:r>
              <w:rPr>
                <w:rFonts w:ascii="Verdana" w:eastAsia="Times New Roman" w:hAnsi="Verdana"/>
                <w:sz w:val="24"/>
                <w:szCs w:val="24"/>
              </w:rPr>
              <w:t>.</w:t>
            </w:r>
          </w:p>
          <w:p w14:paraId="7BAAE754" w14:textId="77777777" w:rsidR="00156293" w:rsidRDefault="00156293" w:rsidP="009204E9">
            <w:pPr>
              <w:rPr>
                <w:rFonts w:ascii="Verdana" w:eastAsia="Times New Roman" w:hAnsi="Verdana"/>
                <w:sz w:val="24"/>
                <w:szCs w:val="24"/>
              </w:rPr>
            </w:pPr>
          </w:p>
          <w:p w14:paraId="66798A42" w14:textId="77777777" w:rsidR="00156293" w:rsidRDefault="00156293" w:rsidP="009204E9">
            <w:pPr>
              <w:rPr>
                <w:rFonts w:ascii="Verdana" w:eastAsia="Times New Roman" w:hAnsi="Verdana"/>
                <w:sz w:val="24"/>
                <w:szCs w:val="24"/>
              </w:rPr>
            </w:pPr>
          </w:p>
        </w:tc>
      </w:tr>
      <w:tr w:rsidR="00156293" w14:paraId="1E59AEED" w14:textId="77777777" w:rsidTr="2264A964">
        <w:tc>
          <w:tcPr>
            <w:tcW w:w="520" w:type="pct"/>
            <w:vMerge w:val="restart"/>
          </w:tcPr>
          <w:p w14:paraId="7BA645BF" w14:textId="77777777" w:rsidR="00156293" w:rsidRPr="00B87002" w:rsidRDefault="00156293" w:rsidP="00156293">
            <w:pPr>
              <w:pStyle w:val="ListParagraph"/>
              <w:numPr>
                <w:ilvl w:val="0"/>
                <w:numId w:val="1"/>
              </w:numPr>
              <w:jc w:val="center"/>
              <w:rPr>
                <w:rFonts w:ascii="Verdana" w:eastAsia="Times New Roman" w:hAnsi="Verdana"/>
                <w:b/>
                <w:sz w:val="24"/>
                <w:szCs w:val="24"/>
              </w:rPr>
            </w:pPr>
          </w:p>
        </w:tc>
        <w:tc>
          <w:tcPr>
            <w:tcW w:w="4480" w:type="pct"/>
            <w:gridSpan w:val="2"/>
          </w:tcPr>
          <w:p w14:paraId="34CEA533" w14:textId="77777777" w:rsidR="00156293" w:rsidRDefault="00156293" w:rsidP="009204E9">
            <w:pPr>
              <w:rPr>
                <w:rFonts w:ascii="Verdana" w:eastAsia="Times New Roman" w:hAnsi="Verdana"/>
                <w:sz w:val="24"/>
                <w:szCs w:val="24"/>
              </w:rPr>
            </w:pPr>
            <w:r>
              <w:rPr>
                <w:rFonts w:ascii="Verdana" w:eastAsia="Times New Roman" w:hAnsi="Verdana"/>
                <w:sz w:val="24"/>
                <w:szCs w:val="24"/>
              </w:rPr>
              <w:t xml:space="preserve">Is the beneficiary opted-in to the </w:t>
            </w:r>
            <w:r w:rsidRPr="005B41A7">
              <w:rPr>
                <w:rFonts w:ascii="Verdana" w:eastAsia="Times New Roman" w:hAnsi="Verdana"/>
                <w:sz w:val="24"/>
                <w:szCs w:val="24"/>
              </w:rPr>
              <w:t>Medicare Prescription Payment Plan</w:t>
            </w:r>
            <w:r>
              <w:rPr>
                <w:rFonts w:ascii="Verdana" w:eastAsia="Times New Roman" w:hAnsi="Verdana"/>
                <w:sz w:val="24"/>
                <w:szCs w:val="24"/>
              </w:rPr>
              <w:t>?</w:t>
            </w:r>
          </w:p>
          <w:p w14:paraId="76A47642" w14:textId="77777777" w:rsidR="00156293" w:rsidRDefault="00156293" w:rsidP="009204E9">
            <w:pPr>
              <w:rPr>
                <w:rFonts w:ascii="Verdana" w:eastAsia="Times New Roman" w:hAnsi="Verdana"/>
                <w:sz w:val="24"/>
                <w:szCs w:val="24"/>
              </w:rPr>
            </w:pPr>
          </w:p>
        </w:tc>
      </w:tr>
      <w:tr w:rsidR="00156293" w14:paraId="10A28292" w14:textId="77777777" w:rsidTr="2264A964">
        <w:tc>
          <w:tcPr>
            <w:tcW w:w="520" w:type="pct"/>
            <w:vMerge/>
          </w:tcPr>
          <w:p w14:paraId="719871C4" w14:textId="77777777" w:rsidR="00156293" w:rsidRPr="00B87002" w:rsidRDefault="00156293" w:rsidP="00156293">
            <w:pPr>
              <w:pStyle w:val="ListParagraph"/>
              <w:numPr>
                <w:ilvl w:val="0"/>
                <w:numId w:val="1"/>
              </w:numPr>
              <w:jc w:val="center"/>
              <w:rPr>
                <w:rFonts w:ascii="Verdana" w:eastAsia="Times New Roman" w:hAnsi="Verdana"/>
                <w:b/>
                <w:sz w:val="24"/>
                <w:szCs w:val="24"/>
              </w:rPr>
            </w:pPr>
          </w:p>
        </w:tc>
        <w:tc>
          <w:tcPr>
            <w:tcW w:w="1629" w:type="pct"/>
            <w:shd w:val="clear" w:color="auto" w:fill="D9D9D9" w:themeFill="background1" w:themeFillShade="D9"/>
          </w:tcPr>
          <w:p w14:paraId="00516AD6" w14:textId="77777777" w:rsidR="00156293" w:rsidRDefault="00156293" w:rsidP="009204E9">
            <w:pPr>
              <w:jc w:val="center"/>
              <w:rPr>
                <w:rFonts w:ascii="Verdana" w:eastAsia="Times New Roman" w:hAnsi="Verdana"/>
                <w:sz w:val="24"/>
                <w:szCs w:val="24"/>
              </w:rPr>
            </w:pPr>
            <w:r w:rsidRPr="005B41A7">
              <w:rPr>
                <w:rFonts w:ascii="Verdana" w:eastAsia="Times New Roman" w:hAnsi="Verdana"/>
                <w:b/>
                <w:bCs/>
                <w:sz w:val="24"/>
                <w:szCs w:val="24"/>
              </w:rPr>
              <w:t>If…</w:t>
            </w:r>
          </w:p>
        </w:tc>
        <w:tc>
          <w:tcPr>
            <w:tcW w:w="2852" w:type="pct"/>
            <w:shd w:val="clear" w:color="auto" w:fill="D9D9D9" w:themeFill="background1" w:themeFillShade="D9"/>
          </w:tcPr>
          <w:p w14:paraId="4E7C4651" w14:textId="77777777" w:rsidR="00156293" w:rsidRDefault="00156293" w:rsidP="009204E9">
            <w:pPr>
              <w:jc w:val="center"/>
              <w:rPr>
                <w:rFonts w:ascii="Verdana" w:eastAsia="Times New Roman" w:hAnsi="Verdana"/>
                <w:sz w:val="24"/>
                <w:szCs w:val="24"/>
              </w:rPr>
            </w:pPr>
            <w:r w:rsidRPr="005B41A7">
              <w:rPr>
                <w:rFonts w:ascii="Verdana" w:eastAsia="Times New Roman" w:hAnsi="Verdana"/>
                <w:b/>
                <w:bCs/>
                <w:sz w:val="24"/>
                <w:szCs w:val="24"/>
              </w:rPr>
              <w:t>Then…</w:t>
            </w:r>
          </w:p>
        </w:tc>
      </w:tr>
      <w:tr w:rsidR="00156293" w14:paraId="5BFB0698" w14:textId="77777777" w:rsidTr="2264A964">
        <w:tc>
          <w:tcPr>
            <w:tcW w:w="520" w:type="pct"/>
            <w:vMerge/>
          </w:tcPr>
          <w:p w14:paraId="4577E78A" w14:textId="77777777" w:rsidR="00156293" w:rsidRPr="00B87002" w:rsidRDefault="00156293" w:rsidP="00156293">
            <w:pPr>
              <w:pStyle w:val="ListParagraph"/>
              <w:numPr>
                <w:ilvl w:val="0"/>
                <w:numId w:val="1"/>
              </w:numPr>
              <w:jc w:val="center"/>
              <w:rPr>
                <w:rFonts w:ascii="Verdana" w:eastAsia="Times New Roman" w:hAnsi="Verdana"/>
                <w:b/>
                <w:sz w:val="24"/>
                <w:szCs w:val="24"/>
              </w:rPr>
            </w:pPr>
          </w:p>
        </w:tc>
        <w:tc>
          <w:tcPr>
            <w:tcW w:w="1629" w:type="pct"/>
          </w:tcPr>
          <w:p w14:paraId="23FA846F" w14:textId="77777777" w:rsidR="00156293" w:rsidRDefault="00156293" w:rsidP="009204E9">
            <w:pPr>
              <w:rPr>
                <w:rFonts w:ascii="Verdana" w:eastAsia="Times New Roman" w:hAnsi="Verdana"/>
                <w:sz w:val="24"/>
                <w:szCs w:val="24"/>
              </w:rPr>
            </w:pPr>
            <w:r>
              <w:rPr>
                <w:rFonts w:ascii="Verdana" w:eastAsia="Times New Roman" w:hAnsi="Verdana"/>
                <w:sz w:val="24"/>
                <w:szCs w:val="24"/>
              </w:rPr>
              <w:t>Yes</w:t>
            </w:r>
          </w:p>
          <w:p w14:paraId="5CB74DFF" w14:textId="77777777" w:rsidR="00156293" w:rsidRDefault="00156293" w:rsidP="009204E9">
            <w:pPr>
              <w:rPr>
                <w:rFonts w:ascii="Verdana" w:eastAsia="Times New Roman" w:hAnsi="Verdana"/>
                <w:sz w:val="24"/>
                <w:szCs w:val="24"/>
              </w:rPr>
            </w:pPr>
          </w:p>
        </w:tc>
        <w:tc>
          <w:tcPr>
            <w:tcW w:w="2852" w:type="pct"/>
          </w:tcPr>
          <w:p w14:paraId="7F3807E6" w14:textId="77777777" w:rsidR="00156293" w:rsidRDefault="00156293" w:rsidP="009204E9">
            <w:pPr>
              <w:rPr>
                <w:rFonts w:ascii="Verdana" w:eastAsia="Times New Roman" w:hAnsi="Verdana"/>
                <w:sz w:val="24"/>
                <w:szCs w:val="24"/>
              </w:rPr>
            </w:pPr>
            <w:r>
              <w:rPr>
                <w:rFonts w:ascii="Verdana" w:eastAsia="Times New Roman" w:hAnsi="Verdana"/>
                <w:sz w:val="24"/>
                <w:szCs w:val="24"/>
              </w:rPr>
              <w:t xml:space="preserve">Proceed to the </w:t>
            </w:r>
            <w:r w:rsidRPr="005B41A7">
              <w:rPr>
                <w:rFonts w:ascii="Verdana" w:eastAsia="Times New Roman" w:hAnsi="Verdana"/>
                <w:b/>
                <w:bCs/>
                <w:sz w:val="24"/>
                <w:szCs w:val="24"/>
              </w:rPr>
              <w:t>next step</w:t>
            </w:r>
            <w:r>
              <w:rPr>
                <w:rFonts w:ascii="Verdana" w:eastAsia="Times New Roman" w:hAnsi="Verdana"/>
                <w:sz w:val="24"/>
                <w:szCs w:val="24"/>
              </w:rPr>
              <w:t xml:space="preserve">. </w:t>
            </w:r>
          </w:p>
          <w:p w14:paraId="239401B6" w14:textId="77777777" w:rsidR="00156293" w:rsidRDefault="00156293" w:rsidP="009204E9">
            <w:pPr>
              <w:rPr>
                <w:rFonts w:ascii="Verdana" w:eastAsia="Times New Roman" w:hAnsi="Verdana"/>
                <w:sz w:val="24"/>
                <w:szCs w:val="24"/>
              </w:rPr>
            </w:pPr>
          </w:p>
          <w:p w14:paraId="0012600A" w14:textId="77777777" w:rsidR="00156293" w:rsidRDefault="00156293" w:rsidP="009204E9">
            <w:pPr>
              <w:rPr>
                <w:rFonts w:ascii="Verdana" w:eastAsia="Times New Roman" w:hAnsi="Verdana"/>
                <w:sz w:val="24"/>
                <w:szCs w:val="24"/>
              </w:rPr>
            </w:pPr>
          </w:p>
        </w:tc>
      </w:tr>
      <w:tr w:rsidR="00156293" w14:paraId="503A6958" w14:textId="77777777" w:rsidTr="2264A964">
        <w:tc>
          <w:tcPr>
            <w:tcW w:w="520" w:type="pct"/>
            <w:vMerge/>
          </w:tcPr>
          <w:p w14:paraId="4838E071" w14:textId="77777777" w:rsidR="00156293" w:rsidRPr="00B87002" w:rsidRDefault="00156293" w:rsidP="00156293">
            <w:pPr>
              <w:pStyle w:val="ListParagraph"/>
              <w:numPr>
                <w:ilvl w:val="0"/>
                <w:numId w:val="1"/>
              </w:numPr>
              <w:jc w:val="center"/>
              <w:rPr>
                <w:rFonts w:ascii="Verdana" w:eastAsia="Times New Roman" w:hAnsi="Verdana"/>
                <w:b/>
                <w:sz w:val="24"/>
                <w:szCs w:val="24"/>
              </w:rPr>
            </w:pPr>
          </w:p>
        </w:tc>
        <w:tc>
          <w:tcPr>
            <w:tcW w:w="1629" w:type="pct"/>
          </w:tcPr>
          <w:p w14:paraId="490733C1" w14:textId="77777777" w:rsidR="00156293" w:rsidRDefault="00156293" w:rsidP="009204E9">
            <w:pPr>
              <w:rPr>
                <w:rFonts w:ascii="Verdana" w:eastAsia="Times New Roman" w:hAnsi="Verdana"/>
                <w:sz w:val="24"/>
                <w:szCs w:val="24"/>
              </w:rPr>
            </w:pPr>
            <w:r>
              <w:rPr>
                <w:rFonts w:ascii="Verdana" w:eastAsia="Times New Roman" w:hAnsi="Verdana"/>
                <w:sz w:val="24"/>
                <w:szCs w:val="24"/>
              </w:rPr>
              <w:t>No</w:t>
            </w:r>
          </w:p>
          <w:p w14:paraId="345951C0" w14:textId="77777777" w:rsidR="00156293" w:rsidRDefault="00156293" w:rsidP="009204E9">
            <w:pPr>
              <w:rPr>
                <w:rFonts w:ascii="Verdana" w:eastAsia="Times New Roman" w:hAnsi="Verdana"/>
                <w:sz w:val="24"/>
                <w:szCs w:val="24"/>
              </w:rPr>
            </w:pPr>
          </w:p>
        </w:tc>
        <w:tc>
          <w:tcPr>
            <w:tcW w:w="2852" w:type="pct"/>
          </w:tcPr>
          <w:p w14:paraId="61A1F609" w14:textId="77777777" w:rsidR="00156293" w:rsidRDefault="00156293" w:rsidP="009204E9">
            <w:pPr>
              <w:rPr>
                <w:rFonts w:ascii="Verdana" w:eastAsia="Times New Roman" w:hAnsi="Verdana"/>
                <w:sz w:val="24"/>
                <w:szCs w:val="24"/>
              </w:rPr>
            </w:pPr>
            <w:r w:rsidRPr="0033210C">
              <w:rPr>
                <w:rFonts w:ascii="Verdana" w:eastAsia="Times New Roman" w:hAnsi="Verdana"/>
                <w:sz w:val="24"/>
                <w:szCs w:val="24"/>
              </w:rPr>
              <w:t xml:space="preserve">If you can confirm an election request was submitted and it’s been more than 24 hours, but the beneficiary’s record has not been updated, create a </w:t>
            </w:r>
            <w:hyperlink w:anchor="_Opt-In/Opt-Out_Support_Task" w:history="1">
              <w:r w:rsidRPr="0033210C">
                <w:rPr>
                  <w:rStyle w:val="Hyperlink"/>
                  <w:rFonts w:ascii="Verdana" w:eastAsia="Times New Roman" w:hAnsi="Verdana"/>
                  <w:sz w:val="24"/>
                  <w:szCs w:val="24"/>
                </w:rPr>
                <w:t>Support Task</w:t>
              </w:r>
            </w:hyperlink>
            <w:r w:rsidRPr="0033210C">
              <w:rPr>
                <w:rFonts w:ascii="Verdana" w:eastAsia="Times New Roman" w:hAnsi="Verdana"/>
                <w:sz w:val="24"/>
                <w:szCs w:val="24"/>
              </w:rPr>
              <w:t>.</w:t>
            </w:r>
          </w:p>
          <w:p w14:paraId="1D689575" w14:textId="77777777" w:rsidR="00156293" w:rsidRDefault="00156293" w:rsidP="009204E9">
            <w:pPr>
              <w:rPr>
                <w:rFonts w:ascii="Verdana" w:eastAsia="Times New Roman" w:hAnsi="Verdana"/>
                <w:sz w:val="24"/>
                <w:szCs w:val="24"/>
              </w:rPr>
            </w:pPr>
          </w:p>
        </w:tc>
      </w:tr>
      <w:tr w:rsidR="00156293" w14:paraId="05F3C43F" w14:textId="77777777" w:rsidTr="2264A964">
        <w:trPr>
          <w:trHeight w:val="44"/>
        </w:trPr>
        <w:tc>
          <w:tcPr>
            <w:tcW w:w="520" w:type="pct"/>
            <w:vMerge w:val="restart"/>
          </w:tcPr>
          <w:p w14:paraId="6BE82584" w14:textId="77777777" w:rsidR="00156293" w:rsidRPr="00B87002" w:rsidRDefault="00156293" w:rsidP="00156293">
            <w:pPr>
              <w:pStyle w:val="ListParagraph"/>
              <w:numPr>
                <w:ilvl w:val="0"/>
                <w:numId w:val="1"/>
              </w:numPr>
              <w:jc w:val="center"/>
              <w:rPr>
                <w:rFonts w:ascii="Verdana" w:eastAsia="Times New Roman" w:hAnsi="Verdana"/>
                <w:b/>
                <w:sz w:val="24"/>
                <w:szCs w:val="24"/>
              </w:rPr>
            </w:pPr>
          </w:p>
        </w:tc>
        <w:tc>
          <w:tcPr>
            <w:tcW w:w="4480" w:type="pct"/>
            <w:gridSpan w:val="2"/>
          </w:tcPr>
          <w:p w14:paraId="43F41CE8" w14:textId="77777777" w:rsidR="00156293" w:rsidRDefault="00156293" w:rsidP="009204E9">
            <w:pPr>
              <w:rPr>
                <w:rFonts w:ascii="Verdana" w:eastAsia="Times New Roman" w:hAnsi="Verdana"/>
                <w:sz w:val="24"/>
                <w:szCs w:val="24"/>
              </w:rPr>
            </w:pPr>
            <w:r>
              <w:rPr>
                <w:rFonts w:ascii="Verdana" w:eastAsia="Times New Roman" w:hAnsi="Verdana"/>
                <w:sz w:val="24"/>
                <w:szCs w:val="24"/>
              </w:rPr>
              <w:t xml:space="preserve">Was the claim processed after the election request was made, but prior to </w:t>
            </w:r>
            <w:r w:rsidRPr="005B31ED">
              <w:rPr>
                <w:rFonts w:ascii="Verdana" w:eastAsia="Times New Roman" w:hAnsi="Verdana"/>
                <w:sz w:val="24"/>
                <w:szCs w:val="24"/>
              </w:rPr>
              <w:t>the Medicare Prescription Payment Plan</w:t>
            </w:r>
            <w:r>
              <w:rPr>
                <w:rFonts w:ascii="Verdana" w:eastAsia="Times New Roman" w:hAnsi="Verdana"/>
                <w:sz w:val="24"/>
                <w:szCs w:val="24"/>
              </w:rPr>
              <w:t xml:space="preserve"> being active?</w:t>
            </w:r>
          </w:p>
          <w:p w14:paraId="0705D61D" w14:textId="77777777" w:rsidR="00156293" w:rsidRDefault="00156293" w:rsidP="009204E9">
            <w:pPr>
              <w:rPr>
                <w:rFonts w:ascii="Verdana" w:eastAsia="Times New Roman" w:hAnsi="Verdana"/>
                <w:sz w:val="24"/>
                <w:szCs w:val="24"/>
              </w:rPr>
            </w:pPr>
          </w:p>
        </w:tc>
      </w:tr>
      <w:tr w:rsidR="00156293" w14:paraId="1E22A8BD" w14:textId="77777777" w:rsidTr="2264A964">
        <w:trPr>
          <w:trHeight w:val="43"/>
        </w:trPr>
        <w:tc>
          <w:tcPr>
            <w:tcW w:w="520" w:type="pct"/>
            <w:vMerge/>
          </w:tcPr>
          <w:p w14:paraId="73BC50B8" w14:textId="77777777" w:rsidR="00156293" w:rsidRPr="00B87002" w:rsidRDefault="00156293" w:rsidP="00156293">
            <w:pPr>
              <w:pStyle w:val="ListParagraph"/>
              <w:numPr>
                <w:ilvl w:val="0"/>
                <w:numId w:val="1"/>
              </w:numPr>
              <w:jc w:val="center"/>
              <w:rPr>
                <w:rFonts w:ascii="Verdana" w:eastAsia="Times New Roman" w:hAnsi="Verdana"/>
                <w:b/>
                <w:sz w:val="24"/>
                <w:szCs w:val="24"/>
              </w:rPr>
            </w:pPr>
          </w:p>
        </w:tc>
        <w:tc>
          <w:tcPr>
            <w:tcW w:w="1629" w:type="pct"/>
            <w:shd w:val="clear" w:color="auto" w:fill="D9D9D9" w:themeFill="background1" w:themeFillShade="D9"/>
          </w:tcPr>
          <w:p w14:paraId="1A7186A7" w14:textId="77777777" w:rsidR="00156293" w:rsidRDefault="00156293" w:rsidP="009204E9">
            <w:pPr>
              <w:jc w:val="center"/>
              <w:rPr>
                <w:rFonts w:ascii="Verdana" w:eastAsia="Times New Roman" w:hAnsi="Verdana"/>
                <w:sz w:val="24"/>
                <w:szCs w:val="24"/>
              </w:rPr>
            </w:pPr>
            <w:r w:rsidRPr="005B41A7">
              <w:rPr>
                <w:rFonts w:ascii="Verdana" w:eastAsia="Times New Roman" w:hAnsi="Verdana"/>
                <w:b/>
                <w:bCs/>
                <w:sz w:val="24"/>
                <w:szCs w:val="24"/>
              </w:rPr>
              <w:t>If…</w:t>
            </w:r>
          </w:p>
        </w:tc>
        <w:tc>
          <w:tcPr>
            <w:tcW w:w="2852" w:type="pct"/>
            <w:shd w:val="clear" w:color="auto" w:fill="D9D9D9" w:themeFill="background1" w:themeFillShade="D9"/>
          </w:tcPr>
          <w:p w14:paraId="1047660D" w14:textId="77777777" w:rsidR="00156293" w:rsidRDefault="00156293" w:rsidP="009204E9">
            <w:pPr>
              <w:jc w:val="center"/>
              <w:rPr>
                <w:rFonts w:ascii="Verdana" w:eastAsia="Times New Roman" w:hAnsi="Verdana"/>
                <w:sz w:val="24"/>
                <w:szCs w:val="24"/>
              </w:rPr>
            </w:pPr>
            <w:r w:rsidRPr="005B41A7">
              <w:rPr>
                <w:rFonts w:ascii="Verdana" w:eastAsia="Times New Roman" w:hAnsi="Verdana"/>
                <w:b/>
                <w:bCs/>
                <w:sz w:val="24"/>
                <w:szCs w:val="24"/>
              </w:rPr>
              <w:t>Then…</w:t>
            </w:r>
          </w:p>
        </w:tc>
      </w:tr>
      <w:tr w:rsidR="00156293" w14:paraId="4D132D23" w14:textId="77777777" w:rsidTr="2264A964">
        <w:trPr>
          <w:trHeight w:val="43"/>
        </w:trPr>
        <w:tc>
          <w:tcPr>
            <w:tcW w:w="520" w:type="pct"/>
            <w:vMerge/>
          </w:tcPr>
          <w:p w14:paraId="32B00DFD" w14:textId="77777777" w:rsidR="00156293" w:rsidRPr="00B87002" w:rsidRDefault="00156293" w:rsidP="00156293">
            <w:pPr>
              <w:pStyle w:val="ListParagraph"/>
              <w:numPr>
                <w:ilvl w:val="0"/>
                <w:numId w:val="1"/>
              </w:numPr>
              <w:jc w:val="center"/>
              <w:rPr>
                <w:rFonts w:ascii="Verdana" w:eastAsia="Times New Roman" w:hAnsi="Verdana"/>
                <w:b/>
                <w:sz w:val="24"/>
                <w:szCs w:val="24"/>
              </w:rPr>
            </w:pPr>
          </w:p>
        </w:tc>
        <w:tc>
          <w:tcPr>
            <w:tcW w:w="1629" w:type="pct"/>
          </w:tcPr>
          <w:p w14:paraId="271566A6" w14:textId="77777777" w:rsidR="00156293" w:rsidRDefault="00156293" w:rsidP="009204E9">
            <w:pPr>
              <w:rPr>
                <w:rFonts w:ascii="Verdana" w:eastAsia="Times New Roman" w:hAnsi="Verdana"/>
                <w:sz w:val="24"/>
                <w:szCs w:val="24"/>
              </w:rPr>
            </w:pPr>
            <w:r>
              <w:rPr>
                <w:rFonts w:ascii="Verdana" w:eastAsia="Times New Roman" w:hAnsi="Verdana"/>
                <w:sz w:val="24"/>
                <w:szCs w:val="24"/>
              </w:rPr>
              <w:t>Yes</w:t>
            </w:r>
          </w:p>
          <w:p w14:paraId="7B0FA992" w14:textId="77777777" w:rsidR="00156293" w:rsidRDefault="00156293" w:rsidP="009204E9">
            <w:pPr>
              <w:rPr>
                <w:rFonts w:ascii="Verdana" w:eastAsia="Times New Roman" w:hAnsi="Verdana"/>
                <w:sz w:val="24"/>
                <w:szCs w:val="24"/>
              </w:rPr>
            </w:pPr>
          </w:p>
        </w:tc>
        <w:tc>
          <w:tcPr>
            <w:tcW w:w="2852" w:type="pct"/>
          </w:tcPr>
          <w:p w14:paraId="22E939E1" w14:textId="77777777" w:rsidR="00156293" w:rsidRDefault="00156293" w:rsidP="009204E9">
            <w:pPr>
              <w:rPr>
                <w:rFonts w:ascii="Verdana" w:eastAsia="Times New Roman" w:hAnsi="Verdana"/>
                <w:sz w:val="24"/>
                <w:szCs w:val="24"/>
              </w:rPr>
            </w:pPr>
            <w:r>
              <w:rPr>
                <w:rFonts w:ascii="Verdana" w:eastAsia="Times New Roman" w:hAnsi="Verdana"/>
                <w:sz w:val="24"/>
                <w:szCs w:val="24"/>
              </w:rPr>
              <w:t xml:space="preserve">Proceed to the </w:t>
            </w:r>
            <w:r w:rsidRPr="005B41A7">
              <w:rPr>
                <w:rFonts w:ascii="Verdana" w:eastAsia="Times New Roman" w:hAnsi="Verdana"/>
                <w:b/>
                <w:bCs/>
                <w:sz w:val="24"/>
                <w:szCs w:val="24"/>
              </w:rPr>
              <w:t>next step</w:t>
            </w:r>
            <w:r>
              <w:rPr>
                <w:rFonts w:ascii="Verdana" w:eastAsia="Times New Roman" w:hAnsi="Verdana"/>
                <w:sz w:val="24"/>
                <w:szCs w:val="24"/>
              </w:rPr>
              <w:t xml:space="preserve">. </w:t>
            </w:r>
          </w:p>
          <w:p w14:paraId="685E3FAF" w14:textId="77777777" w:rsidR="00156293" w:rsidRDefault="00156293" w:rsidP="009204E9">
            <w:pPr>
              <w:rPr>
                <w:rFonts w:ascii="Verdana" w:eastAsia="Times New Roman" w:hAnsi="Verdana"/>
                <w:sz w:val="24"/>
                <w:szCs w:val="24"/>
              </w:rPr>
            </w:pPr>
          </w:p>
          <w:p w14:paraId="02BDF957" w14:textId="77777777" w:rsidR="00156293" w:rsidRDefault="00156293" w:rsidP="009204E9">
            <w:pPr>
              <w:rPr>
                <w:rFonts w:ascii="Verdana" w:eastAsia="Times New Roman" w:hAnsi="Verdana"/>
                <w:sz w:val="24"/>
                <w:szCs w:val="24"/>
              </w:rPr>
            </w:pPr>
          </w:p>
        </w:tc>
      </w:tr>
      <w:tr w:rsidR="00156293" w14:paraId="4A6E58CA" w14:textId="77777777" w:rsidTr="2264A964">
        <w:trPr>
          <w:trHeight w:val="43"/>
        </w:trPr>
        <w:tc>
          <w:tcPr>
            <w:tcW w:w="520" w:type="pct"/>
            <w:vMerge/>
          </w:tcPr>
          <w:p w14:paraId="73B769D6" w14:textId="77777777" w:rsidR="00156293" w:rsidRPr="00B87002" w:rsidRDefault="00156293" w:rsidP="00156293">
            <w:pPr>
              <w:pStyle w:val="ListParagraph"/>
              <w:numPr>
                <w:ilvl w:val="0"/>
                <w:numId w:val="1"/>
              </w:numPr>
              <w:jc w:val="center"/>
              <w:rPr>
                <w:rFonts w:ascii="Verdana" w:eastAsia="Times New Roman" w:hAnsi="Verdana"/>
                <w:b/>
                <w:sz w:val="24"/>
                <w:szCs w:val="24"/>
              </w:rPr>
            </w:pPr>
          </w:p>
        </w:tc>
        <w:tc>
          <w:tcPr>
            <w:tcW w:w="1629" w:type="pct"/>
          </w:tcPr>
          <w:p w14:paraId="5E642A94" w14:textId="77777777" w:rsidR="00156293" w:rsidRDefault="00156293" w:rsidP="009204E9">
            <w:pPr>
              <w:rPr>
                <w:rFonts w:ascii="Verdana" w:eastAsia="Times New Roman" w:hAnsi="Verdana"/>
                <w:sz w:val="24"/>
                <w:szCs w:val="24"/>
              </w:rPr>
            </w:pPr>
            <w:r>
              <w:rPr>
                <w:rFonts w:ascii="Verdana" w:eastAsia="Times New Roman" w:hAnsi="Verdana"/>
                <w:sz w:val="24"/>
                <w:szCs w:val="24"/>
              </w:rPr>
              <w:t>No</w:t>
            </w:r>
          </w:p>
          <w:p w14:paraId="43C26913" w14:textId="77777777" w:rsidR="00156293" w:rsidRDefault="00156293" w:rsidP="009204E9">
            <w:pPr>
              <w:rPr>
                <w:rFonts w:ascii="Verdana" w:eastAsia="Times New Roman" w:hAnsi="Verdana"/>
                <w:sz w:val="24"/>
                <w:szCs w:val="24"/>
              </w:rPr>
            </w:pPr>
          </w:p>
        </w:tc>
        <w:tc>
          <w:tcPr>
            <w:tcW w:w="2852" w:type="pct"/>
          </w:tcPr>
          <w:p w14:paraId="1445DAAB" w14:textId="77777777" w:rsidR="00156293" w:rsidRDefault="00156293" w:rsidP="009204E9">
            <w:pPr>
              <w:rPr>
                <w:rFonts w:ascii="Verdana" w:eastAsia="Times New Roman" w:hAnsi="Verdana"/>
                <w:sz w:val="24"/>
                <w:szCs w:val="24"/>
              </w:rPr>
            </w:pPr>
            <w:r w:rsidRPr="00B87002">
              <w:rPr>
                <w:rFonts w:ascii="Verdana" w:eastAsia="Times New Roman" w:hAnsi="Verdana"/>
                <w:sz w:val="24"/>
                <w:szCs w:val="24"/>
              </w:rPr>
              <w:t>Advise the beneficiary that the claim was processed prior to the election request being made and does not qualify for reimbursement. Future claims will be applied to the Medicare Prescription Payment Plan.</w:t>
            </w:r>
          </w:p>
          <w:p w14:paraId="56E280A7" w14:textId="77777777" w:rsidR="00156293" w:rsidRDefault="00156293" w:rsidP="009204E9">
            <w:pPr>
              <w:rPr>
                <w:rFonts w:ascii="Verdana" w:eastAsia="Times New Roman" w:hAnsi="Verdana"/>
                <w:sz w:val="24"/>
                <w:szCs w:val="24"/>
              </w:rPr>
            </w:pPr>
          </w:p>
        </w:tc>
      </w:tr>
      <w:tr w:rsidR="00156293" w14:paraId="23CEBFE7" w14:textId="77777777" w:rsidTr="2264A964">
        <w:trPr>
          <w:trHeight w:val="40"/>
        </w:trPr>
        <w:tc>
          <w:tcPr>
            <w:tcW w:w="520" w:type="pct"/>
            <w:vMerge w:val="restart"/>
          </w:tcPr>
          <w:p w14:paraId="06511A39" w14:textId="77777777" w:rsidR="00156293" w:rsidRPr="00B87002" w:rsidRDefault="00156293" w:rsidP="00156293">
            <w:pPr>
              <w:pStyle w:val="ListParagraph"/>
              <w:numPr>
                <w:ilvl w:val="0"/>
                <w:numId w:val="1"/>
              </w:numPr>
              <w:jc w:val="center"/>
              <w:rPr>
                <w:rFonts w:ascii="Verdana" w:eastAsia="Times New Roman" w:hAnsi="Verdana"/>
                <w:b/>
                <w:sz w:val="24"/>
                <w:szCs w:val="24"/>
              </w:rPr>
            </w:pPr>
          </w:p>
        </w:tc>
        <w:tc>
          <w:tcPr>
            <w:tcW w:w="4480" w:type="pct"/>
            <w:gridSpan w:val="2"/>
          </w:tcPr>
          <w:p w14:paraId="7067B234" w14:textId="77777777" w:rsidR="00156293" w:rsidRDefault="00156293" w:rsidP="009204E9">
            <w:pPr>
              <w:rPr>
                <w:rFonts w:ascii="Verdana" w:eastAsia="Times New Roman" w:hAnsi="Verdana"/>
                <w:sz w:val="24"/>
                <w:szCs w:val="24"/>
              </w:rPr>
            </w:pPr>
            <w:r>
              <w:rPr>
                <w:rFonts w:ascii="Verdana" w:eastAsia="Times New Roman" w:hAnsi="Verdana"/>
                <w:sz w:val="24"/>
                <w:szCs w:val="24"/>
              </w:rPr>
              <w:t>Has it been more than 72 hours since the claim in question was adjudicated?</w:t>
            </w:r>
          </w:p>
          <w:p w14:paraId="552C6941" w14:textId="77777777" w:rsidR="00156293" w:rsidRDefault="00156293" w:rsidP="009204E9">
            <w:pPr>
              <w:rPr>
                <w:rFonts w:ascii="Verdana" w:eastAsia="Times New Roman" w:hAnsi="Verdana"/>
                <w:sz w:val="24"/>
                <w:szCs w:val="24"/>
              </w:rPr>
            </w:pPr>
          </w:p>
        </w:tc>
      </w:tr>
      <w:tr w:rsidR="00156293" w14:paraId="6355885F" w14:textId="77777777" w:rsidTr="2264A964">
        <w:trPr>
          <w:trHeight w:val="40"/>
        </w:trPr>
        <w:tc>
          <w:tcPr>
            <w:tcW w:w="520" w:type="pct"/>
            <w:vMerge/>
          </w:tcPr>
          <w:p w14:paraId="4DA4B9DD" w14:textId="77777777" w:rsidR="00156293" w:rsidRPr="00B87002" w:rsidRDefault="00156293" w:rsidP="00156293">
            <w:pPr>
              <w:pStyle w:val="ListParagraph"/>
              <w:numPr>
                <w:ilvl w:val="0"/>
                <w:numId w:val="1"/>
              </w:numPr>
              <w:jc w:val="center"/>
              <w:rPr>
                <w:rFonts w:ascii="Verdana" w:eastAsia="Times New Roman" w:hAnsi="Verdana"/>
                <w:b/>
                <w:sz w:val="24"/>
                <w:szCs w:val="24"/>
              </w:rPr>
            </w:pPr>
          </w:p>
        </w:tc>
        <w:tc>
          <w:tcPr>
            <w:tcW w:w="1629" w:type="pct"/>
            <w:shd w:val="clear" w:color="auto" w:fill="D9D9D9" w:themeFill="background1" w:themeFillShade="D9"/>
          </w:tcPr>
          <w:p w14:paraId="437B2EEC" w14:textId="77777777" w:rsidR="00156293" w:rsidRPr="00B87002" w:rsidRDefault="00156293" w:rsidP="009204E9">
            <w:pPr>
              <w:jc w:val="center"/>
              <w:rPr>
                <w:rFonts w:ascii="Verdana" w:eastAsia="Times New Roman" w:hAnsi="Verdana"/>
                <w:sz w:val="24"/>
                <w:szCs w:val="24"/>
              </w:rPr>
            </w:pPr>
            <w:r w:rsidRPr="00B87002">
              <w:rPr>
                <w:rFonts w:ascii="Verdana" w:eastAsia="Times New Roman" w:hAnsi="Verdana"/>
                <w:b/>
                <w:bCs/>
                <w:sz w:val="24"/>
                <w:szCs w:val="24"/>
              </w:rPr>
              <w:t>If…</w:t>
            </w:r>
          </w:p>
        </w:tc>
        <w:tc>
          <w:tcPr>
            <w:tcW w:w="2852" w:type="pct"/>
            <w:shd w:val="clear" w:color="auto" w:fill="D9D9D9" w:themeFill="background1" w:themeFillShade="D9"/>
          </w:tcPr>
          <w:p w14:paraId="67C3F331" w14:textId="77777777" w:rsidR="00156293" w:rsidRPr="00B87002" w:rsidRDefault="00156293" w:rsidP="009204E9">
            <w:pPr>
              <w:jc w:val="center"/>
              <w:rPr>
                <w:rFonts w:ascii="Verdana" w:eastAsia="Times New Roman" w:hAnsi="Verdana"/>
                <w:sz w:val="24"/>
                <w:szCs w:val="24"/>
              </w:rPr>
            </w:pPr>
            <w:r w:rsidRPr="00B87002">
              <w:rPr>
                <w:rFonts w:ascii="Verdana" w:eastAsia="Times New Roman" w:hAnsi="Verdana"/>
                <w:b/>
                <w:bCs/>
                <w:sz w:val="24"/>
                <w:szCs w:val="24"/>
              </w:rPr>
              <w:t>Then…</w:t>
            </w:r>
          </w:p>
        </w:tc>
      </w:tr>
      <w:tr w:rsidR="00156293" w14:paraId="256AB0B3" w14:textId="77777777" w:rsidTr="2264A964">
        <w:trPr>
          <w:trHeight w:val="40"/>
        </w:trPr>
        <w:tc>
          <w:tcPr>
            <w:tcW w:w="520" w:type="pct"/>
            <w:vMerge/>
          </w:tcPr>
          <w:p w14:paraId="635DA217" w14:textId="77777777" w:rsidR="00156293" w:rsidRPr="00B87002" w:rsidRDefault="00156293" w:rsidP="00156293">
            <w:pPr>
              <w:pStyle w:val="ListParagraph"/>
              <w:numPr>
                <w:ilvl w:val="0"/>
                <w:numId w:val="1"/>
              </w:numPr>
              <w:jc w:val="center"/>
              <w:rPr>
                <w:rFonts w:ascii="Verdana" w:eastAsia="Times New Roman" w:hAnsi="Verdana"/>
                <w:b/>
                <w:sz w:val="24"/>
                <w:szCs w:val="24"/>
              </w:rPr>
            </w:pPr>
          </w:p>
        </w:tc>
        <w:tc>
          <w:tcPr>
            <w:tcW w:w="1629" w:type="pct"/>
          </w:tcPr>
          <w:p w14:paraId="1A2036AE" w14:textId="77777777" w:rsidR="00156293" w:rsidRDefault="00156293" w:rsidP="009204E9">
            <w:pPr>
              <w:rPr>
                <w:rFonts w:ascii="Verdana" w:eastAsia="Times New Roman" w:hAnsi="Verdana"/>
                <w:sz w:val="24"/>
                <w:szCs w:val="24"/>
              </w:rPr>
            </w:pPr>
            <w:r>
              <w:rPr>
                <w:rFonts w:ascii="Verdana" w:eastAsia="Times New Roman" w:hAnsi="Verdana"/>
                <w:sz w:val="24"/>
                <w:szCs w:val="24"/>
              </w:rPr>
              <w:t>Yes</w:t>
            </w:r>
          </w:p>
          <w:p w14:paraId="60DE8162" w14:textId="77777777" w:rsidR="00156293" w:rsidRDefault="00156293" w:rsidP="009204E9">
            <w:pPr>
              <w:rPr>
                <w:rFonts w:ascii="Verdana" w:eastAsia="Times New Roman" w:hAnsi="Verdana"/>
                <w:sz w:val="24"/>
                <w:szCs w:val="24"/>
              </w:rPr>
            </w:pPr>
          </w:p>
        </w:tc>
        <w:tc>
          <w:tcPr>
            <w:tcW w:w="2852" w:type="pct"/>
          </w:tcPr>
          <w:p w14:paraId="53167414" w14:textId="77777777" w:rsidR="00156293" w:rsidRDefault="00156293" w:rsidP="009204E9">
            <w:pPr>
              <w:rPr>
                <w:rFonts w:ascii="Verdana" w:eastAsia="Times New Roman" w:hAnsi="Verdana"/>
                <w:sz w:val="24"/>
                <w:szCs w:val="24"/>
              </w:rPr>
            </w:pPr>
            <w:r w:rsidRPr="00134423">
              <w:rPr>
                <w:rFonts w:ascii="Verdana" w:eastAsia="Times New Roman" w:hAnsi="Verdana"/>
                <w:sz w:val="24"/>
                <w:szCs w:val="24"/>
              </w:rPr>
              <w:t xml:space="preserve">Advise the beneficiary that </w:t>
            </w:r>
            <w:r>
              <w:rPr>
                <w:rFonts w:ascii="Verdana" w:eastAsia="Times New Roman" w:hAnsi="Verdana"/>
                <w:sz w:val="24"/>
                <w:szCs w:val="24"/>
              </w:rPr>
              <w:t>the claim does not qualify for reimbursement.</w:t>
            </w:r>
            <w:r w:rsidRPr="00134423">
              <w:rPr>
                <w:rFonts w:ascii="Verdana" w:eastAsia="Times New Roman" w:hAnsi="Verdana"/>
                <w:sz w:val="24"/>
                <w:szCs w:val="24"/>
              </w:rPr>
              <w:t xml:space="preserve"> </w:t>
            </w:r>
            <w:r>
              <w:rPr>
                <w:rFonts w:ascii="Verdana" w:eastAsia="Times New Roman" w:hAnsi="Verdana"/>
                <w:sz w:val="24"/>
                <w:szCs w:val="24"/>
              </w:rPr>
              <w:t>Future</w:t>
            </w:r>
            <w:r w:rsidRPr="00134423">
              <w:rPr>
                <w:rFonts w:ascii="Verdana" w:eastAsia="Times New Roman" w:hAnsi="Verdana"/>
                <w:sz w:val="24"/>
                <w:szCs w:val="24"/>
              </w:rPr>
              <w:t xml:space="preserve"> claims will be applied to the Medicare Prescription Payment Plan.</w:t>
            </w:r>
          </w:p>
          <w:p w14:paraId="1F6FF730" w14:textId="77777777" w:rsidR="00156293" w:rsidRDefault="00156293" w:rsidP="009204E9">
            <w:pPr>
              <w:rPr>
                <w:rFonts w:ascii="Verdana" w:eastAsia="Times New Roman" w:hAnsi="Verdana"/>
                <w:sz w:val="24"/>
                <w:szCs w:val="24"/>
              </w:rPr>
            </w:pPr>
          </w:p>
        </w:tc>
      </w:tr>
      <w:tr w:rsidR="00156293" w14:paraId="33E4E8B2" w14:textId="77777777" w:rsidTr="2264A964">
        <w:trPr>
          <w:trHeight w:val="40"/>
        </w:trPr>
        <w:tc>
          <w:tcPr>
            <w:tcW w:w="520" w:type="pct"/>
            <w:vMerge/>
          </w:tcPr>
          <w:p w14:paraId="090988B7" w14:textId="77777777" w:rsidR="00156293" w:rsidRPr="00B87002" w:rsidRDefault="00156293" w:rsidP="00156293">
            <w:pPr>
              <w:pStyle w:val="ListParagraph"/>
              <w:numPr>
                <w:ilvl w:val="0"/>
                <w:numId w:val="1"/>
              </w:numPr>
              <w:jc w:val="center"/>
              <w:rPr>
                <w:rFonts w:ascii="Verdana" w:eastAsia="Times New Roman" w:hAnsi="Verdana"/>
                <w:b/>
                <w:sz w:val="24"/>
                <w:szCs w:val="24"/>
              </w:rPr>
            </w:pPr>
          </w:p>
        </w:tc>
        <w:tc>
          <w:tcPr>
            <w:tcW w:w="1629" w:type="pct"/>
          </w:tcPr>
          <w:p w14:paraId="4DCE851C" w14:textId="77777777" w:rsidR="00156293" w:rsidRDefault="00156293" w:rsidP="009204E9">
            <w:pPr>
              <w:rPr>
                <w:rFonts w:ascii="Verdana" w:eastAsia="Times New Roman" w:hAnsi="Verdana"/>
                <w:sz w:val="24"/>
                <w:szCs w:val="24"/>
              </w:rPr>
            </w:pPr>
            <w:r>
              <w:rPr>
                <w:rFonts w:ascii="Verdana" w:eastAsia="Times New Roman" w:hAnsi="Verdana"/>
                <w:sz w:val="24"/>
                <w:szCs w:val="24"/>
              </w:rPr>
              <w:t>No</w:t>
            </w:r>
          </w:p>
          <w:p w14:paraId="06D55898" w14:textId="77777777" w:rsidR="00156293" w:rsidRDefault="00156293" w:rsidP="009204E9">
            <w:pPr>
              <w:rPr>
                <w:rFonts w:ascii="Verdana" w:eastAsia="Times New Roman" w:hAnsi="Verdana"/>
                <w:sz w:val="24"/>
                <w:szCs w:val="24"/>
              </w:rPr>
            </w:pPr>
          </w:p>
        </w:tc>
        <w:tc>
          <w:tcPr>
            <w:tcW w:w="2852" w:type="pct"/>
          </w:tcPr>
          <w:p w14:paraId="41B47564" w14:textId="77777777" w:rsidR="00156293" w:rsidRDefault="00156293" w:rsidP="009204E9">
            <w:pPr>
              <w:rPr>
                <w:rFonts w:ascii="Verdana" w:eastAsia="Times New Roman" w:hAnsi="Verdana"/>
                <w:sz w:val="24"/>
                <w:szCs w:val="24"/>
              </w:rPr>
            </w:pPr>
            <w:r>
              <w:rPr>
                <w:rFonts w:ascii="Verdana" w:eastAsia="Times New Roman" w:hAnsi="Verdana"/>
                <w:sz w:val="24"/>
                <w:szCs w:val="24"/>
              </w:rPr>
              <w:t xml:space="preserve">Proceed to the </w:t>
            </w:r>
            <w:r w:rsidRPr="005B41A7">
              <w:rPr>
                <w:rFonts w:ascii="Verdana" w:eastAsia="Times New Roman" w:hAnsi="Verdana"/>
                <w:b/>
                <w:bCs/>
                <w:sz w:val="24"/>
                <w:szCs w:val="24"/>
              </w:rPr>
              <w:t>next step</w:t>
            </w:r>
            <w:r>
              <w:rPr>
                <w:rFonts w:ascii="Verdana" w:eastAsia="Times New Roman" w:hAnsi="Verdana"/>
                <w:sz w:val="24"/>
                <w:szCs w:val="24"/>
              </w:rPr>
              <w:t xml:space="preserve">. </w:t>
            </w:r>
          </w:p>
          <w:p w14:paraId="430863AE" w14:textId="77777777" w:rsidR="00156293" w:rsidRDefault="00156293" w:rsidP="009204E9">
            <w:pPr>
              <w:rPr>
                <w:rFonts w:ascii="Verdana" w:eastAsia="Times New Roman" w:hAnsi="Verdana"/>
                <w:sz w:val="24"/>
                <w:szCs w:val="24"/>
              </w:rPr>
            </w:pPr>
          </w:p>
        </w:tc>
      </w:tr>
      <w:tr w:rsidR="00156293" w14:paraId="5534FCDB" w14:textId="77777777" w:rsidTr="2264A964">
        <w:tc>
          <w:tcPr>
            <w:tcW w:w="520" w:type="pct"/>
          </w:tcPr>
          <w:p w14:paraId="6FBFD060" w14:textId="77777777" w:rsidR="00156293" w:rsidRPr="00B87002" w:rsidRDefault="00156293" w:rsidP="00156293">
            <w:pPr>
              <w:pStyle w:val="ListParagraph"/>
              <w:numPr>
                <w:ilvl w:val="0"/>
                <w:numId w:val="1"/>
              </w:numPr>
              <w:jc w:val="center"/>
              <w:rPr>
                <w:rFonts w:ascii="Verdana" w:eastAsia="Times New Roman" w:hAnsi="Verdana"/>
                <w:b/>
                <w:sz w:val="24"/>
                <w:szCs w:val="24"/>
              </w:rPr>
            </w:pPr>
          </w:p>
        </w:tc>
        <w:tc>
          <w:tcPr>
            <w:tcW w:w="4480" w:type="pct"/>
            <w:gridSpan w:val="2"/>
          </w:tcPr>
          <w:p w14:paraId="2CA9D94E" w14:textId="7420B4BF" w:rsidR="00156293" w:rsidRDefault="00156293" w:rsidP="009204E9">
            <w:pPr>
              <w:rPr>
                <w:rFonts w:ascii="Verdana" w:eastAsia="Times New Roman" w:hAnsi="Verdana"/>
                <w:sz w:val="24"/>
                <w:szCs w:val="24"/>
              </w:rPr>
            </w:pPr>
            <w:r>
              <w:rPr>
                <w:rFonts w:ascii="Verdana" w:eastAsia="Times New Roman" w:hAnsi="Verdana"/>
                <w:sz w:val="24"/>
                <w:szCs w:val="24"/>
              </w:rPr>
              <w:t xml:space="preserve">Submit a Support Task to have the Medicare Prescription Payment Plan coverage added to the claim(s) and trigger reimbursement to the beneficiary.   </w:t>
            </w:r>
          </w:p>
          <w:p w14:paraId="0B024481" w14:textId="77777777" w:rsidR="00156293" w:rsidRDefault="00156293" w:rsidP="009204E9">
            <w:pPr>
              <w:rPr>
                <w:rFonts w:ascii="Verdana" w:eastAsia="Times New Roman" w:hAnsi="Verdana"/>
                <w:sz w:val="24"/>
                <w:szCs w:val="24"/>
              </w:rPr>
            </w:pPr>
          </w:p>
          <w:p w14:paraId="449D3F21" w14:textId="77777777" w:rsidR="00156293" w:rsidRDefault="00156293" w:rsidP="009204E9">
            <w:pPr>
              <w:rPr>
                <w:rFonts w:ascii="Verdana" w:eastAsia="Times New Roman" w:hAnsi="Verdana"/>
                <w:sz w:val="24"/>
                <w:szCs w:val="24"/>
              </w:rPr>
            </w:pPr>
          </w:p>
          <w:p w14:paraId="5F8BB75E" w14:textId="77777777" w:rsidR="00156293" w:rsidRPr="00134423" w:rsidRDefault="00156293" w:rsidP="00FA0E7E">
            <w:pPr>
              <w:rPr>
                <w:rFonts w:ascii="Verdana" w:eastAsia="Times New Roman" w:hAnsi="Verdana"/>
                <w:sz w:val="24"/>
                <w:szCs w:val="24"/>
              </w:rPr>
            </w:pPr>
            <w:r w:rsidRPr="00134423">
              <w:rPr>
                <w:rFonts w:ascii="Verdana" w:eastAsia="Times New Roman" w:hAnsi="Verdana"/>
                <w:b/>
                <w:bCs/>
                <w:sz w:val="24"/>
                <w:szCs w:val="24"/>
              </w:rPr>
              <w:t>Task Type:</w:t>
            </w:r>
            <w:r w:rsidRPr="00134423">
              <w:rPr>
                <w:rFonts w:ascii="Verdana" w:eastAsia="Times New Roman" w:hAnsi="Verdana"/>
                <w:sz w:val="24"/>
                <w:szCs w:val="24"/>
              </w:rPr>
              <w:t xml:space="preserve">  Participant Research Request (CRR)</w:t>
            </w:r>
          </w:p>
          <w:p w14:paraId="0E067DF3" w14:textId="6784C93D" w:rsidR="00156293" w:rsidRDefault="00156293" w:rsidP="00BE584E">
            <w:pPr>
              <w:rPr>
                <w:rFonts w:ascii="Verdana" w:eastAsia="Times New Roman" w:hAnsi="Verdana"/>
                <w:sz w:val="24"/>
                <w:szCs w:val="24"/>
              </w:rPr>
            </w:pPr>
            <w:r w:rsidRPr="2264A964">
              <w:rPr>
                <w:rFonts w:ascii="Verdana" w:eastAsia="Times New Roman" w:hAnsi="Verdana"/>
                <w:b/>
                <w:bCs/>
                <w:sz w:val="24"/>
                <w:szCs w:val="24"/>
              </w:rPr>
              <w:t>Notes:</w:t>
            </w:r>
            <w:r w:rsidRPr="2264A964">
              <w:rPr>
                <w:rFonts w:ascii="Verdana" w:eastAsia="Times New Roman" w:hAnsi="Verdana"/>
                <w:sz w:val="24"/>
                <w:szCs w:val="24"/>
              </w:rPr>
              <w:t xml:space="preserve"> Explain the reason for the call (Medicare Prescription Payment Plan retroactive reimbursement) and note any specific beneficiary requests or information provided by the beneficiary.</w:t>
            </w:r>
          </w:p>
          <w:p w14:paraId="66CA38A1" w14:textId="77777777" w:rsidR="00BE584E" w:rsidRDefault="00BE584E" w:rsidP="00BE584E">
            <w:pPr>
              <w:rPr>
                <w:rFonts w:ascii="Verdana" w:eastAsia="Times New Roman" w:hAnsi="Verdana"/>
                <w:sz w:val="24"/>
                <w:szCs w:val="24"/>
              </w:rPr>
            </w:pPr>
          </w:p>
          <w:p w14:paraId="25194695" w14:textId="77777777" w:rsidR="00BE584E" w:rsidRPr="00BE584E" w:rsidRDefault="00BE584E" w:rsidP="00BE584E">
            <w:pPr>
              <w:rPr>
                <w:rFonts w:ascii="Verdana" w:eastAsia="Times New Roman" w:hAnsi="Verdana"/>
                <w:sz w:val="24"/>
                <w:szCs w:val="24"/>
              </w:rPr>
            </w:pPr>
            <w:r w:rsidRPr="00AA5B4D">
              <w:rPr>
                <w:rFonts w:ascii="Verdana" w:eastAsia="Times New Roman" w:hAnsi="Verdana"/>
                <w:b/>
                <w:bCs/>
                <w:sz w:val="24"/>
                <w:szCs w:val="24"/>
              </w:rPr>
              <w:t>CCR Note:</w:t>
            </w:r>
            <w:r>
              <w:rPr>
                <w:rFonts w:ascii="Verdana" w:eastAsia="Times New Roman" w:hAnsi="Verdana"/>
                <w:b/>
                <w:bCs/>
                <w:sz w:val="24"/>
                <w:szCs w:val="24"/>
              </w:rPr>
              <w:t xml:space="preserve"> </w:t>
            </w:r>
            <w:r>
              <w:rPr>
                <w:rFonts w:ascii="Verdana" w:eastAsia="Times New Roman" w:hAnsi="Verdana"/>
                <w:sz w:val="24"/>
                <w:szCs w:val="24"/>
              </w:rPr>
              <w:t xml:space="preserve">Do not advise the beneficiary to submit a paper claim for reimbursement. </w:t>
            </w:r>
          </w:p>
          <w:p w14:paraId="2A1A7CDD" w14:textId="77777777" w:rsidR="00156293" w:rsidRDefault="00156293" w:rsidP="009204E9">
            <w:pPr>
              <w:rPr>
                <w:rFonts w:ascii="Verdana" w:eastAsia="Times New Roman" w:hAnsi="Verdana"/>
                <w:sz w:val="24"/>
                <w:szCs w:val="24"/>
              </w:rPr>
            </w:pPr>
          </w:p>
        </w:tc>
      </w:tr>
    </w:tbl>
    <w:p w14:paraId="29B2E25B" w14:textId="77777777" w:rsidR="00156293" w:rsidRDefault="00156293" w:rsidP="00156293">
      <w:pPr>
        <w:spacing w:after="0" w:line="240" w:lineRule="auto"/>
        <w:jc w:val="right"/>
      </w:pPr>
    </w:p>
    <w:p w14:paraId="1633A59D" w14:textId="19693627" w:rsidR="00156293" w:rsidRPr="008E33D0" w:rsidRDefault="00156293" w:rsidP="00156293">
      <w:pPr>
        <w:spacing w:after="0" w:line="240" w:lineRule="auto"/>
        <w:jc w:val="right"/>
        <w:rPr>
          <w:rFonts w:ascii="Verdana" w:eastAsia="Times New Roman" w:hAnsi="Verdana"/>
          <w:sz w:val="24"/>
          <w:szCs w:val="24"/>
        </w:rPr>
      </w:pPr>
      <w:hyperlink w:anchor="_top" w:history="1">
        <w:r w:rsidRPr="00D33D5D">
          <w:rPr>
            <w:rStyle w:val="Hyperlink"/>
            <w:rFonts w:ascii="Verdana" w:eastAsia="Times New Roman" w:hAnsi="Verdana"/>
            <w:sz w:val="24"/>
            <w:szCs w:val="24"/>
          </w:rPr>
          <w:t>Top of the Document</w:t>
        </w:r>
      </w:hyperlink>
    </w:p>
    <w:tbl>
      <w:tblPr>
        <w:tblStyle w:val="TableGrid"/>
        <w:tblW w:w="5000" w:type="pct"/>
        <w:tblLook w:val="04A0" w:firstRow="1" w:lastRow="0" w:firstColumn="1" w:lastColumn="0" w:noHBand="0" w:noVBand="1"/>
      </w:tblPr>
      <w:tblGrid>
        <w:gridCol w:w="9350"/>
      </w:tblGrid>
      <w:tr w:rsidR="00156293" w14:paraId="05484F7A" w14:textId="77777777" w:rsidTr="009204E9">
        <w:tc>
          <w:tcPr>
            <w:tcW w:w="5000" w:type="pct"/>
            <w:shd w:val="clear" w:color="auto" w:fill="BFBFBF" w:themeFill="background1" w:themeFillShade="BF"/>
          </w:tcPr>
          <w:p w14:paraId="56653FAA" w14:textId="77777777" w:rsidR="00156293" w:rsidRPr="00156293" w:rsidRDefault="00156293" w:rsidP="009204E9">
            <w:pPr>
              <w:pStyle w:val="Heading2"/>
              <w:rPr>
                <w:rFonts w:ascii="Verdana" w:hAnsi="Verdana"/>
                <w:b/>
                <w:bCs/>
                <w:sz w:val="28"/>
                <w:szCs w:val="28"/>
              </w:rPr>
            </w:pPr>
            <w:bookmarkStart w:id="12" w:name="_Opt-In/Opt-Out_Support_Task"/>
            <w:bookmarkStart w:id="13" w:name="_Opt_In/Opt_Out"/>
            <w:bookmarkStart w:id="14" w:name="_Toc184729543"/>
            <w:bookmarkStart w:id="15" w:name="_Toc187153880"/>
            <w:bookmarkEnd w:id="12"/>
            <w:bookmarkEnd w:id="13"/>
            <w:proofErr w:type="spellStart"/>
            <w:r w:rsidRPr="00156293">
              <w:rPr>
                <w:rFonts w:ascii="Verdana" w:hAnsi="Verdana"/>
                <w:b/>
                <w:bCs/>
                <w:color w:val="auto"/>
                <w:sz w:val="28"/>
                <w:szCs w:val="28"/>
              </w:rPr>
              <w:t>Opt</w:t>
            </w:r>
            <w:proofErr w:type="spellEnd"/>
            <w:r w:rsidRPr="00156293">
              <w:rPr>
                <w:rFonts w:ascii="Verdana" w:hAnsi="Verdana"/>
                <w:b/>
                <w:bCs/>
                <w:color w:val="auto"/>
                <w:sz w:val="28"/>
                <w:szCs w:val="28"/>
              </w:rPr>
              <w:t xml:space="preserve"> In/</w:t>
            </w:r>
            <w:proofErr w:type="spellStart"/>
            <w:r w:rsidRPr="00156293">
              <w:rPr>
                <w:rFonts w:ascii="Verdana" w:hAnsi="Verdana"/>
                <w:b/>
                <w:bCs/>
                <w:color w:val="auto"/>
                <w:sz w:val="28"/>
                <w:szCs w:val="28"/>
              </w:rPr>
              <w:t>Opt</w:t>
            </w:r>
            <w:proofErr w:type="spellEnd"/>
            <w:r w:rsidRPr="00156293">
              <w:rPr>
                <w:rFonts w:ascii="Verdana" w:hAnsi="Verdana"/>
                <w:b/>
                <w:bCs/>
                <w:color w:val="auto"/>
                <w:sz w:val="28"/>
                <w:szCs w:val="28"/>
              </w:rPr>
              <w:t xml:space="preserve"> Out Support Task</w:t>
            </w:r>
            <w:bookmarkEnd w:id="14"/>
            <w:bookmarkEnd w:id="15"/>
          </w:p>
        </w:tc>
      </w:tr>
    </w:tbl>
    <w:p w14:paraId="421DB251" w14:textId="77777777" w:rsidR="00156293" w:rsidRDefault="00156293" w:rsidP="00156293">
      <w:pPr>
        <w:spacing w:after="0" w:line="240" w:lineRule="auto"/>
        <w:rPr>
          <w:rFonts w:ascii="Verdana" w:eastAsia="Times New Roman" w:hAnsi="Verdana"/>
          <w:b/>
          <w:bCs/>
          <w:sz w:val="24"/>
          <w:szCs w:val="24"/>
        </w:rPr>
      </w:pPr>
      <w:r w:rsidRPr="000C6A06">
        <w:rPr>
          <w:rFonts w:ascii="Verdana" w:eastAsia="Times New Roman" w:hAnsi="Verdana"/>
          <w:noProof/>
          <w:sz w:val="24"/>
          <w:szCs w:val="24"/>
        </w:rPr>
        <w:drawing>
          <wp:inline distT="0" distB="0" distL="0" distR="0" wp14:anchorId="5A7DC63B" wp14:editId="262ABA06">
            <wp:extent cx="238095" cy="209524"/>
            <wp:effectExtent l="0" t="0" r="0" b="635"/>
            <wp:docPr id="84594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9578" name="Picture 146329578"/>
                    <pic:cNvPicPr/>
                  </pic:nvPicPr>
                  <pic:blipFill>
                    <a:blip r:embed="rId10">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eastAsia="Times New Roman" w:hAnsi="Verdana"/>
          <w:b/>
          <w:bCs/>
          <w:sz w:val="24"/>
          <w:szCs w:val="24"/>
        </w:rPr>
        <w:t xml:space="preserve"> </w:t>
      </w:r>
      <w:r w:rsidRPr="003C4AD5">
        <w:rPr>
          <w:rFonts w:ascii="Verdana" w:eastAsia="Times New Roman" w:hAnsi="Verdana"/>
          <w:sz w:val="24"/>
          <w:szCs w:val="24"/>
        </w:rPr>
        <w:t xml:space="preserve">Before submitting the </w:t>
      </w:r>
      <w:r>
        <w:rPr>
          <w:rFonts w:ascii="Verdana" w:eastAsia="Times New Roman" w:hAnsi="Verdana"/>
          <w:sz w:val="24"/>
          <w:szCs w:val="24"/>
        </w:rPr>
        <w:t>Support T</w:t>
      </w:r>
      <w:r w:rsidRPr="003C4AD5">
        <w:rPr>
          <w:rFonts w:ascii="Verdana" w:eastAsia="Times New Roman" w:hAnsi="Verdana"/>
          <w:sz w:val="24"/>
          <w:szCs w:val="24"/>
        </w:rPr>
        <w:t>ask</w:t>
      </w:r>
      <w:r>
        <w:rPr>
          <w:rFonts w:ascii="Verdana" w:eastAsia="Times New Roman" w:hAnsi="Verdana"/>
          <w:sz w:val="24"/>
          <w:szCs w:val="24"/>
        </w:rPr>
        <w:t>,</w:t>
      </w:r>
      <w:r w:rsidRPr="003C4AD5">
        <w:rPr>
          <w:rFonts w:ascii="Verdana" w:eastAsia="Times New Roman" w:hAnsi="Verdana"/>
          <w:sz w:val="24"/>
          <w:szCs w:val="24"/>
        </w:rPr>
        <w:t xml:space="preserve"> </w:t>
      </w:r>
      <w:r>
        <w:rPr>
          <w:rFonts w:ascii="Verdana" w:eastAsia="Times New Roman" w:hAnsi="Verdana"/>
          <w:sz w:val="24"/>
          <w:szCs w:val="24"/>
        </w:rPr>
        <w:t>en</w:t>
      </w:r>
      <w:r w:rsidRPr="003C4AD5">
        <w:rPr>
          <w:rFonts w:ascii="Verdana" w:eastAsia="Times New Roman" w:hAnsi="Verdana"/>
          <w:sz w:val="24"/>
          <w:szCs w:val="24"/>
        </w:rPr>
        <w:t xml:space="preserve">sure you are in the </w:t>
      </w:r>
      <w:r>
        <w:rPr>
          <w:rFonts w:ascii="Verdana" w:eastAsia="Times New Roman" w:hAnsi="Verdana"/>
          <w:sz w:val="24"/>
          <w:szCs w:val="24"/>
        </w:rPr>
        <w:t>correct</w:t>
      </w:r>
      <w:r w:rsidRPr="003C4AD5">
        <w:rPr>
          <w:rFonts w:ascii="Verdana" w:eastAsia="Times New Roman" w:hAnsi="Verdana"/>
          <w:sz w:val="24"/>
          <w:szCs w:val="24"/>
        </w:rPr>
        <w:t xml:space="preserve"> eligibility year</w:t>
      </w:r>
    </w:p>
    <w:p w14:paraId="084EB3B5" w14:textId="77777777" w:rsidR="00156293" w:rsidRDefault="00156293" w:rsidP="00156293">
      <w:pPr>
        <w:spacing w:after="0" w:line="240" w:lineRule="auto"/>
        <w:rPr>
          <w:rFonts w:ascii="Verdana" w:eastAsia="Times New Roman" w:hAnsi="Verdana"/>
          <w:b/>
          <w:bCs/>
          <w:sz w:val="24"/>
          <w:szCs w:val="24"/>
        </w:rPr>
      </w:pPr>
    </w:p>
    <w:p w14:paraId="4E50D7E8" w14:textId="77777777" w:rsidR="00156293" w:rsidRDefault="00156293" w:rsidP="00156293">
      <w:pPr>
        <w:spacing w:after="0" w:line="240" w:lineRule="auto"/>
        <w:rPr>
          <w:rFonts w:ascii="Verdana" w:eastAsia="Times New Roman" w:hAnsi="Verdana"/>
          <w:sz w:val="24"/>
          <w:szCs w:val="24"/>
        </w:rPr>
      </w:pPr>
      <w:r>
        <w:rPr>
          <w:rFonts w:ascii="Verdana" w:eastAsia="Times New Roman" w:hAnsi="Verdana"/>
          <w:b/>
          <w:bCs/>
          <w:sz w:val="24"/>
          <w:szCs w:val="24"/>
        </w:rPr>
        <w:t xml:space="preserve">Task Type:  </w:t>
      </w:r>
      <w:r>
        <w:rPr>
          <w:rFonts w:ascii="Verdana" w:eastAsia="Times New Roman" w:hAnsi="Verdana"/>
          <w:sz w:val="24"/>
          <w:szCs w:val="24"/>
        </w:rPr>
        <w:t xml:space="preserve">M3P - </w:t>
      </w:r>
      <w:proofErr w:type="spellStart"/>
      <w:r>
        <w:rPr>
          <w:rFonts w:ascii="Verdana" w:eastAsia="Times New Roman" w:hAnsi="Verdana"/>
          <w:sz w:val="24"/>
          <w:szCs w:val="24"/>
        </w:rPr>
        <w:t>Opt</w:t>
      </w:r>
      <w:proofErr w:type="spellEnd"/>
      <w:r>
        <w:rPr>
          <w:rFonts w:ascii="Verdana" w:eastAsia="Times New Roman" w:hAnsi="Verdana"/>
          <w:sz w:val="24"/>
          <w:szCs w:val="24"/>
        </w:rPr>
        <w:t xml:space="preserve"> In/</w:t>
      </w:r>
      <w:proofErr w:type="spellStart"/>
      <w:r>
        <w:rPr>
          <w:rFonts w:ascii="Verdana" w:eastAsia="Times New Roman" w:hAnsi="Verdana"/>
          <w:sz w:val="24"/>
          <w:szCs w:val="24"/>
        </w:rPr>
        <w:t>Opt</w:t>
      </w:r>
      <w:proofErr w:type="spellEnd"/>
      <w:r>
        <w:rPr>
          <w:rFonts w:ascii="Verdana" w:eastAsia="Times New Roman" w:hAnsi="Verdana"/>
          <w:sz w:val="24"/>
          <w:szCs w:val="24"/>
        </w:rPr>
        <w:t xml:space="preserve"> Out Exception</w:t>
      </w:r>
    </w:p>
    <w:p w14:paraId="0E77BF1E" w14:textId="77777777" w:rsidR="00156293" w:rsidRPr="006275AE" w:rsidRDefault="00156293" w:rsidP="00156293">
      <w:pPr>
        <w:spacing w:after="0" w:line="240" w:lineRule="auto"/>
        <w:rPr>
          <w:rFonts w:ascii="Verdana" w:eastAsia="Times New Roman" w:hAnsi="Verdana"/>
          <w:sz w:val="24"/>
          <w:szCs w:val="24"/>
        </w:rPr>
      </w:pPr>
    </w:p>
    <w:p w14:paraId="22EBA197" w14:textId="77777777" w:rsidR="00156293" w:rsidRDefault="00156293" w:rsidP="00156293">
      <w:pPr>
        <w:spacing w:after="0" w:line="240" w:lineRule="auto"/>
        <w:rPr>
          <w:rFonts w:ascii="Verdana" w:eastAsia="Times New Roman" w:hAnsi="Verdana"/>
          <w:sz w:val="24"/>
          <w:szCs w:val="24"/>
        </w:rPr>
      </w:pPr>
      <w:r w:rsidRPr="0005404A">
        <w:rPr>
          <w:rFonts w:ascii="Verdana" w:hAnsi="Verdana"/>
          <w:b/>
          <w:sz w:val="24"/>
        </w:rPr>
        <w:t>Reason:</w:t>
      </w:r>
      <w:r>
        <w:rPr>
          <w:rFonts w:ascii="Verdana" w:eastAsia="Times New Roman" w:hAnsi="Verdana"/>
          <w:sz w:val="24"/>
          <w:szCs w:val="24"/>
        </w:rPr>
        <w:t xml:space="preserve"> </w:t>
      </w:r>
    </w:p>
    <w:p w14:paraId="44A2E077" w14:textId="77777777" w:rsidR="00156293" w:rsidRPr="00D301A7" w:rsidRDefault="00156293" w:rsidP="00156293">
      <w:pPr>
        <w:pStyle w:val="ListParagraph"/>
        <w:numPr>
          <w:ilvl w:val="0"/>
          <w:numId w:val="2"/>
        </w:numPr>
        <w:spacing w:after="0" w:line="240" w:lineRule="auto"/>
        <w:rPr>
          <w:rFonts w:ascii="Verdana" w:eastAsia="Times New Roman" w:hAnsi="Verdana"/>
          <w:sz w:val="24"/>
          <w:szCs w:val="24"/>
        </w:rPr>
      </w:pPr>
      <w:r w:rsidRPr="00D301A7">
        <w:rPr>
          <w:rFonts w:ascii="Verdana" w:eastAsia="Times New Roman" w:hAnsi="Verdana"/>
          <w:b/>
          <w:bCs/>
          <w:sz w:val="24"/>
          <w:szCs w:val="24"/>
        </w:rPr>
        <w:t>Retro Request:</w:t>
      </w:r>
      <w:r>
        <w:rPr>
          <w:rFonts w:ascii="Verdana" w:eastAsia="Times New Roman" w:hAnsi="Verdana"/>
          <w:sz w:val="24"/>
          <w:szCs w:val="24"/>
        </w:rPr>
        <w:t xml:space="preserve"> S</w:t>
      </w:r>
      <w:r w:rsidRPr="00D301A7">
        <w:rPr>
          <w:rFonts w:ascii="Verdana" w:eastAsia="Times New Roman" w:hAnsi="Verdana"/>
          <w:sz w:val="24"/>
          <w:szCs w:val="24"/>
        </w:rPr>
        <w:t>ubmitted</w:t>
      </w:r>
      <w:r>
        <w:rPr>
          <w:rFonts w:ascii="Verdana" w:eastAsia="Times New Roman" w:hAnsi="Verdana"/>
          <w:sz w:val="24"/>
          <w:szCs w:val="24"/>
        </w:rPr>
        <w:t xml:space="preserve"> when </w:t>
      </w:r>
      <w:r w:rsidRPr="00D301A7">
        <w:rPr>
          <w:rFonts w:ascii="Verdana" w:eastAsia="Times New Roman" w:hAnsi="Verdana"/>
          <w:sz w:val="24"/>
          <w:szCs w:val="24"/>
        </w:rPr>
        <w:t>errors</w:t>
      </w:r>
      <w:r>
        <w:rPr>
          <w:rFonts w:ascii="Verdana" w:eastAsia="Times New Roman" w:hAnsi="Verdana"/>
          <w:sz w:val="24"/>
          <w:szCs w:val="24"/>
        </w:rPr>
        <w:t xml:space="preserve"> or </w:t>
      </w:r>
      <w:r w:rsidRPr="00D301A7">
        <w:rPr>
          <w:rFonts w:ascii="Verdana" w:eastAsia="Times New Roman" w:hAnsi="Verdana"/>
          <w:sz w:val="24"/>
          <w:szCs w:val="24"/>
        </w:rPr>
        <w:t>mistake</w:t>
      </w:r>
      <w:r>
        <w:rPr>
          <w:rFonts w:ascii="Verdana" w:eastAsia="Times New Roman" w:hAnsi="Verdana"/>
          <w:sz w:val="24"/>
          <w:szCs w:val="24"/>
        </w:rPr>
        <w:t>s</w:t>
      </w:r>
      <w:r w:rsidRPr="00D301A7">
        <w:rPr>
          <w:rFonts w:ascii="Verdana" w:eastAsia="Times New Roman" w:hAnsi="Verdana"/>
          <w:sz w:val="24"/>
          <w:szCs w:val="24"/>
        </w:rPr>
        <w:t xml:space="preserve"> in </w:t>
      </w:r>
      <w:r>
        <w:rPr>
          <w:rFonts w:ascii="Verdana" w:eastAsia="Times New Roman" w:hAnsi="Verdana"/>
          <w:sz w:val="24"/>
          <w:szCs w:val="24"/>
        </w:rPr>
        <w:t xml:space="preserve">the </w:t>
      </w:r>
      <w:r w:rsidRPr="00D301A7">
        <w:rPr>
          <w:rFonts w:ascii="Verdana" w:eastAsia="Times New Roman" w:hAnsi="Verdana"/>
          <w:sz w:val="24"/>
          <w:szCs w:val="24"/>
        </w:rPr>
        <w:t>effective date</w:t>
      </w:r>
      <w:r>
        <w:rPr>
          <w:rFonts w:ascii="Verdana" w:eastAsia="Times New Roman" w:hAnsi="Verdana"/>
          <w:sz w:val="24"/>
          <w:szCs w:val="24"/>
        </w:rPr>
        <w:t xml:space="preserve"> are identified. Beneficiary cannot</w:t>
      </w:r>
      <w:r w:rsidRPr="00D301A7">
        <w:rPr>
          <w:rFonts w:ascii="Verdana" w:eastAsia="Times New Roman" w:hAnsi="Verdana"/>
          <w:sz w:val="24"/>
          <w:szCs w:val="24"/>
        </w:rPr>
        <w:t xml:space="preserve"> request without cause.</w:t>
      </w:r>
    </w:p>
    <w:p w14:paraId="002C0339" w14:textId="77777777" w:rsidR="00156293" w:rsidRDefault="00156293" w:rsidP="00156293">
      <w:pPr>
        <w:rPr>
          <w:rFonts w:ascii="Verdana" w:eastAsia="Times New Roman" w:hAnsi="Verdana"/>
          <w:sz w:val="24"/>
          <w:szCs w:val="24"/>
        </w:rPr>
      </w:pPr>
      <w:bookmarkStart w:id="16" w:name="_Hlk181972312"/>
    </w:p>
    <w:p w14:paraId="338458A1" w14:textId="77777777" w:rsidR="00156293" w:rsidRPr="006415B6" w:rsidRDefault="00156293" w:rsidP="00156293">
      <w:pPr>
        <w:rPr>
          <w:rFonts w:ascii="Verdana" w:hAnsi="Verdana"/>
          <w:sz w:val="24"/>
          <w:szCs w:val="24"/>
        </w:rPr>
      </w:pPr>
      <w:r w:rsidRPr="006415B6">
        <w:rPr>
          <w:rFonts w:ascii="Verdana" w:hAnsi="Verdana"/>
          <w:sz w:val="24"/>
          <w:szCs w:val="24"/>
        </w:rPr>
        <w:t xml:space="preserve">Document the following in the </w:t>
      </w:r>
      <w:r w:rsidRPr="006415B6">
        <w:rPr>
          <w:rFonts w:ascii="Verdana" w:hAnsi="Verdana"/>
          <w:b/>
          <w:bCs/>
          <w:sz w:val="24"/>
          <w:szCs w:val="24"/>
        </w:rPr>
        <w:t>Task Notes:</w:t>
      </w:r>
    </w:p>
    <w:p w14:paraId="7748F7CC" w14:textId="63767C04" w:rsidR="00156293" w:rsidRPr="00762EFB" w:rsidRDefault="00156293" w:rsidP="00156293">
      <w:pPr>
        <w:pStyle w:val="ListParagraph"/>
        <w:numPr>
          <w:ilvl w:val="0"/>
          <w:numId w:val="3"/>
        </w:numPr>
        <w:spacing w:after="0" w:line="240" w:lineRule="auto"/>
        <w:rPr>
          <w:rFonts w:ascii="Verdana" w:eastAsia="Times New Roman" w:hAnsi="Verdana"/>
          <w:sz w:val="24"/>
          <w:szCs w:val="24"/>
        </w:rPr>
      </w:pPr>
      <w:r>
        <w:rPr>
          <w:rFonts w:ascii="Verdana" w:eastAsia="Times New Roman" w:hAnsi="Verdana"/>
          <w:sz w:val="24"/>
          <w:szCs w:val="24"/>
        </w:rPr>
        <w:t>S</w:t>
      </w:r>
      <w:r w:rsidRPr="00762EFB">
        <w:rPr>
          <w:rFonts w:ascii="Verdana" w:eastAsia="Times New Roman" w:hAnsi="Verdana"/>
          <w:sz w:val="24"/>
          <w:szCs w:val="24"/>
        </w:rPr>
        <w:t xml:space="preserve">pecify the </w:t>
      </w:r>
      <w:r w:rsidR="00943766">
        <w:rPr>
          <w:rFonts w:ascii="Verdana" w:eastAsia="Times New Roman" w:hAnsi="Verdana"/>
          <w:sz w:val="24"/>
          <w:szCs w:val="24"/>
        </w:rPr>
        <w:t>scenario that needs to be researched</w:t>
      </w:r>
    </w:p>
    <w:bookmarkEnd w:id="16"/>
    <w:p w14:paraId="78BCC0EB" w14:textId="77777777" w:rsidR="00156293" w:rsidRDefault="00156293" w:rsidP="00156293">
      <w:pPr>
        <w:spacing w:after="0" w:line="240" w:lineRule="auto"/>
        <w:rPr>
          <w:rFonts w:ascii="Verdana" w:eastAsia="Times New Roman" w:hAnsi="Verdana"/>
          <w:sz w:val="24"/>
          <w:szCs w:val="24"/>
        </w:rPr>
      </w:pPr>
    </w:p>
    <w:p w14:paraId="7C41EC08" w14:textId="6E4876E8" w:rsidR="00156293" w:rsidRDefault="00156293" w:rsidP="00156293">
      <w:pPr>
        <w:spacing w:after="0" w:line="240" w:lineRule="auto"/>
        <w:rPr>
          <w:rFonts w:ascii="Verdana" w:eastAsia="Times New Roman" w:hAnsi="Verdana"/>
          <w:sz w:val="24"/>
          <w:szCs w:val="24"/>
        </w:rPr>
      </w:pPr>
      <w:r w:rsidRPr="2264A964">
        <w:rPr>
          <w:rFonts w:ascii="Verdana" w:hAnsi="Verdana"/>
          <w:b/>
          <w:bCs/>
          <w:sz w:val="24"/>
          <w:szCs w:val="24"/>
        </w:rPr>
        <w:t xml:space="preserve">Note: </w:t>
      </w:r>
      <w:r w:rsidRPr="2264A964">
        <w:rPr>
          <w:rFonts w:ascii="Verdana" w:hAnsi="Verdana"/>
          <w:sz w:val="24"/>
          <w:szCs w:val="24"/>
        </w:rPr>
        <w:t xml:space="preserve">Only </w:t>
      </w:r>
      <w:r w:rsidRPr="2264A964">
        <w:rPr>
          <w:rFonts w:ascii="Verdana" w:eastAsia="Times New Roman" w:hAnsi="Verdana"/>
          <w:sz w:val="24"/>
          <w:szCs w:val="24"/>
        </w:rPr>
        <w:t xml:space="preserve">submit a Support Task if the Caremark Service Type is </w:t>
      </w:r>
      <w:r w:rsidRPr="2264A964">
        <w:rPr>
          <w:rFonts w:ascii="Verdana" w:eastAsia="Times New Roman" w:hAnsi="Verdana"/>
          <w:b/>
          <w:bCs/>
          <w:sz w:val="24"/>
          <w:szCs w:val="24"/>
        </w:rPr>
        <w:t>Expanded Services</w:t>
      </w:r>
      <w:r w:rsidRPr="2264A964">
        <w:rPr>
          <w:rFonts w:ascii="Verdana" w:eastAsia="Times New Roman" w:hAnsi="Verdana"/>
          <w:sz w:val="24"/>
          <w:szCs w:val="24"/>
        </w:rPr>
        <w:t xml:space="preserve">. </w:t>
      </w:r>
    </w:p>
    <w:p w14:paraId="0808E812" w14:textId="77777777" w:rsidR="00156293" w:rsidRDefault="00156293" w:rsidP="00156293">
      <w:pPr>
        <w:spacing w:after="0" w:line="240" w:lineRule="auto"/>
        <w:rPr>
          <w:rFonts w:ascii="Verdana" w:eastAsia="Times New Roman" w:hAnsi="Verdana"/>
          <w:sz w:val="24"/>
          <w:szCs w:val="24"/>
        </w:rPr>
      </w:pPr>
    </w:p>
    <w:bookmarkStart w:id="17" w:name="_Hlk71552223"/>
    <w:p w14:paraId="5B0FF373" w14:textId="6FF81A1E" w:rsidR="009A099B" w:rsidRPr="008E33D0" w:rsidRDefault="009A099B" w:rsidP="009A099B">
      <w:pPr>
        <w:spacing w:after="0" w:line="240" w:lineRule="auto"/>
        <w:jc w:val="right"/>
        <w:rPr>
          <w:rFonts w:ascii="Verdana" w:eastAsia="Times New Roman" w:hAnsi="Verdana"/>
          <w:sz w:val="24"/>
          <w:szCs w:val="24"/>
        </w:rPr>
      </w:pPr>
      <w:r>
        <w:fldChar w:fldCharType="begin"/>
      </w:r>
      <w:r w:rsidR="00B704B6">
        <w:instrText>HYPERLINK  \l "_top"</w:instrText>
      </w:r>
      <w:r>
        <w:fldChar w:fldCharType="separate"/>
      </w:r>
      <w:r w:rsidRPr="00D33D5D">
        <w:rPr>
          <w:rStyle w:val="Hyperlink"/>
          <w:rFonts w:ascii="Verdana" w:eastAsia="Times New Roman" w:hAnsi="Verdana"/>
          <w:sz w:val="24"/>
          <w:szCs w:val="24"/>
        </w:rPr>
        <w:t>Top of the Document</w:t>
      </w:r>
      <w:r>
        <w:rPr>
          <w:rStyle w:val="Hyperlink"/>
          <w:rFonts w:ascii="Verdana" w:eastAsia="Times New Roman" w:hAnsi="Verdana"/>
          <w:sz w:val="24"/>
          <w:szCs w:val="24"/>
        </w:rPr>
        <w:fldChar w:fldCharType="end"/>
      </w:r>
    </w:p>
    <w:tbl>
      <w:tblPr>
        <w:tblStyle w:val="TableGrid"/>
        <w:tblW w:w="5000" w:type="pct"/>
        <w:tblLook w:val="04A0" w:firstRow="1" w:lastRow="0" w:firstColumn="1" w:lastColumn="0" w:noHBand="0" w:noVBand="1"/>
      </w:tblPr>
      <w:tblGrid>
        <w:gridCol w:w="9350"/>
      </w:tblGrid>
      <w:tr w:rsidR="009A099B" w14:paraId="01F70A3A" w14:textId="77777777" w:rsidTr="009204E9">
        <w:tc>
          <w:tcPr>
            <w:tcW w:w="5000" w:type="pct"/>
            <w:shd w:val="clear" w:color="auto" w:fill="BFBFBF" w:themeFill="background1" w:themeFillShade="BF"/>
          </w:tcPr>
          <w:p w14:paraId="0DFB6FA7" w14:textId="7171D5EF" w:rsidR="009A099B" w:rsidRPr="00156293" w:rsidRDefault="009A099B" w:rsidP="009204E9">
            <w:pPr>
              <w:pStyle w:val="Heading2"/>
              <w:rPr>
                <w:rFonts w:ascii="Verdana" w:hAnsi="Verdana"/>
                <w:b/>
                <w:bCs/>
                <w:sz w:val="28"/>
                <w:szCs w:val="28"/>
              </w:rPr>
            </w:pPr>
            <w:r>
              <w:rPr>
                <w:rFonts w:ascii="Verdana" w:hAnsi="Verdana"/>
                <w:b/>
                <w:bCs/>
                <w:color w:val="auto"/>
                <w:sz w:val="28"/>
                <w:szCs w:val="28"/>
              </w:rPr>
              <w:t>Related Documents</w:t>
            </w:r>
          </w:p>
        </w:tc>
      </w:tr>
    </w:tbl>
    <w:p w14:paraId="3F99C916" w14:textId="77777777" w:rsidR="009A099B" w:rsidRDefault="009A099B" w:rsidP="00156293">
      <w:pPr>
        <w:spacing w:after="0" w:line="240" w:lineRule="auto"/>
        <w:rPr>
          <w:rFonts w:ascii="Verdana" w:hAnsi="Verdana"/>
          <w:b/>
          <w:sz w:val="24"/>
          <w:szCs w:val="24"/>
        </w:rPr>
      </w:pPr>
    </w:p>
    <w:p w14:paraId="0C34EC7D" w14:textId="37291F12" w:rsidR="00156293" w:rsidRPr="00DE7A25" w:rsidRDefault="00156293" w:rsidP="00156293">
      <w:pPr>
        <w:spacing w:after="0" w:line="240" w:lineRule="auto"/>
        <w:rPr>
          <w:rFonts w:ascii="Verdana" w:hAnsi="Verdana"/>
          <w:noProof/>
          <w:sz w:val="24"/>
          <w:szCs w:val="24"/>
        </w:rPr>
      </w:pPr>
      <w:r w:rsidRPr="00DE7A25">
        <w:rPr>
          <w:rFonts w:ascii="Verdana" w:hAnsi="Verdana"/>
          <w:b/>
          <w:sz w:val="24"/>
          <w:szCs w:val="24"/>
        </w:rPr>
        <w:t>Abbreviations/Definitions:</w:t>
      </w:r>
      <w:r w:rsidRPr="00DE7A25">
        <w:rPr>
          <w:rFonts w:ascii="Verdana" w:hAnsi="Verdana"/>
          <w:b/>
          <w:noProof/>
          <w:sz w:val="24"/>
          <w:szCs w:val="24"/>
        </w:rPr>
        <w:t xml:space="preserve">  </w:t>
      </w:r>
      <w:hyperlink r:id="rId11" w:anchor="!/view?docid=4008954a-0d95-4ea9-add2-3a7dfa02c718" w:tgtFrame="_blank" w:history="1">
        <w:r w:rsidRPr="00382566">
          <w:rPr>
            <w:rFonts w:ascii="Verdana" w:eastAsia="Times New Roman" w:hAnsi="Verdana" w:cs="Times New Roman"/>
            <w:color w:val="0000FF"/>
            <w:sz w:val="24"/>
            <w:szCs w:val="24"/>
            <w:u w:val="single"/>
          </w:rPr>
          <w:t>Abbreviations</w:t>
        </w:r>
        <w:r>
          <w:rPr>
            <w:rFonts w:ascii="Verdana" w:eastAsia="Times New Roman" w:hAnsi="Verdana" w:cs="Times New Roman"/>
            <w:color w:val="0000FF"/>
            <w:sz w:val="24"/>
            <w:szCs w:val="24"/>
            <w:u w:val="single"/>
          </w:rPr>
          <w:t xml:space="preserve"> </w:t>
        </w:r>
        <w:r w:rsidRPr="00382566">
          <w:rPr>
            <w:rFonts w:ascii="Verdana" w:eastAsia="Times New Roman" w:hAnsi="Verdana" w:cs="Times New Roman"/>
            <w:color w:val="0000FF"/>
            <w:sz w:val="24"/>
            <w:szCs w:val="24"/>
            <w:u w:val="single"/>
          </w:rPr>
          <w:t>/</w:t>
        </w:r>
        <w:r>
          <w:rPr>
            <w:rFonts w:ascii="Verdana" w:eastAsia="Times New Roman" w:hAnsi="Verdana" w:cs="Times New Roman"/>
            <w:color w:val="0000FF"/>
            <w:sz w:val="24"/>
            <w:szCs w:val="24"/>
            <w:u w:val="single"/>
          </w:rPr>
          <w:t xml:space="preserve"> </w:t>
        </w:r>
        <w:r w:rsidRPr="00382566">
          <w:rPr>
            <w:rFonts w:ascii="Verdana" w:eastAsia="Times New Roman" w:hAnsi="Verdana" w:cs="Times New Roman"/>
            <w:color w:val="0000FF"/>
            <w:sz w:val="24"/>
            <w:szCs w:val="24"/>
            <w:u w:val="single"/>
          </w:rPr>
          <w:t>Definitions</w:t>
        </w:r>
      </w:hyperlink>
    </w:p>
    <w:p w14:paraId="656122B7" w14:textId="77777777" w:rsidR="00156293" w:rsidRPr="00DE7A25" w:rsidRDefault="00156293" w:rsidP="00156293">
      <w:pPr>
        <w:spacing w:after="0" w:line="240" w:lineRule="auto"/>
        <w:rPr>
          <w:rFonts w:ascii="Times New Roman" w:hAnsi="Times New Roman"/>
          <w:sz w:val="24"/>
          <w:szCs w:val="24"/>
        </w:rPr>
      </w:pPr>
      <w:r w:rsidRPr="00DE7A25">
        <w:rPr>
          <w:rFonts w:ascii="Verdana" w:hAnsi="Verdana"/>
          <w:b/>
          <w:sz w:val="24"/>
          <w:szCs w:val="24"/>
        </w:rPr>
        <w:t>Parent Document:</w:t>
      </w:r>
      <w:r w:rsidRPr="00DE7A25">
        <w:rPr>
          <w:rFonts w:ascii="Verdana" w:hAnsi="Verdana"/>
          <w:sz w:val="24"/>
          <w:szCs w:val="24"/>
        </w:rPr>
        <w:t xml:space="preserve">  </w:t>
      </w:r>
      <w:r w:rsidRPr="00382566">
        <w:rPr>
          <w:rFonts w:ascii="Verdana" w:eastAsia="Times New Roman" w:hAnsi="Verdana" w:cs="Times New Roman"/>
          <w:color w:val="000000"/>
          <w:sz w:val="24"/>
          <w:szCs w:val="24"/>
        </w:rPr>
        <w:t>CALL-0048:</w:t>
      </w:r>
      <w:r>
        <w:rPr>
          <w:rFonts w:ascii="Verdana" w:eastAsia="Times New Roman" w:hAnsi="Verdana" w:cs="Times New Roman"/>
          <w:color w:val="000000"/>
          <w:sz w:val="24"/>
          <w:szCs w:val="24"/>
        </w:rPr>
        <w:t xml:space="preserve">  </w:t>
      </w:r>
      <w:hyperlink r:id="rId12" w:tgtFrame="_blank" w:history="1">
        <w:r w:rsidRPr="00382566">
          <w:rPr>
            <w:rFonts w:ascii="Verdana" w:eastAsia="Times New Roman" w:hAnsi="Verdana" w:cs="Times New Roman"/>
            <w:color w:val="0000FF"/>
            <w:sz w:val="24"/>
            <w:szCs w:val="24"/>
            <w:u w:val="single"/>
          </w:rPr>
          <w:t>Medicare</w:t>
        </w:r>
        <w:r>
          <w:rPr>
            <w:rFonts w:ascii="Verdana" w:eastAsia="Times New Roman" w:hAnsi="Verdana" w:cs="Times New Roman"/>
            <w:color w:val="0000FF"/>
            <w:sz w:val="24"/>
            <w:szCs w:val="24"/>
            <w:u w:val="single"/>
          </w:rPr>
          <w:t xml:space="preserve"> </w:t>
        </w:r>
        <w:r w:rsidRPr="00382566">
          <w:rPr>
            <w:rFonts w:ascii="Verdana" w:eastAsia="Times New Roman" w:hAnsi="Verdana" w:cs="Times New Roman"/>
            <w:color w:val="0000FF"/>
            <w:sz w:val="24"/>
            <w:szCs w:val="24"/>
            <w:u w:val="single"/>
          </w:rPr>
          <w:t>Part</w:t>
        </w:r>
        <w:r>
          <w:rPr>
            <w:rFonts w:ascii="Verdana" w:eastAsia="Times New Roman" w:hAnsi="Verdana" w:cs="Times New Roman"/>
            <w:color w:val="0000FF"/>
            <w:sz w:val="24"/>
            <w:szCs w:val="24"/>
            <w:u w:val="single"/>
          </w:rPr>
          <w:t xml:space="preserve"> </w:t>
        </w:r>
        <w:r w:rsidRPr="00382566">
          <w:rPr>
            <w:rFonts w:ascii="Verdana" w:eastAsia="Times New Roman" w:hAnsi="Verdana" w:cs="Times New Roman"/>
            <w:color w:val="0000FF"/>
            <w:sz w:val="24"/>
            <w:szCs w:val="24"/>
            <w:u w:val="single"/>
          </w:rPr>
          <w:t>D</w:t>
        </w:r>
        <w:r>
          <w:rPr>
            <w:rFonts w:ascii="Verdana" w:eastAsia="Times New Roman" w:hAnsi="Verdana" w:cs="Times New Roman"/>
            <w:color w:val="0000FF"/>
            <w:sz w:val="24"/>
            <w:szCs w:val="24"/>
            <w:u w:val="single"/>
          </w:rPr>
          <w:t xml:space="preserve"> </w:t>
        </w:r>
        <w:r w:rsidRPr="00382566">
          <w:rPr>
            <w:rFonts w:ascii="Verdana" w:eastAsia="Times New Roman" w:hAnsi="Verdana" w:cs="Times New Roman"/>
            <w:color w:val="0000FF"/>
            <w:sz w:val="24"/>
            <w:szCs w:val="24"/>
            <w:u w:val="single"/>
          </w:rPr>
          <w:t>-</w:t>
        </w:r>
        <w:r>
          <w:rPr>
            <w:rFonts w:ascii="Verdana" w:eastAsia="Times New Roman" w:hAnsi="Verdana" w:cs="Times New Roman"/>
            <w:color w:val="0000FF"/>
            <w:sz w:val="24"/>
            <w:szCs w:val="24"/>
            <w:u w:val="single"/>
          </w:rPr>
          <w:t xml:space="preserve"> </w:t>
        </w:r>
        <w:r w:rsidRPr="00382566">
          <w:rPr>
            <w:rFonts w:ascii="Verdana" w:eastAsia="Times New Roman" w:hAnsi="Verdana" w:cs="Times New Roman"/>
            <w:color w:val="0000FF"/>
            <w:sz w:val="24"/>
            <w:szCs w:val="24"/>
            <w:u w:val="single"/>
          </w:rPr>
          <w:t>Customer</w:t>
        </w:r>
        <w:r>
          <w:rPr>
            <w:rFonts w:ascii="Verdana" w:eastAsia="Times New Roman" w:hAnsi="Verdana" w:cs="Times New Roman"/>
            <w:color w:val="0000FF"/>
            <w:sz w:val="24"/>
            <w:szCs w:val="24"/>
            <w:u w:val="single"/>
          </w:rPr>
          <w:t xml:space="preserve"> </w:t>
        </w:r>
        <w:r w:rsidRPr="00382566">
          <w:rPr>
            <w:rFonts w:ascii="Verdana" w:eastAsia="Times New Roman" w:hAnsi="Verdana" w:cs="Times New Roman"/>
            <w:color w:val="0000FF"/>
            <w:sz w:val="24"/>
            <w:szCs w:val="24"/>
            <w:u w:val="single"/>
          </w:rPr>
          <w:t>Care</w:t>
        </w:r>
        <w:r>
          <w:rPr>
            <w:rFonts w:ascii="Verdana" w:eastAsia="Times New Roman" w:hAnsi="Verdana" w:cs="Times New Roman"/>
            <w:color w:val="0000FF"/>
            <w:sz w:val="24"/>
            <w:szCs w:val="24"/>
            <w:u w:val="single"/>
          </w:rPr>
          <w:t xml:space="preserve"> </w:t>
        </w:r>
        <w:r w:rsidRPr="00382566">
          <w:rPr>
            <w:rFonts w:ascii="Verdana" w:eastAsia="Times New Roman" w:hAnsi="Verdana" w:cs="Times New Roman"/>
            <w:color w:val="0000FF"/>
            <w:sz w:val="24"/>
            <w:szCs w:val="24"/>
            <w:u w:val="single"/>
          </w:rPr>
          <w:t>Call</w:t>
        </w:r>
        <w:r>
          <w:rPr>
            <w:rFonts w:ascii="Verdana" w:eastAsia="Times New Roman" w:hAnsi="Verdana" w:cs="Times New Roman"/>
            <w:color w:val="0000FF"/>
            <w:sz w:val="24"/>
            <w:szCs w:val="24"/>
            <w:u w:val="single"/>
          </w:rPr>
          <w:t xml:space="preserve"> </w:t>
        </w:r>
        <w:r w:rsidRPr="00382566">
          <w:rPr>
            <w:rFonts w:ascii="Verdana" w:eastAsia="Times New Roman" w:hAnsi="Verdana" w:cs="Times New Roman"/>
            <w:color w:val="0000FF"/>
            <w:sz w:val="24"/>
            <w:szCs w:val="24"/>
            <w:u w:val="single"/>
          </w:rPr>
          <w:t>Center</w:t>
        </w:r>
        <w:r>
          <w:rPr>
            <w:rFonts w:ascii="Verdana" w:eastAsia="Times New Roman" w:hAnsi="Verdana" w:cs="Times New Roman"/>
            <w:color w:val="0000FF"/>
            <w:sz w:val="24"/>
            <w:szCs w:val="24"/>
            <w:u w:val="single"/>
          </w:rPr>
          <w:t xml:space="preserve"> </w:t>
        </w:r>
        <w:r w:rsidRPr="00382566">
          <w:rPr>
            <w:rFonts w:ascii="Verdana" w:eastAsia="Times New Roman" w:hAnsi="Verdana" w:cs="Times New Roman"/>
            <w:color w:val="0000FF"/>
            <w:sz w:val="24"/>
            <w:szCs w:val="24"/>
            <w:u w:val="single"/>
          </w:rPr>
          <w:t>Requirements,</w:t>
        </w:r>
        <w:r>
          <w:rPr>
            <w:rFonts w:ascii="Verdana" w:eastAsia="Times New Roman" w:hAnsi="Verdana" w:cs="Times New Roman"/>
            <w:color w:val="0000FF"/>
            <w:sz w:val="24"/>
            <w:szCs w:val="24"/>
            <w:u w:val="single"/>
          </w:rPr>
          <w:t xml:space="preserve"> </w:t>
        </w:r>
        <w:r w:rsidRPr="00382566">
          <w:rPr>
            <w:rFonts w:ascii="Verdana" w:eastAsia="Times New Roman" w:hAnsi="Verdana" w:cs="Times New Roman"/>
            <w:color w:val="0000FF"/>
            <w:sz w:val="24"/>
            <w:szCs w:val="24"/>
            <w:u w:val="single"/>
          </w:rPr>
          <w:t>CVS</w:t>
        </w:r>
        <w:r>
          <w:rPr>
            <w:rFonts w:ascii="Verdana" w:eastAsia="Times New Roman" w:hAnsi="Verdana" w:cs="Times New Roman"/>
            <w:color w:val="0000FF"/>
            <w:sz w:val="24"/>
            <w:szCs w:val="24"/>
            <w:u w:val="single"/>
          </w:rPr>
          <w:t xml:space="preserve"> </w:t>
        </w:r>
        <w:r w:rsidRPr="00382566">
          <w:rPr>
            <w:rFonts w:ascii="Verdana" w:eastAsia="Times New Roman" w:hAnsi="Verdana" w:cs="Times New Roman"/>
            <w:color w:val="0000FF"/>
            <w:sz w:val="24"/>
            <w:szCs w:val="24"/>
            <w:u w:val="single"/>
          </w:rPr>
          <w:t>Caremark</w:t>
        </w:r>
        <w:r>
          <w:rPr>
            <w:rFonts w:ascii="Verdana" w:eastAsia="Times New Roman" w:hAnsi="Verdana" w:cs="Times New Roman"/>
            <w:color w:val="0000FF"/>
            <w:sz w:val="24"/>
            <w:szCs w:val="24"/>
            <w:u w:val="single"/>
          </w:rPr>
          <w:t xml:space="preserve"> </w:t>
        </w:r>
        <w:r w:rsidRPr="00382566">
          <w:rPr>
            <w:rFonts w:ascii="Verdana" w:eastAsia="Times New Roman" w:hAnsi="Verdana" w:cs="Times New Roman"/>
            <w:color w:val="0000FF"/>
            <w:sz w:val="24"/>
            <w:szCs w:val="24"/>
            <w:u w:val="single"/>
          </w:rPr>
          <w:t>Part</w:t>
        </w:r>
        <w:r>
          <w:rPr>
            <w:rFonts w:ascii="Verdana" w:eastAsia="Times New Roman" w:hAnsi="Verdana" w:cs="Times New Roman"/>
            <w:color w:val="0000FF"/>
            <w:sz w:val="24"/>
            <w:szCs w:val="24"/>
            <w:u w:val="single"/>
          </w:rPr>
          <w:t xml:space="preserve"> </w:t>
        </w:r>
        <w:r w:rsidRPr="00382566">
          <w:rPr>
            <w:rFonts w:ascii="Verdana" w:eastAsia="Times New Roman" w:hAnsi="Verdana" w:cs="Times New Roman"/>
            <w:color w:val="0000FF"/>
            <w:sz w:val="24"/>
            <w:szCs w:val="24"/>
            <w:u w:val="single"/>
          </w:rPr>
          <w:t>D</w:t>
        </w:r>
        <w:r>
          <w:rPr>
            <w:rFonts w:ascii="Verdana" w:eastAsia="Times New Roman" w:hAnsi="Verdana" w:cs="Times New Roman"/>
            <w:color w:val="0000FF"/>
            <w:sz w:val="24"/>
            <w:szCs w:val="24"/>
            <w:u w:val="single"/>
          </w:rPr>
          <w:t xml:space="preserve"> </w:t>
        </w:r>
        <w:r w:rsidRPr="00382566">
          <w:rPr>
            <w:rFonts w:ascii="Verdana" w:eastAsia="Times New Roman" w:hAnsi="Verdana" w:cs="Times New Roman"/>
            <w:color w:val="0000FF"/>
            <w:sz w:val="24"/>
            <w:szCs w:val="24"/>
            <w:u w:val="single"/>
          </w:rPr>
          <w:t>Services,</w:t>
        </w:r>
        <w:r>
          <w:rPr>
            <w:rFonts w:ascii="Verdana" w:eastAsia="Times New Roman" w:hAnsi="Verdana" w:cs="Times New Roman"/>
            <w:color w:val="0000FF"/>
            <w:sz w:val="24"/>
            <w:szCs w:val="24"/>
            <w:u w:val="single"/>
          </w:rPr>
          <w:t xml:space="preserve"> </w:t>
        </w:r>
        <w:r w:rsidRPr="00382566">
          <w:rPr>
            <w:rFonts w:ascii="Verdana" w:eastAsia="Times New Roman" w:hAnsi="Verdana" w:cs="Times New Roman"/>
            <w:color w:val="0000FF"/>
            <w:sz w:val="24"/>
            <w:szCs w:val="24"/>
            <w:u w:val="single"/>
          </w:rPr>
          <w:t>L.L.C.</w:t>
        </w:r>
      </w:hyperlink>
    </w:p>
    <w:bookmarkEnd w:id="17"/>
    <w:p w14:paraId="54B032F4" w14:textId="77777777" w:rsidR="00156293" w:rsidRDefault="00156293"/>
    <w:p w14:paraId="4166C672" w14:textId="02EACAEE" w:rsidR="009A099B" w:rsidRPr="00DF0306" w:rsidRDefault="009A099B" w:rsidP="009A099B">
      <w:pPr>
        <w:pStyle w:val="Default"/>
        <w:jc w:val="right"/>
        <w:rPr>
          <w:rFonts w:ascii="Verdana" w:hAnsi="Verdana"/>
        </w:rPr>
      </w:pPr>
      <w:hyperlink w:anchor="_top" w:history="1">
        <w:r w:rsidRPr="00DF0306">
          <w:rPr>
            <w:rStyle w:val="Hyperlink"/>
            <w:rFonts w:ascii="Verdana" w:hAnsi="Verdana"/>
          </w:rPr>
          <w:t>Top of the Document</w:t>
        </w:r>
      </w:hyperlink>
    </w:p>
    <w:p w14:paraId="1ED7CCB2" w14:textId="77777777" w:rsidR="009A099B" w:rsidRPr="00DF0306" w:rsidRDefault="009A099B" w:rsidP="009A099B">
      <w:pPr>
        <w:jc w:val="center"/>
        <w:rPr>
          <w:rFonts w:ascii="Verdana" w:hAnsi="Verdana"/>
          <w:sz w:val="16"/>
        </w:rPr>
      </w:pPr>
      <w:r w:rsidRPr="00DF0306">
        <w:rPr>
          <w:rFonts w:ascii="Verdana" w:hAnsi="Verdana"/>
          <w:sz w:val="16"/>
        </w:rPr>
        <w:t>Not to Be Reproduced or Disclosed to Others without Prior Written Approval</w:t>
      </w:r>
    </w:p>
    <w:p w14:paraId="57D494DD" w14:textId="77777777" w:rsidR="009A099B" w:rsidRPr="00DF0306" w:rsidRDefault="009A099B" w:rsidP="009A099B">
      <w:pPr>
        <w:jc w:val="center"/>
        <w:rPr>
          <w:rFonts w:ascii="Verdana" w:hAnsi="Verdana"/>
        </w:rPr>
      </w:pPr>
      <w:r w:rsidRPr="00DF0306">
        <w:rPr>
          <w:rFonts w:ascii="Verdana" w:hAnsi="Verdana"/>
          <w:b/>
          <w:color w:val="000000"/>
          <w:sz w:val="16"/>
        </w:rPr>
        <w:t>ELECTRONIC DATA = OFFICIAL VERSION / PAPER COPY = INFORMATIONAL ONLY</w:t>
      </w:r>
    </w:p>
    <w:p w14:paraId="694D5BD6" w14:textId="77777777" w:rsidR="00156293" w:rsidRDefault="00156293"/>
    <w:sectPr w:rsidR="00156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85E6B"/>
    <w:multiLevelType w:val="hybridMultilevel"/>
    <w:tmpl w:val="925C654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BDA693F"/>
    <w:multiLevelType w:val="hybridMultilevel"/>
    <w:tmpl w:val="C62E4E60"/>
    <w:lvl w:ilvl="0" w:tplc="E4A4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51D6B"/>
    <w:multiLevelType w:val="multilevel"/>
    <w:tmpl w:val="72B29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36330"/>
    <w:multiLevelType w:val="hybridMultilevel"/>
    <w:tmpl w:val="08CE0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231036">
    <w:abstractNumId w:val="1"/>
  </w:num>
  <w:num w:numId="2" w16cid:durableId="1509514515">
    <w:abstractNumId w:val="3"/>
  </w:num>
  <w:num w:numId="3" w16cid:durableId="1938515155">
    <w:abstractNumId w:val="0"/>
  </w:num>
  <w:num w:numId="4" w16cid:durableId="1090588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93"/>
    <w:rsid w:val="000150EA"/>
    <w:rsid w:val="00033590"/>
    <w:rsid w:val="00044876"/>
    <w:rsid w:val="000B1911"/>
    <w:rsid w:val="00156293"/>
    <w:rsid w:val="00201EAF"/>
    <w:rsid w:val="00206388"/>
    <w:rsid w:val="00217F04"/>
    <w:rsid w:val="002E6974"/>
    <w:rsid w:val="002F27D1"/>
    <w:rsid w:val="002F4F4D"/>
    <w:rsid w:val="003F69F8"/>
    <w:rsid w:val="0048131B"/>
    <w:rsid w:val="004C4071"/>
    <w:rsid w:val="00502A80"/>
    <w:rsid w:val="006E040B"/>
    <w:rsid w:val="006E1942"/>
    <w:rsid w:val="00794364"/>
    <w:rsid w:val="007B6372"/>
    <w:rsid w:val="007D3486"/>
    <w:rsid w:val="008230DD"/>
    <w:rsid w:val="008816FB"/>
    <w:rsid w:val="009204E9"/>
    <w:rsid w:val="00926BEA"/>
    <w:rsid w:val="00932060"/>
    <w:rsid w:val="00943766"/>
    <w:rsid w:val="009A099B"/>
    <w:rsid w:val="00B704B6"/>
    <w:rsid w:val="00BE584E"/>
    <w:rsid w:val="00C4786F"/>
    <w:rsid w:val="00C5695F"/>
    <w:rsid w:val="00C861A0"/>
    <w:rsid w:val="00DA3455"/>
    <w:rsid w:val="00DC55AB"/>
    <w:rsid w:val="00E12054"/>
    <w:rsid w:val="00E97937"/>
    <w:rsid w:val="00F1576F"/>
    <w:rsid w:val="00FA0E7E"/>
    <w:rsid w:val="2264A964"/>
    <w:rsid w:val="6728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6A52"/>
  <w15:chartTrackingRefBased/>
  <w15:docId w15:val="{3FA536B5-E6E5-492B-90D8-1D78DAC7C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293"/>
    <w:rPr>
      <w:kern w:val="0"/>
      <w14:ligatures w14:val="none"/>
    </w:rPr>
  </w:style>
  <w:style w:type="paragraph" w:styleId="Heading1">
    <w:name w:val="heading 1"/>
    <w:basedOn w:val="Normal"/>
    <w:next w:val="Normal"/>
    <w:link w:val="Heading1Char"/>
    <w:uiPriority w:val="9"/>
    <w:qFormat/>
    <w:rsid w:val="00156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56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156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6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293"/>
    <w:rPr>
      <w:rFonts w:eastAsiaTheme="majorEastAsia" w:cstheme="majorBidi"/>
      <w:color w:val="272727" w:themeColor="text1" w:themeTint="D8"/>
    </w:rPr>
  </w:style>
  <w:style w:type="paragraph" w:styleId="Title">
    <w:name w:val="Title"/>
    <w:basedOn w:val="Normal"/>
    <w:next w:val="Normal"/>
    <w:link w:val="TitleChar"/>
    <w:uiPriority w:val="10"/>
    <w:qFormat/>
    <w:rsid w:val="00156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293"/>
    <w:pPr>
      <w:spacing w:before="160"/>
      <w:jc w:val="center"/>
    </w:pPr>
    <w:rPr>
      <w:i/>
      <w:iCs/>
      <w:color w:val="404040" w:themeColor="text1" w:themeTint="BF"/>
    </w:rPr>
  </w:style>
  <w:style w:type="character" w:customStyle="1" w:styleId="QuoteChar">
    <w:name w:val="Quote Char"/>
    <w:basedOn w:val="DefaultParagraphFont"/>
    <w:link w:val="Quote"/>
    <w:uiPriority w:val="29"/>
    <w:rsid w:val="00156293"/>
    <w:rPr>
      <w:i/>
      <w:iCs/>
      <w:color w:val="404040" w:themeColor="text1" w:themeTint="BF"/>
    </w:rPr>
  </w:style>
  <w:style w:type="paragraph" w:styleId="ListParagraph">
    <w:name w:val="List Paragraph"/>
    <w:basedOn w:val="Normal"/>
    <w:uiPriority w:val="34"/>
    <w:qFormat/>
    <w:rsid w:val="00156293"/>
    <w:pPr>
      <w:ind w:left="720"/>
      <w:contextualSpacing/>
    </w:pPr>
  </w:style>
  <w:style w:type="character" w:styleId="IntenseEmphasis">
    <w:name w:val="Intense Emphasis"/>
    <w:basedOn w:val="DefaultParagraphFont"/>
    <w:uiPriority w:val="21"/>
    <w:qFormat/>
    <w:rsid w:val="00156293"/>
    <w:rPr>
      <w:i/>
      <w:iCs/>
      <w:color w:val="0F4761" w:themeColor="accent1" w:themeShade="BF"/>
    </w:rPr>
  </w:style>
  <w:style w:type="paragraph" w:styleId="IntenseQuote">
    <w:name w:val="Intense Quote"/>
    <w:basedOn w:val="Normal"/>
    <w:next w:val="Normal"/>
    <w:link w:val="IntenseQuoteChar"/>
    <w:uiPriority w:val="30"/>
    <w:qFormat/>
    <w:rsid w:val="00156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293"/>
    <w:rPr>
      <w:i/>
      <w:iCs/>
      <w:color w:val="0F4761" w:themeColor="accent1" w:themeShade="BF"/>
    </w:rPr>
  </w:style>
  <w:style w:type="character" w:styleId="IntenseReference">
    <w:name w:val="Intense Reference"/>
    <w:basedOn w:val="DefaultParagraphFont"/>
    <w:uiPriority w:val="32"/>
    <w:qFormat/>
    <w:rsid w:val="00156293"/>
    <w:rPr>
      <w:b/>
      <w:bCs/>
      <w:smallCaps/>
      <w:color w:val="0F4761" w:themeColor="accent1" w:themeShade="BF"/>
      <w:spacing w:val="5"/>
    </w:rPr>
  </w:style>
  <w:style w:type="character" w:styleId="Hyperlink">
    <w:name w:val="Hyperlink"/>
    <w:uiPriority w:val="99"/>
    <w:unhideWhenUsed/>
    <w:rsid w:val="00156293"/>
    <w:rPr>
      <w:color w:val="0000FF"/>
      <w:u w:val="single"/>
    </w:rPr>
  </w:style>
  <w:style w:type="table" w:styleId="TableGrid">
    <w:name w:val="Table Grid"/>
    <w:basedOn w:val="TableNormal"/>
    <w:uiPriority w:val="39"/>
    <w:rsid w:val="0015629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A099B"/>
    <w:pPr>
      <w:spacing w:after="100"/>
      <w:ind w:left="220"/>
    </w:pPr>
  </w:style>
  <w:style w:type="paragraph" w:customStyle="1" w:styleId="Default">
    <w:name w:val="Default"/>
    <w:rsid w:val="009A099B"/>
    <w:pPr>
      <w:autoSpaceDE w:val="0"/>
      <w:autoSpaceDN w:val="0"/>
      <w:adjustRightInd w:val="0"/>
      <w:spacing w:after="0" w:line="240" w:lineRule="auto"/>
    </w:pPr>
    <w:rPr>
      <w:rFonts w:ascii="Tahoma" w:eastAsia="Calibri Light" w:hAnsi="Tahoma" w:cs="Tahoma"/>
      <w:color w:val="000000"/>
      <w:kern w:val="0"/>
      <w:sz w:val="24"/>
      <w:szCs w:val="24"/>
      <w14:ligatures w14:val="none"/>
    </w:rPr>
  </w:style>
  <w:style w:type="paragraph" w:styleId="Revision">
    <w:name w:val="Revision"/>
    <w:hidden/>
    <w:uiPriority w:val="99"/>
    <w:semiHidden/>
    <w:rsid w:val="00BE584E"/>
    <w:pPr>
      <w:spacing w:after="0" w:line="240" w:lineRule="auto"/>
    </w:pPr>
    <w:rPr>
      <w:kern w:val="0"/>
      <w14:ligatures w14:val="none"/>
    </w:rPr>
  </w:style>
  <w:style w:type="character" w:styleId="UnresolvedMention">
    <w:name w:val="Unresolved Mention"/>
    <w:basedOn w:val="DefaultParagraphFont"/>
    <w:uiPriority w:val="99"/>
    <w:semiHidden/>
    <w:unhideWhenUsed/>
    <w:rsid w:val="000B1911"/>
    <w:rPr>
      <w:color w:val="605E5C"/>
      <w:shd w:val="clear" w:color="auto" w:fill="E1DFDD"/>
    </w:rPr>
  </w:style>
  <w:style w:type="character" w:styleId="CommentReference">
    <w:name w:val="annotation reference"/>
    <w:basedOn w:val="DefaultParagraphFont"/>
    <w:uiPriority w:val="99"/>
    <w:semiHidden/>
    <w:unhideWhenUsed/>
    <w:rsid w:val="000B1911"/>
    <w:rPr>
      <w:sz w:val="16"/>
      <w:szCs w:val="16"/>
    </w:rPr>
  </w:style>
  <w:style w:type="paragraph" w:styleId="CommentText">
    <w:name w:val="annotation text"/>
    <w:basedOn w:val="Normal"/>
    <w:link w:val="CommentTextChar"/>
    <w:uiPriority w:val="99"/>
    <w:unhideWhenUsed/>
    <w:rsid w:val="000B1911"/>
    <w:pPr>
      <w:spacing w:line="240" w:lineRule="auto"/>
    </w:pPr>
    <w:rPr>
      <w:sz w:val="20"/>
      <w:szCs w:val="20"/>
    </w:rPr>
  </w:style>
  <w:style w:type="character" w:customStyle="1" w:styleId="CommentTextChar">
    <w:name w:val="Comment Text Char"/>
    <w:basedOn w:val="DefaultParagraphFont"/>
    <w:link w:val="CommentText"/>
    <w:uiPriority w:val="99"/>
    <w:rsid w:val="000B191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B1911"/>
    <w:rPr>
      <w:b/>
      <w:bCs/>
    </w:rPr>
  </w:style>
  <w:style w:type="character" w:customStyle="1" w:styleId="CommentSubjectChar">
    <w:name w:val="Comment Subject Char"/>
    <w:basedOn w:val="CommentTextChar"/>
    <w:link w:val="CommentSubject"/>
    <w:uiPriority w:val="99"/>
    <w:semiHidden/>
    <w:rsid w:val="000B1911"/>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hesource.cvshealth.com/nuxeo/thesource/" TargetMode="External"/><Relationship Id="rId12" Type="http://schemas.openxmlformats.org/officeDocument/2006/relationships/hyperlink" Target="https://thesource.cvshealth.com/nuxeo/thesource/?documentId=CALL-00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hesource.cvshealth.com/nuxeo/thesource/"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71B73-D02A-4266-8A81-4608C366D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Links>
    <vt:vector size="96" baseType="variant">
      <vt:variant>
        <vt:i4>262192</vt:i4>
      </vt:variant>
      <vt:variant>
        <vt:i4>60</vt:i4>
      </vt:variant>
      <vt:variant>
        <vt:i4>0</vt:i4>
      </vt:variant>
      <vt:variant>
        <vt:i4>5</vt:i4>
      </vt:variant>
      <vt:variant>
        <vt:lpwstr/>
      </vt:variant>
      <vt:variant>
        <vt:lpwstr>_top</vt:lpwstr>
      </vt:variant>
      <vt:variant>
        <vt:i4>1245188</vt:i4>
      </vt:variant>
      <vt:variant>
        <vt:i4>57</vt:i4>
      </vt:variant>
      <vt:variant>
        <vt:i4>0</vt:i4>
      </vt:variant>
      <vt:variant>
        <vt:i4>5</vt:i4>
      </vt:variant>
      <vt:variant>
        <vt:lpwstr>https://thesource.cvshealth.com/nuxeo/thesource/?documentId=CALL-0048</vt:lpwstr>
      </vt:variant>
      <vt:variant>
        <vt:lpwstr/>
      </vt:variant>
      <vt:variant>
        <vt:i4>4390941</vt:i4>
      </vt:variant>
      <vt:variant>
        <vt:i4>54</vt:i4>
      </vt:variant>
      <vt:variant>
        <vt:i4>0</vt:i4>
      </vt:variant>
      <vt:variant>
        <vt:i4>5</vt:i4>
      </vt:variant>
      <vt:variant>
        <vt:lpwstr>https://thesource.cvshealth.com/nuxeo/thesource/</vt:lpwstr>
      </vt:variant>
      <vt:variant>
        <vt:lpwstr>!/view?docid=4008954a-0d95-4ea9-add2-3a7dfa02c718</vt:lpwstr>
      </vt:variant>
      <vt:variant>
        <vt:i4>262192</vt:i4>
      </vt:variant>
      <vt:variant>
        <vt:i4>51</vt:i4>
      </vt:variant>
      <vt:variant>
        <vt:i4>0</vt:i4>
      </vt:variant>
      <vt:variant>
        <vt:i4>5</vt:i4>
      </vt:variant>
      <vt:variant>
        <vt:lpwstr/>
      </vt:variant>
      <vt:variant>
        <vt:lpwstr>_top</vt:lpwstr>
      </vt:variant>
      <vt:variant>
        <vt:i4>1376280</vt:i4>
      </vt:variant>
      <vt:variant>
        <vt:i4>48</vt:i4>
      </vt:variant>
      <vt:variant>
        <vt:i4>0</vt:i4>
      </vt:variant>
      <vt:variant>
        <vt:i4>5</vt:i4>
      </vt:variant>
      <vt:variant>
        <vt:lpwstr>https://thesource.cvshealth.com/nuxeo/thesource/</vt:lpwstr>
      </vt:variant>
      <vt:variant>
        <vt:lpwstr>!/view?docid=6b1cbda1-21e3-4630-8780-97ab64f44878</vt:lpwstr>
      </vt:variant>
      <vt:variant>
        <vt:i4>262192</vt:i4>
      </vt:variant>
      <vt:variant>
        <vt:i4>45</vt:i4>
      </vt:variant>
      <vt:variant>
        <vt:i4>0</vt:i4>
      </vt:variant>
      <vt:variant>
        <vt:i4>5</vt:i4>
      </vt:variant>
      <vt:variant>
        <vt:lpwstr/>
      </vt:variant>
      <vt:variant>
        <vt:lpwstr>_top</vt:lpwstr>
      </vt:variant>
      <vt:variant>
        <vt:i4>524403</vt:i4>
      </vt:variant>
      <vt:variant>
        <vt:i4>42</vt:i4>
      </vt:variant>
      <vt:variant>
        <vt:i4>0</vt:i4>
      </vt:variant>
      <vt:variant>
        <vt:i4>5</vt:i4>
      </vt:variant>
      <vt:variant>
        <vt:lpwstr/>
      </vt:variant>
      <vt:variant>
        <vt:lpwstr>_Opt-In/Opt-Out_Support_Task</vt:lpwstr>
      </vt:variant>
      <vt:variant>
        <vt:i4>4259870</vt:i4>
      </vt:variant>
      <vt:variant>
        <vt:i4>39</vt:i4>
      </vt:variant>
      <vt:variant>
        <vt:i4>0</vt:i4>
      </vt:variant>
      <vt:variant>
        <vt:i4>5</vt:i4>
      </vt:variant>
      <vt:variant>
        <vt:lpwstr>https://thesource.cvshealth.com/nuxeo/thesource/</vt:lpwstr>
      </vt:variant>
      <vt:variant>
        <vt:lpwstr>!/view?docid=1499eb51-644e-43c0-8889-8b6e05759669</vt:lpwstr>
      </vt:variant>
      <vt:variant>
        <vt:i4>262192</vt:i4>
      </vt:variant>
      <vt:variant>
        <vt:i4>36</vt:i4>
      </vt:variant>
      <vt:variant>
        <vt:i4>0</vt:i4>
      </vt:variant>
      <vt:variant>
        <vt:i4>5</vt:i4>
      </vt:variant>
      <vt:variant>
        <vt:lpwstr/>
      </vt:variant>
      <vt:variant>
        <vt:lpwstr>_top</vt:lpwstr>
      </vt:variant>
      <vt:variant>
        <vt:i4>524403</vt:i4>
      </vt:variant>
      <vt:variant>
        <vt:i4>33</vt:i4>
      </vt:variant>
      <vt:variant>
        <vt:i4>0</vt:i4>
      </vt:variant>
      <vt:variant>
        <vt:i4>5</vt:i4>
      </vt:variant>
      <vt:variant>
        <vt:lpwstr/>
      </vt:variant>
      <vt:variant>
        <vt:lpwstr>_Opt-In/Opt-Out_Support_Task</vt:lpwstr>
      </vt:variant>
      <vt:variant>
        <vt:i4>4259870</vt:i4>
      </vt:variant>
      <vt:variant>
        <vt:i4>30</vt:i4>
      </vt:variant>
      <vt:variant>
        <vt:i4>0</vt:i4>
      </vt:variant>
      <vt:variant>
        <vt:i4>5</vt:i4>
      </vt:variant>
      <vt:variant>
        <vt:lpwstr>https://thesource.cvshealth.com/nuxeo/thesource/</vt:lpwstr>
      </vt:variant>
      <vt:variant>
        <vt:lpwstr>!/view?docid=1499eb51-644e-43c0-8889-8b6e05759669</vt:lpwstr>
      </vt:variant>
      <vt:variant>
        <vt:i4>1704008</vt:i4>
      </vt:variant>
      <vt:variant>
        <vt:i4>27</vt:i4>
      </vt:variant>
      <vt:variant>
        <vt:i4>0</vt:i4>
      </vt:variant>
      <vt:variant>
        <vt:i4>5</vt:i4>
      </vt:variant>
      <vt:variant>
        <vt:lpwstr>https://thesource.cvshealth.com/nuxeo/thesource/</vt:lpwstr>
      </vt:variant>
      <vt:variant>
        <vt:lpwstr>!/view?docid=54f362a8-c10b-43c3-b4dd-124af1173532</vt:lpwstr>
      </vt:variant>
      <vt:variant>
        <vt:i4>1376315</vt:i4>
      </vt:variant>
      <vt:variant>
        <vt:i4>20</vt:i4>
      </vt:variant>
      <vt:variant>
        <vt:i4>0</vt:i4>
      </vt:variant>
      <vt:variant>
        <vt:i4>5</vt:i4>
      </vt:variant>
      <vt:variant>
        <vt:lpwstr/>
      </vt:variant>
      <vt:variant>
        <vt:lpwstr>_Toc187153881</vt:lpwstr>
      </vt:variant>
      <vt:variant>
        <vt:i4>1376315</vt:i4>
      </vt:variant>
      <vt:variant>
        <vt:i4>14</vt:i4>
      </vt:variant>
      <vt:variant>
        <vt:i4>0</vt:i4>
      </vt:variant>
      <vt:variant>
        <vt:i4>5</vt:i4>
      </vt:variant>
      <vt:variant>
        <vt:lpwstr/>
      </vt:variant>
      <vt:variant>
        <vt:lpwstr>_Toc187153880</vt:lpwstr>
      </vt:variant>
      <vt:variant>
        <vt:i4>1703995</vt:i4>
      </vt:variant>
      <vt:variant>
        <vt:i4>8</vt:i4>
      </vt:variant>
      <vt:variant>
        <vt:i4>0</vt:i4>
      </vt:variant>
      <vt:variant>
        <vt:i4>5</vt:i4>
      </vt:variant>
      <vt:variant>
        <vt:lpwstr/>
      </vt:variant>
      <vt:variant>
        <vt:lpwstr>_Toc187153879</vt:lpwstr>
      </vt:variant>
      <vt:variant>
        <vt:i4>1703995</vt:i4>
      </vt:variant>
      <vt:variant>
        <vt:i4>2</vt:i4>
      </vt:variant>
      <vt:variant>
        <vt:i4>0</vt:i4>
      </vt:variant>
      <vt:variant>
        <vt:i4>5</vt:i4>
      </vt:variant>
      <vt:variant>
        <vt:lpwstr/>
      </vt:variant>
      <vt:variant>
        <vt:lpwstr>_Toc187153878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 Angel T</dc:creator>
  <cp:keywords/>
  <dc:description/>
  <cp:lastModifiedBy>Kristoff, Angel T</cp:lastModifiedBy>
  <cp:revision>3</cp:revision>
  <dcterms:created xsi:type="dcterms:W3CDTF">2025-09-09T16:53:00Z</dcterms:created>
  <dcterms:modified xsi:type="dcterms:W3CDTF">2025-09-09T16:53:00Z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2025-01-07T19:53:49Z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302d8160-b084-4d3f-9d9d-e3db5c43a2d0</vt:lpwstr>
  </property>
  <property fmtid="{D5CDD505-2E9C-101B-9397-08002B2CF9AE}" pid="8" name="MSIP_Label_1ecdf243-b9b0-4f63-8694-76742e4201b7_ContentBits">
    <vt:lpwstr>0</vt:lpwstr>
  </property>
</Properties>
</file>