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A123" w14:textId="4FC83C55" w:rsidR="00137241" w:rsidRPr="00F70586" w:rsidRDefault="00264B84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OLE_LINK11"/>
      <w:bookmarkEnd w:id="0"/>
      <w:r w:rsidRPr="00F36506">
        <w:rPr>
          <w:rFonts w:ascii="Verdana" w:hAnsi="Verdana"/>
          <w:color w:val="auto"/>
          <w:sz w:val="36"/>
        </w:rPr>
        <w:t xml:space="preserve">Compass </w:t>
      </w:r>
      <w:r w:rsidR="00137241" w:rsidRPr="00F70586">
        <w:rPr>
          <w:rFonts w:ascii="Verdana" w:hAnsi="Verdana"/>
          <w:color w:val="auto"/>
          <w:sz w:val="36"/>
        </w:rPr>
        <w:t>MED D - Test Claim Index</w:t>
      </w:r>
    </w:p>
    <w:bookmarkEnd w:id="1"/>
    <w:p w14:paraId="74ABB7C0" w14:textId="77777777" w:rsidR="00565CFC" w:rsidRPr="00E26533" w:rsidRDefault="00565CFC" w:rsidP="00E26533">
      <w:pPr>
        <w:pStyle w:val="TOC2"/>
      </w:pPr>
    </w:p>
    <w:p w14:paraId="00D17C1F" w14:textId="2B39D428" w:rsidR="00E26533" w:rsidRDefault="00B13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0586">
        <w:rPr>
          <w:rFonts w:cs="Calibri"/>
        </w:rPr>
        <w:fldChar w:fldCharType="begin"/>
      </w:r>
      <w:r w:rsidRPr="00E26533">
        <w:rPr>
          <w:rFonts w:cs="Calibri"/>
        </w:rPr>
        <w:instrText xml:space="preserve"> TOC \o "2-3" \n \h \z \u </w:instrText>
      </w:r>
      <w:r w:rsidRPr="00F70586">
        <w:rPr>
          <w:rFonts w:cs="Calibri"/>
        </w:rPr>
        <w:fldChar w:fldCharType="separate"/>
      </w:r>
      <w:hyperlink w:anchor="_Toc149560964" w:history="1">
        <w:r w:rsidR="00E26533" w:rsidRPr="00BE0038">
          <w:rPr>
            <w:rStyle w:val="Hyperlink"/>
            <w:rFonts w:ascii="Verdana" w:hAnsi="Verdana"/>
            <w:noProof/>
          </w:rPr>
          <w:t>When to Run a Test Claim</w:t>
        </w:r>
      </w:hyperlink>
    </w:p>
    <w:p w14:paraId="7F9359DF" w14:textId="08EF5135" w:rsidR="00E265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560965" w:history="1">
        <w:r w:rsidR="00E26533" w:rsidRPr="00BE0038">
          <w:rPr>
            <w:rStyle w:val="Hyperlink"/>
            <w:rFonts w:ascii="Verdana" w:hAnsi="Verdana"/>
            <w:noProof/>
          </w:rPr>
          <w:t>Why Run a Test Claim</w:t>
        </w:r>
      </w:hyperlink>
    </w:p>
    <w:p w14:paraId="52EBAB16" w14:textId="2454FD5D" w:rsidR="00E265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560966" w:history="1">
        <w:r w:rsidR="00E26533" w:rsidRPr="00BE0038">
          <w:rPr>
            <w:rStyle w:val="Hyperlink"/>
            <w:rFonts w:ascii="Verdana" w:hAnsi="Verdana"/>
            <w:noProof/>
          </w:rPr>
          <w:t>Test Claim Work Instruction</w:t>
        </w:r>
      </w:hyperlink>
    </w:p>
    <w:p w14:paraId="360F3FBD" w14:textId="7611379B" w:rsidR="00E265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560967" w:history="1">
        <w:r w:rsidR="00E26533" w:rsidRPr="00BE0038">
          <w:rPr>
            <w:rStyle w:val="Hyperlink"/>
            <w:rFonts w:ascii="Verdana" w:hAnsi="Verdana"/>
            <w:noProof/>
          </w:rPr>
          <w:t>Handling Complex Medication</w:t>
        </w:r>
      </w:hyperlink>
    </w:p>
    <w:p w14:paraId="020CF9D9" w14:textId="471955F6" w:rsidR="00E265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560968" w:history="1">
        <w:r w:rsidR="00E26533" w:rsidRPr="00BE0038">
          <w:rPr>
            <w:rStyle w:val="Hyperlink"/>
            <w:rFonts w:ascii="Verdana" w:hAnsi="Verdana"/>
            <w:noProof/>
          </w:rPr>
          <w:t>Medicare B Test Claims</w:t>
        </w:r>
      </w:hyperlink>
    </w:p>
    <w:p w14:paraId="46D9B88C" w14:textId="4F859454" w:rsidR="00E265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560969" w:history="1">
        <w:r w:rsidR="00E26533" w:rsidRPr="00BE0038">
          <w:rPr>
            <w:rStyle w:val="Hyperlink"/>
            <w:rFonts w:ascii="Verdana" w:hAnsi="Verdana"/>
            <w:noProof/>
          </w:rPr>
          <w:t>Test Claim Common Reject Scenarios</w:t>
        </w:r>
      </w:hyperlink>
    </w:p>
    <w:p w14:paraId="2CD722AF" w14:textId="2989ADFA" w:rsidR="008B69C1" w:rsidRPr="00F70586" w:rsidRDefault="00B13B31" w:rsidP="00D56802">
      <w:pPr>
        <w:rPr>
          <w:rFonts w:ascii="Verdana" w:hAnsi="Verdana" w:cs="Calibri"/>
        </w:rPr>
      </w:pPr>
      <w:r w:rsidRPr="00F70586">
        <w:rPr>
          <w:rFonts w:ascii="Verdana" w:hAnsi="Verdana" w:cs="Calibri"/>
        </w:rPr>
        <w:fldChar w:fldCharType="end"/>
      </w:r>
    </w:p>
    <w:p w14:paraId="186413A4" w14:textId="77777777" w:rsidR="00A3345F" w:rsidRPr="00F70586" w:rsidRDefault="00A3345F" w:rsidP="00D56802">
      <w:pPr>
        <w:rPr>
          <w:rFonts w:ascii="Verdana" w:hAnsi="Verdana" w:cs="Calibri"/>
        </w:rPr>
      </w:pPr>
    </w:p>
    <w:p w14:paraId="25CD8E73" w14:textId="54AA4CD7" w:rsidR="00846373" w:rsidRPr="00F70586" w:rsidRDefault="00137241" w:rsidP="00D56802">
      <w:pPr>
        <w:rPr>
          <w:rFonts w:ascii="Verdana" w:hAnsi="Verdana" w:cs="Calibri"/>
        </w:rPr>
      </w:pPr>
      <w:bookmarkStart w:id="2" w:name="_Overview"/>
      <w:bookmarkEnd w:id="2"/>
      <w:r w:rsidRPr="00F70586">
        <w:rPr>
          <w:rFonts w:ascii="Verdana" w:hAnsi="Verdana" w:cs="Calibri"/>
          <w:b/>
          <w:bCs/>
        </w:rPr>
        <w:t xml:space="preserve">Description:  </w:t>
      </w:r>
      <w:bookmarkStart w:id="3" w:name="OLE_LINK9"/>
      <w:r w:rsidRPr="00F70586">
        <w:rPr>
          <w:rFonts w:ascii="Verdana" w:hAnsi="Verdana" w:cs="Calibri"/>
        </w:rPr>
        <w:t xml:space="preserve">This document </w:t>
      </w:r>
      <w:r w:rsidR="005178F0" w:rsidRPr="00F70586">
        <w:rPr>
          <w:rFonts w:ascii="Verdana" w:hAnsi="Verdana" w:cs="Calibri"/>
        </w:rPr>
        <w:t xml:space="preserve">provides guidance on when and why to run a Test Claim along with </w:t>
      </w:r>
      <w:r w:rsidRPr="00F70586">
        <w:rPr>
          <w:rFonts w:ascii="Verdana" w:hAnsi="Verdana" w:cs="Calibri"/>
        </w:rPr>
        <w:t>hyperlinks to all related documents</w:t>
      </w:r>
      <w:bookmarkEnd w:id="3"/>
      <w:r w:rsidR="005178F0" w:rsidRPr="00F70586">
        <w:rPr>
          <w:rFonts w:ascii="Verdana" w:hAnsi="Verdana" w:cs="Calibri"/>
        </w:rPr>
        <w:t>.</w:t>
      </w:r>
    </w:p>
    <w:p w14:paraId="59DEA0D3" w14:textId="77777777" w:rsidR="00846373" w:rsidRPr="00F70586" w:rsidRDefault="00846373" w:rsidP="00D56802">
      <w:pPr>
        <w:rPr>
          <w:rFonts w:ascii="Verdana" w:hAnsi="Verdana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429E2" w:rsidRPr="00F70586" w14:paraId="1B83A9AC" w14:textId="77777777" w:rsidTr="005614A4">
        <w:tc>
          <w:tcPr>
            <w:tcW w:w="5000" w:type="pct"/>
            <w:shd w:val="clear" w:color="auto" w:fill="C0C0C0"/>
          </w:tcPr>
          <w:p w14:paraId="3E248EB6" w14:textId="39AAAF1A" w:rsidR="002429E2" w:rsidRPr="00F70586" w:rsidRDefault="002429E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4" w:name="_Toc149560964"/>
            <w:r w:rsidRPr="00F70586">
              <w:rPr>
                <w:rFonts w:ascii="Verdana" w:hAnsi="Verdana"/>
                <w:i w:val="0"/>
                <w:szCs w:val="24"/>
              </w:rPr>
              <w:t xml:space="preserve">When to </w:t>
            </w:r>
            <w:r w:rsidR="00D83D01" w:rsidRPr="00F70586">
              <w:rPr>
                <w:rFonts w:ascii="Verdana" w:hAnsi="Verdana"/>
                <w:i w:val="0"/>
                <w:szCs w:val="24"/>
              </w:rPr>
              <w:t>R</w:t>
            </w:r>
            <w:r w:rsidRPr="00F70586">
              <w:rPr>
                <w:rFonts w:ascii="Verdana" w:hAnsi="Verdana"/>
                <w:i w:val="0"/>
                <w:szCs w:val="24"/>
              </w:rPr>
              <w:t>un a Test Claim</w:t>
            </w:r>
            <w:bookmarkEnd w:id="4"/>
          </w:p>
        </w:tc>
      </w:tr>
    </w:tbl>
    <w:p w14:paraId="4CCCB0B1" w14:textId="595204E2" w:rsidR="005A64DA" w:rsidRPr="00F70586" w:rsidRDefault="005A64DA" w:rsidP="00D56802">
      <w:pPr>
        <w:jc w:val="right"/>
        <w:rPr>
          <w:rFonts w:ascii="Verdana" w:hAnsi="Verdana" w:cs="Calibri"/>
        </w:rPr>
      </w:pPr>
    </w:p>
    <w:p w14:paraId="546988E9" w14:textId="60016A83" w:rsidR="005178F0" w:rsidRPr="00F70586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 xml:space="preserve">Beneficiary has </w:t>
      </w:r>
      <w:r w:rsidR="00AE6DB9" w:rsidRPr="00F70586">
        <w:rPr>
          <w:rFonts w:ascii="Verdana" w:hAnsi="Verdana" w:cs="Calibri"/>
        </w:rPr>
        <w:t xml:space="preserve">a </w:t>
      </w:r>
      <w:r w:rsidRPr="00F70586">
        <w:rPr>
          <w:rFonts w:ascii="Verdana" w:hAnsi="Verdana" w:cs="Calibri"/>
        </w:rPr>
        <w:t xml:space="preserve">new prescription </w:t>
      </w:r>
    </w:p>
    <w:p w14:paraId="51B6B9C3" w14:textId="79A98524" w:rsidR="005178F0" w:rsidRPr="00F70586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When offer</w:t>
      </w:r>
      <w:r w:rsidR="00AE6DB9" w:rsidRPr="00F70586">
        <w:rPr>
          <w:rFonts w:ascii="Verdana" w:hAnsi="Verdana" w:cs="Calibri"/>
        </w:rPr>
        <w:t>ing</w:t>
      </w:r>
      <w:r w:rsidRPr="00F70586">
        <w:rPr>
          <w:rFonts w:ascii="Verdana" w:hAnsi="Verdana" w:cs="Calibri"/>
        </w:rPr>
        <w:t xml:space="preserve"> to initiate a new prescription request electronically </w:t>
      </w:r>
    </w:p>
    <w:p w14:paraId="508ED435" w14:textId="42FC1EC8" w:rsidR="005178F0" w:rsidRPr="00F70586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 xml:space="preserve">Beneficiary calls to check if a medication will be covered </w:t>
      </w:r>
    </w:p>
    <w:p w14:paraId="6FB62C7B" w14:textId="6E3EF0F9" w:rsidR="005178F0" w:rsidRPr="00F70586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Beneficiary calls to check what copay for medication will be</w:t>
      </w:r>
    </w:p>
    <w:p w14:paraId="66689D63" w14:textId="566ADEB7" w:rsidR="005178F0" w:rsidRPr="00F70586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 xml:space="preserve">If a claim is rejecting at retail </w:t>
      </w:r>
    </w:p>
    <w:p w14:paraId="326A5A2D" w14:textId="7765AFD5" w:rsidR="005614A4" w:rsidRPr="00F70586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If a claim is rejected/cancelled at mail order</w:t>
      </w:r>
    </w:p>
    <w:p w14:paraId="13178507" w14:textId="10E1891A" w:rsidR="00AE6DB9" w:rsidRPr="00F70586" w:rsidRDefault="00AE6DB9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When confirming your submitted PBO will adjudicate as expected</w:t>
      </w:r>
    </w:p>
    <w:p w14:paraId="58EF094A" w14:textId="2795945F" w:rsidR="005178F0" w:rsidRPr="00F70586" w:rsidRDefault="005178F0" w:rsidP="005178F0">
      <w:pPr>
        <w:pStyle w:val="ListParagraph"/>
        <w:ind w:left="1440"/>
        <w:rPr>
          <w:rFonts w:ascii="Verdana" w:hAnsi="Verdana" w:cs="Calibri"/>
        </w:rPr>
      </w:pPr>
    </w:p>
    <w:p w14:paraId="3069D7A8" w14:textId="1A9E46E3" w:rsidR="005178F0" w:rsidRPr="00F70586" w:rsidRDefault="00000000" w:rsidP="005178F0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5178F0" w:rsidRPr="00F70586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614A4" w:rsidRPr="00F70586" w14:paraId="16568BE9" w14:textId="77777777">
        <w:tc>
          <w:tcPr>
            <w:tcW w:w="5000" w:type="pct"/>
            <w:shd w:val="clear" w:color="auto" w:fill="C0C0C0"/>
          </w:tcPr>
          <w:p w14:paraId="351233B6" w14:textId="04F8E484" w:rsidR="005614A4" w:rsidRPr="00F70586" w:rsidRDefault="005614A4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5" w:name="_Toc149560965"/>
            <w:r w:rsidRPr="00F70586">
              <w:rPr>
                <w:rFonts w:ascii="Verdana" w:hAnsi="Verdana"/>
                <w:i w:val="0"/>
                <w:szCs w:val="24"/>
              </w:rPr>
              <w:t xml:space="preserve">Why </w:t>
            </w:r>
            <w:r w:rsidR="00D83D01" w:rsidRPr="00F70586">
              <w:rPr>
                <w:rFonts w:ascii="Verdana" w:hAnsi="Verdana"/>
                <w:i w:val="0"/>
                <w:szCs w:val="24"/>
              </w:rPr>
              <w:t>Ru</w:t>
            </w:r>
            <w:r w:rsidRPr="00F70586">
              <w:rPr>
                <w:rFonts w:ascii="Verdana" w:hAnsi="Verdana"/>
                <w:i w:val="0"/>
                <w:szCs w:val="24"/>
              </w:rPr>
              <w:t>n a Test Claim</w:t>
            </w:r>
            <w:bookmarkEnd w:id="5"/>
          </w:p>
        </w:tc>
      </w:tr>
    </w:tbl>
    <w:p w14:paraId="15F0273D" w14:textId="77777777" w:rsidR="00DA0D88" w:rsidRPr="00F70586" w:rsidRDefault="00DA0D88" w:rsidP="005614A4">
      <w:pPr>
        <w:rPr>
          <w:rFonts w:ascii="Verdana" w:hAnsi="Verdana" w:cs="Calibri"/>
        </w:rPr>
      </w:pPr>
    </w:p>
    <w:p w14:paraId="1F64A518" w14:textId="1865D6DA" w:rsidR="005614A4" w:rsidRPr="00F70586" w:rsidRDefault="005178F0" w:rsidP="005614A4">
      <w:pPr>
        <w:rPr>
          <w:rFonts w:ascii="Verdana" w:hAnsi="Verdana" w:cs="Calibri"/>
        </w:rPr>
      </w:pPr>
      <w:r w:rsidRPr="00F70586">
        <w:rPr>
          <w:rFonts w:ascii="Verdana" w:hAnsi="Verdana" w:cs="Calibri"/>
        </w:rPr>
        <w:t>To determine:</w:t>
      </w:r>
    </w:p>
    <w:p w14:paraId="53310F89" w14:textId="4E84436E" w:rsidR="005178F0" w:rsidRPr="00F70586" w:rsidRDefault="005178F0" w:rsidP="005178F0">
      <w:pPr>
        <w:pStyle w:val="ListParagraph"/>
        <w:numPr>
          <w:ilvl w:val="0"/>
          <w:numId w:val="15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What stage of coverage the beneficiary is in/cost share</w:t>
      </w:r>
    </w:p>
    <w:p w14:paraId="332488F6" w14:textId="54203FFE" w:rsidR="005178F0" w:rsidRPr="00F70586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If a coverage determination needs to be started</w:t>
      </w:r>
    </w:p>
    <w:p w14:paraId="1BA7135F" w14:textId="6A8D8745" w:rsidR="005178F0" w:rsidRPr="00F70586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If a prescription needs a prior authorization</w:t>
      </w:r>
    </w:p>
    <w:p w14:paraId="739EDA5B" w14:textId="470F50B5" w:rsidR="005178F0" w:rsidRPr="00F70586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If a prescription can be refilled</w:t>
      </w:r>
    </w:p>
    <w:p w14:paraId="69356FFB" w14:textId="3EEB4F9E" w:rsidR="002429E2" w:rsidRPr="00F70586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F70586">
        <w:rPr>
          <w:rFonts w:ascii="Verdana" w:hAnsi="Verdana" w:cs="Calibri"/>
        </w:rPr>
        <w:t>The cost of a prescription</w:t>
      </w:r>
    </w:p>
    <w:p w14:paraId="1B1478E7" w14:textId="751B3F91" w:rsidR="002429E2" w:rsidRPr="00F70586" w:rsidRDefault="002429E2" w:rsidP="00D56802">
      <w:pPr>
        <w:jc w:val="right"/>
        <w:rPr>
          <w:rFonts w:ascii="Verdana" w:hAnsi="Verdana" w:cs="Calibri"/>
        </w:rPr>
      </w:pPr>
    </w:p>
    <w:p w14:paraId="78D8F3BB" w14:textId="77777777" w:rsidR="00D83D01" w:rsidRPr="00F70586" w:rsidRDefault="00000000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F70586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F70586" w14:paraId="0DE6E87E" w14:textId="77777777" w:rsidTr="005178F0">
        <w:tc>
          <w:tcPr>
            <w:tcW w:w="5000" w:type="pct"/>
            <w:shd w:val="clear" w:color="auto" w:fill="C0C0C0"/>
          </w:tcPr>
          <w:p w14:paraId="63A361AC" w14:textId="7698D6CC" w:rsidR="005A64DA" w:rsidRPr="00F70586" w:rsidRDefault="001A1C58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6" w:name="_Process_for_Handling"/>
            <w:bookmarkStart w:id="7" w:name="_Toc149560966"/>
            <w:bookmarkEnd w:id="6"/>
            <w:r w:rsidRPr="00F70586">
              <w:rPr>
                <w:rFonts w:ascii="Verdana" w:hAnsi="Verdana"/>
                <w:i w:val="0"/>
                <w:szCs w:val="24"/>
              </w:rPr>
              <w:t xml:space="preserve">Test Claim </w:t>
            </w:r>
            <w:r w:rsidR="00173101" w:rsidRPr="00F70586">
              <w:rPr>
                <w:rFonts w:ascii="Verdana" w:hAnsi="Verdana"/>
                <w:i w:val="0"/>
                <w:szCs w:val="24"/>
              </w:rPr>
              <w:t>Work Instruction</w:t>
            </w:r>
            <w:bookmarkEnd w:id="7"/>
            <w:r w:rsidR="00173101" w:rsidRPr="00F70586">
              <w:rPr>
                <w:rFonts w:ascii="Verdana" w:hAnsi="Verdana"/>
                <w:i w:val="0"/>
                <w:szCs w:val="24"/>
              </w:rPr>
              <w:t xml:space="preserve"> </w:t>
            </w:r>
          </w:p>
        </w:tc>
      </w:tr>
    </w:tbl>
    <w:p w14:paraId="1D64534B" w14:textId="46F014BB" w:rsidR="005178F0" w:rsidRPr="00F70586" w:rsidRDefault="00E2107D" w:rsidP="002429E2">
      <w:pPr>
        <w:rPr>
          <w:rFonts w:ascii="Verdana" w:hAnsi="Verdana" w:cs="Calibri"/>
        </w:rPr>
      </w:pPr>
      <w:r w:rsidRPr="00F70586">
        <w:rPr>
          <w:rFonts w:ascii="Verdana" w:hAnsi="Verdana" w:cs="Calibri"/>
        </w:rPr>
        <w:t>Outlines</w:t>
      </w:r>
      <w:r w:rsidR="00DA0D88" w:rsidRPr="00F70586">
        <w:rPr>
          <w:rFonts w:ascii="Verdana" w:hAnsi="Verdana" w:cs="Calibri"/>
        </w:rPr>
        <w:t xml:space="preserve"> the process for running Test Claims. </w:t>
      </w:r>
    </w:p>
    <w:p w14:paraId="666DC424" w14:textId="77777777" w:rsidR="00DA0D88" w:rsidRDefault="00DA0D88" w:rsidP="002429E2">
      <w:pPr>
        <w:rPr>
          <w:rFonts w:ascii="Verdana" w:hAnsi="Verdana" w:cs="Calibri"/>
        </w:rPr>
      </w:pPr>
    </w:p>
    <w:p w14:paraId="75D1F81F" w14:textId="6EBC19AA" w:rsidR="004352D6" w:rsidRDefault="004352D6" w:rsidP="004352D6">
      <w:pPr>
        <w:rPr>
          <w:rFonts w:ascii="Verdana" w:hAnsi="Verdana" w:cs="Calibri"/>
        </w:rPr>
      </w:pPr>
      <w:hyperlink r:id="rId11" w:history="1">
        <w:r>
          <w:rPr>
            <w:rStyle w:val="Hyperlink"/>
            <w:rFonts w:ascii="Verdana" w:hAnsi="Verdana" w:cs="Calibri"/>
          </w:rPr>
          <w:t>Compass - Test Claims</w:t>
        </w:r>
      </w:hyperlink>
    </w:p>
    <w:p w14:paraId="1328B779" w14:textId="30FF2AA0" w:rsidR="004352D6" w:rsidRDefault="004352D6" w:rsidP="004352D6">
      <w:pPr>
        <w:pStyle w:val="ListParagraph"/>
        <w:numPr>
          <w:ilvl w:val="0"/>
          <w:numId w:val="20"/>
        </w:numPr>
        <w:rPr>
          <w:rFonts w:ascii="Verdana" w:hAnsi="Verdana" w:cs="Calibri"/>
        </w:rPr>
      </w:pPr>
      <w:r>
        <w:rPr>
          <w:rFonts w:ascii="Verdana" w:hAnsi="Verdana"/>
        </w:rPr>
        <w:t>When to Run a Test Claim</w:t>
      </w:r>
    </w:p>
    <w:p w14:paraId="1C135A53" w14:textId="78889475" w:rsidR="004352D6" w:rsidRDefault="004352D6" w:rsidP="004352D6">
      <w:pPr>
        <w:pStyle w:val="ListParagraph"/>
        <w:numPr>
          <w:ilvl w:val="0"/>
          <w:numId w:val="20"/>
        </w:numPr>
        <w:rPr>
          <w:rFonts w:ascii="Verdana" w:hAnsi="Verdana" w:cs="Calibri"/>
        </w:rPr>
      </w:pPr>
      <w:r>
        <w:rPr>
          <w:rFonts w:ascii="Verdana" w:hAnsi="Verdana"/>
        </w:rPr>
        <w:t>Test Claim from Existing Claim</w:t>
      </w:r>
    </w:p>
    <w:p w14:paraId="2D7CF2ED" w14:textId="029145A2" w:rsidR="004352D6" w:rsidRDefault="004352D6" w:rsidP="004352D6">
      <w:pPr>
        <w:pStyle w:val="ListParagraph"/>
        <w:numPr>
          <w:ilvl w:val="0"/>
          <w:numId w:val="20"/>
        </w:numPr>
        <w:rPr>
          <w:rFonts w:ascii="Verdana" w:hAnsi="Verdana" w:cs="Calibri"/>
        </w:rPr>
      </w:pPr>
      <w:r>
        <w:rPr>
          <w:rFonts w:ascii="Verdana" w:hAnsi="Verdana"/>
        </w:rPr>
        <w:t>Test Claim Without a Claim</w:t>
      </w:r>
    </w:p>
    <w:p w14:paraId="2D804098" w14:textId="521B2364" w:rsidR="004352D6" w:rsidRDefault="004352D6" w:rsidP="004352D6">
      <w:pPr>
        <w:pStyle w:val="ListParagraph"/>
        <w:numPr>
          <w:ilvl w:val="0"/>
          <w:numId w:val="20"/>
        </w:numPr>
        <w:rPr>
          <w:rFonts w:ascii="Verdana" w:hAnsi="Verdana" w:cs="Calibri"/>
        </w:rPr>
      </w:pPr>
      <w:r>
        <w:rPr>
          <w:rFonts w:ascii="Verdana" w:hAnsi="Verdana"/>
        </w:rPr>
        <w:t>Test Claim from Existing Claim Scenario Guide</w:t>
      </w:r>
    </w:p>
    <w:p w14:paraId="2094D2B0" w14:textId="5E2131DA" w:rsidR="001A1C58" w:rsidRPr="00F70586" w:rsidRDefault="001A1C58" w:rsidP="00341CAD">
      <w:pPr>
        <w:rPr>
          <w:rFonts w:ascii="Verdana" w:hAnsi="Verdana" w:cs="Calibri"/>
        </w:rPr>
      </w:pPr>
    </w:p>
    <w:bookmarkStart w:id="8" w:name="OLE_LINK4"/>
    <w:p w14:paraId="6A2AEE6E" w14:textId="77777777" w:rsidR="00D83D01" w:rsidRPr="00F70586" w:rsidRDefault="003F4CDA" w:rsidP="00D83D01">
      <w:pPr>
        <w:pStyle w:val="ListParagraph"/>
        <w:ind w:left="1440"/>
        <w:jc w:val="right"/>
        <w:rPr>
          <w:rFonts w:ascii="Verdana" w:hAnsi="Verdana" w:cs="Calibri"/>
        </w:rPr>
      </w:pPr>
      <w:r w:rsidRPr="00F70586">
        <w:fldChar w:fldCharType="begin"/>
      </w:r>
      <w:r w:rsidRPr="00E26533">
        <w:rPr>
          <w:rFonts w:ascii="Verdana" w:hAnsi="Verdana"/>
        </w:rPr>
        <w:instrText>HYPERLINK \l "_top"</w:instrText>
      </w:r>
      <w:r w:rsidRPr="00F70586">
        <w:fldChar w:fldCharType="separate"/>
      </w:r>
      <w:r w:rsidR="00D83D01" w:rsidRPr="00F70586">
        <w:rPr>
          <w:rStyle w:val="Hyperlink"/>
          <w:rFonts w:ascii="Verdana" w:hAnsi="Verdana" w:cs="Calibri"/>
        </w:rPr>
        <w:t>Top of the Document</w:t>
      </w:r>
      <w:r w:rsidRPr="00F70586">
        <w:rPr>
          <w:rStyle w:val="Hyperlink"/>
          <w:rFonts w:ascii="Verdana" w:hAnsi="Verdana"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A4E3C" w:rsidRPr="00F70586" w14:paraId="7B0DE1F8" w14:textId="77777777" w:rsidTr="005178F0">
        <w:tc>
          <w:tcPr>
            <w:tcW w:w="5000" w:type="pct"/>
            <w:shd w:val="clear" w:color="auto" w:fill="C0C0C0"/>
          </w:tcPr>
          <w:p w14:paraId="574E89EB" w14:textId="6E132DAA" w:rsidR="00CA4E3C" w:rsidRPr="00F70586" w:rsidRDefault="002429E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9" w:name="_Toc149560967"/>
            <w:r w:rsidRPr="00F70586">
              <w:rPr>
                <w:rFonts w:ascii="Verdana" w:hAnsi="Verdana"/>
                <w:i w:val="0"/>
                <w:szCs w:val="24"/>
              </w:rPr>
              <w:t>Handling Complex Medication</w:t>
            </w:r>
            <w:bookmarkEnd w:id="9"/>
          </w:p>
        </w:tc>
      </w:tr>
      <w:bookmarkEnd w:id="8"/>
    </w:tbl>
    <w:p w14:paraId="7EF7D387" w14:textId="77777777" w:rsidR="00341CAD" w:rsidRDefault="00341CAD">
      <w:pPr>
        <w:rPr>
          <w:rFonts w:ascii="Verdana" w:hAnsi="Verdana"/>
          <w:color w:val="000000"/>
        </w:rPr>
      </w:pPr>
    </w:p>
    <w:p w14:paraId="49122806" w14:textId="7995B2C3" w:rsidR="00553C63" w:rsidRPr="00F70586" w:rsidRDefault="00AA3C04">
      <w:pPr>
        <w:rPr>
          <w:rFonts w:ascii="Verdana" w:hAnsi="Verdana" w:cs="Calibri"/>
        </w:rPr>
      </w:pPr>
      <w:r w:rsidRPr="00F70586">
        <w:rPr>
          <w:rFonts w:ascii="Verdana" w:hAnsi="Verdana"/>
          <w:color w:val="000000"/>
        </w:rPr>
        <w:t>The documents in this section provide Test Claim tips/examples on specific medications.</w:t>
      </w:r>
    </w:p>
    <w:p w14:paraId="1F37C721" w14:textId="77777777" w:rsidR="001B400C" w:rsidRPr="00E26533" w:rsidRDefault="001B400C">
      <w:pPr>
        <w:rPr>
          <w:rFonts w:ascii="Verdana" w:hAnsi="Verdana" w:cs="Calibri"/>
        </w:rPr>
      </w:pPr>
    </w:p>
    <w:p w14:paraId="1913F0D7" w14:textId="5D99BB8C" w:rsidR="006A239D" w:rsidRPr="00E26533" w:rsidRDefault="00B62F79">
      <w:pPr>
        <w:rPr>
          <w:rFonts w:ascii="Verdana" w:hAnsi="Verdana" w:cs="Calibri"/>
        </w:rPr>
      </w:pPr>
      <w:hyperlink r:id="rId12" w:history="1">
        <w:r w:rsidR="00030C2E" w:rsidRPr="00B62F79">
          <w:rPr>
            <w:rStyle w:val="Hyperlink"/>
            <w:rFonts w:ascii="Verdana" w:hAnsi="Verdana"/>
          </w:rPr>
          <w:t xml:space="preserve">Compass </w:t>
        </w:r>
        <w:r w:rsidR="004352D6" w:rsidRPr="00B62F79">
          <w:rPr>
            <w:rStyle w:val="Hyperlink"/>
            <w:rFonts w:ascii="Verdana" w:hAnsi="Verdana"/>
          </w:rPr>
          <w:t>-</w:t>
        </w:r>
        <w:r w:rsidR="00030C2E" w:rsidRPr="00B62F79">
          <w:rPr>
            <w:rStyle w:val="Hyperlink"/>
            <w:rFonts w:ascii="Verdana" w:hAnsi="Verdana"/>
          </w:rPr>
          <w:t xml:space="preserve"> Calculating Quantity for Packaged &amp; Non-Packaged Medications</w:t>
        </w:r>
      </w:hyperlink>
    </w:p>
    <w:bookmarkStart w:id="10" w:name="OLE_LINK3"/>
    <w:p w14:paraId="37C5CB1C" w14:textId="48A7B870" w:rsidR="005C5E94" w:rsidRPr="00E26533" w:rsidRDefault="00B62F79" w:rsidP="00E26533">
      <w:pPr>
        <w:rPr>
          <w:rFonts w:ascii="Verdana" w:hAnsi="Verdana" w:cs="Calibri"/>
        </w:rPr>
      </w:pPr>
      <w:r>
        <w:rPr>
          <w:rFonts w:ascii="Verdana" w:hAnsi="Verdana" w:cs="Calibri"/>
        </w:rPr>
        <w:fldChar w:fldCharType="begin"/>
      </w:r>
      <w:r>
        <w:rPr>
          <w:rFonts w:ascii="Verdana" w:hAnsi="Verdana" w:cs="Calibri"/>
        </w:rPr>
        <w:instrText xml:space="preserve"> HYPERLINK "TSRC-PROD-049984" </w:instrText>
      </w:r>
      <w:r>
        <w:rPr>
          <w:rFonts w:ascii="Verdana" w:hAnsi="Verdana" w:cs="Calibri"/>
        </w:rPr>
        <w:fldChar w:fldCharType="separate"/>
      </w:r>
      <w:r w:rsidR="005C5E94" w:rsidRPr="00B62F79">
        <w:rPr>
          <w:rStyle w:val="Hyperlink"/>
          <w:rFonts w:ascii="Verdana" w:hAnsi="Verdana" w:cs="Calibri"/>
        </w:rPr>
        <w:t>Compass - Test Claim - Calculating Quantity of Packaged Medication General Information</w:t>
      </w:r>
      <w:bookmarkEnd w:id="10"/>
      <w:r>
        <w:rPr>
          <w:rFonts w:ascii="Verdana" w:hAnsi="Verdana" w:cs="Calibri"/>
        </w:rPr>
        <w:fldChar w:fldCharType="end"/>
      </w:r>
    </w:p>
    <w:p w14:paraId="55204DD3" w14:textId="210E1966" w:rsidR="002429E2" w:rsidRPr="00F70586" w:rsidRDefault="002429E2" w:rsidP="00E26533">
      <w:pPr>
        <w:rPr>
          <w:rFonts w:ascii="Verdana" w:hAnsi="Verdana" w:cs="Calibri"/>
        </w:rPr>
      </w:pPr>
    </w:p>
    <w:p w14:paraId="1C69A831" w14:textId="6F7A05BC" w:rsidR="00E34C84" w:rsidRPr="00F70586" w:rsidRDefault="00E34C84" w:rsidP="00E26533">
      <w:pPr>
        <w:jc w:val="right"/>
        <w:rPr>
          <w:rFonts w:ascii="Verdana" w:hAnsi="Verdana" w:cs="Calibri"/>
        </w:rPr>
      </w:pPr>
      <w:hyperlink w:anchor="_top" w:history="1">
        <w:r w:rsidRPr="00F70586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45013" w:rsidRPr="00F70586" w14:paraId="73A6D628" w14:textId="77777777" w:rsidTr="009F73A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663166" w14:textId="2871305F" w:rsidR="00E34C84" w:rsidRPr="00F70586" w:rsidRDefault="00E34C84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11" w:name="OLE_LINK8"/>
            <w:bookmarkStart w:id="12" w:name="_Toc149560968"/>
            <w:r w:rsidRPr="00F70586">
              <w:rPr>
                <w:rFonts w:ascii="Verdana" w:hAnsi="Verdana"/>
                <w:i w:val="0"/>
                <w:szCs w:val="24"/>
              </w:rPr>
              <w:t>Medicare B</w:t>
            </w:r>
            <w:r w:rsidR="001814A4" w:rsidRPr="00F70586">
              <w:rPr>
                <w:rFonts w:ascii="Verdana" w:hAnsi="Verdana"/>
                <w:i w:val="0"/>
                <w:szCs w:val="24"/>
              </w:rPr>
              <w:t xml:space="preserve"> Test Claims</w:t>
            </w:r>
            <w:bookmarkEnd w:id="11"/>
            <w:bookmarkEnd w:id="12"/>
          </w:p>
        </w:tc>
      </w:tr>
    </w:tbl>
    <w:p w14:paraId="257AF856" w14:textId="77777777" w:rsidR="00341CAD" w:rsidRDefault="00341CAD" w:rsidP="00E34C84">
      <w:pPr>
        <w:rPr>
          <w:rFonts w:ascii="Verdana" w:hAnsi="Verdana" w:cs="Calibri"/>
        </w:rPr>
      </w:pPr>
    </w:p>
    <w:p w14:paraId="6DC062AA" w14:textId="72FE6BD0" w:rsidR="00E34C84" w:rsidRPr="00F70586" w:rsidRDefault="009F73AB" w:rsidP="00E34C84">
      <w:pPr>
        <w:rPr>
          <w:rFonts w:ascii="Verdana" w:hAnsi="Verdana" w:cs="Calibri"/>
        </w:rPr>
      </w:pPr>
      <w:r w:rsidRPr="00F70586">
        <w:rPr>
          <w:rFonts w:ascii="Verdana" w:hAnsi="Verdana" w:cs="Calibri"/>
        </w:rPr>
        <w:t>For Test Claims on a medication covered by Medicare Part B</w:t>
      </w:r>
      <w:r w:rsidR="00085E88">
        <w:rPr>
          <w:rFonts w:ascii="Verdana" w:hAnsi="Verdana" w:cs="Calibri"/>
        </w:rPr>
        <w:t>, refer to:</w:t>
      </w:r>
    </w:p>
    <w:p w14:paraId="5A3ECAEB" w14:textId="77777777" w:rsidR="009F73AB" w:rsidRPr="00F70586" w:rsidRDefault="009F73AB" w:rsidP="00E34C84">
      <w:pPr>
        <w:rPr>
          <w:rFonts w:ascii="Verdana" w:hAnsi="Verdana" w:cs="Calibri"/>
        </w:rPr>
      </w:pPr>
    </w:p>
    <w:bookmarkStart w:id="13" w:name="OLE_LINK7"/>
    <w:p w14:paraId="75118E70" w14:textId="07054CC4" w:rsidR="009F73AB" w:rsidRPr="00E26533" w:rsidRDefault="00085E88" w:rsidP="00E26533">
      <w:pPr>
        <w:rPr>
          <w:rFonts w:ascii="Verdana" w:hAnsi="Verdana" w:cs="Calibri"/>
          <w:u w:val="single"/>
        </w:rPr>
      </w:pPr>
      <w:r w:rsidRPr="00085E88">
        <w:rPr>
          <w:rFonts w:ascii="Verdana" w:hAnsi="Verdana" w:cs="Calibri"/>
        </w:rPr>
        <w:fldChar w:fldCharType="begin"/>
      </w:r>
      <w:r w:rsidRPr="00085E88">
        <w:rPr>
          <w:rFonts w:ascii="Verdana" w:hAnsi="Verdana" w:cs="Calibri"/>
        </w:rPr>
        <w:instrText xml:space="preserve"> HYPERLINK "TSRC-PROD-061873" </w:instrText>
      </w:r>
      <w:r w:rsidRPr="00085E88">
        <w:rPr>
          <w:rFonts w:ascii="Verdana" w:hAnsi="Verdana" w:cs="Calibri"/>
        </w:rPr>
      </w:r>
      <w:r w:rsidRPr="00085E88">
        <w:rPr>
          <w:rFonts w:ascii="Verdana" w:hAnsi="Verdana" w:cs="Calibri"/>
        </w:rPr>
        <w:fldChar w:fldCharType="separate"/>
      </w:r>
      <w:r w:rsidR="00F2561D" w:rsidRPr="00085E88">
        <w:rPr>
          <w:rStyle w:val="Hyperlink"/>
          <w:rFonts w:ascii="Verdana" w:hAnsi="Verdana" w:cs="Calibri"/>
        </w:rPr>
        <w:t>Compass</w:t>
      </w:r>
      <w:r w:rsidR="009F73AB" w:rsidRPr="00085E88">
        <w:rPr>
          <w:rStyle w:val="Hyperlink"/>
          <w:rFonts w:ascii="Verdana" w:hAnsi="Verdana" w:cs="Calibri"/>
        </w:rPr>
        <w:t xml:space="preserve"> - Identifying and Handling Medicare Part B Calls</w:t>
      </w:r>
      <w:r w:rsidRPr="00085E88">
        <w:rPr>
          <w:rFonts w:ascii="Verdana" w:hAnsi="Verdana" w:cs="Calibri"/>
        </w:rPr>
        <w:fldChar w:fldCharType="end"/>
      </w:r>
    </w:p>
    <w:bookmarkEnd w:id="13"/>
    <w:p w14:paraId="3D92652F" w14:textId="77777777" w:rsidR="009F73AB" w:rsidRPr="00F70586" w:rsidRDefault="009F73AB" w:rsidP="009F73AB">
      <w:pPr>
        <w:rPr>
          <w:rFonts w:ascii="Verdana" w:hAnsi="Verdana" w:cs="Calibri"/>
          <w:u w:val="single"/>
        </w:rPr>
      </w:pPr>
    </w:p>
    <w:p w14:paraId="6FE1DD60" w14:textId="77777777" w:rsidR="00D83D01" w:rsidRPr="00F70586" w:rsidRDefault="00000000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F70586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429E2" w:rsidRPr="00F70586" w14:paraId="26A72C9F" w14:textId="77777777" w:rsidTr="0040308E">
        <w:tc>
          <w:tcPr>
            <w:tcW w:w="5000" w:type="pct"/>
            <w:shd w:val="clear" w:color="auto" w:fill="C0C0C0"/>
          </w:tcPr>
          <w:p w14:paraId="6300897B" w14:textId="1A1AE248" w:rsidR="002429E2" w:rsidRPr="00F70586" w:rsidRDefault="002429E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14" w:name="_Toc149560969"/>
            <w:r w:rsidRPr="00F70586">
              <w:rPr>
                <w:rFonts w:ascii="Verdana" w:hAnsi="Verdana"/>
                <w:i w:val="0"/>
                <w:szCs w:val="24"/>
              </w:rPr>
              <w:t xml:space="preserve">Test Claim </w:t>
            </w:r>
            <w:r w:rsidR="00171B0A" w:rsidRPr="00F70586">
              <w:rPr>
                <w:rFonts w:ascii="Verdana" w:hAnsi="Verdana"/>
                <w:i w:val="0"/>
                <w:szCs w:val="24"/>
              </w:rPr>
              <w:t xml:space="preserve">Common Reject </w:t>
            </w:r>
            <w:r w:rsidRPr="00F70586">
              <w:rPr>
                <w:rFonts w:ascii="Verdana" w:hAnsi="Verdana"/>
                <w:i w:val="0"/>
                <w:szCs w:val="24"/>
              </w:rPr>
              <w:t>Scenarios</w:t>
            </w:r>
            <w:bookmarkEnd w:id="14"/>
          </w:p>
        </w:tc>
      </w:tr>
    </w:tbl>
    <w:p w14:paraId="14140ABE" w14:textId="77777777" w:rsidR="00C93763" w:rsidRPr="00F70586" w:rsidRDefault="00C93763" w:rsidP="0040308E">
      <w:pPr>
        <w:rPr>
          <w:rFonts w:ascii="Verdana" w:hAnsi="Verdana" w:cs="Calibri"/>
        </w:rPr>
      </w:pPr>
    </w:p>
    <w:p w14:paraId="0726892E" w14:textId="44C9FDA2" w:rsidR="0040308E" w:rsidRPr="00F70586" w:rsidRDefault="00A078E3" w:rsidP="0040308E">
      <w:pPr>
        <w:rPr>
          <w:rFonts w:ascii="Verdana" w:hAnsi="Verdana" w:cs="Calibri"/>
        </w:rPr>
      </w:pPr>
      <w:r w:rsidRPr="00F70586">
        <w:rPr>
          <w:rFonts w:ascii="Verdana" w:hAnsi="Verdana" w:cs="Calibri"/>
        </w:rPr>
        <w:t>The documents in this section provide</w:t>
      </w:r>
      <w:r w:rsidR="00DA0D88" w:rsidRPr="00F70586">
        <w:rPr>
          <w:rFonts w:ascii="Verdana" w:hAnsi="Verdana" w:cs="Calibri"/>
        </w:rPr>
        <w:t xml:space="preserve"> common rejects that occur when running a test claim and </w:t>
      </w:r>
      <w:r w:rsidRPr="00F70586">
        <w:rPr>
          <w:rFonts w:ascii="Verdana" w:hAnsi="Verdana" w:cs="Calibri"/>
        </w:rPr>
        <w:t>the next steps to follow.</w:t>
      </w:r>
    </w:p>
    <w:p w14:paraId="1CA0A051" w14:textId="77777777" w:rsidR="00C93763" w:rsidRPr="00F70586" w:rsidRDefault="00C93763" w:rsidP="00C93763">
      <w:pPr>
        <w:pStyle w:val="ListParagraph"/>
        <w:rPr>
          <w:rFonts w:ascii="Verdana" w:hAnsi="Verdana"/>
        </w:rPr>
      </w:pPr>
    </w:p>
    <w:bookmarkStart w:id="15" w:name="OLE_LINK2"/>
    <w:p w14:paraId="5DCC2AC6" w14:textId="2558F03B" w:rsidR="009A611E" w:rsidRPr="00F70586" w:rsidRDefault="00B62F79" w:rsidP="00E26533">
      <w:pPr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"TSRC-PROD-051257" </w:instrText>
      </w:r>
      <w:r>
        <w:rPr>
          <w:rFonts w:ascii="Verdana" w:hAnsi="Verdana"/>
        </w:rPr>
        <w:fldChar w:fldCharType="separate"/>
      </w:r>
      <w:r w:rsidR="00755DED" w:rsidRPr="00B62F79">
        <w:rPr>
          <w:rStyle w:val="Hyperlink"/>
          <w:rFonts w:ascii="Verdana" w:hAnsi="Verdana"/>
        </w:rPr>
        <w:t>Rejection Codes and Resolutions Reject 01 - Reject BE)</w:t>
      </w:r>
      <w:r>
        <w:rPr>
          <w:rFonts w:ascii="Verdana" w:hAnsi="Verdana"/>
        </w:rPr>
        <w:fldChar w:fldCharType="end"/>
      </w:r>
      <w:bookmarkEnd w:id="15"/>
    </w:p>
    <w:p w14:paraId="59A22804" w14:textId="33F233DD" w:rsidR="001130F9" w:rsidRPr="00F70586" w:rsidRDefault="00B62F79" w:rsidP="00D56802">
      <w:pPr>
        <w:rPr>
          <w:rFonts w:ascii="Verdana" w:hAnsi="Verdana" w:cs="Calibri"/>
        </w:rPr>
      </w:pPr>
      <w:hyperlink r:id="rId13" w:history="1">
        <w:r w:rsidR="009A611E" w:rsidRPr="00B62F79">
          <w:rPr>
            <w:rStyle w:val="Hyperlink"/>
            <w:rFonts w:ascii="Verdana" w:hAnsi="Verdana"/>
          </w:rPr>
          <w:t>Rejection Codes and Resolutions (Reject BF - Reject 981)</w:t>
        </w:r>
      </w:hyperlink>
    </w:p>
    <w:p w14:paraId="3E7D965E" w14:textId="77777777" w:rsidR="00341CAD" w:rsidRDefault="00341CAD" w:rsidP="00D83D01">
      <w:pPr>
        <w:pStyle w:val="ListParagraph"/>
        <w:ind w:left="1440"/>
        <w:jc w:val="right"/>
      </w:pPr>
    </w:p>
    <w:p w14:paraId="46F68DE2" w14:textId="326742E2" w:rsidR="00D83D01" w:rsidRPr="00F70586" w:rsidRDefault="00000000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F70586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16A8" w14:textId="77777777" w:rsidR="00EC537A" w:rsidRDefault="00EC537A">
      <w:r>
        <w:separator/>
      </w:r>
    </w:p>
  </w:endnote>
  <w:endnote w:type="continuationSeparator" w:id="0">
    <w:p w14:paraId="586DE776" w14:textId="77777777" w:rsidR="00EC537A" w:rsidRDefault="00EC537A">
      <w:r>
        <w:continuationSeparator/>
      </w:r>
    </w:p>
  </w:endnote>
  <w:endnote w:type="continuationNotice" w:id="1">
    <w:p w14:paraId="6A61201C" w14:textId="77777777" w:rsidR="00EC537A" w:rsidRDefault="00EC53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E691" w14:textId="77777777" w:rsidR="00EC537A" w:rsidRDefault="00EC537A">
      <w:r>
        <w:separator/>
      </w:r>
    </w:p>
  </w:footnote>
  <w:footnote w:type="continuationSeparator" w:id="0">
    <w:p w14:paraId="5E9BA4D3" w14:textId="77777777" w:rsidR="00EC537A" w:rsidRDefault="00EC537A">
      <w:r>
        <w:continuationSeparator/>
      </w:r>
    </w:p>
  </w:footnote>
  <w:footnote w:type="continuationNotice" w:id="1">
    <w:p w14:paraId="21F45D36" w14:textId="77777777" w:rsidR="00EC537A" w:rsidRDefault="00EC53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E74"/>
    <w:multiLevelType w:val="hybridMultilevel"/>
    <w:tmpl w:val="DA02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105A8"/>
    <w:multiLevelType w:val="hybridMultilevel"/>
    <w:tmpl w:val="8190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1375B"/>
    <w:multiLevelType w:val="hybridMultilevel"/>
    <w:tmpl w:val="B796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487271">
    <w:abstractNumId w:val="2"/>
  </w:num>
  <w:num w:numId="2" w16cid:durableId="1893956146">
    <w:abstractNumId w:val="8"/>
  </w:num>
  <w:num w:numId="3" w16cid:durableId="1415206487">
    <w:abstractNumId w:val="15"/>
  </w:num>
  <w:num w:numId="4" w16cid:durableId="1478182862">
    <w:abstractNumId w:val="4"/>
  </w:num>
  <w:num w:numId="5" w16cid:durableId="1623144336">
    <w:abstractNumId w:val="0"/>
  </w:num>
  <w:num w:numId="6" w16cid:durableId="1276641947">
    <w:abstractNumId w:val="5"/>
  </w:num>
  <w:num w:numId="7" w16cid:durableId="582447514">
    <w:abstractNumId w:val="7"/>
  </w:num>
  <w:num w:numId="8" w16cid:durableId="1966307502">
    <w:abstractNumId w:val="16"/>
  </w:num>
  <w:num w:numId="9" w16cid:durableId="1093739677">
    <w:abstractNumId w:val="1"/>
  </w:num>
  <w:num w:numId="10" w16cid:durableId="1693259257">
    <w:abstractNumId w:val="12"/>
  </w:num>
  <w:num w:numId="11" w16cid:durableId="42489311">
    <w:abstractNumId w:val="3"/>
  </w:num>
  <w:num w:numId="12" w16cid:durableId="1123183934">
    <w:abstractNumId w:val="13"/>
  </w:num>
  <w:num w:numId="13" w16cid:durableId="2073235346">
    <w:abstractNumId w:val="17"/>
  </w:num>
  <w:num w:numId="14" w16cid:durableId="1953628472">
    <w:abstractNumId w:val="11"/>
  </w:num>
  <w:num w:numId="15" w16cid:durableId="1578054569">
    <w:abstractNumId w:val="14"/>
  </w:num>
  <w:num w:numId="16" w16cid:durableId="1927179529">
    <w:abstractNumId w:val="10"/>
  </w:num>
  <w:num w:numId="17" w16cid:durableId="1627079018">
    <w:abstractNumId w:val="6"/>
  </w:num>
  <w:num w:numId="18" w16cid:durableId="204484902">
    <w:abstractNumId w:val="9"/>
  </w:num>
  <w:num w:numId="19" w16cid:durableId="1006177178">
    <w:abstractNumId w:val="6"/>
  </w:num>
  <w:num w:numId="20" w16cid:durableId="1955398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274F8"/>
    <w:rsid w:val="00030C2E"/>
    <w:rsid w:val="00035BED"/>
    <w:rsid w:val="000362D0"/>
    <w:rsid w:val="00044013"/>
    <w:rsid w:val="00044753"/>
    <w:rsid w:val="0005339C"/>
    <w:rsid w:val="000612CC"/>
    <w:rsid w:val="00061AD2"/>
    <w:rsid w:val="00077E42"/>
    <w:rsid w:val="000820B7"/>
    <w:rsid w:val="00083003"/>
    <w:rsid w:val="00085E88"/>
    <w:rsid w:val="0008665F"/>
    <w:rsid w:val="00095AB5"/>
    <w:rsid w:val="00095B4B"/>
    <w:rsid w:val="000A0521"/>
    <w:rsid w:val="000A6B88"/>
    <w:rsid w:val="000B3C4C"/>
    <w:rsid w:val="000B656F"/>
    <w:rsid w:val="000B72DF"/>
    <w:rsid w:val="000C4CB8"/>
    <w:rsid w:val="000D1870"/>
    <w:rsid w:val="000D6714"/>
    <w:rsid w:val="000E072B"/>
    <w:rsid w:val="000F0D1B"/>
    <w:rsid w:val="000F40C2"/>
    <w:rsid w:val="000F4459"/>
    <w:rsid w:val="001071A4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64B2B"/>
    <w:rsid w:val="00171B0A"/>
    <w:rsid w:val="001727F7"/>
    <w:rsid w:val="00173101"/>
    <w:rsid w:val="00175062"/>
    <w:rsid w:val="00176400"/>
    <w:rsid w:val="001814A4"/>
    <w:rsid w:val="00183E61"/>
    <w:rsid w:val="00184A55"/>
    <w:rsid w:val="001A076A"/>
    <w:rsid w:val="001A1C58"/>
    <w:rsid w:val="001B1474"/>
    <w:rsid w:val="001B2DB5"/>
    <w:rsid w:val="001B3879"/>
    <w:rsid w:val="001B400C"/>
    <w:rsid w:val="001E2DDB"/>
    <w:rsid w:val="001F1218"/>
    <w:rsid w:val="001F2F24"/>
    <w:rsid w:val="002016B4"/>
    <w:rsid w:val="002055CF"/>
    <w:rsid w:val="002169AA"/>
    <w:rsid w:val="00232188"/>
    <w:rsid w:val="002429E2"/>
    <w:rsid w:val="00243EBB"/>
    <w:rsid w:val="00244608"/>
    <w:rsid w:val="00245B90"/>
    <w:rsid w:val="00245D49"/>
    <w:rsid w:val="00252213"/>
    <w:rsid w:val="00255C6B"/>
    <w:rsid w:val="00264B84"/>
    <w:rsid w:val="00265D86"/>
    <w:rsid w:val="0028215B"/>
    <w:rsid w:val="0028364E"/>
    <w:rsid w:val="00283A6F"/>
    <w:rsid w:val="0028648E"/>
    <w:rsid w:val="00291CE8"/>
    <w:rsid w:val="00296127"/>
    <w:rsid w:val="00296765"/>
    <w:rsid w:val="002B593E"/>
    <w:rsid w:val="002C282A"/>
    <w:rsid w:val="002D3976"/>
    <w:rsid w:val="002E58AD"/>
    <w:rsid w:val="002F1F92"/>
    <w:rsid w:val="003055D9"/>
    <w:rsid w:val="00312690"/>
    <w:rsid w:val="00316914"/>
    <w:rsid w:val="00320E91"/>
    <w:rsid w:val="0033143E"/>
    <w:rsid w:val="00341CAD"/>
    <w:rsid w:val="00364C60"/>
    <w:rsid w:val="003725A1"/>
    <w:rsid w:val="003851B9"/>
    <w:rsid w:val="003858C1"/>
    <w:rsid w:val="003868A2"/>
    <w:rsid w:val="00392A5B"/>
    <w:rsid w:val="003A6D70"/>
    <w:rsid w:val="003B0664"/>
    <w:rsid w:val="003B1F86"/>
    <w:rsid w:val="003C06AD"/>
    <w:rsid w:val="003C4627"/>
    <w:rsid w:val="003C56E0"/>
    <w:rsid w:val="003D6286"/>
    <w:rsid w:val="003D7C17"/>
    <w:rsid w:val="003E626B"/>
    <w:rsid w:val="003E6C1A"/>
    <w:rsid w:val="003F4CDA"/>
    <w:rsid w:val="0040308E"/>
    <w:rsid w:val="0040640A"/>
    <w:rsid w:val="00406DB5"/>
    <w:rsid w:val="00411895"/>
    <w:rsid w:val="0042336D"/>
    <w:rsid w:val="00424A92"/>
    <w:rsid w:val="00430E7B"/>
    <w:rsid w:val="004352D6"/>
    <w:rsid w:val="00443983"/>
    <w:rsid w:val="00443F8C"/>
    <w:rsid w:val="004469B1"/>
    <w:rsid w:val="00451774"/>
    <w:rsid w:val="004541C1"/>
    <w:rsid w:val="004551A9"/>
    <w:rsid w:val="00457EAE"/>
    <w:rsid w:val="0046239E"/>
    <w:rsid w:val="00465185"/>
    <w:rsid w:val="004768BE"/>
    <w:rsid w:val="00477F73"/>
    <w:rsid w:val="0048355A"/>
    <w:rsid w:val="00487504"/>
    <w:rsid w:val="004A50CD"/>
    <w:rsid w:val="004B5B62"/>
    <w:rsid w:val="004B719C"/>
    <w:rsid w:val="004D165D"/>
    <w:rsid w:val="004D3C53"/>
    <w:rsid w:val="00512486"/>
    <w:rsid w:val="005178F0"/>
    <w:rsid w:val="0052465B"/>
    <w:rsid w:val="00524CDD"/>
    <w:rsid w:val="005449AE"/>
    <w:rsid w:val="0055220E"/>
    <w:rsid w:val="005536CB"/>
    <w:rsid w:val="00553C63"/>
    <w:rsid w:val="005614A4"/>
    <w:rsid w:val="00565CFC"/>
    <w:rsid w:val="00574A14"/>
    <w:rsid w:val="00582E85"/>
    <w:rsid w:val="005910B5"/>
    <w:rsid w:val="005923A8"/>
    <w:rsid w:val="005A6118"/>
    <w:rsid w:val="005A64DA"/>
    <w:rsid w:val="005B04E0"/>
    <w:rsid w:val="005B1191"/>
    <w:rsid w:val="005B4E1E"/>
    <w:rsid w:val="005C1D83"/>
    <w:rsid w:val="005C5E94"/>
    <w:rsid w:val="005C7B07"/>
    <w:rsid w:val="005D161C"/>
    <w:rsid w:val="005D7976"/>
    <w:rsid w:val="005E2CF9"/>
    <w:rsid w:val="005E650E"/>
    <w:rsid w:val="006042BC"/>
    <w:rsid w:val="00622D77"/>
    <w:rsid w:val="00625170"/>
    <w:rsid w:val="00627F34"/>
    <w:rsid w:val="00636B18"/>
    <w:rsid w:val="00637CA1"/>
    <w:rsid w:val="0064267B"/>
    <w:rsid w:val="00651138"/>
    <w:rsid w:val="00666848"/>
    <w:rsid w:val="00674A16"/>
    <w:rsid w:val="00691E10"/>
    <w:rsid w:val="006931D3"/>
    <w:rsid w:val="006A0481"/>
    <w:rsid w:val="006A239D"/>
    <w:rsid w:val="006B06C1"/>
    <w:rsid w:val="006B2DAC"/>
    <w:rsid w:val="006C653F"/>
    <w:rsid w:val="006C701A"/>
    <w:rsid w:val="006D0A7B"/>
    <w:rsid w:val="006E403B"/>
    <w:rsid w:val="006F0982"/>
    <w:rsid w:val="006F565C"/>
    <w:rsid w:val="006F5C17"/>
    <w:rsid w:val="006F65E1"/>
    <w:rsid w:val="006F7DFC"/>
    <w:rsid w:val="00704648"/>
    <w:rsid w:val="00704AF2"/>
    <w:rsid w:val="00710E68"/>
    <w:rsid w:val="00714BA0"/>
    <w:rsid w:val="00720CC2"/>
    <w:rsid w:val="00721F3B"/>
    <w:rsid w:val="0072301A"/>
    <w:rsid w:val="007269B6"/>
    <w:rsid w:val="00726E7A"/>
    <w:rsid w:val="007304A7"/>
    <w:rsid w:val="0073294A"/>
    <w:rsid w:val="00732E52"/>
    <w:rsid w:val="007357D9"/>
    <w:rsid w:val="00736B04"/>
    <w:rsid w:val="00745690"/>
    <w:rsid w:val="00752801"/>
    <w:rsid w:val="00755DED"/>
    <w:rsid w:val="0075626C"/>
    <w:rsid w:val="0076319F"/>
    <w:rsid w:val="00765D11"/>
    <w:rsid w:val="007747B8"/>
    <w:rsid w:val="00785118"/>
    <w:rsid w:val="00786BEB"/>
    <w:rsid w:val="00792DD9"/>
    <w:rsid w:val="00795184"/>
    <w:rsid w:val="007A47AD"/>
    <w:rsid w:val="007A6260"/>
    <w:rsid w:val="007B0D14"/>
    <w:rsid w:val="007B1E17"/>
    <w:rsid w:val="007B3362"/>
    <w:rsid w:val="007C77DD"/>
    <w:rsid w:val="007D4589"/>
    <w:rsid w:val="007E3EA6"/>
    <w:rsid w:val="007F74E4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5788F"/>
    <w:rsid w:val="00860590"/>
    <w:rsid w:val="00861429"/>
    <w:rsid w:val="008614E8"/>
    <w:rsid w:val="0086389C"/>
    <w:rsid w:val="00866189"/>
    <w:rsid w:val="00867EDF"/>
    <w:rsid w:val="0087361D"/>
    <w:rsid w:val="008746E3"/>
    <w:rsid w:val="00875F0D"/>
    <w:rsid w:val="00877414"/>
    <w:rsid w:val="0088112B"/>
    <w:rsid w:val="008821D6"/>
    <w:rsid w:val="008A03B7"/>
    <w:rsid w:val="008A3B29"/>
    <w:rsid w:val="008B69C1"/>
    <w:rsid w:val="008C2197"/>
    <w:rsid w:val="008C3493"/>
    <w:rsid w:val="008D11A6"/>
    <w:rsid w:val="008D1F7B"/>
    <w:rsid w:val="008D2D64"/>
    <w:rsid w:val="008D70D5"/>
    <w:rsid w:val="008E0532"/>
    <w:rsid w:val="008E695C"/>
    <w:rsid w:val="008F198D"/>
    <w:rsid w:val="00902E07"/>
    <w:rsid w:val="009072EE"/>
    <w:rsid w:val="00913634"/>
    <w:rsid w:val="00915690"/>
    <w:rsid w:val="00937D94"/>
    <w:rsid w:val="009406F6"/>
    <w:rsid w:val="00947783"/>
    <w:rsid w:val="009516D3"/>
    <w:rsid w:val="00954FE8"/>
    <w:rsid w:val="00956920"/>
    <w:rsid w:val="009726E0"/>
    <w:rsid w:val="00975003"/>
    <w:rsid w:val="00990822"/>
    <w:rsid w:val="00992E77"/>
    <w:rsid w:val="0099415F"/>
    <w:rsid w:val="009A611E"/>
    <w:rsid w:val="009A7E73"/>
    <w:rsid w:val="009B2E19"/>
    <w:rsid w:val="009C0CCF"/>
    <w:rsid w:val="009C4A31"/>
    <w:rsid w:val="009E4E19"/>
    <w:rsid w:val="009F64F1"/>
    <w:rsid w:val="009F6FD2"/>
    <w:rsid w:val="009F73AB"/>
    <w:rsid w:val="009F78D3"/>
    <w:rsid w:val="00A00E9F"/>
    <w:rsid w:val="00A02494"/>
    <w:rsid w:val="00A078E3"/>
    <w:rsid w:val="00A3345F"/>
    <w:rsid w:val="00A34319"/>
    <w:rsid w:val="00A45BE0"/>
    <w:rsid w:val="00A4732A"/>
    <w:rsid w:val="00A54EF3"/>
    <w:rsid w:val="00A56FF3"/>
    <w:rsid w:val="00A60666"/>
    <w:rsid w:val="00A62CC6"/>
    <w:rsid w:val="00A669B8"/>
    <w:rsid w:val="00A7166B"/>
    <w:rsid w:val="00A83BA0"/>
    <w:rsid w:val="00A84F18"/>
    <w:rsid w:val="00A85045"/>
    <w:rsid w:val="00A907BB"/>
    <w:rsid w:val="00A9307E"/>
    <w:rsid w:val="00A95738"/>
    <w:rsid w:val="00A97B7D"/>
    <w:rsid w:val="00AA3C04"/>
    <w:rsid w:val="00AA4825"/>
    <w:rsid w:val="00AB0CDC"/>
    <w:rsid w:val="00AB33E1"/>
    <w:rsid w:val="00AC51E6"/>
    <w:rsid w:val="00AD1646"/>
    <w:rsid w:val="00AE1131"/>
    <w:rsid w:val="00AE6DB9"/>
    <w:rsid w:val="00AF038B"/>
    <w:rsid w:val="00B13463"/>
    <w:rsid w:val="00B13B31"/>
    <w:rsid w:val="00B21E56"/>
    <w:rsid w:val="00B26045"/>
    <w:rsid w:val="00B307DC"/>
    <w:rsid w:val="00B44C55"/>
    <w:rsid w:val="00B46A95"/>
    <w:rsid w:val="00B50C4E"/>
    <w:rsid w:val="00B517AC"/>
    <w:rsid w:val="00B544C2"/>
    <w:rsid w:val="00B5566F"/>
    <w:rsid w:val="00B62F79"/>
    <w:rsid w:val="00B64BE7"/>
    <w:rsid w:val="00B659C2"/>
    <w:rsid w:val="00B70CC4"/>
    <w:rsid w:val="00B76E9F"/>
    <w:rsid w:val="00B82EBA"/>
    <w:rsid w:val="00BA2F19"/>
    <w:rsid w:val="00BB02DE"/>
    <w:rsid w:val="00BB371A"/>
    <w:rsid w:val="00BB5082"/>
    <w:rsid w:val="00BD7B25"/>
    <w:rsid w:val="00BE1AFF"/>
    <w:rsid w:val="00BE3F18"/>
    <w:rsid w:val="00BF2368"/>
    <w:rsid w:val="00BF6B5A"/>
    <w:rsid w:val="00BF74E9"/>
    <w:rsid w:val="00C0030C"/>
    <w:rsid w:val="00C01043"/>
    <w:rsid w:val="00C0426C"/>
    <w:rsid w:val="00C17808"/>
    <w:rsid w:val="00C247CB"/>
    <w:rsid w:val="00C25830"/>
    <w:rsid w:val="00C3019C"/>
    <w:rsid w:val="00C360BD"/>
    <w:rsid w:val="00C41604"/>
    <w:rsid w:val="00C476E1"/>
    <w:rsid w:val="00C5092A"/>
    <w:rsid w:val="00C52E77"/>
    <w:rsid w:val="00C566B3"/>
    <w:rsid w:val="00C65249"/>
    <w:rsid w:val="00C67B32"/>
    <w:rsid w:val="00C729E0"/>
    <w:rsid w:val="00C75C83"/>
    <w:rsid w:val="00C840E5"/>
    <w:rsid w:val="00C84A2B"/>
    <w:rsid w:val="00C91B10"/>
    <w:rsid w:val="00C93763"/>
    <w:rsid w:val="00CA4897"/>
    <w:rsid w:val="00CA4E3C"/>
    <w:rsid w:val="00CB0C1D"/>
    <w:rsid w:val="00CB1450"/>
    <w:rsid w:val="00CB45D5"/>
    <w:rsid w:val="00CC3823"/>
    <w:rsid w:val="00CC3B51"/>
    <w:rsid w:val="00CC5AA2"/>
    <w:rsid w:val="00CC721A"/>
    <w:rsid w:val="00CD0963"/>
    <w:rsid w:val="00CE1CFC"/>
    <w:rsid w:val="00CE2E69"/>
    <w:rsid w:val="00CE3D42"/>
    <w:rsid w:val="00CE53E6"/>
    <w:rsid w:val="00CE7422"/>
    <w:rsid w:val="00CF4B4C"/>
    <w:rsid w:val="00CF5CC0"/>
    <w:rsid w:val="00CF6131"/>
    <w:rsid w:val="00D06EAA"/>
    <w:rsid w:val="00D36733"/>
    <w:rsid w:val="00D4051B"/>
    <w:rsid w:val="00D471B5"/>
    <w:rsid w:val="00D56802"/>
    <w:rsid w:val="00D571DB"/>
    <w:rsid w:val="00D6774D"/>
    <w:rsid w:val="00D679F5"/>
    <w:rsid w:val="00D75191"/>
    <w:rsid w:val="00D80929"/>
    <w:rsid w:val="00D83D01"/>
    <w:rsid w:val="00D85254"/>
    <w:rsid w:val="00DA0108"/>
    <w:rsid w:val="00DA0D88"/>
    <w:rsid w:val="00DB3B5A"/>
    <w:rsid w:val="00DC4FFC"/>
    <w:rsid w:val="00DD2711"/>
    <w:rsid w:val="00DE0588"/>
    <w:rsid w:val="00DF05D4"/>
    <w:rsid w:val="00DF185A"/>
    <w:rsid w:val="00DF4BD6"/>
    <w:rsid w:val="00DF6BE4"/>
    <w:rsid w:val="00DF799D"/>
    <w:rsid w:val="00E157BC"/>
    <w:rsid w:val="00E2107D"/>
    <w:rsid w:val="00E26533"/>
    <w:rsid w:val="00E34C84"/>
    <w:rsid w:val="00E427EA"/>
    <w:rsid w:val="00E46ADE"/>
    <w:rsid w:val="00E50E4A"/>
    <w:rsid w:val="00E76FAA"/>
    <w:rsid w:val="00E81D46"/>
    <w:rsid w:val="00E82F09"/>
    <w:rsid w:val="00E91F5F"/>
    <w:rsid w:val="00E957C0"/>
    <w:rsid w:val="00EA260E"/>
    <w:rsid w:val="00EA6F59"/>
    <w:rsid w:val="00EB12DD"/>
    <w:rsid w:val="00EB153E"/>
    <w:rsid w:val="00EB24C6"/>
    <w:rsid w:val="00EB57EB"/>
    <w:rsid w:val="00EC11CA"/>
    <w:rsid w:val="00EC537A"/>
    <w:rsid w:val="00ED50CF"/>
    <w:rsid w:val="00ED6A2F"/>
    <w:rsid w:val="00EF5EB7"/>
    <w:rsid w:val="00F1152F"/>
    <w:rsid w:val="00F207B3"/>
    <w:rsid w:val="00F2561D"/>
    <w:rsid w:val="00F45013"/>
    <w:rsid w:val="00F5486B"/>
    <w:rsid w:val="00F566D6"/>
    <w:rsid w:val="00F60BF6"/>
    <w:rsid w:val="00F658E0"/>
    <w:rsid w:val="00F70586"/>
    <w:rsid w:val="00F760E5"/>
    <w:rsid w:val="00F7639A"/>
    <w:rsid w:val="00F817C3"/>
    <w:rsid w:val="00F82EAC"/>
    <w:rsid w:val="00F8573D"/>
    <w:rsid w:val="00F859B7"/>
    <w:rsid w:val="00F95A99"/>
    <w:rsid w:val="00F97B70"/>
    <w:rsid w:val="00FA4BE2"/>
    <w:rsid w:val="00FC1C44"/>
    <w:rsid w:val="00FD1089"/>
    <w:rsid w:val="00FD313B"/>
    <w:rsid w:val="00FE6996"/>
    <w:rsid w:val="00FE7CCA"/>
    <w:rsid w:val="00FF0B95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7F59D"/>
  <w15:chartTrackingRefBased/>
  <w15:docId w15:val="{114F6F12-4791-466D-B379-5C1CB55E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E26533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  <w:style w:type="paragraph" w:styleId="Revision">
    <w:name w:val="Revision"/>
    <w:hidden/>
    <w:uiPriority w:val="99"/>
    <w:semiHidden/>
    <w:rsid w:val="0086389C"/>
    <w:rPr>
      <w:sz w:val="24"/>
      <w:szCs w:val="24"/>
    </w:rPr>
  </w:style>
  <w:style w:type="character" w:customStyle="1" w:styleId="content-id">
    <w:name w:val="content-id"/>
    <w:basedOn w:val="DefaultParagraphFont"/>
    <w:rsid w:val="000362D0"/>
  </w:style>
  <w:style w:type="paragraph" w:customStyle="1" w:styleId="style-scope">
    <w:name w:val="style-scope"/>
    <w:basedOn w:val="Normal"/>
    <w:rsid w:val="000362D0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0362D0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221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52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876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97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051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9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SRC-PROD-051258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TSRC-PROD-050982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SRC-PROD-05004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509AA4DB-81F8-4C80-96B9-752BEB30BF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D1587D-298D-49AA-9362-F525EA286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EB6073-2D60-48E1-9485-24A35443471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662</TotalTime>
  <Pages>1</Pages>
  <Words>352</Words>
  <Characters>1804</Characters>
  <Application>Microsoft Office Word</Application>
  <DocSecurity>0</DocSecurity>
  <Lines>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2130</CharactersWithSpaces>
  <SharedDoc>false</SharedDoc>
  <HLinks>
    <vt:vector size="240" baseType="variant"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6619258</vt:i4>
      </vt:variant>
      <vt:variant>
        <vt:i4>138</vt:i4>
      </vt:variant>
      <vt:variant>
        <vt:i4>0</vt:i4>
      </vt:variant>
      <vt:variant>
        <vt:i4>5</vt:i4>
      </vt:variant>
      <vt:variant>
        <vt:lpwstr>C:\Users\C337799\Downloads\TSRC-PROD-045971</vt:lpwstr>
      </vt:variant>
      <vt:variant>
        <vt:lpwstr/>
      </vt:variant>
      <vt:variant>
        <vt:i4>6619258</vt:i4>
      </vt:variant>
      <vt:variant>
        <vt:i4>135</vt:i4>
      </vt:variant>
      <vt:variant>
        <vt:i4>0</vt:i4>
      </vt:variant>
      <vt:variant>
        <vt:i4>5</vt:i4>
      </vt:variant>
      <vt:variant>
        <vt:lpwstr>C:\Users\C337799\Downloads\TSRC-PROD-045970</vt:lpwstr>
      </vt:variant>
      <vt:variant>
        <vt:lpwstr/>
      </vt:variant>
      <vt:variant>
        <vt:i4>6553722</vt:i4>
      </vt:variant>
      <vt:variant>
        <vt:i4>132</vt:i4>
      </vt:variant>
      <vt:variant>
        <vt:i4>0</vt:i4>
      </vt:variant>
      <vt:variant>
        <vt:i4>5</vt:i4>
      </vt:variant>
      <vt:variant>
        <vt:lpwstr>C:\Users\C337799\Downloads\TSRC-PROD-045969</vt:lpwstr>
      </vt:variant>
      <vt:variant>
        <vt:lpwstr/>
      </vt:variant>
      <vt:variant>
        <vt:i4>6553722</vt:i4>
      </vt:variant>
      <vt:variant>
        <vt:i4>129</vt:i4>
      </vt:variant>
      <vt:variant>
        <vt:i4>0</vt:i4>
      </vt:variant>
      <vt:variant>
        <vt:i4>5</vt:i4>
      </vt:variant>
      <vt:variant>
        <vt:lpwstr>C:\Users\C337799\Downloads\TSRC-PROD-045967</vt:lpwstr>
      </vt:variant>
      <vt:variant>
        <vt:lpwstr/>
      </vt:variant>
      <vt:variant>
        <vt:i4>6553722</vt:i4>
      </vt:variant>
      <vt:variant>
        <vt:i4>126</vt:i4>
      </vt:variant>
      <vt:variant>
        <vt:i4>0</vt:i4>
      </vt:variant>
      <vt:variant>
        <vt:i4>5</vt:i4>
      </vt:variant>
      <vt:variant>
        <vt:lpwstr>C:\Users\C337799\Downloads\TSRC-PROD-045966</vt:lpwstr>
      </vt:variant>
      <vt:variant>
        <vt:lpwstr/>
      </vt:variant>
      <vt:variant>
        <vt:i4>6553722</vt:i4>
      </vt:variant>
      <vt:variant>
        <vt:i4>123</vt:i4>
      </vt:variant>
      <vt:variant>
        <vt:i4>0</vt:i4>
      </vt:variant>
      <vt:variant>
        <vt:i4>5</vt:i4>
      </vt:variant>
      <vt:variant>
        <vt:lpwstr>C:\Users\C337799\Downloads\TSRC-PROD-045965</vt:lpwstr>
      </vt:variant>
      <vt:variant>
        <vt:lpwstr/>
      </vt:variant>
      <vt:variant>
        <vt:i4>1900553</vt:i4>
      </vt:variant>
      <vt:variant>
        <vt:i4>120</vt:i4>
      </vt:variant>
      <vt:variant>
        <vt:i4>0</vt:i4>
      </vt:variant>
      <vt:variant>
        <vt:i4>5</vt:i4>
      </vt:variant>
      <vt:variant>
        <vt:lpwstr>TSRC-PROD-051258</vt:lpwstr>
      </vt:variant>
      <vt:variant>
        <vt:lpwstr/>
      </vt:variant>
      <vt:variant>
        <vt:i4>1179657</vt:i4>
      </vt:variant>
      <vt:variant>
        <vt:i4>117</vt:i4>
      </vt:variant>
      <vt:variant>
        <vt:i4>0</vt:i4>
      </vt:variant>
      <vt:variant>
        <vt:i4>5</vt:i4>
      </vt:variant>
      <vt:variant>
        <vt:lpwstr>TSRC-PROD-051257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1179671</vt:i4>
      </vt:variant>
      <vt:variant>
        <vt:i4>108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Documents/General/August-Sept- Oct  Final Draft/_Draft Compass Med D 021325 MED D - Test Claim Index 112922.docx</vt:lpwstr>
      </vt:variant>
      <vt:variant>
        <vt:lpwstr>_top</vt:lpwstr>
      </vt:variant>
      <vt:variant>
        <vt:i4>6553722</vt:i4>
      </vt:variant>
      <vt:variant>
        <vt:i4>102</vt:i4>
      </vt:variant>
      <vt:variant>
        <vt:i4>0</vt:i4>
      </vt:variant>
      <vt:variant>
        <vt:i4>5</vt:i4>
      </vt:variant>
      <vt:variant>
        <vt:lpwstr>C:\Users\C337799\Downloads\TSRC-PROD-045962</vt:lpwstr>
      </vt:variant>
      <vt:variant>
        <vt:lpwstr/>
      </vt:variant>
      <vt:variant>
        <vt:i4>6553722</vt:i4>
      </vt:variant>
      <vt:variant>
        <vt:i4>99</vt:i4>
      </vt:variant>
      <vt:variant>
        <vt:i4>0</vt:i4>
      </vt:variant>
      <vt:variant>
        <vt:i4>5</vt:i4>
      </vt:variant>
      <vt:variant>
        <vt:lpwstr>C:\Users\C337799\Downloads\TSRC-PROD-045961</vt:lpwstr>
      </vt:variant>
      <vt:variant>
        <vt:lpwstr/>
      </vt:variant>
      <vt:variant>
        <vt:i4>6553722</vt:i4>
      </vt:variant>
      <vt:variant>
        <vt:i4>96</vt:i4>
      </vt:variant>
      <vt:variant>
        <vt:i4>0</vt:i4>
      </vt:variant>
      <vt:variant>
        <vt:i4>5</vt:i4>
      </vt:variant>
      <vt:variant>
        <vt:lpwstr>C:\Users\C337799\Downloads\TSRC-PROD-045960</vt:lpwstr>
      </vt:variant>
      <vt:variant>
        <vt:lpwstr/>
      </vt:variant>
      <vt:variant>
        <vt:i4>6684794</vt:i4>
      </vt:variant>
      <vt:variant>
        <vt:i4>93</vt:i4>
      </vt:variant>
      <vt:variant>
        <vt:i4>0</vt:i4>
      </vt:variant>
      <vt:variant>
        <vt:i4>5</vt:i4>
      </vt:variant>
      <vt:variant>
        <vt:lpwstr>C:\Users\C337799\Downloads\TSRC-PROD-045945</vt:lpwstr>
      </vt:variant>
      <vt:variant>
        <vt:lpwstr/>
      </vt:variant>
      <vt:variant>
        <vt:i4>6750330</vt:i4>
      </vt:variant>
      <vt:variant>
        <vt:i4>90</vt:i4>
      </vt:variant>
      <vt:variant>
        <vt:i4>0</vt:i4>
      </vt:variant>
      <vt:variant>
        <vt:i4>5</vt:i4>
      </vt:variant>
      <vt:variant>
        <vt:lpwstr>C:\Users\C337799\Downloads\TSRC-PROD-045958</vt:lpwstr>
      </vt:variant>
      <vt:variant>
        <vt:lpwstr/>
      </vt:variant>
      <vt:variant>
        <vt:i4>4980762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!/view?docid=c8fec177-5c5d-496d-b946-76388559d8b1</vt:lpwstr>
      </vt:variant>
      <vt:variant>
        <vt:i4>6750330</vt:i4>
      </vt:variant>
      <vt:variant>
        <vt:i4>84</vt:i4>
      </vt:variant>
      <vt:variant>
        <vt:i4>0</vt:i4>
      </vt:variant>
      <vt:variant>
        <vt:i4>5</vt:i4>
      </vt:variant>
      <vt:variant>
        <vt:lpwstr>C:\Users\C337799\Downloads\TSRC-PROD-045954</vt:lpwstr>
      </vt:variant>
      <vt:variant>
        <vt:lpwstr/>
      </vt:variant>
      <vt:variant>
        <vt:i4>6750330</vt:i4>
      </vt:variant>
      <vt:variant>
        <vt:i4>81</vt:i4>
      </vt:variant>
      <vt:variant>
        <vt:i4>0</vt:i4>
      </vt:variant>
      <vt:variant>
        <vt:i4>5</vt:i4>
      </vt:variant>
      <vt:variant>
        <vt:lpwstr>C:\Users\C337799\Downloads\TSRC-PROD-045957</vt:lpwstr>
      </vt:variant>
      <vt:variant>
        <vt:lpwstr/>
      </vt:variant>
      <vt:variant>
        <vt:i4>6750330</vt:i4>
      </vt:variant>
      <vt:variant>
        <vt:i4>78</vt:i4>
      </vt:variant>
      <vt:variant>
        <vt:i4>0</vt:i4>
      </vt:variant>
      <vt:variant>
        <vt:i4>5</vt:i4>
      </vt:variant>
      <vt:variant>
        <vt:lpwstr>C:\Users\C337799\Downloads\TSRC-PROD-045953</vt:lpwstr>
      </vt:variant>
      <vt:variant>
        <vt:lpwstr/>
      </vt:variant>
      <vt:variant>
        <vt:i4>6750330</vt:i4>
      </vt:variant>
      <vt:variant>
        <vt:i4>75</vt:i4>
      </vt:variant>
      <vt:variant>
        <vt:i4>0</vt:i4>
      </vt:variant>
      <vt:variant>
        <vt:i4>5</vt:i4>
      </vt:variant>
      <vt:variant>
        <vt:lpwstr>C:\Users\C337799\Downloads\TSRC-PROD-045952</vt:lpwstr>
      </vt:variant>
      <vt:variant>
        <vt:lpwstr/>
      </vt:variant>
      <vt:variant>
        <vt:i4>6750330</vt:i4>
      </vt:variant>
      <vt:variant>
        <vt:i4>72</vt:i4>
      </vt:variant>
      <vt:variant>
        <vt:i4>0</vt:i4>
      </vt:variant>
      <vt:variant>
        <vt:i4>5</vt:i4>
      </vt:variant>
      <vt:variant>
        <vt:lpwstr>C:\Users\C337799\Downloads\TSRC-PROD-045950</vt:lpwstr>
      </vt:variant>
      <vt:variant>
        <vt:lpwstr/>
      </vt:variant>
      <vt:variant>
        <vt:i4>6750330</vt:i4>
      </vt:variant>
      <vt:variant>
        <vt:i4>69</vt:i4>
      </vt:variant>
      <vt:variant>
        <vt:i4>0</vt:i4>
      </vt:variant>
      <vt:variant>
        <vt:i4>5</vt:i4>
      </vt:variant>
      <vt:variant>
        <vt:lpwstr>C:\Users\C337799\Downloads\TSRC-PROD-045956</vt:lpwstr>
      </vt:variant>
      <vt:variant>
        <vt:lpwstr/>
      </vt:variant>
      <vt:variant>
        <vt:i4>6684794</vt:i4>
      </vt:variant>
      <vt:variant>
        <vt:i4>66</vt:i4>
      </vt:variant>
      <vt:variant>
        <vt:i4>0</vt:i4>
      </vt:variant>
      <vt:variant>
        <vt:i4>5</vt:i4>
      </vt:variant>
      <vt:variant>
        <vt:lpwstr>C:\Users\C337799\Downloads\TSRC-PROD-045949</vt:lpwstr>
      </vt:variant>
      <vt:variant>
        <vt:lpwstr/>
      </vt:variant>
      <vt:variant>
        <vt:i4>6684794</vt:i4>
      </vt:variant>
      <vt:variant>
        <vt:i4>63</vt:i4>
      </vt:variant>
      <vt:variant>
        <vt:i4>0</vt:i4>
      </vt:variant>
      <vt:variant>
        <vt:i4>5</vt:i4>
      </vt:variant>
      <vt:variant>
        <vt:lpwstr>C:\Users\C337799\Downloads\TSRC-PROD-045948</vt:lpwstr>
      </vt:variant>
      <vt:variant>
        <vt:lpwstr/>
      </vt:variant>
      <vt:variant>
        <vt:i4>6684794</vt:i4>
      </vt:variant>
      <vt:variant>
        <vt:i4>60</vt:i4>
      </vt:variant>
      <vt:variant>
        <vt:i4>0</vt:i4>
      </vt:variant>
      <vt:variant>
        <vt:i4>5</vt:i4>
      </vt:variant>
      <vt:variant>
        <vt:lpwstr>C:\Users\C337799\Downloads\TSRC-PROD-045947</vt:lpwstr>
      </vt:variant>
      <vt:variant>
        <vt:lpwstr/>
      </vt:variant>
      <vt:variant>
        <vt:i4>6684794</vt:i4>
      </vt:variant>
      <vt:variant>
        <vt:i4>57</vt:i4>
      </vt:variant>
      <vt:variant>
        <vt:i4>0</vt:i4>
      </vt:variant>
      <vt:variant>
        <vt:i4>5</vt:i4>
      </vt:variant>
      <vt:variant>
        <vt:lpwstr>C:\Users\C337799\Downloads\TSRC-PROD-045946</vt:lpwstr>
      </vt:variant>
      <vt:variant>
        <vt:lpwstr/>
      </vt:variant>
      <vt:variant>
        <vt:i4>6684794</vt:i4>
      </vt:variant>
      <vt:variant>
        <vt:i4>54</vt:i4>
      </vt:variant>
      <vt:variant>
        <vt:i4>0</vt:i4>
      </vt:variant>
      <vt:variant>
        <vt:i4>5</vt:i4>
      </vt:variant>
      <vt:variant>
        <vt:lpwstr>C:\Users\C337799\Downloads\TSRC-PROD-045944</vt:lpwstr>
      </vt:variant>
      <vt:variant>
        <vt:lpwstr/>
      </vt:variant>
      <vt:variant>
        <vt:i4>1769484</vt:i4>
      </vt:variant>
      <vt:variant>
        <vt:i4>51</vt:i4>
      </vt:variant>
      <vt:variant>
        <vt:i4>0</vt:i4>
      </vt:variant>
      <vt:variant>
        <vt:i4>5</vt:i4>
      </vt:variant>
      <vt:variant>
        <vt:lpwstr>TSRC-PROD-049984</vt:lpwstr>
      </vt:variant>
      <vt:variant>
        <vt:lpwstr/>
      </vt:variant>
      <vt:variant>
        <vt:i4>1835013</vt:i4>
      </vt:variant>
      <vt:variant>
        <vt:i4>48</vt:i4>
      </vt:variant>
      <vt:variant>
        <vt:i4>0</vt:i4>
      </vt:variant>
      <vt:variant>
        <vt:i4>5</vt:i4>
      </vt:variant>
      <vt:variant>
        <vt:lpwstr>TSRC-PROD-050982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1441801</vt:i4>
      </vt:variant>
      <vt:variant>
        <vt:i4>27</vt:i4>
      </vt:variant>
      <vt:variant>
        <vt:i4>0</vt:i4>
      </vt:variant>
      <vt:variant>
        <vt:i4>5</vt:i4>
      </vt:variant>
      <vt:variant>
        <vt:lpwstr>TSRC-PROD-050041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_Toc149560969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_Toc149560968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_Toc149560967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_Toc149560966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_Toc149560965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_Toc149560964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Ashley Gambino</cp:lastModifiedBy>
  <cp:revision>78</cp:revision>
  <cp:lastPrinted>2007-01-04T00:56:00Z</cp:lastPrinted>
  <dcterms:created xsi:type="dcterms:W3CDTF">2022-11-30T02:09:00Z</dcterms:created>
  <dcterms:modified xsi:type="dcterms:W3CDTF">2023-11-02T16:55:00Z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2021-09-13T13:20:36Z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b231b0f1-c355-40f2-a491-40aaa14faa15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  <property fmtid="{D5CDD505-2E9C-101B-9397-08002B2CF9AE}" pid="11" name="TechnicalWriter">
    <vt:lpwstr/>
  </property>
</Properties>
</file>