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200A6" w14:textId="78A40140" w:rsidR="00DE7A25" w:rsidRDefault="00917452" w:rsidP="00DE7A25">
      <w:pPr>
        <w:pStyle w:val="Heading1"/>
        <w:spacing w:after="0"/>
        <w:rPr>
          <w:rFonts w:ascii="Verdana" w:hAnsi="Verdana"/>
          <w:color w:val="000000"/>
          <w:sz w:val="36"/>
          <w:szCs w:val="36"/>
        </w:rPr>
      </w:pPr>
      <w:bookmarkStart w:id="0" w:name="_top"/>
      <w:bookmarkEnd w:id="0"/>
      <w:r>
        <w:rPr>
          <w:rFonts w:ascii="Verdana" w:hAnsi="Verdana"/>
          <w:color w:val="000000"/>
          <w:sz w:val="36"/>
          <w:szCs w:val="36"/>
        </w:rPr>
        <w:t xml:space="preserve">Compass </w:t>
      </w:r>
      <w:r w:rsidR="00072C12">
        <w:rPr>
          <w:rFonts w:ascii="Verdana" w:hAnsi="Verdana"/>
          <w:color w:val="000000"/>
          <w:sz w:val="36"/>
          <w:szCs w:val="36"/>
        </w:rPr>
        <w:t>MED D -</w:t>
      </w:r>
      <w:r>
        <w:rPr>
          <w:rFonts w:ascii="Verdana" w:hAnsi="Verdana"/>
          <w:color w:val="000000"/>
          <w:sz w:val="36"/>
          <w:szCs w:val="36"/>
        </w:rPr>
        <w:t xml:space="preserve"> View Medicare Prescription Payment Plan Tab</w:t>
      </w:r>
    </w:p>
    <w:p w14:paraId="7805133A" w14:textId="77777777" w:rsidR="0002499F" w:rsidRPr="0002499F" w:rsidRDefault="0002499F" w:rsidP="0002499F">
      <w:pPr>
        <w:pStyle w:val="Heading4"/>
      </w:pPr>
    </w:p>
    <w:p w14:paraId="5F603EF8" w14:textId="77777777" w:rsidR="00923E06" w:rsidRDefault="00923E06" w:rsidP="0002499F">
      <w:pPr>
        <w:pStyle w:val="TOC1"/>
      </w:pPr>
    </w:p>
    <w:p w14:paraId="09862732" w14:textId="3C750546" w:rsidR="00FF6702" w:rsidRDefault="00E30ECE" w:rsidP="0002499F">
      <w:pPr>
        <w:pStyle w:val="TOC1"/>
        <w:rPr>
          <w:rFonts w:asciiTheme="minorHAnsi" w:eastAsiaTheme="minorEastAsia" w:hAnsiTheme="minorHAnsi"/>
          <w:noProof/>
          <w:kern w:val="2"/>
          <w:sz w:val="22"/>
          <w14:ligatures w14:val="standardContextual"/>
        </w:rPr>
      </w:pPr>
      <w:r>
        <w:fldChar w:fldCharType="begin"/>
      </w:r>
      <w:r>
        <w:instrText xml:space="preserve"> TOC \n \p " " \h \z \u \t "Heading 2,1,Heading 3,2" </w:instrText>
      </w:r>
      <w:r>
        <w:fldChar w:fldCharType="separate"/>
      </w:r>
      <w:hyperlink w:anchor="_Toc181108344" w:history="1">
        <w:r w:rsidR="00FF6702" w:rsidRPr="00155CE3">
          <w:rPr>
            <w:rStyle w:val="Hyperlink"/>
            <w:noProof/>
          </w:rPr>
          <w:t>Medicare Prescription Payment Plan Tab</w:t>
        </w:r>
      </w:hyperlink>
    </w:p>
    <w:p w14:paraId="7A9A6388" w14:textId="7E561008" w:rsidR="00FF6702" w:rsidRDefault="00FF6702">
      <w:pPr>
        <w:pStyle w:val="TOC2"/>
        <w:rPr>
          <w:rFonts w:asciiTheme="minorHAnsi" w:eastAsiaTheme="minorEastAsia" w:hAnsiTheme="minorHAnsi" w:cstheme="minorBidi"/>
          <w:kern w:val="2"/>
          <w:sz w:val="22"/>
          <w:szCs w:val="22"/>
          <w14:ligatures w14:val="standardContextual"/>
        </w:rPr>
      </w:pPr>
      <w:hyperlink w:anchor="_Toc181108345" w:history="1">
        <w:r w:rsidRPr="00155CE3">
          <w:rPr>
            <w:rStyle w:val="Hyperlink"/>
          </w:rPr>
          <w:t>M3P Tab with Expanded Services</w:t>
        </w:r>
      </w:hyperlink>
    </w:p>
    <w:p w14:paraId="0FE9455B" w14:textId="36171BF4" w:rsidR="00FF6702" w:rsidRDefault="00FF6702">
      <w:pPr>
        <w:pStyle w:val="TOC2"/>
        <w:rPr>
          <w:rFonts w:asciiTheme="minorHAnsi" w:eastAsiaTheme="minorEastAsia" w:hAnsiTheme="minorHAnsi" w:cstheme="minorBidi"/>
          <w:kern w:val="2"/>
          <w:sz w:val="22"/>
          <w:szCs w:val="22"/>
          <w14:ligatures w14:val="standardContextual"/>
        </w:rPr>
      </w:pPr>
      <w:hyperlink w:anchor="_Toc181108346" w:history="1">
        <w:r w:rsidRPr="00155CE3">
          <w:rPr>
            <w:rStyle w:val="Hyperlink"/>
          </w:rPr>
          <w:t>M3P Tab with No Expanded Services</w:t>
        </w:r>
      </w:hyperlink>
    </w:p>
    <w:p w14:paraId="03166BBC" w14:textId="7E0D1369" w:rsidR="00FF6702" w:rsidRDefault="00FF6702" w:rsidP="0002499F">
      <w:pPr>
        <w:pStyle w:val="TOC1"/>
        <w:rPr>
          <w:rFonts w:asciiTheme="minorHAnsi" w:eastAsiaTheme="minorEastAsia" w:hAnsiTheme="minorHAnsi"/>
          <w:noProof/>
          <w:kern w:val="2"/>
          <w:sz w:val="22"/>
          <w14:ligatures w14:val="standardContextual"/>
        </w:rPr>
      </w:pPr>
      <w:hyperlink w:anchor="_Toc181108347" w:history="1">
        <w:r w:rsidRPr="00155CE3">
          <w:rPr>
            <w:rStyle w:val="Hyperlink"/>
            <w:noProof/>
          </w:rPr>
          <w:t>Quick Actions Panel</w:t>
        </w:r>
      </w:hyperlink>
    </w:p>
    <w:p w14:paraId="0E2FBD34" w14:textId="06E8260C" w:rsidR="00FF6702" w:rsidRDefault="00FF6702" w:rsidP="0002499F">
      <w:pPr>
        <w:pStyle w:val="TOC1"/>
        <w:rPr>
          <w:rFonts w:asciiTheme="minorHAnsi" w:eastAsiaTheme="minorEastAsia" w:hAnsiTheme="minorHAnsi"/>
          <w:noProof/>
          <w:kern w:val="2"/>
          <w:sz w:val="22"/>
          <w14:ligatures w14:val="standardContextual"/>
        </w:rPr>
      </w:pPr>
      <w:hyperlink w:anchor="_Toc181108348" w:history="1">
        <w:r w:rsidRPr="00155CE3">
          <w:rPr>
            <w:rStyle w:val="Hyperlink"/>
            <w:noProof/>
          </w:rPr>
          <w:t>Summary Tab</w:t>
        </w:r>
      </w:hyperlink>
    </w:p>
    <w:p w14:paraId="587A2652" w14:textId="42176B79" w:rsidR="00FF6702" w:rsidRDefault="00FF6702" w:rsidP="0002499F">
      <w:pPr>
        <w:pStyle w:val="TOC1"/>
        <w:rPr>
          <w:rFonts w:asciiTheme="minorHAnsi" w:eastAsiaTheme="minorEastAsia" w:hAnsiTheme="minorHAnsi"/>
          <w:noProof/>
          <w:kern w:val="2"/>
          <w:sz w:val="22"/>
          <w14:ligatures w14:val="standardContextual"/>
        </w:rPr>
      </w:pPr>
      <w:hyperlink w:anchor="_Toc181108349" w:history="1">
        <w:r w:rsidRPr="00155CE3">
          <w:rPr>
            <w:rStyle w:val="Hyperlink"/>
            <w:noProof/>
          </w:rPr>
          <w:t>Opt In/Opt Out Tab</w:t>
        </w:r>
      </w:hyperlink>
    </w:p>
    <w:p w14:paraId="611CEBA2" w14:textId="1194FB58" w:rsidR="00FF6702" w:rsidRDefault="00FF6702">
      <w:pPr>
        <w:pStyle w:val="TOC2"/>
        <w:rPr>
          <w:rFonts w:asciiTheme="minorHAnsi" w:eastAsiaTheme="minorEastAsia" w:hAnsiTheme="minorHAnsi" w:cstheme="minorBidi"/>
          <w:kern w:val="2"/>
          <w:sz w:val="22"/>
          <w:szCs w:val="22"/>
          <w14:ligatures w14:val="standardContextual"/>
        </w:rPr>
      </w:pPr>
      <w:hyperlink w:anchor="_Toc181108350" w:history="1">
        <w:r w:rsidRPr="00155CE3">
          <w:rPr>
            <w:rStyle w:val="Hyperlink"/>
          </w:rPr>
          <w:t>Opt In Request Type</w:t>
        </w:r>
      </w:hyperlink>
    </w:p>
    <w:p w14:paraId="2D888982" w14:textId="5EFD68DD" w:rsidR="00FF6702" w:rsidRDefault="00FF6702">
      <w:pPr>
        <w:pStyle w:val="TOC2"/>
        <w:rPr>
          <w:rFonts w:asciiTheme="minorHAnsi" w:eastAsiaTheme="minorEastAsia" w:hAnsiTheme="minorHAnsi" w:cstheme="minorBidi"/>
          <w:kern w:val="2"/>
          <w:sz w:val="22"/>
          <w:szCs w:val="22"/>
          <w14:ligatures w14:val="standardContextual"/>
        </w:rPr>
      </w:pPr>
      <w:hyperlink w:anchor="_Toc181108351" w:history="1">
        <w:r w:rsidRPr="00155CE3">
          <w:rPr>
            <w:rStyle w:val="Hyperlink"/>
          </w:rPr>
          <w:t>Opt Out Request Type</w:t>
        </w:r>
      </w:hyperlink>
    </w:p>
    <w:p w14:paraId="6A100A07" w14:textId="13A916E4" w:rsidR="00FF6702" w:rsidRDefault="00FF6702" w:rsidP="0002499F">
      <w:pPr>
        <w:pStyle w:val="TOC1"/>
        <w:rPr>
          <w:rFonts w:asciiTheme="minorHAnsi" w:eastAsiaTheme="minorEastAsia" w:hAnsiTheme="minorHAnsi"/>
          <w:noProof/>
          <w:kern w:val="2"/>
          <w:sz w:val="22"/>
          <w14:ligatures w14:val="standardContextual"/>
        </w:rPr>
      </w:pPr>
      <w:hyperlink w:anchor="_Toc181108352" w:history="1">
        <w:r w:rsidRPr="00155CE3">
          <w:rPr>
            <w:rStyle w:val="Hyperlink"/>
            <w:noProof/>
          </w:rPr>
          <w:t>Opt In/Opt Out History Tab</w:t>
        </w:r>
      </w:hyperlink>
    </w:p>
    <w:p w14:paraId="045DAB87" w14:textId="1F8F0873" w:rsidR="00FF6702" w:rsidRDefault="00FF6702" w:rsidP="0002499F">
      <w:pPr>
        <w:pStyle w:val="TOC1"/>
        <w:rPr>
          <w:rFonts w:asciiTheme="minorHAnsi" w:eastAsiaTheme="minorEastAsia" w:hAnsiTheme="minorHAnsi"/>
          <w:noProof/>
          <w:kern w:val="2"/>
          <w:sz w:val="22"/>
          <w14:ligatures w14:val="standardContextual"/>
        </w:rPr>
      </w:pPr>
      <w:hyperlink w:anchor="_Toc181108353" w:history="1">
        <w:r w:rsidRPr="00155CE3">
          <w:rPr>
            <w:rStyle w:val="Hyperlink"/>
            <w:noProof/>
          </w:rPr>
          <w:t>Payment Schedule &amp; Forecast Tab</w:t>
        </w:r>
      </w:hyperlink>
    </w:p>
    <w:p w14:paraId="188A0C9F" w14:textId="40C4F1D8" w:rsidR="00FF6702" w:rsidRDefault="00FF6702" w:rsidP="0002499F">
      <w:pPr>
        <w:pStyle w:val="TOC1"/>
        <w:rPr>
          <w:rFonts w:asciiTheme="minorHAnsi" w:eastAsiaTheme="minorEastAsia" w:hAnsiTheme="minorHAnsi"/>
          <w:noProof/>
          <w:kern w:val="2"/>
          <w:sz w:val="22"/>
          <w14:ligatures w14:val="standardContextual"/>
        </w:rPr>
      </w:pPr>
      <w:hyperlink w:anchor="_Toc181108354" w:history="1">
        <w:r w:rsidRPr="00155CE3">
          <w:rPr>
            <w:rStyle w:val="Hyperlink"/>
            <w:noProof/>
          </w:rPr>
          <w:t>Payment History Tab</w:t>
        </w:r>
      </w:hyperlink>
    </w:p>
    <w:p w14:paraId="0312FA8B" w14:textId="3E956E31" w:rsidR="00FF6702" w:rsidRDefault="00FF6702" w:rsidP="0002499F">
      <w:pPr>
        <w:pStyle w:val="TOC1"/>
        <w:rPr>
          <w:rFonts w:asciiTheme="minorHAnsi" w:eastAsiaTheme="minorEastAsia" w:hAnsiTheme="minorHAnsi"/>
          <w:noProof/>
          <w:kern w:val="2"/>
          <w:sz w:val="22"/>
          <w14:ligatures w14:val="standardContextual"/>
        </w:rPr>
      </w:pPr>
      <w:hyperlink w:anchor="_Toc181108355" w:history="1">
        <w:r w:rsidRPr="00155CE3">
          <w:rPr>
            <w:rStyle w:val="Hyperlink"/>
            <w:noProof/>
          </w:rPr>
          <w:t>Claims History Tab</w:t>
        </w:r>
      </w:hyperlink>
    </w:p>
    <w:p w14:paraId="0A22649E" w14:textId="79EB5D7F" w:rsidR="00FF6702" w:rsidRDefault="00FF6702" w:rsidP="0002499F">
      <w:pPr>
        <w:pStyle w:val="TOC1"/>
        <w:rPr>
          <w:rFonts w:asciiTheme="minorHAnsi" w:eastAsiaTheme="minorEastAsia" w:hAnsiTheme="minorHAnsi"/>
          <w:noProof/>
          <w:kern w:val="2"/>
          <w:sz w:val="22"/>
          <w14:ligatures w14:val="standardContextual"/>
        </w:rPr>
      </w:pPr>
      <w:hyperlink w:anchor="_Toc181108356" w:history="1">
        <w:r w:rsidRPr="00155CE3">
          <w:rPr>
            <w:rStyle w:val="Hyperlink"/>
            <w:noProof/>
          </w:rPr>
          <w:t>Related Documents</w:t>
        </w:r>
      </w:hyperlink>
    </w:p>
    <w:p w14:paraId="4988718A" w14:textId="647AA4C4" w:rsidR="00DE7A25" w:rsidRDefault="00E30ECE" w:rsidP="00923E06">
      <w:pPr>
        <w:pStyle w:val="TOC2"/>
        <w:ind w:left="0"/>
      </w:pPr>
      <w:r>
        <w:fldChar w:fldCharType="end"/>
      </w:r>
    </w:p>
    <w:p w14:paraId="741670FF" w14:textId="77777777" w:rsidR="00B9646B" w:rsidRPr="00DE7A25" w:rsidRDefault="00B9646B" w:rsidP="00DE7A25">
      <w:pPr>
        <w:spacing w:after="0" w:line="240" w:lineRule="auto"/>
        <w:rPr>
          <w:rFonts w:ascii="Verdana" w:hAnsi="Verdana"/>
          <w:sz w:val="24"/>
          <w:szCs w:val="24"/>
        </w:rPr>
      </w:pPr>
    </w:p>
    <w:p w14:paraId="4091C0D1" w14:textId="50027D5E" w:rsidR="00DA16AB" w:rsidRDefault="00DE7A25" w:rsidP="00633C57">
      <w:pPr>
        <w:spacing w:after="0" w:line="240" w:lineRule="auto"/>
        <w:rPr>
          <w:rFonts w:ascii="Verdana" w:hAnsi="Verdana"/>
          <w:sz w:val="24"/>
          <w:szCs w:val="24"/>
        </w:rPr>
      </w:pPr>
      <w:bookmarkStart w:id="1" w:name="_Overview"/>
      <w:bookmarkEnd w:id="1"/>
      <w:r w:rsidRPr="00DE7A25">
        <w:rPr>
          <w:rFonts w:ascii="Verdana" w:hAnsi="Verdana"/>
          <w:b/>
          <w:sz w:val="24"/>
          <w:szCs w:val="24"/>
        </w:rPr>
        <w:t xml:space="preserve">Description:  </w:t>
      </w:r>
      <w:r w:rsidR="00535F28">
        <w:rPr>
          <w:rFonts w:ascii="Verdana" w:hAnsi="Verdana"/>
          <w:sz w:val="24"/>
          <w:szCs w:val="24"/>
        </w:rPr>
        <w:t xml:space="preserve">This document outlines the Medicare Prescription Payment Plan </w:t>
      </w:r>
      <w:r w:rsidR="00BB21D4">
        <w:rPr>
          <w:rFonts w:ascii="Verdana" w:hAnsi="Verdana"/>
          <w:sz w:val="24"/>
          <w:szCs w:val="24"/>
        </w:rPr>
        <w:t>tab and functionality found in Compass.</w:t>
      </w:r>
      <w:bookmarkStart w:id="2" w:name="_Rationale"/>
      <w:bookmarkStart w:id="3" w:name="_Definitions"/>
      <w:bookmarkStart w:id="4" w:name="_Abbreviations/Definitions"/>
      <w:bookmarkStart w:id="5" w:name="_Log_Activity"/>
      <w:bookmarkEnd w:id="2"/>
      <w:bookmarkEnd w:id="3"/>
      <w:bookmarkEnd w:id="4"/>
      <w:bookmarkEnd w:id="5"/>
      <w:r w:rsidR="00F629F7">
        <w:rPr>
          <w:rFonts w:ascii="Verdana" w:hAnsi="Verdana"/>
          <w:sz w:val="24"/>
          <w:szCs w:val="24"/>
        </w:rPr>
        <w:t xml:space="preserve"> </w:t>
      </w:r>
    </w:p>
    <w:p w14:paraId="1623ACEE" w14:textId="77777777" w:rsidR="00DA16AB" w:rsidRDefault="00DA16AB" w:rsidP="00633C57">
      <w:pPr>
        <w:spacing w:after="0" w:line="240" w:lineRule="auto"/>
        <w:rPr>
          <w:rFonts w:ascii="Verdana" w:hAnsi="Verdana"/>
          <w:sz w:val="24"/>
          <w:szCs w:val="24"/>
        </w:rPr>
      </w:pPr>
    </w:p>
    <w:p w14:paraId="38708C31" w14:textId="61FA2121" w:rsidR="00DE7A25" w:rsidRPr="00DE7A25" w:rsidRDefault="00353004" w:rsidP="00633C57">
      <w:pPr>
        <w:spacing w:after="0" w:line="240" w:lineRule="auto"/>
        <w:rPr>
          <w:rStyle w:val="Hyperlink"/>
          <w:rFonts w:ascii="Verdana" w:hAnsi="Verdana"/>
          <w:sz w:val="24"/>
          <w:szCs w:val="24"/>
        </w:rPr>
      </w:pPr>
      <w:r>
        <w:rPr>
          <w:rFonts w:ascii="Verdana" w:hAnsi="Verdana"/>
          <w:b/>
          <w:bCs/>
          <w:noProof/>
          <w:sz w:val="24"/>
          <w:szCs w:val="24"/>
        </w:rPr>
        <w:drawing>
          <wp:inline distT="0" distB="0" distL="0" distR="0" wp14:anchorId="637CCDAE" wp14:editId="7ADD5159">
            <wp:extent cx="239395" cy="21082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 cy="210820"/>
                    </a:xfrm>
                    <a:prstGeom prst="rect">
                      <a:avLst/>
                    </a:prstGeom>
                    <a:noFill/>
                    <a:ln>
                      <a:noFill/>
                    </a:ln>
                  </pic:spPr>
                </pic:pic>
              </a:graphicData>
            </a:graphic>
          </wp:inline>
        </w:drawing>
      </w:r>
      <w:r>
        <w:rPr>
          <w:rFonts w:ascii="Verdana" w:hAnsi="Verdana"/>
          <w:b/>
          <w:bCs/>
          <w:sz w:val="24"/>
          <w:szCs w:val="24"/>
        </w:rPr>
        <w:t> </w:t>
      </w:r>
      <w:r>
        <w:rPr>
          <w:rFonts w:ascii="Verdana" w:hAnsi="Verdana"/>
          <w:sz w:val="24"/>
          <w:szCs w:val="24"/>
        </w:rPr>
        <w:t>CMS has provided guidance that the Medicare Prescription Payment Plan should NOT be abbreviated when speaking to members about the program. The program may be referred to as M3P or MPPP in the Compass system, but these acronyms should NOT be used with members.</w:t>
      </w:r>
    </w:p>
    <w:p w14:paraId="50BF015A" w14:textId="77777777" w:rsidR="00DE7A25" w:rsidRPr="00DE7A25" w:rsidRDefault="00DE7A25" w:rsidP="00DE7A25">
      <w:pPr>
        <w:jc w:val="right"/>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05288093" w14:textId="77777777" w:rsidTr="000D718C">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AA3B376" w14:textId="4CB1313D" w:rsidR="00DE7A25" w:rsidRDefault="00917452">
            <w:pPr>
              <w:pStyle w:val="Heading2"/>
              <w:spacing w:before="0" w:after="0"/>
              <w:rPr>
                <w:rFonts w:ascii="Verdana" w:hAnsi="Verdana"/>
                <w:i w:val="0"/>
              </w:rPr>
            </w:pPr>
            <w:bookmarkStart w:id="6" w:name="_Determining_if_an"/>
            <w:bookmarkStart w:id="7" w:name="_Qualifying_the_Call"/>
            <w:bookmarkStart w:id="8" w:name="_Various_Work_Instructions_1"/>
            <w:bookmarkStart w:id="9" w:name="_Various_Work_Instructions1"/>
            <w:bookmarkStart w:id="10" w:name="_Process"/>
            <w:bookmarkStart w:id="11" w:name="_Various_Work_Instructions"/>
            <w:bookmarkStart w:id="12" w:name="_Hlk168989580"/>
            <w:bookmarkStart w:id="13" w:name="_Toc181108344"/>
            <w:bookmarkStart w:id="14" w:name="_Hlk168989677"/>
            <w:bookmarkEnd w:id="6"/>
            <w:bookmarkEnd w:id="7"/>
            <w:bookmarkEnd w:id="8"/>
            <w:bookmarkEnd w:id="9"/>
            <w:bookmarkEnd w:id="10"/>
            <w:bookmarkEnd w:id="11"/>
            <w:r>
              <w:rPr>
                <w:rFonts w:ascii="Verdana" w:hAnsi="Verdana"/>
                <w:i w:val="0"/>
              </w:rPr>
              <w:t xml:space="preserve">Medicare Prescription Payment Plan </w:t>
            </w:r>
            <w:r w:rsidR="005F3E93">
              <w:rPr>
                <w:rFonts w:ascii="Verdana" w:hAnsi="Verdana"/>
                <w:i w:val="0"/>
              </w:rPr>
              <w:t>T</w:t>
            </w:r>
            <w:r w:rsidR="00801328">
              <w:rPr>
                <w:rFonts w:ascii="Verdana" w:hAnsi="Verdana"/>
                <w:i w:val="0"/>
              </w:rPr>
              <w:t>ab</w:t>
            </w:r>
            <w:bookmarkEnd w:id="12"/>
            <w:bookmarkEnd w:id="13"/>
          </w:p>
        </w:tc>
      </w:tr>
      <w:bookmarkEnd w:id="14"/>
    </w:tbl>
    <w:p w14:paraId="7DD93E8C" w14:textId="08F8406C" w:rsidR="00DE7A25" w:rsidRDefault="00DE7A25" w:rsidP="00801328">
      <w:pPr>
        <w:spacing w:after="0" w:line="240" w:lineRule="auto"/>
        <w:jc w:val="center"/>
        <w:rPr>
          <w:rFonts w:ascii="Verdana" w:hAnsi="Verdana"/>
          <w:noProof/>
          <w:color w:val="000000"/>
          <w:sz w:val="24"/>
          <w:szCs w:val="24"/>
        </w:rPr>
      </w:pPr>
    </w:p>
    <w:p w14:paraId="792AB17C" w14:textId="041690C8" w:rsidR="008C7515" w:rsidRDefault="008C7515" w:rsidP="00F76580">
      <w:pPr>
        <w:spacing w:after="0" w:line="240" w:lineRule="auto"/>
        <w:rPr>
          <w:rFonts w:ascii="Verdana" w:hAnsi="Verdana"/>
          <w:noProof/>
          <w:color w:val="000000"/>
          <w:sz w:val="24"/>
          <w:szCs w:val="24"/>
        </w:rPr>
      </w:pPr>
      <w:r w:rsidRPr="008C7515">
        <w:rPr>
          <w:rFonts w:ascii="Verdana" w:hAnsi="Verdana"/>
          <w:noProof/>
          <w:color w:val="000000"/>
          <w:sz w:val="24"/>
          <w:szCs w:val="24"/>
        </w:rPr>
        <w:t xml:space="preserve">The </w:t>
      </w:r>
      <w:r w:rsidRPr="008C7515">
        <w:rPr>
          <w:rFonts w:ascii="Verdana" w:hAnsi="Verdana"/>
          <w:b/>
          <w:bCs/>
          <w:noProof/>
          <w:color w:val="000000"/>
          <w:sz w:val="24"/>
          <w:szCs w:val="24"/>
        </w:rPr>
        <w:t>M3P</w:t>
      </w:r>
      <w:r>
        <w:rPr>
          <w:rFonts w:ascii="Verdana" w:hAnsi="Verdana"/>
          <w:noProof/>
          <w:color w:val="000000"/>
          <w:sz w:val="24"/>
          <w:szCs w:val="24"/>
        </w:rPr>
        <w:t xml:space="preserve"> tab is accessed</w:t>
      </w:r>
      <w:r w:rsidR="00C24329">
        <w:rPr>
          <w:rFonts w:ascii="Verdana" w:hAnsi="Verdana"/>
          <w:noProof/>
          <w:color w:val="000000"/>
          <w:sz w:val="24"/>
          <w:szCs w:val="24"/>
        </w:rPr>
        <w:t xml:space="preserve"> by clicking the </w:t>
      </w:r>
      <w:r w:rsidR="00C24329">
        <w:rPr>
          <w:rFonts w:ascii="Verdana" w:hAnsi="Verdana"/>
          <w:b/>
          <w:bCs/>
          <w:noProof/>
          <w:color w:val="000000"/>
          <w:sz w:val="24"/>
          <w:szCs w:val="24"/>
        </w:rPr>
        <w:t xml:space="preserve">Medicare Prescription Payment Plan (M3P) </w:t>
      </w:r>
      <w:r w:rsidR="00C24329">
        <w:rPr>
          <w:rFonts w:ascii="Verdana" w:hAnsi="Verdana"/>
          <w:noProof/>
          <w:color w:val="000000"/>
          <w:sz w:val="24"/>
          <w:szCs w:val="24"/>
        </w:rPr>
        <w:t xml:space="preserve">hyperlink in the </w:t>
      </w:r>
      <w:r w:rsidR="00C24329">
        <w:rPr>
          <w:rFonts w:ascii="Verdana" w:hAnsi="Verdana"/>
          <w:b/>
          <w:bCs/>
          <w:noProof/>
          <w:color w:val="000000"/>
          <w:sz w:val="24"/>
          <w:szCs w:val="24"/>
        </w:rPr>
        <w:t xml:space="preserve">Quick Actions </w:t>
      </w:r>
      <w:r w:rsidR="00C24329">
        <w:rPr>
          <w:rFonts w:ascii="Verdana" w:hAnsi="Verdana"/>
          <w:noProof/>
          <w:color w:val="000000"/>
          <w:sz w:val="24"/>
          <w:szCs w:val="24"/>
        </w:rPr>
        <w:t>panel on the Member Snapshot Landing Page.</w:t>
      </w:r>
    </w:p>
    <w:p w14:paraId="7C2EED3B" w14:textId="77777777" w:rsidR="00C24329" w:rsidRPr="00C24329" w:rsidRDefault="00C24329" w:rsidP="00F76580">
      <w:pPr>
        <w:spacing w:after="0" w:line="240" w:lineRule="auto"/>
        <w:rPr>
          <w:rFonts w:ascii="Verdana" w:hAnsi="Verdana"/>
          <w:noProof/>
          <w:color w:val="000000"/>
          <w:sz w:val="24"/>
          <w:szCs w:val="24"/>
        </w:rPr>
      </w:pPr>
    </w:p>
    <w:p w14:paraId="18B3683E" w14:textId="02FEC7E0" w:rsidR="007B0EC6" w:rsidRDefault="007B0EC6" w:rsidP="00C24329">
      <w:pPr>
        <w:spacing w:after="0" w:line="240" w:lineRule="auto"/>
        <w:jc w:val="center"/>
        <w:rPr>
          <w:rFonts w:ascii="Verdana" w:hAnsi="Verdana"/>
          <w:b/>
          <w:bCs/>
          <w:noProof/>
          <w:color w:val="000000"/>
          <w:sz w:val="24"/>
          <w:szCs w:val="24"/>
        </w:rPr>
      </w:pPr>
      <w:r>
        <w:rPr>
          <w:noProof/>
        </w:rPr>
        <w:drawing>
          <wp:inline distT="0" distB="0" distL="0" distR="0" wp14:anchorId="034696E6" wp14:editId="4617A3B6">
            <wp:extent cx="5391427" cy="262268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427" cy="2622685"/>
                    </a:xfrm>
                    <a:prstGeom prst="rect">
                      <a:avLst/>
                    </a:prstGeom>
                  </pic:spPr>
                </pic:pic>
              </a:graphicData>
            </a:graphic>
          </wp:inline>
        </w:drawing>
      </w:r>
    </w:p>
    <w:p w14:paraId="26C67317" w14:textId="77777777" w:rsidR="009D548B" w:rsidRDefault="009D548B" w:rsidP="00F76580">
      <w:pPr>
        <w:spacing w:after="0" w:line="240" w:lineRule="auto"/>
        <w:rPr>
          <w:rFonts w:ascii="Verdana" w:hAnsi="Verdana"/>
          <w:b/>
          <w:bCs/>
          <w:noProof/>
          <w:color w:val="000000"/>
          <w:sz w:val="24"/>
          <w:szCs w:val="24"/>
        </w:rPr>
      </w:pPr>
    </w:p>
    <w:p w14:paraId="735C2856" w14:textId="3765BF8A" w:rsidR="009D548B" w:rsidRDefault="00822EBA" w:rsidP="00F76580">
      <w:pPr>
        <w:spacing w:after="0" w:line="240" w:lineRule="auto"/>
        <w:rPr>
          <w:rFonts w:ascii="Verdana" w:hAnsi="Verdana"/>
          <w:noProof/>
          <w:color w:val="000000"/>
          <w:sz w:val="24"/>
          <w:szCs w:val="24"/>
        </w:rPr>
      </w:pPr>
      <w:r>
        <w:rPr>
          <w:rFonts w:ascii="Verdana" w:hAnsi="Verdana"/>
          <w:b/>
          <w:bCs/>
          <w:noProof/>
          <w:color w:val="000000"/>
          <w:sz w:val="24"/>
          <w:szCs w:val="24"/>
        </w:rPr>
        <w:t xml:space="preserve">Result:  </w:t>
      </w:r>
      <w:r w:rsidR="009D548B">
        <w:rPr>
          <w:rFonts w:ascii="Verdana" w:hAnsi="Verdana"/>
          <w:noProof/>
          <w:color w:val="000000"/>
          <w:sz w:val="24"/>
          <w:szCs w:val="24"/>
        </w:rPr>
        <w:t xml:space="preserve">The </w:t>
      </w:r>
      <w:r w:rsidR="009D548B">
        <w:rPr>
          <w:rFonts w:ascii="Verdana" w:hAnsi="Verdana"/>
          <w:b/>
          <w:bCs/>
          <w:noProof/>
          <w:color w:val="000000"/>
          <w:sz w:val="24"/>
          <w:szCs w:val="24"/>
        </w:rPr>
        <w:t xml:space="preserve">M3P </w:t>
      </w:r>
      <w:r w:rsidR="009D548B">
        <w:rPr>
          <w:rFonts w:ascii="Verdana" w:hAnsi="Verdana"/>
          <w:noProof/>
          <w:color w:val="000000"/>
          <w:sz w:val="24"/>
          <w:szCs w:val="24"/>
        </w:rPr>
        <w:t xml:space="preserve">tab will open on the </w:t>
      </w:r>
      <w:r w:rsidR="009D548B">
        <w:rPr>
          <w:rFonts w:ascii="Verdana" w:hAnsi="Verdana"/>
          <w:b/>
          <w:bCs/>
          <w:noProof/>
          <w:color w:val="000000"/>
          <w:sz w:val="24"/>
          <w:szCs w:val="24"/>
        </w:rPr>
        <w:t xml:space="preserve">Summary </w:t>
      </w:r>
      <w:r w:rsidR="009D548B">
        <w:rPr>
          <w:rFonts w:ascii="Verdana" w:hAnsi="Verdana"/>
          <w:noProof/>
          <w:color w:val="000000"/>
          <w:sz w:val="24"/>
          <w:szCs w:val="24"/>
        </w:rPr>
        <w:t>tab.</w:t>
      </w:r>
      <w:r w:rsidR="00343DE8">
        <w:rPr>
          <w:rFonts w:ascii="Verdana" w:hAnsi="Verdana"/>
          <w:noProof/>
          <w:color w:val="000000"/>
          <w:sz w:val="24"/>
          <w:szCs w:val="24"/>
        </w:rPr>
        <w:t xml:space="preserve"> Other sub-tabs will be available depending on </w:t>
      </w:r>
      <w:r w:rsidR="0017674B">
        <w:rPr>
          <w:rFonts w:ascii="Verdana" w:hAnsi="Verdana"/>
          <w:noProof/>
          <w:color w:val="000000"/>
          <w:sz w:val="24"/>
          <w:szCs w:val="24"/>
        </w:rPr>
        <w:t>whether or not</w:t>
      </w:r>
      <w:r w:rsidR="00343DE8">
        <w:rPr>
          <w:rFonts w:ascii="Verdana" w:hAnsi="Verdana"/>
          <w:noProof/>
          <w:color w:val="000000"/>
          <w:sz w:val="24"/>
          <w:szCs w:val="24"/>
        </w:rPr>
        <w:t xml:space="preserve"> the plan has </w:t>
      </w:r>
      <w:r w:rsidR="00C23489">
        <w:rPr>
          <w:rFonts w:ascii="Verdana" w:hAnsi="Verdana"/>
          <w:noProof/>
          <w:color w:val="000000"/>
          <w:sz w:val="24"/>
          <w:szCs w:val="24"/>
        </w:rPr>
        <w:t xml:space="preserve">Expanded </w:t>
      </w:r>
      <w:r w:rsidR="00343DE8">
        <w:rPr>
          <w:rFonts w:ascii="Verdana" w:hAnsi="Verdana"/>
          <w:noProof/>
          <w:color w:val="000000"/>
          <w:sz w:val="24"/>
          <w:szCs w:val="24"/>
        </w:rPr>
        <w:t>Services.</w:t>
      </w:r>
    </w:p>
    <w:p w14:paraId="779D08F5" w14:textId="77777777" w:rsidR="00343DE8" w:rsidRPr="009D548B" w:rsidRDefault="00343DE8" w:rsidP="00F76580">
      <w:pPr>
        <w:spacing w:after="0" w:line="240" w:lineRule="auto"/>
        <w:rPr>
          <w:rFonts w:ascii="Verdana" w:hAnsi="Verdana"/>
          <w:noProof/>
          <w:color w:val="000000"/>
          <w:sz w:val="24"/>
          <w:szCs w:val="24"/>
        </w:rPr>
      </w:pPr>
    </w:p>
    <w:p w14:paraId="346B419D" w14:textId="5571F503" w:rsidR="00865348" w:rsidRDefault="00822EBA" w:rsidP="00232964">
      <w:pPr>
        <w:pStyle w:val="Heading3"/>
        <w:rPr>
          <w:noProof/>
        </w:rPr>
      </w:pPr>
      <w:bookmarkStart w:id="15" w:name="_Toc181108345"/>
      <w:r>
        <w:rPr>
          <w:noProof/>
        </w:rPr>
        <w:t>M3P</w:t>
      </w:r>
      <w:r w:rsidR="00865348" w:rsidRPr="00865348">
        <w:rPr>
          <w:noProof/>
        </w:rPr>
        <w:t xml:space="preserve"> Tab with </w:t>
      </w:r>
      <w:r w:rsidR="00C23489">
        <w:rPr>
          <w:noProof/>
        </w:rPr>
        <w:t>Expanded Services</w:t>
      </w:r>
      <w:bookmarkEnd w:id="15"/>
    </w:p>
    <w:p w14:paraId="717C5DA5" w14:textId="25AAC3E5" w:rsidR="00865348" w:rsidRPr="009D548B" w:rsidRDefault="00865348" w:rsidP="00F76580">
      <w:pPr>
        <w:spacing w:after="0" w:line="240" w:lineRule="auto"/>
        <w:rPr>
          <w:rFonts w:ascii="Verdana" w:hAnsi="Verdana"/>
          <w:noProof/>
          <w:color w:val="000000"/>
          <w:sz w:val="24"/>
          <w:szCs w:val="24"/>
        </w:rPr>
      </w:pPr>
    </w:p>
    <w:p w14:paraId="66D6630F" w14:textId="63B00E94" w:rsidR="006D18EB" w:rsidRPr="006D18EB" w:rsidRDefault="00D3766C" w:rsidP="00F76580">
      <w:pPr>
        <w:spacing w:after="0" w:line="240" w:lineRule="auto"/>
        <w:rPr>
          <w:rFonts w:ascii="Verdana" w:hAnsi="Verdana"/>
          <w:noProof/>
          <w:color w:val="000000"/>
          <w:sz w:val="24"/>
          <w:szCs w:val="24"/>
        </w:rPr>
      </w:pPr>
      <w:r>
        <w:rPr>
          <w:rFonts w:ascii="Verdana" w:hAnsi="Verdana"/>
          <w:noProof/>
          <w:color w:val="000000"/>
          <w:sz w:val="24"/>
          <w:szCs w:val="24"/>
        </w:rPr>
        <w:t xml:space="preserve">In the </w:t>
      </w:r>
      <w:r w:rsidR="002A142F" w:rsidRPr="00D3766C">
        <w:rPr>
          <w:rFonts w:ascii="Verdana" w:hAnsi="Verdana"/>
          <w:b/>
          <w:color w:val="000000"/>
          <w:sz w:val="24"/>
          <w:szCs w:val="24"/>
        </w:rPr>
        <w:t>Caremark Service Type</w:t>
      </w:r>
      <w:r>
        <w:rPr>
          <w:rFonts w:ascii="Verdana" w:hAnsi="Verdana"/>
          <w:b/>
          <w:bCs/>
          <w:noProof/>
          <w:color w:val="000000"/>
          <w:sz w:val="24"/>
          <w:szCs w:val="24"/>
        </w:rPr>
        <w:t xml:space="preserve"> </w:t>
      </w:r>
      <w:r>
        <w:rPr>
          <w:rFonts w:ascii="Verdana" w:hAnsi="Verdana"/>
          <w:noProof/>
          <w:color w:val="000000"/>
          <w:sz w:val="24"/>
          <w:szCs w:val="24"/>
        </w:rPr>
        <w:t>field</w:t>
      </w:r>
      <w:r w:rsidR="00790905">
        <w:rPr>
          <w:rFonts w:ascii="Verdana" w:hAnsi="Verdana"/>
          <w:noProof/>
          <w:color w:val="000000"/>
          <w:sz w:val="24"/>
          <w:szCs w:val="24"/>
        </w:rPr>
        <w:t>, the</w:t>
      </w:r>
      <w:r w:rsidR="002A142F">
        <w:rPr>
          <w:rFonts w:ascii="Verdana" w:hAnsi="Verdana"/>
          <w:noProof/>
          <w:color w:val="000000"/>
          <w:sz w:val="24"/>
          <w:szCs w:val="24"/>
        </w:rPr>
        <w:t xml:space="preserve"> </w:t>
      </w:r>
      <w:r w:rsidR="00C23489">
        <w:rPr>
          <w:rFonts w:ascii="Verdana" w:hAnsi="Verdana"/>
          <w:b/>
          <w:color w:val="000000"/>
          <w:sz w:val="24"/>
          <w:szCs w:val="24"/>
        </w:rPr>
        <w:t>Expanded Services</w:t>
      </w:r>
      <w:r w:rsidR="00C23489">
        <w:rPr>
          <w:rFonts w:ascii="Verdana" w:hAnsi="Verdana"/>
          <w:noProof/>
          <w:color w:val="000000"/>
          <w:sz w:val="24"/>
          <w:szCs w:val="24"/>
        </w:rPr>
        <w:t xml:space="preserve"> </w:t>
      </w:r>
      <w:r w:rsidR="002A142F">
        <w:rPr>
          <w:rFonts w:ascii="Verdana" w:hAnsi="Verdana"/>
          <w:noProof/>
          <w:color w:val="000000"/>
          <w:sz w:val="24"/>
          <w:szCs w:val="24"/>
        </w:rPr>
        <w:t>i</w:t>
      </w:r>
      <w:r w:rsidR="006D18EB">
        <w:rPr>
          <w:rFonts w:ascii="Verdana" w:hAnsi="Verdana"/>
          <w:noProof/>
          <w:color w:val="000000"/>
          <w:sz w:val="24"/>
          <w:szCs w:val="24"/>
        </w:rPr>
        <w:t xml:space="preserve">nformation icon </w:t>
      </w:r>
      <w:r w:rsidR="006D18EB" w:rsidRPr="00CB16B3">
        <w:rPr>
          <w:rFonts w:ascii="Verdana" w:hAnsi="Verdana"/>
          <w:sz w:val="24"/>
          <w:szCs w:val="24"/>
        </w:rPr>
        <w:t>(</w:t>
      </w:r>
      <w:r w:rsidR="006D18EB">
        <w:rPr>
          <w:noProof/>
        </w:rPr>
        <w:drawing>
          <wp:inline distT="0" distB="0" distL="0" distR="0" wp14:anchorId="03554FF6" wp14:editId="7AE935E7">
            <wp:extent cx="193040" cy="18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040" cy="180975"/>
                    </a:xfrm>
                    <a:prstGeom prst="rect">
                      <a:avLst/>
                    </a:prstGeom>
                  </pic:spPr>
                </pic:pic>
              </a:graphicData>
            </a:graphic>
          </wp:inline>
        </w:drawing>
      </w:r>
      <w:r w:rsidR="006D18EB" w:rsidRPr="00CB16B3">
        <w:rPr>
          <w:rFonts w:ascii="Verdana" w:hAnsi="Verdana"/>
          <w:sz w:val="24"/>
          <w:szCs w:val="24"/>
        </w:rPr>
        <w:t>) display</w:t>
      </w:r>
      <w:r w:rsidR="006D18EB">
        <w:rPr>
          <w:rFonts w:ascii="Verdana" w:hAnsi="Verdana"/>
          <w:sz w:val="24"/>
          <w:szCs w:val="24"/>
        </w:rPr>
        <w:t>s</w:t>
      </w:r>
      <w:r w:rsidR="00790905">
        <w:rPr>
          <w:rFonts w:ascii="Verdana" w:hAnsi="Verdana"/>
          <w:sz w:val="24"/>
          <w:szCs w:val="24"/>
        </w:rPr>
        <w:t xml:space="preserve"> the following message: </w:t>
      </w:r>
      <w:r w:rsidR="006D18EB">
        <w:rPr>
          <w:rFonts w:ascii="Verdana" w:hAnsi="Verdana"/>
          <w:sz w:val="24"/>
          <w:szCs w:val="24"/>
        </w:rPr>
        <w:t>“</w:t>
      </w:r>
      <w:r w:rsidR="006D18EB" w:rsidRPr="00F76580">
        <w:rPr>
          <w:rFonts w:ascii="Verdana" w:eastAsia="Times New Roman" w:hAnsi="Verdana" w:cs="Times New Roman"/>
          <w:sz w:val="24"/>
          <w:szCs w:val="24"/>
        </w:rPr>
        <w:t>The member’s health plan has delegated Caremark to address all inquiries related to the Medicare Prescription Payment Plan (M3P).</w:t>
      </w:r>
      <w:r w:rsidR="00082826">
        <w:rPr>
          <w:rFonts w:ascii="Verdana" w:eastAsia="Times New Roman" w:hAnsi="Verdana" w:cs="Times New Roman"/>
          <w:sz w:val="24"/>
          <w:szCs w:val="24"/>
        </w:rPr>
        <w:t>”</w:t>
      </w:r>
    </w:p>
    <w:p w14:paraId="16E852C9" w14:textId="77777777" w:rsidR="006D18EB" w:rsidRPr="006A3A63" w:rsidRDefault="006D18EB" w:rsidP="00F76580">
      <w:pPr>
        <w:spacing w:after="0" w:line="240" w:lineRule="auto"/>
        <w:rPr>
          <w:rFonts w:ascii="Verdana" w:hAnsi="Verdana"/>
          <w:b/>
          <w:bCs/>
          <w:noProof/>
          <w:color w:val="000000"/>
          <w:sz w:val="24"/>
          <w:szCs w:val="24"/>
        </w:rPr>
      </w:pPr>
    </w:p>
    <w:p w14:paraId="5378ADF7" w14:textId="7990D7E1" w:rsidR="00801328" w:rsidRPr="00DE7A25" w:rsidRDefault="00103520" w:rsidP="0051037E">
      <w:pPr>
        <w:spacing w:after="0" w:line="240" w:lineRule="auto"/>
        <w:jc w:val="center"/>
        <w:rPr>
          <w:rFonts w:ascii="Verdana" w:eastAsia="Times New Roman" w:hAnsi="Verdana"/>
          <w:color w:val="000000"/>
          <w:sz w:val="24"/>
          <w:szCs w:val="24"/>
        </w:rPr>
      </w:pPr>
      <w:r>
        <w:rPr>
          <w:noProof/>
        </w:rPr>
        <w:drawing>
          <wp:inline distT="0" distB="0" distL="0" distR="0" wp14:anchorId="332B0B20" wp14:editId="15569435">
            <wp:extent cx="6685714" cy="3066667"/>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5714" cy="3066667"/>
                    </a:xfrm>
                    <a:prstGeom prst="rect">
                      <a:avLst/>
                    </a:prstGeom>
                  </pic:spPr>
                </pic:pic>
              </a:graphicData>
            </a:graphic>
          </wp:inline>
        </w:drawing>
      </w:r>
    </w:p>
    <w:p w14:paraId="2A7E2B24" w14:textId="77777777" w:rsidR="00DE7A25" w:rsidRPr="00DE7A25" w:rsidRDefault="00DE7A25" w:rsidP="00DE7A25">
      <w:pPr>
        <w:spacing w:after="0" w:line="240" w:lineRule="auto"/>
        <w:jc w:val="right"/>
        <w:rPr>
          <w:rFonts w:ascii="Verdana" w:eastAsia="Times New Roman" w:hAnsi="Verdana"/>
          <w:sz w:val="24"/>
          <w:szCs w:val="24"/>
        </w:rPr>
      </w:pPr>
    </w:p>
    <w:p w14:paraId="4C371CD9" w14:textId="77777777" w:rsidR="00195BED" w:rsidRDefault="00195BED" w:rsidP="00DE7A25">
      <w:pPr>
        <w:spacing w:after="0" w:line="240" w:lineRule="auto"/>
        <w:jc w:val="right"/>
      </w:pPr>
    </w:p>
    <w:p w14:paraId="7963CCC9" w14:textId="49EE7D62" w:rsidR="00195BED" w:rsidRDefault="00CC58E0" w:rsidP="00633C57">
      <w:pPr>
        <w:tabs>
          <w:tab w:val="left" w:pos="225"/>
        </w:tabs>
        <w:spacing w:after="0" w:line="240" w:lineRule="auto"/>
      </w:pPr>
      <w:r>
        <w:tab/>
      </w:r>
    </w:p>
    <w:p w14:paraId="7C995E5C" w14:textId="3279B24E" w:rsidR="00894435" w:rsidRPr="00232964" w:rsidRDefault="00822EBA" w:rsidP="00232964">
      <w:pPr>
        <w:pStyle w:val="Heading3"/>
      </w:pPr>
      <w:bookmarkStart w:id="16" w:name="_Adding_a_PBO_1"/>
      <w:bookmarkStart w:id="17" w:name="_Toc181108346"/>
      <w:bookmarkEnd w:id="16"/>
      <w:r>
        <w:t>M3P</w:t>
      </w:r>
      <w:r w:rsidR="00865348" w:rsidRPr="00232964">
        <w:t xml:space="preserve"> Tab with </w:t>
      </w:r>
      <w:r w:rsidR="003E5DF4">
        <w:t xml:space="preserve">No </w:t>
      </w:r>
      <w:r w:rsidR="00723C88">
        <w:t>Expanded</w:t>
      </w:r>
      <w:r w:rsidR="00865348" w:rsidRPr="00232964">
        <w:t xml:space="preserve"> Services</w:t>
      </w:r>
      <w:bookmarkEnd w:id="17"/>
    </w:p>
    <w:p w14:paraId="21CA2286" w14:textId="77777777" w:rsidR="00822EBA" w:rsidRDefault="00822EBA" w:rsidP="00894435">
      <w:pPr>
        <w:spacing w:after="0" w:line="240" w:lineRule="auto"/>
        <w:rPr>
          <w:rFonts w:ascii="Verdana" w:hAnsi="Verdana"/>
          <w:b/>
          <w:bCs/>
          <w:sz w:val="24"/>
          <w:szCs w:val="24"/>
        </w:rPr>
      </w:pPr>
    </w:p>
    <w:p w14:paraId="6B6ED287" w14:textId="4E311CE6" w:rsidR="00894435" w:rsidRDefault="00822EBA" w:rsidP="00894435">
      <w:pPr>
        <w:spacing w:after="0" w:line="240" w:lineRule="auto"/>
        <w:rPr>
          <w:rFonts w:ascii="Verdana" w:hAnsi="Verdana"/>
          <w:sz w:val="24"/>
          <w:szCs w:val="24"/>
        </w:rPr>
      </w:pPr>
      <w:r w:rsidRPr="00822EBA">
        <w:rPr>
          <w:rFonts w:ascii="Verdana" w:hAnsi="Verdana"/>
          <w:sz w:val="24"/>
          <w:szCs w:val="24"/>
        </w:rPr>
        <w:t xml:space="preserve">In the </w:t>
      </w:r>
      <w:r w:rsidR="00894435" w:rsidRPr="00822EBA">
        <w:rPr>
          <w:rFonts w:ascii="Verdana" w:hAnsi="Verdana"/>
          <w:b/>
          <w:bCs/>
          <w:sz w:val="24"/>
          <w:szCs w:val="24"/>
        </w:rPr>
        <w:t>Caremark Service Type</w:t>
      </w:r>
      <w:r>
        <w:rPr>
          <w:rFonts w:ascii="Verdana" w:hAnsi="Verdana"/>
          <w:sz w:val="24"/>
          <w:szCs w:val="24"/>
        </w:rPr>
        <w:t xml:space="preserve"> field, the</w:t>
      </w:r>
      <w:r w:rsidR="00894435">
        <w:rPr>
          <w:rFonts w:ascii="Verdana" w:hAnsi="Verdana"/>
          <w:sz w:val="24"/>
          <w:szCs w:val="24"/>
        </w:rPr>
        <w:t xml:space="preserve"> </w:t>
      </w:r>
      <w:r w:rsidR="00894435">
        <w:rPr>
          <w:rFonts w:ascii="Verdana" w:hAnsi="Verdana"/>
          <w:b/>
          <w:bCs/>
          <w:sz w:val="24"/>
          <w:szCs w:val="24"/>
        </w:rPr>
        <w:t xml:space="preserve">No </w:t>
      </w:r>
      <w:r w:rsidR="00723C88">
        <w:rPr>
          <w:rFonts w:ascii="Verdana" w:hAnsi="Verdana"/>
          <w:b/>
          <w:bCs/>
          <w:sz w:val="24"/>
          <w:szCs w:val="24"/>
        </w:rPr>
        <w:t xml:space="preserve">Expanded </w:t>
      </w:r>
      <w:r w:rsidR="00894435">
        <w:rPr>
          <w:rFonts w:ascii="Verdana" w:hAnsi="Verdana"/>
          <w:b/>
          <w:bCs/>
          <w:sz w:val="24"/>
          <w:szCs w:val="24"/>
        </w:rPr>
        <w:t xml:space="preserve">Services </w:t>
      </w:r>
      <w:r w:rsidR="00894435">
        <w:rPr>
          <w:rFonts w:ascii="Verdana" w:hAnsi="Verdana"/>
          <w:sz w:val="24"/>
          <w:szCs w:val="24"/>
        </w:rPr>
        <w:t>i</w:t>
      </w:r>
      <w:r w:rsidR="00894435" w:rsidRPr="00CB16B3">
        <w:rPr>
          <w:rFonts w:ascii="Verdana" w:hAnsi="Verdana"/>
          <w:sz w:val="24"/>
          <w:szCs w:val="24"/>
        </w:rPr>
        <w:t>nformation icon (</w:t>
      </w:r>
      <w:r w:rsidR="00894435">
        <w:rPr>
          <w:noProof/>
        </w:rPr>
        <w:drawing>
          <wp:inline distT="0" distB="0" distL="0" distR="0" wp14:anchorId="56CC3DB9" wp14:editId="7468BD8B">
            <wp:extent cx="193040" cy="180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040" cy="180975"/>
                    </a:xfrm>
                    <a:prstGeom prst="rect">
                      <a:avLst/>
                    </a:prstGeom>
                  </pic:spPr>
                </pic:pic>
              </a:graphicData>
            </a:graphic>
          </wp:inline>
        </w:drawing>
      </w:r>
      <w:r w:rsidR="00894435" w:rsidRPr="00CB16B3">
        <w:rPr>
          <w:rFonts w:ascii="Verdana" w:hAnsi="Verdana"/>
          <w:sz w:val="24"/>
          <w:szCs w:val="24"/>
        </w:rPr>
        <w:t>) display</w:t>
      </w:r>
      <w:r w:rsidR="00894435">
        <w:rPr>
          <w:rFonts w:ascii="Verdana" w:hAnsi="Verdana"/>
          <w:sz w:val="24"/>
          <w:szCs w:val="24"/>
        </w:rPr>
        <w:t>s</w:t>
      </w:r>
      <w:r>
        <w:rPr>
          <w:rFonts w:ascii="Verdana" w:hAnsi="Verdana"/>
          <w:sz w:val="24"/>
          <w:szCs w:val="24"/>
        </w:rPr>
        <w:t xml:space="preserve"> the following message: </w:t>
      </w:r>
      <w:r w:rsidR="00DB7FD2" w:rsidRPr="00DB7FD2">
        <w:rPr>
          <w:rFonts w:ascii="Verdana" w:hAnsi="Verdana"/>
          <w:sz w:val="24"/>
          <w:szCs w:val="24"/>
        </w:rPr>
        <w:t>“General program questions and claim inquires can be answered by CVS Caremark. For instruction on additional call types, refer to the CIF for client specific information.”</w:t>
      </w:r>
    </w:p>
    <w:p w14:paraId="6975D344" w14:textId="77777777" w:rsidR="00620ECE" w:rsidRDefault="00620ECE" w:rsidP="00620ECE">
      <w:pPr>
        <w:spacing w:after="0" w:line="240" w:lineRule="auto"/>
        <w:rPr>
          <w:rFonts w:ascii="Verdana" w:eastAsia="Times New Roman" w:hAnsi="Verdana"/>
          <w:sz w:val="24"/>
          <w:szCs w:val="24"/>
        </w:rPr>
      </w:pPr>
    </w:p>
    <w:p w14:paraId="0405E42D" w14:textId="0EF7360D" w:rsidR="00822EBA" w:rsidRDefault="00620ECE" w:rsidP="00620ECE">
      <w:pPr>
        <w:spacing w:after="0" w:line="240" w:lineRule="auto"/>
        <w:rPr>
          <w:noProof/>
        </w:rPr>
      </w:pPr>
      <w:r>
        <w:rPr>
          <w:rFonts w:ascii="Verdana" w:eastAsia="Times New Roman" w:hAnsi="Verdana"/>
          <w:b/>
          <w:bCs/>
          <w:sz w:val="24"/>
          <w:szCs w:val="24"/>
        </w:rPr>
        <w:t xml:space="preserve">Note:  </w:t>
      </w:r>
      <w:r>
        <w:rPr>
          <w:rFonts w:ascii="Verdana" w:eastAsia="Times New Roman" w:hAnsi="Verdana"/>
          <w:sz w:val="24"/>
          <w:szCs w:val="24"/>
        </w:rPr>
        <w:t xml:space="preserve">Prior to the program rollout and in some screenshots, “No </w:t>
      </w:r>
      <w:r w:rsidR="00723C88">
        <w:rPr>
          <w:rFonts w:ascii="Verdana" w:eastAsia="Times New Roman" w:hAnsi="Verdana"/>
          <w:sz w:val="24"/>
          <w:szCs w:val="24"/>
        </w:rPr>
        <w:t>Expanded</w:t>
      </w:r>
      <w:r>
        <w:rPr>
          <w:rFonts w:ascii="Verdana" w:eastAsia="Times New Roman" w:hAnsi="Verdana"/>
          <w:sz w:val="24"/>
          <w:szCs w:val="24"/>
        </w:rPr>
        <w:t xml:space="preserve"> Services” may appear as “Core”</w:t>
      </w:r>
      <w:r w:rsidR="00723C88">
        <w:rPr>
          <w:rFonts w:ascii="Verdana" w:eastAsia="Times New Roman" w:hAnsi="Verdana"/>
          <w:sz w:val="24"/>
          <w:szCs w:val="24"/>
        </w:rPr>
        <w:t xml:space="preserve"> or “No Enhanced Services”</w:t>
      </w:r>
      <w:r>
        <w:rPr>
          <w:rFonts w:ascii="Verdana" w:eastAsia="Times New Roman" w:hAnsi="Verdana"/>
          <w:sz w:val="24"/>
          <w:szCs w:val="24"/>
        </w:rPr>
        <w:t>.</w:t>
      </w:r>
    </w:p>
    <w:p w14:paraId="12567C64" w14:textId="77777777" w:rsidR="00620ECE" w:rsidRDefault="00620ECE" w:rsidP="00894435">
      <w:pPr>
        <w:spacing w:after="0" w:line="240" w:lineRule="auto"/>
        <w:jc w:val="center"/>
      </w:pPr>
    </w:p>
    <w:p w14:paraId="3C4E26C6" w14:textId="0DDC1155" w:rsidR="00894435" w:rsidRPr="00CB16B3" w:rsidRDefault="00F92A6F" w:rsidP="00894435">
      <w:pPr>
        <w:spacing w:after="0" w:line="240" w:lineRule="auto"/>
        <w:jc w:val="center"/>
      </w:pPr>
      <w:r>
        <w:rPr>
          <w:noProof/>
        </w:rPr>
        <w:drawing>
          <wp:inline distT="0" distB="0" distL="0" distR="0" wp14:anchorId="0D432C91" wp14:editId="65116C8C">
            <wp:extent cx="6961950" cy="2947719"/>
            <wp:effectExtent l="19050" t="19050" r="10795" b="2413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71466" cy="2951748"/>
                    </a:xfrm>
                    <a:prstGeom prst="rect">
                      <a:avLst/>
                    </a:prstGeom>
                    <a:ln>
                      <a:solidFill>
                        <a:schemeClr val="tx1"/>
                      </a:solidFill>
                    </a:ln>
                  </pic:spPr>
                </pic:pic>
              </a:graphicData>
            </a:graphic>
          </wp:inline>
        </w:drawing>
      </w:r>
    </w:p>
    <w:p w14:paraId="1D325665" w14:textId="77777777" w:rsidR="00894435" w:rsidRDefault="00894435" w:rsidP="00894435">
      <w:pPr>
        <w:spacing w:after="0" w:line="240" w:lineRule="auto"/>
        <w:jc w:val="center"/>
        <w:rPr>
          <w:noProof/>
        </w:rPr>
      </w:pPr>
    </w:p>
    <w:p w14:paraId="1E94FD42" w14:textId="0294ECF4" w:rsidR="00894435" w:rsidRDefault="00894435" w:rsidP="00894435">
      <w:pPr>
        <w:spacing w:after="0" w:line="240" w:lineRule="auto"/>
        <w:jc w:val="right"/>
      </w:pPr>
      <w:hyperlink w:anchor="_top" w:history="1">
        <w:r w:rsidRPr="002E05A5">
          <w:rPr>
            <w:rStyle w:val="Hyperlink"/>
            <w:rFonts w:ascii="Verdana" w:hAnsi="Verdana"/>
            <w:iCs/>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15140850" w14:textId="77777777" w:rsidTr="00894435">
        <w:tc>
          <w:tcPr>
            <w:tcW w:w="5000" w:type="pct"/>
            <w:shd w:val="clear" w:color="auto" w:fill="C0C0C0"/>
            <w:hideMark/>
          </w:tcPr>
          <w:p w14:paraId="39D40015" w14:textId="494C1E4A" w:rsidR="00DE7A25" w:rsidRDefault="00801328">
            <w:pPr>
              <w:pStyle w:val="Heading2"/>
              <w:spacing w:before="0" w:after="0"/>
              <w:rPr>
                <w:rFonts w:ascii="Verdana" w:hAnsi="Verdana"/>
                <w:i w:val="0"/>
              </w:rPr>
            </w:pPr>
            <w:bookmarkStart w:id="18" w:name="_Toc181108347"/>
            <w:bookmarkStart w:id="19" w:name="_Hlk168647833"/>
            <w:r>
              <w:rPr>
                <w:rFonts w:ascii="Verdana" w:hAnsi="Verdana"/>
                <w:i w:val="0"/>
              </w:rPr>
              <w:t xml:space="preserve">Quick </w:t>
            </w:r>
            <w:r w:rsidR="001A7B7F">
              <w:rPr>
                <w:rFonts w:ascii="Verdana" w:hAnsi="Verdana"/>
                <w:i w:val="0"/>
              </w:rPr>
              <w:t>Actions</w:t>
            </w:r>
            <w:r w:rsidR="00B15B31">
              <w:rPr>
                <w:rFonts w:ascii="Verdana" w:hAnsi="Verdana"/>
                <w:i w:val="0"/>
              </w:rPr>
              <w:t xml:space="preserve"> Panel</w:t>
            </w:r>
            <w:bookmarkEnd w:id="18"/>
          </w:p>
        </w:tc>
      </w:tr>
      <w:bookmarkEnd w:id="19"/>
    </w:tbl>
    <w:p w14:paraId="62755CB8" w14:textId="77777777" w:rsidR="00822EBA" w:rsidRDefault="00822EBA" w:rsidP="00DE7A25">
      <w:pPr>
        <w:spacing w:after="0" w:line="240" w:lineRule="auto"/>
        <w:rPr>
          <w:rFonts w:ascii="Verdana" w:eastAsia="Times New Roman" w:hAnsi="Verdana"/>
          <w:sz w:val="24"/>
          <w:szCs w:val="24"/>
        </w:rPr>
      </w:pPr>
    </w:p>
    <w:p w14:paraId="3C8FA101" w14:textId="1AA54097" w:rsidR="00DE7A25" w:rsidRDefault="00801328" w:rsidP="00DE7A25">
      <w:pPr>
        <w:spacing w:after="0" w:line="240" w:lineRule="auto"/>
        <w:rPr>
          <w:rFonts w:ascii="Verdana" w:eastAsia="Times New Roman" w:hAnsi="Verdana"/>
          <w:sz w:val="24"/>
          <w:szCs w:val="24"/>
        </w:rPr>
      </w:pPr>
      <w:r>
        <w:rPr>
          <w:rFonts w:ascii="Verdana" w:eastAsia="Times New Roman" w:hAnsi="Verdana"/>
          <w:sz w:val="24"/>
          <w:szCs w:val="24"/>
        </w:rPr>
        <w:t xml:space="preserve">The Quick </w:t>
      </w:r>
      <w:r w:rsidR="001A7B7F">
        <w:rPr>
          <w:rFonts w:ascii="Verdana" w:eastAsia="Times New Roman" w:hAnsi="Verdana"/>
          <w:sz w:val="24"/>
          <w:szCs w:val="24"/>
        </w:rPr>
        <w:t xml:space="preserve">Actions </w:t>
      </w:r>
      <w:r>
        <w:rPr>
          <w:rFonts w:ascii="Verdana" w:eastAsia="Times New Roman" w:hAnsi="Verdana"/>
          <w:sz w:val="24"/>
          <w:szCs w:val="24"/>
        </w:rPr>
        <w:t xml:space="preserve">panel </w:t>
      </w:r>
      <w:r w:rsidR="00FE786F">
        <w:rPr>
          <w:rFonts w:ascii="Verdana" w:eastAsia="Times New Roman" w:hAnsi="Verdana"/>
          <w:sz w:val="24"/>
          <w:szCs w:val="24"/>
        </w:rPr>
        <w:t xml:space="preserve">on the </w:t>
      </w:r>
      <w:r w:rsidR="00FE786F" w:rsidRPr="00FE786F">
        <w:rPr>
          <w:rFonts w:ascii="Verdana" w:eastAsia="Times New Roman" w:hAnsi="Verdana"/>
          <w:b/>
          <w:bCs/>
          <w:sz w:val="24"/>
          <w:szCs w:val="24"/>
        </w:rPr>
        <w:t xml:space="preserve">M3P </w:t>
      </w:r>
      <w:r w:rsidR="00FE786F">
        <w:rPr>
          <w:rFonts w:ascii="Verdana" w:eastAsia="Times New Roman" w:hAnsi="Verdana"/>
          <w:sz w:val="24"/>
          <w:szCs w:val="24"/>
        </w:rPr>
        <w:t>tab</w:t>
      </w:r>
      <w:r>
        <w:rPr>
          <w:rFonts w:ascii="Verdana" w:eastAsia="Times New Roman" w:hAnsi="Verdana"/>
          <w:sz w:val="24"/>
          <w:szCs w:val="24"/>
        </w:rPr>
        <w:t xml:space="preserve"> contains the following links:</w:t>
      </w:r>
    </w:p>
    <w:p w14:paraId="5C7DC2D3" w14:textId="77777777" w:rsidR="00477E27" w:rsidRDefault="00477E27" w:rsidP="00DE7A25">
      <w:pPr>
        <w:spacing w:after="0" w:line="240" w:lineRule="auto"/>
        <w:rPr>
          <w:rFonts w:ascii="Verdana" w:eastAsia="Times New Roman" w:hAnsi="Verdana"/>
          <w:sz w:val="24"/>
          <w:szCs w:val="24"/>
        </w:rPr>
      </w:pPr>
    </w:p>
    <w:p w14:paraId="09D75816" w14:textId="77777777" w:rsidR="00F76580" w:rsidRDefault="00F76580" w:rsidP="00477E27">
      <w:pPr>
        <w:spacing w:after="0" w:line="240" w:lineRule="auto"/>
        <w:jc w:val="center"/>
        <w:rPr>
          <w:noProof/>
          <w:bdr w:val="single" w:sz="8" w:space="0" w:color="auto"/>
        </w:rPr>
      </w:pPr>
    </w:p>
    <w:p w14:paraId="4C1FE1E9" w14:textId="1D4F64B6" w:rsidR="00A46048" w:rsidRDefault="00477E27" w:rsidP="00477E27">
      <w:pPr>
        <w:spacing w:after="0" w:line="240" w:lineRule="auto"/>
        <w:jc w:val="center"/>
        <w:rPr>
          <w:rFonts w:ascii="Verdana" w:eastAsia="Times New Roman" w:hAnsi="Verdana"/>
          <w:sz w:val="24"/>
          <w:szCs w:val="24"/>
        </w:rPr>
      </w:pPr>
      <w:r w:rsidRPr="00477E27">
        <w:rPr>
          <w:noProof/>
          <w:bdr w:val="single" w:sz="8" w:space="0" w:color="auto"/>
        </w:rPr>
        <w:drawing>
          <wp:inline distT="0" distB="0" distL="0" distR="0" wp14:anchorId="346AACA3" wp14:editId="207776F7">
            <wp:extent cx="5283902" cy="8576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1738"/>
                    <a:stretch/>
                  </pic:blipFill>
                  <pic:spPr bwMode="auto">
                    <a:xfrm>
                      <a:off x="0" y="0"/>
                      <a:ext cx="5351395" cy="868568"/>
                    </a:xfrm>
                    <a:prstGeom prst="rect">
                      <a:avLst/>
                    </a:prstGeom>
                    <a:ln>
                      <a:noFill/>
                    </a:ln>
                    <a:extLst>
                      <a:ext uri="{53640926-AAD7-44D8-BBD7-CCE9431645EC}">
                        <a14:shadowObscured xmlns:a14="http://schemas.microsoft.com/office/drawing/2010/main"/>
                      </a:ext>
                    </a:extLst>
                  </pic:spPr>
                </pic:pic>
              </a:graphicData>
            </a:graphic>
          </wp:inline>
        </w:drawing>
      </w:r>
    </w:p>
    <w:p w14:paraId="4159F0D6" w14:textId="34E8D543" w:rsidR="00A46048" w:rsidRPr="00DE7A25" w:rsidRDefault="00A46048" w:rsidP="00A46048">
      <w:pPr>
        <w:spacing w:after="0" w:line="240" w:lineRule="auto"/>
        <w:jc w:val="center"/>
        <w:rPr>
          <w:rFonts w:ascii="Verdana" w:eastAsia="Times New Roman" w:hAnsi="Verdana"/>
          <w:sz w:val="24"/>
          <w:szCs w:val="24"/>
        </w:rPr>
      </w:pPr>
    </w:p>
    <w:p w14:paraId="143BF0E0" w14:textId="77777777" w:rsidR="00DE7A25" w:rsidRPr="00DE7A25" w:rsidRDefault="00DE7A25" w:rsidP="00DE7A25">
      <w:pPr>
        <w:spacing w:after="0" w:line="240" w:lineRule="auto"/>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753"/>
        <w:gridCol w:w="6597"/>
      </w:tblGrid>
      <w:tr w:rsidR="00A46048" w:rsidRPr="00DE7A25" w14:paraId="6BCDE0F8" w14:textId="77777777" w:rsidTr="000C77C3">
        <w:tc>
          <w:tcPr>
            <w:tcW w:w="3568" w:type="dxa"/>
            <w:tcBorders>
              <w:top w:val="single" w:sz="4" w:space="0" w:color="auto"/>
              <w:left w:val="single" w:sz="4" w:space="0" w:color="auto"/>
              <w:bottom w:val="single" w:sz="4" w:space="0" w:color="auto"/>
              <w:right w:val="single" w:sz="4" w:space="0" w:color="auto"/>
            </w:tcBorders>
            <w:shd w:val="clear" w:color="auto" w:fill="D9D9D9"/>
            <w:hideMark/>
          </w:tcPr>
          <w:p w14:paraId="5A946D5B" w14:textId="25FECC78" w:rsidR="00DE7A25" w:rsidRPr="00DE7A25" w:rsidRDefault="00801328" w:rsidP="00DE7A25">
            <w:pPr>
              <w:spacing w:after="0" w:line="240" w:lineRule="auto"/>
              <w:jc w:val="center"/>
              <w:rPr>
                <w:rFonts w:ascii="Verdana" w:hAnsi="Verdana"/>
                <w:b/>
                <w:sz w:val="24"/>
                <w:szCs w:val="24"/>
              </w:rPr>
            </w:pPr>
            <w:bookmarkStart w:id="20" w:name="_Hlk168653909"/>
            <w:r>
              <w:rPr>
                <w:rFonts w:ascii="Verdana" w:hAnsi="Verdana"/>
                <w:b/>
                <w:sz w:val="24"/>
                <w:szCs w:val="24"/>
              </w:rPr>
              <w:t>Section / Field</w:t>
            </w:r>
          </w:p>
        </w:tc>
        <w:tc>
          <w:tcPr>
            <w:tcW w:w="19261" w:type="dxa"/>
            <w:tcBorders>
              <w:top w:val="single" w:sz="4" w:space="0" w:color="auto"/>
              <w:left w:val="single" w:sz="4" w:space="0" w:color="auto"/>
              <w:bottom w:val="single" w:sz="4" w:space="0" w:color="auto"/>
              <w:right w:val="single" w:sz="4" w:space="0" w:color="auto"/>
            </w:tcBorders>
            <w:shd w:val="clear" w:color="auto" w:fill="D9D9D9"/>
            <w:hideMark/>
          </w:tcPr>
          <w:p w14:paraId="0B342DCE" w14:textId="38D30BF2" w:rsidR="00DE7A25" w:rsidRPr="00DE7A25" w:rsidRDefault="00801328" w:rsidP="00DE7A25">
            <w:pPr>
              <w:autoSpaceDE w:val="0"/>
              <w:autoSpaceDN w:val="0"/>
              <w:adjustRightInd w:val="0"/>
              <w:spacing w:after="0" w:line="240" w:lineRule="auto"/>
              <w:jc w:val="center"/>
              <w:rPr>
                <w:rFonts w:ascii="Verdana" w:hAnsi="Verdana"/>
                <w:b/>
                <w:sz w:val="24"/>
                <w:szCs w:val="24"/>
              </w:rPr>
            </w:pPr>
            <w:r>
              <w:rPr>
                <w:rFonts w:ascii="Verdana" w:hAnsi="Verdana"/>
                <w:b/>
                <w:sz w:val="24"/>
                <w:szCs w:val="24"/>
              </w:rPr>
              <w:t>Details</w:t>
            </w:r>
          </w:p>
        </w:tc>
      </w:tr>
      <w:tr w:rsidR="00A46048" w:rsidRPr="00DE7A25" w14:paraId="3CD6182E" w14:textId="77777777" w:rsidTr="000C77C3">
        <w:tc>
          <w:tcPr>
            <w:tcW w:w="3568" w:type="dxa"/>
            <w:tcBorders>
              <w:top w:val="single" w:sz="4" w:space="0" w:color="auto"/>
              <w:left w:val="single" w:sz="4" w:space="0" w:color="auto"/>
              <w:bottom w:val="single" w:sz="4" w:space="0" w:color="auto"/>
              <w:right w:val="single" w:sz="4" w:space="0" w:color="auto"/>
            </w:tcBorders>
          </w:tcPr>
          <w:p w14:paraId="543C7F95" w14:textId="36F0BF66" w:rsidR="00DE7A25" w:rsidRPr="00DE7A25" w:rsidRDefault="00801328" w:rsidP="00801328">
            <w:pPr>
              <w:spacing w:after="0" w:line="240" w:lineRule="auto"/>
              <w:rPr>
                <w:rFonts w:ascii="Verdana" w:hAnsi="Verdana"/>
                <w:b/>
                <w:sz w:val="24"/>
                <w:szCs w:val="24"/>
              </w:rPr>
            </w:pPr>
            <w:r>
              <w:rPr>
                <w:rFonts w:ascii="Verdana" w:hAnsi="Verdana"/>
                <w:b/>
                <w:sz w:val="24"/>
                <w:szCs w:val="24"/>
              </w:rPr>
              <w:t>M3P FAQ</w:t>
            </w:r>
          </w:p>
        </w:tc>
        <w:tc>
          <w:tcPr>
            <w:tcW w:w="19261" w:type="dxa"/>
            <w:tcBorders>
              <w:top w:val="single" w:sz="4" w:space="0" w:color="auto"/>
              <w:left w:val="single" w:sz="4" w:space="0" w:color="auto"/>
              <w:bottom w:val="single" w:sz="4" w:space="0" w:color="auto"/>
              <w:right w:val="single" w:sz="4" w:space="0" w:color="auto"/>
            </w:tcBorders>
          </w:tcPr>
          <w:p w14:paraId="0106F67F" w14:textId="77777777" w:rsidR="00DE7A25" w:rsidRDefault="00057B21" w:rsidP="00F76580">
            <w:pPr>
              <w:autoSpaceDE w:val="0"/>
              <w:autoSpaceDN w:val="0"/>
              <w:adjustRightInd w:val="0"/>
              <w:spacing w:after="0" w:line="240" w:lineRule="auto"/>
              <w:rPr>
                <w:rFonts w:ascii="Verdana" w:hAnsi="Verdana"/>
                <w:sz w:val="24"/>
                <w:szCs w:val="24"/>
              </w:rPr>
            </w:pPr>
            <w:r>
              <w:rPr>
                <w:rFonts w:ascii="Verdana" w:hAnsi="Verdana"/>
                <w:sz w:val="24"/>
                <w:szCs w:val="24"/>
              </w:rPr>
              <w:t xml:space="preserve">Reference </w:t>
            </w:r>
            <w:hyperlink r:id="rId17" w:anchor="!/view?docid=54f362a8-c10b-43c3-b4dd-124af1173532" w:history="1">
              <w:r w:rsidRPr="001432E2">
                <w:rPr>
                  <w:rStyle w:val="Hyperlink"/>
                  <w:rFonts w:ascii="Verdana" w:hAnsi="Verdana"/>
                  <w:sz w:val="24"/>
                  <w:szCs w:val="24"/>
                </w:rPr>
                <w:t>Compass MED D – Medicare Prescription Payment Plan Guidelines</w:t>
              </w:r>
            </w:hyperlink>
            <w:r>
              <w:rPr>
                <w:rFonts w:ascii="Verdana" w:hAnsi="Verdana"/>
                <w:sz w:val="24"/>
                <w:szCs w:val="24"/>
              </w:rPr>
              <w:t xml:space="preserve"> for </w:t>
            </w:r>
            <w:r w:rsidR="00893EA1">
              <w:rPr>
                <w:rFonts w:ascii="Verdana" w:hAnsi="Verdana"/>
                <w:sz w:val="24"/>
                <w:szCs w:val="24"/>
              </w:rPr>
              <w:t xml:space="preserve">frequently </w:t>
            </w:r>
            <w:r>
              <w:rPr>
                <w:rFonts w:ascii="Verdana" w:hAnsi="Verdana"/>
                <w:sz w:val="24"/>
                <w:szCs w:val="24"/>
              </w:rPr>
              <w:t>asked questions.</w:t>
            </w:r>
          </w:p>
          <w:p w14:paraId="2FF749C7" w14:textId="3D0AD930" w:rsidR="001B409F" w:rsidRPr="00DE7A25" w:rsidRDefault="001B409F" w:rsidP="00F76580">
            <w:pPr>
              <w:autoSpaceDE w:val="0"/>
              <w:autoSpaceDN w:val="0"/>
              <w:adjustRightInd w:val="0"/>
              <w:spacing w:after="0" w:line="240" w:lineRule="auto"/>
              <w:rPr>
                <w:rFonts w:ascii="Verdana" w:hAnsi="Verdana"/>
                <w:sz w:val="24"/>
                <w:szCs w:val="24"/>
              </w:rPr>
            </w:pPr>
          </w:p>
        </w:tc>
      </w:tr>
      <w:tr w:rsidR="00A46048" w:rsidRPr="00DE7A25" w14:paraId="29558122" w14:textId="77777777" w:rsidTr="000C77C3">
        <w:trPr>
          <w:trHeight w:val="25"/>
        </w:trPr>
        <w:tc>
          <w:tcPr>
            <w:tcW w:w="3568" w:type="dxa"/>
            <w:tcBorders>
              <w:top w:val="single" w:sz="4" w:space="0" w:color="auto"/>
              <w:left w:val="single" w:sz="4" w:space="0" w:color="auto"/>
              <w:bottom w:val="single" w:sz="4" w:space="0" w:color="auto"/>
              <w:right w:val="single" w:sz="4" w:space="0" w:color="auto"/>
            </w:tcBorders>
          </w:tcPr>
          <w:p w14:paraId="3EFEF395" w14:textId="6A9A2EB8" w:rsidR="00DE7A25" w:rsidRPr="00DE7A25" w:rsidRDefault="00A46048" w:rsidP="00A46048">
            <w:pPr>
              <w:spacing w:after="0" w:line="240" w:lineRule="auto"/>
              <w:rPr>
                <w:rFonts w:ascii="Verdana" w:hAnsi="Verdana"/>
                <w:b/>
                <w:sz w:val="24"/>
                <w:szCs w:val="24"/>
              </w:rPr>
            </w:pPr>
            <w:r>
              <w:rPr>
                <w:rFonts w:ascii="Verdana" w:hAnsi="Verdana"/>
                <w:b/>
                <w:sz w:val="24"/>
                <w:szCs w:val="24"/>
              </w:rPr>
              <w:t>M3P Communications</w:t>
            </w:r>
          </w:p>
        </w:tc>
        <w:tc>
          <w:tcPr>
            <w:tcW w:w="19261" w:type="dxa"/>
            <w:tcBorders>
              <w:top w:val="single" w:sz="4" w:space="0" w:color="auto"/>
              <w:left w:val="single" w:sz="4" w:space="0" w:color="auto"/>
              <w:bottom w:val="single" w:sz="4" w:space="0" w:color="auto"/>
              <w:right w:val="single" w:sz="4" w:space="0" w:color="auto"/>
            </w:tcBorders>
          </w:tcPr>
          <w:p w14:paraId="246351AA" w14:textId="77777777" w:rsidR="00DE7A25" w:rsidRDefault="000171D6" w:rsidP="00F76580">
            <w:pPr>
              <w:autoSpaceDE w:val="0"/>
              <w:autoSpaceDN w:val="0"/>
              <w:adjustRightInd w:val="0"/>
              <w:spacing w:after="0" w:line="240" w:lineRule="auto"/>
              <w:rPr>
                <w:rFonts w:ascii="Verdana" w:hAnsi="Verdana"/>
                <w:color w:val="000000"/>
                <w:sz w:val="24"/>
                <w:szCs w:val="24"/>
              </w:rPr>
            </w:pPr>
            <w:r>
              <w:rPr>
                <w:rFonts w:ascii="Verdana" w:hAnsi="Verdana"/>
                <w:color w:val="000000"/>
                <w:sz w:val="24"/>
                <w:szCs w:val="24"/>
              </w:rPr>
              <w:t xml:space="preserve">Reference material for all MED D </w:t>
            </w:r>
            <w:r w:rsidR="001C0C42">
              <w:rPr>
                <w:rFonts w:ascii="Verdana" w:hAnsi="Verdana"/>
                <w:color w:val="000000"/>
                <w:sz w:val="24"/>
                <w:szCs w:val="24"/>
              </w:rPr>
              <w:t>C</w:t>
            </w:r>
            <w:r w:rsidR="005840CC">
              <w:rPr>
                <w:rFonts w:ascii="Verdana" w:hAnsi="Verdana"/>
                <w:color w:val="000000"/>
                <w:sz w:val="24"/>
                <w:szCs w:val="24"/>
              </w:rPr>
              <w:t>ommunications pertaining to M3P</w:t>
            </w:r>
            <w:r w:rsidR="00FF41FA">
              <w:rPr>
                <w:rFonts w:ascii="Verdana" w:hAnsi="Verdana"/>
                <w:color w:val="000000"/>
                <w:sz w:val="24"/>
                <w:szCs w:val="24"/>
              </w:rPr>
              <w:t xml:space="preserve"> (ONEclick)</w:t>
            </w:r>
            <w:r w:rsidR="005840CC">
              <w:rPr>
                <w:rFonts w:ascii="Verdana" w:hAnsi="Verdana"/>
                <w:color w:val="000000"/>
                <w:sz w:val="24"/>
                <w:szCs w:val="24"/>
              </w:rPr>
              <w:t>.</w:t>
            </w:r>
          </w:p>
          <w:p w14:paraId="55D361A3" w14:textId="38FA78A8" w:rsidR="001B409F" w:rsidRPr="00DE7A25" w:rsidRDefault="001B409F" w:rsidP="00F76580">
            <w:pPr>
              <w:autoSpaceDE w:val="0"/>
              <w:autoSpaceDN w:val="0"/>
              <w:adjustRightInd w:val="0"/>
              <w:spacing w:after="0" w:line="240" w:lineRule="auto"/>
              <w:rPr>
                <w:rFonts w:ascii="Verdana" w:hAnsi="Verdana"/>
                <w:color w:val="000000"/>
                <w:sz w:val="24"/>
                <w:szCs w:val="24"/>
              </w:rPr>
            </w:pPr>
          </w:p>
        </w:tc>
      </w:tr>
      <w:bookmarkEnd w:id="20"/>
    </w:tbl>
    <w:p w14:paraId="4CE4302A" w14:textId="77777777" w:rsidR="00801328" w:rsidRPr="00120E53" w:rsidRDefault="00801328" w:rsidP="00120E53">
      <w:pPr>
        <w:spacing w:after="0" w:line="240" w:lineRule="auto"/>
        <w:rPr>
          <w:rFonts w:ascii="Verdana" w:hAnsi="Verdana"/>
          <w:sz w:val="24"/>
          <w:szCs w:val="24"/>
        </w:rPr>
      </w:pPr>
    </w:p>
    <w:p w14:paraId="39532289" w14:textId="11F817E5" w:rsidR="00801328" w:rsidRPr="00120E53" w:rsidRDefault="00F83750" w:rsidP="00120E53">
      <w:pPr>
        <w:spacing w:after="0" w:line="240" w:lineRule="auto"/>
        <w:jc w:val="right"/>
        <w:rPr>
          <w:rFonts w:ascii="Verdana" w:hAnsi="Verdana"/>
          <w:sz w:val="24"/>
          <w:szCs w:val="24"/>
        </w:rPr>
      </w:pPr>
      <w:hyperlink w:anchor="_top" w:history="1">
        <w:r w:rsidRPr="00120E53">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120E53" w14:paraId="4C4C97C6" w14:textId="77777777" w:rsidTr="00120E53">
        <w:tc>
          <w:tcPr>
            <w:tcW w:w="5000" w:type="pct"/>
            <w:shd w:val="clear" w:color="auto" w:fill="C0C0C0"/>
            <w:hideMark/>
          </w:tcPr>
          <w:p w14:paraId="6802BE54" w14:textId="3AB09E07" w:rsidR="00120E53" w:rsidRDefault="00120E53">
            <w:pPr>
              <w:pStyle w:val="Heading2"/>
              <w:spacing w:before="0" w:after="0"/>
              <w:rPr>
                <w:rFonts w:ascii="Verdana" w:hAnsi="Verdana"/>
                <w:i w:val="0"/>
              </w:rPr>
            </w:pPr>
            <w:bookmarkStart w:id="21" w:name="_Toc181108348"/>
            <w:r>
              <w:rPr>
                <w:rFonts w:ascii="Verdana" w:hAnsi="Verdana"/>
                <w:i w:val="0"/>
              </w:rPr>
              <w:t>Summary Tab</w:t>
            </w:r>
            <w:bookmarkEnd w:id="21"/>
          </w:p>
        </w:tc>
      </w:tr>
    </w:tbl>
    <w:p w14:paraId="367EB807" w14:textId="77777777" w:rsidR="00894435" w:rsidRDefault="00894435" w:rsidP="00120E53">
      <w:pPr>
        <w:spacing w:after="0" w:line="240" w:lineRule="auto"/>
        <w:rPr>
          <w:rFonts w:ascii="Verdana" w:hAnsi="Verdana"/>
          <w:sz w:val="24"/>
          <w:szCs w:val="24"/>
        </w:rPr>
      </w:pPr>
    </w:p>
    <w:p w14:paraId="117A39D6" w14:textId="548F00AF" w:rsidR="00B020D0" w:rsidRDefault="00822EBA" w:rsidP="00F76580">
      <w:pPr>
        <w:spacing w:after="0" w:line="240" w:lineRule="auto"/>
        <w:rPr>
          <w:rFonts w:ascii="Verdana" w:hAnsi="Verdana"/>
          <w:sz w:val="24"/>
          <w:szCs w:val="24"/>
        </w:rPr>
      </w:pPr>
      <w:r>
        <w:rPr>
          <w:rFonts w:ascii="Verdana" w:hAnsi="Verdana"/>
          <w:sz w:val="24"/>
          <w:szCs w:val="24"/>
        </w:rPr>
        <w:t xml:space="preserve">Refer to the table below for information regarding the </w:t>
      </w:r>
      <w:r w:rsidR="00B020D0">
        <w:rPr>
          <w:rFonts w:ascii="Verdana" w:hAnsi="Verdana"/>
          <w:sz w:val="24"/>
          <w:szCs w:val="24"/>
        </w:rPr>
        <w:t xml:space="preserve">sections and fields on the </w:t>
      </w:r>
      <w:r w:rsidR="00B020D0">
        <w:rPr>
          <w:rFonts w:ascii="Verdana" w:hAnsi="Verdana"/>
          <w:b/>
          <w:bCs/>
          <w:sz w:val="24"/>
          <w:szCs w:val="24"/>
        </w:rPr>
        <w:t xml:space="preserve">Summary </w:t>
      </w:r>
      <w:r w:rsidR="00B020D0">
        <w:rPr>
          <w:rFonts w:ascii="Verdana" w:hAnsi="Verdana"/>
          <w:sz w:val="24"/>
          <w:szCs w:val="24"/>
        </w:rPr>
        <w:t>tab.</w:t>
      </w:r>
    </w:p>
    <w:p w14:paraId="68353830" w14:textId="77777777" w:rsidR="00B020D0" w:rsidRDefault="00B020D0" w:rsidP="00F76580">
      <w:pPr>
        <w:spacing w:after="0" w:line="240" w:lineRule="auto"/>
        <w:rPr>
          <w:rFonts w:ascii="Verdana" w:hAnsi="Verdana"/>
          <w:sz w:val="24"/>
          <w:szCs w:val="24"/>
        </w:rPr>
      </w:pPr>
    </w:p>
    <w:p w14:paraId="705BC365" w14:textId="59AD4A47" w:rsidR="00801328" w:rsidRDefault="00B020D0" w:rsidP="00F76580">
      <w:pPr>
        <w:spacing w:after="0" w:line="240" w:lineRule="auto"/>
        <w:rPr>
          <w:rFonts w:ascii="Verdana" w:hAnsi="Verdana"/>
          <w:iCs/>
          <w:sz w:val="24"/>
          <w:szCs w:val="24"/>
        </w:rPr>
      </w:pPr>
      <w:r>
        <w:rPr>
          <w:rFonts w:ascii="Verdana" w:hAnsi="Verdana"/>
          <w:b/>
          <w:bCs/>
          <w:sz w:val="24"/>
          <w:szCs w:val="24"/>
        </w:rPr>
        <w:t xml:space="preserve">Note:  </w:t>
      </w:r>
      <w:r w:rsidR="00AF16CC" w:rsidRPr="00F76580">
        <w:rPr>
          <w:rFonts w:ascii="Verdana" w:hAnsi="Verdana"/>
          <w:sz w:val="24"/>
          <w:szCs w:val="24"/>
        </w:rPr>
        <w:t xml:space="preserve">The </w:t>
      </w:r>
      <w:r w:rsidR="00AF16CC" w:rsidRPr="00822EBA">
        <w:rPr>
          <w:rFonts w:ascii="Verdana" w:hAnsi="Verdana"/>
          <w:b/>
          <w:sz w:val="24"/>
          <w:szCs w:val="24"/>
        </w:rPr>
        <w:t xml:space="preserve">Summary </w:t>
      </w:r>
      <w:r w:rsidR="00AF16CC" w:rsidRPr="00F76580">
        <w:rPr>
          <w:rFonts w:ascii="Verdana" w:hAnsi="Verdana"/>
          <w:sz w:val="24"/>
          <w:szCs w:val="24"/>
        </w:rPr>
        <w:t>tab displays</w:t>
      </w:r>
      <w:r w:rsidR="00AF16CC">
        <w:rPr>
          <w:rFonts w:ascii="Verdana" w:hAnsi="Verdana"/>
          <w:sz w:val="24"/>
          <w:szCs w:val="24"/>
        </w:rPr>
        <w:t xml:space="preserve"> </w:t>
      </w:r>
      <w:r w:rsidR="00AF16CC" w:rsidRPr="00F76580">
        <w:rPr>
          <w:rFonts w:ascii="Verdana" w:hAnsi="Verdana"/>
          <w:sz w:val="24"/>
          <w:szCs w:val="24"/>
        </w:rPr>
        <w:t xml:space="preserve">the </w:t>
      </w:r>
      <w:r>
        <w:rPr>
          <w:rFonts w:ascii="Verdana" w:hAnsi="Verdana"/>
          <w:b/>
          <w:bCs/>
          <w:sz w:val="24"/>
          <w:szCs w:val="24"/>
        </w:rPr>
        <w:t xml:space="preserve">Payments </w:t>
      </w:r>
      <w:r>
        <w:rPr>
          <w:rFonts w:ascii="Verdana" w:hAnsi="Verdana"/>
          <w:sz w:val="24"/>
          <w:szCs w:val="24"/>
        </w:rPr>
        <w:t xml:space="preserve">and </w:t>
      </w:r>
      <w:r>
        <w:rPr>
          <w:rFonts w:ascii="Verdana" w:hAnsi="Verdana"/>
          <w:b/>
          <w:bCs/>
          <w:sz w:val="24"/>
          <w:szCs w:val="24"/>
        </w:rPr>
        <w:t>Current Invoice</w:t>
      </w:r>
      <w:r w:rsidRPr="00F76580">
        <w:rPr>
          <w:rFonts w:ascii="Verdana" w:hAnsi="Verdana"/>
          <w:sz w:val="24"/>
          <w:szCs w:val="24"/>
        </w:rPr>
        <w:t xml:space="preserve"> </w:t>
      </w:r>
      <w:r w:rsidR="00AF16CC" w:rsidRPr="00F76580">
        <w:rPr>
          <w:rFonts w:ascii="Verdana" w:hAnsi="Verdana"/>
          <w:sz w:val="24"/>
          <w:szCs w:val="24"/>
        </w:rPr>
        <w:t>sections</w:t>
      </w:r>
      <w:r w:rsidR="007262AD" w:rsidRPr="00F76580">
        <w:rPr>
          <w:rFonts w:ascii="Verdana" w:hAnsi="Verdana"/>
          <w:sz w:val="24"/>
          <w:szCs w:val="24"/>
        </w:rPr>
        <w:t xml:space="preserve"> </w:t>
      </w:r>
      <w:r>
        <w:rPr>
          <w:rFonts w:ascii="Verdana" w:hAnsi="Verdana"/>
          <w:sz w:val="24"/>
          <w:szCs w:val="24"/>
        </w:rPr>
        <w:t xml:space="preserve">shown below </w:t>
      </w:r>
      <w:r w:rsidR="00822EBA">
        <w:rPr>
          <w:rFonts w:ascii="Verdana" w:hAnsi="Verdana"/>
          <w:sz w:val="24"/>
          <w:szCs w:val="24"/>
        </w:rPr>
        <w:t xml:space="preserve">only </w:t>
      </w:r>
      <w:r w:rsidR="007262AD" w:rsidRPr="00F76580">
        <w:rPr>
          <w:rFonts w:ascii="Verdana" w:hAnsi="Verdana"/>
          <w:sz w:val="24"/>
          <w:szCs w:val="24"/>
        </w:rPr>
        <w:t xml:space="preserve">when </w:t>
      </w:r>
      <w:r w:rsidR="0067257F">
        <w:rPr>
          <w:rFonts w:ascii="Verdana" w:hAnsi="Verdana"/>
          <w:sz w:val="24"/>
          <w:szCs w:val="24"/>
        </w:rPr>
        <w:t xml:space="preserve">the </w:t>
      </w:r>
      <w:r w:rsidR="00B54B05">
        <w:rPr>
          <w:rFonts w:ascii="Verdana" w:hAnsi="Verdana"/>
          <w:sz w:val="24"/>
          <w:szCs w:val="24"/>
        </w:rPr>
        <w:t>Caremark Service Type is “</w:t>
      </w:r>
      <w:r w:rsidR="00B3705D">
        <w:rPr>
          <w:rFonts w:ascii="Verdana" w:hAnsi="Verdana"/>
          <w:sz w:val="24"/>
          <w:szCs w:val="24"/>
        </w:rPr>
        <w:t xml:space="preserve">Expanded </w:t>
      </w:r>
      <w:r w:rsidR="00434AA3">
        <w:rPr>
          <w:rFonts w:ascii="Verdana" w:hAnsi="Verdana"/>
          <w:sz w:val="24"/>
          <w:szCs w:val="24"/>
        </w:rPr>
        <w:t>Services</w:t>
      </w:r>
      <w:r w:rsidR="00B54B05">
        <w:rPr>
          <w:rFonts w:ascii="Verdana" w:hAnsi="Verdana"/>
          <w:sz w:val="24"/>
          <w:szCs w:val="24"/>
        </w:rPr>
        <w:t>”</w:t>
      </w:r>
      <w:r w:rsidR="004E1DF7" w:rsidRPr="004E1DF7">
        <w:rPr>
          <w:rFonts w:ascii="Verdana" w:hAnsi="Verdana"/>
          <w:iCs/>
          <w:sz w:val="24"/>
          <w:szCs w:val="24"/>
        </w:rPr>
        <w:t xml:space="preserve">: </w:t>
      </w:r>
    </w:p>
    <w:p w14:paraId="1873ECE5" w14:textId="77777777" w:rsidR="00B211AF" w:rsidRDefault="00B211AF" w:rsidP="00F76580">
      <w:pPr>
        <w:spacing w:after="0" w:line="240" w:lineRule="auto"/>
        <w:rPr>
          <w:rFonts w:ascii="Verdana" w:hAnsi="Verdana"/>
          <w:iCs/>
          <w:sz w:val="24"/>
          <w:szCs w:val="24"/>
        </w:rPr>
      </w:pPr>
    </w:p>
    <w:p w14:paraId="264EF537" w14:textId="77777777" w:rsidR="00B211AF" w:rsidRDefault="00B211AF" w:rsidP="00F76580">
      <w:pPr>
        <w:spacing w:after="0" w:line="240" w:lineRule="auto"/>
        <w:rPr>
          <w:rFonts w:ascii="Verdana" w:hAnsi="Verdana"/>
          <w:b/>
          <w:bCs/>
          <w:i/>
          <w:sz w:val="24"/>
          <w:szCs w:val="24"/>
        </w:rPr>
      </w:pPr>
    </w:p>
    <w:p w14:paraId="22ADBC41" w14:textId="448DC5B5" w:rsidR="000A5065" w:rsidRDefault="00B211AF" w:rsidP="00AF16CC">
      <w:pPr>
        <w:jc w:val="center"/>
      </w:pPr>
      <w:r>
        <w:rPr>
          <w:noProof/>
        </w:rPr>
        <w:drawing>
          <wp:inline distT="0" distB="0" distL="0" distR="0" wp14:anchorId="6B635A7D" wp14:editId="5D934FF0">
            <wp:extent cx="8686800" cy="5537402"/>
            <wp:effectExtent l="0" t="0" r="0" b="6350"/>
            <wp:docPr id="112431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10099" name=""/>
                    <pic:cNvPicPr/>
                  </pic:nvPicPr>
                  <pic:blipFill>
                    <a:blip r:embed="rId18"/>
                    <a:stretch>
                      <a:fillRect/>
                    </a:stretch>
                  </pic:blipFill>
                  <pic:spPr>
                    <a:xfrm>
                      <a:off x="0" y="0"/>
                      <a:ext cx="8705089" cy="5549060"/>
                    </a:xfrm>
                    <a:prstGeom prst="rect">
                      <a:avLst/>
                    </a:prstGeom>
                  </pic:spPr>
                </pic:pic>
              </a:graphicData>
            </a:graphic>
          </wp:inline>
        </w:drawing>
      </w:r>
    </w:p>
    <w:p w14:paraId="732E536C" w14:textId="77777777" w:rsidR="00FF388B" w:rsidRPr="00AF16CC" w:rsidRDefault="00FF388B" w:rsidP="00AF16CC">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583"/>
        <w:gridCol w:w="6767"/>
      </w:tblGrid>
      <w:tr w:rsidR="00AF16CC" w:rsidRPr="00DE7A25" w14:paraId="7D197A3C" w14:textId="77777777" w:rsidTr="00776D39">
        <w:tc>
          <w:tcPr>
            <w:tcW w:w="4064" w:type="dxa"/>
            <w:tcBorders>
              <w:top w:val="single" w:sz="4" w:space="0" w:color="auto"/>
              <w:left w:val="single" w:sz="4" w:space="0" w:color="auto"/>
              <w:bottom w:val="single" w:sz="4" w:space="0" w:color="auto"/>
              <w:right w:val="single" w:sz="4" w:space="0" w:color="auto"/>
            </w:tcBorders>
            <w:shd w:val="clear" w:color="auto" w:fill="D9D9D9"/>
            <w:hideMark/>
          </w:tcPr>
          <w:p w14:paraId="62E5F2E6" w14:textId="77777777" w:rsidR="00A46048" w:rsidRPr="00DE7A25" w:rsidRDefault="00A46048" w:rsidP="00C47A07">
            <w:pPr>
              <w:spacing w:after="0" w:line="240" w:lineRule="auto"/>
              <w:jc w:val="center"/>
              <w:rPr>
                <w:rFonts w:ascii="Verdana" w:hAnsi="Verdana"/>
                <w:b/>
                <w:sz w:val="24"/>
                <w:szCs w:val="24"/>
              </w:rPr>
            </w:pPr>
            <w:r>
              <w:rPr>
                <w:rFonts w:ascii="Verdana" w:hAnsi="Verdana"/>
                <w:b/>
                <w:sz w:val="24"/>
                <w:szCs w:val="24"/>
              </w:rPr>
              <w:t>Section / Field</w:t>
            </w:r>
          </w:p>
        </w:tc>
        <w:tc>
          <w:tcPr>
            <w:tcW w:w="12361" w:type="dxa"/>
            <w:tcBorders>
              <w:top w:val="single" w:sz="4" w:space="0" w:color="auto"/>
              <w:left w:val="single" w:sz="4" w:space="0" w:color="auto"/>
              <w:bottom w:val="single" w:sz="4" w:space="0" w:color="auto"/>
              <w:right w:val="single" w:sz="4" w:space="0" w:color="auto"/>
            </w:tcBorders>
            <w:shd w:val="clear" w:color="auto" w:fill="D9D9D9"/>
            <w:hideMark/>
          </w:tcPr>
          <w:p w14:paraId="2AA45339" w14:textId="77777777" w:rsidR="00A46048" w:rsidRPr="00DE7A25" w:rsidRDefault="00A46048" w:rsidP="00C47A07">
            <w:pPr>
              <w:autoSpaceDE w:val="0"/>
              <w:autoSpaceDN w:val="0"/>
              <w:adjustRightInd w:val="0"/>
              <w:spacing w:after="0" w:line="240" w:lineRule="auto"/>
              <w:jc w:val="center"/>
              <w:rPr>
                <w:rFonts w:ascii="Verdana" w:hAnsi="Verdana"/>
                <w:b/>
                <w:sz w:val="24"/>
                <w:szCs w:val="24"/>
              </w:rPr>
            </w:pPr>
            <w:r>
              <w:rPr>
                <w:rFonts w:ascii="Verdana" w:hAnsi="Verdana"/>
                <w:b/>
                <w:sz w:val="24"/>
                <w:szCs w:val="24"/>
              </w:rPr>
              <w:t>Details</w:t>
            </w:r>
          </w:p>
        </w:tc>
      </w:tr>
      <w:tr w:rsidR="00E64810" w:rsidRPr="00DE7A25" w14:paraId="6B1B497E" w14:textId="77777777" w:rsidTr="00776D39">
        <w:tc>
          <w:tcPr>
            <w:tcW w:w="4064" w:type="dxa"/>
            <w:tcBorders>
              <w:top w:val="single" w:sz="4" w:space="0" w:color="auto"/>
              <w:left w:val="single" w:sz="4" w:space="0" w:color="auto"/>
              <w:bottom w:val="single" w:sz="4" w:space="0" w:color="auto"/>
              <w:right w:val="single" w:sz="4" w:space="0" w:color="auto"/>
            </w:tcBorders>
          </w:tcPr>
          <w:p w14:paraId="27A34C36" w14:textId="2E872532" w:rsidR="00E64810" w:rsidRDefault="00E64810" w:rsidP="00C47A07">
            <w:pPr>
              <w:spacing w:after="0" w:line="240" w:lineRule="auto"/>
              <w:rPr>
                <w:rFonts w:ascii="Verdana" w:hAnsi="Verdana"/>
                <w:b/>
                <w:sz w:val="24"/>
                <w:szCs w:val="24"/>
              </w:rPr>
            </w:pPr>
            <w:r>
              <w:rPr>
                <w:rFonts w:ascii="Verdana" w:hAnsi="Verdana"/>
                <w:b/>
                <w:sz w:val="24"/>
                <w:szCs w:val="24"/>
              </w:rPr>
              <w:t>Plan Year</w:t>
            </w:r>
          </w:p>
        </w:tc>
        <w:tc>
          <w:tcPr>
            <w:tcW w:w="12361" w:type="dxa"/>
            <w:tcBorders>
              <w:top w:val="single" w:sz="4" w:space="0" w:color="auto"/>
              <w:left w:val="single" w:sz="4" w:space="0" w:color="auto"/>
              <w:bottom w:val="single" w:sz="4" w:space="0" w:color="auto"/>
              <w:right w:val="single" w:sz="4" w:space="0" w:color="auto"/>
            </w:tcBorders>
          </w:tcPr>
          <w:p w14:paraId="53B9A098" w14:textId="77777777" w:rsidR="00E64810" w:rsidRDefault="002A142F" w:rsidP="00F76580">
            <w:pPr>
              <w:pStyle w:val="ListParagraph"/>
              <w:numPr>
                <w:ilvl w:val="0"/>
                <w:numId w:val="1"/>
              </w:numPr>
              <w:autoSpaceDE w:val="0"/>
              <w:autoSpaceDN w:val="0"/>
              <w:adjustRightInd w:val="0"/>
              <w:spacing w:after="0" w:line="240" w:lineRule="auto"/>
              <w:rPr>
                <w:rFonts w:ascii="Verdana" w:hAnsi="Verdana"/>
                <w:sz w:val="24"/>
                <w:szCs w:val="24"/>
              </w:rPr>
            </w:pPr>
            <w:r>
              <w:rPr>
                <w:rFonts w:ascii="Verdana" w:hAnsi="Verdana"/>
                <w:sz w:val="24"/>
                <w:szCs w:val="24"/>
              </w:rPr>
              <w:t xml:space="preserve">Displays </w:t>
            </w:r>
            <w:r w:rsidR="006D6FC4">
              <w:rPr>
                <w:rFonts w:ascii="Verdana" w:hAnsi="Verdana"/>
                <w:sz w:val="24"/>
                <w:szCs w:val="24"/>
              </w:rPr>
              <w:t>P</w:t>
            </w:r>
            <w:r w:rsidR="00761411">
              <w:rPr>
                <w:rFonts w:ascii="Verdana" w:hAnsi="Verdana"/>
                <w:sz w:val="24"/>
                <w:szCs w:val="24"/>
              </w:rPr>
              <w:t xml:space="preserve">lan </w:t>
            </w:r>
            <w:r w:rsidR="006D6FC4">
              <w:rPr>
                <w:rFonts w:ascii="Verdana" w:hAnsi="Verdana"/>
                <w:sz w:val="24"/>
                <w:szCs w:val="24"/>
              </w:rPr>
              <w:t>Y</w:t>
            </w:r>
            <w:r w:rsidR="00761411">
              <w:rPr>
                <w:rFonts w:ascii="Verdana" w:hAnsi="Verdana"/>
                <w:sz w:val="24"/>
                <w:szCs w:val="24"/>
              </w:rPr>
              <w:t>ear drop</w:t>
            </w:r>
            <w:r w:rsidR="006D6FC4">
              <w:rPr>
                <w:rFonts w:ascii="Verdana" w:hAnsi="Verdana"/>
                <w:sz w:val="24"/>
                <w:szCs w:val="24"/>
              </w:rPr>
              <w:t>-</w:t>
            </w:r>
            <w:r w:rsidR="00761411">
              <w:rPr>
                <w:rFonts w:ascii="Verdana" w:hAnsi="Verdana"/>
                <w:sz w:val="24"/>
                <w:szCs w:val="24"/>
              </w:rPr>
              <w:t xml:space="preserve">down </w:t>
            </w:r>
            <w:r w:rsidR="006D6FC4">
              <w:rPr>
                <w:rFonts w:ascii="Verdana" w:hAnsi="Verdana"/>
                <w:sz w:val="24"/>
                <w:szCs w:val="24"/>
              </w:rPr>
              <w:t>menu</w:t>
            </w:r>
            <w:r w:rsidR="00920331">
              <w:rPr>
                <w:rFonts w:ascii="Verdana" w:hAnsi="Verdana"/>
                <w:sz w:val="24"/>
                <w:szCs w:val="24"/>
              </w:rPr>
              <w:t>.</w:t>
            </w:r>
          </w:p>
          <w:p w14:paraId="3EAF6DFD" w14:textId="2D4D5D9F" w:rsidR="0002499F" w:rsidRPr="00AF16CC" w:rsidRDefault="0002499F" w:rsidP="00F76580">
            <w:pPr>
              <w:pStyle w:val="ListParagraph"/>
              <w:numPr>
                <w:ilvl w:val="0"/>
                <w:numId w:val="1"/>
              </w:numPr>
              <w:autoSpaceDE w:val="0"/>
              <w:autoSpaceDN w:val="0"/>
              <w:adjustRightInd w:val="0"/>
              <w:spacing w:after="0" w:line="240" w:lineRule="auto"/>
              <w:rPr>
                <w:rFonts w:ascii="Verdana" w:hAnsi="Verdana"/>
                <w:sz w:val="24"/>
                <w:szCs w:val="24"/>
              </w:rPr>
            </w:pPr>
          </w:p>
        </w:tc>
      </w:tr>
      <w:tr w:rsidR="00920331" w:rsidRPr="00DE7A25" w14:paraId="0FC15C7B" w14:textId="77777777" w:rsidTr="00776D39">
        <w:tc>
          <w:tcPr>
            <w:tcW w:w="4064" w:type="dxa"/>
            <w:tcBorders>
              <w:top w:val="single" w:sz="4" w:space="0" w:color="auto"/>
              <w:left w:val="single" w:sz="4" w:space="0" w:color="auto"/>
              <w:bottom w:val="single" w:sz="4" w:space="0" w:color="auto"/>
              <w:right w:val="single" w:sz="4" w:space="0" w:color="auto"/>
            </w:tcBorders>
          </w:tcPr>
          <w:p w14:paraId="4050ABE3" w14:textId="7B8BC39D" w:rsidR="00920331" w:rsidRDefault="002A142F" w:rsidP="00C47A07">
            <w:pPr>
              <w:spacing w:after="0" w:line="240" w:lineRule="auto"/>
              <w:rPr>
                <w:rFonts w:ascii="Verdana" w:hAnsi="Verdana"/>
                <w:b/>
                <w:sz w:val="24"/>
                <w:szCs w:val="24"/>
              </w:rPr>
            </w:pPr>
            <w:r>
              <w:rPr>
                <w:rFonts w:ascii="Verdana" w:hAnsi="Verdana"/>
                <w:b/>
                <w:sz w:val="24"/>
                <w:szCs w:val="24"/>
              </w:rPr>
              <w:t>Inquiry Date</w:t>
            </w:r>
          </w:p>
        </w:tc>
        <w:tc>
          <w:tcPr>
            <w:tcW w:w="12361" w:type="dxa"/>
            <w:tcBorders>
              <w:top w:val="single" w:sz="4" w:space="0" w:color="auto"/>
              <w:left w:val="single" w:sz="4" w:space="0" w:color="auto"/>
              <w:bottom w:val="single" w:sz="4" w:space="0" w:color="auto"/>
              <w:right w:val="single" w:sz="4" w:space="0" w:color="auto"/>
            </w:tcBorders>
          </w:tcPr>
          <w:p w14:paraId="2A0243A0" w14:textId="77777777" w:rsidR="00920331" w:rsidRDefault="002A142F" w:rsidP="00F76580">
            <w:pPr>
              <w:pStyle w:val="ListParagraph"/>
              <w:numPr>
                <w:ilvl w:val="0"/>
                <w:numId w:val="1"/>
              </w:numPr>
              <w:autoSpaceDE w:val="0"/>
              <w:autoSpaceDN w:val="0"/>
              <w:adjustRightInd w:val="0"/>
              <w:spacing w:after="0" w:line="240" w:lineRule="auto"/>
              <w:rPr>
                <w:rFonts w:ascii="Verdana" w:hAnsi="Verdana"/>
                <w:sz w:val="24"/>
                <w:szCs w:val="24"/>
              </w:rPr>
            </w:pPr>
            <w:r>
              <w:rPr>
                <w:rFonts w:ascii="Verdana" w:hAnsi="Verdana"/>
                <w:sz w:val="24"/>
                <w:szCs w:val="24"/>
              </w:rPr>
              <w:t xml:space="preserve">Displays Inquiry Date with </w:t>
            </w:r>
            <w:r w:rsidR="00EB59DE">
              <w:rPr>
                <w:rFonts w:ascii="Verdana" w:hAnsi="Verdana"/>
                <w:sz w:val="24"/>
                <w:szCs w:val="24"/>
              </w:rPr>
              <w:t>calendar ico</w:t>
            </w:r>
            <w:r w:rsidR="00914805">
              <w:rPr>
                <w:rFonts w:ascii="Verdana" w:hAnsi="Verdana"/>
                <w:sz w:val="24"/>
                <w:szCs w:val="24"/>
              </w:rPr>
              <w:t>n to select the date.</w:t>
            </w:r>
          </w:p>
          <w:p w14:paraId="71DEE9EF" w14:textId="1006DCB0" w:rsidR="0002499F" w:rsidRDefault="0002499F" w:rsidP="00F76580">
            <w:pPr>
              <w:pStyle w:val="ListParagraph"/>
              <w:numPr>
                <w:ilvl w:val="0"/>
                <w:numId w:val="1"/>
              </w:numPr>
              <w:autoSpaceDE w:val="0"/>
              <w:autoSpaceDN w:val="0"/>
              <w:adjustRightInd w:val="0"/>
              <w:spacing w:after="0" w:line="240" w:lineRule="auto"/>
              <w:rPr>
                <w:rFonts w:ascii="Verdana" w:hAnsi="Verdana"/>
                <w:sz w:val="24"/>
                <w:szCs w:val="24"/>
              </w:rPr>
            </w:pPr>
          </w:p>
        </w:tc>
      </w:tr>
      <w:tr w:rsidR="001B1BD8" w:rsidRPr="00DE7A25" w14:paraId="358E0423" w14:textId="77777777" w:rsidTr="00776D39">
        <w:tc>
          <w:tcPr>
            <w:tcW w:w="4064" w:type="dxa"/>
            <w:tcBorders>
              <w:top w:val="single" w:sz="4" w:space="0" w:color="auto"/>
              <w:left w:val="single" w:sz="4" w:space="0" w:color="auto"/>
              <w:bottom w:val="single" w:sz="4" w:space="0" w:color="auto"/>
              <w:right w:val="single" w:sz="4" w:space="0" w:color="auto"/>
            </w:tcBorders>
          </w:tcPr>
          <w:p w14:paraId="27CC8712" w14:textId="3D18C894" w:rsidR="001B1BD8" w:rsidDel="002A142F" w:rsidRDefault="001B1BD8" w:rsidP="00C47A07">
            <w:pPr>
              <w:spacing w:after="0" w:line="240" w:lineRule="auto"/>
              <w:rPr>
                <w:rFonts w:ascii="Verdana" w:hAnsi="Verdana"/>
                <w:b/>
                <w:sz w:val="24"/>
                <w:szCs w:val="24"/>
              </w:rPr>
            </w:pPr>
            <w:r>
              <w:rPr>
                <w:rFonts w:ascii="Verdana" w:hAnsi="Verdana"/>
                <w:b/>
                <w:sz w:val="24"/>
                <w:szCs w:val="24"/>
              </w:rPr>
              <w:t>Apply Button</w:t>
            </w:r>
          </w:p>
        </w:tc>
        <w:tc>
          <w:tcPr>
            <w:tcW w:w="12361" w:type="dxa"/>
            <w:tcBorders>
              <w:top w:val="single" w:sz="4" w:space="0" w:color="auto"/>
              <w:left w:val="single" w:sz="4" w:space="0" w:color="auto"/>
              <w:bottom w:val="single" w:sz="4" w:space="0" w:color="auto"/>
              <w:right w:val="single" w:sz="4" w:space="0" w:color="auto"/>
            </w:tcBorders>
          </w:tcPr>
          <w:p w14:paraId="0867CB29" w14:textId="77777777" w:rsidR="001B1BD8" w:rsidRDefault="001B1BD8" w:rsidP="00F76580">
            <w:pPr>
              <w:pStyle w:val="ListParagraph"/>
              <w:numPr>
                <w:ilvl w:val="0"/>
                <w:numId w:val="1"/>
              </w:numPr>
              <w:autoSpaceDE w:val="0"/>
              <w:autoSpaceDN w:val="0"/>
              <w:adjustRightInd w:val="0"/>
              <w:spacing w:after="0" w:line="240" w:lineRule="auto"/>
              <w:rPr>
                <w:rFonts w:ascii="Verdana" w:hAnsi="Verdana"/>
                <w:sz w:val="24"/>
                <w:szCs w:val="24"/>
              </w:rPr>
            </w:pPr>
            <w:r>
              <w:rPr>
                <w:rFonts w:ascii="Verdana" w:hAnsi="Verdana"/>
                <w:sz w:val="24"/>
                <w:szCs w:val="24"/>
              </w:rPr>
              <w:t xml:space="preserve">Click the </w:t>
            </w:r>
            <w:r>
              <w:rPr>
                <w:rFonts w:ascii="Verdana" w:hAnsi="Verdana"/>
                <w:b/>
                <w:bCs/>
                <w:sz w:val="24"/>
                <w:szCs w:val="24"/>
              </w:rPr>
              <w:t xml:space="preserve">Apply </w:t>
            </w:r>
            <w:r>
              <w:rPr>
                <w:rFonts w:ascii="Verdana" w:hAnsi="Verdana"/>
                <w:sz w:val="24"/>
                <w:szCs w:val="24"/>
              </w:rPr>
              <w:t xml:space="preserve">button after changing the default </w:t>
            </w:r>
            <w:r>
              <w:rPr>
                <w:rFonts w:ascii="Verdana" w:hAnsi="Verdana"/>
                <w:b/>
                <w:bCs/>
                <w:sz w:val="24"/>
                <w:szCs w:val="24"/>
              </w:rPr>
              <w:t xml:space="preserve">Plan Year </w:t>
            </w:r>
            <w:r>
              <w:rPr>
                <w:rFonts w:ascii="Verdana" w:hAnsi="Verdana"/>
                <w:sz w:val="24"/>
                <w:szCs w:val="24"/>
              </w:rPr>
              <w:t xml:space="preserve">and </w:t>
            </w:r>
            <w:r>
              <w:rPr>
                <w:rFonts w:ascii="Verdana" w:hAnsi="Verdana"/>
                <w:b/>
                <w:bCs/>
                <w:sz w:val="24"/>
                <w:szCs w:val="24"/>
              </w:rPr>
              <w:t>Inquiry Date</w:t>
            </w:r>
            <w:r>
              <w:rPr>
                <w:rFonts w:ascii="Verdana" w:hAnsi="Verdana"/>
                <w:sz w:val="24"/>
                <w:szCs w:val="24"/>
              </w:rPr>
              <w:t xml:space="preserve"> selections.</w:t>
            </w:r>
          </w:p>
          <w:p w14:paraId="6C668F22" w14:textId="1692845A" w:rsidR="0002499F" w:rsidRDefault="0002499F" w:rsidP="00F76580">
            <w:pPr>
              <w:pStyle w:val="ListParagraph"/>
              <w:numPr>
                <w:ilvl w:val="0"/>
                <w:numId w:val="1"/>
              </w:numPr>
              <w:autoSpaceDE w:val="0"/>
              <w:autoSpaceDN w:val="0"/>
              <w:adjustRightInd w:val="0"/>
              <w:spacing w:after="0" w:line="240" w:lineRule="auto"/>
              <w:rPr>
                <w:rFonts w:ascii="Verdana" w:hAnsi="Verdana"/>
                <w:sz w:val="24"/>
                <w:szCs w:val="24"/>
              </w:rPr>
            </w:pPr>
          </w:p>
        </w:tc>
      </w:tr>
      <w:tr w:rsidR="00EE7C5F" w:rsidRPr="00DE7A25" w14:paraId="163D6881" w14:textId="77777777" w:rsidTr="00776D39">
        <w:tc>
          <w:tcPr>
            <w:tcW w:w="4064" w:type="dxa"/>
            <w:tcBorders>
              <w:top w:val="single" w:sz="4" w:space="0" w:color="auto"/>
              <w:left w:val="single" w:sz="4" w:space="0" w:color="auto"/>
              <w:bottom w:val="single" w:sz="4" w:space="0" w:color="auto"/>
              <w:right w:val="single" w:sz="4" w:space="0" w:color="auto"/>
            </w:tcBorders>
          </w:tcPr>
          <w:p w14:paraId="19978E25" w14:textId="3E835AD5" w:rsidR="00EE7C5F" w:rsidRDefault="00EE7C5F" w:rsidP="00C47A07">
            <w:pPr>
              <w:spacing w:after="0" w:line="240" w:lineRule="auto"/>
              <w:rPr>
                <w:rFonts w:ascii="Verdana" w:hAnsi="Verdana"/>
                <w:b/>
                <w:sz w:val="24"/>
                <w:szCs w:val="24"/>
              </w:rPr>
            </w:pPr>
            <w:r>
              <w:rPr>
                <w:rFonts w:ascii="Verdana" w:hAnsi="Verdana"/>
                <w:b/>
                <w:sz w:val="24"/>
                <w:szCs w:val="24"/>
              </w:rPr>
              <w:t>Refresh Summary Button</w:t>
            </w:r>
          </w:p>
        </w:tc>
        <w:tc>
          <w:tcPr>
            <w:tcW w:w="12361" w:type="dxa"/>
            <w:tcBorders>
              <w:top w:val="single" w:sz="4" w:space="0" w:color="auto"/>
              <w:left w:val="single" w:sz="4" w:space="0" w:color="auto"/>
              <w:bottom w:val="single" w:sz="4" w:space="0" w:color="auto"/>
              <w:right w:val="single" w:sz="4" w:space="0" w:color="auto"/>
            </w:tcBorders>
          </w:tcPr>
          <w:p w14:paraId="78A10285" w14:textId="77777777" w:rsidR="00C808E4" w:rsidRPr="00C808E4" w:rsidRDefault="00C808E4" w:rsidP="00C808E4">
            <w:pPr>
              <w:pStyle w:val="ListParagraph"/>
              <w:numPr>
                <w:ilvl w:val="0"/>
                <w:numId w:val="1"/>
              </w:numPr>
              <w:autoSpaceDE w:val="0"/>
              <w:autoSpaceDN w:val="0"/>
              <w:adjustRightInd w:val="0"/>
              <w:spacing w:after="0" w:line="240" w:lineRule="auto"/>
              <w:rPr>
                <w:rFonts w:ascii="Verdana" w:hAnsi="Verdana"/>
                <w:sz w:val="24"/>
                <w:szCs w:val="24"/>
              </w:rPr>
            </w:pPr>
            <w:r w:rsidRPr="00C808E4">
              <w:rPr>
                <w:rFonts w:ascii="Verdana" w:hAnsi="Verdana"/>
                <w:sz w:val="24"/>
                <w:szCs w:val="24"/>
              </w:rPr>
              <w:t>Refreshes the following sections on the Summary sub-tab:</w:t>
            </w:r>
          </w:p>
          <w:p w14:paraId="53EAB136" w14:textId="77777777" w:rsidR="00C808E4" w:rsidRPr="00C808E4" w:rsidRDefault="00C808E4" w:rsidP="00C808E4">
            <w:pPr>
              <w:pStyle w:val="ListParagraph"/>
              <w:numPr>
                <w:ilvl w:val="1"/>
                <w:numId w:val="1"/>
              </w:numPr>
              <w:autoSpaceDE w:val="0"/>
              <w:autoSpaceDN w:val="0"/>
              <w:adjustRightInd w:val="0"/>
              <w:spacing w:after="0" w:line="240" w:lineRule="auto"/>
              <w:rPr>
                <w:rFonts w:ascii="Verdana" w:hAnsi="Verdana"/>
                <w:sz w:val="24"/>
                <w:szCs w:val="24"/>
              </w:rPr>
            </w:pPr>
            <w:r w:rsidRPr="00C808E4">
              <w:rPr>
                <w:rFonts w:ascii="Verdana" w:hAnsi="Verdana"/>
                <w:sz w:val="24"/>
                <w:szCs w:val="24"/>
              </w:rPr>
              <w:t>Opt In Status</w:t>
            </w:r>
          </w:p>
          <w:p w14:paraId="6D9D390F" w14:textId="77777777" w:rsidR="00C808E4" w:rsidRPr="00C808E4" w:rsidRDefault="00C808E4" w:rsidP="00C808E4">
            <w:pPr>
              <w:pStyle w:val="ListParagraph"/>
              <w:numPr>
                <w:ilvl w:val="1"/>
                <w:numId w:val="1"/>
              </w:numPr>
              <w:autoSpaceDE w:val="0"/>
              <w:autoSpaceDN w:val="0"/>
              <w:adjustRightInd w:val="0"/>
              <w:spacing w:after="0" w:line="240" w:lineRule="auto"/>
              <w:rPr>
                <w:rFonts w:ascii="Verdana" w:hAnsi="Verdana"/>
                <w:sz w:val="24"/>
                <w:szCs w:val="24"/>
              </w:rPr>
            </w:pPr>
            <w:r w:rsidRPr="00C808E4">
              <w:rPr>
                <w:rFonts w:ascii="Verdana" w:hAnsi="Verdana"/>
                <w:sz w:val="24"/>
                <w:szCs w:val="24"/>
              </w:rPr>
              <w:t>Current Invoice</w:t>
            </w:r>
          </w:p>
          <w:p w14:paraId="6634E4E1" w14:textId="451517E9" w:rsidR="00EE7C5F" w:rsidRPr="00C808E4" w:rsidRDefault="00C808E4" w:rsidP="00C808E4">
            <w:pPr>
              <w:pStyle w:val="ListParagraph"/>
              <w:numPr>
                <w:ilvl w:val="1"/>
                <w:numId w:val="1"/>
              </w:numPr>
              <w:autoSpaceDE w:val="0"/>
              <w:autoSpaceDN w:val="0"/>
              <w:adjustRightInd w:val="0"/>
              <w:spacing w:after="0" w:line="240" w:lineRule="auto"/>
              <w:rPr>
                <w:rFonts w:ascii="Verdana" w:hAnsi="Verdana"/>
                <w:sz w:val="24"/>
                <w:szCs w:val="24"/>
              </w:rPr>
            </w:pPr>
            <w:r w:rsidRPr="00C808E4">
              <w:rPr>
                <w:rFonts w:ascii="Verdana" w:hAnsi="Verdana"/>
                <w:sz w:val="24"/>
                <w:szCs w:val="24"/>
              </w:rPr>
              <w:t xml:space="preserve">Payments </w:t>
            </w:r>
          </w:p>
        </w:tc>
      </w:tr>
      <w:tr w:rsidR="00AF16CC" w:rsidRPr="00DE7A25" w14:paraId="573CD65D" w14:textId="77777777" w:rsidTr="00776D39">
        <w:tc>
          <w:tcPr>
            <w:tcW w:w="4064" w:type="dxa"/>
            <w:tcBorders>
              <w:top w:val="single" w:sz="4" w:space="0" w:color="auto"/>
              <w:left w:val="single" w:sz="4" w:space="0" w:color="auto"/>
              <w:bottom w:val="single" w:sz="4" w:space="0" w:color="auto"/>
              <w:right w:val="single" w:sz="4" w:space="0" w:color="auto"/>
            </w:tcBorders>
          </w:tcPr>
          <w:p w14:paraId="0BE4B443" w14:textId="77777777" w:rsidR="00A46048" w:rsidRDefault="00A46048" w:rsidP="00C47A07">
            <w:pPr>
              <w:spacing w:after="0" w:line="240" w:lineRule="auto"/>
              <w:rPr>
                <w:rFonts w:ascii="Verdana" w:hAnsi="Verdana"/>
                <w:b/>
                <w:sz w:val="24"/>
                <w:szCs w:val="24"/>
              </w:rPr>
            </w:pPr>
            <w:r>
              <w:rPr>
                <w:rFonts w:ascii="Verdana" w:hAnsi="Verdana"/>
                <w:b/>
                <w:sz w:val="24"/>
                <w:szCs w:val="24"/>
              </w:rPr>
              <w:t>Opt in Status</w:t>
            </w:r>
          </w:p>
          <w:p w14:paraId="55734968" w14:textId="35330FE9" w:rsidR="00443E1C" w:rsidRPr="00633C57" w:rsidRDefault="00443E1C" w:rsidP="00C47A07">
            <w:pPr>
              <w:spacing w:after="0" w:line="240" w:lineRule="auto"/>
              <w:rPr>
                <w:rFonts w:ascii="Verdana" w:hAnsi="Verdana"/>
                <w:bCs/>
                <w:sz w:val="24"/>
                <w:szCs w:val="24"/>
              </w:rPr>
            </w:pPr>
          </w:p>
        </w:tc>
        <w:tc>
          <w:tcPr>
            <w:tcW w:w="12361" w:type="dxa"/>
            <w:tcBorders>
              <w:top w:val="single" w:sz="4" w:space="0" w:color="auto"/>
              <w:left w:val="single" w:sz="4" w:space="0" w:color="auto"/>
              <w:bottom w:val="single" w:sz="4" w:space="0" w:color="auto"/>
              <w:right w:val="single" w:sz="4" w:space="0" w:color="auto"/>
            </w:tcBorders>
          </w:tcPr>
          <w:p w14:paraId="0676B687" w14:textId="02F64067" w:rsidR="00AF16CC" w:rsidRDefault="00A46048" w:rsidP="00F76580">
            <w:pPr>
              <w:pStyle w:val="ListParagraph"/>
              <w:numPr>
                <w:ilvl w:val="0"/>
                <w:numId w:val="1"/>
              </w:numPr>
              <w:autoSpaceDE w:val="0"/>
              <w:autoSpaceDN w:val="0"/>
              <w:adjustRightInd w:val="0"/>
              <w:spacing w:after="0" w:line="240" w:lineRule="auto"/>
              <w:rPr>
                <w:rFonts w:ascii="Verdana" w:hAnsi="Verdana"/>
                <w:sz w:val="24"/>
                <w:szCs w:val="24"/>
              </w:rPr>
            </w:pPr>
            <w:r w:rsidRPr="003756C5">
              <w:rPr>
                <w:rFonts w:ascii="Verdana" w:hAnsi="Verdana"/>
                <w:b/>
                <w:sz w:val="24"/>
                <w:szCs w:val="24"/>
              </w:rPr>
              <w:t>Member</w:t>
            </w:r>
            <w:r w:rsidR="00AF16CC" w:rsidRPr="003756C5">
              <w:rPr>
                <w:rFonts w:ascii="Verdana" w:hAnsi="Verdana"/>
                <w:b/>
                <w:sz w:val="24"/>
                <w:szCs w:val="24"/>
              </w:rPr>
              <w:t xml:space="preserve"> Status</w:t>
            </w:r>
            <w:r w:rsidR="003756C5">
              <w:rPr>
                <w:rFonts w:ascii="Verdana" w:hAnsi="Verdana"/>
                <w:b/>
                <w:bCs/>
                <w:sz w:val="24"/>
                <w:szCs w:val="24"/>
              </w:rPr>
              <w:t xml:space="preserve">:  </w:t>
            </w:r>
            <w:r w:rsidR="003756C5">
              <w:rPr>
                <w:rFonts w:ascii="Verdana" w:hAnsi="Verdana"/>
                <w:sz w:val="24"/>
                <w:szCs w:val="24"/>
              </w:rPr>
              <w:t>Displays one of the following</w:t>
            </w:r>
            <w:r w:rsidR="009744C5">
              <w:rPr>
                <w:rFonts w:ascii="Verdana" w:hAnsi="Verdana"/>
                <w:sz w:val="24"/>
                <w:szCs w:val="24"/>
              </w:rPr>
              <w:t xml:space="preserve"> options</w:t>
            </w:r>
            <w:r w:rsidR="00AF16CC">
              <w:rPr>
                <w:rFonts w:ascii="Verdana" w:hAnsi="Verdana"/>
                <w:sz w:val="24"/>
                <w:szCs w:val="24"/>
              </w:rPr>
              <w:t xml:space="preserve">:  </w:t>
            </w:r>
            <w:r w:rsidR="006A2E13">
              <w:rPr>
                <w:rFonts w:ascii="Verdana" w:hAnsi="Verdana"/>
                <w:sz w:val="24"/>
                <w:szCs w:val="24"/>
              </w:rPr>
              <w:t>Not Partic</w:t>
            </w:r>
            <w:r w:rsidR="009E3267">
              <w:rPr>
                <w:rFonts w:ascii="Verdana" w:hAnsi="Verdana"/>
                <w:sz w:val="24"/>
                <w:szCs w:val="24"/>
              </w:rPr>
              <w:t>ipati</w:t>
            </w:r>
            <w:r w:rsidR="00895D55">
              <w:rPr>
                <w:rFonts w:ascii="Verdana" w:hAnsi="Verdana"/>
                <w:sz w:val="24"/>
                <w:szCs w:val="24"/>
              </w:rPr>
              <w:t xml:space="preserve">ng, </w:t>
            </w:r>
            <w:r w:rsidR="00777FAE">
              <w:rPr>
                <w:rFonts w:ascii="Verdana" w:hAnsi="Verdana"/>
                <w:sz w:val="24"/>
                <w:szCs w:val="24"/>
              </w:rPr>
              <w:t xml:space="preserve">Opted In, </w:t>
            </w:r>
            <w:r w:rsidR="00F70F23">
              <w:rPr>
                <w:rFonts w:ascii="Verdana" w:hAnsi="Verdana"/>
                <w:sz w:val="24"/>
                <w:szCs w:val="24"/>
              </w:rPr>
              <w:t xml:space="preserve">Voluntarily </w:t>
            </w:r>
            <w:r w:rsidR="002A7CF8">
              <w:rPr>
                <w:rFonts w:ascii="Verdana" w:hAnsi="Verdana"/>
                <w:sz w:val="24"/>
                <w:szCs w:val="24"/>
              </w:rPr>
              <w:t>Opted Out or Involuntarily</w:t>
            </w:r>
            <w:r w:rsidR="002E6F24">
              <w:rPr>
                <w:rFonts w:ascii="Verdana" w:hAnsi="Verdana"/>
                <w:sz w:val="24"/>
                <w:szCs w:val="24"/>
              </w:rPr>
              <w:t xml:space="preserve"> Opted Out</w:t>
            </w:r>
            <w:r w:rsidR="009D2E25">
              <w:rPr>
                <w:rFonts w:ascii="Verdana" w:hAnsi="Verdana"/>
                <w:sz w:val="24"/>
                <w:szCs w:val="24"/>
              </w:rPr>
              <w:t>.</w:t>
            </w:r>
          </w:p>
          <w:p w14:paraId="28607EFB" w14:textId="7100C853" w:rsidR="00AF16CC" w:rsidRDefault="00AF16CC" w:rsidP="00F76580">
            <w:pPr>
              <w:pStyle w:val="ListParagraph"/>
              <w:numPr>
                <w:ilvl w:val="0"/>
                <w:numId w:val="1"/>
              </w:numPr>
              <w:autoSpaceDE w:val="0"/>
              <w:autoSpaceDN w:val="0"/>
              <w:adjustRightInd w:val="0"/>
              <w:spacing w:after="0" w:line="240" w:lineRule="auto"/>
              <w:rPr>
                <w:rFonts w:ascii="Verdana" w:hAnsi="Verdana"/>
                <w:sz w:val="24"/>
                <w:szCs w:val="24"/>
              </w:rPr>
            </w:pPr>
            <w:r w:rsidRPr="003756C5">
              <w:rPr>
                <w:rFonts w:ascii="Verdana" w:hAnsi="Verdana"/>
                <w:b/>
                <w:sz w:val="24"/>
                <w:szCs w:val="24"/>
              </w:rPr>
              <w:t>Effective Date:</w:t>
            </w:r>
            <w:r>
              <w:rPr>
                <w:rFonts w:ascii="Verdana" w:hAnsi="Verdana"/>
                <w:sz w:val="24"/>
                <w:szCs w:val="24"/>
              </w:rPr>
              <w:t xml:space="preserve">  </w:t>
            </w:r>
            <w:r w:rsidRPr="00AF16CC">
              <w:rPr>
                <w:rFonts w:ascii="Verdana" w:hAnsi="Verdana"/>
                <w:sz w:val="24"/>
                <w:szCs w:val="24"/>
              </w:rPr>
              <w:t xml:space="preserve"> </w:t>
            </w:r>
            <w:r w:rsidR="00324F62">
              <w:rPr>
                <w:rFonts w:ascii="Verdana" w:hAnsi="Verdana"/>
                <w:sz w:val="24"/>
                <w:szCs w:val="24"/>
              </w:rPr>
              <w:t xml:space="preserve">Date </w:t>
            </w:r>
            <w:r w:rsidR="0030017C">
              <w:rPr>
                <w:rFonts w:ascii="Verdana" w:hAnsi="Verdana"/>
                <w:sz w:val="24"/>
                <w:szCs w:val="24"/>
              </w:rPr>
              <w:t>when Opt In or Opt Out is effective.</w:t>
            </w:r>
          </w:p>
          <w:p w14:paraId="6560C9A0" w14:textId="0E191D08" w:rsidR="009744C5" w:rsidRPr="003756C5" w:rsidDel="00077732" w:rsidRDefault="009744C5" w:rsidP="00F76580">
            <w:pPr>
              <w:pStyle w:val="ListParagraph"/>
              <w:numPr>
                <w:ilvl w:val="0"/>
                <w:numId w:val="1"/>
              </w:numPr>
              <w:autoSpaceDE w:val="0"/>
              <w:autoSpaceDN w:val="0"/>
              <w:adjustRightInd w:val="0"/>
              <w:spacing w:after="0" w:line="240" w:lineRule="auto"/>
              <w:rPr>
                <w:rFonts w:ascii="Verdana" w:hAnsi="Verdana"/>
                <w:b/>
                <w:sz w:val="24"/>
                <w:szCs w:val="24"/>
              </w:rPr>
            </w:pPr>
            <w:r w:rsidRPr="003756C5" w:rsidDel="00077732">
              <w:rPr>
                <w:rFonts w:ascii="Verdana" w:hAnsi="Verdana"/>
                <w:b/>
                <w:sz w:val="24"/>
                <w:szCs w:val="24"/>
              </w:rPr>
              <w:t xml:space="preserve">Caremark Participation Status:  </w:t>
            </w:r>
          </w:p>
          <w:p w14:paraId="4D23F416" w14:textId="3D986EA5" w:rsidR="009744C5" w:rsidDel="00077732" w:rsidRDefault="009744C5" w:rsidP="00F76580">
            <w:pPr>
              <w:pStyle w:val="ListParagraph"/>
              <w:numPr>
                <w:ilvl w:val="1"/>
                <w:numId w:val="1"/>
              </w:numPr>
              <w:autoSpaceDE w:val="0"/>
              <w:autoSpaceDN w:val="0"/>
              <w:adjustRightInd w:val="0"/>
              <w:spacing w:after="0" w:line="240" w:lineRule="auto"/>
              <w:rPr>
                <w:rFonts w:ascii="Verdana" w:hAnsi="Verdana"/>
                <w:sz w:val="24"/>
                <w:szCs w:val="24"/>
              </w:rPr>
            </w:pPr>
            <w:r w:rsidRPr="00FA26D9" w:rsidDel="00077732">
              <w:rPr>
                <w:rFonts w:ascii="Verdana" w:hAnsi="Verdana"/>
                <w:b/>
                <w:bCs/>
                <w:sz w:val="24"/>
                <w:szCs w:val="24"/>
              </w:rPr>
              <w:t>Participating:</w:t>
            </w:r>
            <w:r w:rsidDel="00077732">
              <w:rPr>
                <w:rFonts w:ascii="Verdana" w:hAnsi="Verdana"/>
                <w:sz w:val="24"/>
                <w:szCs w:val="24"/>
              </w:rPr>
              <w:t xml:space="preserve"> </w:t>
            </w:r>
            <w:r w:rsidR="003756C5" w:rsidDel="00077732">
              <w:rPr>
                <w:rFonts w:ascii="Verdana" w:hAnsi="Verdana"/>
                <w:sz w:val="24"/>
                <w:szCs w:val="24"/>
              </w:rPr>
              <w:t xml:space="preserve"> </w:t>
            </w:r>
            <w:r w:rsidDel="00077732">
              <w:rPr>
                <w:rFonts w:ascii="Verdana" w:hAnsi="Verdana"/>
                <w:sz w:val="24"/>
                <w:szCs w:val="24"/>
              </w:rPr>
              <w:t xml:space="preserve">Client has delegated CVS Caremark to provide </w:t>
            </w:r>
            <w:r w:rsidR="004A6C79" w:rsidDel="00077732">
              <w:rPr>
                <w:rFonts w:ascii="Verdana" w:hAnsi="Verdana"/>
                <w:sz w:val="24"/>
                <w:szCs w:val="24"/>
              </w:rPr>
              <w:t xml:space="preserve">Medicare Prescription Payment </w:t>
            </w:r>
            <w:r w:rsidR="004A6C79">
              <w:rPr>
                <w:rFonts w:ascii="Verdana" w:hAnsi="Verdana"/>
                <w:sz w:val="24"/>
                <w:szCs w:val="24"/>
              </w:rPr>
              <w:t>Plan</w:t>
            </w:r>
            <w:r w:rsidR="003366BD">
              <w:rPr>
                <w:rFonts w:ascii="Verdana" w:hAnsi="Verdana"/>
                <w:sz w:val="24"/>
                <w:szCs w:val="24"/>
              </w:rPr>
              <w:t xml:space="preserve"> </w:t>
            </w:r>
            <w:r w:rsidDel="00077732">
              <w:rPr>
                <w:rFonts w:ascii="Verdana" w:hAnsi="Verdana"/>
                <w:sz w:val="24"/>
                <w:szCs w:val="24"/>
              </w:rPr>
              <w:t>services.</w:t>
            </w:r>
          </w:p>
          <w:p w14:paraId="7757DE95" w14:textId="3AA871F2" w:rsidR="009744C5" w:rsidDel="00077732" w:rsidRDefault="009744C5" w:rsidP="00F76580">
            <w:pPr>
              <w:pStyle w:val="ListParagraph"/>
              <w:numPr>
                <w:ilvl w:val="1"/>
                <w:numId w:val="1"/>
              </w:numPr>
              <w:autoSpaceDE w:val="0"/>
              <w:autoSpaceDN w:val="0"/>
              <w:adjustRightInd w:val="0"/>
              <w:spacing w:after="0" w:line="240" w:lineRule="auto"/>
              <w:rPr>
                <w:rFonts w:ascii="Verdana" w:hAnsi="Verdana"/>
                <w:sz w:val="24"/>
                <w:szCs w:val="24"/>
              </w:rPr>
            </w:pPr>
            <w:r w:rsidRPr="00FA26D9" w:rsidDel="00077732">
              <w:rPr>
                <w:rFonts w:ascii="Verdana" w:hAnsi="Verdana"/>
                <w:b/>
                <w:bCs/>
                <w:sz w:val="24"/>
                <w:szCs w:val="24"/>
              </w:rPr>
              <w:t>Not Participating:</w:t>
            </w:r>
            <w:r w:rsidDel="00077732">
              <w:rPr>
                <w:rFonts w:ascii="Verdana" w:hAnsi="Verdana"/>
                <w:sz w:val="24"/>
                <w:szCs w:val="24"/>
              </w:rPr>
              <w:t xml:space="preserve"> </w:t>
            </w:r>
            <w:r w:rsidR="00CB2E99" w:rsidRPr="00CB2E99">
              <w:rPr>
                <w:rFonts w:ascii="Verdana" w:hAnsi="Verdana"/>
                <w:sz w:val="24"/>
                <w:szCs w:val="24"/>
              </w:rPr>
              <w:t>Not participating could mean the client is on a non-calendar year plan and they have a future participation date OR this is a $0 copay plan. Refer to the CIF for client specific information.</w:t>
            </w:r>
          </w:p>
          <w:p w14:paraId="0102FE3B" w14:textId="77777777" w:rsidR="009744C5" w:rsidRPr="003756C5" w:rsidRDefault="009744C5" w:rsidP="00F76580">
            <w:pPr>
              <w:pStyle w:val="ListParagraph"/>
              <w:numPr>
                <w:ilvl w:val="0"/>
                <w:numId w:val="1"/>
              </w:numPr>
              <w:autoSpaceDE w:val="0"/>
              <w:autoSpaceDN w:val="0"/>
              <w:adjustRightInd w:val="0"/>
              <w:spacing w:after="0" w:line="240" w:lineRule="auto"/>
              <w:rPr>
                <w:rFonts w:ascii="Verdana" w:hAnsi="Verdana"/>
                <w:b/>
                <w:sz w:val="24"/>
                <w:szCs w:val="24"/>
              </w:rPr>
            </w:pPr>
            <w:r w:rsidRPr="003756C5">
              <w:rPr>
                <w:rFonts w:ascii="Verdana" w:hAnsi="Verdana"/>
                <w:b/>
                <w:sz w:val="24"/>
                <w:szCs w:val="24"/>
              </w:rPr>
              <w:t xml:space="preserve">Caremark Service Type: </w:t>
            </w:r>
          </w:p>
          <w:p w14:paraId="6ADFD9E6" w14:textId="375804BE" w:rsidR="009744C5" w:rsidRDefault="00547EE9" w:rsidP="00F76580">
            <w:pPr>
              <w:pStyle w:val="ListParagraph"/>
              <w:numPr>
                <w:ilvl w:val="1"/>
                <w:numId w:val="1"/>
              </w:numPr>
              <w:autoSpaceDE w:val="0"/>
              <w:autoSpaceDN w:val="0"/>
              <w:adjustRightInd w:val="0"/>
              <w:spacing w:after="0" w:line="240" w:lineRule="auto"/>
              <w:rPr>
                <w:rFonts w:ascii="Verdana" w:hAnsi="Verdana"/>
                <w:sz w:val="24"/>
                <w:szCs w:val="24"/>
              </w:rPr>
            </w:pPr>
            <w:r>
              <w:rPr>
                <w:rFonts w:ascii="Verdana" w:hAnsi="Verdana"/>
                <w:b/>
                <w:bCs/>
                <w:sz w:val="24"/>
                <w:szCs w:val="24"/>
              </w:rPr>
              <w:t xml:space="preserve">No </w:t>
            </w:r>
            <w:r w:rsidR="00B3705D">
              <w:rPr>
                <w:rFonts w:ascii="Verdana" w:hAnsi="Verdana"/>
                <w:b/>
                <w:bCs/>
                <w:sz w:val="24"/>
                <w:szCs w:val="24"/>
              </w:rPr>
              <w:t xml:space="preserve">Expanded </w:t>
            </w:r>
            <w:r>
              <w:rPr>
                <w:rFonts w:ascii="Verdana" w:hAnsi="Verdana"/>
                <w:b/>
                <w:bCs/>
                <w:sz w:val="24"/>
                <w:szCs w:val="24"/>
              </w:rPr>
              <w:t>Services</w:t>
            </w:r>
            <w:r w:rsidR="009744C5" w:rsidRPr="003756C5">
              <w:rPr>
                <w:rFonts w:ascii="Verdana" w:hAnsi="Verdana"/>
                <w:b/>
                <w:sz w:val="24"/>
                <w:szCs w:val="24"/>
              </w:rPr>
              <w:t>:</w:t>
            </w:r>
            <w:r w:rsidR="009744C5">
              <w:rPr>
                <w:rFonts w:ascii="Verdana" w:hAnsi="Verdana"/>
                <w:sz w:val="24"/>
                <w:szCs w:val="24"/>
              </w:rPr>
              <w:t xml:space="preserve"> </w:t>
            </w:r>
            <w:r w:rsidR="003756C5">
              <w:rPr>
                <w:rFonts w:ascii="Verdana" w:hAnsi="Verdana"/>
                <w:sz w:val="24"/>
                <w:szCs w:val="24"/>
              </w:rPr>
              <w:t xml:space="preserve"> </w:t>
            </w:r>
            <w:r w:rsidR="009744C5">
              <w:rPr>
                <w:rFonts w:ascii="Verdana" w:hAnsi="Verdana"/>
                <w:sz w:val="24"/>
                <w:szCs w:val="24"/>
              </w:rPr>
              <w:t>Client has contracted with CVS Caremark to provide claims processing management, customer care, reporting to perform program calculations, and pharmacy messaging.</w:t>
            </w:r>
          </w:p>
          <w:p w14:paraId="28B73CCD" w14:textId="67C58102" w:rsidR="009744C5" w:rsidRPr="00FA26D9" w:rsidRDefault="00D54F02" w:rsidP="00F76580">
            <w:pPr>
              <w:pStyle w:val="ListParagraph"/>
              <w:numPr>
                <w:ilvl w:val="1"/>
                <w:numId w:val="1"/>
              </w:numPr>
              <w:autoSpaceDE w:val="0"/>
              <w:autoSpaceDN w:val="0"/>
              <w:adjustRightInd w:val="0"/>
              <w:spacing w:after="0" w:line="240" w:lineRule="auto"/>
              <w:rPr>
                <w:rFonts w:ascii="Verdana" w:hAnsi="Verdana"/>
                <w:sz w:val="24"/>
                <w:szCs w:val="24"/>
              </w:rPr>
            </w:pPr>
            <w:r>
              <w:rPr>
                <w:rFonts w:ascii="Verdana" w:hAnsi="Verdana"/>
                <w:b/>
                <w:bCs/>
                <w:sz w:val="24"/>
                <w:szCs w:val="24"/>
              </w:rPr>
              <w:t>Expanded Services</w:t>
            </w:r>
            <w:r w:rsidR="009744C5" w:rsidRPr="00DD33D0">
              <w:rPr>
                <w:rFonts w:ascii="Verdana" w:hAnsi="Verdana"/>
                <w:b/>
                <w:sz w:val="24"/>
                <w:szCs w:val="24"/>
              </w:rPr>
              <w:t>:</w:t>
            </w:r>
            <w:r w:rsidR="009744C5">
              <w:rPr>
                <w:rFonts w:ascii="Verdana" w:hAnsi="Verdana"/>
                <w:sz w:val="24"/>
                <w:szCs w:val="24"/>
              </w:rPr>
              <w:t xml:space="preserve">  </w:t>
            </w:r>
            <w:r w:rsidR="004A6C79">
              <w:rPr>
                <w:rFonts w:ascii="Verdana" w:hAnsi="Verdana"/>
                <w:sz w:val="24"/>
                <w:szCs w:val="24"/>
              </w:rPr>
              <w:t>Medicare Prescription Payment Plan</w:t>
            </w:r>
            <w:r w:rsidR="009744C5" w:rsidRPr="00EF35D3">
              <w:rPr>
                <w:rFonts w:ascii="Verdana" w:hAnsi="Verdana"/>
                <w:sz w:val="24"/>
                <w:szCs w:val="24"/>
              </w:rPr>
              <w:t xml:space="preserve"> program participation management</w:t>
            </w:r>
            <w:r w:rsidR="009744C5">
              <w:rPr>
                <w:rFonts w:ascii="Verdana" w:hAnsi="Verdana"/>
                <w:sz w:val="24"/>
                <w:szCs w:val="24"/>
              </w:rPr>
              <w:t>, a</w:t>
            </w:r>
            <w:r w:rsidR="009744C5" w:rsidRPr="00FA26D9">
              <w:rPr>
                <w:rFonts w:ascii="Verdana" w:hAnsi="Verdana"/>
                <w:sz w:val="24"/>
                <w:szCs w:val="24"/>
              </w:rPr>
              <w:t>ccounts receivable status reporting</w:t>
            </w:r>
            <w:r w:rsidR="009744C5">
              <w:rPr>
                <w:rFonts w:ascii="Verdana" w:hAnsi="Verdana"/>
                <w:sz w:val="24"/>
                <w:szCs w:val="24"/>
              </w:rPr>
              <w:t>, i</w:t>
            </w:r>
            <w:r w:rsidR="009744C5" w:rsidRPr="00FA26D9">
              <w:rPr>
                <w:rFonts w:ascii="Verdana" w:hAnsi="Verdana"/>
                <w:sz w:val="24"/>
                <w:szCs w:val="24"/>
              </w:rPr>
              <w:t>ncreased Customer Care capabilities</w:t>
            </w:r>
            <w:r w:rsidR="009744C5">
              <w:rPr>
                <w:rFonts w:ascii="Verdana" w:hAnsi="Verdana"/>
                <w:sz w:val="24"/>
                <w:szCs w:val="24"/>
              </w:rPr>
              <w:t>, and m</w:t>
            </w:r>
            <w:r w:rsidR="009744C5" w:rsidRPr="00FA26D9">
              <w:rPr>
                <w:rFonts w:ascii="Verdana" w:hAnsi="Verdana"/>
                <w:sz w:val="24"/>
                <w:szCs w:val="24"/>
              </w:rPr>
              <w:t>ember communications</w:t>
            </w:r>
            <w:r w:rsidR="009744C5">
              <w:rPr>
                <w:rFonts w:ascii="Verdana" w:hAnsi="Verdana"/>
                <w:sz w:val="24"/>
                <w:szCs w:val="24"/>
              </w:rPr>
              <w:t>.</w:t>
            </w:r>
          </w:p>
          <w:p w14:paraId="42D3ED21" w14:textId="4D0F5CE4" w:rsidR="00BD6FF2" w:rsidRPr="00F76580" w:rsidRDefault="00BD6FF2" w:rsidP="00F76580">
            <w:pPr>
              <w:autoSpaceDE w:val="0"/>
              <w:autoSpaceDN w:val="0"/>
              <w:adjustRightInd w:val="0"/>
              <w:spacing w:after="0" w:line="240" w:lineRule="auto"/>
              <w:rPr>
                <w:rFonts w:ascii="Verdana" w:hAnsi="Verdana"/>
                <w:sz w:val="24"/>
                <w:szCs w:val="24"/>
              </w:rPr>
            </w:pPr>
          </w:p>
        </w:tc>
      </w:tr>
      <w:tr w:rsidR="00943EC9" w:rsidRPr="00DE7A25" w14:paraId="0D3F3432" w14:textId="77777777" w:rsidTr="00776D39">
        <w:tc>
          <w:tcPr>
            <w:tcW w:w="4064" w:type="dxa"/>
            <w:tcBorders>
              <w:top w:val="single" w:sz="4" w:space="0" w:color="auto"/>
              <w:left w:val="single" w:sz="4" w:space="0" w:color="auto"/>
              <w:bottom w:val="single" w:sz="4" w:space="0" w:color="auto"/>
              <w:right w:val="single" w:sz="4" w:space="0" w:color="auto"/>
            </w:tcBorders>
          </w:tcPr>
          <w:p w14:paraId="65096E6C" w14:textId="3ED21E6E" w:rsidR="00943EC9" w:rsidRDefault="00943EC9" w:rsidP="00943EC9">
            <w:pPr>
              <w:spacing w:after="0" w:line="240" w:lineRule="auto"/>
              <w:rPr>
                <w:rFonts w:ascii="Verdana" w:hAnsi="Verdana"/>
                <w:b/>
                <w:sz w:val="24"/>
                <w:szCs w:val="24"/>
              </w:rPr>
            </w:pPr>
            <w:r>
              <w:rPr>
                <w:rFonts w:ascii="Verdana" w:hAnsi="Verdana"/>
                <w:b/>
                <w:sz w:val="24"/>
                <w:szCs w:val="24"/>
              </w:rPr>
              <w:t>Current Invoice</w:t>
            </w:r>
            <w:r w:rsidR="00FF388B">
              <w:rPr>
                <w:rFonts w:ascii="Verdana" w:hAnsi="Verdana"/>
                <w:b/>
                <w:sz w:val="24"/>
                <w:szCs w:val="24"/>
              </w:rPr>
              <w:t xml:space="preserve"> and Balance</w:t>
            </w:r>
          </w:p>
          <w:p w14:paraId="0F237132" w14:textId="77777777" w:rsidR="00943EC9" w:rsidRDefault="00943EC9" w:rsidP="00943EC9">
            <w:pPr>
              <w:spacing w:after="0" w:line="240" w:lineRule="auto"/>
              <w:rPr>
                <w:rFonts w:ascii="Verdana" w:hAnsi="Verdana"/>
                <w:b/>
                <w:sz w:val="24"/>
                <w:szCs w:val="24"/>
              </w:rPr>
            </w:pPr>
            <w:r>
              <w:rPr>
                <w:rFonts w:ascii="Verdana" w:hAnsi="Verdana"/>
                <w:b/>
                <w:sz w:val="24"/>
                <w:szCs w:val="24"/>
              </w:rPr>
              <w:t>(Expanded Services only)</w:t>
            </w:r>
          </w:p>
          <w:p w14:paraId="2093812D" w14:textId="65EBF003" w:rsidR="00943EC9" w:rsidRDefault="00943EC9" w:rsidP="00943EC9">
            <w:pPr>
              <w:spacing w:after="0" w:line="240" w:lineRule="auto"/>
              <w:rPr>
                <w:rFonts w:ascii="Verdana" w:hAnsi="Verdana"/>
                <w:b/>
                <w:sz w:val="24"/>
                <w:szCs w:val="24"/>
              </w:rPr>
            </w:pPr>
          </w:p>
        </w:tc>
        <w:tc>
          <w:tcPr>
            <w:tcW w:w="12361" w:type="dxa"/>
            <w:tcBorders>
              <w:top w:val="single" w:sz="4" w:space="0" w:color="auto"/>
              <w:left w:val="single" w:sz="4" w:space="0" w:color="auto"/>
              <w:bottom w:val="single" w:sz="4" w:space="0" w:color="auto"/>
              <w:right w:val="single" w:sz="4" w:space="0" w:color="auto"/>
            </w:tcBorders>
          </w:tcPr>
          <w:p w14:paraId="24244452" w14:textId="1F3C4B0B" w:rsidR="00943EC9" w:rsidRDefault="00776D39" w:rsidP="00943EC9">
            <w:pPr>
              <w:pStyle w:val="ListParagraph"/>
              <w:numPr>
                <w:ilvl w:val="0"/>
                <w:numId w:val="3"/>
              </w:numPr>
              <w:autoSpaceDE w:val="0"/>
              <w:autoSpaceDN w:val="0"/>
              <w:adjustRightInd w:val="0"/>
              <w:spacing w:after="0" w:line="240" w:lineRule="auto"/>
              <w:rPr>
                <w:rFonts w:ascii="Verdana" w:hAnsi="Verdana"/>
                <w:color w:val="000000"/>
                <w:sz w:val="24"/>
                <w:szCs w:val="24"/>
              </w:rPr>
            </w:pPr>
            <w:r>
              <w:rPr>
                <w:rFonts w:ascii="Verdana" w:hAnsi="Verdana"/>
                <w:b/>
                <w:color w:val="000000"/>
                <w:sz w:val="24"/>
                <w:szCs w:val="24"/>
              </w:rPr>
              <w:t>Current I</w:t>
            </w:r>
            <w:r w:rsidR="00943EC9" w:rsidRPr="00B40291">
              <w:rPr>
                <w:rFonts w:ascii="Verdana" w:hAnsi="Verdana"/>
                <w:b/>
                <w:color w:val="000000"/>
                <w:sz w:val="24"/>
                <w:szCs w:val="24"/>
              </w:rPr>
              <w:t>nvoice</w:t>
            </w:r>
            <w:r>
              <w:rPr>
                <w:rFonts w:ascii="Verdana" w:hAnsi="Verdana"/>
                <w:b/>
                <w:color w:val="000000"/>
                <w:sz w:val="24"/>
                <w:szCs w:val="24"/>
              </w:rPr>
              <w:t xml:space="preserve"> Amount</w:t>
            </w:r>
            <w:r w:rsidR="00943EC9" w:rsidRPr="00B40291">
              <w:rPr>
                <w:rFonts w:ascii="Verdana" w:hAnsi="Verdana"/>
                <w:b/>
                <w:color w:val="000000"/>
                <w:sz w:val="24"/>
                <w:szCs w:val="24"/>
              </w:rPr>
              <w:t>:</w:t>
            </w:r>
            <w:r w:rsidR="00943EC9">
              <w:rPr>
                <w:rFonts w:ascii="Verdana" w:hAnsi="Verdana"/>
                <w:color w:val="000000"/>
                <w:sz w:val="24"/>
                <w:szCs w:val="24"/>
              </w:rPr>
              <w:t xml:space="preserve">  Current dollar ($) amount due for the </w:t>
            </w:r>
            <w:r w:rsidR="004A6C79">
              <w:rPr>
                <w:rFonts w:ascii="Verdana" w:hAnsi="Verdana"/>
                <w:sz w:val="24"/>
                <w:szCs w:val="24"/>
              </w:rPr>
              <w:t>Medicare Prescription Payment Plan</w:t>
            </w:r>
            <w:r w:rsidR="00943EC9">
              <w:rPr>
                <w:rFonts w:ascii="Verdana" w:hAnsi="Verdana"/>
                <w:color w:val="000000"/>
                <w:sz w:val="24"/>
                <w:szCs w:val="24"/>
              </w:rPr>
              <w:t>.</w:t>
            </w:r>
          </w:p>
          <w:p w14:paraId="7D179C55" w14:textId="6717B504" w:rsidR="00943EC9" w:rsidRPr="0017537B" w:rsidRDefault="00776D39" w:rsidP="00943EC9">
            <w:pPr>
              <w:pStyle w:val="ListParagraph"/>
              <w:numPr>
                <w:ilvl w:val="0"/>
                <w:numId w:val="2"/>
              </w:numPr>
              <w:autoSpaceDE w:val="0"/>
              <w:autoSpaceDN w:val="0"/>
              <w:adjustRightInd w:val="0"/>
              <w:spacing w:after="0" w:line="240" w:lineRule="auto"/>
              <w:rPr>
                <w:rFonts w:ascii="Verdana" w:hAnsi="Verdana"/>
                <w:b/>
                <w:sz w:val="24"/>
                <w:szCs w:val="24"/>
              </w:rPr>
            </w:pPr>
            <w:r>
              <w:rPr>
                <w:rFonts w:ascii="Verdana" w:hAnsi="Verdana"/>
                <w:b/>
                <w:color w:val="000000"/>
                <w:sz w:val="24"/>
                <w:szCs w:val="24"/>
              </w:rPr>
              <w:t xml:space="preserve">Current </w:t>
            </w:r>
            <w:r w:rsidR="00FF388B">
              <w:rPr>
                <w:rFonts w:ascii="Verdana" w:hAnsi="Verdana"/>
                <w:b/>
                <w:color w:val="000000"/>
                <w:sz w:val="24"/>
                <w:szCs w:val="24"/>
              </w:rPr>
              <w:t xml:space="preserve">Invoice </w:t>
            </w:r>
            <w:r w:rsidR="00943EC9" w:rsidRPr="00B40291">
              <w:rPr>
                <w:rFonts w:ascii="Verdana" w:hAnsi="Verdana"/>
                <w:b/>
                <w:color w:val="000000"/>
                <w:sz w:val="24"/>
                <w:szCs w:val="24"/>
              </w:rPr>
              <w:t>Due Date:</w:t>
            </w:r>
            <w:r w:rsidR="00943EC9">
              <w:rPr>
                <w:rFonts w:ascii="Verdana" w:hAnsi="Verdana"/>
                <w:color w:val="000000"/>
                <w:sz w:val="24"/>
                <w:szCs w:val="24"/>
              </w:rPr>
              <w:t xml:space="preserve">  Current due date for next payment for the </w:t>
            </w:r>
            <w:r w:rsidR="004A6C79">
              <w:rPr>
                <w:rFonts w:ascii="Verdana" w:hAnsi="Verdana"/>
                <w:sz w:val="24"/>
                <w:szCs w:val="24"/>
              </w:rPr>
              <w:t>Medicare Prescription Payment Plan</w:t>
            </w:r>
            <w:r w:rsidR="00943EC9">
              <w:rPr>
                <w:rFonts w:ascii="Verdana" w:hAnsi="Verdana"/>
                <w:color w:val="000000"/>
                <w:sz w:val="24"/>
                <w:szCs w:val="24"/>
              </w:rPr>
              <w:t>.</w:t>
            </w:r>
          </w:p>
          <w:p w14:paraId="45256117" w14:textId="790F0955" w:rsidR="00776D39" w:rsidRPr="00776D39" w:rsidRDefault="00776D39" w:rsidP="00455E4F">
            <w:pPr>
              <w:pStyle w:val="ListParagraph"/>
              <w:numPr>
                <w:ilvl w:val="0"/>
                <w:numId w:val="2"/>
              </w:numPr>
              <w:autoSpaceDE w:val="0"/>
              <w:autoSpaceDN w:val="0"/>
              <w:adjustRightInd w:val="0"/>
              <w:spacing w:after="0" w:line="240" w:lineRule="auto"/>
              <w:rPr>
                <w:rFonts w:ascii="Verdana" w:hAnsi="Verdana"/>
                <w:bCs/>
                <w:sz w:val="24"/>
                <w:szCs w:val="24"/>
              </w:rPr>
            </w:pPr>
            <w:r>
              <w:rPr>
                <w:rFonts w:ascii="Verdana" w:hAnsi="Verdana"/>
                <w:b/>
                <w:sz w:val="24"/>
                <w:szCs w:val="24"/>
              </w:rPr>
              <w:t xml:space="preserve">Minimum Payment (Past Due Amount): </w:t>
            </w:r>
            <w:r w:rsidRPr="00776D39">
              <w:rPr>
                <w:rFonts w:ascii="Verdana" w:hAnsi="Verdana"/>
                <w:bCs/>
                <w:sz w:val="24"/>
                <w:szCs w:val="24"/>
              </w:rPr>
              <w:t xml:space="preserve">Current dollar ($) amount </w:t>
            </w:r>
            <w:r>
              <w:rPr>
                <w:rFonts w:ascii="Verdana" w:hAnsi="Verdana"/>
                <w:bCs/>
                <w:sz w:val="24"/>
                <w:szCs w:val="24"/>
              </w:rPr>
              <w:t xml:space="preserve">past </w:t>
            </w:r>
            <w:r w:rsidRPr="00776D39">
              <w:rPr>
                <w:rFonts w:ascii="Verdana" w:hAnsi="Verdana"/>
                <w:bCs/>
                <w:sz w:val="24"/>
                <w:szCs w:val="24"/>
              </w:rPr>
              <w:t>due for the Medicare Prescription Payment Plan.</w:t>
            </w:r>
          </w:p>
          <w:p w14:paraId="522BD756" w14:textId="3DED5776" w:rsidR="00776D39" w:rsidRPr="00776D39" w:rsidRDefault="00776D39" w:rsidP="00776D39">
            <w:pPr>
              <w:pStyle w:val="ListParagraph"/>
              <w:numPr>
                <w:ilvl w:val="0"/>
                <w:numId w:val="2"/>
              </w:numPr>
              <w:rPr>
                <w:rFonts w:ascii="Verdana" w:hAnsi="Verdana"/>
                <w:b/>
                <w:sz w:val="24"/>
                <w:szCs w:val="24"/>
              </w:rPr>
            </w:pPr>
            <w:r w:rsidRPr="00776D39">
              <w:rPr>
                <w:rFonts w:ascii="Verdana" w:hAnsi="Verdana"/>
                <w:b/>
                <w:sz w:val="24"/>
                <w:szCs w:val="24"/>
              </w:rPr>
              <w:t>Minimum Payment Du</w:t>
            </w:r>
            <w:r>
              <w:rPr>
                <w:rFonts w:ascii="Verdana" w:hAnsi="Verdana"/>
                <w:b/>
                <w:sz w:val="24"/>
                <w:szCs w:val="24"/>
              </w:rPr>
              <w:t>e Date</w:t>
            </w:r>
            <w:r w:rsidRPr="00776D39">
              <w:rPr>
                <w:rFonts w:ascii="Verdana" w:hAnsi="Verdana"/>
                <w:b/>
                <w:sz w:val="24"/>
                <w:szCs w:val="24"/>
              </w:rPr>
              <w:t xml:space="preserve">: </w:t>
            </w:r>
            <w:r w:rsidRPr="00776D39">
              <w:rPr>
                <w:rFonts w:ascii="Verdana" w:hAnsi="Verdana"/>
                <w:bCs/>
                <w:sz w:val="24"/>
                <w:szCs w:val="24"/>
              </w:rPr>
              <w:t xml:space="preserve">Due date for </w:t>
            </w:r>
            <w:r>
              <w:rPr>
                <w:rFonts w:ascii="Verdana" w:hAnsi="Verdana"/>
                <w:bCs/>
                <w:sz w:val="24"/>
                <w:szCs w:val="24"/>
              </w:rPr>
              <w:t>past due</w:t>
            </w:r>
            <w:r w:rsidRPr="00776D39">
              <w:rPr>
                <w:rFonts w:ascii="Verdana" w:hAnsi="Verdana"/>
                <w:bCs/>
                <w:sz w:val="24"/>
                <w:szCs w:val="24"/>
              </w:rPr>
              <w:t xml:space="preserve"> payment for the Medicare Prescription Payment Plan.</w:t>
            </w:r>
          </w:p>
          <w:p w14:paraId="5EECA184" w14:textId="62539EFA" w:rsidR="00FF388B" w:rsidRPr="00FF388B" w:rsidRDefault="00FF388B" w:rsidP="00455E4F">
            <w:pPr>
              <w:pStyle w:val="ListParagraph"/>
              <w:numPr>
                <w:ilvl w:val="0"/>
                <w:numId w:val="2"/>
              </w:numPr>
              <w:autoSpaceDE w:val="0"/>
              <w:autoSpaceDN w:val="0"/>
              <w:adjustRightInd w:val="0"/>
              <w:spacing w:after="0" w:line="240" w:lineRule="auto"/>
              <w:rPr>
                <w:rFonts w:ascii="Verdana" w:hAnsi="Verdana"/>
                <w:bCs/>
                <w:sz w:val="24"/>
                <w:szCs w:val="24"/>
              </w:rPr>
            </w:pPr>
            <w:r>
              <w:rPr>
                <w:rFonts w:ascii="Verdana" w:hAnsi="Verdana"/>
                <w:b/>
                <w:color w:val="000000"/>
                <w:sz w:val="24"/>
                <w:szCs w:val="24"/>
              </w:rPr>
              <w:t xml:space="preserve">Current Balance: </w:t>
            </w:r>
            <w:r>
              <w:rPr>
                <w:rFonts w:ascii="Verdana" w:hAnsi="Verdana"/>
                <w:bCs/>
                <w:color w:val="000000"/>
                <w:sz w:val="24"/>
                <w:szCs w:val="24"/>
              </w:rPr>
              <w:t>Total amount of unpaid invoices.</w:t>
            </w:r>
          </w:p>
          <w:p w14:paraId="65C94D04" w14:textId="16E97446" w:rsidR="00FF388B" w:rsidRPr="00776D39" w:rsidRDefault="00FF388B" w:rsidP="00455E4F">
            <w:pPr>
              <w:pStyle w:val="ListParagraph"/>
              <w:numPr>
                <w:ilvl w:val="0"/>
                <w:numId w:val="2"/>
              </w:numPr>
              <w:autoSpaceDE w:val="0"/>
              <w:autoSpaceDN w:val="0"/>
              <w:adjustRightInd w:val="0"/>
              <w:spacing w:after="0" w:line="240" w:lineRule="auto"/>
              <w:rPr>
                <w:rFonts w:ascii="Verdana" w:hAnsi="Verdana"/>
                <w:bCs/>
                <w:sz w:val="24"/>
                <w:szCs w:val="24"/>
              </w:rPr>
            </w:pPr>
            <w:r>
              <w:rPr>
                <w:rFonts w:ascii="Verdana" w:hAnsi="Verdana"/>
                <w:b/>
                <w:bCs/>
                <w:color w:val="000000"/>
                <w:sz w:val="24"/>
                <w:szCs w:val="24"/>
              </w:rPr>
              <w:t xml:space="preserve">Total Balance: </w:t>
            </w:r>
            <w:r>
              <w:rPr>
                <w:rFonts w:ascii="Verdana" w:hAnsi="Verdana"/>
                <w:color w:val="000000"/>
                <w:sz w:val="24"/>
                <w:szCs w:val="24"/>
              </w:rPr>
              <w:t xml:space="preserve">Total amount due for the plan year. </w:t>
            </w:r>
          </w:p>
          <w:p w14:paraId="42560EC6" w14:textId="77777777" w:rsidR="00776D39" w:rsidRPr="00FF388B" w:rsidRDefault="00776D39" w:rsidP="00776D39">
            <w:pPr>
              <w:pStyle w:val="ListParagraph"/>
              <w:numPr>
                <w:ilvl w:val="0"/>
                <w:numId w:val="2"/>
              </w:numPr>
              <w:autoSpaceDE w:val="0"/>
              <w:autoSpaceDN w:val="0"/>
              <w:adjustRightInd w:val="0"/>
              <w:spacing w:after="0" w:line="240" w:lineRule="auto"/>
              <w:rPr>
                <w:rFonts w:ascii="Verdana" w:hAnsi="Verdana"/>
                <w:bCs/>
                <w:sz w:val="24"/>
                <w:szCs w:val="24"/>
              </w:rPr>
            </w:pPr>
            <w:r w:rsidRPr="00BE5418">
              <w:rPr>
                <w:rFonts w:ascii="Verdana" w:hAnsi="Verdana"/>
                <w:b/>
                <w:color w:val="000000"/>
                <w:sz w:val="24"/>
                <w:szCs w:val="24"/>
              </w:rPr>
              <w:t xml:space="preserve">One Time </w:t>
            </w:r>
            <w:r w:rsidRPr="00726450">
              <w:rPr>
                <w:rFonts w:ascii="Verdana" w:hAnsi="Verdana"/>
                <w:b/>
                <w:color w:val="000000"/>
                <w:sz w:val="24"/>
                <w:szCs w:val="24"/>
              </w:rPr>
              <w:t>Payment and Automatic Payment buttons:</w:t>
            </w:r>
            <w:r>
              <w:rPr>
                <w:rFonts w:ascii="Verdana" w:hAnsi="Verdana"/>
                <w:bCs/>
                <w:color w:val="000000"/>
                <w:sz w:val="24"/>
                <w:szCs w:val="24"/>
              </w:rPr>
              <w:t xml:space="preserve">  Opens the </w:t>
            </w:r>
            <w:r w:rsidRPr="00726450">
              <w:rPr>
                <w:rFonts w:ascii="Verdana" w:hAnsi="Verdana"/>
                <w:bCs/>
                <w:noProof/>
                <w:color w:val="000000"/>
                <w:sz w:val="24"/>
                <w:szCs w:val="24"/>
              </w:rPr>
              <w:t>Payments Single-Sign-On (SSO)</w:t>
            </w:r>
            <w:r w:rsidRPr="00A740C7">
              <w:rPr>
                <w:rFonts w:ascii="Verdana" w:hAnsi="Verdana"/>
                <w:noProof/>
                <w:color w:val="000000"/>
                <w:sz w:val="24"/>
                <w:szCs w:val="24"/>
              </w:rPr>
              <w:t xml:space="preserve"> system</w:t>
            </w:r>
            <w:r>
              <w:rPr>
                <w:rFonts w:ascii="Verdana" w:hAnsi="Verdana"/>
                <w:noProof/>
                <w:color w:val="000000"/>
                <w:sz w:val="24"/>
                <w:szCs w:val="24"/>
              </w:rPr>
              <w:t xml:space="preserve"> (InstaMed) in a new browser window.</w:t>
            </w:r>
          </w:p>
          <w:p w14:paraId="28B29D72" w14:textId="77777777" w:rsidR="00776D39" w:rsidRPr="00BE5418" w:rsidRDefault="00776D39" w:rsidP="00776D39">
            <w:pPr>
              <w:pStyle w:val="ListParagraph"/>
              <w:autoSpaceDE w:val="0"/>
              <w:autoSpaceDN w:val="0"/>
              <w:adjustRightInd w:val="0"/>
              <w:spacing w:after="0" w:line="240" w:lineRule="auto"/>
              <w:ind w:left="360"/>
              <w:rPr>
                <w:rFonts w:ascii="Verdana" w:hAnsi="Verdana"/>
                <w:bCs/>
                <w:sz w:val="24"/>
                <w:szCs w:val="24"/>
              </w:rPr>
            </w:pPr>
          </w:p>
          <w:p w14:paraId="089E0C39" w14:textId="77777777" w:rsidR="00DA3D33" w:rsidRDefault="00DA3D33" w:rsidP="00DA3D33">
            <w:pPr>
              <w:autoSpaceDE w:val="0"/>
              <w:autoSpaceDN w:val="0"/>
              <w:adjustRightInd w:val="0"/>
              <w:spacing w:after="0" w:line="240" w:lineRule="auto"/>
              <w:rPr>
                <w:rFonts w:ascii="Verdana" w:hAnsi="Verdana"/>
                <w:b/>
                <w:sz w:val="24"/>
                <w:szCs w:val="24"/>
              </w:rPr>
            </w:pPr>
          </w:p>
          <w:p w14:paraId="2FACBBE7" w14:textId="7E145FD5" w:rsidR="00DA3D33" w:rsidRDefault="00726450" w:rsidP="00E3352D">
            <w:pPr>
              <w:autoSpaceDE w:val="0"/>
              <w:autoSpaceDN w:val="0"/>
              <w:adjustRightInd w:val="0"/>
              <w:spacing w:after="0" w:line="240" w:lineRule="auto"/>
              <w:ind w:left="360"/>
              <w:rPr>
                <w:rFonts w:ascii="Verdana" w:hAnsi="Verdana"/>
                <w:bCs/>
                <w:sz w:val="24"/>
                <w:szCs w:val="24"/>
              </w:rPr>
            </w:pPr>
            <w:r>
              <w:rPr>
                <w:rFonts w:ascii="Verdana" w:hAnsi="Verdana"/>
                <w:b/>
                <w:sz w:val="24"/>
                <w:szCs w:val="24"/>
              </w:rPr>
              <w:t xml:space="preserve">Note:  </w:t>
            </w:r>
            <w:r w:rsidR="00A70C05">
              <w:rPr>
                <w:rFonts w:ascii="Verdana" w:hAnsi="Verdana"/>
                <w:bCs/>
                <w:sz w:val="24"/>
                <w:szCs w:val="24"/>
              </w:rPr>
              <w:t>You can use InstaMed to view/capture all required details pertaining to the member</w:t>
            </w:r>
            <w:r w:rsidR="008E474B">
              <w:rPr>
                <w:rFonts w:ascii="Verdana" w:hAnsi="Verdana"/>
                <w:bCs/>
                <w:sz w:val="24"/>
                <w:szCs w:val="24"/>
              </w:rPr>
              <w:t>’</w:t>
            </w:r>
            <w:r w:rsidR="00A70C05">
              <w:rPr>
                <w:rFonts w:ascii="Verdana" w:hAnsi="Verdana"/>
                <w:bCs/>
                <w:sz w:val="24"/>
                <w:szCs w:val="24"/>
              </w:rPr>
              <w:t>s payment method</w:t>
            </w:r>
            <w:r w:rsidR="0049556A">
              <w:rPr>
                <w:rFonts w:ascii="Verdana" w:hAnsi="Verdana"/>
                <w:bCs/>
                <w:sz w:val="24"/>
                <w:szCs w:val="24"/>
              </w:rPr>
              <w:t>.</w:t>
            </w:r>
            <w:r w:rsidR="0049556A" w:rsidRPr="0073577F">
              <w:rPr>
                <w:rFonts w:ascii="Verdana" w:hAnsi="Verdana"/>
                <w:bCs/>
                <w:sz w:val="24"/>
                <w:szCs w:val="24"/>
              </w:rPr>
              <w:t xml:space="preserve"> </w:t>
            </w:r>
            <w:r w:rsidR="0049556A">
              <w:rPr>
                <w:rFonts w:ascii="Verdana" w:hAnsi="Verdana"/>
                <w:bCs/>
                <w:sz w:val="24"/>
                <w:szCs w:val="24"/>
              </w:rPr>
              <w:t xml:space="preserve">Refer to </w:t>
            </w:r>
            <w:hyperlink r:id="rId19" w:anchor="!/view?docid=955acdc4-aa21-499b-8481-41a58f44cc20" w:history="1">
              <w:r w:rsidR="00CC5B4B" w:rsidRPr="0002499F">
                <w:rPr>
                  <w:rStyle w:val="Hyperlink"/>
                  <w:rFonts w:ascii="Verdana" w:hAnsi="Verdana"/>
                  <w:sz w:val="24"/>
                  <w:szCs w:val="24"/>
                </w:rPr>
                <w:t>Compass MED D – Billing, Payments, &amp; Forecasting - Medicare Prescription Payment Plan</w:t>
              </w:r>
            </w:hyperlink>
            <w:r w:rsidR="00CC5B4B" w:rsidRPr="0002499F">
              <w:rPr>
                <w:rFonts w:ascii="Verdana" w:hAnsi="Verdana"/>
                <w:noProof/>
              </w:rPr>
              <w:t xml:space="preserve"> </w:t>
            </w:r>
            <w:r w:rsidR="0049556A" w:rsidRPr="0002499F">
              <w:rPr>
                <w:rFonts w:ascii="Verdana" w:hAnsi="Verdana"/>
                <w:bCs/>
                <w:sz w:val="24"/>
                <w:szCs w:val="24"/>
              </w:rPr>
              <w:t>for</w:t>
            </w:r>
            <w:r w:rsidR="0049556A">
              <w:rPr>
                <w:rFonts w:ascii="Verdana" w:hAnsi="Verdana"/>
                <w:bCs/>
                <w:sz w:val="24"/>
                <w:szCs w:val="24"/>
              </w:rPr>
              <w:t xml:space="preserve"> additional information</w:t>
            </w:r>
            <w:r w:rsidR="00E3352D">
              <w:rPr>
                <w:rFonts w:ascii="Verdana" w:hAnsi="Verdana"/>
                <w:bCs/>
                <w:sz w:val="24"/>
                <w:szCs w:val="24"/>
              </w:rPr>
              <w:t xml:space="preserve">. </w:t>
            </w:r>
          </w:p>
          <w:p w14:paraId="10B15D18" w14:textId="77777777" w:rsidR="00DA3D33" w:rsidRDefault="00DA3D33" w:rsidP="00DA3D33">
            <w:pPr>
              <w:autoSpaceDE w:val="0"/>
              <w:autoSpaceDN w:val="0"/>
              <w:adjustRightInd w:val="0"/>
              <w:spacing w:after="0" w:line="240" w:lineRule="auto"/>
              <w:rPr>
                <w:rFonts w:ascii="Verdana" w:hAnsi="Verdana"/>
                <w:b/>
                <w:sz w:val="24"/>
                <w:szCs w:val="24"/>
              </w:rPr>
            </w:pPr>
          </w:p>
          <w:p w14:paraId="55CF500F" w14:textId="4434F6DB" w:rsidR="00DA3D33" w:rsidRPr="00DA3D33" w:rsidRDefault="00DA3D33" w:rsidP="003E3335">
            <w:pPr>
              <w:pStyle w:val="ListParagraph"/>
              <w:autoSpaceDE w:val="0"/>
              <w:autoSpaceDN w:val="0"/>
              <w:adjustRightInd w:val="0"/>
              <w:spacing w:after="0" w:line="240" w:lineRule="auto"/>
              <w:rPr>
                <w:rFonts w:ascii="Verdana" w:hAnsi="Verdana"/>
                <w:b/>
                <w:sz w:val="24"/>
                <w:szCs w:val="24"/>
              </w:rPr>
            </w:pPr>
          </w:p>
        </w:tc>
      </w:tr>
      <w:tr w:rsidR="00AF16CC" w:rsidRPr="00DE7A25" w14:paraId="2B56DC9C" w14:textId="77777777" w:rsidTr="00776D39">
        <w:tc>
          <w:tcPr>
            <w:tcW w:w="4064" w:type="dxa"/>
            <w:tcBorders>
              <w:top w:val="single" w:sz="4" w:space="0" w:color="auto"/>
              <w:left w:val="single" w:sz="4" w:space="0" w:color="auto"/>
              <w:bottom w:val="single" w:sz="4" w:space="0" w:color="auto"/>
              <w:right w:val="single" w:sz="4" w:space="0" w:color="auto"/>
            </w:tcBorders>
          </w:tcPr>
          <w:p w14:paraId="464D9C58" w14:textId="62A31741" w:rsidR="00A46048" w:rsidRDefault="00A46048" w:rsidP="00C47A07">
            <w:pPr>
              <w:spacing w:after="0" w:line="240" w:lineRule="auto"/>
              <w:rPr>
                <w:rFonts w:ascii="Verdana" w:hAnsi="Verdana"/>
                <w:b/>
                <w:sz w:val="24"/>
                <w:szCs w:val="24"/>
              </w:rPr>
            </w:pPr>
            <w:r>
              <w:rPr>
                <w:rFonts w:ascii="Verdana" w:hAnsi="Verdana"/>
                <w:b/>
                <w:sz w:val="24"/>
                <w:szCs w:val="24"/>
              </w:rPr>
              <w:t>Payments</w:t>
            </w:r>
            <w:r w:rsidR="003C6500">
              <w:rPr>
                <w:rFonts w:ascii="Verdana" w:hAnsi="Verdana"/>
                <w:b/>
                <w:sz w:val="24"/>
                <w:szCs w:val="24"/>
              </w:rPr>
              <w:t xml:space="preserve"> </w:t>
            </w:r>
          </w:p>
          <w:p w14:paraId="378D0228" w14:textId="1EF31A1F" w:rsidR="00A46048" w:rsidRDefault="00643AD3" w:rsidP="00C47A07">
            <w:pPr>
              <w:spacing w:after="0" w:line="240" w:lineRule="auto"/>
              <w:rPr>
                <w:rFonts w:ascii="Verdana" w:hAnsi="Verdana"/>
                <w:b/>
                <w:sz w:val="24"/>
                <w:szCs w:val="24"/>
              </w:rPr>
            </w:pPr>
            <w:r>
              <w:rPr>
                <w:rFonts w:ascii="Verdana" w:hAnsi="Verdana"/>
                <w:b/>
                <w:sz w:val="24"/>
                <w:szCs w:val="24"/>
              </w:rPr>
              <w:t>(</w:t>
            </w:r>
            <w:r w:rsidR="00B3705D">
              <w:rPr>
                <w:rFonts w:ascii="Verdana" w:hAnsi="Verdana"/>
                <w:b/>
                <w:sz w:val="24"/>
                <w:szCs w:val="24"/>
              </w:rPr>
              <w:t>Expanded</w:t>
            </w:r>
            <w:r w:rsidR="00D54F02">
              <w:rPr>
                <w:rFonts w:ascii="Verdana" w:hAnsi="Verdana"/>
                <w:b/>
                <w:sz w:val="24"/>
                <w:szCs w:val="24"/>
              </w:rPr>
              <w:t xml:space="preserve"> Services</w:t>
            </w:r>
            <w:r w:rsidR="00B3705D">
              <w:rPr>
                <w:rFonts w:ascii="Verdana" w:hAnsi="Verdana"/>
                <w:b/>
                <w:sz w:val="24"/>
                <w:szCs w:val="24"/>
              </w:rPr>
              <w:t xml:space="preserve"> </w:t>
            </w:r>
            <w:r>
              <w:rPr>
                <w:rFonts w:ascii="Verdana" w:hAnsi="Verdana"/>
                <w:b/>
                <w:sz w:val="24"/>
                <w:szCs w:val="24"/>
              </w:rPr>
              <w:t>only)</w:t>
            </w:r>
          </w:p>
          <w:p w14:paraId="53F8A3A5" w14:textId="65DB80C5" w:rsidR="00A46048" w:rsidRPr="00DE7A25" w:rsidRDefault="00A46048" w:rsidP="003366BD">
            <w:pPr>
              <w:spacing w:after="0" w:line="240" w:lineRule="auto"/>
              <w:rPr>
                <w:rFonts w:ascii="Verdana" w:hAnsi="Verdana"/>
                <w:b/>
                <w:sz w:val="24"/>
                <w:szCs w:val="24"/>
              </w:rPr>
            </w:pPr>
          </w:p>
        </w:tc>
        <w:tc>
          <w:tcPr>
            <w:tcW w:w="12361" w:type="dxa"/>
            <w:tcBorders>
              <w:top w:val="single" w:sz="4" w:space="0" w:color="auto"/>
              <w:left w:val="single" w:sz="4" w:space="0" w:color="auto"/>
              <w:bottom w:val="single" w:sz="4" w:space="0" w:color="auto"/>
              <w:right w:val="single" w:sz="4" w:space="0" w:color="auto"/>
            </w:tcBorders>
          </w:tcPr>
          <w:p w14:paraId="096795F3" w14:textId="68F2E29D" w:rsidR="00A46048" w:rsidRDefault="0008461F" w:rsidP="00F76580">
            <w:pPr>
              <w:pStyle w:val="ListParagraph"/>
              <w:numPr>
                <w:ilvl w:val="0"/>
                <w:numId w:val="2"/>
              </w:numPr>
              <w:autoSpaceDE w:val="0"/>
              <w:autoSpaceDN w:val="0"/>
              <w:adjustRightInd w:val="0"/>
              <w:spacing w:after="0" w:line="240" w:lineRule="auto"/>
              <w:rPr>
                <w:rFonts w:ascii="Verdana" w:hAnsi="Verdana"/>
                <w:sz w:val="24"/>
                <w:szCs w:val="24"/>
              </w:rPr>
            </w:pPr>
            <w:r w:rsidRPr="0082417C">
              <w:rPr>
                <w:rFonts w:ascii="Verdana" w:hAnsi="Verdana"/>
                <w:b/>
                <w:sz w:val="24"/>
                <w:szCs w:val="24"/>
              </w:rPr>
              <w:t>Payments YTD:</w:t>
            </w:r>
            <w:r w:rsidR="00675294">
              <w:rPr>
                <w:rFonts w:ascii="Verdana" w:hAnsi="Verdana"/>
                <w:sz w:val="24"/>
                <w:szCs w:val="24"/>
              </w:rPr>
              <w:t xml:space="preserve">  Payments made YTD in the </w:t>
            </w:r>
            <w:r w:rsidR="004A6C79">
              <w:rPr>
                <w:rFonts w:ascii="Verdana" w:hAnsi="Verdana"/>
                <w:sz w:val="24"/>
                <w:szCs w:val="24"/>
              </w:rPr>
              <w:t>Medicare Prescription Payment Plan</w:t>
            </w:r>
            <w:r w:rsidR="00675294">
              <w:rPr>
                <w:rFonts w:ascii="Verdana" w:hAnsi="Verdana"/>
                <w:sz w:val="24"/>
                <w:szCs w:val="24"/>
              </w:rPr>
              <w:t>.</w:t>
            </w:r>
          </w:p>
          <w:p w14:paraId="100B44ED" w14:textId="48C7C04D" w:rsidR="0008461F" w:rsidRDefault="0008461F" w:rsidP="00AB59B6">
            <w:pPr>
              <w:pStyle w:val="ListParagraph"/>
              <w:numPr>
                <w:ilvl w:val="0"/>
                <w:numId w:val="2"/>
              </w:numPr>
              <w:autoSpaceDE w:val="0"/>
              <w:autoSpaceDN w:val="0"/>
              <w:adjustRightInd w:val="0"/>
              <w:spacing w:after="0" w:line="240" w:lineRule="auto"/>
              <w:rPr>
                <w:rFonts w:ascii="Verdana" w:hAnsi="Verdana"/>
                <w:sz w:val="24"/>
                <w:szCs w:val="24"/>
              </w:rPr>
            </w:pPr>
            <w:r w:rsidRPr="0082417C">
              <w:rPr>
                <w:rFonts w:ascii="Verdana" w:hAnsi="Verdana"/>
                <w:b/>
                <w:sz w:val="24"/>
                <w:szCs w:val="24"/>
              </w:rPr>
              <w:t>Last Payment Date:</w:t>
            </w:r>
            <w:r w:rsidR="00675294">
              <w:rPr>
                <w:rFonts w:ascii="Verdana" w:hAnsi="Verdana"/>
                <w:sz w:val="24"/>
                <w:szCs w:val="24"/>
              </w:rPr>
              <w:t xml:space="preserve">   Last payment date </w:t>
            </w:r>
            <w:r w:rsidR="00DB7FBC">
              <w:rPr>
                <w:rFonts w:ascii="Verdana" w:hAnsi="Verdana"/>
                <w:sz w:val="24"/>
                <w:szCs w:val="24"/>
              </w:rPr>
              <w:t xml:space="preserve">for the </w:t>
            </w:r>
            <w:r w:rsidR="004A6C79">
              <w:rPr>
                <w:rFonts w:ascii="Verdana" w:hAnsi="Verdana"/>
                <w:sz w:val="24"/>
                <w:szCs w:val="24"/>
              </w:rPr>
              <w:t>Medicare Prescription Payment Plan</w:t>
            </w:r>
            <w:r w:rsidR="00DB7FBC">
              <w:rPr>
                <w:rFonts w:ascii="Verdana" w:hAnsi="Verdana"/>
                <w:sz w:val="24"/>
                <w:szCs w:val="24"/>
              </w:rPr>
              <w:t>.</w:t>
            </w:r>
          </w:p>
          <w:p w14:paraId="73634A6B" w14:textId="77777777" w:rsidR="00AB59B6" w:rsidRDefault="00AB59B6" w:rsidP="00AB59B6">
            <w:pPr>
              <w:autoSpaceDE w:val="0"/>
              <w:autoSpaceDN w:val="0"/>
              <w:adjustRightInd w:val="0"/>
              <w:spacing w:after="0" w:line="240" w:lineRule="auto"/>
              <w:rPr>
                <w:rFonts w:ascii="Verdana" w:hAnsi="Verdana"/>
                <w:sz w:val="24"/>
                <w:szCs w:val="24"/>
              </w:rPr>
            </w:pPr>
          </w:p>
          <w:p w14:paraId="432ADEDD" w14:textId="6F827D01" w:rsidR="00AB59B6" w:rsidRPr="00062747" w:rsidRDefault="00AB59B6" w:rsidP="00AB59B6">
            <w:pPr>
              <w:autoSpaceDE w:val="0"/>
              <w:autoSpaceDN w:val="0"/>
              <w:adjustRightInd w:val="0"/>
              <w:spacing w:after="0" w:line="240" w:lineRule="auto"/>
              <w:rPr>
                <w:rFonts w:ascii="Verdana" w:hAnsi="Verdana"/>
                <w:bCs/>
                <w:sz w:val="24"/>
                <w:szCs w:val="24"/>
              </w:rPr>
            </w:pPr>
            <w:r w:rsidRPr="000349A4">
              <w:rPr>
                <w:rFonts w:ascii="Verdana" w:hAnsi="Verdana"/>
                <w:b/>
                <w:bCs/>
                <w:sz w:val="24"/>
                <w:szCs w:val="24"/>
              </w:rPr>
              <w:t>Note</w:t>
            </w:r>
            <w:r w:rsidRPr="00AB59B6">
              <w:rPr>
                <w:rFonts w:ascii="Verdana" w:hAnsi="Verdana"/>
                <w:b/>
                <w:bCs/>
                <w:sz w:val="24"/>
                <w:szCs w:val="24"/>
              </w:rPr>
              <w:t>:</w:t>
            </w:r>
            <w:r>
              <w:rPr>
                <w:rFonts w:ascii="Verdana" w:hAnsi="Verdana"/>
                <w:sz w:val="24"/>
                <w:szCs w:val="24"/>
              </w:rPr>
              <w:t xml:space="preserve">  If the member has an </w:t>
            </w:r>
            <w:r w:rsidRPr="00581D9B">
              <w:rPr>
                <w:rFonts w:ascii="Verdana" w:hAnsi="Verdana"/>
                <w:b/>
                <w:bCs/>
                <w:sz w:val="24"/>
                <w:szCs w:val="24"/>
              </w:rPr>
              <w:t>Overdue Payment</w:t>
            </w:r>
            <w:r>
              <w:rPr>
                <w:rFonts w:ascii="Verdana" w:hAnsi="Verdana"/>
                <w:sz w:val="24"/>
                <w:szCs w:val="24"/>
              </w:rPr>
              <w:t>, an icon (</w:t>
            </w:r>
            <w:r>
              <w:rPr>
                <w:noProof/>
              </w:rPr>
              <w:drawing>
                <wp:inline distT="0" distB="0" distL="0" distR="0" wp14:anchorId="5EB48A31" wp14:editId="4F2665B2">
                  <wp:extent cx="209524" cy="2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4" cy="200000"/>
                          </a:xfrm>
                          <a:prstGeom prst="rect">
                            <a:avLst/>
                          </a:prstGeom>
                        </pic:spPr>
                      </pic:pic>
                    </a:graphicData>
                  </a:graphic>
                </wp:inline>
              </w:drawing>
            </w:r>
            <w:r>
              <w:rPr>
                <w:rFonts w:ascii="Verdana" w:hAnsi="Verdana"/>
                <w:sz w:val="24"/>
                <w:szCs w:val="24"/>
              </w:rPr>
              <w:t>)</w:t>
            </w:r>
            <w:r w:rsidR="000734E3">
              <w:rPr>
                <w:rFonts w:ascii="Verdana" w:hAnsi="Verdana"/>
                <w:sz w:val="24"/>
                <w:szCs w:val="24"/>
              </w:rPr>
              <w:t xml:space="preserve"> </w:t>
            </w:r>
            <w:r>
              <w:rPr>
                <w:rFonts w:ascii="Verdana" w:hAnsi="Verdana"/>
                <w:sz w:val="24"/>
                <w:szCs w:val="24"/>
              </w:rPr>
              <w:t>and message “</w:t>
            </w:r>
            <w:r w:rsidRPr="0051572D">
              <w:rPr>
                <w:rFonts w:ascii="Verdana" w:hAnsi="Verdana"/>
                <w:b/>
                <w:bCs/>
                <w:sz w:val="24"/>
                <w:szCs w:val="24"/>
              </w:rPr>
              <w:t>Payment is past due</w:t>
            </w:r>
            <w:r>
              <w:rPr>
                <w:rFonts w:ascii="Verdana" w:hAnsi="Verdana"/>
                <w:sz w:val="24"/>
                <w:szCs w:val="24"/>
              </w:rPr>
              <w:t xml:space="preserve">” will display. </w:t>
            </w:r>
          </w:p>
          <w:p w14:paraId="04AAE66F" w14:textId="21F2BBC0" w:rsidR="00135BE5" w:rsidRPr="00135BE5" w:rsidRDefault="00135BE5" w:rsidP="00AB59B6"/>
        </w:tc>
      </w:tr>
    </w:tbl>
    <w:p w14:paraId="284319EC" w14:textId="77777777" w:rsidR="00801328" w:rsidRPr="00F83750" w:rsidRDefault="00801328" w:rsidP="00F83750">
      <w:pPr>
        <w:spacing w:after="0" w:line="240" w:lineRule="auto"/>
        <w:rPr>
          <w:rFonts w:ascii="Verdana" w:hAnsi="Verdana"/>
          <w:sz w:val="24"/>
          <w:szCs w:val="24"/>
        </w:rPr>
      </w:pPr>
    </w:p>
    <w:p w14:paraId="5AE33B4C" w14:textId="2EEBFC0D" w:rsidR="00F83750" w:rsidRDefault="00F83750" w:rsidP="00F83750">
      <w:pPr>
        <w:spacing w:after="0" w:line="240" w:lineRule="auto"/>
        <w:jc w:val="right"/>
        <w:rPr>
          <w:rFonts w:ascii="Verdana" w:hAnsi="Verdana"/>
          <w:sz w:val="24"/>
          <w:szCs w:val="24"/>
        </w:rPr>
      </w:pPr>
      <w:hyperlink w:anchor="_top" w:history="1">
        <w:r w:rsidRPr="00F83750">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120E53" w14:paraId="7B704A8E" w14:textId="77777777">
        <w:tc>
          <w:tcPr>
            <w:tcW w:w="5000" w:type="pct"/>
            <w:shd w:val="clear" w:color="auto" w:fill="C0C0C0"/>
            <w:hideMark/>
          </w:tcPr>
          <w:p w14:paraId="03B96BFC" w14:textId="0576385C" w:rsidR="00120E53" w:rsidRDefault="00120E53">
            <w:pPr>
              <w:pStyle w:val="Heading2"/>
              <w:spacing w:before="0" w:after="0"/>
              <w:rPr>
                <w:rFonts w:ascii="Verdana" w:hAnsi="Verdana"/>
                <w:i w:val="0"/>
              </w:rPr>
            </w:pPr>
            <w:bookmarkStart w:id="22" w:name="_Toc181108349"/>
            <w:r>
              <w:rPr>
                <w:rFonts w:ascii="Verdana" w:hAnsi="Verdana"/>
                <w:i w:val="0"/>
              </w:rPr>
              <w:t>Opt In/Opt Out Tab</w:t>
            </w:r>
            <w:bookmarkEnd w:id="22"/>
          </w:p>
        </w:tc>
      </w:tr>
    </w:tbl>
    <w:p w14:paraId="5376821C" w14:textId="77777777" w:rsidR="00120E53" w:rsidRDefault="00120E53" w:rsidP="009C4F71">
      <w:pPr>
        <w:spacing w:after="0" w:line="240" w:lineRule="auto"/>
        <w:jc w:val="right"/>
        <w:rPr>
          <w:rFonts w:ascii="Verdana" w:hAnsi="Verdana"/>
          <w:sz w:val="24"/>
          <w:szCs w:val="24"/>
        </w:rPr>
      </w:pPr>
    </w:p>
    <w:p w14:paraId="6FC6A2A7" w14:textId="31A2372E" w:rsidR="00801328" w:rsidRDefault="00A31546" w:rsidP="009C4F71">
      <w:pPr>
        <w:spacing w:after="0" w:line="240" w:lineRule="auto"/>
        <w:rPr>
          <w:rFonts w:ascii="Verdana" w:hAnsi="Verdana"/>
          <w:sz w:val="24"/>
          <w:szCs w:val="24"/>
        </w:rPr>
      </w:pPr>
      <w:r w:rsidRPr="00367A6F">
        <w:rPr>
          <w:rFonts w:ascii="Verdana" w:hAnsi="Verdana"/>
          <w:sz w:val="24"/>
          <w:szCs w:val="24"/>
        </w:rPr>
        <w:t xml:space="preserve">The </w:t>
      </w:r>
      <w:r w:rsidRPr="00B020D0">
        <w:rPr>
          <w:rFonts w:ascii="Verdana" w:hAnsi="Verdana"/>
          <w:b/>
          <w:sz w:val="24"/>
          <w:szCs w:val="24"/>
        </w:rPr>
        <w:t>Opt In/Opt Out</w:t>
      </w:r>
      <w:r w:rsidRPr="00367A6F">
        <w:rPr>
          <w:rFonts w:ascii="Verdana" w:hAnsi="Verdana"/>
          <w:sz w:val="24"/>
          <w:szCs w:val="24"/>
        </w:rPr>
        <w:t xml:space="preserve"> tab displays the </w:t>
      </w:r>
      <w:r w:rsidR="008D3416" w:rsidRPr="00765554">
        <w:rPr>
          <w:rFonts w:ascii="Verdana" w:hAnsi="Verdana"/>
          <w:sz w:val="24"/>
          <w:szCs w:val="24"/>
        </w:rPr>
        <w:t xml:space="preserve">guided flow </w:t>
      </w:r>
      <w:r w:rsidR="00765554" w:rsidRPr="00765554">
        <w:rPr>
          <w:rFonts w:ascii="Verdana" w:hAnsi="Verdana"/>
          <w:sz w:val="24"/>
          <w:szCs w:val="24"/>
        </w:rPr>
        <w:t xml:space="preserve">process for Opting In </w:t>
      </w:r>
      <w:r w:rsidR="00A810AF">
        <w:rPr>
          <w:rFonts w:ascii="Verdana" w:hAnsi="Verdana"/>
          <w:sz w:val="24"/>
          <w:szCs w:val="24"/>
        </w:rPr>
        <w:t>or</w:t>
      </w:r>
      <w:r w:rsidR="00A810AF" w:rsidRPr="00765554">
        <w:rPr>
          <w:rFonts w:ascii="Verdana" w:hAnsi="Verdana"/>
          <w:sz w:val="24"/>
          <w:szCs w:val="24"/>
        </w:rPr>
        <w:t xml:space="preserve"> </w:t>
      </w:r>
      <w:r w:rsidR="00765554" w:rsidRPr="00765554">
        <w:rPr>
          <w:rFonts w:ascii="Verdana" w:hAnsi="Verdana"/>
          <w:sz w:val="24"/>
          <w:szCs w:val="24"/>
        </w:rPr>
        <w:t>Opting Out</w:t>
      </w:r>
      <w:r w:rsidR="00BE143C">
        <w:rPr>
          <w:rFonts w:ascii="Verdana" w:hAnsi="Verdana"/>
          <w:sz w:val="24"/>
          <w:szCs w:val="24"/>
        </w:rPr>
        <w:t xml:space="preserve"> of </w:t>
      </w:r>
      <w:r w:rsidR="004A6C79">
        <w:rPr>
          <w:rFonts w:ascii="Verdana" w:hAnsi="Verdana"/>
          <w:sz w:val="24"/>
          <w:szCs w:val="24"/>
        </w:rPr>
        <w:t>the Medicare Prescription Payment Plan</w:t>
      </w:r>
      <w:r w:rsidR="00772BDA">
        <w:rPr>
          <w:rFonts w:ascii="Verdana" w:hAnsi="Verdana"/>
          <w:sz w:val="24"/>
          <w:szCs w:val="24"/>
        </w:rPr>
        <w:t xml:space="preserve"> depending on the </w:t>
      </w:r>
      <w:r w:rsidR="00772BDA">
        <w:rPr>
          <w:rFonts w:ascii="Verdana" w:hAnsi="Verdana"/>
          <w:b/>
          <w:bCs/>
          <w:sz w:val="24"/>
          <w:szCs w:val="24"/>
        </w:rPr>
        <w:t xml:space="preserve">Request Type </w:t>
      </w:r>
      <w:r w:rsidR="00772BDA">
        <w:rPr>
          <w:rFonts w:ascii="Verdana" w:hAnsi="Verdana"/>
          <w:sz w:val="24"/>
          <w:szCs w:val="24"/>
        </w:rPr>
        <w:t>selected</w:t>
      </w:r>
      <w:r w:rsidR="00BE143C">
        <w:rPr>
          <w:rFonts w:ascii="Verdana" w:hAnsi="Verdana"/>
          <w:sz w:val="24"/>
          <w:szCs w:val="24"/>
        </w:rPr>
        <w:t>.</w:t>
      </w:r>
    </w:p>
    <w:p w14:paraId="7DA77F25" w14:textId="77777777" w:rsidR="003756C5" w:rsidRDefault="003756C5" w:rsidP="009C4F71">
      <w:pPr>
        <w:spacing w:after="0" w:line="240" w:lineRule="auto"/>
        <w:rPr>
          <w:rFonts w:ascii="Verdana" w:hAnsi="Verdana"/>
          <w:sz w:val="24"/>
          <w:szCs w:val="24"/>
        </w:rPr>
      </w:pPr>
    </w:p>
    <w:p w14:paraId="57B98006" w14:textId="249E8438" w:rsidR="003756C5" w:rsidRDefault="003756C5" w:rsidP="009C4F71">
      <w:pPr>
        <w:spacing w:after="0" w:line="240" w:lineRule="auto"/>
        <w:rPr>
          <w:rFonts w:ascii="Verdana" w:hAnsi="Verdana"/>
          <w:sz w:val="24"/>
          <w:szCs w:val="24"/>
        </w:rPr>
      </w:pPr>
      <w:r>
        <w:rPr>
          <w:rFonts w:ascii="Verdana" w:hAnsi="Verdana"/>
          <w:sz w:val="24"/>
          <w:szCs w:val="24"/>
        </w:rPr>
        <w:t xml:space="preserve">Refer to the </w:t>
      </w:r>
      <w:r w:rsidR="009C4F71">
        <w:rPr>
          <w:rFonts w:ascii="Verdana" w:hAnsi="Verdana"/>
          <w:sz w:val="24"/>
          <w:szCs w:val="24"/>
        </w:rPr>
        <w:t>appropriate</w:t>
      </w:r>
      <w:r w:rsidR="00216409">
        <w:rPr>
          <w:rFonts w:ascii="Verdana" w:hAnsi="Verdana"/>
          <w:sz w:val="24"/>
          <w:szCs w:val="24"/>
        </w:rPr>
        <w:t xml:space="preserve"> example</w:t>
      </w:r>
      <w:r w:rsidR="004D42D3">
        <w:rPr>
          <w:rFonts w:ascii="Verdana" w:hAnsi="Verdana"/>
          <w:sz w:val="24"/>
          <w:szCs w:val="24"/>
        </w:rPr>
        <w:t xml:space="preserve"> and</w:t>
      </w:r>
      <w:r w:rsidR="009C4F71">
        <w:rPr>
          <w:rFonts w:ascii="Verdana" w:hAnsi="Verdana"/>
          <w:sz w:val="24"/>
          <w:szCs w:val="24"/>
        </w:rPr>
        <w:t xml:space="preserve"> </w:t>
      </w:r>
      <w:r>
        <w:rPr>
          <w:rFonts w:ascii="Verdana" w:hAnsi="Verdana"/>
          <w:sz w:val="24"/>
          <w:szCs w:val="24"/>
        </w:rPr>
        <w:t xml:space="preserve">table below for information regarding the sections and fields on the </w:t>
      </w:r>
      <w:r>
        <w:rPr>
          <w:rFonts w:ascii="Verdana" w:hAnsi="Verdana"/>
          <w:b/>
          <w:bCs/>
          <w:sz w:val="24"/>
          <w:szCs w:val="24"/>
        </w:rPr>
        <w:t xml:space="preserve">Opt In/Opt Out </w:t>
      </w:r>
      <w:r>
        <w:rPr>
          <w:rFonts w:ascii="Verdana" w:hAnsi="Verdana"/>
          <w:sz w:val="24"/>
          <w:szCs w:val="24"/>
        </w:rPr>
        <w:t>tab</w:t>
      </w:r>
      <w:r w:rsidR="005233D1">
        <w:rPr>
          <w:rFonts w:ascii="Verdana" w:hAnsi="Verdana"/>
          <w:sz w:val="24"/>
          <w:szCs w:val="24"/>
        </w:rPr>
        <w:t>:</w:t>
      </w:r>
    </w:p>
    <w:p w14:paraId="47117DAA" w14:textId="77777777" w:rsidR="00B020D0" w:rsidRDefault="00B020D0" w:rsidP="009C4F71">
      <w:pPr>
        <w:spacing w:after="0" w:line="240" w:lineRule="auto"/>
        <w:rPr>
          <w:rFonts w:ascii="Verdana" w:hAnsi="Verdana"/>
          <w:sz w:val="24"/>
          <w:szCs w:val="24"/>
        </w:rPr>
      </w:pPr>
    </w:p>
    <w:p w14:paraId="0969B32A" w14:textId="6B1CDD29" w:rsidR="00E372EE" w:rsidRDefault="009A1FD1" w:rsidP="009A1FD1">
      <w:pPr>
        <w:pStyle w:val="Heading3"/>
      </w:pPr>
      <w:bookmarkStart w:id="23" w:name="_Opt_In_Request"/>
      <w:bookmarkStart w:id="24" w:name="_Toc181108350"/>
      <w:bookmarkEnd w:id="23"/>
      <w:r>
        <w:t>Opt In Request Type</w:t>
      </w:r>
      <w:bookmarkEnd w:id="24"/>
    </w:p>
    <w:p w14:paraId="143D04A0" w14:textId="77777777" w:rsidR="009A1FD1" w:rsidRDefault="009A1FD1" w:rsidP="009A1FD1">
      <w:pPr>
        <w:spacing w:after="0"/>
        <w:rPr>
          <w:rFonts w:ascii="Verdana" w:hAnsi="Verdana"/>
          <w:b/>
          <w:bCs/>
          <w:sz w:val="24"/>
          <w:szCs w:val="24"/>
        </w:rPr>
      </w:pPr>
    </w:p>
    <w:p w14:paraId="58979CFE" w14:textId="6AB2CC04" w:rsidR="00707BFB" w:rsidRDefault="00B020D0" w:rsidP="00216409">
      <w:pPr>
        <w:rPr>
          <w:rFonts w:ascii="Verdana" w:hAnsi="Verdana"/>
          <w:sz w:val="24"/>
          <w:szCs w:val="24"/>
        </w:rPr>
      </w:pPr>
      <w:r>
        <w:rPr>
          <w:rFonts w:ascii="Verdana" w:hAnsi="Verdana"/>
          <w:b/>
          <w:bCs/>
          <w:sz w:val="24"/>
          <w:szCs w:val="24"/>
        </w:rPr>
        <w:t xml:space="preserve">Opt In </w:t>
      </w:r>
      <w:r w:rsidR="00A810AF">
        <w:rPr>
          <w:rFonts w:ascii="Verdana" w:hAnsi="Verdana"/>
          <w:b/>
          <w:bCs/>
          <w:sz w:val="24"/>
          <w:szCs w:val="24"/>
        </w:rPr>
        <w:t xml:space="preserve">Request Type </w:t>
      </w:r>
      <w:r w:rsidR="00707BFB" w:rsidRPr="00633C57">
        <w:rPr>
          <w:rFonts w:ascii="Verdana" w:hAnsi="Verdana"/>
          <w:b/>
          <w:bCs/>
          <w:sz w:val="24"/>
          <w:szCs w:val="24"/>
        </w:rPr>
        <w:t>Example</w:t>
      </w:r>
      <w:r w:rsidR="00E372EE">
        <w:rPr>
          <w:rFonts w:ascii="Verdana" w:hAnsi="Verdana"/>
          <w:b/>
          <w:bCs/>
          <w:sz w:val="24"/>
          <w:szCs w:val="24"/>
        </w:rPr>
        <w:t>:</w:t>
      </w:r>
      <w:r w:rsidR="00216409">
        <w:rPr>
          <w:rFonts w:ascii="Verdana" w:hAnsi="Verdana"/>
          <w:b/>
          <w:bCs/>
          <w:sz w:val="24"/>
          <w:szCs w:val="24"/>
        </w:rPr>
        <w:t xml:space="preserve"> </w:t>
      </w:r>
    </w:p>
    <w:p w14:paraId="6DD6A1B6" w14:textId="37F2555D" w:rsidR="00BC4A08" w:rsidRDefault="008473F4" w:rsidP="004B6EF7">
      <w:pPr>
        <w:jc w:val="center"/>
        <w:rPr>
          <w:rFonts w:ascii="Verdana" w:hAnsi="Verdana"/>
          <w:sz w:val="24"/>
          <w:szCs w:val="24"/>
        </w:rPr>
      </w:pPr>
      <w:r>
        <w:rPr>
          <w:noProof/>
        </w:rPr>
        <w:drawing>
          <wp:inline distT="0" distB="0" distL="0" distR="0" wp14:anchorId="6A167755" wp14:editId="7AECD589">
            <wp:extent cx="7838095" cy="746666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838095" cy="7466667"/>
                    </a:xfrm>
                    <a:prstGeom prst="rect">
                      <a:avLst/>
                    </a:prstGeom>
                  </pic:spPr>
                </pic:pic>
              </a:graphicData>
            </a:graphic>
          </wp:inline>
        </w:drawing>
      </w:r>
    </w:p>
    <w:p w14:paraId="470A3D53" w14:textId="77777777" w:rsidR="009A1FD1" w:rsidRDefault="009A1FD1" w:rsidP="009A1FD1">
      <w:pPr>
        <w:spacing w:after="0"/>
        <w:rPr>
          <w:rFonts w:ascii="Verdana" w:hAnsi="Verdana"/>
          <w:b/>
          <w:bCs/>
          <w:sz w:val="24"/>
          <w:szCs w:val="24"/>
        </w:rPr>
      </w:pPr>
    </w:p>
    <w:p w14:paraId="3BE5758A" w14:textId="53B0F740" w:rsidR="00A810AF" w:rsidRDefault="00E372EE" w:rsidP="00E372EE">
      <w:pPr>
        <w:rPr>
          <w:rFonts w:ascii="Verdana" w:hAnsi="Verdana"/>
          <w:sz w:val="24"/>
          <w:szCs w:val="24"/>
        </w:rPr>
      </w:pPr>
      <w:r>
        <w:rPr>
          <w:rFonts w:ascii="Verdana" w:hAnsi="Verdana"/>
          <w:b/>
          <w:bCs/>
          <w:sz w:val="24"/>
          <w:szCs w:val="24"/>
        </w:rPr>
        <w:t>Opt In Request Type Section/Field Descriptions</w:t>
      </w:r>
      <w:r w:rsidRPr="00633C57">
        <w:rPr>
          <w:rFonts w:ascii="Verdana" w:hAnsi="Verdana"/>
          <w:b/>
          <w:b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064"/>
        <w:gridCol w:w="7286"/>
      </w:tblGrid>
      <w:tr w:rsidR="00995FDF" w:rsidRPr="00DE7A25" w14:paraId="070ED615" w14:textId="77777777" w:rsidTr="004A6C79">
        <w:trPr>
          <w:trHeight w:val="204"/>
        </w:trPr>
        <w:tc>
          <w:tcPr>
            <w:tcW w:w="2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48B9AF" w14:textId="77777777" w:rsidR="00A810AF" w:rsidRPr="00DE7A25" w:rsidRDefault="00A810AF">
            <w:pPr>
              <w:spacing w:after="0" w:line="240" w:lineRule="auto"/>
              <w:jc w:val="center"/>
              <w:rPr>
                <w:rFonts w:ascii="Verdana" w:hAnsi="Verdana"/>
                <w:b/>
                <w:sz w:val="24"/>
                <w:szCs w:val="24"/>
              </w:rPr>
            </w:pPr>
            <w:r>
              <w:rPr>
                <w:rFonts w:ascii="Verdana" w:hAnsi="Verdana"/>
                <w:b/>
                <w:sz w:val="24"/>
                <w:szCs w:val="24"/>
              </w:rPr>
              <w:t>Section / Field</w:t>
            </w:r>
          </w:p>
        </w:tc>
        <w:tc>
          <w:tcPr>
            <w:tcW w:w="11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84A5C" w14:textId="77777777" w:rsidR="00A810AF" w:rsidRPr="00633C57" w:rsidRDefault="00A810AF">
            <w:pPr>
              <w:autoSpaceDE w:val="0"/>
              <w:autoSpaceDN w:val="0"/>
              <w:adjustRightInd w:val="0"/>
              <w:spacing w:after="0" w:line="240" w:lineRule="auto"/>
              <w:jc w:val="center"/>
              <w:rPr>
                <w:rFonts w:ascii="Verdana" w:hAnsi="Verdana"/>
                <w:b/>
                <w:bCs/>
                <w:color w:val="000000"/>
                <w:sz w:val="24"/>
                <w:szCs w:val="24"/>
              </w:rPr>
            </w:pPr>
            <w:r w:rsidRPr="00633C57">
              <w:rPr>
                <w:rFonts w:ascii="Verdana" w:hAnsi="Verdana"/>
                <w:b/>
                <w:bCs/>
                <w:color w:val="000000"/>
                <w:sz w:val="24"/>
                <w:szCs w:val="24"/>
              </w:rPr>
              <w:t>Details</w:t>
            </w:r>
          </w:p>
        </w:tc>
      </w:tr>
      <w:tr w:rsidR="00995FDF" w:rsidRPr="00DE7A25" w14:paraId="25D09C2C" w14:textId="77777777" w:rsidTr="004A6C79">
        <w:tc>
          <w:tcPr>
            <w:tcW w:w="2136" w:type="dxa"/>
            <w:tcBorders>
              <w:top w:val="single" w:sz="4" w:space="0" w:color="auto"/>
              <w:left w:val="single" w:sz="4" w:space="0" w:color="auto"/>
              <w:bottom w:val="single" w:sz="4" w:space="0" w:color="auto"/>
              <w:right w:val="single" w:sz="4" w:space="0" w:color="auto"/>
            </w:tcBorders>
          </w:tcPr>
          <w:p w14:paraId="01086B43" w14:textId="7EC609E1" w:rsidR="00A810AF" w:rsidRPr="00995FDF" w:rsidRDefault="00A810AF">
            <w:pPr>
              <w:spacing w:after="0" w:line="240" w:lineRule="auto"/>
              <w:rPr>
                <w:rFonts w:ascii="Verdana" w:hAnsi="Verdana"/>
                <w:b/>
                <w:sz w:val="24"/>
                <w:szCs w:val="24"/>
              </w:rPr>
            </w:pPr>
            <w:r w:rsidRPr="00995FDF">
              <w:rPr>
                <w:rFonts w:ascii="Verdana" w:hAnsi="Verdana"/>
                <w:b/>
                <w:sz w:val="24"/>
                <w:szCs w:val="24"/>
              </w:rPr>
              <w:t>Caller Type</w:t>
            </w:r>
          </w:p>
        </w:tc>
        <w:tc>
          <w:tcPr>
            <w:tcW w:w="11151" w:type="dxa"/>
            <w:tcBorders>
              <w:top w:val="single" w:sz="4" w:space="0" w:color="auto"/>
              <w:left w:val="single" w:sz="4" w:space="0" w:color="auto"/>
              <w:bottom w:val="single" w:sz="4" w:space="0" w:color="auto"/>
              <w:right w:val="single" w:sz="4" w:space="0" w:color="auto"/>
            </w:tcBorders>
          </w:tcPr>
          <w:p w14:paraId="3B079AF1" w14:textId="11C52F89" w:rsidR="00A810AF" w:rsidRPr="00A810AF" w:rsidRDefault="00A810AF" w:rsidP="00A810AF">
            <w:pPr>
              <w:pStyle w:val="ListParagraph"/>
              <w:numPr>
                <w:ilvl w:val="0"/>
                <w:numId w:val="4"/>
              </w:numPr>
              <w:autoSpaceDE w:val="0"/>
              <w:autoSpaceDN w:val="0"/>
              <w:adjustRightInd w:val="0"/>
              <w:spacing w:after="0" w:line="240" w:lineRule="auto"/>
              <w:rPr>
                <w:rFonts w:ascii="Verdana" w:hAnsi="Verdana"/>
                <w:b/>
                <w:bCs/>
                <w:sz w:val="24"/>
                <w:szCs w:val="24"/>
              </w:rPr>
            </w:pPr>
            <w:r w:rsidRPr="00A810AF">
              <w:rPr>
                <w:rFonts w:ascii="Verdana" w:hAnsi="Verdana"/>
                <w:b/>
                <w:bCs/>
                <w:sz w:val="24"/>
                <w:szCs w:val="24"/>
              </w:rPr>
              <w:t>Who is calling?</w:t>
            </w:r>
            <w:r>
              <w:rPr>
                <w:rFonts w:ascii="Verdana" w:hAnsi="Verdana"/>
                <w:b/>
                <w:bCs/>
                <w:sz w:val="24"/>
                <w:szCs w:val="24"/>
              </w:rPr>
              <w:t xml:space="preserve"> </w:t>
            </w:r>
            <w:r>
              <w:rPr>
                <w:rFonts w:ascii="Verdana" w:hAnsi="Verdana"/>
                <w:sz w:val="24"/>
                <w:szCs w:val="24"/>
              </w:rPr>
              <w:t>drop-down menu.</w:t>
            </w:r>
          </w:p>
          <w:p w14:paraId="561D9365" w14:textId="20CAAEF1" w:rsidR="00B42504" w:rsidRDefault="00B42504" w:rsidP="007E642C">
            <w:pPr>
              <w:pStyle w:val="ListParagraph"/>
              <w:numPr>
                <w:ilvl w:val="1"/>
                <w:numId w:val="4"/>
              </w:numPr>
              <w:autoSpaceDE w:val="0"/>
              <w:autoSpaceDN w:val="0"/>
              <w:adjustRightInd w:val="0"/>
              <w:spacing w:after="0" w:line="240" w:lineRule="auto"/>
              <w:rPr>
                <w:rFonts w:ascii="Verdana" w:hAnsi="Verdana"/>
                <w:sz w:val="24"/>
                <w:szCs w:val="24"/>
              </w:rPr>
            </w:pPr>
            <w:r>
              <w:rPr>
                <w:rFonts w:ascii="Verdana" w:eastAsia="Times New Roman" w:hAnsi="Verdana"/>
                <w:sz w:val="24"/>
                <w:szCs w:val="24"/>
              </w:rPr>
              <w:t xml:space="preserve">The </w:t>
            </w:r>
            <w:r>
              <w:rPr>
                <w:rFonts w:ascii="Verdana" w:eastAsia="Times New Roman" w:hAnsi="Verdana"/>
                <w:b/>
                <w:bCs/>
                <w:sz w:val="24"/>
                <w:szCs w:val="24"/>
              </w:rPr>
              <w:t xml:space="preserve">Who is calling? </w:t>
            </w:r>
            <w:r>
              <w:rPr>
                <w:rFonts w:ascii="Verdana" w:eastAsia="Times New Roman" w:hAnsi="Verdana"/>
                <w:sz w:val="24"/>
                <w:szCs w:val="24"/>
              </w:rPr>
              <w:t>f</w:t>
            </w:r>
            <w:r w:rsidRPr="0078037F">
              <w:rPr>
                <w:rFonts w:ascii="Verdana" w:eastAsia="Times New Roman" w:hAnsi="Verdana"/>
                <w:sz w:val="24"/>
                <w:szCs w:val="24"/>
              </w:rPr>
              <w:t>ield will pre-populate based on the authentication process</w:t>
            </w:r>
            <w:r>
              <w:rPr>
                <w:rFonts w:ascii="Verdana" w:eastAsia="Times New Roman" w:hAnsi="Verdana"/>
                <w:sz w:val="24"/>
                <w:szCs w:val="24"/>
              </w:rPr>
              <w:t>.</w:t>
            </w:r>
          </w:p>
          <w:p w14:paraId="4D8A7A5A" w14:textId="77777777" w:rsidR="00A810AF" w:rsidRDefault="00A810AF" w:rsidP="00B42504">
            <w:pPr>
              <w:pStyle w:val="ListParagraph"/>
              <w:numPr>
                <w:ilvl w:val="0"/>
                <w:numId w:val="4"/>
              </w:numPr>
              <w:autoSpaceDE w:val="0"/>
              <w:autoSpaceDN w:val="0"/>
              <w:adjustRightInd w:val="0"/>
              <w:spacing w:after="0" w:line="240" w:lineRule="auto"/>
              <w:rPr>
                <w:rFonts w:ascii="Verdana" w:hAnsi="Verdana"/>
                <w:sz w:val="24"/>
                <w:szCs w:val="24"/>
              </w:rPr>
            </w:pPr>
            <w:r>
              <w:rPr>
                <w:rFonts w:ascii="Verdana" w:hAnsi="Verdana"/>
                <w:sz w:val="24"/>
                <w:szCs w:val="24"/>
              </w:rPr>
              <w:t>Additional fields will populate depending on who is calling.</w:t>
            </w:r>
          </w:p>
          <w:p w14:paraId="14AA1C41" w14:textId="540EC80E" w:rsidR="00943766" w:rsidRPr="007E642C" w:rsidRDefault="00943766" w:rsidP="00943766">
            <w:pPr>
              <w:pStyle w:val="ListParagraph"/>
              <w:autoSpaceDE w:val="0"/>
              <w:autoSpaceDN w:val="0"/>
              <w:adjustRightInd w:val="0"/>
              <w:spacing w:after="0" w:line="240" w:lineRule="auto"/>
              <w:ind w:left="360"/>
              <w:rPr>
                <w:rFonts w:ascii="Verdana" w:hAnsi="Verdana"/>
                <w:sz w:val="24"/>
                <w:szCs w:val="24"/>
              </w:rPr>
            </w:pPr>
          </w:p>
        </w:tc>
      </w:tr>
      <w:tr w:rsidR="00995FDF" w:rsidRPr="00DE7A25" w14:paraId="02759350" w14:textId="77777777" w:rsidTr="004A6C79">
        <w:trPr>
          <w:trHeight w:val="204"/>
        </w:trPr>
        <w:tc>
          <w:tcPr>
            <w:tcW w:w="2136" w:type="dxa"/>
            <w:tcBorders>
              <w:top w:val="single" w:sz="4" w:space="0" w:color="auto"/>
              <w:left w:val="single" w:sz="4" w:space="0" w:color="auto"/>
              <w:bottom w:val="single" w:sz="4" w:space="0" w:color="auto"/>
              <w:right w:val="single" w:sz="4" w:space="0" w:color="auto"/>
            </w:tcBorders>
          </w:tcPr>
          <w:p w14:paraId="7C22228C" w14:textId="249CC7A0" w:rsidR="00A810AF" w:rsidRPr="00995FDF" w:rsidRDefault="00A810AF">
            <w:pPr>
              <w:spacing w:after="0" w:line="240" w:lineRule="auto"/>
              <w:rPr>
                <w:rFonts w:ascii="Verdana" w:hAnsi="Verdana"/>
                <w:b/>
                <w:sz w:val="24"/>
                <w:szCs w:val="24"/>
              </w:rPr>
            </w:pPr>
            <w:r w:rsidRPr="00995FDF">
              <w:rPr>
                <w:rFonts w:ascii="Verdana" w:hAnsi="Verdana"/>
                <w:b/>
                <w:sz w:val="24"/>
                <w:szCs w:val="24"/>
              </w:rPr>
              <w:t>Opt In / Opt Out Election Information</w:t>
            </w:r>
          </w:p>
        </w:tc>
        <w:tc>
          <w:tcPr>
            <w:tcW w:w="11151" w:type="dxa"/>
            <w:tcBorders>
              <w:top w:val="single" w:sz="4" w:space="0" w:color="auto"/>
              <w:left w:val="single" w:sz="4" w:space="0" w:color="auto"/>
              <w:bottom w:val="single" w:sz="4" w:space="0" w:color="auto"/>
              <w:right w:val="single" w:sz="4" w:space="0" w:color="auto"/>
            </w:tcBorders>
          </w:tcPr>
          <w:p w14:paraId="6B9A35FD" w14:textId="697E7438" w:rsidR="00F20D9A" w:rsidRPr="00F20D9A" w:rsidRDefault="00F20D9A" w:rsidP="00F20D9A">
            <w:pPr>
              <w:pStyle w:val="ListParagraph"/>
              <w:numPr>
                <w:ilvl w:val="0"/>
                <w:numId w:val="8"/>
              </w:numPr>
              <w:autoSpaceDE w:val="0"/>
              <w:autoSpaceDN w:val="0"/>
              <w:adjustRightInd w:val="0"/>
              <w:spacing w:after="0" w:line="240" w:lineRule="auto"/>
              <w:rPr>
                <w:rFonts w:ascii="Verdana" w:hAnsi="Verdana"/>
                <w:color w:val="000000"/>
                <w:sz w:val="24"/>
                <w:szCs w:val="24"/>
              </w:rPr>
            </w:pPr>
            <w:r w:rsidRPr="00F20D9A">
              <w:rPr>
                <w:rFonts w:ascii="Verdana" w:hAnsi="Verdana"/>
                <w:b/>
                <w:bCs/>
                <w:sz w:val="24"/>
                <w:szCs w:val="24"/>
              </w:rPr>
              <w:t>Request Type:</w:t>
            </w:r>
            <w:r w:rsidRPr="00F20D9A">
              <w:rPr>
                <w:rFonts w:ascii="Verdana" w:hAnsi="Verdana"/>
                <w:sz w:val="24"/>
                <w:szCs w:val="24"/>
              </w:rPr>
              <w:t xml:space="preserve">  Opt In</w:t>
            </w:r>
          </w:p>
          <w:p w14:paraId="16A72C15" w14:textId="2FB92A46" w:rsidR="00F20D9A" w:rsidRPr="00F20D9A" w:rsidRDefault="00F20D9A" w:rsidP="00F20D9A">
            <w:pPr>
              <w:pStyle w:val="ListParagraph"/>
              <w:numPr>
                <w:ilvl w:val="0"/>
                <w:numId w:val="8"/>
              </w:numPr>
              <w:autoSpaceDE w:val="0"/>
              <w:autoSpaceDN w:val="0"/>
              <w:adjustRightInd w:val="0"/>
              <w:spacing w:after="0" w:line="240" w:lineRule="auto"/>
              <w:rPr>
                <w:rFonts w:ascii="Verdana" w:hAnsi="Verdana"/>
                <w:b/>
                <w:bCs/>
                <w:color w:val="000000"/>
                <w:sz w:val="24"/>
                <w:szCs w:val="24"/>
              </w:rPr>
            </w:pPr>
            <w:r w:rsidRPr="00F20D9A">
              <w:rPr>
                <w:rFonts w:ascii="Verdana" w:hAnsi="Verdana"/>
                <w:b/>
                <w:bCs/>
                <w:sz w:val="24"/>
                <w:szCs w:val="24"/>
              </w:rPr>
              <w:t>Plan Year</w:t>
            </w:r>
            <w:r w:rsidR="00AD7495">
              <w:rPr>
                <w:rFonts w:ascii="Verdana" w:hAnsi="Verdana"/>
                <w:b/>
                <w:bCs/>
                <w:sz w:val="24"/>
                <w:szCs w:val="24"/>
              </w:rPr>
              <w:t xml:space="preserve">  </w:t>
            </w:r>
          </w:p>
          <w:p w14:paraId="30DE06D0" w14:textId="3DA68DE1" w:rsidR="00184035" w:rsidRPr="00184035" w:rsidRDefault="00F20D9A" w:rsidP="00F20D9A">
            <w:pPr>
              <w:pStyle w:val="ListParagraph"/>
              <w:numPr>
                <w:ilvl w:val="0"/>
                <w:numId w:val="8"/>
              </w:numPr>
              <w:autoSpaceDE w:val="0"/>
              <w:autoSpaceDN w:val="0"/>
              <w:adjustRightInd w:val="0"/>
              <w:spacing w:after="0" w:line="240" w:lineRule="auto"/>
              <w:rPr>
                <w:rFonts w:ascii="Verdana" w:hAnsi="Verdana"/>
                <w:b/>
                <w:bCs/>
                <w:color w:val="000000"/>
                <w:sz w:val="24"/>
                <w:szCs w:val="24"/>
              </w:rPr>
            </w:pPr>
            <w:r w:rsidRPr="00F20D9A">
              <w:rPr>
                <w:rFonts w:ascii="Verdana" w:hAnsi="Verdana"/>
                <w:b/>
                <w:bCs/>
                <w:sz w:val="24"/>
                <w:szCs w:val="24"/>
              </w:rPr>
              <w:t>Effective Date</w:t>
            </w:r>
            <w:r w:rsidR="00F0346E">
              <w:rPr>
                <w:rFonts w:ascii="Verdana" w:hAnsi="Verdana"/>
                <w:b/>
                <w:bCs/>
                <w:sz w:val="24"/>
                <w:szCs w:val="24"/>
              </w:rPr>
              <w:t xml:space="preserve">: </w:t>
            </w:r>
            <w:r w:rsidR="0098219E">
              <w:rPr>
                <w:rFonts w:ascii="Verdana" w:hAnsi="Verdana"/>
                <w:b/>
                <w:bCs/>
                <w:sz w:val="24"/>
                <w:szCs w:val="24"/>
              </w:rPr>
              <w:t xml:space="preserve"> </w:t>
            </w:r>
            <w:r w:rsidR="00184035" w:rsidRPr="00184035">
              <w:rPr>
                <w:rFonts w:ascii="Verdana" w:hAnsi="Verdana"/>
                <w:sz w:val="24"/>
                <w:szCs w:val="24"/>
              </w:rPr>
              <w:t xml:space="preserve">Input date to begin </w:t>
            </w:r>
            <w:r w:rsidR="004A6C79">
              <w:rPr>
                <w:rFonts w:ascii="Verdana" w:hAnsi="Verdana"/>
                <w:sz w:val="24"/>
                <w:szCs w:val="24"/>
              </w:rPr>
              <w:t>the Medicare Prescription Payment Plan</w:t>
            </w:r>
            <w:r w:rsidR="00184035" w:rsidRPr="00184035">
              <w:rPr>
                <w:rFonts w:ascii="Verdana" w:hAnsi="Verdana"/>
                <w:sz w:val="24"/>
                <w:szCs w:val="24"/>
              </w:rPr>
              <w:t>.</w:t>
            </w:r>
            <w:r w:rsidR="00184035">
              <w:rPr>
                <w:rFonts w:ascii="Verdana" w:hAnsi="Verdana"/>
                <w:b/>
                <w:bCs/>
                <w:sz w:val="24"/>
                <w:szCs w:val="24"/>
              </w:rPr>
              <w:t xml:space="preserve"> </w:t>
            </w:r>
          </w:p>
          <w:p w14:paraId="012EE494" w14:textId="399DB3BA" w:rsidR="00F20D9A" w:rsidRPr="00F20D9A" w:rsidRDefault="0098219E" w:rsidP="00184035">
            <w:pPr>
              <w:pStyle w:val="ListParagraph"/>
              <w:numPr>
                <w:ilvl w:val="1"/>
                <w:numId w:val="8"/>
              </w:numPr>
              <w:autoSpaceDE w:val="0"/>
              <w:autoSpaceDN w:val="0"/>
              <w:adjustRightInd w:val="0"/>
              <w:spacing w:after="0" w:line="240" w:lineRule="auto"/>
              <w:rPr>
                <w:rFonts w:ascii="Verdana" w:hAnsi="Verdana"/>
                <w:b/>
                <w:bCs/>
                <w:color w:val="000000"/>
                <w:sz w:val="24"/>
                <w:szCs w:val="24"/>
              </w:rPr>
            </w:pPr>
            <w:r>
              <w:rPr>
                <w:rFonts w:ascii="Verdana" w:eastAsia="Times New Roman" w:hAnsi="Verdana"/>
                <w:sz w:val="24"/>
                <w:szCs w:val="24"/>
              </w:rPr>
              <w:t xml:space="preserve">Date will prepopulate to 1/1 of the selected </w:t>
            </w:r>
            <w:r w:rsidRPr="0098219E">
              <w:rPr>
                <w:rFonts w:ascii="Verdana" w:eastAsia="Times New Roman" w:hAnsi="Verdana"/>
                <w:b/>
                <w:bCs/>
                <w:sz w:val="24"/>
                <w:szCs w:val="24"/>
              </w:rPr>
              <w:t>Plan Year</w:t>
            </w:r>
            <w:r>
              <w:rPr>
                <w:rFonts w:ascii="Verdana" w:eastAsia="Times New Roman" w:hAnsi="Verdana"/>
                <w:sz w:val="24"/>
                <w:szCs w:val="24"/>
              </w:rPr>
              <w:t xml:space="preserve"> or the current date, whichever is greater.</w:t>
            </w:r>
          </w:p>
          <w:p w14:paraId="53EB2532" w14:textId="5517208A" w:rsidR="00A810AF" w:rsidRPr="00943766" w:rsidRDefault="00F20D9A" w:rsidP="00F20D9A">
            <w:pPr>
              <w:pStyle w:val="ListParagraph"/>
              <w:numPr>
                <w:ilvl w:val="0"/>
                <w:numId w:val="8"/>
              </w:numPr>
              <w:autoSpaceDE w:val="0"/>
              <w:autoSpaceDN w:val="0"/>
              <w:adjustRightInd w:val="0"/>
              <w:spacing w:after="0" w:line="240" w:lineRule="auto"/>
              <w:rPr>
                <w:rFonts w:ascii="Verdana" w:hAnsi="Verdana"/>
                <w:color w:val="000000"/>
                <w:sz w:val="24"/>
                <w:szCs w:val="24"/>
              </w:rPr>
            </w:pPr>
            <w:r w:rsidRPr="00F20D9A">
              <w:rPr>
                <w:rFonts w:ascii="Verdana" w:hAnsi="Verdana"/>
                <w:b/>
                <w:bCs/>
                <w:sz w:val="24"/>
                <w:szCs w:val="24"/>
              </w:rPr>
              <w:t xml:space="preserve">Check </w:t>
            </w:r>
            <w:r w:rsidRPr="0098219E">
              <w:rPr>
                <w:rFonts w:ascii="Verdana" w:hAnsi="Verdana"/>
                <w:b/>
                <w:bCs/>
                <w:sz w:val="24"/>
                <w:szCs w:val="24"/>
              </w:rPr>
              <w:t>Eligibility button</w:t>
            </w:r>
            <w:r w:rsidR="00F0346E" w:rsidRPr="0098219E">
              <w:rPr>
                <w:rFonts w:ascii="Verdana" w:hAnsi="Verdana"/>
                <w:b/>
                <w:bCs/>
                <w:sz w:val="24"/>
                <w:szCs w:val="24"/>
              </w:rPr>
              <w:t>:</w:t>
            </w:r>
            <w:r w:rsidR="00F0346E">
              <w:rPr>
                <w:rFonts w:ascii="Verdana" w:hAnsi="Verdana"/>
                <w:sz w:val="24"/>
                <w:szCs w:val="24"/>
              </w:rPr>
              <w:t xml:space="preserve"> </w:t>
            </w:r>
            <w:r w:rsidR="00F0346E">
              <w:rPr>
                <w:rFonts w:ascii="Verdana" w:eastAsia="Times New Roman" w:hAnsi="Verdana"/>
                <w:sz w:val="24"/>
                <w:szCs w:val="24"/>
              </w:rPr>
              <w:t xml:space="preserve"> Will only be enabled after all required fields in the </w:t>
            </w:r>
            <w:r w:rsidR="00781730" w:rsidRPr="00781730">
              <w:rPr>
                <w:rFonts w:ascii="Verdana" w:eastAsia="Times New Roman" w:hAnsi="Verdana"/>
                <w:b/>
                <w:bCs/>
                <w:sz w:val="24"/>
                <w:szCs w:val="24"/>
              </w:rPr>
              <w:t>Opt In / Opt Out Election Information</w:t>
            </w:r>
            <w:r w:rsidR="00781730" w:rsidRPr="00781730">
              <w:rPr>
                <w:rFonts w:ascii="Verdana" w:eastAsia="Times New Roman" w:hAnsi="Verdana"/>
                <w:sz w:val="24"/>
                <w:szCs w:val="24"/>
              </w:rPr>
              <w:t xml:space="preserve"> </w:t>
            </w:r>
            <w:r w:rsidR="00F0346E">
              <w:rPr>
                <w:rFonts w:ascii="Verdana" w:eastAsia="Times New Roman" w:hAnsi="Verdana"/>
                <w:sz w:val="24"/>
                <w:szCs w:val="24"/>
              </w:rPr>
              <w:t>section are completed.</w:t>
            </w:r>
          </w:p>
          <w:p w14:paraId="4D21119D" w14:textId="5A8E06B5" w:rsidR="00943766" w:rsidRPr="00F20D9A" w:rsidRDefault="00943766" w:rsidP="00943766">
            <w:pPr>
              <w:pStyle w:val="ListParagraph"/>
              <w:autoSpaceDE w:val="0"/>
              <w:autoSpaceDN w:val="0"/>
              <w:adjustRightInd w:val="0"/>
              <w:spacing w:after="0" w:line="240" w:lineRule="auto"/>
              <w:ind w:left="360"/>
              <w:rPr>
                <w:rFonts w:ascii="Verdana" w:hAnsi="Verdana"/>
                <w:color w:val="000000"/>
                <w:sz w:val="24"/>
                <w:szCs w:val="24"/>
              </w:rPr>
            </w:pPr>
          </w:p>
        </w:tc>
      </w:tr>
      <w:tr w:rsidR="00A810AF" w:rsidRPr="00DE7A25" w14:paraId="4F5DFC6F" w14:textId="77777777" w:rsidTr="004A6C79">
        <w:trPr>
          <w:trHeight w:val="204"/>
        </w:trPr>
        <w:tc>
          <w:tcPr>
            <w:tcW w:w="2136" w:type="dxa"/>
            <w:tcBorders>
              <w:top w:val="single" w:sz="4" w:space="0" w:color="auto"/>
              <w:left w:val="single" w:sz="4" w:space="0" w:color="auto"/>
              <w:bottom w:val="single" w:sz="4" w:space="0" w:color="auto"/>
              <w:right w:val="single" w:sz="4" w:space="0" w:color="auto"/>
            </w:tcBorders>
          </w:tcPr>
          <w:p w14:paraId="29616B7A" w14:textId="59DC9C6A" w:rsidR="00A810AF" w:rsidRPr="00995FDF" w:rsidRDefault="00F20D9A">
            <w:pPr>
              <w:spacing w:after="0" w:line="240" w:lineRule="auto"/>
              <w:rPr>
                <w:rFonts w:ascii="Verdana" w:hAnsi="Verdana"/>
                <w:b/>
                <w:sz w:val="24"/>
                <w:szCs w:val="24"/>
              </w:rPr>
            </w:pPr>
            <w:r w:rsidRPr="00995FDF">
              <w:rPr>
                <w:rFonts w:ascii="Verdana" w:hAnsi="Verdana"/>
                <w:b/>
                <w:sz w:val="24"/>
                <w:szCs w:val="24"/>
              </w:rPr>
              <w:t>Check Eligibility</w:t>
            </w:r>
          </w:p>
        </w:tc>
        <w:tc>
          <w:tcPr>
            <w:tcW w:w="11151" w:type="dxa"/>
            <w:tcBorders>
              <w:top w:val="single" w:sz="4" w:space="0" w:color="auto"/>
              <w:left w:val="single" w:sz="4" w:space="0" w:color="auto"/>
              <w:bottom w:val="single" w:sz="4" w:space="0" w:color="auto"/>
              <w:right w:val="single" w:sz="4" w:space="0" w:color="auto"/>
            </w:tcBorders>
          </w:tcPr>
          <w:p w14:paraId="7DCDC1E1" w14:textId="7204A8E1" w:rsidR="00943766" w:rsidRDefault="00995FDF">
            <w:pPr>
              <w:autoSpaceDE w:val="0"/>
              <w:autoSpaceDN w:val="0"/>
              <w:adjustRightInd w:val="0"/>
              <w:spacing w:after="0" w:line="240" w:lineRule="auto"/>
              <w:rPr>
                <w:rFonts w:ascii="Verdana" w:hAnsi="Verdana"/>
                <w:sz w:val="24"/>
                <w:szCs w:val="24"/>
              </w:rPr>
            </w:pPr>
            <w:r>
              <w:rPr>
                <w:rFonts w:ascii="Verdana" w:hAnsi="Verdana"/>
                <w:sz w:val="24"/>
                <w:szCs w:val="24"/>
              </w:rPr>
              <w:t xml:space="preserve">This </w:t>
            </w:r>
            <w:r w:rsidR="00F20D9A">
              <w:rPr>
                <w:rFonts w:ascii="Verdana" w:hAnsi="Verdana"/>
                <w:sz w:val="24"/>
                <w:szCs w:val="24"/>
              </w:rPr>
              <w:t xml:space="preserve">section will display Validations Passed/Failed when determining beneficiary’s eligibility for opting in to </w:t>
            </w:r>
            <w:r w:rsidR="004A6C79">
              <w:rPr>
                <w:rFonts w:ascii="Verdana" w:hAnsi="Verdana"/>
                <w:sz w:val="24"/>
                <w:szCs w:val="24"/>
              </w:rPr>
              <w:t>the Medicare Prescription Payment Plan</w:t>
            </w:r>
            <w:r w:rsidR="00F20D9A">
              <w:rPr>
                <w:rFonts w:ascii="Verdana" w:hAnsi="Verdana"/>
                <w:sz w:val="24"/>
                <w:szCs w:val="24"/>
              </w:rPr>
              <w:t>.</w:t>
            </w:r>
          </w:p>
          <w:p w14:paraId="24E3D35D" w14:textId="77777777" w:rsidR="00943766" w:rsidRDefault="00943766">
            <w:pPr>
              <w:autoSpaceDE w:val="0"/>
              <w:autoSpaceDN w:val="0"/>
              <w:adjustRightInd w:val="0"/>
              <w:spacing w:after="0" w:line="240" w:lineRule="auto"/>
              <w:rPr>
                <w:rFonts w:ascii="Verdana" w:hAnsi="Verdana"/>
                <w:sz w:val="24"/>
                <w:szCs w:val="24"/>
              </w:rPr>
            </w:pPr>
          </w:p>
          <w:p w14:paraId="5925CEC7" w14:textId="77777777" w:rsidR="00943766" w:rsidRDefault="00943766">
            <w:pPr>
              <w:autoSpaceDE w:val="0"/>
              <w:autoSpaceDN w:val="0"/>
              <w:adjustRightInd w:val="0"/>
              <w:spacing w:after="0" w:line="240" w:lineRule="auto"/>
              <w:rPr>
                <w:rFonts w:ascii="Verdana" w:eastAsia="Times New Roman" w:hAnsi="Verdana"/>
                <w:sz w:val="24"/>
                <w:szCs w:val="24"/>
              </w:rPr>
            </w:pPr>
            <w:r w:rsidRPr="00F00448">
              <w:rPr>
                <w:rFonts w:ascii="Verdana" w:eastAsia="Times New Roman" w:hAnsi="Verdana"/>
                <w:b/>
                <w:bCs/>
                <w:sz w:val="24"/>
                <w:szCs w:val="24"/>
              </w:rPr>
              <w:t>Note:</w:t>
            </w:r>
            <w:r>
              <w:rPr>
                <w:rFonts w:ascii="Verdana" w:eastAsia="Times New Roman" w:hAnsi="Verdana"/>
                <w:sz w:val="24"/>
                <w:szCs w:val="24"/>
              </w:rPr>
              <w:t xml:space="preserve">  All Validations must be passed prior to proceeding with the Opt-In process.</w:t>
            </w:r>
          </w:p>
          <w:p w14:paraId="1964E97C" w14:textId="24D17958" w:rsidR="00943766" w:rsidRPr="00943766" w:rsidRDefault="00943766">
            <w:pPr>
              <w:autoSpaceDE w:val="0"/>
              <w:autoSpaceDN w:val="0"/>
              <w:adjustRightInd w:val="0"/>
              <w:spacing w:after="0" w:line="240" w:lineRule="auto"/>
              <w:rPr>
                <w:rFonts w:ascii="Verdana" w:hAnsi="Verdana"/>
                <w:sz w:val="24"/>
                <w:szCs w:val="24"/>
              </w:rPr>
            </w:pPr>
          </w:p>
        </w:tc>
      </w:tr>
      <w:tr w:rsidR="00F20D9A" w:rsidRPr="00DE7A25" w14:paraId="34477EF2" w14:textId="77777777" w:rsidTr="004A6C79">
        <w:trPr>
          <w:trHeight w:val="204"/>
        </w:trPr>
        <w:tc>
          <w:tcPr>
            <w:tcW w:w="2136" w:type="dxa"/>
            <w:tcBorders>
              <w:top w:val="single" w:sz="4" w:space="0" w:color="auto"/>
              <w:left w:val="single" w:sz="4" w:space="0" w:color="auto"/>
              <w:bottom w:val="single" w:sz="4" w:space="0" w:color="auto"/>
              <w:right w:val="single" w:sz="4" w:space="0" w:color="auto"/>
            </w:tcBorders>
          </w:tcPr>
          <w:p w14:paraId="7B527168" w14:textId="5BE89AEC" w:rsidR="00F20D9A" w:rsidRPr="00995FDF" w:rsidRDefault="00995FDF" w:rsidP="00E372EE">
            <w:pPr>
              <w:autoSpaceDE w:val="0"/>
              <w:autoSpaceDN w:val="0"/>
              <w:adjustRightInd w:val="0"/>
              <w:spacing w:after="0" w:line="240" w:lineRule="auto"/>
              <w:rPr>
                <w:rFonts w:ascii="Verdana" w:hAnsi="Verdana"/>
                <w:b/>
                <w:sz w:val="24"/>
                <w:szCs w:val="24"/>
              </w:rPr>
            </w:pPr>
            <w:r w:rsidRPr="00995FDF">
              <w:rPr>
                <w:rFonts w:ascii="Verdana" w:hAnsi="Verdana"/>
                <w:b/>
                <w:sz w:val="24"/>
                <w:szCs w:val="24"/>
              </w:rPr>
              <w:t xml:space="preserve">Opt In Confirmation </w:t>
            </w:r>
          </w:p>
        </w:tc>
        <w:tc>
          <w:tcPr>
            <w:tcW w:w="11151" w:type="dxa"/>
            <w:tcBorders>
              <w:top w:val="single" w:sz="4" w:space="0" w:color="auto"/>
              <w:left w:val="single" w:sz="4" w:space="0" w:color="auto"/>
              <w:bottom w:val="single" w:sz="4" w:space="0" w:color="auto"/>
              <w:right w:val="single" w:sz="4" w:space="0" w:color="auto"/>
            </w:tcBorders>
          </w:tcPr>
          <w:p w14:paraId="22996854" w14:textId="27B10CF9" w:rsidR="00F20D9A" w:rsidRPr="005749AB" w:rsidRDefault="00995FDF" w:rsidP="005749AB">
            <w:pPr>
              <w:pStyle w:val="ListParagraph"/>
              <w:numPr>
                <w:ilvl w:val="0"/>
                <w:numId w:val="9"/>
              </w:numPr>
              <w:autoSpaceDE w:val="0"/>
              <w:autoSpaceDN w:val="0"/>
              <w:adjustRightInd w:val="0"/>
              <w:spacing w:after="0" w:line="240" w:lineRule="auto"/>
              <w:rPr>
                <w:rFonts w:ascii="Verdana" w:hAnsi="Verdana"/>
                <w:sz w:val="24"/>
                <w:szCs w:val="24"/>
              </w:rPr>
            </w:pPr>
            <w:r w:rsidRPr="005749AB">
              <w:rPr>
                <w:rFonts w:ascii="Verdana" w:hAnsi="Verdana"/>
                <w:sz w:val="24"/>
                <w:szCs w:val="24"/>
              </w:rPr>
              <w:t>Read</w:t>
            </w:r>
            <w:r w:rsidR="00EF638A">
              <w:rPr>
                <w:rFonts w:ascii="Verdana" w:hAnsi="Verdana"/>
                <w:sz w:val="24"/>
                <w:szCs w:val="24"/>
              </w:rPr>
              <w:t xml:space="preserve"> the provided Opt In</w:t>
            </w:r>
            <w:r w:rsidRPr="005749AB">
              <w:rPr>
                <w:rFonts w:ascii="Verdana" w:hAnsi="Verdana"/>
                <w:sz w:val="24"/>
                <w:szCs w:val="24"/>
              </w:rPr>
              <w:t xml:space="preserve"> </w:t>
            </w:r>
            <w:r w:rsidR="00EF638A">
              <w:rPr>
                <w:rFonts w:ascii="Verdana" w:hAnsi="Verdana"/>
                <w:sz w:val="24"/>
                <w:szCs w:val="24"/>
              </w:rPr>
              <w:t>C</w:t>
            </w:r>
            <w:r w:rsidRPr="005749AB">
              <w:rPr>
                <w:rFonts w:ascii="Verdana" w:hAnsi="Verdana"/>
                <w:sz w:val="24"/>
                <w:szCs w:val="24"/>
              </w:rPr>
              <w:t>onfirmation to</w:t>
            </w:r>
            <w:r w:rsidR="00EF638A">
              <w:rPr>
                <w:rFonts w:ascii="Verdana" w:hAnsi="Verdana"/>
                <w:sz w:val="24"/>
                <w:szCs w:val="24"/>
              </w:rPr>
              <w:t xml:space="preserve"> the</w:t>
            </w:r>
            <w:r w:rsidRPr="005749AB">
              <w:rPr>
                <w:rFonts w:ascii="Verdana" w:hAnsi="Verdana"/>
                <w:sz w:val="24"/>
                <w:szCs w:val="24"/>
              </w:rPr>
              <w:t xml:space="preserve"> beneficiary</w:t>
            </w:r>
            <w:r w:rsidR="007E642C" w:rsidRPr="005749AB">
              <w:rPr>
                <w:rFonts w:ascii="Verdana" w:hAnsi="Verdana"/>
                <w:sz w:val="24"/>
                <w:szCs w:val="24"/>
              </w:rPr>
              <w:t>.</w:t>
            </w:r>
          </w:p>
          <w:p w14:paraId="6D990CD8" w14:textId="0702C802" w:rsidR="007E642C" w:rsidRDefault="00C761C8" w:rsidP="005749AB">
            <w:pPr>
              <w:pStyle w:val="ListParagraph"/>
              <w:numPr>
                <w:ilvl w:val="0"/>
                <w:numId w:val="9"/>
              </w:numPr>
              <w:autoSpaceDE w:val="0"/>
              <w:autoSpaceDN w:val="0"/>
              <w:adjustRightInd w:val="0"/>
              <w:spacing w:after="0" w:line="240" w:lineRule="auto"/>
              <w:rPr>
                <w:rFonts w:ascii="Verdana" w:hAnsi="Verdana"/>
                <w:sz w:val="24"/>
                <w:szCs w:val="24"/>
              </w:rPr>
            </w:pPr>
            <w:r w:rsidRPr="00C761C8">
              <w:rPr>
                <w:rFonts w:ascii="Verdana" w:hAnsi="Verdana"/>
                <w:sz w:val="24"/>
                <w:szCs w:val="24"/>
              </w:rPr>
              <w:t xml:space="preserve">Click the </w:t>
            </w:r>
            <w:r w:rsidR="007E642C" w:rsidRPr="005749AB">
              <w:rPr>
                <w:rFonts w:ascii="Verdana" w:hAnsi="Verdana"/>
                <w:b/>
                <w:bCs/>
                <w:sz w:val="24"/>
                <w:szCs w:val="24"/>
              </w:rPr>
              <w:t>Caller agrees with Terms and Conditions</w:t>
            </w:r>
            <w:r w:rsidR="007E642C" w:rsidRPr="005749AB">
              <w:rPr>
                <w:rFonts w:ascii="Verdana" w:hAnsi="Verdana"/>
                <w:sz w:val="24"/>
                <w:szCs w:val="24"/>
              </w:rPr>
              <w:t xml:space="preserve"> checkbox</w:t>
            </w:r>
            <w:r>
              <w:rPr>
                <w:rFonts w:ascii="Verdana" w:eastAsia="Times New Roman" w:hAnsi="Verdana"/>
                <w:sz w:val="24"/>
                <w:szCs w:val="24"/>
              </w:rPr>
              <w:t xml:space="preserve"> when the</w:t>
            </w:r>
            <w:r w:rsidRPr="001B58E9">
              <w:rPr>
                <w:rFonts w:ascii="Verdana" w:eastAsia="Times New Roman" w:hAnsi="Verdana"/>
                <w:sz w:val="24"/>
                <w:szCs w:val="24"/>
              </w:rPr>
              <w:t xml:space="preserve"> </w:t>
            </w:r>
            <w:r>
              <w:rPr>
                <w:rFonts w:ascii="Verdana" w:eastAsia="Times New Roman" w:hAnsi="Verdana"/>
                <w:sz w:val="24"/>
                <w:szCs w:val="24"/>
              </w:rPr>
              <w:t xml:space="preserve">beneficiary agrees with the </w:t>
            </w:r>
            <w:r w:rsidR="00EF638A">
              <w:rPr>
                <w:rFonts w:ascii="Verdana" w:eastAsia="Times New Roman" w:hAnsi="Verdana"/>
                <w:sz w:val="24"/>
                <w:szCs w:val="24"/>
              </w:rPr>
              <w:t>Opt In Confirmation</w:t>
            </w:r>
            <w:r>
              <w:rPr>
                <w:rFonts w:ascii="Verdana" w:eastAsia="Times New Roman" w:hAnsi="Verdana"/>
                <w:sz w:val="24"/>
                <w:szCs w:val="24"/>
              </w:rPr>
              <w:t xml:space="preserve"> statement</w:t>
            </w:r>
            <w:r w:rsidR="00216409">
              <w:rPr>
                <w:rFonts w:ascii="Verdana" w:hAnsi="Verdana"/>
                <w:sz w:val="24"/>
                <w:szCs w:val="24"/>
              </w:rPr>
              <w:t>.</w:t>
            </w:r>
          </w:p>
          <w:p w14:paraId="24D5AC80" w14:textId="093AC36B" w:rsidR="00943766" w:rsidRPr="005749AB" w:rsidRDefault="00943766" w:rsidP="00943766">
            <w:pPr>
              <w:pStyle w:val="ListParagraph"/>
              <w:autoSpaceDE w:val="0"/>
              <w:autoSpaceDN w:val="0"/>
              <w:adjustRightInd w:val="0"/>
              <w:spacing w:after="0" w:line="240" w:lineRule="auto"/>
              <w:ind w:left="360"/>
              <w:rPr>
                <w:rFonts w:ascii="Verdana" w:hAnsi="Verdana"/>
                <w:sz w:val="24"/>
                <w:szCs w:val="24"/>
              </w:rPr>
            </w:pPr>
          </w:p>
        </w:tc>
      </w:tr>
      <w:tr w:rsidR="00995FDF" w:rsidRPr="00DE7A25" w14:paraId="4F89EA23" w14:textId="77777777" w:rsidTr="004A6C79">
        <w:trPr>
          <w:trHeight w:val="204"/>
        </w:trPr>
        <w:tc>
          <w:tcPr>
            <w:tcW w:w="2136" w:type="dxa"/>
            <w:tcBorders>
              <w:top w:val="single" w:sz="4" w:space="0" w:color="auto"/>
              <w:left w:val="single" w:sz="4" w:space="0" w:color="auto"/>
              <w:bottom w:val="single" w:sz="4" w:space="0" w:color="auto"/>
              <w:right w:val="single" w:sz="4" w:space="0" w:color="auto"/>
            </w:tcBorders>
          </w:tcPr>
          <w:p w14:paraId="247FE250" w14:textId="20BA9263" w:rsidR="00995FDF" w:rsidRPr="00995FDF" w:rsidRDefault="00995FDF">
            <w:pPr>
              <w:spacing w:after="0" w:line="240" w:lineRule="auto"/>
              <w:rPr>
                <w:rFonts w:ascii="Verdana" w:hAnsi="Verdana"/>
                <w:b/>
                <w:sz w:val="24"/>
                <w:szCs w:val="24"/>
              </w:rPr>
            </w:pPr>
            <w:r w:rsidRPr="00995FDF">
              <w:rPr>
                <w:rFonts w:ascii="Verdana" w:hAnsi="Verdana"/>
                <w:b/>
                <w:sz w:val="24"/>
                <w:szCs w:val="24"/>
              </w:rPr>
              <w:t>Cancel Button</w:t>
            </w:r>
          </w:p>
        </w:tc>
        <w:tc>
          <w:tcPr>
            <w:tcW w:w="11151" w:type="dxa"/>
            <w:tcBorders>
              <w:top w:val="single" w:sz="4" w:space="0" w:color="auto"/>
              <w:left w:val="single" w:sz="4" w:space="0" w:color="auto"/>
              <w:bottom w:val="single" w:sz="4" w:space="0" w:color="auto"/>
              <w:right w:val="single" w:sz="4" w:space="0" w:color="auto"/>
            </w:tcBorders>
          </w:tcPr>
          <w:p w14:paraId="23EB6EA1" w14:textId="77777777" w:rsidR="00995FDF" w:rsidRDefault="007E642C">
            <w:pPr>
              <w:autoSpaceDE w:val="0"/>
              <w:autoSpaceDN w:val="0"/>
              <w:adjustRightInd w:val="0"/>
              <w:spacing w:after="0" w:line="240" w:lineRule="auto"/>
              <w:rPr>
                <w:rFonts w:ascii="Verdana" w:hAnsi="Verdana"/>
                <w:sz w:val="24"/>
                <w:szCs w:val="24"/>
              </w:rPr>
            </w:pPr>
            <w:r>
              <w:rPr>
                <w:rFonts w:ascii="Verdana" w:hAnsi="Verdana"/>
                <w:sz w:val="24"/>
                <w:szCs w:val="24"/>
              </w:rPr>
              <w:t>Cancels the Opt In Request.</w:t>
            </w:r>
          </w:p>
          <w:p w14:paraId="5919D840" w14:textId="0A052DA0" w:rsidR="0002499F" w:rsidRDefault="0002499F">
            <w:pPr>
              <w:autoSpaceDE w:val="0"/>
              <w:autoSpaceDN w:val="0"/>
              <w:adjustRightInd w:val="0"/>
              <w:spacing w:after="0" w:line="240" w:lineRule="auto"/>
              <w:rPr>
                <w:rFonts w:ascii="Verdana" w:hAnsi="Verdana"/>
                <w:sz w:val="24"/>
                <w:szCs w:val="24"/>
              </w:rPr>
            </w:pPr>
          </w:p>
        </w:tc>
      </w:tr>
      <w:tr w:rsidR="00995FDF" w:rsidRPr="00DE7A25" w14:paraId="4389B4BA" w14:textId="77777777" w:rsidTr="004A6C79">
        <w:trPr>
          <w:trHeight w:val="204"/>
        </w:trPr>
        <w:tc>
          <w:tcPr>
            <w:tcW w:w="2136" w:type="dxa"/>
            <w:tcBorders>
              <w:top w:val="single" w:sz="4" w:space="0" w:color="auto"/>
              <w:left w:val="single" w:sz="4" w:space="0" w:color="auto"/>
              <w:bottom w:val="single" w:sz="4" w:space="0" w:color="auto"/>
              <w:right w:val="single" w:sz="4" w:space="0" w:color="auto"/>
            </w:tcBorders>
          </w:tcPr>
          <w:p w14:paraId="4BD5E810" w14:textId="363D9E65" w:rsidR="00995FDF" w:rsidRPr="00995FDF" w:rsidRDefault="00995FDF">
            <w:pPr>
              <w:spacing w:after="0" w:line="240" w:lineRule="auto"/>
              <w:rPr>
                <w:rFonts w:ascii="Verdana" w:hAnsi="Verdana"/>
                <w:b/>
                <w:sz w:val="24"/>
                <w:szCs w:val="24"/>
              </w:rPr>
            </w:pPr>
            <w:r w:rsidRPr="00995FDF">
              <w:rPr>
                <w:rFonts w:ascii="Verdana" w:hAnsi="Verdana"/>
                <w:b/>
                <w:sz w:val="24"/>
                <w:szCs w:val="24"/>
              </w:rPr>
              <w:t>Submit Button</w:t>
            </w:r>
          </w:p>
        </w:tc>
        <w:tc>
          <w:tcPr>
            <w:tcW w:w="11151" w:type="dxa"/>
            <w:tcBorders>
              <w:top w:val="single" w:sz="4" w:space="0" w:color="auto"/>
              <w:left w:val="single" w:sz="4" w:space="0" w:color="auto"/>
              <w:bottom w:val="single" w:sz="4" w:space="0" w:color="auto"/>
              <w:right w:val="single" w:sz="4" w:space="0" w:color="auto"/>
            </w:tcBorders>
          </w:tcPr>
          <w:p w14:paraId="27A1BEBB" w14:textId="77777777" w:rsidR="00995FDF" w:rsidRDefault="00995FDF">
            <w:pPr>
              <w:autoSpaceDE w:val="0"/>
              <w:autoSpaceDN w:val="0"/>
              <w:adjustRightInd w:val="0"/>
              <w:spacing w:after="0" w:line="240" w:lineRule="auto"/>
              <w:rPr>
                <w:rFonts w:ascii="Verdana" w:hAnsi="Verdana"/>
                <w:sz w:val="24"/>
                <w:szCs w:val="24"/>
              </w:rPr>
            </w:pPr>
            <w:r>
              <w:rPr>
                <w:rFonts w:ascii="Verdana" w:hAnsi="Verdana"/>
                <w:sz w:val="24"/>
                <w:szCs w:val="24"/>
              </w:rPr>
              <w:t xml:space="preserve">Submits </w:t>
            </w:r>
            <w:r w:rsidR="004D42D3">
              <w:rPr>
                <w:rFonts w:ascii="Verdana" w:hAnsi="Verdana"/>
                <w:sz w:val="24"/>
                <w:szCs w:val="24"/>
              </w:rPr>
              <w:t xml:space="preserve">the </w:t>
            </w:r>
            <w:r>
              <w:rPr>
                <w:rFonts w:ascii="Verdana" w:hAnsi="Verdana"/>
                <w:sz w:val="24"/>
                <w:szCs w:val="24"/>
              </w:rPr>
              <w:t>Opt In Request once all mandatory fields are completed.</w:t>
            </w:r>
          </w:p>
          <w:p w14:paraId="6834901E" w14:textId="7E67D06F" w:rsidR="0002499F" w:rsidRDefault="0002499F">
            <w:pPr>
              <w:autoSpaceDE w:val="0"/>
              <w:autoSpaceDN w:val="0"/>
              <w:adjustRightInd w:val="0"/>
              <w:spacing w:after="0" w:line="240" w:lineRule="auto"/>
              <w:rPr>
                <w:rFonts w:ascii="Verdana" w:hAnsi="Verdana"/>
                <w:sz w:val="24"/>
                <w:szCs w:val="24"/>
              </w:rPr>
            </w:pPr>
          </w:p>
        </w:tc>
      </w:tr>
    </w:tbl>
    <w:p w14:paraId="3F3353C7" w14:textId="77777777" w:rsidR="00B020D0" w:rsidRPr="00216409" w:rsidRDefault="00B020D0" w:rsidP="00216409">
      <w:pPr>
        <w:spacing w:after="0" w:line="240" w:lineRule="auto"/>
        <w:rPr>
          <w:rFonts w:ascii="Verdana" w:hAnsi="Verdana"/>
          <w:sz w:val="24"/>
          <w:szCs w:val="24"/>
        </w:rPr>
      </w:pPr>
    </w:p>
    <w:p w14:paraId="6566C60C" w14:textId="70A9985B" w:rsidR="00216409" w:rsidRDefault="00216409" w:rsidP="00216409">
      <w:pPr>
        <w:spacing w:after="0" w:line="240" w:lineRule="auto"/>
        <w:jc w:val="right"/>
        <w:rPr>
          <w:rFonts w:ascii="Verdana" w:hAnsi="Verdana"/>
          <w:b/>
          <w:bCs/>
          <w:sz w:val="24"/>
          <w:szCs w:val="24"/>
        </w:rPr>
      </w:pPr>
      <w:hyperlink w:anchor="_Opt_In/Opt_Out" w:history="1">
        <w:r w:rsidRPr="00216409">
          <w:rPr>
            <w:rStyle w:val="Hyperlink"/>
            <w:rFonts w:ascii="Verdana" w:hAnsi="Verdana"/>
            <w:sz w:val="24"/>
            <w:szCs w:val="24"/>
          </w:rPr>
          <w:t>Top of the Section</w:t>
        </w:r>
      </w:hyperlink>
    </w:p>
    <w:p w14:paraId="6A7953EB" w14:textId="10B7EA7D" w:rsidR="009A1FD1" w:rsidRDefault="009A1FD1" w:rsidP="009A1FD1">
      <w:pPr>
        <w:pStyle w:val="Heading3"/>
      </w:pPr>
      <w:bookmarkStart w:id="25" w:name="_Opt_Out_Request"/>
      <w:bookmarkStart w:id="26" w:name="_Toc181108351"/>
      <w:bookmarkEnd w:id="25"/>
      <w:r>
        <w:t>Opt Out Request Type</w:t>
      </w:r>
      <w:bookmarkEnd w:id="26"/>
    </w:p>
    <w:p w14:paraId="569E017A" w14:textId="77777777" w:rsidR="009A1FD1" w:rsidRDefault="009A1FD1" w:rsidP="009A1FD1">
      <w:pPr>
        <w:spacing w:after="0" w:line="240" w:lineRule="auto"/>
        <w:rPr>
          <w:rFonts w:ascii="Verdana" w:hAnsi="Verdana"/>
          <w:b/>
          <w:bCs/>
          <w:sz w:val="24"/>
          <w:szCs w:val="24"/>
        </w:rPr>
      </w:pPr>
    </w:p>
    <w:p w14:paraId="333F3653" w14:textId="1B75806D" w:rsidR="00C1709D" w:rsidRDefault="00B020D0" w:rsidP="00216409">
      <w:pPr>
        <w:rPr>
          <w:rFonts w:ascii="Verdana" w:hAnsi="Verdana"/>
          <w:sz w:val="24"/>
          <w:szCs w:val="24"/>
        </w:rPr>
      </w:pPr>
      <w:r>
        <w:rPr>
          <w:rFonts w:ascii="Verdana" w:hAnsi="Verdana"/>
          <w:b/>
          <w:bCs/>
          <w:sz w:val="24"/>
          <w:szCs w:val="24"/>
        </w:rPr>
        <w:t xml:space="preserve">Opt Out </w:t>
      </w:r>
      <w:r w:rsidR="00216409">
        <w:rPr>
          <w:rFonts w:ascii="Verdana" w:hAnsi="Verdana"/>
          <w:b/>
          <w:bCs/>
          <w:sz w:val="24"/>
          <w:szCs w:val="24"/>
        </w:rPr>
        <w:t xml:space="preserve">Request Type </w:t>
      </w:r>
      <w:r w:rsidR="00C1709D" w:rsidRPr="00633C57">
        <w:rPr>
          <w:rFonts w:ascii="Verdana" w:hAnsi="Verdana"/>
          <w:b/>
          <w:bCs/>
          <w:sz w:val="24"/>
          <w:szCs w:val="24"/>
        </w:rPr>
        <w:t>Example:</w:t>
      </w:r>
      <w:r w:rsidR="00C1709D">
        <w:rPr>
          <w:rFonts w:ascii="Verdana" w:hAnsi="Verdana"/>
          <w:sz w:val="24"/>
          <w:szCs w:val="24"/>
        </w:rPr>
        <w:t xml:space="preserve"> </w:t>
      </w:r>
    </w:p>
    <w:p w14:paraId="14003088" w14:textId="304B625A" w:rsidR="00281A3A" w:rsidRDefault="00053D66" w:rsidP="00633C57">
      <w:pPr>
        <w:jc w:val="center"/>
        <w:rPr>
          <w:rFonts w:ascii="Verdana" w:hAnsi="Verdana"/>
          <w:sz w:val="24"/>
          <w:szCs w:val="24"/>
        </w:rPr>
      </w:pPr>
      <w:r>
        <w:rPr>
          <w:noProof/>
        </w:rPr>
        <w:drawing>
          <wp:inline distT="0" distB="0" distL="0" distR="0" wp14:anchorId="0A90B165" wp14:editId="6BF22F74">
            <wp:extent cx="5854291" cy="5722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9903" cy="5737880"/>
                    </a:xfrm>
                    <a:prstGeom prst="rect">
                      <a:avLst/>
                    </a:prstGeom>
                  </pic:spPr>
                </pic:pic>
              </a:graphicData>
            </a:graphic>
          </wp:inline>
        </w:drawing>
      </w:r>
    </w:p>
    <w:p w14:paraId="5929632D" w14:textId="77777777" w:rsidR="009A1FD1" w:rsidRDefault="009A1FD1" w:rsidP="009A1FD1">
      <w:pPr>
        <w:spacing w:after="0" w:line="240" w:lineRule="auto"/>
        <w:rPr>
          <w:rFonts w:ascii="Verdana" w:hAnsi="Verdana"/>
          <w:b/>
          <w:bCs/>
          <w:sz w:val="24"/>
          <w:szCs w:val="24"/>
        </w:rPr>
      </w:pPr>
    </w:p>
    <w:p w14:paraId="77462E2C" w14:textId="70BBA835" w:rsidR="00A04501" w:rsidRDefault="009A1FD1" w:rsidP="00801328">
      <w:r>
        <w:rPr>
          <w:rFonts w:ascii="Verdana" w:hAnsi="Verdana"/>
          <w:b/>
          <w:bCs/>
          <w:sz w:val="24"/>
          <w:szCs w:val="24"/>
        </w:rPr>
        <w:t>Opt Out Request Type Section/Field Descriptions:</w:t>
      </w:r>
      <w:r w:rsidDel="00124826">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2288"/>
        <w:gridCol w:w="7062"/>
      </w:tblGrid>
      <w:tr w:rsidR="00BE143C" w:rsidRPr="00DE7A25" w14:paraId="071836A8"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17211B" w14:textId="6674684C" w:rsidR="0089212F" w:rsidRPr="00DE7A25" w:rsidRDefault="00BE143C" w:rsidP="00C47A07">
            <w:pPr>
              <w:spacing w:after="0" w:line="240" w:lineRule="auto"/>
              <w:jc w:val="center"/>
              <w:rPr>
                <w:rFonts w:ascii="Verdana" w:hAnsi="Verdana"/>
                <w:b/>
                <w:sz w:val="24"/>
                <w:szCs w:val="24"/>
              </w:rPr>
            </w:pPr>
            <w:bookmarkStart w:id="27" w:name="_Hlk168657165"/>
            <w:r>
              <w:rPr>
                <w:rFonts w:ascii="Verdana" w:hAnsi="Verdana"/>
                <w:b/>
                <w:sz w:val="24"/>
                <w:szCs w:val="24"/>
              </w:rPr>
              <w:t>Section / Field</w:t>
            </w:r>
          </w:p>
        </w:tc>
        <w:tc>
          <w:tcPr>
            <w:tcW w:w="1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5DC9EB" w14:textId="4C145D62" w:rsidR="0089212F" w:rsidRPr="00633C57" w:rsidRDefault="00BE143C" w:rsidP="00633C57">
            <w:pPr>
              <w:autoSpaceDE w:val="0"/>
              <w:autoSpaceDN w:val="0"/>
              <w:adjustRightInd w:val="0"/>
              <w:spacing w:after="0" w:line="240" w:lineRule="auto"/>
              <w:jc w:val="center"/>
              <w:rPr>
                <w:rFonts w:ascii="Verdana" w:hAnsi="Verdana"/>
                <w:b/>
                <w:bCs/>
                <w:color w:val="000000"/>
                <w:sz w:val="24"/>
                <w:szCs w:val="24"/>
              </w:rPr>
            </w:pPr>
            <w:r w:rsidRPr="00633C57">
              <w:rPr>
                <w:rFonts w:ascii="Verdana" w:hAnsi="Verdana"/>
                <w:b/>
                <w:bCs/>
                <w:color w:val="000000"/>
                <w:sz w:val="24"/>
                <w:szCs w:val="24"/>
              </w:rPr>
              <w:t>Details</w:t>
            </w:r>
          </w:p>
        </w:tc>
      </w:tr>
      <w:bookmarkEnd w:id="27"/>
      <w:tr w:rsidR="008D7664" w:rsidRPr="00DE7A25" w14:paraId="5D5DE7B7"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7C2953A0" w14:textId="4BDCE591" w:rsidR="0089212F" w:rsidRPr="00DE7A25" w:rsidRDefault="008561D2" w:rsidP="00633C57">
            <w:pPr>
              <w:spacing w:after="0" w:line="240" w:lineRule="auto"/>
              <w:rPr>
                <w:rFonts w:ascii="Verdana" w:hAnsi="Verdana"/>
                <w:b/>
                <w:sz w:val="24"/>
                <w:szCs w:val="24"/>
              </w:rPr>
            </w:pPr>
            <w:r w:rsidRPr="00392559">
              <w:rPr>
                <w:rFonts w:ascii="Verdana" w:hAnsi="Verdana"/>
                <w:b/>
                <w:bCs/>
                <w:color w:val="000000"/>
                <w:sz w:val="24"/>
                <w:szCs w:val="24"/>
              </w:rPr>
              <w:t>Caller Type</w:t>
            </w:r>
          </w:p>
        </w:tc>
        <w:tc>
          <w:tcPr>
            <w:tcW w:w="15132" w:type="dxa"/>
            <w:tcBorders>
              <w:top w:val="single" w:sz="4" w:space="0" w:color="auto"/>
              <w:left w:val="single" w:sz="4" w:space="0" w:color="auto"/>
              <w:bottom w:val="single" w:sz="4" w:space="0" w:color="auto"/>
              <w:right w:val="single" w:sz="4" w:space="0" w:color="auto"/>
            </w:tcBorders>
          </w:tcPr>
          <w:p w14:paraId="0CF711D1" w14:textId="18E9ED79" w:rsidR="0089212F" w:rsidRPr="009723A8" w:rsidRDefault="008F067E" w:rsidP="009C4F71">
            <w:pPr>
              <w:pStyle w:val="ListParagraph"/>
              <w:numPr>
                <w:ilvl w:val="0"/>
                <w:numId w:val="4"/>
              </w:numPr>
              <w:autoSpaceDE w:val="0"/>
              <w:autoSpaceDN w:val="0"/>
              <w:adjustRightInd w:val="0"/>
              <w:spacing w:after="0" w:line="240" w:lineRule="auto"/>
              <w:rPr>
                <w:rFonts w:ascii="Verdana" w:hAnsi="Verdana"/>
                <w:b/>
                <w:color w:val="000000"/>
                <w:sz w:val="24"/>
                <w:szCs w:val="24"/>
              </w:rPr>
            </w:pPr>
            <w:r w:rsidRPr="00392559">
              <w:rPr>
                <w:rFonts w:ascii="Verdana" w:hAnsi="Verdana"/>
                <w:b/>
                <w:bCs/>
                <w:color w:val="000000"/>
                <w:sz w:val="24"/>
                <w:szCs w:val="24"/>
              </w:rPr>
              <w:t>Who</w:t>
            </w:r>
            <w:r w:rsidR="008561D2" w:rsidRPr="00392559">
              <w:rPr>
                <w:rFonts w:ascii="Verdana" w:hAnsi="Verdana"/>
                <w:b/>
                <w:bCs/>
                <w:color w:val="000000"/>
                <w:sz w:val="24"/>
                <w:szCs w:val="24"/>
              </w:rPr>
              <w:t xml:space="preserve"> is</w:t>
            </w:r>
            <w:r w:rsidRPr="00392559">
              <w:rPr>
                <w:rFonts w:ascii="Verdana" w:hAnsi="Verdana"/>
                <w:b/>
                <w:color w:val="000000"/>
                <w:sz w:val="24"/>
                <w:szCs w:val="24"/>
              </w:rPr>
              <w:t xml:space="preserve"> calling</w:t>
            </w:r>
            <w:r w:rsidR="009333F0" w:rsidRPr="00392559">
              <w:rPr>
                <w:rFonts w:ascii="Verdana" w:hAnsi="Verdana"/>
                <w:b/>
                <w:color w:val="000000"/>
                <w:sz w:val="24"/>
                <w:szCs w:val="24"/>
              </w:rPr>
              <w:t>?</w:t>
            </w:r>
            <w:r w:rsidR="00392559">
              <w:rPr>
                <w:rFonts w:ascii="Verdana" w:hAnsi="Verdana"/>
                <w:b/>
                <w:bCs/>
                <w:color w:val="000000"/>
                <w:sz w:val="24"/>
                <w:szCs w:val="24"/>
              </w:rPr>
              <w:t xml:space="preserve"> </w:t>
            </w:r>
            <w:r w:rsidR="00392559">
              <w:rPr>
                <w:rFonts w:ascii="Verdana" w:hAnsi="Verdana"/>
                <w:color w:val="000000"/>
                <w:sz w:val="24"/>
                <w:szCs w:val="24"/>
              </w:rPr>
              <w:t>drop-down menu.</w:t>
            </w:r>
          </w:p>
          <w:p w14:paraId="417A810D" w14:textId="6BAA2958" w:rsidR="00E375F1" w:rsidRPr="00E375F1" w:rsidRDefault="00E375F1" w:rsidP="00E375F1">
            <w:pPr>
              <w:pStyle w:val="ListParagraph"/>
              <w:numPr>
                <w:ilvl w:val="1"/>
                <w:numId w:val="4"/>
              </w:numPr>
              <w:autoSpaceDE w:val="0"/>
              <w:autoSpaceDN w:val="0"/>
              <w:adjustRightInd w:val="0"/>
              <w:spacing w:after="0" w:line="240" w:lineRule="auto"/>
              <w:rPr>
                <w:rFonts w:ascii="Verdana" w:hAnsi="Verdana"/>
                <w:sz w:val="24"/>
                <w:szCs w:val="24"/>
              </w:rPr>
            </w:pPr>
            <w:r>
              <w:rPr>
                <w:rFonts w:ascii="Verdana" w:hAnsi="Verdana"/>
                <w:color w:val="000000"/>
                <w:sz w:val="24"/>
                <w:szCs w:val="24"/>
              </w:rPr>
              <w:t xml:space="preserve">The </w:t>
            </w:r>
            <w:r>
              <w:rPr>
                <w:rFonts w:ascii="Verdana" w:eastAsia="Times New Roman" w:hAnsi="Verdana"/>
                <w:b/>
                <w:bCs/>
                <w:sz w:val="24"/>
                <w:szCs w:val="24"/>
              </w:rPr>
              <w:t xml:space="preserve">Who is calling? </w:t>
            </w:r>
            <w:r>
              <w:rPr>
                <w:rFonts w:ascii="Verdana" w:eastAsia="Times New Roman" w:hAnsi="Verdana"/>
                <w:sz w:val="24"/>
                <w:szCs w:val="24"/>
              </w:rPr>
              <w:t>f</w:t>
            </w:r>
            <w:r w:rsidRPr="0078037F">
              <w:rPr>
                <w:rFonts w:ascii="Verdana" w:eastAsia="Times New Roman" w:hAnsi="Verdana"/>
                <w:sz w:val="24"/>
                <w:szCs w:val="24"/>
              </w:rPr>
              <w:t>ield will pre-populate based on the authentication process</w:t>
            </w:r>
            <w:r>
              <w:rPr>
                <w:rFonts w:ascii="Verdana" w:eastAsia="Times New Roman" w:hAnsi="Verdana"/>
                <w:sz w:val="24"/>
                <w:szCs w:val="24"/>
              </w:rPr>
              <w:t>.</w:t>
            </w:r>
          </w:p>
          <w:p w14:paraId="4F8AFD64" w14:textId="66664100" w:rsidR="00E375F1" w:rsidRPr="009C4F71" w:rsidRDefault="002F694A" w:rsidP="00E375F1">
            <w:pPr>
              <w:pStyle w:val="ListParagraph"/>
              <w:numPr>
                <w:ilvl w:val="0"/>
                <w:numId w:val="4"/>
              </w:numPr>
              <w:autoSpaceDE w:val="0"/>
              <w:autoSpaceDN w:val="0"/>
              <w:adjustRightInd w:val="0"/>
              <w:spacing w:after="0" w:line="240" w:lineRule="auto"/>
              <w:rPr>
                <w:rFonts w:ascii="Verdana" w:hAnsi="Verdana"/>
                <w:sz w:val="24"/>
                <w:szCs w:val="24"/>
              </w:rPr>
            </w:pPr>
            <w:r>
              <w:rPr>
                <w:rFonts w:ascii="Verdana" w:hAnsi="Verdana"/>
                <w:sz w:val="24"/>
                <w:szCs w:val="24"/>
              </w:rPr>
              <w:t>Additional fields will populate depending on who is calling.</w:t>
            </w:r>
          </w:p>
          <w:p w14:paraId="587A0D52" w14:textId="2D7A3872" w:rsidR="002F694A" w:rsidRPr="00DE7A25" w:rsidRDefault="002F694A" w:rsidP="00E375F1">
            <w:pPr>
              <w:pStyle w:val="ListParagraph"/>
              <w:autoSpaceDE w:val="0"/>
              <w:autoSpaceDN w:val="0"/>
              <w:adjustRightInd w:val="0"/>
              <w:spacing w:after="0" w:line="240" w:lineRule="auto"/>
              <w:ind w:left="360"/>
              <w:rPr>
                <w:color w:val="000000"/>
              </w:rPr>
            </w:pPr>
          </w:p>
        </w:tc>
      </w:tr>
      <w:tr w:rsidR="008561D2" w:rsidRPr="00DE7A25" w14:paraId="3C60DD06"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6A2C6CFB" w14:textId="36C685B2" w:rsidR="008561D2" w:rsidRPr="00392559" w:rsidRDefault="008561D2" w:rsidP="00633C57">
            <w:pPr>
              <w:spacing w:after="0" w:line="240" w:lineRule="auto"/>
              <w:rPr>
                <w:rFonts w:ascii="Verdana" w:hAnsi="Verdana"/>
                <w:b/>
                <w:bCs/>
                <w:sz w:val="24"/>
                <w:szCs w:val="24"/>
              </w:rPr>
            </w:pPr>
            <w:r w:rsidRPr="00392559">
              <w:rPr>
                <w:rFonts w:ascii="Verdana" w:hAnsi="Verdana"/>
                <w:b/>
                <w:bCs/>
                <w:sz w:val="24"/>
                <w:szCs w:val="24"/>
              </w:rPr>
              <w:t>Opt In / Opt Out Election Information</w:t>
            </w:r>
          </w:p>
        </w:tc>
        <w:tc>
          <w:tcPr>
            <w:tcW w:w="15132" w:type="dxa"/>
            <w:tcBorders>
              <w:top w:val="single" w:sz="4" w:space="0" w:color="auto"/>
              <w:left w:val="single" w:sz="4" w:space="0" w:color="auto"/>
              <w:bottom w:val="single" w:sz="4" w:space="0" w:color="auto"/>
              <w:right w:val="single" w:sz="4" w:space="0" w:color="auto"/>
            </w:tcBorders>
          </w:tcPr>
          <w:p w14:paraId="377161D6" w14:textId="7BBA1E07" w:rsidR="008561D2" w:rsidRPr="008561D2" w:rsidRDefault="008561D2" w:rsidP="009C4F71">
            <w:pPr>
              <w:pStyle w:val="ListParagraph"/>
              <w:numPr>
                <w:ilvl w:val="0"/>
                <w:numId w:val="4"/>
              </w:numPr>
              <w:autoSpaceDE w:val="0"/>
              <w:autoSpaceDN w:val="0"/>
              <w:adjustRightInd w:val="0"/>
              <w:spacing w:after="0" w:line="240" w:lineRule="auto"/>
              <w:rPr>
                <w:rFonts w:ascii="Verdana" w:hAnsi="Verdana"/>
                <w:color w:val="000000"/>
                <w:sz w:val="24"/>
                <w:szCs w:val="24"/>
              </w:rPr>
            </w:pPr>
            <w:r w:rsidRPr="00392559">
              <w:rPr>
                <w:rFonts w:ascii="Verdana" w:hAnsi="Verdana"/>
                <w:b/>
                <w:bCs/>
                <w:sz w:val="24"/>
                <w:szCs w:val="24"/>
              </w:rPr>
              <w:t>Request Type:</w:t>
            </w:r>
            <w:r>
              <w:rPr>
                <w:rFonts w:ascii="Verdana" w:hAnsi="Verdana"/>
                <w:sz w:val="24"/>
                <w:szCs w:val="24"/>
              </w:rPr>
              <w:t xml:space="preserve">  Opt Out</w:t>
            </w:r>
          </w:p>
          <w:p w14:paraId="2EE82745" w14:textId="67552852" w:rsidR="008561D2" w:rsidRPr="00392559" w:rsidRDefault="008561D2" w:rsidP="009C4F71">
            <w:pPr>
              <w:pStyle w:val="ListParagraph"/>
              <w:numPr>
                <w:ilvl w:val="0"/>
                <w:numId w:val="4"/>
              </w:numPr>
              <w:autoSpaceDE w:val="0"/>
              <w:autoSpaceDN w:val="0"/>
              <w:adjustRightInd w:val="0"/>
              <w:spacing w:after="0" w:line="240" w:lineRule="auto"/>
              <w:rPr>
                <w:rFonts w:ascii="Verdana" w:hAnsi="Verdana"/>
                <w:b/>
                <w:bCs/>
                <w:color w:val="000000"/>
                <w:sz w:val="24"/>
                <w:szCs w:val="24"/>
              </w:rPr>
            </w:pPr>
            <w:r w:rsidRPr="00392559">
              <w:rPr>
                <w:rFonts w:ascii="Verdana" w:hAnsi="Verdana"/>
                <w:b/>
                <w:bCs/>
                <w:sz w:val="24"/>
                <w:szCs w:val="24"/>
              </w:rPr>
              <w:t>Plan Year</w:t>
            </w:r>
          </w:p>
          <w:p w14:paraId="6802FF3F" w14:textId="5B96B4F9" w:rsidR="00184035" w:rsidRPr="00184035" w:rsidRDefault="008561D2" w:rsidP="00184035">
            <w:pPr>
              <w:pStyle w:val="ListParagraph"/>
              <w:numPr>
                <w:ilvl w:val="0"/>
                <w:numId w:val="8"/>
              </w:numPr>
              <w:autoSpaceDE w:val="0"/>
              <w:autoSpaceDN w:val="0"/>
              <w:adjustRightInd w:val="0"/>
              <w:spacing w:after="0" w:line="240" w:lineRule="auto"/>
              <w:rPr>
                <w:rFonts w:ascii="Verdana" w:hAnsi="Verdana"/>
                <w:b/>
                <w:bCs/>
                <w:color w:val="000000"/>
                <w:sz w:val="24"/>
                <w:szCs w:val="24"/>
              </w:rPr>
            </w:pPr>
            <w:r w:rsidRPr="00392559">
              <w:rPr>
                <w:rFonts w:ascii="Verdana" w:hAnsi="Verdana"/>
                <w:b/>
                <w:bCs/>
                <w:sz w:val="24"/>
                <w:szCs w:val="24"/>
              </w:rPr>
              <w:t>Effective Date</w:t>
            </w:r>
            <w:r w:rsidR="00184035">
              <w:rPr>
                <w:rFonts w:ascii="Verdana" w:hAnsi="Verdana"/>
                <w:b/>
                <w:bCs/>
                <w:sz w:val="24"/>
                <w:szCs w:val="24"/>
              </w:rPr>
              <w:t xml:space="preserve">:  </w:t>
            </w:r>
            <w:r w:rsidR="00184035">
              <w:rPr>
                <w:rFonts w:ascii="Verdana" w:eastAsia="Times New Roman" w:hAnsi="Verdana"/>
                <w:sz w:val="24"/>
                <w:szCs w:val="24"/>
              </w:rPr>
              <w:t xml:space="preserve">Input date to opt out of </w:t>
            </w:r>
            <w:r w:rsidR="004A6C79">
              <w:rPr>
                <w:rFonts w:ascii="Verdana" w:eastAsia="Times New Roman" w:hAnsi="Verdana"/>
                <w:sz w:val="24"/>
                <w:szCs w:val="24"/>
              </w:rPr>
              <w:t xml:space="preserve">the </w:t>
            </w:r>
            <w:r w:rsidR="004A6C79">
              <w:rPr>
                <w:rFonts w:ascii="Verdana" w:hAnsi="Verdana"/>
                <w:sz w:val="24"/>
                <w:szCs w:val="24"/>
              </w:rPr>
              <w:t>Medicare Prescription Payment Plan.</w:t>
            </w:r>
          </w:p>
          <w:p w14:paraId="560712E4" w14:textId="3FA99FE8" w:rsidR="00184035" w:rsidRPr="00F20D9A" w:rsidRDefault="00184035" w:rsidP="00184035">
            <w:pPr>
              <w:pStyle w:val="ListParagraph"/>
              <w:numPr>
                <w:ilvl w:val="1"/>
                <w:numId w:val="8"/>
              </w:numPr>
              <w:autoSpaceDE w:val="0"/>
              <w:autoSpaceDN w:val="0"/>
              <w:adjustRightInd w:val="0"/>
              <w:spacing w:after="0" w:line="240" w:lineRule="auto"/>
              <w:rPr>
                <w:rFonts w:ascii="Verdana" w:hAnsi="Verdana"/>
                <w:b/>
                <w:bCs/>
                <w:color w:val="000000"/>
                <w:sz w:val="24"/>
                <w:szCs w:val="24"/>
              </w:rPr>
            </w:pPr>
            <w:r>
              <w:rPr>
                <w:rFonts w:ascii="Verdana" w:eastAsia="Times New Roman" w:hAnsi="Verdana"/>
                <w:sz w:val="24"/>
                <w:szCs w:val="24"/>
              </w:rPr>
              <w:t xml:space="preserve">Date will prepopulate to 1/1 of the selected </w:t>
            </w:r>
            <w:r w:rsidRPr="0098219E">
              <w:rPr>
                <w:rFonts w:ascii="Verdana" w:eastAsia="Times New Roman" w:hAnsi="Verdana"/>
                <w:b/>
                <w:bCs/>
                <w:sz w:val="24"/>
                <w:szCs w:val="24"/>
              </w:rPr>
              <w:t>Plan Year</w:t>
            </w:r>
            <w:r>
              <w:rPr>
                <w:rFonts w:ascii="Verdana" w:eastAsia="Times New Roman" w:hAnsi="Verdana"/>
                <w:sz w:val="24"/>
                <w:szCs w:val="24"/>
              </w:rPr>
              <w:t xml:space="preserve"> or the current date, whichever is greater.</w:t>
            </w:r>
          </w:p>
          <w:p w14:paraId="7DDF039E" w14:textId="60DC1635" w:rsidR="008561D2" w:rsidRPr="00184035" w:rsidRDefault="008561D2" w:rsidP="009C4F71">
            <w:pPr>
              <w:pStyle w:val="ListParagraph"/>
              <w:numPr>
                <w:ilvl w:val="0"/>
                <w:numId w:val="4"/>
              </w:numPr>
              <w:autoSpaceDE w:val="0"/>
              <w:autoSpaceDN w:val="0"/>
              <w:adjustRightInd w:val="0"/>
              <w:spacing w:after="0" w:line="240" w:lineRule="auto"/>
              <w:rPr>
                <w:rFonts w:ascii="Verdana" w:hAnsi="Verdana"/>
                <w:color w:val="000000"/>
                <w:sz w:val="24"/>
                <w:szCs w:val="24"/>
              </w:rPr>
            </w:pPr>
            <w:r w:rsidRPr="00392559">
              <w:rPr>
                <w:rFonts w:ascii="Verdana" w:hAnsi="Verdana"/>
                <w:b/>
                <w:bCs/>
                <w:sz w:val="24"/>
                <w:szCs w:val="24"/>
              </w:rPr>
              <w:t xml:space="preserve">Check </w:t>
            </w:r>
            <w:r w:rsidRPr="00184035">
              <w:rPr>
                <w:rFonts w:ascii="Verdana" w:hAnsi="Verdana"/>
                <w:b/>
                <w:bCs/>
                <w:sz w:val="24"/>
                <w:szCs w:val="24"/>
              </w:rPr>
              <w:t>Eligibility button</w:t>
            </w:r>
            <w:r w:rsidR="00184035" w:rsidRPr="00184035">
              <w:rPr>
                <w:rFonts w:ascii="Verdana" w:hAnsi="Verdana"/>
                <w:b/>
                <w:bCs/>
                <w:sz w:val="24"/>
                <w:szCs w:val="24"/>
              </w:rPr>
              <w:t xml:space="preserve">: </w:t>
            </w:r>
            <w:r w:rsidR="00184035" w:rsidRPr="00184035">
              <w:rPr>
                <w:rFonts w:ascii="Verdana" w:eastAsia="Times New Roman" w:hAnsi="Verdana"/>
                <w:b/>
                <w:bCs/>
                <w:sz w:val="24"/>
                <w:szCs w:val="24"/>
              </w:rPr>
              <w:t xml:space="preserve"> </w:t>
            </w:r>
            <w:r w:rsidR="00184035">
              <w:rPr>
                <w:rFonts w:ascii="Verdana" w:eastAsia="Times New Roman" w:hAnsi="Verdana"/>
                <w:sz w:val="24"/>
                <w:szCs w:val="24"/>
              </w:rPr>
              <w:t xml:space="preserve">Will only be enabled after all required fields in </w:t>
            </w:r>
            <w:r w:rsidR="00781730">
              <w:rPr>
                <w:rFonts w:ascii="Verdana" w:eastAsia="Times New Roman" w:hAnsi="Verdana"/>
                <w:sz w:val="24"/>
                <w:szCs w:val="24"/>
              </w:rPr>
              <w:t xml:space="preserve">in the </w:t>
            </w:r>
            <w:r w:rsidR="00781730" w:rsidRPr="00781730">
              <w:rPr>
                <w:rFonts w:ascii="Verdana" w:eastAsia="Times New Roman" w:hAnsi="Verdana"/>
                <w:b/>
                <w:bCs/>
                <w:sz w:val="24"/>
                <w:szCs w:val="24"/>
              </w:rPr>
              <w:t>Opt In / Opt Out Election Information</w:t>
            </w:r>
            <w:r w:rsidR="00781730" w:rsidRPr="00781730">
              <w:rPr>
                <w:rFonts w:ascii="Verdana" w:eastAsia="Times New Roman" w:hAnsi="Verdana"/>
                <w:sz w:val="24"/>
                <w:szCs w:val="24"/>
              </w:rPr>
              <w:t xml:space="preserve"> </w:t>
            </w:r>
            <w:r w:rsidR="00781730">
              <w:rPr>
                <w:rFonts w:ascii="Verdana" w:eastAsia="Times New Roman" w:hAnsi="Verdana"/>
                <w:sz w:val="24"/>
                <w:szCs w:val="24"/>
              </w:rPr>
              <w:t xml:space="preserve">section </w:t>
            </w:r>
            <w:r w:rsidR="00184035">
              <w:rPr>
                <w:rFonts w:ascii="Verdana" w:eastAsia="Times New Roman" w:hAnsi="Verdana"/>
                <w:sz w:val="24"/>
                <w:szCs w:val="24"/>
              </w:rPr>
              <w:t>are completed.</w:t>
            </w:r>
          </w:p>
          <w:p w14:paraId="455DD929" w14:textId="10A34A24" w:rsidR="00184035" w:rsidRPr="009C4F71" w:rsidRDefault="00184035" w:rsidP="00184035">
            <w:pPr>
              <w:pStyle w:val="ListParagraph"/>
              <w:autoSpaceDE w:val="0"/>
              <w:autoSpaceDN w:val="0"/>
              <w:adjustRightInd w:val="0"/>
              <w:spacing w:after="0" w:line="240" w:lineRule="auto"/>
              <w:ind w:left="360"/>
              <w:rPr>
                <w:rFonts w:ascii="Verdana" w:hAnsi="Verdana"/>
                <w:color w:val="000000"/>
                <w:sz w:val="24"/>
                <w:szCs w:val="24"/>
              </w:rPr>
            </w:pPr>
          </w:p>
        </w:tc>
      </w:tr>
      <w:tr w:rsidR="008561D2" w:rsidRPr="00DE7A25" w14:paraId="7E5999FE"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3892FB41" w14:textId="426EDBB2" w:rsidR="008561D2" w:rsidRPr="00392559" w:rsidRDefault="008561D2" w:rsidP="00633C57">
            <w:pPr>
              <w:spacing w:after="0" w:line="240" w:lineRule="auto"/>
              <w:rPr>
                <w:rFonts w:ascii="Verdana" w:hAnsi="Verdana"/>
                <w:b/>
                <w:bCs/>
                <w:sz w:val="24"/>
                <w:szCs w:val="24"/>
              </w:rPr>
            </w:pPr>
            <w:r w:rsidRPr="00392559">
              <w:rPr>
                <w:rFonts w:ascii="Verdana" w:hAnsi="Verdana"/>
                <w:b/>
                <w:bCs/>
                <w:sz w:val="24"/>
                <w:szCs w:val="24"/>
              </w:rPr>
              <w:t>Check Eligibility</w:t>
            </w:r>
          </w:p>
        </w:tc>
        <w:tc>
          <w:tcPr>
            <w:tcW w:w="15132" w:type="dxa"/>
            <w:tcBorders>
              <w:top w:val="single" w:sz="4" w:space="0" w:color="auto"/>
              <w:left w:val="single" w:sz="4" w:space="0" w:color="auto"/>
              <w:bottom w:val="single" w:sz="4" w:space="0" w:color="auto"/>
              <w:right w:val="single" w:sz="4" w:space="0" w:color="auto"/>
            </w:tcBorders>
          </w:tcPr>
          <w:p w14:paraId="1BDB8EA7" w14:textId="69684CE3" w:rsidR="008561D2" w:rsidRDefault="008561D2" w:rsidP="00E11876">
            <w:pPr>
              <w:autoSpaceDE w:val="0"/>
              <w:autoSpaceDN w:val="0"/>
              <w:adjustRightInd w:val="0"/>
              <w:spacing w:after="0" w:line="240" w:lineRule="auto"/>
              <w:rPr>
                <w:rFonts w:ascii="Verdana" w:hAnsi="Verdana"/>
                <w:sz w:val="24"/>
                <w:szCs w:val="24"/>
              </w:rPr>
            </w:pPr>
            <w:r w:rsidRPr="00E11876">
              <w:rPr>
                <w:rFonts w:ascii="Verdana" w:hAnsi="Verdana"/>
                <w:sz w:val="24"/>
                <w:szCs w:val="24"/>
              </w:rPr>
              <w:t xml:space="preserve">This section will display Validations Passed/Failed when determining beneficiary’s eligibility for opting out of </w:t>
            </w:r>
            <w:r w:rsidR="004A6C79">
              <w:rPr>
                <w:rFonts w:ascii="Verdana" w:hAnsi="Verdana"/>
                <w:sz w:val="24"/>
                <w:szCs w:val="24"/>
              </w:rPr>
              <w:t>the Medicare Prescription Payment Plan</w:t>
            </w:r>
            <w:r w:rsidRPr="00E11876">
              <w:rPr>
                <w:rFonts w:ascii="Verdana" w:hAnsi="Verdana"/>
                <w:sz w:val="24"/>
                <w:szCs w:val="24"/>
              </w:rPr>
              <w:t>.</w:t>
            </w:r>
          </w:p>
          <w:p w14:paraId="19237352" w14:textId="77777777" w:rsidR="000E2BB9" w:rsidRPr="00E11876" w:rsidRDefault="000E2BB9" w:rsidP="00E11876">
            <w:pPr>
              <w:autoSpaceDE w:val="0"/>
              <w:autoSpaceDN w:val="0"/>
              <w:adjustRightInd w:val="0"/>
              <w:spacing w:after="0" w:line="240" w:lineRule="auto"/>
              <w:rPr>
                <w:rFonts w:ascii="Verdana" w:hAnsi="Verdana"/>
                <w:color w:val="000000"/>
                <w:sz w:val="24"/>
                <w:szCs w:val="24"/>
              </w:rPr>
            </w:pPr>
          </w:p>
          <w:p w14:paraId="50A75FA1" w14:textId="77777777" w:rsidR="00E11876" w:rsidRDefault="00E11876" w:rsidP="00E11876">
            <w:pPr>
              <w:autoSpaceDE w:val="0"/>
              <w:autoSpaceDN w:val="0"/>
              <w:adjustRightInd w:val="0"/>
              <w:spacing w:after="0" w:line="240" w:lineRule="auto"/>
              <w:rPr>
                <w:rFonts w:ascii="Verdana" w:eastAsia="Times New Roman" w:hAnsi="Verdana"/>
                <w:sz w:val="24"/>
                <w:szCs w:val="24"/>
              </w:rPr>
            </w:pPr>
            <w:r>
              <w:rPr>
                <w:rFonts w:ascii="Verdana" w:eastAsia="Times New Roman" w:hAnsi="Verdana"/>
                <w:b/>
                <w:bCs/>
                <w:sz w:val="24"/>
                <w:szCs w:val="24"/>
              </w:rPr>
              <w:t xml:space="preserve">Note:  </w:t>
            </w:r>
            <w:r w:rsidR="00C5218E" w:rsidRPr="00C5218E">
              <w:rPr>
                <w:rFonts w:ascii="Verdana" w:eastAsia="Times New Roman" w:hAnsi="Verdana"/>
                <w:sz w:val="24"/>
                <w:szCs w:val="24"/>
              </w:rPr>
              <w:t xml:space="preserve">All </w:t>
            </w:r>
            <w:r>
              <w:rPr>
                <w:rFonts w:ascii="Verdana" w:eastAsia="Times New Roman" w:hAnsi="Verdana"/>
                <w:sz w:val="24"/>
                <w:szCs w:val="24"/>
              </w:rPr>
              <w:t>Validations must be passed prior to proceeding with the opt out process.</w:t>
            </w:r>
          </w:p>
          <w:p w14:paraId="79BDB870" w14:textId="3C835F68" w:rsidR="000E2BB9" w:rsidRPr="00E11876" w:rsidRDefault="000E2BB9" w:rsidP="00E11876">
            <w:pPr>
              <w:autoSpaceDE w:val="0"/>
              <w:autoSpaceDN w:val="0"/>
              <w:adjustRightInd w:val="0"/>
              <w:spacing w:after="0" w:line="240" w:lineRule="auto"/>
              <w:rPr>
                <w:rFonts w:ascii="Verdana" w:hAnsi="Verdana"/>
                <w:color w:val="000000"/>
                <w:sz w:val="24"/>
                <w:szCs w:val="24"/>
              </w:rPr>
            </w:pPr>
          </w:p>
        </w:tc>
      </w:tr>
      <w:tr w:rsidR="008561D2" w:rsidRPr="00DE7A25" w14:paraId="4648C4D0"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3C6C5A8A" w14:textId="77777777" w:rsidR="008561D2" w:rsidRDefault="00392559" w:rsidP="00633C57">
            <w:pPr>
              <w:spacing w:after="0" w:line="240" w:lineRule="auto"/>
              <w:rPr>
                <w:rFonts w:ascii="Verdana" w:hAnsi="Verdana"/>
                <w:b/>
                <w:sz w:val="24"/>
                <w:szCs w:val="24"/>
              </w:rPr>
            </w:pPr>
            <w:r>
              <w:rPr>
                <w:rFonts w:ascii="Verdana" w:hAnsi="Verdana"/>
                <w:b/>
                <w:sz w:val="24"/>
                <w:szCs w:val="24"/>
              </w:rPr>
              <w:t>Outstanding Balance</w:t>
            </w:r>
          </w:p>
          <w:p w14:paraId="15FBCA04" w14:textId="6E2DD1D5" w:rsidR="000E2BB9" w:rsidRDefault="000E2BB9" w:rsidP="00633C57">
            <w:pPr>
              <w:spacing w:after="0" w:line="240" w:lineRule="auto"/>
              <w:rPr>
                <w:rFonts w:ascii="Verdana" w:hAnsi="Verdana"/>
                <w:b/>
                <w:sz w:val="24"/>
                <w:szCs w:val="24"/>
              </w:rPr>
            </w:pPr>
          </w:p>
        </w:tc>
        <w:tc>
          <w:tcPr>
            <w:tcW w:w="15132" w:type="dxa"/>
            <w:tcBorders>
              <w:top w:val="single" w:sz="4" w:space="0" w:color="auto"/>
              <w:left w:val="single" w:sz="4" w:space="0" w:color="auto"/>
              <w:bottom w:val="single" w:sz="4" w:space="0" w:color="auto"/>
              <w:right w:val="single" w:sz="4" w:space="0" w:color="auto"/>
            </w:tcBorders>
          </w:tcPr>
          <w:p w14:paraId="575357F3" w14:textId="77777777" w:rsidR="00FB4773" w:rsidRPr="00FB4773" w:rsidRDefault="00FB4773" w:rsidP="00FB4773">
            <w:pPr>
              <w:pStyle w:val="ListParagraph"/>
              <w:numPr>
                <w:ilvl w:val="0"/>
                <w:numId w:val="4"/>
              </w:numPr>
              <w:autoSpaceDE w:val="0"/>
              <w:autoSpaceDN w:val="0"/>
              <w:adjustRightInd w:val="0"/>
              <w:spacing w:after="0" w:line="240" w:lineRule="auto"/>
              <w:rPr>
                <w:rFonts w:ascii="Verdana" w:hAnsi="Verdana"/>
                <w:color w:val="000000"/>
                <w:sz w:val="24"/>
                <w:szCs w:val="24"/>
              </w:rPr>
            </w:pPr>
            <w:r w:rsidRPr="004D42D3">
              <w:rPr>
                <w:rFonts w:ascii="Verdana" w:hAnsi="Verdana"/>
                <w:b/>
                <w:bCs/>
                <w:color w:val="000000"/>
                <w:sz w:val="24"/>
                <w:szCs w:val="24"/>
              </w:rPr>
              <w:t>Current Balance</w:t>
            </w:r>
          </w:p>
          <w:p w14:paraId="2F419EDA" w14:textId="6B5A02BB" w:rsidR="003D0181" w:rsidRPr="003D0181" w:rsidRDefault="00A130A8" w:rsidP="0009551E">
            <w:pPr>
              <w:pStyle w:val="ListParagraph"/>
              <w:numPr>
                <w:ilvl w:val="0"/>
                <w:numId w:val="4"/>
              </w:numPr>
              <w:spacing w:after="0"/>
            </w:pPr>
            <w:r>
              <w:rPr>
                <w:rFonts w:ascii="Verdana" w:hAnsi="Verdana"/>
                <w:b/>
                <w:bCs/>
                <w:color w:val="000000"/>
                <w:sz w:val="24"/>
                <w:szCs w:val="24"/>
              </w:rPr>
              <w:t>Suggested verbiage</w:t>
            </w:r>
            <w:r w:rsidR="00A21962" w:rsidRPr="00A21962">
              <w:rPr>
                <w:rFonts w:ascii="Verdana" w:hAnsi="Verdana"/>
                <w:b/>
                <w:bCs/>
                <w:color w:val="000000"/>
                <w:sz w:val="24"/>
                <w:szCs w:val="24"/>
              </w:rPr>
              <w:t xml:space="preserve">:  </w:t>
            </w:r>
            <w:r w:rsidR="003D0181" w:rsidRPr="00A21962">
              <w:rPr>
                <w:rFonts w:ascii="Verdana" w:hAnsi="Verdana"/>
                <w:color w:val="000000"/>
                <w:sz w:val="24"/>
                <w:szCs w:val="24"/>
              </w:rPr>
              <w:t xml:space="preserve">“You have a current balance of </w:t>
            </w:r>
            <w:r w:rsidR="002D4133">
              <w:rPr>
                <w:rFonts w:ascii="Verdana" w:hAnsi="Verdana"/>
                <w:color w:val="000000"/>
                <w:sz w:val="24"/>
                <w:szCs w:val="24"/>
              </w:rPr>
              <w:t>$</w:t>
            </w:r>
            <w:r w:rsidR="003D0181" w:rsidRPr="00A21962">
              <w:rPr>
                <w:rFonts w:ascii="Verdana" w:hAnsi="Verdana"/>
                <w:color w:val="000000"/>
                <w:sz w:val="24"/>
                <w:szCs w:val="24"/>
              </w:rPr>
              <w:t>&lt;X&gt;</w:t>
            </w:r>
            <w:r w:rsidR="009A4193">
              <w:rPr>
                <w:rFonts w:ascii="Verdana" w:hAnsi="Verdana"/>
                <w:color w:val="000000"/>
                <w:sz w:val="24"/>
                <w:szCs w:val="24"/>
              </w:rPr>
              <w:t>.</w:t>
            </w:r>
            <w:r w:rsidR="003D0181" w:rsidRPr="00A21962">
              <w:rPr>
                <w:rFonts w:ascii="Verdana" w:hAnsi="Verdana"/>
                <w:color w:val="000000"/>
                <w:sz w:val="24"/>
                <w:szCs w:val="24"/>
              </w:rPr>
              <w:t xml:space="preserve"> Do you want to make a payment now, before opting out? You will continue to receive monthly invoices for any remaining balance after opting out. After opting out, you will pay any new out of pocket costs directly to the pharmacy.”</w:t>
            </w:r>
          </w:p>
          <w:p w14:paraId="76983E95" w14:textId="77777777" w:rsidR="00605FFC" w:rsidRDefault="00605FFC" w:rsidP="00605FFC">
            <w:pPr>
              <w:autoSpaceDE w:val="0"/>
              <w:autoSpaceDN w:val="0"/>
              <w:adjustRightInd w:val="0"/>
              <w:spacing w:after="0" w:line="240" w:lineRule="auto"/>
              <w:rPr>
                <w:rFonts w:ascii="Verdana" w:eastAsia="Times New Roman" w:hAnsi="Verdana"/>
                <w:b/>
                <w:bCs/>
                <w:noProof/>
                <w:sz w:val="24"/>
                <w:szCs w:val="24"/>
              </w:rPr>
            </w:pPr>
          </w:p>
          <w:p w14:paraId="49A5E220" w14:textId="6836E843" w:rsidR="00605FFC" w:rsidRDefault="00605FFC" w:rsidP="00605FFC">
            <w:pPr>
              <w:autoSpaceDE w:val="0"/>
              <w:autoSpaceDN w:val="0"/>
              <w:adjustRightInd w:val="0"/>
              <w:spacing w:after="0" w:line="240" w:lineRule="auto"/>
              <w:rPr>
                <w:rFonts w:ascii="Verdana" w:hAnsi="Verdana"/>
                <w:color w:val="000000"/>
                <w:sz w:val="24"/>
                <w:szCs w:val="24"/>
              </w:rPr>
            </w:pPr>
            <w:r>
              <w:rPr>
                <w:rFonts w:ascii="Verdana" w:eastAsia="Times New Roman" w:hAnsi="Verdana"/>
                <w:b/>
                <w:bCs/>
                <w:noProof/>
                <w:sz w:val="24"/>
                <w:szCs w:val="24"/>
              </w:rPr>
              <w:t xml:space="preserve">Note:  </w:t>
            </w:r>
            <w:r>
              <w:rPr>
                <w:rFonts w:ascii="Verdana" w:eastAsia="Times New Roman" w:hAnsi="Verdana"/>
                <w:noProof/>
                <w:sz w:val="24"/>
                <w:szCs w:val="24"/>
              </w:rPr>
              <w:t xml:space="preserve">If the beneficiary does not have an outstanding balance, the talk track and </w:t>
            </w:r>
            <w:r w:rsidRPr="00605FFC">
              <w:rPr>
                <w:rFonts w:ascii="Verdana" w:eastAsia="Times New Roman" w:hAnsi="Verdana"/>
                <w:b/>
                <w:bCs/>
                <w:noProof/>
                <w:sz w:val="24"/>
                <w:szCs w:val="24"/>
              </w:rPr>
              <w:t>One Time Payment</w:t>
            </w:r>
            <w:r>
              <w:rPr>
                <w:rFonts w:ascii="Verdana" w:eastAsia="Times New Roman" w:hAnsi="Verdana"/>
                <w:noProof/>
                <w:sz w:val="24"/>
                <w:szCs w:val="24"/>
              </w:rPr>
              <w:t xml:space="preserve"> button will not display. </w:t>
            </w:r>
          </w:p>
          <w:p w14:paraId="7781B6A5" w14:textId="47659AB9" w:rsidR="00FB4773" w:rsidRPr="00FB4773" w:rsidRDefault="00FB4773" w:rsidP="00FB4773">
            <w:pPr>
              <w:autoSpaceDE w:val="0"/>
              <w:autoSpaceDN w:val="0"/>
              <w:adjustRightInd w:val="0"/>
              <w:spacing w:after="0" w:line="240" w:lineRule="auto"/>
              <w:rPr>
                <w:rFonts w:ascii="Verdana" w:hAnsi="Verdana"/>
                <w:color w:val="000000"/>
                <w:sz w:val="24"/>
                <w:szCs w:val="24"/>
              </w:rPr>
            </w:pPr>
          </w:p>
        </w:tc>
      </w:tr>
      <w:tr w:rsidR="00392559" w:rsidRPr="00DE7A25" w14:paraId="630B9440"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2B9C2756" w14:textId="63D1E53C" w:rsidR="00392559" w:rsidRPr="00392559" w:rsidRDefault="00392559" w:rsidP="00633C57">
            <w:pPr>
              <w:spacing w:after="0" w:line="240" w:lineRule="auto"/>
              <w:rPr>
                <w:rFonts w:ascii="Verdana" w:hAnsi="Verdana"/>
                <w:b/>
                <w:bCs/>
                <w:sz w:val="24"/>
                <w:szCs w:val="24"/>
              </w:rPr>
            </w:pPr>
            <w:r w:rsidRPr="00392559">
              <w:rPr>
                <w:rFonts w:ascii="Verdana" w:hAnsi="Verdana"/>
                <w:b/>
                <w:bCs/>
                <w:color w:val="000000"/>
                <w:sz w:val="24"/>
                <w:szCs w:val="24"/>
              </w:rPr>
              <w:t>Opt Out Confirmation</w:t>
            </w:r>
          </w:p>
        </w:tc>
        <w:tc>
          <w:tcPr>
            <w:tcW w:w="15132" w:type="dxa"/>
            <w:tcBorders>
              <w:top w:val="single" w:sz="4" w:space="0" w:color="auto"/>
              <w:left w:val="single" w:sz="4" w:space="0" w:color="auto"/>
              <w:bottom w:val="single" w:sz="4" w:space="0" w:color="auto"/>
              <w:right w:val="single" w:sz="4" w:space="0" w:color="auto"/>
            </w:tcBorders>
          </w:tcPr>
          <w:p w14:paraId="349162AE" w14:textId="2BEBA526" w:rsidR="00216409" w:rsidRPr="005749AB" w:rsidRDefault="00392559" w:rsidP="00216409">
            <w:pPr>
              <w:pStyle w:val="ListParagraph"/>
              <w:numPr>
                <w:ilvl w:val="0"/>
                <w:numId w:val="9"/>
              </w:numPr>
              <w:autoSpaceDE w:val="0"/>
              <w:autoSpaceDN w:val="0"/>
              <w:adjustRightInd w:val="0"/>
              <w:spacing w:after="0" w:line="240" w:lineRule="auto"/>
              <w:rPr>
                <w:rFonts w:ascii="Verdana" w:hAnsi="Verdana"/>
                <w:sz w:val="24"/>
                <w:szCs w:val="24"/>
              </w:rPr>
            </w:pPr>
            <w:r w:rsidRPr="009C4F71">
              <w:rPr>
                <w:rFonts w:ascii="Verdana" w:hAnsi="Verdana"/>
                <w:color w:val="000000"/>
                <w:sz w:val="24"/>
                <w:szCs w:val="24"/>
              </w:rPr>
              <w:t xml:space="preserve">Read </w:t>
            </w:r>
            <w:r w:rsidR="00AE7981">
              <w:rPr>
                <w:rFonts w:ascii="Verdana" w:hAnsi="Verdana"/>
                <w:color w:val="000000"/>
                <w:sz w:val="24"/>
                <w:szCs w:val="24"/>
              </w:rPr>
              <w:t>the provided Opt Out C</w:t>
            </w:r>
            <w:r w:rsidRPr="009C4F71">
              <w:rPr>
                <w:rFonts w:ascii="Verdana" w:hAnsi="Verdana"/>
                <w:color w:val="000000"/>
                <w:sz w:val="24"/>
                <w:szCs w:val="24"/>
              </w:rPr>
              <w:t xml:space="preserve">onfirmation to </w:t>
            </w:r>
            <w:r w:rsidR="00AE7981">
              <w:rPr>
                <w:rFonts w:ascii="Verdana" w:hAnsi="Verdana"/>
                <w:color w:val="000000"/>
                <w:sz w:val="24"/>
                <w:szCs w:val="24"/>
              </w:rPr>
              <w:t xml:space="preserve">the </w:t>
            </w:r>
            <w:r w:rsidR="005749AB">
              <w:rPr>
                <w:rFonts w:ascii="Verdana" w:hAnsi="Verdana"/>
                <w:color w:val="000000"/>
                <w:sz w:val="24"/>
                <w:szCs w:val="24"/>
              </w:rPr>
              <w:t>beneficiary.</w:t>
            </w:r>
          </w:p>
          <w:p w14:paraId="4FDD484D" w14:textId="55F37472" w:rsidR="00392559" w:rsidRPr="00783C33" w:rsidRDefault="00A2081B" w:rsidP="00216409">
            <w:pPr>
              <w:pStyle w:val="ListParagraph"/>
              <w:numPr>
                <w:ilvl w:val="0"/>
                <w:numId w:val="4"/>
              </w:numPr>
              <w:autoSpaceDE w:val="0"/>
              <w:autoSpaceDN w:val="0"/>
              <w:adjustRightInd w:val="0"/>
              <w:spacing w:after="0" w:line="240" w:lineRule="auto"/>
              <w:rPr>
                <w:rFonts w:ascii="Verdana" w:hAnsi="Verdana"/>
                <w:color w:val="000000"/>
                <w:sz w:val="24"/>
                <w:szCs w:val="24"/>
              </w:rPr>
            </w:pPr>
            <w:r w:rsidRPr="00A2081B">
              <w:rPr>
                <w:rFonts w:ascii="Verdana" w:hAnsi="Verdana"/>
                <w:sz w:val="24"/>
                <w:szCs w:val="24"/>
              </w:rPr>
              <w:t>Click</w:t>
            </w:r>
            <w:r>
              <w:rPr>
                <w:rFonts w:ascii="Verdana" w:hAnsi="Verdana"/>
                <w:b/>
                <w:bCs/>
                <w:sz w:val="24"/>
                <w:szCs w:val="24"/>
              </w:rPr>
              <w:t xml:space="preserve"> </w:t>
            </w:r>
            <w:r w:rsidR="00216409" w:rsidRPr="005749AB">
              <w:rPr>
                <w:rFonts w:ascii="Verdana" w:hAnsi="Verdana"/>
                <w:b/>
                <w:bCs/>
                <w:sz w:val="24"/>
                <w:szCs w:val="24"/>
              </w:rPr>
              <w:t>Caller agrees with Terms and Conditions</w:t>
            </w:r>
            <w:r w:rsidR="00216409" w:rsidRPr="005749AB">
              <w:rPr>
                <w:rFonts w:ascii="Verdana" w:hAnsi="Verdana"/>
                <w:sz w:val="24"/>
                <w:szCs w:val="24"/>
              </w:rPr>
              <w:t xml:space="preserve"> checkbox</w:t>
            </w:r>
            <w:r w:rsidR="00AE7981">
              <w:rPr>
                <w:rFonts w:ascii="Verdana" w:eastAsia="Times New Roman" w:hAnsi="Verdana"/>
                <w:sz w:val="24"/>
                <w:szCs w:val="24"/>
              </w:rPr>
              <w:t xml:space="preserve"> when the</w:t>
            </w:r>
            <w:r w:rsidR="00AE7981" w:rsidRPr="001B58E9">
              <w:rPr>
                <w:rFonts w:ascii="Verdana" w:eastAsia="Times New Roman" w:hAnsi="Verdana"/>
                <w:sz w:val="24"/>
                <w:szCs w:val="24"/>
              </w:rPr>
              <w:t xml:space="preserve"> </w:t>
            </w:r>
            <w:r w:rsidR="00AE7981">
              <w:rPr>
                <w:rFonts w:ascii="Verdana" w:eastAsia="Times New Roman" w:hAnsi="Verdana"/>
                <w:sz w:val="24"/>
                <w:szCs w:val="24"/>
              </w:rPr>
              <w:t>beneficiary agrees with the above statement</w:t>
            </w:r>
            <w:r w:rsidR="00216409">
              <w:rPr>
                <w:rFonts w:ascii="Verdana" w:hAnsi="Verdana"/>
                <w:sz w:val="24"/>
                <w:szCs w:val="24"/>
              </w:rPr>
              <w:t>.</w:t>
            </w:r>
          </w:p>
          <w:p w14:paraId="209DDBF2" w14:textId="7CC8C4A9" w:rsidR="00783C33" w:rsidRPr="00392559" w:rsidRDefault="00783C33" w:rsidP="00783C33">
            <w:pPr>
              <w:pStyle w:val="ListParagraph"/>
              <w:autoSpaceDE w:val="0"/>
              <w:autoSpaceDN w:val="0"/>
              <w:adjustRightInd w:val="0"/>
              <w:spacing w:after="0" w:line="240" w:lineRule="auto"/>
              <w:ind w:left="360"/>
              <w:rPr>
                <w:rFonts w:ascii="Verdana" w:hAnsi="Verdana"/>
                <w:color w:val="000000"/>
                <w:sz w:val="24"/>
                <w:szCs w:val="24"/>
              </w:rPr>
            </w:pPr>
          </w:p>
        </w:tc>
      </w:tr>
      <w:tr w:rsidR="00216409" w:rsidRPr="00DE7A25" w14:paraId="7F82A971"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2D209F2E" w14:textId="48A23EB3" w:rsidR="00216409" w:rsidRDefault="00216409" w:rsidP="00216409">
            <w:pPr>
              <w:spacing w:after="0" w:line="240" w:lineRule="auto"/>
              <w:rPr>
                <w:rFonts w:ascii="Verdana" w:hAnsi="Verdana"/>
                <w:b/>
                <w:sz w:val="24"/>
                <w:szCs w:val="24"/>
              </w:rPr>
            </w:pPr>
            <w:r>
              <w:rPr>
                <w:rFonts w:ascii="Verdana" w:hAnsi="Verdana"/>
                <w:b/>
                <w:sz w:val="24"/>
                <w:szCs w:val="24"/>
              </w:rPr>
              <w:t>Cancel Button</w:t>
            </w:r>
          </w:p>
        </w:tc>
        <w:tc>
          <w:tcPr>
            <w:tcW w:w="15132" w:type="dxa"/>
            <w:tcBorders>
              <w:top w:val="single" w:sz="4" w:space="0" w:color="auto"/>
              <w:left w:val="single" w:sz="4" w:space="0" w:color="auto"/>
              <w:bottom w:val="single" w:sz="4" w:space="0" w:color="auto"/>
              <w:right w:val="single" w:sz="4" w:space="0" w:color="auto"/>
            </w:tcBorders>
          </w:tcPr>
          <w:p w14:paraId="406146EA" w14:textId="77777777" w:rsidR="00216409" w:rsidRPr="0002499F" w:rsidRDefault="00216409" w:rsidP="00216409">
            <w:pPr>
              <w:pStyle w:val="ListParagraph"/>
              <w:numPr>
                <w:ilvl w:val="0"/>
                <w:numId w:val="4"/>
              </w:numPr>
              <w:autoSpaceDE w:val="0"/>
              <w:autoSpaceDN w:val="0"/>
              <w:adjustRightInd w:val="0"/>
              <w:spacing w:after="0" w:line="240" w:lineRule="auto"/>
              <w:rPr>
                <w:rFonts w:ascii="Verdana" w:hAnsi="Verdana"/>
                <w:color w:val="000000"/>
                <w:sz w:val="24"/>
                <w:szCs w:val="24"/>
              </w:rPr>
            </w:pPr>
            <w:r>
              <w:rPr>
                <w:rFonts w:ascii="Verdana" w:hAnsi="Verdana"/>
                <w:sz w:val="24"/>
                <w:szCs w:val="24"/>
              </w:rPr>
              <w:t>Cancels the Opt Out Request.</w:t>
            </w:r>
          </w:p>
          <w:p w14:paraId="57876035" w14:textId="4490DAE6" w:rsidR="0002499F" w:rsidRPr="009C4F71" w:rsidRDefault="0002499F" w:rsidP="0002499F">
            <w:pPr>
              <w:pStyle w:val="ListParagraph"/>
              <w:autoSpaceDE w:val="0"/>
              <w:autoSpaceDN w:val="0"/>
              <w:adjustRightInd w:val="0"/>
              <w:spacing w:after="0" w:line="240" w:lineRule="auto"/>
              <w:ind w:left="360"/>
              <w:rPr>
                <w:rFonts w:ascii="Verdana" w:hAnsi="Verdana"/>
                <w:color w:val="000000"/>
                <w:sz w:val="24"/>
                <w:szCs w:val="24"/>
              </w:rPr>
            </w:pPr>
          </w:p>
        </w:tc>
      </w:tr>
      <w:tr w:rsidR="00216409" w:rsidRPr="00DE7A25" w14:paraId="088BC812" w14:textId="77777777" w:rsidTr="00605FFC">
        <w:trPr>
          <w:trHeight w:val="204"/>
        </w:trPr>
        <w:tc>
          <w:tcPr>
            <w:tcW w:w="2898" w:type="dxa"/>
            <w:tcBorders>
              <w:top w:val="single" w:sz="4" w:space="0" w:color="auto"/>
              <w:left w:val="single" w:sz="4" w:space="0" w:color="auto"/>
              <w:bottom w:val="single" w:sz="4" w:space="0" w:color="auto"/>
              <w:right w:val="single" w:sz="4" w:space="0" w:color="auto"/>
            </w:tcBorders>
          </w:tcPr>
          <w:p w14:paraId="6BFC5099" w14:textId="5017E7E1" w:rsidR="00216409" w:rsidRDefault="00216409" w:rsidP="00216409">
            <w:pPr>
              <w:spacing w:after="0" w:line="240" w:lineRule="auto"/>
              <w:rPr>
                <w:rFonts w:ascii="Verdana" w:hAnsi="Verdana"/>
                <w:b/>
                <w:sz w:val="24"/>
                <w:szCs w:val="24"/>
              </w:rPr>
            </w:pPr>
            <w:r>
              <w:rPr>
                <w:rFonts w:ascii="Verdana" w:hAnsi="Verdana"/>
                <w:b/>
                <w:sz w:val="24"/>
                <w:szCs w:val="24"/>
              </w:rPr>
              <w:t>Submit Button</w:t>
            </w:r>
          </w:p>
        </w:tc>
        <w:tc>
          <w:tcPr>
            <w:tcW w:w="15132" w:type="dxa"/>
            <w:tcBorders>
              <w:top w:val="single" w:sz="4" w:space="0" w:color="auto"/>
              <w:left w:val="single" w:sz="4" w:space="0" w:color="auto"/>
              <w:bottom w:val="single" w:sz="4" w:space="0" w:color="auto"/>
              <w:right w:val="single" w:sz="4" w:space="0" w:color="auto"/>
            </w:tcBorders>
          </w:tcPr>
          <w:p w14:paraId="57A9EAD8" w14:textId="77777777" w:rsidR="00216409" w:rsidRPr="0002499F" w:rsidRDefault="00216409" w:rsidP="00216409">
            <w:pPr>
              <w:pStyle w:val="ListParagraph"/>
              <w:numPr>
                <w:ilvl w:val="0"/>
                <w:numId w:val="4"/>
              </w:numPr>
              <w:autoSpaceDE w:val="0"/>
              <w:autoSpaceDN w:val="0"/>
              <w:adjustRightInd w:val="0"/>
              <w:spacing w:after="0" w:line="240" w:lineRule="auto"/>
              <w:rPr>
                <w:rFonts w:ascii="Verdana" w:hAnsi="Verdana"/>
                <w:color w:val="000000"/>
                <w:sz w:val="24"/>
                <w:szCs w:val="24"/>
              </w:rPr>
            </w:pPr>
            <w:r>
              <w:rPr>
                <w:rFonts w:ascii="Verdana" w:hAnsi="Verdana"/>
                <w:sz w:val="24"/>
                <w:szCs w:val="24"/>
              </w:rPr>
              <w:t xml:space="preserve">Submits </w:t>
            </w:r>
            <w:r w:rsidR="004D42D3">
              <w:rPr>
                <w:rFonts w:ascii="Verdana" w:hAnsi="Verdana"/>
                <w:sz w:val="24"/>
                <w:szCs w:val="24"/>
              </w:rPr>
              <w:t xml:space="preserve">the </w:t>
            </w:r>
            <w:r>
              <w:rPr>
                <w:rFonts w:ascii="Verdana" w:hAnsi="Verdana"/>
                <w:sz w:val="24"/>
                <w:szCs w:val="24"/>
              </w:rPr>
              <w:t>Opt Out Request once all mandatory fields are completed.</w:t>
            </w:r>
          </w:p>
          <w:p w14:paraId="49ACE2F6" w14:textId="0EC355F8" w:rsidR="0002499F" w:rsidRPr="009C4F71" w:rsidRDefault="0002499F" w:rsidP="0002499F">
            <w:pPr>
              <w:pStyle w:val="ListParagraph"/>
              <w:autoSpaceDE w:val="0"/>
              <w:autoSpaceDN w:val="0"/>
              <w:adjustRightInd w:val="0"/>
              <w:spacing w:after="0" w:line="240" w:lineRule="auto"/>
              <w:ind w:left="360"/>
              <w:rPr>
                <w:rFonts w:ascii="Verdana" w:hAnsi="Verdana"/>
                <w:color w:val="000000"/>
                <w:sz w:val="24"/>
                <w:szCs w:val="24"/>
              </w:rPr>
            </w:pPr>
          </w:p>
        </w:tc>
      </w:tr>
    </w:tbl>
    <w:p w14:paraId="43BA718F" w14:textId="77777777" w:rsidR="0089212F" w:rsidRPr="00F83750" w:rsidRDefault="0089212F" w:rsidP="00F83750">
      <w:pPr>
        <w:spacing w:after="0" w:line="240" w:lineRule="auto"/>
        <w:rPr>
          <w:rFonts w:ascii="Verdana" w:hAnsi="Verdana"/>
          <w:sz w:val="24"/>
          <w:szCs w:val="24"/>
        </w:rPr>
      </w:pPr>
    </w:p>
    <w:p w14:paraId="6295B4C1" w14:textId="2D151292" w:rsidR="00F83750" w:rsidRDefault="00F83750" w:rsidP="00F83750">
      <w:pPr>
        <w:spacing w:after="0" w:line="240" w:lineRule="auto"/>
        <w:jc w:val="right"/>
        <w:rPr>
          <w:rFonts w:ascii="Verdana" w:hAnsi="Verdana"/>
          <w:sz w:val="24"/>
          <w:szCs w:val="24"/>
        </w:rPr>
      </w:pPr>
      <w:hyperlink w:anchor="_top" w:history="1">
        <w:r w:rsidRPr="00F83750">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120E53" w14:paraId="3CD827CB" w14:textId="77777777" w:rsidTr="005763A3">
        <w:tc>
          <w:tcPr>
            <w:tcW w:w="5000" w:type="pct"/>
            <w:shd w:val="clear" w:color="auto" w:fill="C0C0C0"/>
            <w:hideMark/>
          </w:tcPr>
          <w:p w14:paraId="4DA7E3BA" w14:textId="7BB5BE38" w:rsidR="00120E53" w:rsidRDefault="00120E53">
            <w:pPr>
              <w:pStyle w:val="Heading2"/>
              <w:spacing w:before="0" w:after="0"/>
              <w:rPr>
                <w:rFonts w:ascii="Verdana" w:hAnsi="Verdana"/>
                <w:i w:val="0"/>
              </w:rPr>
            </w:pPr>
            <w:bookmarkStart w:id="28" w:name="_Toc181108352"/>
            <w:r>
              <w:rPr>
                <w:rFonts w:ascii="Verdana" w:hAnsi="Verdana"/>
                <w:i w:val="0"/>
              </w:rPr>
              <w:t>Opt In/Opt Out History Tab</w:t>
            </w:r>
            <w:bookmarkEnd w:id="28"/>
          </w:p>
        </w:tc>
      </w:tr>
    </w:tbl>
    <w:p w14:paraId="66568283" w14:textId="42D10F8A" w:rsidR="004D42D3" w:rsidRDefault="004D42D3" w:rsidP="00F83750">
      <w:pPr>
        <w:spacing w:after="0" w:line="240" w:lineRule="auto"/>
        <w:rPr>
          <w:rFonts w:ascii="Verdana" w:hAnsi="Verdana"/>
          <w:b/>
          <w:sz w:val="24"/>
        </w:rPr>
      </w:pPr>
      <w:r w:rsidRPr="008E4966">
        <w:rPr>
          <w:rFonts w:ascii="Verdana" w:hAnsi="Verdana"/>
          <w:bCs/>
          <w:sz w:val="24"/>
        </w:rPr>
        <w:t xml:space="preserve">The </w:t>
      </w:r>
      <w:r>
        <w:rPr>
          <w:rFonts w:ascii="Verdana" w:hAnsi="Verdana"/>
          <w:b/>
          <w:sz w:val="24"/>
        </w:rPr>
        <w:t xml:space="preserve">Opt In/Opt Out History </w:t>
      </w:r>
      <w:r w:rsidR="00970BCF">
        <w:rPr>
          <w:rFonts w:ascii="Verdana" w:hAnsi="Verdana"/>
          <w:bCs/>
          <w:sz w:val="24"/>
        </w:rPr>
        <w:t>t</w:t>
      </w:r>
      <w:r w:rsidRPr="008E4966">
        <w:rPr>
          <w:rFonts w:ascii="Verdana" w:hAnsi="Verdana"/>
          <w:bCs/>
          <w:sz w:val="24"/>
        </w:rPr>
        <w:t>ab displays Transactions for</w:t>
      </w:r>
      <w:r w:rsidR="008E4966" w:rsidRPr="008E4966">
        <w:rPr>
          <w:rFonts w:ascii="Verdana" w:hAnsi="Verdana"/>
          <w:bCs/>
          <w:sz w:val="24"/>
        </w:rPr>
        <w:t xml:space="preserve"> the selected </w:t>
      </w:r>
      <w:r w:rsidR="008E4966">
        <w:rPr>
          <w:rFonts w:ascii="Verdana" w:hAnsi="Verdana"/>
          <w:b/>
          <w:sz w:val="24"/>
        </w:rPr>
        <w:t>Plan Year</w:t>
      </w:r>
      <w:r w:rsidR="008E4966" w:rsidRPr="008E4966">
        <w:rPr>
          <w:rFonts w:ascii="Verdana" w:hAnsi="Verdana"/>
          <w:bCs/>
          <w:sz w:val="24"/>
        </w:rPr>
        <w:t>.</w:t>
      </w:r>
    </w:p>
    <w:p w14:paraId="11B5A6A0" w14:textId="77777777" w:rsidR="008E4966" w:rsidRDefault="008E4966" w:rsidP="00F83750">
      <w:pPr>
        <w:spacing w:after="0" w:line="240" w:lineRule="auto"/>
        <w:rPr>
          <w:rFonts w:ascii="Verdana" w:hAnsi="Verdana"/>
          <w:b/>
          <w:sz w:val="24"/>
        </w:rPr>
      </w:pPr>
    </w:p>
    <w:p w14:paraId="4F8E1E95" w14:textId="77777777" w:rsidR="004B5DB2" w:rsidRDefault="004B5DB2" w:rsidP="004B5DB2">
      <w:pPr>
        <w:pStyle w:val="ListParagraph"/>
        <w:numPr>
          <w:ilvl w:val="0"/>
          <w:numId w:val="4"/>
        </w:numPr>
        <w:spacing w:after="0" w:line="240" w:lineRule="auto"/>
        <w:rPr>
          <w:rFonts w:ascii="Verdana" w:hAnsi="Verdana"/>
          <w:sz w:val="24"/>
          <w:szCs w:val="24"/>
        </w:rPr>
      </w:pPr>
      <w:r w:rsidRPr="00F3094B">
        <w:rPr>
          <w:rFonts w:ascii="Verdana" w:hAnsi="Verdana"/>
          <w:sz w:val="24"/>
          <w:szCs w:val="24"/>
        </w:rPr>
        <w:t xml:space="preserve">The </w:t>
      </w:r>
      <w:r w:rsidRPr="00FA26D9">
        <w:rPr>
          <w:rFonts w:ascii="Verdana" w:hAnsi="Verdana"/>
          <w:b/>
          <w:bCs/>
          <w:sz w:val="24"/>
          <w:szCs w:val="24"/>
        </w:rPr>
        <w:t>Opt</w:t>
      </w:r>
      <w:r>
        <w:rPr>
          <w:rFonts w:ascii="Verdana" w:hAnsi="Verdana"/>
          <w:b/>
          <w:bCs/>
          <w:sz w:val="24"/>
          <w:szCs w:val="24"/>
        </w:rPr>
        <w:t xml:space="preserve"> </w:t>
      </w:r>
      <w:r w:rsidRPr="00FA26D9">
        <w:rPr>
          <w:rFonts w:ascii="Verdana" w:hAnsi="Verdana"/>
          <w:b/>
          <w:bCs/>
          <w:sz w:val="24"/>
          <w:szCs w:val="24"/>
        </w:rPr>
        <w:t>In/Opt</w:t>
      </w:r>
      <w:r>
        <w:rPr>
          <w:rFonts w:ascii="Verdana" w:hAnsi="Verdana"/>
          <w:b/>
          <w:bCs/>
          <w:sz w:val="24"/>
          <w:szCs w:val="24"/>
        </w:rPr>
        <w:t xml:space="preserve"> </w:t>
      </w:r>
      <w:r w:rsidRPr="00FA26D9">
        <w:rPr>
          <w:rFonts w:ascii="Verdana" w:hAnsi="Verdana"/>
          <w:b/>
          <w:bCs/>
          <w:sz w:val="24"/>
          <w:szCs w:val="24"/>
        </w:rPr>
        <w:t>Out History – All Transactions</w:t>
      </w:r>
      <w:r>
        <w:rPr>
          <w:rFonts w:ascii="Verdana" w:hAnsi="Verdana"/>
          <w:sz w:val="24"/>
          <w:szCs w:val="24"/>
        </w:rPr>
        <w:t xml:space="preserve"> </w:t>
      </w:r>
      <w:r w:rsidRPr="00F3094B">
        <w:rPr>
          <w:rFonts w:ascii="Verdana" w:hAnsi="Verdana"/>
          <w:sz w:val="24"/>
          <w:szCs w:val="24"/>
        </w:rPr>
        <w:t xml:space="preserve">section </w:t>
      </w:r>
      <w:r>
        <w:rPr>
          <w:rFonts w:ascii="Verdana" w:hAnsi="Verdana"/>
          <w:sz w:val="24"/>
          <w:szCs w:val="24"/>
        </w:rPr>
        <w:t xml:space="preserve">displays </w:t>
      </w:r>
      <w:r w:rsidRPr="00F3094B">
        <w:rPr>
          <w:rFonts w:ascii="Verdana" w:hAnsi="Verdana"/>
          <w:sz w:val="24"/>
          <w:szCs w:val="24"/>
        </w:rPr>
        <w:t>a record of each time a beneficiary has requested to opt</w:t>
      </w:r>
      <w:r>
        <w:rPr>
          <w:rFonts w:ascii="Verdana" w:hAnsi="Verdana"/>
          <w:sz w:val="24"/>
          <w:szCs w:val="24"/>
        </w:rPr>
        <w:t xml:space="preserve"> </w:t>
      </w:r>
      <w:r w:rsidRPr="00F3094B">
        <w:rPr>
          <w:rFonts w:ascii="Verdana" w:hAnsi="Verdana"/>
          <w:sz w:val="24"/>
          <w:szCs w:val="24"/>
        </w:rPr>
        <w:t>in</w:t>
      </w:r>
      <w:r>
        <w:rPr>
          <w:rFonts w:ascii="Verdana" w:hAnsi="Verdana"/>
          <w:sz w:val="24"/>
          <w:szCs w:val="24"/>
        </w:rPr>
        <w:t>/opt out</w:t>
      </w:r>
      <w:r w:rsidRPr="00F3094B">
        <w:rPr>
          <w:rFonts w:ascii="Verdana" w:hAnsi="Verdana"/>
          <w:sz w:val="24"/>
          <w:szCs w:val="24"/>
        </w:rPr>
        <w:t xml:space="preserve"> </w:t>
      </w:r>
      <w:r>
        <w:rPr>
          <w:rFonts w:ascii="Verdana" w:hAnsi="Verdana"/>
          <w:sz w:val="24"/>
          <w:szCs w:val="24"/>
        </w:rPr>
        <w:t>of the Medicare Prescription Payment Plan. It</w:t>
      </w:r>
      <w:r w:rsidRPr="00F3094B">
        <w:rPr>
          <w:rFonts w:ascii="Verdana" w:hAnsi="Verdana"/>
          <w:sz w:val="24"/>
          <w:szCs w:val="24"/>
        </w:rPr>
        <w:t xml:space="preserve"> </w:t>
      </w:r>
      <w:r>
        <w:rPr>
          <w:rFonts w:ascii="Verdana" w:hAnsi="Verdana"/>
          <w:sz w:val="24"/>
          <w:szCs w:val="24"/>
        </w:rPr>
        <w:t>includes C</w:t>
      </w:r>
      <w:r w:rsidRPr="00F3094B">
        <w:rPr>
          <w:rFonts w:ascii="Verdana" w:hAnsi="Verdana"/>
          <w:sz w:val="24"/>
          <w:szCs w:val="24"/>
        </w:rPr>
        <w:t xml:space="preserve">onfirmed </w:t>
      </w:r>
      <w:r>
        <w:rPr>
          <w:rFonts w:ascii="Verdana" w:hAnsi="Verdana"/>
          <w:sz w:val="24"/>
          <w:szCs w:val="24"/>
        </w:rPr>
        <w:t>T</w:t>
      </w:r>
      <w:r w:rsidRPr="00F3094B">
        <w:rPr>
          <w:rFonts w:ascii="Verdana" w:hAnsi="Verdana"/>
          <w:sz w:val="24"/>
          <w:szCs w:val="24"/>
        </w:rPr>
        <w:t>ransactions</w:t>
      </w:r>
      <w:r>
        <w:rPr>
          <w:rFonts w:ascii="Verdana" w:hAnsi="Verdana"/>
          <w:sz w:val="24"/>
          <w:szCs w:val="24"/>
        </w:rPr>
        <w:t xml:space="preserve"> and Pending Transactions.</w:t>
      </w:r>
    </w:p>
    <w:p w14:paraId="1A3812FF" w14:textId="77777777" w:rsidR="004B5DB2" w:rsidRDefault="004B5DB2" w:rsidP="004B5DB2">
      <w:pPr>
        <w:pStyle w:val="ListParagraph"/>
        <w:numPr>
          <w:ilvl w:val="1"/>
          <w:numId w:val="4"/>
        </w:numPr>
        <w:spacing w:after="0" w:line="240" w:lineRule="auto"/>
        <w:rPr>
          <w:rFonts w:ascii="Verdana" w:hAnsi="Verdana"/>
          <w:sz w:val="24"/>
          <w:szCs w:val="24"/>
        </w:rPr>
      </w:pPr>
      <w:r>
        <w:rPr>
          <w:rFonts w:ascii="Verdana" w:hAnsi="Verdana"/>
          <w:noProof/>
          <w:color w:val="000000"/>
          <w:sz w:val="24"/>
          <w:szCs w:val="24"/>
        </w:rPr>
        <w:t xml:space="preserve">The </w:t>
      </w:r>
      <w:r>
        <w:rPr>
          <w:rFonts w:ascii="Verdana" w:hAnsi="Verdana"/>
          <w:b/>
          <w:bCs/>
          <w:noProof/>
          <w:color w:val="000000"/>
          <w:sz w:val="24"/>
          <w:szCs w:val="24"/>
        </w:rPr>
        <w:t>All Transactions</w:t>
      </w:r>
      <w:r>
        <w:rPr>
          <w:rFonts w:ascii="Verdana" w:hAnsi="Verdana"/>
          <w:noProof/>
          <w:color w:val="000000"/>
          <w:sz w:val="24"/>
          <w:szCs w:val="24"/>
        </w:rPr>
        <w:t xml:space="preserve"> information icon </w:t>
      </w:r>
      <w:r w:rsidRPr="00CB16B3">
        <w:rPr>
          <w:rFonts w:ascii="Verdana" w:hAnsi="Verdana"/>
          <w:sz w:val="24"/>
          <w:szCs w:val="24"/>
        </w:rPr>
        <w:t>(</w:t>
      </w:r>
      <w:r>
        <w:rPr>
          <w:noProof/>
        </w:rPr>
        <w:drawing>
          <wp:inline distT="0" distB="0" distL="0" distR="0" wp14:anchorId="2F520BB0" wp14:editId="7997237E">
            <wp:extent cx="193040" cy="180975"/>
            <wp:effectExtent l="0" t="0" r="0" b="9525"/>
            <wp:docPr id="1415455068" name="Picture 141545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3040" cy="180975"/>
                    </a:xfrm>
                    <a:prstGeom prst="rect">
                      <a:avLst/>
                    </a:prstGeom>
                  </pic:spPr>
                </pic:pic>
              </a:graphicData>
            </a:graphic>
          </wp:inline>
        </w:drawing>
      </w:r>
      <w:r w:rsidRPr="00CB16B3">
        <w:rPr>
          <w:rFonts w:ascii="Verdana" w:hAnsi="Verdana"/>
          <w:sz w:val="24"/>
          <w:szCs w:val="24"/>
        </w:rPr>
        <w:t>) display</w:t>
      </w:r>
      <w:r>
        <w:rPr>
          <w:rFonts w:ascii="Verdana" w:hAnsi="Verdana"/>
          <w:sz w:val="24"/>
          <w:szCs w:val="24"/>
        </w:rPr>
        <w:t xml:space="preserve">s the following message:  “This list includes pending and confirmed transactions. </w:t>
      </w:r>
      <w:r w:rsidRPr="00FA26D9">
        <w:rPr>
          <w:rFonts w:ascii="Verdana" w:hAnsi="Verdana"/>
          <w:sz w:val="24"/>
          <w:szCs w:val="24"/>
        </w:rPr>
        <w:t>Pending transactions are Opt</w:t>
      </w:r>
      <w:r>
        <w:rPr>
          <w:rFonts w:ascii="Verdana" w:hAnsi="Verdana"/>
          <w:sz w:val="24"/>
          <w:szCs w:val="24"/>
        </w:rPr>
        <w:t>-</w:t>
      </w:r>
      <w:r w:rsidRPr="00FA26D9">
        <w:rPr>
          <w:rFonts w:ascii="Verdana" w:hAnsi="Verdana"/>
          <w:sz w:val="24"/>
          <w:szCs w:val="24"/>
        </w:rPr>
        <w:t>In/Opt</w:t>
      </w:r>
      <w:r>
        <w:rPr>
          <w:rFonts w:ascii="Verdana" w:hAnsi="Verdana"/>
          <w:sz w:val="24"/>
          <w:szCs w:val="24"/>
        </w:rPr>
        <w:t>-</w:t>
      </w:r>
      <w:r w:rsidRPr="00FA26D9">
        <w:rPr>
          <w:rFonts w:ascii="Verdana" w:hAnsi="Verdana"/>
          <w:sz w:val="24"/>
          <w:szCs w:val="24"/>
        </w:rPr>
        <w:t>Out requests waiting for plan approval.</w:t>
      </w:r>
      <w:r>
        <w:rPr>
          <w:rFonts w:ascii="Verdana" w:hAnsi="Verdana"/>
          <w:sz w:val="24"/>
          <w:szCs w:val="24"/>
        </w:rPr>
        <w:t>”</w:t>
      </w:r>
      <w:r w:rsidRPr="00FA26D9">
        <w:rPr>
          <w:rFonts w:ascii="Verdana" w:hAnsi="Verdana"/>
          <w:sz w:val="24"/>
          <w:szCs w:val="24"/>
        </w:rPr>
        <w:t xml:space="preserve">  </w:t>
      </w:r>
    </w:p>
    <w:p w14:paraId="743D8472" w14:textId="77777777" w:rsidR="004B5DB2" w:rsidRPr="00B111AC" w:rsidRDefault="004B5DB2" w:rsidP="004B5DB2">
      <w:pPr>
        <w:pStyle w:val="ListParagraph"/>
        <w:spacing w:after="0" w:line="240" w:lineRule="auto"/>
        <w:ind w:left="360"/>
        <w:rPr>
          <w:rFonts w:ascii="Verdana" w:hAnsi="Verdana"/>
          <w:sz w:val="24"/>
          <w:szCs w:val="24"/>
        </w:rPr>
      </w:pPr>
    </w:p>
    <w:p w14:paraId="770EF203" w14:textId="77777777" w:rsidR="004B5DB2" w:rsidRDefault="004B5DB2" w:rsidP="004B5DB2">
      <w:pPr>
        <w:pStyle w:val="ListParagraph"/>
        <w:numPr>
          <w:ilvl w:val="0"/>
          <w:numId w:val="4"/>
        </w:numPr>
        <w:spacing w:after="0" w:line="240" w:lineRule="auto"/>
        <w:rPr>
          <w:rFonts w:ascii="Verdana" w:hAnsi="Verdana"/>
          <w:sz w:val="24"/>
          <w:szCs w:val="24"/>
        </w:rPr>
      </w:pPr>
      <w:r w:rsidRPr="00F3094B">
        <w:rPr>
          <w:rFonts w:ascii="Verdana" w:hAnsi="Verdana"/>
          <w:bCs/>
          <w:sz w:val="24"/>
        </w:rPr>
        <w:t xml:space="preserve">The </w:t>
      </w:r>
      <w:r w:rsidRPr="00F3094B">
        <w:rPr>
          <w:rFonts w:ascii="Verdana" w:hAnsi="Verdana"/>
          <w:b/>
          <w:sz w:val="24"/>
        </w:rPr>
        <w:t>Opt</w:t>
      </w:r>
      <w:r>
        <w:rPr>
          <w:rFonts w:ascii="Verdana" w:hAnsi="Verdana"/>
          <w:b/>
          <w:bCs/>
          <w:sz w:val="24"/>
          <w:szCs w:val="24"/>
        </w:rPr>
        <w:t xml:space="preserve"> </w:t>
      </w:r>
      <w:r w:rsidRPr="00F3094B">
        <w:rPr>
          <w:rFonts w:ascii="Verdana" w:hAnsi="Verdana"/>
          <w:b/>
          <w:sz w:val="24"/>
        </w:rPr>
        <w:t>In/Opt</w:t>
      </w:r>
      <w:r>
        <w:rPr>
          <w:rFonts w:ascii="Verdana" w:hAnsi="Verdana"/>
          <w:sz w:val="24"/>
          <w:szCs w:val="24"/>
        </w:rPr>
        <w:t xml:space="preserve"> </w:t>
      </w:r>
      <w:r w:rsidRPr="00F3094B">
        <w:rPr>
          <w:rFonts w:ascii="Verdana" w:hAnsi="Verdana"/>
          <w:b/>
          <w:sz w:val="24"/>
        </w:rPr>
        <w:t>Out History</w:t>
      </w:r>
      <w:r>
        <w:rPr>
          <w:rFonts w:ascii="Verdana" w:hAnsi="Verdana"/>
          <w:sz w:val="24"/>
          <w:szCs w:val="24"/>
        </w:rPr>
        <w:t xml:space="preserve"> </w:t>
      </w:r>
      <w:r w:rsidRPr="00FA26D9">
        <w:rPr>
          <w:rFonts w:ascii="Verdana" w:hAnsi="Verdana"/>
          <w:b/>
          <w:bCs/>
          <w:sz w:val="24"/>
          <w:szCs w:val="24"/>
        </w:rPr>
        <w:t>– Confirmed Transactions</w:t>
      </w:r>
      <w:r w:rsidRPr="00633C57">
        <w:rPr>
          <w:rFonts w:ascii="Verdana" w:hAnsi="Verdana"/>
          <w:sz w:val="24"/>
          <w:szCs w:val="24"/>
        </w:rPr>
        <w:t xml:space="preserve"> </w:t>
      </w:r>
      <w:r w:rsidRPr="00F3094B">
        <w:rPr>
          <w:rFonts w:ascii="Verdana" w:hAnsi="Verdana"/>
          <w:sz w:val="24"/>
          <w:szCs w:val="24"/>
        </w:rPr>
        <w:t xml:space="preserve">section </w:t>
      </w:r>
      <w:r w:rsidRPr="00633C57">
        <w:rPr>
          <w:rFonts w:ascii="Verdana" w:hAnsi="Verdana"/>
          <w:sz w:val="24"/>
          <w:szCs w:val="24"/>
        </w:rPr>
        <w:t xml:space="preserve">displays </w:t>
      </w:r>
      <w:r>
        <w:rPr>
          <w:rFonts w:ascii="Verdana" w:hAnsi="Verdana"/>
          <w:sz w:val="24"/>
          <w:szCs w:val="24"/>
        </w:rPr>
        <w:t>a record of each time a beneficiary has opted in or opted out of the Medicare Prescription Payment Plan</w:t>
      </w:r>
      <w:r w:rsidRPr="00F3094B">
        <w:rPr>
          <w:rFonts w:ascii="Verdana" w:hAnsi="Verdana"/>
          <w:sz w:val="24"/>
          <w:szCs w:val="24"/>
        </w:rPr>
        <w:t>.</w:t>
      </w:r>
      <w:r>
        <w:rPr>
          <w:rFonts w:ascii="Verdana" w:hAnsi="Verdana"/>
          <w:sz w:val="24"/>
          <w:szCs w:val="24"/>
        </w:rPr>
        <w:t xml:space="preserve"> </w:t>
      </w:r>
    </w:p>
    <w:p w14:paraId="13674CD0" w14:textId="77777777" w:rsidR="004B5DB2" w:rsidRPr="00B111AC" w:rsidRDefault="004B5DB2" w:rsidP="004B5DB2">
      <w:pPr>
        <w:pStyle w:val="ListParagraph"/>
        <w:numPr>
          <w:ilvl w:val="1"/>
          <w:numId w:val="4"/>
        </w:numPr>
        <w:spacing w:after="0" w:line="240" w:lineRule="auto"/>
        <w:rPr>
          <w:rFonts w:ascii="Verdana" w:hAnsi="Verdana"/>
          <w:b/>
          <w:bCs/>
          <w:sz w:val="24"/>
          <w:szCs w:val="24"/>
        </w:rPr>
      </w:pPr>
      <w:r w:rsidRPr="00B111AC">
        <w:rPr>
          <w:rFonts w:ascii="Verdana" w:hAnsi="Verdana"/>
          <w:b/>
          <w:bCs/>
          <w:sz w:val="24"/>
          <w:szCs w:val="24"/>
        </w:rPr>
        <w:t xml:space="preserve">Confirmed Transaction: </w:t>
      </w:r>
      <w:r w:rsidRPr="00B111AC">
        <w:rPr>
          <w:rFonts w:ascii="Verdana" w:hAnsi="Verdana"/>
          <w:sz w:val="24"/>
          <w:szCs w:val="24"/>
        </w:rPr>
        <w:t xml:space="preserve">An Opt-In/Opt-Out submission that has been </w:t>
      </w:r>
      <w:r>
        <w:rPr>
          <w:rFonts w:ascii="Verdana" w:hAnsi="Verdana"/>
          <w:sz w:val="24"/>
          <w:szCs w:val="24"/>
        </w:rPr>
        <w:t>completed.</w:t>
      </w:r>
    </w:p>
    <w:p w14:paraId="7CFA7471" w14:textId="77777777" w:rsidR="004B5DB2" w:rsidRPr="00F45198" w:rsidRDefault="004B5DB2" w:rsidP="004B5DB2">
      <w:pPr>
        <w:pStyle w:val="ListParagraph"/>
        <w:numPr>
          <w:ilvl w:val="2"/>
          <w:numId w:val="4"/>
        </w:numPr>
        <w:spacing w:after="0" w:line="240" w:lineRule="auto"/>
        <w:rPr>
          <w:rFonts w:ascii="Verdana" w:hAnsi="Verdana"/>
          <w:b/>
          <w:bCs/>
          <w:sz w:val="24"/>
          <w:szCs w:val="24"/>
        </w:rPr>
      </w:pPr>
      <w:r>
        <w:rPr>
          <w:rFonts w:ascii="Verdana" w:hAnsi="Verdana"/>
          <w:b/>
          <w:bCs/>
          <w:sz w:val="24"/>
          <w:szCs w:val="24"/>
        </w:rPr>
        <w:t xml:space="preserve">Note: </w:t>
      </w:r>
      <w:r w:rsidRPr="00B111AC">
        <w:rPr>
          <w:rFonts w:ascii="Verdana" w:hAnsi="Verdana"/>
          <w:sz w:val="24"/>
          <w:szCs w:val="24"/>
        </w:rPr>
        <w:t>An Opt-In/Opt-Out</w:t>
      </w:r>
      <w:r>
        <w:rPr>
          <w:rFonts w:ascii="Verdana" w:hAnsi="Verdana"/>
          <w:sz w:val="24"/>
          <w:szCs w:val="24"/>
        </w:rPr>
        <w:t xml:space="preserve"> submission must be confirmed for claims to process with the </w:t>
      </w:r>
      <w:r w:rsidRPr="00B111AC">
        <w:rPr>
          <w:rFonts w:ascii="Verdana" w:hAnsi="Verdana"/>
          <w:sz w:val="24"/>
          <w:szCs w:val="24"/>
        </w:rPr>
        <w:t>Medicare Prescription Payment Plan</w:t>
      </w:r>
      <w:r>
        <w:rPr>
          <w:rFonts w:ascii="Verdana" w:hAnsi="Verdana"/>
          <w:sz w:val="24"/>
          <w:szCs w:val="24"/>
        </w:rPr>
        <w:t xml:space="preserve"> benefit. </w:t>
      </w:r>
    </w:p>
    <w:p w14:paraId="0DB5FC21" w14:textId="77777777" w:rsidR="001A7B7F" w:rsidRPr="00F76580" w:rsidRDefault="001A7B7F" w:rsidP="008B6819">
      <w:pPr>
        <w:spacing w:after="0" w:line="240" w:lineRule="auto"/>
        <w:rPr>
          <w:rFonts w:ascii="Verdana" w:hAnsi="Verdana"/>
          <w:sz w:val="24"/>
          <w:szCs w:val="24"/>
        </w:rPr>
      </w:pPr>
    </w:p>
    <w:p w14:paraId="573246C6" w14:textId="77777777" w:rsidR="00FC1E38" w:rsidRDefault="00E70CDF" w:rsidP="00F83750">
      <w:pPr>
        <w:spacing w:after="0" w:line="240" w:lineRule="auto"/>
        <w:rPr>
          <w:rFonts w:ascii="Verdana" w:hAnsi="Verdana"/>
          <w:sz w:val="24"/>
          <w:szCs w:val="24"/>
        </w:rPr>
      </w:pPr>
      <w:r w:rsidRPr="0045283E">
        <w:rPr>
          <w:rFonts w:ascii="Verdana" w:hAnsi="Verdana"/>
          <w:b/>
          <w:bCs/>
          <w:sz w:val="24"/>
          <w:szCs w:val="24"/>
        </w:rPr>
        <w:t>Note:</w:t>
      </w:r>
      <w:r>
        <w:rPr>
          <w:rFonts w:ascii="Verdana" w:hAnsi="Verdana"/>
          <w:sz w:val="24"/>
          <w:szCs w:val="24"/>
        </w:rPr>
        <w:t xml:space="preserve">  </w:t>
      </w:r>
    </w:p>
    <w:p w14:paraId="06375765" w14:textId="58BC9F25" w:rsidR="00E70CDF" w:rsidRDefault="004C1289" w:rsidP="00FC1E38">
      <w:pPr>
        <w:pStyle w:val="ListParagraph"/>
        <w:numPr>
          <w:ilvl w:val="0"/>
          <w:numId w:val="11"/>
        </w:numPr>
        <w:spacing w:after="0" w:line="240" w:lineRule="auto"/>
        <w:rPr>
          <w:rFonts w:ascii="Verdana" w:hAnsi="Verdana"/>
          <w:sz w:val="24"/>
          <w:szCs w:val="24"/>
        </w:rPr>
      </w:pPr>
      <w:r w:rsidRPr="00FC1E38">
        <w:rPr>
          <w:rFonts w:ascii="Verdana" w:hAnsi="Verdana"/>
          <w:sz w:val="24"/>
          <w:szCs w:val="24"/>
        </w:rPr>
        <w:t>“</w:t>
      </w:r>
      <w:r w:rsidR="00717985" w:rsidRPr="00FC1E38">
        <w:rPr>
          <w:rFonts w:ascii="Verdana" w:hAnsi="Verdana"/>
          <w:sz w:val="24"/>
          <w:szCs w:val="24"/>
        </w:rPr>
        <w:t>No records found</w:t>
      </w:r>
      <w:r w:rsidRPr="00FC1E38">
        <w:rPr>
          <w:rFonts w:ascii="Verdana" w:hAnsi="Verdana"/>
          <w:sz w:val="24"/>
          <w:szCs w:val="24"/>
        </w:rPr>
        <w:t>”</w:t>
      </w:r>
      <w:r w:rsidR="00717985" w:rsidRPr="00FC1E38">
        <w:rPr>
          <w:rFonts w:ascii="Verdana" w:hAnsi="Verdana"/>
          <w:sz w:val="24"/>
          <w:szCs w:val="24"/>
        </w:rPr>
        <w:t xml:space="preserve"> </w:t>
      </w:r>
      <w:r w:rsidR="00C13EBD" w:rsidRPr="00FC1E38">
        <w:rPr>
          <w:rFonts w:ascii="Verdana" w:hAnsi="Verdana"/>
          <w:sz w:val="24"/>
          <w:szCs w:val="24"/>
        </w:rPr>
        <w:t xml:space="preserve">will display </w:t>
      </w:r>
      <w:r w:rsidR="0064261D" w:rsidRPr="00FC1E38">
        <w:rPr>
          <w:rFonts w:ascii="Verdana" w:hAnsi="Verdana"/>
          <w:sz w:val="24"/>
          <w:szCs w:val="24"/>
        </w:rPr>
        <w:t xml:space="preserve">when there is </w:t>
      </w:r>
      <w:r w:rsidR="00C53778" w:rsidRPr="00FC1E38">
        <w:rPr>
          <w:rFonts w:ascii="Verdana" w:hAnsi="Verdana"/>
          <w:sz w:val="24"/>
          <w:szCs w:val="24"/>
        </w:rPr>
        <w:t xml:space="preserve">no Opt In/Opt Out </w:t>
      </w:r>
      <w:r w:rsidR="000461F5" w:rsidRPr="00FC1E38">
        <w:rPr>
          <w:rFonts w:ascii="Verdana" w:hAnsi="Verdana"/>
          <w:sz w:val="24"/>
          <w:szCs w:val="24"/>
        </w:rPr>
        <w:t>history.</w:t>
      </w:r>
    </w:p>
    <w:p w14:paraId="31B9D2C0" w14:textId="1D794A3A" w:rsidR="00FC1E38" w:rsidRDefault="00FC1E38" w:rsidP="00341C81">
      <w:pPr>
        <w:pStyle w:val="ListParagraph"/>
        <w:numPr>
          <w:ilvl w:val="0"/>
          <w:numId w:val="11"/>
        </w:numPr>
        <w:spacing w:after="0"/>
        <w:rPr>
          <w:rFonts w:ascii="Verdana" w:hAnsi="Verdana"/>
          <w:sz w:val="24"/>
          <w:szCs w:val="24"/>
        </w:rPr>
      </w:pPr>
      <w:r w:rsidRPr="00341C81">
        <w:rPr>
          <w:rFonts w:ascii="Verdana" w:hAnsi="Verdana"/>
          <w:sz w:val="24"/>
          <w:szCs w:val="24"/>
        </w:rPr>
        <w:t xml:space="preserve">If </w:t>
      </w:r>
      <w:r w:rsidRPr="00341C81">
        <w:rPr>
          <w:rFonts w:ascii="Verdana" w:hAnsi="Verdana"/>
          <w:b/>
          <w:bCs/>
          <w:sz w:val="24"/>
          <w:szCs w:val="24"/>
        </w:rPr>
        <w:t>Activity</w:t>
      </w:r>
      <w:r w:rsidRPr="00341C81">
        <w:rPr>
          <w:rFonts w:ascii="Verdana" w:hAnsi="Verdana"/>
          <w:sz w:val="24"/>
          <w:szCs w:val="24"/>
        </w:rPr>
        <w:t xml:space="preserve"> is “Not Participating”</w:t>
      </w:r>
      <w:r w:rsidR="0000417C" w:rsidRPr="00341C81">
        <w:rPr>
          <w:rFonts w:ascii="Verdana" w:hAnsi="Verdana"/>
          <w:sz w:val="24"/>
          <w:szCs w:val="24"/>
        </w:rPr>
        <w:t xml:space="preserve"> then</w:t>
      </w:r>
      <w:r w:rsidRPr="00341C81">
        <w:rPr>
          <w:rFonts w:ascii="Verdana" w:hAnsi="Verdana"/>
          <w:sz w:val="24"/>
          <w:szCs w:val="24"/>
        </w:rPr>
        <w:t xml:space="preserve"> the beneficiary opted-out of the program on or before their Opt-In</w:t>
      </w:r>
      <w:r w:rsidRPr="00341C81">
        <w:rPr>
          <w:rFonts w:ascii="Verdana" w:hAnsi="Verdana"/>
          <w:b/>
          <w:bCs/>
          <w:sz w:val="24"/>
          <w:szCs w:val="24"/>
        </w:rPr>
        <w:t xml:space="preserve"> Effective Start Date</w:t>
      </w:r>
      <w:r w:rsidRPr="00341C81">
        <w:rPr>
          <w:rFonts w:ascii="Verdana" w:hAnsi="Verdana"/>
          <w:sz w:val="24"/>
          <w:szCs w:val="24"/>
        </w:rPr>
        <w:t xml:space="preserve">. </w:t>
      </w:r>
    </w:p>
    <w:p w14:paraId="55216003" w14:textId="71969762" w:rsidR="00873A55" w:rsidRDefault="00F7720D" w:rsidP="00341C81">
      <w:pPr>
        <w:pStyle w:val="ListParagraph"/>
        <w:numPr>
          <w:ilvl w:val="0"/>
          <w:numId w:val="11"/>
        </w:numPr>
        <w:spacing w:after="0"/>
        <w:rPr>
          <w:rFonts w:ascii="Verdana" w:hAnsi="Verdana"/>
          <w:sz w:val="24"/>
          <w:szCs w:val="24"/>
        </w:rPr>
      </w:pPr>
      <w:r>
        <w:rPr>
          <w:rFonts w:ascii="Verdana" w:hAnsi="Verdana"/>
          <w:sz w:val="24"/>
          <w:szCs w:val="24"/>
        </w:rPr>
        <w:t>T</w:t>
      </w:r>
      <w:r w:rsidRPr="00F7720D">
        <w:rPr>
          <w:rFonts w:ascii="Verdana" w:hAnsi="Verdana"/>
          <w:sz w:val="24"/>
          <w:szCs w:val="24"/>
        </w:rPr>
        <w:t>o confirm if an Opt-In request has been processed</w:t>
      </w:r>
      <w:r>
        <w:rPr>
          <w:rFonts w:ascii="Verdana" w:hAnsi="Verdana"/>
          <w:sz w:val="24"/>
          <w:szCs w:val="24"/>
        </w:rPr>
        <w:t xml:space="preserve">, refer to the </w:t>
      </w:r>
      <w:r w:rsidR="006C58E7" w:rsidRPr="006C58E7">
        <w:rPr>
          <w:rFonts w:ascii="Verdana" w:hAnsi="Verdana"/>
          <w:b/>
          <w:bCs/>
          <w:sz w:val="24"/>
          <w:szCs w:val="24"/>
        </w:rPr>
        <w:t>Verification of Opt-In Processing</w:t>
      </w:r>
      <w:r w:rsidR="006C58E7">
        <w:rPr>
          <w:rFonts w:ascii="Verdana" w:hAnsi="Verdana"/>
          <w:b/>
          <w:bCs/>
          <w:sz w:val="24"/>
          <w:szCs w:val="24"/>
        </w:rPr>
        <w:t xml:space="preserve"> </w:t>
      </w:r>
      <w:r w:rsidR="006C58E7">
        <w:rPr>
          <w:rFonts w:ascii="Verdana" w:hAnsi="Verdana"/>
          <w:sz w:val="24"/>
          <w:szCs w:val="24"/>
        </w:rPr>
        <w:t xml:space="preserve">section of </w:t>
      </w:r>
      <w:hyperlink r:id="rId23" w:anchor="!/view?docid=55182d9e-d465-4f33-9b83-b3132110c86b" w:history="1">
        <w:r w:rsidR="00E55791" w:rsidRPr="00E55791">
          <w:rPr>
            <w:rStyle w:val="Hyperlink"/>
            <w:rFonts w:ascii="Verdana" w:hAnsi="Verdana"/>
            <w:sz w:val="24"/>
            <w:szCs w:val="24"/>
          </w:rPr>
          <w:t>Compass MED D – Opt-In Process for Medicare Prescription Payment Plan.</w:t>
        </w:r>
      </w:hyperlink>
    </w:p>
    <w:p w14:paraId="0DF31C7D" w14:textId="77777777" w:rsidR="005763A3" w:rsidRPr="00341C81" w:rsidRDefault="005763A3" w:rsidP="005763A3">
      <w:pPr>
        <w:pStyle w:val="ListParagraph"/>
        <w:spacing w:after="0"/>
        <w:rPr>
          <w:rFonts w:ascii="Verdana" w:hAnsi="Verdana"/>
          <w:sz w:val="24"/>
          <w:szCs w:val="24"/>
        </w:rPr>
      </w:pPr>
    </w:p>
    <w:p w14:paraId="53F6531B" w14:textId="77777777" w:rsidR="00F83750" w:rsidRDefault="00F83750" w:rsidP="00F83750">
      <w:pPr>
        <w:spacing w:after="0" w:line="240" w:lineRule="auto"/>
        <w:rPr>
          <w:rFonts w:ascii="Verdana" w:hAnsi="Verdana"/>
          <w:sz w:val="24"/>
          <w:szCs w:val="24"/>
        </w:rPr>
      </w:pPr>
    </w:p>
    <w:p w14:paraId="0CFA394A" w14:textId="78CCDB1C" w:rsidR="00DB7FBC" w:rsidRPr="00F83750" w:rsidRDefault="00AE0646" w:rsidP="00633C57">
      <w:pPr>
        <w:jc w:val="center"/>
        <w:rPr>
          <w:rFonts w:ascii="Verdana" w:hAnsi="Verdana"/>
          <w:sz w:val="24"/>
          <w:szCs w:val="24"/>
        </w:rPr>
      </w:pPr>
      <w:r>
        <w:rPr>
          <w:noProof/>
        </w:rPr>
        <w:drawing>
          <wp:inline distT="0" distB="0" distL="0" distR="0" wp14:anchorId="285F8F6D" wp14:editId="750E1D44">
            <wp:extent cx="7447619" cy="6114286"/>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447619" cy="6114286"/>
                    </a:xfrm>
                    <a:prstGeom prst="rect">
                      <a:avLst/>
                    </a:prstGeom>
                  </pic:spPr>
                </pic:pic>
              </a:graphicData>
            </a:graphic>
          </wp:inline>
        </w:drawing>
      </w:r>
      <w:r w:rsidR="007D4614" w:rsidDel="00DB21E5">
        <w:rPr>
          <w:noProof/>
        </w:rPr>
        <w:t xml:space="preserve"> </w:t>
      </w:r>
    </w:p>
    <w:p w14:paraId="3790C60B" w14:textId="77777777" w:rsidR="00F83750" w:rsidRDefault="00F83750" w:rsidP="00F83750">
      <w:pPr>
        <w:spacing w:after="0" w:line="240" w:lineRule="auto"/>
        <w:jc w:val="right"/>
        <w:rPr>
          <w:rFonts w:ascii="Verdana" w:hAnsi="Verdana"/>
          <w:sz w:val="24"/>
          <w:szCs w:val="24"/>
        </w:rPr>
      </w:pPr>
    </w:p>
    <w:p w14:paraId="571CB15E" w14:textId="650979C1" w:rsidR="00D55B7D" w:rsidRDefault="00F83750" w:rsidP="00F83750">
      <w:pPr>
        <w:spacing w:after="0" w:line="240" w:lineRule="auto"/>
        <w:jc w:val="right"/>
        <w:rPr>
          <w:rFonts w:ascii="Verdana" w:hAnsi="Verdana"/>
          <w:sz w:val="24"/>
          <w:szCs w:val="24"/>
        </w:rPr>
      </w:pPr>
      <w:hyperlink w:anchor="_top" w:history="1">
        <w:r w:rsidRPr="00F83750">
          <w:rPr>
            <w:rStyle w:val="Hyperlink"/>
            <w:rFonts w:ascii="Verdana" w:hAnsi="Verdana"/>
            <w:sz w:val="24"/>
            <w:szCs w:val="24"/>
          </w:rPr>
          <w:t>Top of the Document</w:t>
        </w:r>
      </w:hyperlink>
    </w:p>
    <w:p w14:paraId="22EC8275" w14:textId="2B2FD822" w:rsidR="009042AA" w:rsidRPr="009042AA" w:rsidRDefault="009042AA" w:rsidP="0002499F">
      <w:pPr>
        <w:spacing w:after="0" w:line="240" w:lineRule="auto"/>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042AA" w14:paraId="4398E82A" w14:textId="77777777" w:rsidTr="75433B03">
        <w:tc>
          <w:tcPr>
            <w:tcW w:w="5000" w:type="pct"/>
            <w:shd w:val="clear" w:color="auto" w:fill="C0C0C0"/>
            <w:hideMark/>
          </w:tcPr>
          <w:p w14:paraId="2AC78729" w14:textId="5D35F551" w:rsidR="009042AA" w:rsidRDefault="009042AA" w:rsidP="75433B03">
            <w:pPr>
              <w:pStyle w:val="Heading2"/>
              <w:spacing w:before="0" w:after="0"/>
              <w:rPr>
                <w:rFonts w:ascii="Verdana" w:hAnsi="Verdana"/>
                <w:i w:val="0"/>
                <w:iCs w:val="0"/>
              </w:rPr>
            </w:pPr>
            <w:bookmarkStart w:id="29" w:name="_Toc181108353"/>
            <w:r w:rsidRPr="75433B03">
              <w:rPr>
                <w:rFonts w:ascii="Verdana" w:hAnsi="Verdana"/>
                <w:i w:val="0"/>
                <w:iCs w:val="0"/>
              </w:rPr>
              <w:t>Payment Schedule &amp; Forecast Tab</w:t>
            </w:r>
            <w:bookmarkEnd w:id="29"/>
          </w:p>
        </w:tc>
      </w:tr>
    </w:tbl>
    <w:p w14:paraId="26572160" w14:textId="77777777" w:rsidR="009042AA" w:rsidRDefault="009042AA" w:rsidP="00BA1C05">
      <w:pPr>
        <w:spacing w:after="0" w:line="240" w:lineRule="auto"/>
      </w:pPr>
    </w:p>
    <w:p w14:paraId="7BA4C521" w14:textId="27529338" w:rsidR="00647434" w:rsidRDefault="00F84697" w:rsidP="00BA1C05">
      <w:pPr>
        <w:spacing w:after="0" w:line="240" w:lineRule="auto"/>
        <w:rPr>
          <w:rFonts w:ascii="Verdana" w:hAnsi="Verdana"/>
          <w:sz w:val="24"/>
          <w:szCs w:val="24"/>
        </w:rPr>
      </w:pPr>
      <w:r w:rsidRPr="00F84697">
        <w:rPr>
          <w:rFonts w:ascii="Verdana" w:hAnsi="Verdana"/>
          <w:sz w:val="24"/>
          <w:szCs w:val="24"/>
        </w:rPr>
        <w:t xml:space="preserve">The </w:t>
      </w:r>
      <w:r w:rsidR="009D437B" w:rsidRPr="00F84697">
        <w:rPr>
          <w:rFonts w:ascii="Verdana" w:hAnsi="Verdana"/>
          <w:b/>
          <w:bCs/>
          <w:sz w:val="24"/>
          <w:szCs w:val="24"/>
        </w:rPr>
        <w:t>Payment Schedule &amp; Forecast</w:t>
      </w:r>
      <w:r w:rsidR="009D437B">
        <w:rPr>
          <w:rFonts w:ascii="Verdana" w:hAnsi="Verdana"/>
          <w:sz w:val="24"/>
          <w:szCs w:val="24"/>
        </w:rPr>
        <w:t xml:space="preserve"> </w:t>
      </w:r>
      <w:r>
        <w:rPr>
          <w:rFonts w:ascii="Verdana" w:hAnsi="Verdana"/>
          <w:sz w:val="24"/>
          <w:szCs w:val="24"/>
        </w:rPr>
        <w:t xml:space="preserve">tab </w:t>
      </w:r>
      <w:r w:rsidR="009D437B">
        <w:rPr>
          <w:rFonts w:ascii="Verdana" w:hAnsi="Verdana"/>
          <w:sz w:val="24"/>
          <w:szCs w:val="24"/>
        </w:rPr>
        <w:t xml:space="preserve">displays </w:t>
      </w:r>
      <w:r>
        <w:rPr>
          <w:rFonts w:ascii="Verdana" w:hAnsi="Verdana"/>
          <w:sz w:val="24"/>
          <w:szCs w:val="24"/>
        </w:rPr>
        <w:t xml:space="preserve">the </w:t>
      </w:r>
      <w:r w:rsidR="004B2661">
        <w:rPr>
          <w:rFonts w:ascii="Verdana" w:hAnsi="Verdana"/>
          <w:sz w:val="24"/>
          <w:szCs w:val="24"/>
        </w:rPr>
        <w:t>member’s current monthly payment amounts</w:t>
      </w:r>
      <w:r w:rsidR="00BA3BDD">
        <w:rPr>
          <w:rFonts w:ascii="Verdana" w:hAnsi="Verdana"/>
          <w:sz w:val="24"/>
          <w:szCs w:val="24"/>
        </w:rPr>
        <w:t xml:space="preserve"> and </w:t>
      </w:r>
      <w:r>
        <w:rPr>
          <w:rFonts w:ascii="Verdana" w:hAnsi="Verdana"/>
          <w:sz w:val="24"/>
          <w:szCs w:val="24"/>
        </w:rPr>
        <w:t xml:space="preserve">the </w:t>
      </w:r>
      <w:r w:rsidRPr="00F84697">
        <w:rPr>
          <w:rFonts w:ascii="Verdana" w:hAnsi="Verdana"/>
          <w:b/>
          <w:bCs/>
          <w:sz w:val="24"/>
          <w:szCs w:val="24"/>
        </w:rPr>
        <w:t xml:space="preserve">Forecast </w:t>
      </w:r>
      <w:r w:rsidR="00F96E57">
        <w:rPr>
          <w:rFonts w:ascii="Verdana" w:hAnsi="Verdana"/>
          <w:sz w:val="24"/>
          <w:szCs w:val="24"/>
        </w:rPr>
        <w:t>tool</w:t>
      </w:r>
      <w:r w:rsidR="0098258C">
        <w:rPr>
          <w:rFonts w:ascii="Verdana" w:hAnsi="Verdana"/>
          <w:sz w:val="24"/>
          <w:szCs w:val="24"/>
        </w:rPr>
        <w:t xml:space="preserve">. </w:t>
      </w:r>
    </w:p>
    <w:p w14:paraId="04DB5DD2" w14:textId="77777777" w:rsidR="009042AA" w:rsidRDefault="009042AA" w:rsidP="00BA1C05">
      <w:pPr>
        <w:spacing w:after="0" w:line="240" w:lineRule="auto"/>
        <w:rPr>
          <w:rFonts w:ascii="Verdana" w:hAnsi="Verdana"/>
          <w:b/>
          <w:bCs/>
          <w:sz w:val="24"/>
          <w:szCs w:val="24"/>
        </w:rPr>
      </w:pPr>
    </w:p>
    <w:p w14:paraId="7B1624F3" w14:textId="03D7D71F" w:rsidR="00412F82" w:rsidRPr="00F2709E" w:rsidRDefault="00412F82" w:rsidP="0002499F">
      <w:pPr>
        <w:pStyle w:val="TOC1"/>
        <w:rPr>
          <w:rFonts w:asciiTheme="minorHAnsi" w:eastAsiaTheme="minorEastAsia" w:hAnsiTheme="minorHAnsi"/>
          <w:noProof/>
          <w:kern w:val="2"/>
          <w:sz w:val="22"/>
          <w:lang w:eastAsia="ja-JP"/>
          <w14:ligatures w14:val="standardContextual"/>
        </w:rPr>
      </w:pPr>
      <w:r w:rsidRPr="00633C57">
        <w:rPr>
          <w:b/>
          <w:bCs/>
        </w:rPr>
        <w:t>Note:</w:t>
      </w:r>
      <w:r>
        <w:t xml:space="preserve">  </w:t>
      </w:r>
      <w:r w:rsidR="00F84697">
        <w:t>The</w:t>
      </w:r>
      <w:r w:rsidR="00F84697" w:rsidRPr="00F84697">
        <w:rPr>
          <w:b/>
          <w:bCs/>
        </w:rPr>
        <w:t xml:space="preserve"> </w:t>
      </w:r>
      <w:r w:rsidRPr="00F84697">
        <w:rPr>
          <w:b/>
          <w:bCs/>
        </w:rPr>
        <w:t>Forecast</w:t>
      </w:r>
      <w:r w:rsidR="004B2ADC">
        <w:t xml:space="preserve"> </w:t>
      </w:r>
      <w:r w:rsidR="00F81EF6">
        <w:t xml:space="preserve">section </w:t>
      </w:r>
      <w:r>
        <w:t xml:space="preserve">tool </w:t>
      </w:r>
      <w:r w:rsidR="00290DD2">
        <w:t xml:space="preserve">may be used to </w:t>
      </w:r>
      <w:r w:rsidR="00D53B27">
        <w:t>show estimated future payment amounts</w:t>
      </w:r>
      <w:r w:rsidR="00322BA5">
        <w:t xml:space="preserve"> </w:t>
      </w:r>
      <w:r w:rsidR="004F4CE0">
        <w:t>when additional prescriptions are added</w:t>
      </w:r>
      <w:r w:rsidR="00A1059D">
        <w:t xml:space="preserve"> to the </w:t>
      </w:r>
      <w:r w:rsidR="000F4603">
        <w:t>Medicare Prescription Payment Plan</w:t>
      </w:r>
      <w:r w:rsidR="00A1059D">
        <w:t>.</w:t>
      </w:r>
      <w:r w:rsidR="00E85F93">
        <w:t xml:space="preserve"> Refer to</w:t>
      </w:r>
      <w:r w:rsidR="00F2709E">
        <w:t xml:space="preserve"> the </w:t>
      </w:r>
      <w:r w:rsidR="00F2709E" w:rsidRPr="00CC5B4B">
        <w:rPr>
          <w:b/>
          <w:bCs/>
        </w:rPr>
        <w:t>“</w:t>
      </w:r>
      <w:r w:rsidR="00CC5B4B" w:rsidRPr="00CC5B4B">
        <w:rPr>
          <w:rStyle w:val="Hyperlink"/>
          <w:b/>
          <w:bCs/>
          <w:noProof/>
          <w:color w:val="auto"/>
          <w:u w:val="none"/>
        </w:rPr>
        <w:t>Viewing Payment Schedule and Estimating Future Payment Amounts (Forecast)</w:t>
      </w:r>
      <w:r w:rsidR="00F2709E" w:rsidRPr="00CC5B4B">
        <w:rPr>
          <w:rStyle w:val="Hyperlink"/>
          <w:b/>
          <w:bCs/>
          <w:noProof/>
          <w:color w:val="auto"/>
          <w:u w:val="none"/>
        </w:rPr>
        <w:t>”</w:t>
      </w:r>
      <w:r w:rsidR="00F2709E" w:rsidRPr="00CC5B4B">
        <w:rPr>
          <w:rStyle w:val="Hyperlink"/>
          <w:noProof/>
          <w:color w:val="auto"/>
          <w:u w:val="none"/>
        </w:rPr>
        <w:t xml:space="preserve"> section</w:t>
      </w:r>
      <w:r w:rsidR="00CC5B4B" w:rsidRPr="00CC5B4B">
        <w:rPr>
          <w:rStyle w:val="Hyperlink"/>
          <w:noProof/>
          <w:color w:val="auto"/>
          <w:u w:val="none"/>
        </w:rPr>
        <w:t xml:space="preserve"> in</w:t>
      </w:r>
      <w:r w:rsidR="00A030BC" w:rsidRPr="00CC5B4B">
        <w:t xml:space="preserve"> </w:t>
      </w:r>
      <w:hyperlink r:id="rId25" w:anchor="!/view?docid=955acdc4-aa21-499b-8481-41a58f44cc20" w:history="1">
        <w:r w:rsidR="00CC5B4B" w:rsidRPr="0002499F">
          <w:rPr>
            <w:rStyle w:val="Hyperlink"/>
          </w:rPr>
          <w:t>Compass MED D – Billing, Payments, &amp; Forecasting - Medicare Prescription Payment Plan</w:t>
        </w:r>
      </w:hyperlink>
      <w:r w:rsidR="00CC5B4B" w:rsidRPr="0002499F">
        <w:rPr>
          <w:noProof/>
        </w:rPr>
        <w:t xml:space="preserve"> </w:t>
      </w:r>
      <w:r w:rsidR="00E85F93">
        <w:t>for additional information.</w:t>
      </w:r>
    </w:p>
    <w:p w14:paraId="36B24FB8" w14:textId="5D54FEA0" w:rsidR="00A1059D" w:rsidRDefault="00A1059D" w:rsidP="00BA1C05">
      <w:pPr>
        <w:spacing w:after="0" w:line="240" w:lineRule="auto"/>
        <w:rPr>
          <w:rFonts w:ascii="Verdana" w:hAnsi="Verdana"/>
          <w:sz w:val="24"/>
          <w:szCs w:val="24"/>
        </w:rPr>
      </w:pPr>
    </w:p>
    <w:p w14:paraId="5C480043" w14:textId="152C3B08" w:rsidR="00647434" w:rsidRPr="00633C57" w:rsidRDefault="00B74F92" w:rsidP="00BA1C05">
      <w:pPr>
        <w:spacing w:after="0" w:line="240" w:lineRule="auto"/>
        <w:jc w:val="center"/>
        <w:rPr>
          <w:rFonts w:ascii="Verdana" w:hAnsi="Verdana"/>
          <w:sz w:val="24"/>
          <w:szCs w:val="24"/>
        </w:rPr>
      </w:pPr>
      <w:r w:rsidRPr="002C004A">
        <w:rPr>
          <w:rFonts w:ascii="Verdana" w:hAnsi="Verdana"/>
          <w:noProof/>
          <w:sz w:val="24"/>
          <w:szCs w:val="24"/>
        </w:rPr>
        <w:drawing>
          <wp:inline distT="0" distB="0" distL="0" distR="0" wp14:anchorId="43DD97EC" wp14:editId="271A016B">
            <wp:extent cx="6063175" cy="897456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67533" cy="8981018"/>
                    </a:xfrm>
                    <a:prstGeom prst="rect">
                      <a:avLst/>
                    </a:prstGeom>
                  </pic:spPr>
                </pic:pic>
              </a:graphicData>
            </a:graphic>
          </wp:inline>
        </w:drawing>
      </w:r>
    </w:p>
    <w:p w14:paraId="13DB852F" w14:textId="77777777" w:rsidR="009D5E37" w:rsidRDefault="009D5E37" w:rsidP="002F2B14">
      <w:pPr>
        <w:spacing w:after="0" w:line="240" w:lineRule="auto"/>
        <w:rPr>
          <w:rFonts w:ascii="Verdana" w:hAnsi="Verdana"/>
          <w:sz w:val="24"/>
          <w:szCs w:val="24"/>
        </w:rPr>
      </w:pPr>
    </w:p>
    <w:tbl>
      <w:tblPr>
        <w:tblStyle w:val="TableGrid"/>
        <w:tblW w:w="5000" w:type="pct"/>
        <w:tblLook w:val="04A0" w:firstRow="1" w:lastRow="0" w:firstColumn="1" w:lastColumn="0" w:noHBand="0" w:noVBand="1"/>
      </w:tblPr>
      <w:tblGrid>
        <w:gridCol w:w="3451"/>
        <w:gridCol w:w="2215"/>
        <w:gridCol w:w="3684"/>
      </w:tblGrid>
      <w:tr w:rsidR="00CF76FA" w:rsidRPr="00BC6698" w14:paraId="1F1A37B6" w14:textId="77777777" w:rsidTr="00885622">
        <w:tc>
          <w:tcPr>
            <w:tcW w:w="1845" w:type="pct"/>
            <w:shd w:val="clear" w:color="auto" w:fill="D0CECE" w:themeFill="background2" w:themeFillShade="E6"/>
          </w:tcPr>
          <w:p w14:paraId="63492746" w14:textId="77777777" w:rsidR="00CF76FA" w:rsidRPr="00721663" w:rsidRDefault="00CF76FA" w:rsidP="00885622">
            <w:pPr>
              <w:jc w:val="center"/>
              <w:rPr>
                <w:rFonts w:ascii="Verdana" w:hAnsi="Verdana"/>
                <w:b/>
                <w:bCs/>
                <w:sz w:val="24"/>
                <w:szCs w:val="24"/>
              </w:rPr>
            </w:pPr>
            <w:r>
              <w:rPr>
                <w:rFonts w:ascii="Verdana" w:hAnsi="Verdana"/>
                <w:b/>
                <w:bCs/>
                <w:sz w:val="24"/>
                <w:szCs w:val="24"/>
              </w:rPr>
              <w:t>Sections</w:t>
            </w:r>
          </w:p>
        </w:tc>
        <w:tc>
          <w:tcPr>
            <w:tcW w:w="1184" w:type="pct"/>
            <w:shd w:val="clear" w:color="auto" w:fill="D0CECE" w:themeFill="background2" w:themeFillShade="E6"/>
          </w:tcPr>
          <w:p w14:paraId="79125E99" w14:textId="77777777" w:rsidR="00CF76FA" w:rsidRPr="006B37FD" w:rsidRDefault="00CF76FA" w:rsidP="00885622">
            <w:pPr>
              <w:jc w:val="center"/>
              <w:rPr>
                <w:rFonts w:ascii="Verdana" w:hAnsi="Verdana"/>
                <w:b/>
                <w:bCs/>
                <w:sz w:val="24"/>
                <w:szCs w:val="24"/>
              </w:rPr>
            </w:pPr>
            <w:r w:rsidRPr="006B37FD">
              <w:rPr>
                <w:rFonts w:ascii="Verdana" w:hAnsi="Verdana"/>
                <w:b/>
                <w:bCs/>
                <w:sz w:val="24"/>
                <w:szCs w:val="24"/>
              </w:rPr>
              <w:t>Tool</w:t>
            </w:r>
            <w:r>
              <w:rPr>
                <w:rFonts w:ascii="Verdana" w:hAnsi="Verdana"/>
                <w:b/>
                <w:bCs/>
                <w:sz w:val="24"/>
                <w:szCs w:val="24"/>
              </w:rPr>
              <w:t>s</w:t>
            </w:r>
          </w:p>
        </w:tc>
        <w:tc>
          <w:tcPr>
            <w:tcW w:w="1970" w:type="pct"/>
            <w:shd w:val="clear" w:color="auto" w:fill="D0CECE" w:themeFill="background2" w:themeFillShade="E6"/>
          </w:tcPr>
          <w:p w14:paraId="0AA2B584" w14:textId="77777777" w:rsidR="00CF76FA" w:rsidRPr="00BC6698" w:rsidRDefault="00CF76FA" w:rsidP="00885622">
            <w:pPr>
              <w:jc w:val="center"/>
              <w:rPr>
                <w:rFonts w:ascii="Verdana" w:hAnsi="Verdana"/>
                <w:b/>
                <w:bCs/>
                <w:sz w:val="24"/>
                <w:szCs w:val="24"/>
              </w:rPr>
            </w:pPr>
            <w:r w:rsidRPr="00BC6698">
              <w:rPr>
                <w:rFonts w:ascii="Verdana" w:hAnsi="Verdana"/>
                <w:b/>
                <w:bCs/>
                <w:sz w:val="24"/>
                <w:szCs w:val="24"/>
              </w:rPr>
              <w:t>Description</w:t>
            </w:r>
          </w:p>
        </w:tc>
      </w:tr>
      <w:tr w:rsidR="00CF76FA" w:rsidRPr="004D14D1" w14:paraId="75E90856" w14:textId="77777777" w:rsidTr="00885622">
        <w:tc>
          <w:tcPr>
            <w:tcW w:w="1845" w:type="pct"/>
          </w:tcPr>
          <w:p w14:paraId="4BD801C8" w14:textId="77777777" w:rsidR="00CF76FA" w:rsidRPr="004D14D1" w:rsidRDefault="00CF76FA" w:rsidP="00885622">
            <w:pPr>
              <w:rPr>
                <w:rFonts w:ascii="Verdana" w:hAnsi="Verdana"/>
                <w:b/>
                <w:bCs/>
                <w:sz w:val="24"/>
                <w:szCs w:val="24"/>
              </w:rPr>
            </w:pPr>
          </w:p>
          <w:p w14:paraId="38C92621" w14:textId="77777777" w:rsidR="00CF76FA" w:rsidRPr="004D14D1" w:rsidRDefault="00CF76FA" w:rsidP="00885622">
            <w:pPr>
              <w:rPr>
                <w:rFonts w:ascii="Verdana" w:hAnsi="Verdana"/>
                <w:b/>
                <w:bCs/>
                <w:sz w:val="24"/>
                <w:szCs w:val="24"/>
              </w:rPr>
            </w:pPr>
            <w:r w:rsidRPr="004D14D1">
              <w:rPr>
                <w:rFonts w:ascii="Verdana" w:hAnsi="Verdana"/>
                <w:b/>
                <w:bCs/>
                <w:sz w:val="24"/>
                <w:szCs w:val="24"/>
              </w:rPr>
              <w:t>Payment Schedule</w:t>
            </w:r>
          </w:p>
          <w:p w14:paraId="17C89CFA" w14:textId="77777777" w:rsidR="00CF76FA" w:rsidRPr="004D14D1" w:rsidRDefault="00CF76FA" w:rsidP="00885622">
            <w:pPr>
              <w:rPr>
                <w:rFonts w:ascii="Verdana" w:hAnsi="Verdana"/>
                <w:b/>
                <w:bCs/>
                <w:sz w:val="24"/>
                <w:szCs w:val="24"/>
              </w:rPr>
            </w:pPr>
          </w:p>
        </w:tc>
        <w:tc>
          <w:tcPr>
            <w:tcW w:w="1184" w:type="pct"/>
          </w:tcPr>
          <w:p w14:paraId="063AE642" w14:textId="77777777" w:rsidR="00CF76FA" w:rsidRDefault="00CF76FA" w:rsidP="00885622">
            <w:pPr>
              <w:jc w:val="center"/>
              <w:rPr>
                <w:rFonts w:ascii="Verdana" w:hAnsi="Verdana"/>
                <w:b/>
                <w:bCs/>
                <w:sz w:val="24"/>
                <w:szCs w:val="24"/>
              </w:rPr>
            </w:pPr>
          </w:p>
          <w:p w14:paraId="1CA037BD" w14:textId="77777777" w:rsidR="00CF76FA" w:rsidRPr="004D14D1" w:rsidRDefault="00CF76FA" w:rsidP="00885622">
            <w:pPr>
              <w:jc w:val="center"/>
              <w:rPr>
                <w:rFonts w:ascii="Verdana" w:hAnsi="Verdana"/>
                <w:b/>
                <w:bCs/>
                <w:sz w:val="24"/>
                <w:szCs w:val="24"/>
              </w:rPr>
            </w:pPr>
            <w:r>
              <w:rPr>
                <w:rFonts w:ascii="Verdana" w:hAnsi="Verdana"/>
                <w:b/>
                <w:bCs/>
                <w:sz w:val="24"/>
                <w:szCs w:val="24"/>
              </w:rPr>
              <w:t>N/A</w:t>
            </w:r>
          </w:p>
        </w:tc>
        <w:tc>
          <w:tcPr>
            <w:tcW w:w="1970" w:type="pct"/>
          </w:tcPr>
          <w:p w14:paraId="49870542" w14:textId="77777777" w:rsidR="00CF76FA" w:rsidRPr="0006775F" w:rsidRDefault="00CF76FA" w:rsidP="00885622">
            <w:pPr>
              <w:rPr>
                <w:rFonts w:ascii="Verdana" w:hAnsi="Verdana"/>
                <w:sz w:val="24"/>
                <w:szCs w:val="24"/>
              </w:rPr>
            </w:pPr>
            <w:r w:rsidRPr="0006775F">
              <w:rPr>
                <w:rFonts w:ascii="Verdana" w:hAnsi="Verdana"/>
                <w:sz w:val="24"/>
                <w:szCs w:val="24"/>
              </w:rPr>
              <w:t>Displays a view of the Current Plan Year Payment Schedule</w:t>
            </w:r>
            <w:r>
              <w:rPr>
                <w:rFonts w:ascii="Verdana" w:hAnsi="Verdana"/>
                <w:sz w:val="24"/>
                <w:szCs w:val="24"/>
              </w:rPr>
              <w:t>.</w:t>
            </w:r>
            <w:r w:rsidRPr="0006775F">
              <w:rPr>
                <w:rFonts w:ascii="Verdana" w:hAnsi="Verdana"/>
                <w:sz w:val="24"/>
                <w:szCs w:val="24"/>
              </w:rPr>
              <w:t xml:space="preserve"> </w:t>
            </w:r>
          </w:p>
          <w:p w14:paraId="5BE18646" w14:textId="77777777" w:rsidR="00CF76FA" w:rsidRPr="004D14D1" w:rsidRDefault="00CF76FA" w:rsidP="00885622">
            <w:pPr>
              <w:rPr>
                <w:rFonts w:ascii="Verdana" w:hAnsi="Verdana"/>
                <w:sz w:val="24"/>
                <w:szCs w:val="24"/>
              </w:rPr>
            </w:pPr>
          </w:p>
        </w:tc>
      </w:tr>
      <w:tr w:rsidR="00CF76FA" w:rsidRPr="004D14D1" w14:paraId="1954CDD7" w14:textId="77777777" w:rsidTr="00885622">
        <w:tc>
          <w:tcPr>
            <w:tcW w:w="1845" w:type="pct"/>
            <w:vMerge w:val="restart"/>
          </w:tcPr>
          <w:p w14:paraId="07F1D471" w14:textId="77777777" w:rsidR="00CF76FA" w:rsidRPr="004D14D1" w:rsidRDefault="00CF76FA" w:rsidP="00885622">
            <w:pPr>
              <w:rPr>
                <w:rFonts w:ascii="Verdana" w:hAnsi="Verdana"/>
                <w:b/>
                <w:bCs/>
                <w:sz w:val="24"/>
                <w:szCs w:val="24"/>
              </w:rPr>
            </w:pPr>
          </w:p>
          <w:p w14:paraId="636F96A4" w14:textId="77777777" w:rsidR="00CF76FA" w:rsidRPr="004D14D1" w:rsidRDefault="00CF76FA" w:rsidP="00885622">
            <w:pPr>
              <w:rPr>
                <w:rFonts w:ascii="Verdana" w:hAnsi="Verdana"/>
                <w:b/>
                <w:bCs/>
                <w:sz w:val="24"/>
                <w:szCs w:val="24"/>
              </w:rPr>
            </w:pPr>
            <w:r w:rsidRPr="004D14D1">
              <w:rPr>
                <w:rFonts w:ascii="Verdana" w:hAnsi="Verdana"/>
                <w:b/>
                <w:bCs/>
                <w:sz w:val="24"/>
                <w:szCs w:val="24"/>
              </w:rPr>
              <w:t>Forecast</w:t>
            </w:r>
          </w:p>
          <w:p w14:paraId="4AF2F622" w14:textId="77777777" w:rsidR="00CF76FA" w:rsidRPr="004D14D1" w:rsidRDefault="00CF76FA" w:rsidP="00885622">
            <w:pPr>
              <w:rPr>
                <w:rFonts w:ascii="Verdana" w:hAnsi="Verdana"/>
                <w:b/>
                <w:bCs/>
                <w:sz w:val="24"/>
                <w:szCs w:val="24"/>
              </w:rPr>
            </w:pPr>
          </w:p>
          <w:p w14:paraId="65D9470C" w14:textId="36171C75" w:rsidR="00CF76FA" w:rsidRPr="004D14D1" w:rsidRDefault="00CF76FA" w:rsidP="00885622">
            <w:pPr>
              <w:rPr>
                <w:rFonts w:ascii="Verdana" w:hAnsi="Verdana"/>
                <w:sz w:val="24"/>
                <w:szCs w:val="24"/>
              </w:rPr>
            </w:pPr>
            <w:r>
              <w:rPr>
                <w:rFonts w:ascii="Verdana" w:hAnsi="Verdana"/>
                <w:sz w:val="24"/>
                <w:szCs w:val="24"/>
              </w:rPr>
              <w:t>F</w:t>
            </w:r>
            <w:r w:rsidRPr="004D14D1">
              <w:rPr>
                <w:rFonts w:ascii="Verdana" w:hAnsi="Verdana"/>
                <w:sz w:val="24"/>
                <w:szCs w:val="24"/>
              </w:rPr>
              <w:t xml:space="preserve">orecast </w:t>
            </w:r>
            <w:r>
              <w:rPr>
                <w:rFonts w:ascii="Verdana" w:hAnsi="Verdana"/>
                <w:sz w:val="24"/>
                <w:szCs w:val="24"/>
              </w:rPr>
              <w:t>Medicare Prescription Payment Plan</w:t>
            </w:r>
            <w:r w:rsidRPr="004D14D1">
              <w:rPr>
                <w:rFonts w:ascii="Verdana" w:hAnsi="Verdana"/>
                <w:sz w:val="24"/>
                <w:szCs w:val="24"/>
              </w:rPr>
              <w:t xml:space="preserve"> billing payments by entering the required information into the </w:t>
            </w:r>
            <w:r w:rsidRPr="004D14D1">
              <w:rPr>
                <w:rFonts w:ascii="Verdana" w:hAnsi="Verdana"/>
                <w:b/>
                <w:bCs/>
                <w:sz w:val="24"/>
                <w:szCs w:val="24"/>
              </w:rPr>
              <w:t>Prescription Date</w:t>
            </w:r>
            <w:r w:rsidRPr="004D14D1">
              <w:rPr>
                <w:rFonts w:ascii="Verdana" w:hAnsi="Verdana"/>
                <w:sz w:val="24"/>
                <w:szCs w:val="24"/>
              </w:rPr>
              <w:t xml:space="preserve"> and </w:t>
            </w:r>
            <w:r w:rsidRPr="004D14D1">
              <w:rPr>
                <w:rFonts w:ascii="Verdana" w:hAnsi="Verdana"/>
                <w:b/>
                <w:bCs/>
                <w:sz w:val="24"/>
                <w:szCs w:val="24"/>
              </w:rPr>
              <w:t>Prescription Cost</w:t>
            </w:r>
            <w:r w:rsidRPr="004D14D1">
              <w:rPr>
                <w:rFonts w:ascii="Verdana" w:hAnsi="Verdana"/>
                <w:sz w:val="24"/>
                <w:szCs w:val="24"/>
              </w:rPr>
              <w:t xml:space="preserve"> fields.</w:t>
            </w:r>
          </w:p>
          <w:p w14:paraId="5B878940" w14:textId="77777777" w:rsidR="00CF76FA" w:rsidRPr="004D14D1" w:rsidRDefault="00CF76FA" w:rsidP="00885622">
            <w:pPr>
              <w:rPr>
                <w:rFonts w:ascii="Verdana" w:hAnsi="Verdana"/>
                <w:sz w:val="24"/>
                <w:szCs w:val="24"/>
              </w:rPr>
            </w:pPr>
          </w:p>
          <w:p w14:paraId="79A939AF" w14:textId="0D0E9BD5" w:rsidR="00CF76FA" w:rsidRPr="004D14D1" w:rsidRDefault="00CF76FA" w:rsidP="00885622">
            <w:pPr>
              <w:rPr>
                <w:rFonts w:ascii="Verdana" w:hAnsi="Verdana"/>
                <w:sz w:val="24"/>
                <w:szCs w:val="24"/>
              </w:rPr>
            </w:pPr>
            <w:r w:rsidRPr="004D14D1">
              <w:rPr>
                <w:rFonts w:ascii="Verdana" w:hAnsi="Verdana"/>
                <w:b/>
                <w:bCs/>
                <w:noProof/>
                <w:sz w:val="24"/>
                <w:szCs w:val="24"/>
              </w:rPr>
              <w:drawing>
                <wp:inline distT="0" distB="0" distL="0" distR="0" wp14:anchorId="0421CBB7" wp14:editId="1F90E840">
                  <wp:extent cx="238095" cy="2095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4D14D1">
              <w:rPr>
                <w:rFonts w:ascii="Verdana" w:hAnsi="Verdana"/>
                <w:sz w:val="24"/>
                <w:szCs w:val="24"/>
              </w:rPr>
              <w:t xml:space="preserve"> </w:t>
            </w:r>
            <w:r>
              <w:rPr>
                <w:rFonts w:ascii="Verdana" w:hAnsi="Verdana"/>
                <w:sz w:val="24"/>
                <w:szCs w:val="24"/>
              </w:rPr>
              <w:t>You</w:t>
            </w:r>
            <w:r w:rsidRPr="004D14D1">
              <w:rPr>
                <w:rFonts w:ascii="Verdana" w:hAnsi="Verdana"/>
                <w:sz w:val="24"/>
                <w:szCs w:val="24"/>
              </w:rPr>
              <w:t xml:space="preserve"> can </w:t>
            </w:r>
            <w:r w:rsidRPr="004D14D1">
              <w:rPr>
                <w:rFonts w:ascii="Verdana" w:hAnsi="Verdana"/>
                <w:b/>
                <w:bCs/>
                <w:sz w:val="24"/>
                <w:szCs w:val="24"/>
              </w:rPr>
              <w:t>ONLY</w:t>
            </w:r>
            <w:r w:rsidRPr="004D14D1">
              <w:rPr>
                <w:rFonts w:ascii="Verdana" w:hAnsi="Verdana"/>
                <w:sz w:val="24"/>
                <w:szCs w:val="24"/>
              </w:rPr>
              <w:t xml:space="preserve"> enter prescription dates within the Plan Year displayed at the top of the Payment Schedule &amp; Forecast</w:t>
            </w:r>
            <w:r w:rsidRPr="004D14D1">
              <w:rPr>
                <w:rFonts w:ascii="Verdana" w:hAnsi="Verdana"/>
                <w:b/>
                <w:bCs/>
                <w:sz w:val="24"/>
                <w:szCs w:val="24"/>
              </w:rPr>
              <w:t xml:space="preserve"> </w:t>
            </w:r>
            <w:r w:rsidRPr="004D14D1">
              <w:rPr>
                <w:rFonts w:ascii="Verdana" w:hAnsi="Verdana"/>
                <w:sz w:val="24"/>
                <w:szCs w:val="24"/>
              </w:rPr>
              <w:t>tab.</w:t>
            </w:r>
          </w:p>
          <w:p w14:paraId="6C16DBD1" w14:textId="77777777" w:rsidR="00CF76FA" w:rsidRPr="004D14D1" w:rsidRDefault="00CF76FA" w:rsidP="00885622">
            <w:pPr>
              <w:rPr>
                <w:rFonts w:ascii="Verdana" w:hAnsi="Verdana"/>
                <w:b/>
                <w:bCs/>
                <w:sz w:val="24"/>
                <w:szCs w:val="24"/>
              </w:rPr>
            </w:pPr>
          </w:p>
        </w:tc>
        <w:tc>
          <w:tcPr>
            <w:tcW w:w="1184" w:type="pct"/>
          </w:tcPr>
          <w:p w14:paraId="43FBDAD6" w14:textId="77777777" w:rsidR="00CF76FA" w:rsidRPr="004D14D1" w:rsidRDefault="00CF76FA" w:rsidP="00885622">
            <w:pPr>
              <w:rPr>
                <w:rFonts w:ascii="Verdana" w:hAnsi="Verdana"/>
                <w:sz w:val="24"/>
                <w:szCs w:val="24"/>
              </w:rPr>
            </w:pPr>
            <w:r w:rsidRPr="004D14D1">
              <w:rPr>
                <w:rFonts w:ascii="Verdana" w:hAnsi="Verdana"/>
                <w:b/>
                <w:bCs/>
                <w:sz w:val="24"/>
                <w:szCs w:val="24"/>
              </w:rPr>
              <w:t>Add to Rx List</w:t>
            </w:r>
            <w:r w:rsidRPr="004D14D1">
              <w:rPr>
                <w:rFonts w:ascii="Verdana" w:hAnsi="Verdana"/>
                <w:sz w:val="24"/>
                <w:szCs w:val="24"/>
              </w:rPr>
              <w:t xml:space="preserve"> button</w:t>
            </w:r>
          </w:p>
        </w:tc>
        <w:tc>
          <w:tcPr>
            <w:tcW w:w="1970" w:type="pct"/>
          </w:tcPr>
          <w:p w14:paraId="3F7FF0D7" w14:textId="77777777" w:rsidR="00CF76FA" w:rsidRDefault="00CF76FA" w:rsidP="00885622">
            <w:pPr>
              <w:rPr>
                <w:rFonts w:ascii="Verdana" w:hAnsi="Verdana"/>
                <w:sz w:val="24"/>
                <w:szCs w:val="24"/>
              </w:rPr>
            </w:pPr>
            <w:r w:rsidRPr="004D14D1">
              <w:rPr>
                <w:rFonts w:ascii="Verdana" w:hAnsi="Verdana"/>
                <w:sz w:val="24"/>
                <w:szCs w:val="24"/>
              </w:rPr>
              <w:t xml:space="preserve">Used to Add dates and costs to the Rx List. User can then view the added prescription costs and dates in the </w:t>
            </w:r>
            <w:r>
              <w:rPr>
                <w:rFonts w:ascii="Verdana" w:hAnsi="Verdana"/>
                <w:sz w:val="24"/>
                <w:szCs w:val="24"/>
              </w:rPr>
              <w:t>Rx List</w:t>
            </w:r>
            <w:r w:rsidRPr="004D14D1">
              <w:rPr>
                <w:rFonts w:ascii="Verdana" w:hAnsi="Verdana"/>
                <w:sz w:val="24"/>
                <w:szCs w:val="24"/>
              </w:rPr>
              <w:t>.</w:t>
            </w:r>
          </w:p>
          <w:p w14:paraId="30070B9A" w14:textId="77777777" w:rsidR="0002499F" w:rsidRPr="004D14D1" w:rsidRDefault="0002499F" w:rsidP="00885622">
            <w:pPr>
              <w:rPr>
                <w:rFonts w:ascii="Verdana" w:hAnsi="Verdana"/>
                <w:b/>
                <w:bCs/>
                <w:sz w:val="24"/>
                <w:szCs w:val="24"/>
              </w:rPr>
            </w:pPr>
          </w:p>
        </w:tc>
      </w:tr>
      <w:tr w:rsidR="00CF76FA" w:rsidRPr="004D14D1" w14:paraId="1E130A67" w14:textId="77777777" w:rsidTr="00885622">
        <w:tc>
          <w:tcPr>
            <w:tcW w:w="1845" w:type="pct"/>
            <w:vMerge/>
          </w:tcPr>
          <w:p w14:paraId="6569821A" w14:textId="77777777" w:rsidR="00CF76FA" w:rsidRPr="004D14D1" w:rsidRDefault="00CF76FA" w:rsidP="00885622">
            <w:pPr>
              <w:rPr>
                <w:rFonts w:ascii="Verdana" w:hAnsi="Verdana"/>
                <w:b/>
                <w:bCs/>
                <w:sz w:val="24"/>
                <w:szCs w:val="24"/>
              </w:rPr>
            </w:pPr>
          </w:p>
        </w:tc>
        <w:tc>
          <w:tcPr>
            <w:tcW w:w="1184" w:type="pct"/>
          </w:tcPr>
          <w:p w14:paraId="1BB106D9" w14:textId="77777777" w:rsidR="00CF76FA" w:rsidRPr="004D14D1" w:rsidRDefault="00CF76FA" w:rsidP="00885622">
            <w:pPr>
              <w:rPr>
                <w:rFonts w:ascii="Verdana" w:hAnsi="Verdana"/>
                <w:b/>
                <w:bCs/>
                <w:sz w:val="24"/>
                <w:szCs w:val="24"/>
              </w:rPr>
            </w:pPr>
            <w:r w:rsidRPr="004D14D1">
              <w:rPr>
                <w:rFonts w:ascii="Verdana" w:hAnsi="Verdana"/>
                <w:b/>
                <w:bCs/>
                <w:sz w:val="24"/>
                <w:szCs w:val="24"/>
              </w:rPr>
              <w:t xml:space="preserve">Remove </w:t>
            </w:r>
            <w:r w:rsidRPr="004D14D1">
              <w:rPr>
                <w:rFonts w:ascii="Verdana" w:hAnsi="Verdana"/>
                <w:sz w:val="24"/>
                <w:szCs w:val="24"/>
              </w:rPr>
              <w:t>button</w:t>
            </w:r>
          </w:p>
        </w:tc>
        <w:tc>
          <w:tcPr>
            <w:tcW w:w="1970" w:type="pct"/>
          </w:tcPr>
          <w:p w14:paraId="4D6D67FA" w14:textId="77777777" w:rsidR="00CF76FA" w:rsidRDefault="00CF76FA" w:rsidP="00885622">
            <w:pPr>
              <w:rPr>
                <w:rFonts w:ascii="Verdana" w:hAnsi="Verdana"/>
                <w:sz w:val="24"/>
                <w:szCs w:val="24"/>
              </w:rPr>
            </w:pPr>
            <w:r w:rsidRPr="004D14D1">
              <w:rPr>
                <w:rFonts w:ascii="Verdana" w:hAnsi="Verdana"/>
                <w:sz w:val="24"/>
                <w:szCs w:val="24"/>
              </w:rPr>
              <w:t xml:space="preserve">Used to </w:t>
            </w:r>
            <w:r>
              <w:rPr>
                <w:rFonts w:ascii="Verdana" w:hAnsi="Verdana"/>
                <w:sz w:val="24"/>
                <w:szCs w:val="24"/>
              </w:rPr>
              <w:t xml:space="preserve">individually select and </w:t>
            </w:r>
            <w:r w:rsidRPr="004D14D1">
              <w:rPr>
                <w:rFonts w:ascii="Verdana" w:hAnsi="Verdana"/>
                <w:sz w:val="24"/>
                <w:szCs w:val="24"/>
              </w:rPr>
              <w:t>remove</w:t>
            </w:r>
            <w:r w:rsidRPr="004D14D1">
              <w:rPr>
                <w:rFonts w:ascii="Verdana" w:hAnsi="Verdana"/>
                <w:b/>
                <w:bCs/>
                <w:sz w:val="24"/>
                <w:szCs w:val="24"/>
              </w:rPr>
              <w:t xml:space="preserve"> </w:t>
            </w:r>
            <w:r w:rsidRPr="004D14D1">
              <w:rPr>
                <w:rFonts w:ascii="Verdana" w:hAnsi="Verdana"/>
                <w:sz w:val="24"/>
                <w:szCs w:val="24"/>
              </w:rPr>
              <w:t>added prescription dates and prescription costs previously added to the Rx List.</w:t>
            </w:r>
          </w:p>
          <w:p w14:paraId="71607FC8" w14:textId="77777777" w:rsidR="0002499F" w:rsidRPr="004D14D1" w:rsidRDefault="0002499F" w:rsidP="00885622">
            <w:pPr>
              <w:rPr>
                <w:rFonts w:ascii="Verdana" w:hAnsi="Verdana"/>
                <w:b/>
                <w:bCs/>
                <w:sz w:val="24"/>
                <w:szCs w:val="24"/>
              </w:rPr>
            </w:pPr>
          </w:p>
        </w:tc>
      </w:tr>
      <w:tr w:rsidR="00CF76FA" w:rsidRPr="004D14D1" w14:paraId="7689228D" w14:textId="77777777" w:rsidTr="00885622">
        <w:tc>
          <w:tcPr>
            <w:tcW w:w="1845" w:type="pct"/>
            <w:vMerge/>
          </w:tcPr>
          <w:p w14:paraId="5B82D6E0" w14:textId="77777777" w:rsidR="00CF76FA" w:rsidRPr="004D14D1" w:rsidRDefault="00CF76FA" w:rsidP="00885622">
            <w:pPr>
              <w:rPr>
                <w:rFonts w:ascii="Verdana" w:hAnsi="Verdana"/>
                <w:b/>
                <w:bCs/>
                <w:sz w:val="24"/>
                <w:szCs w:val="24"/>
              </w:rPr>
            </w:pPr>
          </w:p>
        </w:tc>
        <w:tc>
          <w:tcPr>
            <w:tcW w:w="1184" w:type="pct"/>
          </w:tcPr>
          <w:p w14:paraId="457A37D3" w14:textId="77777777" w:rsidR="00CF76FA" w:rsidRPr="004D14D1" w:rsidRDefault="00CF76FA" w:rsidP="00885622">
            <w:pPr>
              <w:rPr>
                <w:rFonts w:ascii="Verdana" w:hAnsi="Verdana"/>
                <w:b/>
                <w:bCs/>
                <w:sz w:val="24"/>
                <w:szCs w:val="24"/>
              </w:rPr>
            </w:pPr>
            <w:r w:rsidRPr="004D14D1">
              <w:rPr>
                <w:rFonts w:ascii="Verdana" w:hAnsi="Verdana"/>
                <w:b/>
                <w:bCs/>
                <w:sz w:val="24"/>
                <w:szCs w:val="24"/>
              </w:rPr>
              <w:t>Res</w:t>
            </w:r>
            <w:r>
              <w:rPr>
                <w:rFonts w:ascii="Verdana" w:hAnsi="Verdana"/>
                <w:b/>
                <w:bCs/>
                <w:sz w:val="24"/>
                <w:szCs w:val="24"/>
              </w:rPr>
              <w:t>e</w:t>
            </w:r>
            <w:r w:rsidRPr="004D14D1">
              <w:rPr>
                <w:rFonts w:ascii="Verdana" w:hAnsi="Verdana"/>
                <w:b/>
                <w:bCs/>
                <w:sz w:val="24"/>
                <w:szCs w:val="24"/>
              </w:rPr>
              <w:t xml:space="preserve">t Rx List </w:t>
            </w:r>
            <w:r w:rsidRPr="00626F52">
              <w:rPr>
                <w:rFonts w:ascii="Verdana" w:hAnsi="Verdana"/>
                <w:sz w:val="24"/>
                <w:szCs w:val="24"/>
              </w:rPr>
              <w:t>button</w:t>
            </w:r>
            <w:r w:rsidRPr="004D14D1">
              <w:rPr>
                <w:rFonts w:ascii="Verdana" w:hAnsi="Verdana"/>
                <w:b/>
                <w:bCs/>
                <w:sz w:val="24"/>
                <w:szCs w:val="24"/>
              </w:rPr>
              <w:t xml:space="preserve"> </w:t>
            </w:r>
          </w:p>
        </w:tc>
        <w:tc>
          <w:tcPr>
            <w:tcW w:w="1970" w:type="pct"/>
          </w:tcPr>
          <w:p w14:paraId="7CBC7B6E" w14:textId="77777777" w:rsidR="00CF76FA" w:rsidRPr="004D14D1" w:rsidRDefault="00CF76FA" w:rsidP="00885622">
            <w:pPr>
              <w:rPr>
                <w:rFonts w:ascii="Verdana" w:hAnsi="Verdana"/>
                <w:sz w:val="24"/>
                <w:szCs w:val="24"/>
              </w:rPr>
            </w:pPr>
            <w:r w:rsidRPr="004D14D1">
              <w:rPr>
                <w:rFonts w:ascii="Verdana" w:hAnsi="Verdana"/>
                <w:sz w:val="24"/>
                <w:szCs w:val="24"/>
              </w:rPr>
              <w:t xml:space="preserve">Used to remove all prescriptions and costs previously added to the Rx List (the table will also be removed from the screen if a reset is done). </w:t>
            </w:r>
          </w:p>
          <w:p w14:paraId="65D82CBC" w14:textId="77777777" w:rsidR="00CF76FA" w:rsidRPr="004D14D1" w:rsidRDefault="00CF76FA" w:rsidP="00885622">
            <w:pPr>
              <w:rPr>
                <w:rFonts w:ascii="Verdana" w:hAnsi="Verdana"/>
                <w:sz w:val="24"/>
                <w:szCs w:val="24"/>
              </w:rPr>
            </w:pPr>
          </w:p>
          <w:p w14:paraId="0BDDE87A" w14:textId="77777777" w:rsidR="00CF76FA" w:rsidRDefault="00CF76FA" w:rsidP="00885622">
            <w:pPr>
              <w:rPr>
                <w:rFonts w:ascii="Verdana" w:hAnsi="Verdana"/>
                <w:sz w:val="24"/>
                <w:szCs w:val="24"/>
              </w:rPr>
            </w:pPr>
            <w:r w:rsidRPr="004D14D1">
              <w:rPr>
                <w:rFonts w:ascii="Verdana" w:hAnsi="Verdana"/>
                <w:b/>
                <w:bCs/>
                <w:sz w:val="24"/>
                <w:szCs w:val="24"/>
              </w:rPr>
              <w:t>Note:</w:t>
            </w:r>
            <w:r w:rsidRPr="004D14D1">
              <w:rPr>
                <w:rFonts w:ascii="Verdana" w:hAnsi="Verdana"/>
                <w:sz w:val="24"/>
                <w:szCs w:val="24"/>
              </w:rPr>
              <w:t xml:space="preserve"> User can recalculate estimated monthly payment amounts based on the removed prescription costs and dates.</w:t>
            </w:r>
          </w:p>
          <w:p w14:paraId="31391937" w14:textId="77777777" w:rsidR="0002499F" w:rsidRPr="004D14D1" w:rsidRDefault="0002499F" w:rsidP="00885622">
            <w:pPr>
              <w:rPr>
                <w:rFonts w:ascii="Verdana" w:hAnsi="Verdana"/>
                <w:sz w:val="24"/>
                <w:szCs w:val="24"/>
              </w:rPr>
            </w:pPr>
          </w:p>
        </w:tc>
      </w:tr>
      <w:tr w:rsidR="00CF76FA" w:rsidRPr="004D14D1" w14:paraId="64932D70" w14:textId="77777777" w:rsidTr="00885622">
        <w:tc>
          <w:tcPr>
            <w:tcW w:w="1845" w:type="pct"/>
            <w:vMerge/>
          </w:tcPr>
          <w:p w14:paraId="05FF77AF" w14:textId="77777777" w:rsidR="00CF76FA" w:rsidRPr="004D14D1" w:rsidRDefault="00CF76FA" w:rsidP="00885622">
            <w:pPr>
              <w:rPr>
                <w:rFonts w:ascii="Verdana" w:hAnsi="Verdana"/>
                <w:b/>
                <w:bCs/>
                <w:sz w:val="24"/>
                <w:szCs w:val="24"/>
              </w:rPr>
            </w:pPr>
          </w:p>
        </w:tc>
        <w:tc>
          <w:tcPr>
            <w:tcW w:w="1184" w:type="pct"/>
          </w:tcPr>
          <w:p w14:paraId="349F1CD0" w14:textId="77777777" w:rsidR="00CF76FA" w:rsidRPr="004D14D1" w:rsidRDefault="00CF76FA" w:rsidP="00885622">
            <w:pPr>
              <w:rPr>
                <w:rFonts w:ascii="Verdana" w:hAnsi="Verdana"/>
                <w:b/>
                <w:bCs/>
                <w:sz w:val="24"/>
                <w:szCs w:val="24"/>
              </w:rPr>
            </w:pPr>
            <w:r w:rsidRPr="004D14D1">
              <w:rPr>
                <w:rFonts w:ascii="Verdana" w:hAnsi="Verdana"/>
                <w:b/>
                <w:bCs/>
                <w:sz w:val="24"/>
                <w:szCs w:val="24"/>
              </w:rPr>
              <w:t>Check Boxes</w:t>
            </w:r>
          </w:p>
        </w:tc>
        <w:tc>
          <w:tcPr>
            <w:tcW w:w="1970" w:type="pct"/>
          </w:tcPr>
          <w:p w14:paraId="57211FCB" w14:textId="77777777" w:rsidR="00CF76FA" w:rsidRPr="004D14D1" w:rsidRDefault="00CF76FA" w:rsidP="00885622">
            <w:pPr>
              <w:rPr>
                <w:rFonts w:ascii="Verdana" w:hAnsi="Verdana"/>
                <w:sz w:val="24"/>
                <w:szCs w:val="24"/>
              </w:rPr>
            </w:pPr>
            <w:r w:rsidRPr="004D14D1">
              <w:rPr>
                <w:rFonts w:ascii="Verdana" w:hAnsi="Verdana"/>
                <w:sz w:val="24"/>
                <w:szCs w:val="24"/>
              </w:rPr>
              <w:t xml:space="preserve">Display to the left of the </w:t>
            </w:r>
            <w:r>
              <w:rPr>
                <w:rFonts w:ascii="Verdana" w:hAnsi="Verdana"/>
                <w:sz w:val="24"/>
                <w:szCs w:val="24"/>
              </w:rPr>
              <w:t>Rx List</w:t>
            </w:r>
            <w:r w:rsidRPr="004D14D1">
              <w:rPr>
                <w:rFonts w:ascii="Verdana" w:hAnsi="Verdana"/>
                <w:sz w:val="24"/>
                <w:szCs w:val="24"/>
              </w:rPr>
              <w:t xml:space="preserve"> and are selected when the prescription date and prescription cost need removed.</w:t>
            </w:r>
          </w:p>
          <w:p w14:paraId="2CCD8C7C" w14:textId="77777777" w:rsidR="00CF76FA" w:rsidRPr="004D14D1" w:rsidRDefault="00CF76FA" w:rsidP="00885622">
            <w:pPr>
              <w:rPr>
                <w:rFonts w:ascii="Verdana" w:hAnsi="Verdana"/>
                <w:sz w:val="24"/>
                <w:szCs w:val="24"/>
              </w:rPr>
            </w:pPr>
          </w:p>
        </w:tc>
      </w:tr>
      <w:tr w:rsidR="00CF76FA" w:rsidRPr="004D14D1" w14:paraId="090446EE" w14:textId="77777777" w:rsidTr="00885622">
        <w:tc>
          <w:tcPr>
            <w:tcW w:w="1845" w:type="pct"/>
            <w:vMerge/>
          </w:tcPr>
          <w:p w14:paraId="7D430AF5" w14:textId="77777777" w:rsidR="00CF76FA" w:rsidRPr="004D14D1" w:rsidRDefault="00CF76FA" w:rsidP="00885622">
            <w:pPr>
              <w:rPr>
                <w:rFonts w:ascii="Verdana" w:hAnsi="Verdana"/>
                <w:b/>
                <w:bCs/>
                <w:sz w:val="24"/>
                <w:szCs w:val="24"/>
              </w:rPr>
            </w:pPr>
          </w:p>
        </w:tc>
        <w:tc>
          <w:tcPr>
            <w:tcW w:w="1184" w:type="pct"/>
          </w:tcPr>
          <w:p w14:paraId="10086114" w14:textId="77777777" w:rsidR="00CF76FA" w:rsidRPr="004D14D1" w:rsidRDefault="00CF76FA" w:rsidP="00885622">
            <w:pPr>
              <w:rPr>
                <w:rFonts w:ascii="Verdana" w:hAnsi="Verdana"/>
                <w:b/>
                <w:bCs/>
                <w:sz w:val="24"/>
                <w:szCs w:val="24"/>
              </w:rPr>
            </w:pPr>
            <w:r w:rsidRPr="004D14D1">
              <w:rPr>
                <w:rFonts w:ascii="Verdana" w:hAnsi="Verdana"/>
                <w:b/>
                <w:bCs/>
                <w:sz w:val="24"/>
                <w:szCs w:val="24"/>
              </w:rPr>
              <w:t xml:space="preserve">Recalculate Forecast </w:t>
            </w:r>
            <w:r w:rsidRPr="00626F52">
              <w:rPr>
                <w:rFonts w:ascii="Verdana" w:hAnsi="Verdana"/>
                <w:sz w:val="24"/>
                <w:szCs w:val="24"/>
              </w:rPr>
              <w:t>button</w:t>
            </w:r>
          </w:p>
        </w:tc>
        <w:tc>
          <w:tcPr>
            <w:tcW w:w="1970" w:type="pct"/>
          </w:tcPr>
          <w:p w14:paraId="2C80EA59" w14:textId="5081A329" w:rsidR="00CF76FA" w:rsidRDefault="00CF76FA" w:rsidP="00885622">
            <w:pPr>
              <w:rPr>
                <w:rFonts w:ascii="Verdana" w:hAnsi="Verdana"/>
                <w:b/>
                <w:bCs/>
                <w:sz w:val="24"/>
                <w:szCs w:val="24"/>
              </w:rPr>
            </w:pPr>
            <w:r w:rsidRPr="004D14D1">
              <w:rPr>
                <w:rFonts w:ascii="Verdana" w:hAnsi="Verdana"/>
                <w:sz w:val="24"/>
                <w:szCs w:val="24"/>
              </w:rPr>
              <w:t>Used to recalculate estimated monthly payment amounts based on the</w:t>
            </w:r>
            <w:r>
              <w:rPr>
                <w:rFonts w:ascii="Verdana" w:hAnsi="Verdana"/>
                <w:sz w:val="24"/>
                <w:szCs w:val="24"/>
              </w:rPr>
              <w:t xml:space="preserve"> added/</w:t>
            </w:r>
            <w:r w:rsidRPr="004D14D1">
              <w:rPr>
                <w:rFonts w:ascii="Verdana" w:hAnsi="Verdana"/>
                <w:sz w:val="24"/>
                <w:szCs w:val="24"/>
              </w:rPr>
              <w:t>removed prescription costs and dates</w:t>
            </w:r>
            <w:r>
              <w:rPr>
                <w:rFonts w:ascii="Verdana" w:hAnsi="Verdana"/>
                <w:sz w:val="24"/>
                <w:szCs w:val="24"/>
              </w:rPr>
              <w:t xml:space="preserve"> from the Rx List</w:t>
            </w:r>
            <w:r w:rsidRPr="004D14D1">
              <w:rPr>
                <w:rFonts w:ascii="Verdana" w:hAnsi="Verdana"/>
                <w:sz w:val="24"/>
                <w:szCs w:val="24"/>
              </w:rPr>
              <w:t>.</w:t>
            </w:r>
            <w:r>
              <w:rPr>
                <w:rFonts w:ascii="Verdana" w:hAnsi="Verdana"/>
                <w:sz w:val="24"/>
                <w:szCs w:val="24"/>
              </w:rPr>
              <w:t xml:space="preserve"> Once recalculated, the revised forecasted monthly payments will display in the </w:t>
            </w:r>
            <w:r w:rsidRPr="00CF76FA">
              <w:rPr>
                <w:rFonts w:ascii="Verdana" w:hAnsi="Verdana"/>
                <w:b/>
                <w:bCs/>
                <w:sz w:val="24"/>
                <w:szCs w:val="24"/>
              </w:rPr>
              <w:t xml:space="preserve">Forecasted Payment Schedule </w:t>
            </w:r>
            <w:r>
              <w:rPr>
                <w:rFonts w:ascii="Verdana" w:hAnsi="Verdana"/>
                <w:sz w:val="24"/>
                <w:szCs w:val="24"/>
              </w:rPr>
              <w:t>table.</w:t>
            </w:r>
          </w:p>
          <w:p w14:paraId="68AB2701" w14:textId="77777777" w:rsidR="00CF76FA" w:rsidRPr="004D14D1" w:rsidRDefault="00CF76FA" w:rsidP="00885622">
            <w:pPr>
              <w:rPr>
                <w:rFonts w:ascii="Verdana" w:hAnsi="Verdana"/>
                <w:sz w:val="24"/>
                <w:szCs w:val="24"/>
              </w:rPr>
            </w:pPr>
          </w:p>
        </w:tc>
      </w:tr>
    </w:tbl>
    <w:p w14:paraId="77611FE1" w14:textId="77777777" w:rsidR="002F2B14" w:rsidRDefault="002F2B14" w:rsidP="002F2B14">
      <w:pPr>
        <w:spacing w:after="0" w:line="240" w:lineRule="auto"/>
        <w:rPr>
          <w:rFonts w:ascii="Verdana" w:hAnsi="Verdana"/>
          <w:sz w:val="24"/>
          <w:szCs w:val="24"/>
        </w:rPr>
      </w:pPr>
    </w:p>
    <w:p w14:paraId="0CAFE490" w14:textId="185D3C2E" w:rsidR="009D5E37" w:rsidRPr="009042AA" w:rsidRDefault="009D5E37" w:rsidP="009D5E37">
      <w:pPr>
        <w:spacing w:after="0" w:line="240" w:lineRule="auto"/>
        <w:jc w:val="right"/>
        <w:rPr>
          <w:rFonts w:ascii="Verdana" w:hAnsi="Verdana"/>
          <w:sz w:val="24"/>
          <w:szCs w:val="24"/>
        </w:rPr>
      </w:pPr>
      <w:hyperlink w:anchor="_top" w:history="1">
        <w:r w:rsidRPr="009042AA">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D5E37" w14:paraId="7BFB5604" w14:textId="77777777">
        <w:tc>
          <w:tcPr>
            <w:tcW w:w="5000" w:type="pct"/>
            <w:shd w:val="clear" w:color="auto" w:fill="C0C0C0"/>
            <w:hideMark/>
          </w:tcPr>
          <w:p w14:paraId="52E02514" w14:textId="3EC926CC" w:rsidR="009D5E37" w:rsidRDefault="009D5E37">
            <w:pPr>
              <w:pStyle w:val="Heading2"/>
              <w:spacing w:before="0" w:after="0"/>
              <w:rPr>
                <w:rFonts w:ascii="Verdana" w:hAnsi="Verdana"/>
                <w:i w:val="0"/>
              </w:rPr>
            </w:pPr>
            <w:bookmarkStart w:id="30" w:name="_Toc181108354"/>
            <w:r>
              <w:rPr>
                <w:rFonts w:ascii="Verdana" w:hAnsi="Verdana"/>
                <w:i w:val="0"/>
              </w:rPr>
              <w:t>Payment History Tab</w:t>
            </w:r>
            <w:bookmarkEnd w:id="30"/>
          </w:p>
        </w:tc>
      </w:tr>
    </w:tbl>
    <w:p w14:paraId="6BFC31AD" w14:textId="77777777" w:rsidR="00F84697" w:rsidRDefault="00F84697" w:rsidP="00BA1C05">
      <w:pPr>
        <w:spacing w:after="0" w:line="240" w:lineRule="auto"/>
        <w:rPr>
          <w:rFonts w:ascii="Verdana" w:eastAsia="Times New Roman" w:hAnsi="Verdana"/>
          <w:sz w:val="24"/>
          <w:szCs w:val="24"/>
        </w:rPr>
      </w:pPr>
    </w:p>
    <w:p w14:paraId="367DFC83" w14:textId="5CEA9731" w:rsidR="001E3EFD" w:rsidRDefault="00F84697" w:rsidP="001E3EFD">
      <w:pPr>
        <w:spacing w:after="0" w:line="240" w:lineRule="auto"/>
        <w:rPr>
          <w:rFonts w:ascii="Verdana" w:eastAsia="Times New Roman" w:hAnsi="Verdana"/>
          <w:sz w:val="24"/>
          <w:szCs w:val="24"/>
        </w:rPr>
      </w:pPr>
      <w:r>
        <w:rPr>
          <w:rFonts w:ascii="Verdana" w:eastAsia="Times New Roman" w:hAnsi="Verdana"/>
          <w:sz w:val="24"/>
          <w:szCs w:val="24"/>
        </w:rPr>
        <w:t xml:space="preserve">The </w:t>
      </w:r>
      <w:r w:rsidR="005A489D" w:rsidRPr="00F84697">
        <w:rPr>
          <w:rFonts w:ascii="Verdana" w:eastAsia="Times New Roman" w:hAnsi="Verdana"/>
          <w:b/>
          <w:bCs/>
          <w:sz w:val="24"/>
          <w:szCs w:val="24"/>
        </w:rPr>
        <w:t>Payment History</w:t>
      </w:r>
      <w:r w:rsidR="005A489D">
        <w:rPr>
          <w:rFonts w:ascii="Verdana" w:eastAsia="Times New Roman" w:hAnsi="Verdana"/>
          <w:sz w:val="24"/>
          <w:szCs w:val="24"/>
        </w:rPr>
        <w:t xml:space="preserve"> tab</w:t>
      </w:r>
      <w:r w:rsidR="00236D75">
        <w:rPr>
          <w:rFonts w:ascii="Verdana" w:eastAsia="Times New Roman" w:hAnsi="Verdana"/>
          <w:sz w:val="24"/>
          <w:szCs w:val="24"/>
        </w:rPr>
        <w:t>le</w:t>
      </w:r>
      <w:r w:rsidR="005A489D">
        <w:rPr>
          <w:rFonts w:ascii="Verdana" w:eastAsia="Times New Roman" w:hAnsi="Verdana"/>
          <w:sz w:val="24"/>
          <w:szCs w:val="24"/>
        </w:rPr>
        <w:t xml:space="preserve"> displays </w:t>
      </w:r>
      <w:r w:rsidR="00AC5CF3">
        <w:rPr>
          <w:rFonts w:ascii="Verdana" w:eastAsia="Times New Roman" w:hAnsi="Verdana"/>
          <w:sz w:val="24"/>
          <w:szCs w:val="24"/>
        </w:rPr>
        <w:t xml:space="preserve">Medicare Prescription Payment Plan </w:t>
      </w:r>
      <w:r w:rsidR="00C754F6">
        <w:rPr>
          <w:rFonts w:ascii="Verdana" w:eastAsia="Times New Roman" w:hAnsi="Verdana"/>
          <w:sz w:val="24"/>
          <w:szCs w:val="24"/>
        </w:rPr>
        <w:t>payment</w:t>
      </w:r>
      <w:r w:rsidR="00F95BDE" w:rsidRPr="00F95BDE">
        <w:rPr>
          <w:rFonts w:ascii="Verdana" w:eastAsia="Times New Roman" w:hAnsi="Verdana"/>
          <w:sz w:val="24"/>
          <w:szCs w:val="24"/>
        </w:rPr>
        <w:t xml:space="preserve"> </w:t>
      </w:r>
      <w:r w:rsidR="00F95BDE">
        <w:rPr>
          <w:rFonts w:ascii="Verdana" w:eastAsia="Times New Roman" w:hAnsi="Verdana"/>
          <w:sz w:val="24"/>
          <w:szCs w:val="24"/>
        </w:rPr>
        <w:t>history</w:t>
      </w:r>
      <w:r w:rsidR="00770983">
        <w:rPr>
          <w:rFonts w:ascii="Verdana" w:eastAsia="Times New Roman" w:hAnsi="Verdana"/>
          <w:sz w:val="24"/>
          <w:szCs w:val="24"/>
        </w:rPr>
        <w:t xml:space="preserve"> </w:t>
      </w:r>
      <w:r w:rsidR="004A6CAD">
        <w:rPr>
          <w:rFonts w:ascii="Verdana" w:eastAsia="Times New Roman" w:hAnsi="Verdana"/>
          <w:sz w:val="24"/>
          <w:szCs w:val="24"/>
        </w:rPr>
        <w:t>details</w:t>
      </w:r>
      <w:r w:rsidR="001E3EFD">
        <w:rPr>
          <w:rFonts w:ascii="Verdana" w:eastAsia="Times New Roman" w:hAnsi="Verdana"/>
          <w:sz w:val="24"/>
          <w:szCs w:val="24"/>
        </w:rPr>
        <w:t xml:space="preserve">: </w:t>
      </w:r>
    </w:p>
    <w:p w14:paraId="55813642"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Invoice Number</w:t>
      </w:r>
    </w:p>
    <w:p w14:paraId="590B6B53"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Invoice Amount</w:t>
      </w:r>
    </w:p>
    <w:p w14:paraId="262137D4"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Bill Due Date</w:t>
      </w:r>
    </w:p>
    <w:p w14:paraId="63679056"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Payment Date</w:t>
      </w:r>
    </w:p>
    <w:p w14:paraId="171928A8"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Paid Amount</w:t>
      </w:r>
    </w:p>
    <w:p w14:paraId="3B3980B6"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 xml:space="preserve">Applied Amount </w:t>
      </w:r>
    </w:p>
    <w:p w14:paraId="280B8B21"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Payment Type</w:t>
      </w:r>
    </w:p>
    <w:p w14:paraId="5DE52FA0"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Payment Source</w:t>
      </w:r>
    </w:p>
    <w:p w14:paraId="3C6107A2"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 xml:space="preserve">Payment Channel </w:t>
      </w:r>
    </w:p>
    <w:p w14:paraId="716EAB03" w14:textId="77777777" w:rsidR="00DB081E" w:rsidRDefault="00DB081E" w:rsidP="00DB081E">
      <w:pPr>
        <w:pStyle w:val="ListParagraph"/>
        <w:numPr>
          <w:ilvl w:val="0"/>
          <w:numId w:val="15"/>
        </w:numPr>
        <w:rPr>
          <w:rFonts w:ascii="Verdana" w:eastAsia="Times New Roman" w:hAnsi="Verdana"/>
          <w:sz w:val="24"/>
          <w:szCs w:val="24"/>
        </w:rPr>
      </w:pPr>
      <w:r>
        <w:rPr>
          <w:rFonts w:ascii="Verdana" w:eastAsia="Times New Roman" w:hAnsi="Verdana"/>
          <w:sz w:val="24"/>
          <w:szCs w:val="24"/>
        </w:rPr>
        <w:t>Payment Status</w:t>
      </w:r>
    </w:p>
    <w:p w14:paraId="06968680" w14:textId="77777777" w:rsidR="001E3EFD" w:rsidRDefault="001E3EFD" w:rsidP="001E3EFD">
      <w:pPr>
        <w:spacing w:after="0" w:line="240" w:lineRule="auto"/>
        <w:rPr>
          <w:rFonts w:ascii="Verdana" w:eastAsia="Times New Roman" w:hAnsi="Verdana"/>
          <w:sz w:val="24"/>
          <w:szCs w:val="24"/>
        </w:rPr>
      </w:pPr>
    </w:p>
    <w:p w14:paraId="57B29E83" w14:textId="77777777" w:rsidR="001E3EFD" w:rsidRPr="002A69B4" w:rsidRDefault="001E3EFD" w:rsidP="001E3EFD">
      <w:pPr>
        <w:spacing w:after="0" w:line="240" w:lineRule="auto"/>
        <w:rPr>
          <w:rFonts w:ascii="Verdana" w:eastAsia="Times New Roman" w:hAnsi="Verdana"/>
          <w:b/>
          <w:bCs/>
          <w:sz w:val="24"/>
          <w:szCs w:val="24"/>
        </w:rPr>
      </w:pPr>
      <w:r w:rsidRPr="002A69B4">
        <w:rPr>
          <w:rFonts w:ascii="Verdana" w:eastAsia="Times New Roman" w:hAnsi="Verdana"/>
          <w:b/>
          <w:bCs/>
          <w:sz w:val="24"/>
          <w:szCs w:val="24"/>
        </w:rPr>
        <w:t xml:space="preserve">Notes: </w:t>
      </w:r>
    </w:p>
    <w:p w14:paraId="7A77E266" w14:textId="59F58F22" w:rsidR="001E3EFD" w:rsidRDefault="001E3EFD" w:rsidP="001E3EFD">
      <w:pPr>
        <w:pStyle w:val="ListParagraph"/>
        <w:numPr>
          <w:ilvl w:val="0"/>
          <w:numId w:val="16"/>
        </w:numPr>
        <w:spacing w:after="0" w:line="240" w:lineRule="auto"/>
        <w:rPr>
          <w:rFonts w:ascii="Verdana" w:eastAsia="Times New Roman" w:hAnsi="Verdana"/>
          <w:sz w:val="24"/>
          <w:szCs w:val="24"/>
        </w:rPr>
      </w:pPr>
      <w:r>
        <w:rPr>
          <w:rFonts w:ascii="Verdana" w:eastAsia="Times New Roman" w:hAnsi="Verdana"/>
          <w:sz w:val="24"/>
          <w:szCs w:val="24"/>
        </w:rPr>
        <w:t>If there is no payment history available, the following message displays</w:t>
      </w:r>
      <w:r w:rsidR="006A57A8">
        <w:rPr>
          <w:rFonts w:ascii="Verdana" w:eastAsia="Times New Roman" w:hAnsi="Verdana"/>
          <w:sz w:val="24"/>
          <w:szCs w:val="24"/>
        </w:rPr>
        <w:t>:</w:t>
      </w:r>
      <w:r>
        <w:rPr>
          <w:rFonts w:ascii="Verdana" w:eastAsia="Times New Roman" w:hAnsi="Verdana"/>
          <w:sz w:val="24"/>
          <w:szCs w:val="24"/>
        </w:rPr>
        <w:t xml:space="preserve"> “No records found.”</w:t>
      </w:r>
    </w:p>
    <w:p w14:paraId="643568F3" w14:textId="68E6E089" w:rsidR="001E3EFD" w:rsidRPr="00F75650" w:rsidRDefault="00727A44" w:rsidP="001E3EFD">
      <w:pPr>
        <w:pStyle w:val="ListParagraph"/>
        <w:numPr>
          <w:ilvl w:val="0"/>
          <w:numId w:val="16"/>
        </w:numPr>
        <w:spacing w:after="0" w:line="240" w:lineRule="auto"/>
        <w:rPr>
          <w:rFonts w:ascii="Verdana" w:eastAsia="Times New Roman" w:hAnsi="Verdana"/>
          <w:sz w:val="24"/>
          <w:szCs w:val="24"/>
        </w:rPr>
      </w:pPr>
      <w:r w:rsidRPr="00573FC1">
        <w:rPr>
          <w:rFonts w:ascii="Verdana" w:eastAsia="Times New Roman" w:hAnsi="Verdana"/>
          <w:sz w:val="24"/>
          <w:szCs w:val="24"/>
        </w:rPr>
        <w:t xml:space="preserve">When hovering over the </w:t>
      </w:r>
      <w:r w:rsidR="001E3EFD" w:rsidRPr="00727A44">
        <w:rPr>
          <w:rFonts w:ascii="Verdana" w:eastAsia="Times New Roman" w:hAnsi="Verdana"/>
          <w:b/>
          <w:bCs/>
          <w:sz w:val="24"/>
          <w:szCs w:val="24"/>
        </w:rPr>
        <w:t xml:space="preserve">Refresh </w:t>
      </w:r>
      <w:r w:rsidR="001E3EFD">
        <w:rPr>
          <w:rFonts w:ascii="Verdana" w:eastAsia="Times New Roman" w:hAnsi="Verdana"/>
          <w:sz w:val="24"/>
          <w:szCs w:val="24"/>
        </w:rPr>
        <w:t>button</w:t>
      </w:r>
      <w:r>
        <w:rPr>
          <w:rFonts w:ascii="Verdana" w:eastAsia="Times New Roman" w:hAnsi="Verdana"/>
          <w:sz w:val="24"/>
          <w:szCs w:val="24"/>
        </w:rPr>
        <w:t>,</w:t>
      </w:r>
      <w:r w:rsidR="001E3EFD">
        <w:rPr>
          <w:rFonts w:ascii="Verdana" w:eastAsia="Times New Roman" w:hAnsi="Verdana"/>
          <w:sz w:val="24"/>
          <w:szCs w:val="24"/>
        </w:rPr>
        <w:t xml:space="preserve"> “Refresh Payment History”</w:t>
      </w:r>
      <w:r w:rsidR="00D63E52">
        <w:rPr>
          <w:rFonts w:ascii="Verdana" w:eastAsia="Times New Roman" w:hAnsi="Verdana"/>
          <w:sz w:val="24"/>
          <w:szCs w:val="24"/>
        </w:rPr>
        <w:t xml:space="preserve"> displays</w:t>
      </w:r>
      <w:r w:rsidR="001E3EFD">
        <w:rPr>
          <w:rFonts w:ascii="Verdana" w:eastAsia="Times New Roman" w:hAnsi="Verdana"/>
          <w:sz w:val="24"/>
          <w:szCs w:val="24"/>
        </w:rPr>
        <w:t xml:space="preserve">. </w:t>
      </w:r>
    </w:p>
    <w:p w14:paraId="63822415" w14:textId="700822E4" w:rsidR="005A489D" w:rsidRDefault="005A489D" w:rsidP="00BA1C05">
      <w:pPr>
        <w:spacing w:after="0" w:line="240" w:lineRule="auto"/>
        <w:rPr>
          <w:rFonts w:ascii="Verdana" w:eastAsia="Times New Roman" w:hAnsi="Verdana"/>
          <w:sz w:val="24"/>
          <w:szCs w:val="24"/>
        </w:rPr>
      </w:pPr>
    </w:p>
    <w:p w14:paraId="397EA5E0" w14:textId="54A86BB6" w:rsidR="00374EB9" w:rsidRDefault="00374EB9" w:rsidP="00BA1C05">
      <w:pPr>
        <w:spacing w:after="0" w:line="240" w:lineRule="auto"/>
        <w:rPr>
          <w:rFonts w:ascii="Verdana" w:eastAsia="Times New Roman" w:hAnsi="Verdana"/>
          <w:sz w:val="24"/>
          <w:szCs w:val="24"/>
        </w:rPr>
      </w:pPr>
    </w:p>
    <w:p w14:paraId="73A84506" w14:textId="3FCF8B8F" w:rsidR="00374EB9" w:rsidRDefault="00DB081E" w:rsidP="00BA1C05">
      <w:pPr>
        <w:spacing w:after="0" w:line="240" w:lineRule="auto"/>
        <w:jc w:val="center"/>
        <w:rPr>
          <w:rFonts w:ascii="Verdana" w:eastAsia="Times New Roman" w:hAnsi="Verdana"/>
          <w:sz w:val="24"/>
          <w:szCs w:val="24"/>
        </w:rPr>
      </w:pPr>
      <w:r>
        <w:rPr>
          <w:noProof/>
        </w:rPr>
        <w:drawing>
          <wp:inline distT="0" distB="0" distL="0" distR="0" wp14:anchorId="6817D007" wp14:editId="74949B05">
            <wp:extent cx="8528209" cy="1790700"/>
            <wp:effectExtent l="19050" t="19050" r="25400" b="19050"/>
            <wp:docPr id="1995067520" name="Picture 1995067520"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screen&#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32443" cy="1791589"/>
                    </a:xfrm>
                    <a:prstGeom prst="rect">
                      <a:avLst/>
                    </a:prstGeom>
                    <a:noFill/>
                    <a:ln>
                      <a:solidFill>
                        <a:sysClr val="windowText" lastClr="000000"/>
                      </a:solidFill>
                    </a:ln>
                  </pic:spPr>
                </pic:pic>
              </a:graphicData>
            </a:graphic>
          </wp:inline>
        </w:drawing>
      </w:r>
    </w:p>
    <w:p w14:paraId="2D63052B" w14:textId="77777777" w:rsidR="00195EE4" w:rsidRDefault="00195EE4" w:rsidP="00236D75">
      <w:pPr>
        <w:spacing w:after="0" w:line="240" w:lineRule="auto"/>
        <w:rPr>
          <w:rFonts w:ascii="Verdana" w:eastAsia="Times New Roman" w:hAnsi="Verdana"/>
          <w:sz w:val="24"/>
          <w:szCs w:val="24"/>
        </w:rPr>
      </w:pPr>
    </w:p>
    <w:p w14:paraId="6568B7BB" w14:textId="790419E9" w:rsidR="004E3460" w:rsidRDefault="00195EE4" w:rsidP="00236D75">
      <w:pPr>
        <w:spacing w:after="0" w:line="240" w:lineRule="auto"/>
        <w:rPr>
          <w:rFonts w:ascii="Verdana" w:eastAsia="Times New Roman" w:hAnsi="Verdana"/>
          <w:sz w:val="24"/>
          <w:szCs w:val="24"/>
        </w:rPr>
      </w:pPr>
      <w:r>
        <w:rPr>
          <w:rFonts w:ascii="Verdana" w:eastAsia="Times New Roman" w:hAnsi="Verdana"/>
          <w:sz w:val="24"/>
          <w:szCs w:val="24"/>
        </w:rPr>
        <w:t xml:space="preserve">Below the </w:t>
      </w:r>
      <w:r w:rsidRPr="00195EE4">
        <w:rPr>
          <w:rFonts w:ascii="Verdana" w:eastAsia="Times New Roman" w:hAnsi="Verdana"/>
          <w:b/>
          <w:bCs/>
          <w:sz w:val="24"/>
          <w:szCs w:val="24"/>
        </w:rPr>
        <w:t>Payment History</w:t>
      </w:r>
      <w:r>
        <w:rPr>
          <w:rFonts w:ascii="Verdana" w:eastAsia="Times New Roman" w:hAnsi="Verdana"/>
          <w:sz w:val="24"/>
          <w:szCs w:val="24"/>
        </w:rPr>
        <w:t xml:space="preserve"> table, t</w:t>
      </w:r>
      <w:r w:rsidR="00236D75">
        <w:rPr>
          <w:rFonts w:ascii="Verdana" w:eastAsia="Times New Roman" w:hAnsi="Verdana"/>
          <w:sz w:val="24"/>
          <w:szCs w:val="24"/>
        </w:rPr>
        <w:t xml:space="preserve">he </w:t>
      </w:r>
      <w:r w:rsidR="00236D75" w:rsidRPr="00236D75">
        <w:rPr>
          <w:rFonts w:ascii="Verdana" w:eastAsia="Times New Roman" w:hAnsi="Verdana"/>
          <w:b/>
          <w:bCs/>
          <w:sz w:val="24"/>
          <w:szCs w:val="24"/>
        </w:rPr>
        <w:t>Credit and Refund History</w:t>
      </w:r>
      <w:r w:rsidR="00236D75">
        <w:rPr>
          <w:rFonts w:ascii="Verdana" w:eastAsia="Times New Roman" w:hAnsi="Verdana"/>
          <w:sz w:val="24"/>
          <w:szCs w:val="24"/>
        </w:rPr>
        <w:t xml:space="preserve"> table displays</w:t>
      </w:r>
      <w:r w:rsidRPr="00195EE4">
        <w:t xml:space="preserve"> </w:t>
      </w:r>
      <w:r w:rsidRPr="00195EE4">
        <w:rPr>
          <w:rFonts w:ascii="Verdana" w:eastAsia="Times New Roman" w:hAnsi="Verdana"/>
          <w:sz w:val="24"/>
          <w:szCs w:val="24"/>
        </w:rPr>
        <w:t>Medicare Prescription Payment Plan</w:t>
      </w:r>
      <w:r>
        <w:rPr>
          <w:rFonts w:ascii="Verdana" w:eastAsia="Times New Roman" w:hAnsi="Verdana"/>
          <w:sz w:val="24"/>
          <w:szCs w:val="24"/>
        </w:rPr>
        <w:t xml:space="preserve"> credit and refund details</w:t>
      </w:r>
      <w:r w:rsidR="00236D75">
        <w:rPr>
          <w:rFonts w:ascii="Verdana" w:eastAsia="Times New Roman" w:hAnsi="Verdana"/>
          <w:sz w:val="24"/>
          <w:szCs w:val="24"/>
        </w:rPr>
        <w:t>:</w:t>
      </w:r>
    </w:p>
    <w:p w14:paraId="2688A443" w14:textId="348FBDA6" w:rsidR="00236D75" w:rsidRDefault="000F020A" w:rsidP="000F020A">
      <w:pPr>
        <w:pStyle w:val="ListParagraph"/>
        <w:numPr>
          <w:ilvl w:val="0"/>
          <w:numId w:val="20"/>
        </w:numPr>
        <w:spacing w:after="0" w:line="240" w:lineRule="auto"/>
        <w:rPr>
          <w:rFonts w:ascii="Verdana" w:eastAsia="Times New Roman" w:hAnsi="Verdana"/>
          <w:sz w:val="24"/>
          <w:szCs w:val="24"/>
        </w:rPr>
      </w:pPr>
      <w:r>
        <w:rPr>
          <w:rFonts w:ascii="Verdana" w:eastAsia="Times New Roman" w:hAnsi="Verdana"/>
          <w:sz w:val="24"/>
          <w:szCs w:val="24"/>
        </w:rPr>
        <w:t>Payment Type</w:t>
      </w:r>
    </w:p>
    <w:p w14:paraId="5D06216C" w14:textId="5A6FCE82" w:rsidR="000F020A" w:rsidRDefault="000F020A" w:rsidP="000F020A">
      <w:pPr>
        <w:pStyle w:val="ListParagraph"/>
        <w:numPr>
          <w:ilvl w:val="0"/>
          <w:numId w:val="20"/>
        </w:numPr>
        <w:spacing w:after="0" w:line="240" w:lineRule="auto"/>
        <w:rPr>
          <w:rFonts w:ascii="Verdana" w:eastAsia="Times New Roman" w:hAnsi="Verdana"/>
          <w:sz w:val="24"/>
          <w:szCs w:val="24"/>
        </w:rPr>
      </w:pPr>
      <w:r>
        <w:rPr>
          <w:rFonts w:ascii="Verdana" w:eastAsia="Times New Roman" w:hAnsi="Verdana"/>
          <w:sz w:val="24"/>
          <w:szCs w:val="24"/>
        </w:rPr>
        <w:t>Adjustment Amount</w:t>
      </w:r>
    </w:p>
    <w:p w14:paraId="46DE7F64" w14:textId="74329501" w:rsidR="000F020A" w:rsidRDefault="000F020A" w:rsidP="000F020A">
      <w:pPr>
        <w:pStyle w:val="ListParagraph"/>
        <w:numPr>
          <w:ilvl w:val="0"/>
          <w:numId w:val="20"/>
        </w:numPr>
        <w:spacing w:after="0" w:line="240" w:lineRule="auto"/>
        <w:rPr>
          <w:rFonts w:ascii="Verdana" w:eastAsia="Times New Roman" w:hAnsi="Verdana"/>
          <w:sz w:val="24"/>
          <w:szCs w:val="24"/>
        </w:rPr>
      </w:pPr>
      <w:r>
        <w:rPr>
          <w:rFonts w:ascii="Verdana" w:eastAsia="Times New Roman" w:hAnsi="Verdana"/>
          <w:sz w:val="24"/>
          <w:szCs w:val="24"/>
        </w:rPr>
        <w:t>Invoice #</w:t>
      </w:r>
    </w:p>
    <w:p w14:paraId="3138971C" w14:textId="3F50397C" w:rsidR="000F020A" w:rsidRPr="000F020A" w:rsidRDefault="000F020A" w:rsidP="000F020A">
      <w:pPr>
        <w:pStyle w:val="ListParagraph"/>
        <w:numPr>
          <w:ilvl w:val="0"/>
          <w:numId w:val="20"/>
        </w:numPr>
        <w:spacing w:after="0" w:line="240" w:lineRule="auto"/>
        <w:rPr>
          <w:rFonts w:ascii="Verdana" w:eastAsia="Times New Roman" w:hAnsi="Verdana"/>
          <w:sz w:val="24"/>
          <w:szCs w:val="24"/>
        </w:rPr>
      </w:pPr>
      <w:r>
        <w:rPr>
          <w:rFonts w:ascii="Verdana" w:eastAsia="Times New Roman" w:hAnsi="Verdana"/>
          <w:sz w:val="24"/>
          <w:szCs w:val="24"/>
        </w:rPr>
        <w:t>Payment Date</w:t>
      </w:r>
    </w:p>
    <w:p w14:paraId="7FBB4358" w14:textId="77777777" w:rsidR="004E3460" w:rsidRDefault="004E3460" w:rsidP="00BA1C05">
      <w:pPr>
        <w:spacing w:after="0" w:line="240" w:lineRule="auto"/>
        <w:jc w:val="center"/>
        <w:rPr>
          <w:rFonts w:ascii="Verdana" w:eastAsia="Times New Roman" w:hAnsi="Verdana"/>
          <w:sz w:val="24"/>
          <w:szCs w:val="24"/>
        </w:rPr>
      </w:pPr>
    </w:p>
    <w:p w14:paraId="279276B8" w14:textId="0A5BA187" w:rsidR="004E3460" w:rsidRPr="00DE7A25" w:rsidRDefault="004E3460" w:rsidP="00BA1C05">
      <w:pPr>
        <w:spacing w:after="0" w:line="240" w:lineRule="auto"/>
        <w:jc w:val="center"/>
        <w:rPr>
          <w:rFonts w:ascii="Verdana" w:eastAsia="Times New Roman" w:hAnsi="Verdana"/>
          <w:sz w:val="24"/>
          <w:szCs w:val="24"/>
        </w:rPr>
      </w:pPr>
      <w:r>
        <w:rPr>
          <w:noProof/>
        </w:rPr>
        <w:drawing>
          <wp:inline distT="0" distB="0" distL="0" distR="0" wp14:anchorId="785068F8" wp14:editId="3FD7E363">
            <wp:extent cx="6477000" cy="2324100"/>
            <wp:effectExtent l="19050" t="19050" r="19050" b="19050"/>
            <wp:docPr id="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screen&#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0" cy="2324100"/>
                    </a:xfrm>
                    <a:prstGeom prst="rect">
                      <a:avLst/>
                    </a:prstGeom>
                    <a:noFill/>
                    <a:ln>
                      <a:solidFill>
                        <a:schemeClr val="tx1"/>
                      </a:solidFill>
                    </a:ln>
                  </pic:spPr>
                </pic:pic>
              </a:graphicData>
            </a:graphic>
          </wp:inline>
        </w:drawing>
      </w:r>
    </w:p>
    <w:p w14:paraId="1C0BEE04" w14:textId="77777777" w:rsidR="009D5E37" w:rsidRDefault="009D5E37" w:rsidP="009D5E37">
      <w:pPr>
        <w:spacing w:after="0" w:line="240" w:lineRule="auto"/>
        <w:jc w:val="right"/>
        <w:rPr>
          <w:rFonts w:ascii="Verdana" w:hAnsi="Verdana"/>
          <w:sz w:val="24"/>
          <w:szCs w:val="24"/>
        </w:rPr>
      </w:pPr>
      <w:bookmarkStart w:id="31" w:name="_Hlk71552223"/>
    </w:p>
    <w:p w14:paraId="6079EF88" w14:textId="7B44DE2A" w:rsidR="009D5E37" w:rsidRPr="009042AA" w:rsidRDefault="009D5E37" w:rsidP="009D5E37">
      <w:pPr>
        <w:spacing w:after="0" w:line="240" w:lineRule="auto"/>
        <w:jc w:val="right"/>
        <w:rPr>
          <w:rFonts w:ascii="Verdana" w:hAnsi="Verdana"/>
          <w:sz w:val="24"/>
          <w:szCs w:val="24"/>
        </w:rPr>
      </w:pPr>
      <w:hyperlink w:anchor="_top" w:history="1">
        <w:r w:rsidRPr="009042AA">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9D5E37" w14:paraId="7F0B4B29" w14:textId="77777777">
        <w:tc>
          <w:tcPr>
            <w:tcW w:w="5000" w:type="pct"/>
            <w:shd w:val="clear" w:color="auto" w:fill="C0C0C0"/>
            <w:hideMark/>
          </w:tcPr>
          <w:p w14:paraId="40E7288C" w14:textId="0CC90F8D" w:rsidR="009D5E37" w:rsidRDefault="00FF6702">
            <w:pPr>
              <w:pStyle w:val="Heading2"/>
              <w:spacing w:before="0" w:after="0"/>
              <w:rPr>
                <w:rFonts w:ascii="Verdana" w:hAnsi="Verdana"/>
                <w:i w:val="0"/>
              </w:rPr>
            </w:pPr>
            <w:bookmarkStart w:id="32" w:name="_Toc181108355"/>
            <w:r>
              <w:rPr>
                <w:rFonts w:ascii="Verdana" w:hAnsi="Verdana"/>
                <w:i w:val="0"/>
              </w:rPr>
              <w:t xml:space="preserve">Claims </w:t>
            </w:r>
            <w:r w:rsidR="009D5E37">
              <w:rPr>
                <w:rFonts w:ascii="Verdana" w:hAnsi="Verdana"/>
                <w:i w:val="0"/>
              </w:rPr>
              <w:t>History Tab</w:t>
            </w:r>
            <w:bookmarkEnd w:id="32"/>
          </w:p>
        </w:tc>
      </w:tr>
    </w:tbl>
    <w:p w14:paraId="7DDA1874" w14:textId="77777777" w:rsidR="00F84697" w:rsidRDefault="00F84697" w:rsidP="00BA1C05">
      <w:pPr>
        <w:tabs>
          <w:tab w:val="right" w:pos="22845"/>
        </w:tabs>
        <w:spacing w:after="0" w:line="240" w:lineRule="auto"/>
        <w:rPr>
          <w:rFonts w:ascii="Verdana" w:hAnsi="Verdana"/>
          <w:sz w:val="24"/>
          <w:szCs w:val="24"/>
        </w:rPr>
      </w:pPr>
    </w:p>
    <w:p w14:paraId="6C67A29C" w14:textId="32DC5F0A" w:rsidR="00CF0C2E" w:rsidRDefault="00CF0C2E" w:rsidP="00CF0C2E">
      <w:pPr>
        <w:tabs>
          <w:tab w:val="right" w:pos="22845"/>
        </w:tabs>
        <w:spacing w:after="0" w:line="240" w:lineRule="auto"/>
        <w:rPr>
          <w:rFonts w:ascii="Verdana" w:hAnsi="Verdana"/>
          <w:sz w:val="24"/>
          <w:szCs w:val="24"/>
        </w:rPr>
      </w:pPr>
      <w:r>
        <w:rPr>
          <w:rFonts w:ascii="Verdana" w:hAnsi="Verdana"/>
          <w:sz w:val="24"/>
          <w:szCs w:val="24"/>
        </w:rPr>
        <w:t xml:space="preserve">The </w:t>
      </w:r>
      <w:r>
        <w:rPr>
          <w:rFonts w:ascii="Verdana" w:hAnsi="Verdana"/>
          <w:b/>
          <w:bCs/>
          <w:sz w:val="24"/>
          <w:szCs w:val="24"/>
        </w:rPr>
        <w:t xml:space="preserve">Claims </w:t>
      </w:r>
      <w:r w:rsidRPr="00F84697">
        <w:rPr>
          <w:rFonts w:ascii="Verdana" w:hAnsi="Verdana"/>
          <w:b/>
          <w:bCs/>
          <w:sz w:val="24"/>
          <w:szCs w:val="24"/>
        </w:rPr>
        <w:t>History</w:t>
      </w:r>
      <w:r>
        <w:rPr>
          <w:rFonts w:ascii="Verdana" w:hAnsi="Verdana"/>
          <w:sz w:val="24"/>
          <w:szCs w:val="24"/>
        </w:rPr>
        <w:t xml:space="preserve"> tab displays all claims processed through the Medicare Prescription Payment Plan for the selected plan year. Each listed claim will include the following information:</w:t>
      </w:r>
    </w:p>
    <w:p w14:paraId="4FFB7EA5" w14:textId="77777777" w:rsidR="007D54CB" w:rsidRPr="006032CB" w:rsidRDefault="007D54CB" w:rsidP="007D54CB">
      <w:pPr>
        <w:pStyle w:val="ListParagraph"/>
        <w:numPr>
          <w:ilvl w:val="0"/>
          <w:numId w:val="16"/>
        </w:numPr>
        <w:rPr>
          <w:rFonts w:ascii="Verdana" w:hAnsi="Verdana"/>
          <w:noProof/>
          <w:color w:val="000000"/>
          <w:sz w:val="24"/>
          <w:szCs w:val="24"/>
        </w:rPr>
      </w:pPr>
      <w:r>
        <w:rPr>
          <w:rFonts w:ascii="Verdana" w:hAnsi="Verdana"/>
          <w:noProof/>
          <w:color w:val="000000"/>
          <w:sz w:val="24"/>
          <w:szCs w:val="24"/>
        </w:rPr>
        <w:t xml:space="preserve">Fill </w:t>
      </w:r>
      <w:r w:rsidRPr="006032CB">
        <w:rPr>
          <w:rFonts w:ascii="Verdana" w:hAnsi="Verdana"/>
          <w:noProof/>
          <w:color w:val="000000"/>
          <w:sz w:val="24"/>
          <w:szCs w:val="24"/>
        </w:rPr>
        <w:t>Date</w:t>
      </w:r>
    </w:p>
    <w:p w14:paraId="7E36507C" w14:textId="77777777" w:rsidR="007D54CB" w:rsidRPr="006032CB" w:rsidRDefault="007D54CB" w:rsidP="007D54CB">
      <w:pPr>
        <w:pStyle w:val="ListParagraph"/>
        <w:numPr>
          <w:ilvl w:val="0"/>
          <w:numId w:val="16"/>
        </w:numPr>
        <w:rPr>
          <w:rFonts w:ascii="Verdana" w:hAnsi="Verdana"/>
          <w:noProof/>
          <w:color w:val="000000"/>
          <w:sz w:val="24"/>
          <w:szCs w:val="24"/>
        </w:rPr>
      </w:pPr>
      <w:r w:rsidRPr="006032CB">
        <w:rPr>
          <w:rFonts w:ascii="Verdana" w:hAnsi="Verdana"/>
          <w:noProof/>
          <w:color w:val="000000"/>
          <w:sz w:val="24"/>
          <w:szCs w:val="24"/>
        </w:rPr>
        <w:t xml:space="preserve">RX </w:t>
      </w:r>
      <w:r>
        <w:rPr>
          <w:rFonts w:ascii="Verdana" w:hAnsi="Verdana"/>
          <w:noProof/>
          <w:color w:val="000000"/>
          <w:sz w:val="24"/>
          <w:szCs w:val="24"/>
        </w:rPr>
        <w:t># - C</w:t>
      </w:r>
      <w:r w:rsidRPr="00906540">
        <w:rPr>
          <w:rFonts w:ascii="Verdana" w:hAnsi="Verdana"/>
          <w:noProof/>
          <w:color w:val="000000"/>
          <w:sz w:val="24"/>
          <w:szCs w:val="24"/>
        </w:rPr>
        <w:t xml:space="preserve">licking the hyperlink will open the </w:t>
      </w:r>
      <w:r w:rsidRPr="00DB648B">
        <w:rPr>
          <w:rFonts w:ascii="Verdana" w:hAnsi="Verdana"/>
          <w:b/>
          <w:bCs/>
          <w:noProof/>
          <w:color w:val="000000"/>
          <w:sz w:val="24"/>
          <w:szCs w:val="24"/>
        </w:rPr>
        <w:t>Claims Details</w:t>
      </w:r>
      <w:r w:rsidRPr="00906540">
        <w:rPr>
          <w:rFonts w:ascii="Verdana" w:hAnsi="Verdana"/>
          <w:noProof/>
          <w:color w:val="000000"/>
          <w:sz w:val="24"/>
          <w:szCs w:val="24"/>
        </w:rPr>
        <w:t xml:space="preserve"> tab for the claim.</w:t>
      </w:r>
    </w:p>
    <w:p w14:paraId="04BAAF5E" w14:textId="77777777" w:rsidR="007D54CB" w:rsidRPr="006032CB" w:rsidRDefault="007D54CB" w:rsidP="007D54CB">
      <w:pPr>
        <w:pStyle w:val="ListParagraph"/>
        <w:numPr>
          <w:ilvl w:val="0"/>
          <w:numId w:val="16"/>
        </w:numPr>
        <w:rPr>
          <w:rFonts w:ascii="Verdana" w:hAnsi="Verdana"/>
          <w:noProof/>
          <w:color w:val="000000"/>
          <w:sz w:val="24"/>
          <w:szCs w:val="24"/>
        </w:rPr>
      </w:pPr>
      <w:r w:rsidRPr="006032CB">
        <w:rPr>
          <w:rFonts w:ascii="Verdana" w:hAnsi="Verdana"/>
          <w:noProof/>
          <w:color w:val="000000"/>
          <w:sz w:val="24"/>
          <w:szCs w:val="24"/>
        </w:rPr>
        <w:t>Drug Name/Strength</w:t>
      </w:r>
    </w:p>
    <w:p w14:paraId="08E6689E" w14:textId="77777777" w:rsidR="007D54CB" w:rsidRPr="006032CB" w:rsidRDefault="007D54CB" w:rsidP="007D54CB">
      <w:pPr>
        <w:pStyle w:val="ListParagraph"/>
        <w:numPr>
          <w:ilvl w:val="0"/>
          <w:numId w:val="16"/>
        </w:numPr>
        <w:rPr>
          <w:rFonts w:ascii="Verdana" w:hAnsi="Verdana"/>
          <w:noProof/>
          <w:color w:val="000000"/>
          <w:sz w:val="24"/>
          <w:szCs w:val="24"/>
        </w:rPr>
      </w:pPr>
      <w:r>
        <w:rPr>
          <w:rFonts w:ascii="Verdana" w:hAnsi="Verdana"/>
          <w:noProof/>
          <w:color w:val="000000"/>
          <w:sz w:val="24"/>
          <w:szCs w:val="24"/>
        </w:rPr>
        <w:t>Mbr Pay - C</w:t>
      </w:r>
      <w:r w:rsidRPr="00DB648B">
        <w:rPr>
          <w:rFonts w:ascii="Verdana" w:hAnsi="Verdana"/>
          <w:noProof/>
          <w:color w:val="000000"/>
          <w:sz w:val="24"/>
          <w:szCs w:val="24"/>
        </w:rPr>
        <w:t xml:space="preserve">licking the hyperlink will open the </w:t>
      </w:r>
      <w:r w:rsidRPr="00DB648B">
        <w:rPr>
          <w:rFonts w:ascii="Verdana" w:hAnsi="Verdana"/>
          <w:b/>
          <w:bCs/>
          <w:noProof/>
          <w:color w:val="000000"/>
          <w:sz w:val="24"/>
          <w:szCs w:val="24"/>
        </w:rPr>
        <w:t>Financial Details</w:t>
      </w:r>
      <w:r w:rsidRPr="00DB648B">
        <w:rPr>
          <w:rFonts w:ascii="Verdana" w:hAnsi="Verdana"/>
          <w:noProof/>
          <w:color w:val="000000"/>
          <w:sz w:val="24"/>
          <w:szCs w:val="24"/>
        </w:rPr>
        <w:t xml:space="preserve"> tab for the claim.</w:t>
      </w:r>
    </w:p>
    <w:p w14:paraId="0A48231C" w14:textId="77777777" w:rsidR="007D54CB" w:rsidRDefault="007D54CB" w:rsidP="007D54CB">
      <w:pPr>
        <w:pStyle w:val="ListParagraph"/>
        <w:numPr>
          <w:ilvl w:val="0"/>
          <w:numId w:val="16"/>
        </w:numPr>
        <w:rPr>
          <w:rFonts w:ascii="Verdana" w:hAnsi="Verdana"/>
          <w:noProof/>
          <w:color w:val="000000"/>
          <w:sz w:val="24"/>
          <w:szCs w:val="24"/>
        </w:rPr>
      </w:pPr>
      <w:r w:rsidRPr="006032CB">
        <w:rPr>
          <w:rFonts w:ascii="Verdana" w:hAnsi="Verdana"/>
          <w:noProof/>
          <w:color w:val="000000"/>
          <w:sz w:val="24"/>
          <w:szCs w:val="24"/>
        </w:rPr>
        <w:t>Status</w:t>
      </w:r>
    </w:p>
    <w:p w14:paraId="1CBFC2D3" w14:textId="77777777" w:rsidR="00CF0C2E" w:rsidRDefault="00CF0C2E" w:rsidP="00CF0C2E">
      <w:pPr>
        <w:tabs>
          <w:tab w:val="right" w:pos="22845"/>
        </w:tabs>
        <w:spacing w:after="0" w:line="240" w:lineRule="auto"/>
        <w:rPr>
          <w:rFonts w:ascii="Verdana" w:hAnsi="Verdana"/>
          <w:sz w:val="24"/>
          <w:szCs w:val="24"/>
        </w:rPr>
      </w:pPr>
    </w:p>
    <w:p w14:paraId="03A1E1A3" w14:textId="77777777" w:rsidR="00CF0C2E" w:rsidRDefault="00CF0C2E" w:rsidP="00CF0C2E">
      <w:pPr>
        <w:tabs>
          <w:tab w:val="right" w:pos="22845"/>
        </w:tabs>
        <w:spacing w:after="0" w:line="240" w:lineRule="auto"/>
        <w:rPr>
          <w:rFonts w:ascii="Verdana" w:hAnsi="Verdana"/>
          <w:sz w:val="24"/>
          <w:szCs w:val="24"/>
        </w:rPr>
      </w:pPr>
      <w:r>
        <w:rPr>
          <w:rFonts w:ascii="Verdana" w:hAnsi="Verdana"/>
          <w:sz w:val="24"/>
          <w:szCs w:val="24"/>
        </w:rPr>
        <w:t>For more detailed information about one of the listed claims, you must navigate to the Claims Landing Page.</w:t>
      </w:r>
    </w:p>
    <w:p w14:paraId="7459DA8A" w14:textId="77777777" w:rsidR="00CF0C2E" w:rsidRDefault="00CF0C2E" w:rsidP="00CF0C2E">
      <w:pPr>
        <w:tabs>
          <w:tab w:val="right" w:pos="22845"/>
        </w:tabs>
        <w:spacing w:after="0" w:line="240" w:lineRule="auto"/>
        <w:rPr>
          <w:rFonts w:ascii="Verdana" w:hAnsi="Verdana"/>
          <w:sz w:val="24"/>
          <w:szCs w:val="24"/>
        </w:rPr>
      </w:pPr>
    </w:p>
    <w:p w14:paraId="3621E668" w14:textId="77777777" w:rsidR="00CF0C2E" w:rsidRDefault="00CF0C2E" w:rsidP="00CF0C2E">
      <w:pPr>
        <w:tabs>
          <w:tab w:val="right" w:pos="22845"/>
        </w:tabs>
        <w:spacing w:after="0" w:line="240" w:lineRule="auto"/>
        <w:rPr>
          <w:rFonts w:ascii="Verdana" w:hAnsi="Verdana"/>
          <w:b/>
          <w:bCs/>
          <w:sz w:val="24"/>
          <w:szCs w:val="24"/>
        </w:rPr>
      </w:pPr>
      <w:r>
        <w:rPr>
          <w:rFonts w:ascii="Verdana" w:hAnsi="Verdana"/>
          <w:b/>
          <w:bCs/>
          <w:sz w:val="24"/>
          <w:szCs w:val="24"/>
        </w:rPr>
        <w:t xml:space="preserve">Notes:  </w:t>
      </w:r>
    </w:p>
    <w:p w14:paraId="4D90EA70" w14:textId="77777777" w:rsidR="00CF0C2E" w:rsidRPr="00C76D13" w:rsidRDefault="00CF0C2E" w:rsidP="00CF0C2E">
      <w:pPr>
        <w:pStyle w:val="ListParagraph"/>
        <w:numPr>
          <w:ilvl w:val="0"/>
          <w:numId w:val="17"/>
        </w:numPr>
        <w:tabs>
          <w:tab w:val="right" w:pos="22845"/>
        </w:tabs>
        <w:spacing w:after="0" w:line="240" w:lineRule="auto"/>
        <w:rPr>
          <w:rFonts w:ascii="Verdana" w:hAnsi="Verdana"/>
          <w:sz w:val="24"/>
          <w:szCs w:val="24"/>
        </w:rPr>
      </w:pPr>
      <w:r w:rsidRPr="00C76D13">
        <w:rPr>
          <w:rFonts w:ascii="Verdana" w:hAnsi="Verdana"/>
          <w:sz w:val="24"/>
          <w:szCs w:val="24"/>
        </w:rPr>
        <w:t>Claims processed prior to the member opting in to the Medicare Prescription Payment Plan will not display on this tab.</w:t>
      </w:r>
    </w:p>
    <w:p w14:paraId="4B7EAF8A" w14:textId="77777777" w:rsidR="00CF0C2E" w:rsidRPr="00C76D13" w:rsidRDefault="00CF0C2E" w:rsidP="00CF0C2E">
      <w:pPr>
        <w:pStyle w:val="ListParagraph"/>
        <w:numPr>
          <w:ilvl w:val="0"/>
          <w:numId w:val="17"/>
        </w:numPr>
        <w:tabs>
          <w:tab w:val="right" w:pos="22845"/>
        </w:tabs>
        <w:spacing w:after="0" w:line="240" w:lineRule="auto"/>
        <w:rPr>
          <w:rFonts w:ascii="Verdana" w:hAnsi="Verdana"/>
          <w:sz w:val="24"/>
          <w:szCs w:val="24"/>
        </w:rPr>
      </w:pPr>
      <w:r w:rsidRPr="00C76D13">
        <w:rPr>
          <w:rFonts w:ascii="Verdana" w:hAnsi="Verdana"/>
          <w:sz w:val="24"/>
          <w:szCs w:val="24"/>
        </w:rPr>
        <w:t>Claims processed after the member has reached their Maximum Out of Pocket (MOOP) will not process through the Medicare Prescription Payment Plan, and so will not display on this tab.</w:t>
      </w:r>
    </w:p>
    <w:p w14:paraId="56212DB4" w14:textId="77777777" w:rsidR="00CF0C2E" w:rsidRDefault="00CF0C2E" w:rsidP="00CF0C2E">
      <w:pPr>
        <w:tabs>
          <w:tab w:val="right" w:pos="22845"/>
        </w:tabs>
        <w:spacing w:after="0" w:line="240" w:lineRule="auto"/>
        <w:rPr>
          <w:rFonts w:ascii="Verdana" w:hAnsi="Verdana"/>
          <w:sz w:val="24"/>
          <w:szCs w:val="24"/>
        </w:rPr>
      </w:pPr>
    </w:p>
    <w:p w14:paraId="51E333CC" w14:textId="06DC8BC4" w:rsidR="00CF0C2E" w:rsidRDefault="0007086A" w:rsidP="00CF0C2E">
      <w:pPr>
        <w:tabs>
          <w:tab w:val="right" w:pos="22845"/>
        </w:tabs>
        <w:spacing w:after="0" w:line="240" w:lineRule="auto"/>
        <w:jc w:val="center"/>
        <w:rPr>
          <w:rFonts w:ascii="Verdana" w:hAnsi="Verdana"/>
          <w:sz w:val="24"/>
          <w:szCs w:val="24"/>
        </w:rPr>
      </w:pPr>
      <w:r>
        <w:rPr>
          <w:noProof/>
        </w:rPr>
        <w:drawing>
          <wp:inline distT="0" distB="0" distL="0" distR="0" wp14:anchorId="3D77DAB7" wp14:editId="1201BFF2">
            <wp:extent cx="7596727" cy="2472856"/>
            <wp:effectExtent l="19050" t="19050" r="23495" b="22860"/>
            <wp:docPr id="239931957" name="Picture 23993195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1957" name="Picture 239931957" descr="A screenshot of a computer&#10;&#10;Description automatically generated"/>
                    <pic:cNvPicPr/>
                  </pic:nvPicPr>
                  <pic:blipFill>
                    <a:blip r:embed="rId30"/>
                    <a:stretch>
                      <a:fillRect/>
                    </a:stretch>
                  </pic:blipFill>
                  <pic:spPr>
                    <a:xfrm>
                      <a:off x="0" y="0"/>
                      <a:ext cx="7599738" cy="2473836"/>
                    </a:xfrm>
                    <a:prstGeom prst="rect">
                      <a:avLst/>
                    </a:prstGeom>
                    <a:ln>
                      <a:solidFill>
                        <a:sysClr val="windowText" lastClr="000000"/>
                      </a:solidFill>
                    </a:ln>
                  </pic:spPr>
                </pic:pic>
              </a:graphicData>
            </a:graphic>
          </wp:inline>
        </w:drawing>
      </w:r>
    </w:p>
    <w:p w14:paraId="364A493F" w14:textId="23209F30" w:rsidR="00123EAB" w:rsidRDefault="00123EAB" w:rsidP="00BA1C05">
      <w:pPr>
        <w:tabs>
          <w:tab w:val="right" w:pos="22845"/>
        </w:tabs>
        <w:spacing w:after="0" w:line="240" w:lineRule="auto"/>
        <w:rPr>
          <w:rFonts w:ascii="Verdana" w:hAnsi="Verdana"/>
          <w:sz w:val="24"/>
          <w:szCs w:val="24"/>
        </w:rPr>
      </w:pPr>
    </w:p>
    <w:p w14:paraId="709951D6" w14:textId="4B36D7FA" w:rsidR="00123EAB" w:rsidRDefault="00123EAB" w:rsidP="00BA1C05">
      <w:pPr>
        <w:tabs>
          <w:tab w:val="right" w:pos="22845"/>
        </w:tabs>
        <w:spacing w:after="0" w:line="240" w:lineRule="auto"/>
        <w:jc w:val="center"/>
        <w:rPr>
          <w:rFonts w:ascii="Verdana" w:hAnsi="Verdana"/>
          <w:sz w:val="24"/>
          <w:szCs w:val="24"/>
        </w:rPr>
      </w:pPr>
    </w:p>
    <w:p w14:paraId="077B819E" w14:textId="1AAD7830" w:rsidR="00A30C8B" w:rsidRDefault="00A30C8B" w:rsidP="00BA1C05">
      <w:pPr>
        <w:tabs>
          <w:tab w:val="right" w:pos="22845"/>
        </w:tabs>
        <w:spacing w:after="0" w:line="240" w:lineRule="auto"/>
        <w:rPr>
          <w:rFonts w:ascii="Verdana" w:hAnsi="Verdana"/>
          <w:sz w:val="24"/>
          <w:szCs w:val="24"/>
        </w:rPr>
      </w:pPr>
    </w:p>
    <w:p w14:paraId="0A760D45" w14:textId="0BE87FC4" w:rsidR="00A30C8B" w:rsidRDefault="00A30C8B" w:rsidP="00BA1C05">
      <w:pPr>
        <w:tabs>
          <w:tab w:val="right" w:pos="22845"/>
        </w:tabs>
        <w:spacing w:after="0" w:line="240" w:lineRule="auto"/>
        <w:jc w:val="center"/>
        <w:rPr>
          <w:rFonts w:ascii="Verdana" w:hAnsi="Verdana"/>
          <w:sz w:val="24"/>
          <w:szCs w:val="24"/>
        </w:rPr>
      </w:pPr>
    </w:p>
    <w:p w14:paraId="02E2C6B1" w14:textId="12086764" w:rsidR="00DE7A25" w:rsidRDefault="000743F2" w:rsidP="001B409F">
      <w:pPr>
        <w:tabs>
          <w:tab w:val="right" w:pos="22845"/>
        </w:tabs>
        <w:spacing w:after="0" w:line="240" w:lineRule="auto"/>
        <w:jc w:val="right"/>
        <w:rPr>
          <w:rFonts w:ascii="Verdana" w:hAnsi="Verdana"/>
        </w:rPr>
      </w:pPr>
      <w:r>
        <w:rPr>
          <w:rFonts w:ascii="Verdana" w:hAnsi="Verdana"/>
          <w:sz w:val="24"/>
          <w:szCs w:val="24"/>
        </w:rPr>
        <w:tab/>
      </w:r>
      <w:hyperlink w:anchor="_top" w:history="1">
        <w:r w:rsidR="00DE7A25" w:rsidRPr="00DE7A25">
          <w:rPr>
            <w:rStyle w:val="Hyperlink"/>
            <w:rFonts w:ascii="Verdana" w:hAnsi="Verdana"/>
            <w:sz w:val="24"/>
            <w:szCs w:val="24"/>
          </w:rPr>
          <w:t>Top of the Document</w:t>
        </w:r>
      </w:hyperlink>
      <w:bookmarkStart w:id="33" w:name="_Updating_a_PBO"/>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DE7A25" w14:paraId="32083267" w14:textId="77777777" w:rsidTr="00341C8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0ED133F" w14:textId="77777777" w:rsidR="00DE7A25" w:rsidRDefault="00DE7A25">
            <w:pPr>
              <w:pStyle w:val="Heading2"/>
              <w:spacing w:before="0" w:after="0"/>
              <w:rPr>
                <w:rFonts w:ascii="Verdana" w:hAnsi="Verdana"/>
                <w:i w:val="0"/>
              </w:rPr>
            </w:pPr>
            <w:bookmarkStart w:id="34" w:name="_Toc525628632"/>
            <w:bookmarkStart w:id="35" w:name="_Toc109818683"/>
            <w:bookmarkStart w:id="36" w:name="_Toc181108356"/>
            <w:r>
              <w:rPr>
                <w:rFonts w:ascii="Verdana" w:hAnsi="Verdana"/>
                <w:i w:val="0"/>
              </w:rPr>
              <w:t>Related Document</w:t>
            </w:r>
            <w:bookmarkEnd w:id="34"/>
            <w:r>
              <w:rPr>
                <w:rFonts w:ascii="Verdana" w:hAnsi="Verdana"/>
                <w:i w:val="0"/>
              </w:rPr>
              <w:t>s</w:t>
            </w:r>
            <w:bookmarkEnd w:id="35"/>
            <w:bookmarkEnd w:id="36"/>
          </w:p>
        </w:tc>
      </w:tr>
    </w:tbl>
    <w:p w14:paraId="7F827414" w14:textId="55BFA7A3" w:rsidR="00DE7A25" w:rsidRPr="00341C81" w:rsidRDefault="00341C81" w:rsidP="00DE7A25">
      <w:pPr>
        <w:spacing w:after="0" w:line="240" w:lineRule="auto"/>
        <w:rPr>
          <w:rFonts w:ascii="Verdana" w:eastAsia="Times New Roman" w:hAnsi="Verdana"/>
          <w:bCs/>
          <w:sz w:val="24"/>
          <w:szCs w:val="24"/>
        </w:rPr>
      </w:pPr>
      <w:hyperlink r:id="rId31" w:anchor="!/view?docid=54f362a8-c10b-43c3-b4dd-124af1173532" w:history="1">
        <w:r w:rsidRPr="00341C81">
          <w:rPr>
            <w:rStyle w:val="Hyperlink"/>
            <w:rFonts w:ascii="Verdana" w:eastAsia="Times New Roman" w:hAnsi="Verdana"/>
            <w:bCs/>
            <w:sz w:val="24"/>
            <w:szCs w:val="24"/>
          </w:rPr>
          <w:t>Compass MED D – Medicare Prescription Payment Plan Guidelines</w:t>
        </w:r>
      </w:hyperlink>
    </w:p>
    <w:p w14:paraId="4AAC1B3A" w14:textId="7DC65454" w:rsidR="00DE7A25" w:rsidRPr="00DE7A25" w:rsidRDefault="00DE7A25" w:rsidP="00DE7A25">
      <w:pPr>
        <w:spacing w:after="0" w:line="240" w:lineRule="auto"/>
        <w:rPr>
          <w:rFonts w:ascii="Verdana" w:hAnsi="Verdana"/>
          <w:noProof/>
          <w:sz w:val="24"/>
          <w:szCs w:val="24"/>
        </w:rPr>
      </w:pPr>
      <w:r w:rsidRPr="00DE7A25">
        <w:rPr>
          <w:rFonts w:ascii="Verdana" w:hAnsi="Verdana"/>
          <w:b/>
          <w:sz w:val="24"/>
          <w:szCs w:val="24"/>
        </w:rPr>
        <w:t>Abbreviations/Definitions:</w:t>
      </w:r>
      <w:r w:rsidRPr="00DE7A25">
        <w:rPr>
          <w:rFonts w:ascii="Verdana" w:hAnsi="Verdana"/>
          <w:b/>
          <w:noProof/>
          <w:sz w:val="24"/>
          <w:szCs w:val="24"/>
        </w:rPr>
        <w:t xml:space="preserve">  </w:t>
      </w:r>
      <w:hyperlink r:id="rId32" w:anchor="!/view?docid=c1f1028b-e42c-4b4f-a4cf-cc0b42c91606" w:history="1">
        <w:r w:rsidR="005735EE" w:rsidRPr="007B5831">
          <w:rPr>
            <w:rStyle w:val="Hyperlink"/>
            <w:rFonts w:ascii="Verdana" w:hAnsi="Verdana"/>
            <w:bCs/>
            <w:noProof/>
            <w:sz w:val="24"/>
            <w:szCs w:val="24"/>
          </w:rPr>
          <w:t>Customer Care Abbreviations, Definitions, and Terms Index</w:t>
        </w:r>
      </w:hyperlink>
    </w:p>
    <w:p w14:paraId="479D5291" w14:textId="3C9E1D1E" w:rsidR="00DE7A25" w:rsidRPr="00DE7A25" w:rsidRDefault="00DE7A25" w:rsidP="00DE7A25">
      <w:pPr>
        <w:spacing w:after="0" w:line="240" w:lineRule="auto"/>
        <w:rPr>
          <w:rFonts w:ascii="Times New Roman" w:hAnsi="Times New Roman"/>
          <w:sz w:val="24"/>
          <w:szCs w:val="24"/>
        </w:rPr>
      </w:pPr>
      <w:r w:rsidRPr="00DE7A25">
        <w:rPr>
          <w:rFonts w:ascii="Verdana" w:hAnsi="Verdana"/>
          <w:b/>
          <w:sz w:val="24"/>
          <w:szCs w:val="24"/>
        </w:rPr>
        <w:t>Parent Document:</w:t>
      </w:r>
      <w:r w:rsidRPr="00DE7A25">
        <w:rPr>
          <w:rFonts w:ascii="Verdana" w:hAnsi="Verdana"/>
          <w:sz w:val="24"/>
          <w:szCs w:val="24"/>
        </w:rPr>
        <w:t xml:space="preserve">  </w:t>
      </w:r>
      <w:r w:rsidR="000167D1" w:rsidRPr="000167D1">
        <w:rPr>
          <w:rFonts w:ascii="Verdana" w:hAnsi="Verdana"/>
          <w:sz w:val="24"/>
          <w:szCs w:val="24"/>
        </w:rPr>
        <w:t>CALL-0048:</w:t>
      </w:r>
      <w:r w:rsidR="000167D1" w:rsidRPr="000167D1">
        <w:rPr>
          <w:rFonts w:ascii="Verdana" w:hAnsi="Verdana"/>
          <w:b/>
          <w:bCs/>
          <w:sz w:val="24"/>
          <w:szCs w:val="24"/>
        </w:rPr>
        <w:t>  </w:t>
      </w:r>
      <w:hyperlink r:id="rId33" w:tgtFrame="_blank" w:history="1">
        <w:r w:rsidR="000167D1" w:rsidRPr="000167D1">
          <w:rPr>
            <w:rStyle w:val="Hyperlink"/>
            <w:rFonts w:ascii="Verdana" w:hAnsi="Verdana"/>
            <w:sz w:val="24"/>
            <w:szCs w:val="24"/>
          </w:rPr>
          <w:t>Medicare Part D Customer Care Call Center Requirements-CVS Caremark Part D Services, L.L.C.</w:t>
        </w:r>
      </w:hyperlink>
    </w:p>
    <w:bookmarkEnd w:id="31"/>
    <w:p w14:paraId="01627A36" w14:textId="77777777" w:rsidR="000167D1" w:rsidRDefault="000167D1" w:rsidP="00DE7A25">
      <w:pPr>
        <w:spacing w:after="0" w:line="240" w:lineRule="auto"/>
        <w:jc w:val="right"/>
        <w:rPr>
          <w:rStyle w:val="Hyperlink"/>
          <w:rFonts w:ascii="Verdana" w:hAnsi="Verdana"/>
          <w:sz w:val="24"/>
          <w:szCs w:val="24"/>
        </w:rPr>
      </w:pPr>
    </w:p>
    <w:p w14:paraId="6E52515A" w14:textId="6B1435D7" w:rsidR="00DE7A25" w:rsidRDefault="00DE7A25" w:rsidP="00DE7A25">
      <w:pPr>
        <w:spacing w:after="0" w:line="240" w:lineRule="auto"/>
        <w:jc w:val="right"/>
        <w:rPr>
          <w:rFonts w:ascii="Verdana" w:hAnsi="Verdana"/>
          <w:sz w:val="24"/>
          <w:szCs w:val="24"/>
        </w:rPr>
      </w:pPr>
      <w:hyperlink w:anchor="_top" w:history="1">
        <w:r w:rsidRPr="00DE7A25">
          <w:rPr>
            <w:rStyle w:val="Hyperlink"/>
            <w:rFonts w:ascii="Verdana" w:hAnsi="Verdana"/>
            <w:sz w:val="24"/>
            <w:szCs w:val="24"/>
          </w:rPr>
          <w:t>Top of the Document</w:t>
        </w:r>
      </w:hyperlink>
      <w:bookmarkStart w:id="37" w:name="_Override_Reference_Table"/>
      <w:bookmarkEnd w:id="37"/>
      <w:r w:rsidRPr="00DE7A25">
        <w:rPr>
          <w:rFonts w:ascii="Verdana" w:hAnsi="Verdana"/>
          <w:sz w:val="24"/>
          <w:szCs w:val="24"/>
        </w:rPr>
        <w:t xml:space="preserve"> </w:t>
      </w:r>
    </w:p>
    <w:p w14:paraId="7F724108" w14:textId="77777777" w:rsidR="00DE7A25" w:rsidRPr="00DE7A25" w:rsidRDefault="00DE7A25" w:rsidP="00DE7A25">
      <w:pPr>
        <w:spacing w:after="0" w:line="240" w:lineRule="auto"/>
        <w:jc w:val="right"/>
        <w:rPr>
          <w:rFonts w:ascii="Verdana" w:hAnsi="Verdana"/>
          <w:sz w:val="24"/>
          <w:szCs w:val="24"/>
        </w:rPr>
      </w:pPr>
    </w:p>
    <w:p w14:paraId="6707E2A1" w14:textId="77777777" w:rsidR="00DE7A25" w:rsidRDefault="00DE7A25" w:rsidP="00DE7A25">
      <w:pPr>
        <w:spacing w:after="0" w:line="240" w:lineRule="auto"/>
        <w:jc w:val="center"/>
        <w:rPr>
          <w:rFonts w:ascii="Verdana" w:hAnsi="Verdana"/>
          <w:sz w:val="16"/>
          <w:szCs w:val="16"/>
        </w:rPr>
      </w:pPr>
      <w:r>
        <w:rPr>
          <w:rFonts w:ascii="Verdana" w:hAnsi="Verdana"/>
          <w:sz w:val="16"/>
          <w:szCs w:val="16"/>
        </w:rPr>
        <w:t>Not To Be Reproduced Or Disclosed to Others Without Prior Written Approval</w:t>
      </w:r>
    </w:p>
    <w:p w14:paraId="348E1AEC" w14:textId="77777777" w:rsidR="00DE7A25" w:rsidRDefault="00DE7A25" w:rsidP="00DE7A25">
      <w:pPr>
        <w:spacing w:after="0" w:line="240" w:lineRule="auto"/>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2834D808" w14:textId="77777777" w:rsidR="00466250" w:rsidRDefault="00466250"/>
    <w:sectPr w:rsidR="00466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BAF57" w14:textId="77777777" w:rsidR="008E34A2" w:rsidRDefault="008E34A2" w:rsidP="00DE7A25">
      <w:pPr>
        <w:spacing w:after="0" w:line="240" w:lineRule="auto"/>
      </w:pPr>
      <w:r>
        <w:separator/>
      </w:r>
    </w:p>
  </w:endnote>
  <w:endnote w:type="continuationSeparator" w:id="0">
    <w:p w14:paraId="53A5D8A1" w14:textId="77777777" w:rsidR="008E34A2" w:rsidRDefault="008E34A2" w:rsidP="00DE7A25">
      <w:pPr>
        <w:spacing w:after="0" w:line="240" w:lineRule="auto"/>
      </w:pPr>
      <w:r>
        <w:continuationSeparator/>
      </w:r>
    </w:p>
  </w:endnote>
  <w:endnote w:type="continuationNotice" w:id="1">
    <w:p w14:paraId="3C8638D7" w14:textId="77777777" w:rsidR="008E34A2" w:rsidRDefault="008E3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C9275" w14:textId="77777777" w:rsidR="008E34A2" w:rsidRDefault="008E34A2" w:rsidP="00DE7A25">
      <w:pPr>
        <w:spacing w:after="0" w:line="240" w:lineRule="auto"/>
      </w:pPr>
      <w:r>
        <w:separator/>
      </w:r>
    </w:p>
  </w:footnote>
  <w:footnote w:type="continuationSeparator" w:id="0">
    <w:p w14:paraId="712B8342" w14:textId="77777777" w:rsidR="008E34A2" w:rsidRDefault="008E34A2" w:rsidP="00DE7A25">
      <w:pPr>
        <w:spacing w:after="0" w:line="240" w:lineRule="auto"/>
      </w:pPr>
      <w:r>
        <w:continuationSeparator/>
      </w:r>
    </w:p>
  </w:footnote>
  <w:footnote w:type="continuationNotice" w:id="1">
    <w:p w14:paraId="0DE71F03" w14:textId="77777777" w:rsidR="008E34A2" w:rsidRDefault="008E34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38AA"/>
    <w:multiLevelType w:val="hybridMultilevel"/>
    <w:tmpl w:val="16BEE3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0714F0"/>
    <w:multiLevelType w:val="hybridMultilevel"/>
    <w:tmpl w:val="E8D49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C109FC"/>
    <w:multiLevelType w:val="hybridMultilevel"/>
    <w:tmpl w:val="7AC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A00D9"/>
    <w:multiLevelType w:val="hybridMultilevel"/>
    <w:tmpl w:val="B404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E4955"/>
    <w:multiLevelType w:val="hybridMultilevel"/>
    <w:tmpl w:val="2BF2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45966"/>
    <w:multiLevelType w:val="hybridMultilevel"/>
    <w:tmpl w:val="B9FE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E97954"/>
    <w:multiLevelType w:val="hybridMultilevel"/>
    <w:tmpl w:val="ADF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52A3D"/>
    <w:multiLevelType w:val="hybridMultilevel"/>
    <w:tmpl w:val="2BD2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C3A98"/>
    <w:multiLevelType w:val="hybridMultilevel"/>
    <w:tmpl w:val="1CAE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82B47"/>
    <w:multiLevelType w:val="hybridMultilevel"/>
    <w:tmpl w:val="17B2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77A9F"/>
    <w:multiLevelType w:val="hybridMultilevel"/>
    <w:tmpl w:val="F5903B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26750BB"/>
    <w:multiLevelType w:val="hybridMultilevel"/>
    <w:tmpl w:val="B062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E512C"/>
    <w:multiLevelType w:val="hybridMultilevel"/>
    <w:tmpl w:val="84FC3A6A"/>
    <w:lvl w:ilvl="0" w:tplc="7A4C52D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4C664A"/>
    <w:multiLevelType w:val="hybridMultilevel"/>
    <w:tmpl w:val="D730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A84A14"/>
    <w:multiLevelType w:val="hybridMultilevel"/>
    <w:tmpl w:val="351AA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C630B5"/>
    <w:multiLevelType w:val="hybridMultilevel"/>
    <w:tmpl w:val="F1B0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34F2A"/>
    <w:multiLevelType w:val="hybridMultilevel"/>
    <w:tmpl w:val="7C6262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5E12D7"/>
    <w:multiLevelType w:val="hybridMultilevel"/>
    <w:tmpl w:val="F35E0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AA58D0"/>
    <w:multiLevelType w:val="hybridMultilevel"/>
    <w:tmpl w:val="CB448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F61314"/>
    <w:multiLevelType w:val="hybridMultilevel"/>
    <w:tmpl w:val="A32093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66811014">
    <w:abstractNumId w:val="14"/>
  </w:num>
  <w:num w:numId="2" w16cid:durableId="319504741">
    <w:abstractNumId w:val="19"/>
  </w:num>
  <w:num w:numId="3" w16cid:durableId="856768365">
    <w:abstractNumId w:val="18"/>
  </w:num>
  <w:num w:numId="4" w16cid:durableId="2096052216">
    <w:abstractNumId w:val="16"/>
  </w:num>
  <w:num w:numId="5" w16cid:durableId="75252952">
    <w:abstractNumId w:val="13"/>
  </w:num>
  <w:num w:numId="6" w16cid:durableId="1552810443">
    <w:abstractNumId w:val="15"/>
  </w:num>
  <w:num w:numId="7" w16cid:durableId="1780367726">
    <w:abstractNumId w:val="4"/>
  </w:num>
  <w:num w:numId="8" w16cid:durableId="1970672174">
    <w:abstractNumId w:val="1"/>
  </w:num>
  <w:num w:numId="9" w16cid:durableId="800415485">
    <w:abstractNumId w:val="5"/>
  </w:num>
  <w:num w:numId="10" w16cid:durableId="1699694475">
    <w:abstractNumId w:val="17"/>
  </w:num>
  <w:num w:numId="11" w16cid:durableId="1770152009">
    <w:abstractNumId w:val="2"/>
  </w:num>
  <w:num w:numId="12" w16cid:durableId="2068258828">
    <w:abstractNumId w:val="3"/>
  </w:num>
  <w:num w:numId="13" w16cid:durableId="917398537">
    <w:abstractNumId w:val="0"/>
  </w:num>
  <w:num w:numId="14" w16cid:durableId="207450407">
    <w:abstractNumId w:val="10"/>
  </w:num>
  <w:num w:numId="15" w16cid:durableId="861669367">
    <w:abstractNumId w:val="6"/>
  </w:num>
  <w:num w:numId="16" w16cid:durableId="1063715670">
    <w:abstractNumId w:val="8"/>
  </w:num>
  <w:num w:numId="17" w16cid:durableId="848375205">
    <w:abstractNumId w:val="9"/>
  </w:num>
  <w:num w:numId="18" w16cid:durableId="1100636249">
    <w:abstractNumId w:val="11"/>
  </w:num>
  <w:num w:numId="19" w16cid:durableId="790787584">
    <w:abstractNumId w:val="12"/>
  </w:num>
  <w:num w:numId="20" w16cid:durableId="19054870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25"/>
    <w:rsid w:val="0000417C"/>
    <w:rsid w:val="00005F8D"/>
    <w:rsid w:val="000060F1"/>
    <w:rsid w:val="000121FA"/>
    <w:rsid w:val="00012842"/>
    <w:rsid w:val="0001334A"/>
    <w:rsid w:val="000167D1"/>
    <w:rsid w:val="000171D6"/>
    <w:rsid w:val="00020C0A"/>
    <w:rsid w:val="0002499F"/>
    <w:rsid w:val="00027884"/>
    <w:rsid w:val="00031370"/>
    <w:rsid w:val="000345B1"/>
    <w:rsid w:val="0004064C"/>
    <w:rsid w:val="00040C70"/>
    <w:rsid w:val="0004173F"/>
    <w:rsid w:val="00043C17"/>
    <w:rsid w:val="000461F5"/>
    <w:rsid w:val="0005128E"/>
    <w:rsid w:val="0005210E"/>
    <w:rsid w:val="00053D66"/>
    <w:rsid w:val="00054468"/>
    <w:rsid w:val="00057B21"/>
    <w:rsid w:val="00057CF2"/>
    <w:rsid w:val="0006001D"/>
    <w:rsid w:val="00062FB8"/>
    <w:rsid w:val="0006318B"/>
    <w:rsid w:val="00065CE6"/>
    <w:rsid w:val="0007086A"/>
    <w:rsid w:val="0007226F"/>
    <w:rsid w:val="00072C12"/>
    <w:rsid w:val="000734E3"/>
    <w:rsid w:val="000743F2"/>
    <w:rsid w:val="00076C85"/>
    <w:rsid w:val="00077732"/>
    <w:rsid w:val="000811B4"/>
    <w:rsid w:val="00082826"/>
    <w:rsid w:val="0008461F"/>
    <w:rsid w:val="00085C02"/>
    <w:rsid w:val="000864C5"/>
    <w:rsid w:val="000914D6"/>
    <w:rsid w:val="0009493C"/>
    <w:rsid w:val="0009551E"/>
    <w:rsid w:val="00095944"/>
    <w:rsid w:val="000A185D"/>
    <w:rsid w:val="000A26F2"/>
    <w:rsid w:val="000A3AFF"/>
    <w:rsid w:val="000A3EC0"/>
    <w:rsid w:val="000A5065"/>
    <w:rsid w:val="000A69BF"/>
    <w:rsid w:val="000C2AB7"/>
    <w:rsid w:val="000C5F70"/>
    <w:rsid w:val="000C77C3"/>
    <w:rsid w:val="000D2946"/>
    <w:rsid w:val="000D3D50"/>
    <w:rsid w:val="000D53A9"/>
    <w:rsid w:val="000D5A83"/>
    <w:rsid w:val="000D68D8"/>
    <w:rsid w:val="000D706B"/>
    <w:rsid w:val="000D718C"/>
    <w:rsid w:val="000E0B8E"/>
    <w:rsid w:val="000E2BB9"/>
    <w:rsid w:val="000E508E"/>
    <w:rsid w:val="000E75FA"/>
    <w:rsid w:val="000F020A"/>
    <w:rsid w:val="000F4603"/>
    <w:rsid w:val="000F6236"/>
    <w:rsid w:val="000F7764"/>
    <w:rsid w:val="001025E5"/>
    <w:rsid w:val="00103520"/>
    <w:rsid w:val="00111078"/>
    <w:rsid w:val="001128F8"/>
    <w:rsid w:val="001150ED"/>
    <w:rsid w:val="00116EBE"/>
    <w:rsid w:val="00120E53"/>
    <w:rsid w:val="00123EAB"/>
    <w:rsid w:val="00124826"/>
    <w:rsid w:val="0012628D"/>
    <w:rsid w:val="001342BC"/>
    <w:rsid w:val="00135BE5"/>
    <w:rsid w:val="0013691E"/>
    <w:rsid w:val="0014189E"/>
    <w:rsid w:val="00141C8A"/>
    <w:rsid w:val="00143CF3"/>
    <w:rsid w:val="00145356"/>
    <w:rsid w:val="00150020"/>
    <w:rsid w:val="00151291"/>
    <w:rsid w:val="001541BD"/>
    <w:rsid w:val="0015568D"/>
    <w:rsid w:val="001605CB"/>
    <w:rsid w:val="00164205"/>
    <w:rsid w:val="0016519D"/>
    <w:rsid w:val="00170CA7"/>
    <w:rsid w:val="00172755"/>
    <w:rsid w:val="0017363F"/>
    <w:rsid w:val="0017516B"/>
    <w:rsid w:val="0017537B"/>
    <w:rsid w:val="0017674B"/>
    <w:rsid w:val="00184035"/>
    <w:rsid w:val="00184AE2"/>
    <w:rsid w:val="00190610"/>
    <w:rsid w:val="00193C15"/>
    <w:rsid w:val="00195BED"/>
    <w:rsid w:val="00195EE4"/>
    <w:rsid w:val="00196B01"/>
    <w:rsid w:val="001A4F9A"/>
    <w:rsid w:val="001A618C"/>
    <w:rsid w:val="001A7B7F"/>
    <w:rsid w:val="001B1BD8"/>
    <w:rsid w:val="001B409F"/>
    <w:rsid w:val="001B6E24"/>
    <w:rsid w:val="001B7898"/>
    <w:rsid w:val="001C0C42"/>
    <w:rsid w:val="001C3B77"/>
    <w:rsid w:val="001C5BC6"/>
    <w:rsid w:val="001C7C00"/>
    <w:rsid w:val="001D4078"/>
    <w:rsid w:val="001D62DF"/>
    <w:rsid w:val="001D65FA"/>
    <w:rsid w:val="001D71DD"/>
    <w:rsid w:val="001D734E"/>
    <w:rsid w:val="001E1527"/>
    <w:rsid w:val="001E3EFD"/>
    <w:rsid w:val="001F0D44"/>
    <w:rsid w:val="001F1398"/>
    <w:rsid w:val="001F341B"/>
    <w:rsid w:val="00206388"/>
    <w:rsid w:val="00216409"/>
    <w:rsid w:val="002213B6"/>
    <w:rsid w:val="00222C53"/>
    <w:rsid w:val="00224135"/>
    <w:rsid w:val="00227E1B"/>
    <w:rsid w:val="002302F4"/>
    <w:rsid w:val="00232964"/>
    <w:rsid w:val="00235A93"/>
    <w:rsid w:val="00236D75"/>
    <w:rsid w:val="002541CD"/>
    <w:rsid w:val="00267CC2"/>
    <w:rsid w:val="00271035"/>
    <w:rsid w:val="00271D61"/>
    <w:rsid w:val="0027204E"/>
    <w:rsid w:val="0028063F"/>
    <w:rsid w:val="00281442"/>
    <w:rsid w:val="00281A3A"/>
    <w:rsid w:val="00283073"/>
    <w:rsid w:val="002833C7"/>
    <w:rsid w:val="00290DD2"/>
    <w:rsid w:val="00295AB2"/>
    <w:rsid w:val="002A11F3"/>
    <w:rsid w:val="002A142F"/>
    <w:rsid w:val="002A2899"/>
    <w:rsid w:val="002A7CF8"/>
    <w:rsid w:val="002B03B8"/>
    <w:rsid w:val="002B4D53"/>
    <w:rsid w:val="002B4EB2"/>
    <w:rsid w:val="002B5EAB"/>
    <w:rsid w:val="002C08CD"/>
    <w:rsid w:val="002D10D9"/>
    <w:rsid w:val="002D412C"/>
    <w:rsid w:val="002D4133"/>
    <w:rsid w:val="002D78C5"/>
    <w:rsid w:val="002E05A5"/>
    <w:rsid w:val="002E6F24"/>
    <w:rsid w:val="002F2B14"/>
    <w:rsid w:val="002F4941"/>
    <w:rsid w:val="002F5CE6"/>
    <w:rsid w:val="002F694A"/>
    <w:rsid w:val="0030017C"/>
    <w:rsid w:val="0030278D"/>
    <w:rsid w:val="003077C2"/>
    <w:rsid w:val="00307863"/>
    <w:rsid w:val="0031169C"/>
    <w:rsid w:val="003165B5"/>
    <w:rsid w:val="00317DEB"/>
    <w:rsid w:val="003216E5"/>
    <w:rsid w:val="00322BA5"/>
    <w:rsid w:val="00324683"/>
    <w:rsid w:val="00324A3B"/>
    <w:rsid w:val="00324F62"/>
    <w:rsid w:val="00327B60"/>
    <w:rsid w:val="00327FEE"/>
    <w:rsid w:val="003300D6"/>
    <w:rsid w:val="00331FA7"/>
    <w:rsid w:val="00332723"/>
    <w:rsid w:val="00333BF3"/>
    <w:rsid w:val="00334991"/>
    <w:rsid w:val="00335D14"/>
    <w:rsid w:val="003366BD"/>
    <w:rsid w:val="00337024"/>
    <w:rsid w:val="0034120B"/>
    <w:rsid w:val="00341C81"/>
    <w:rsid w:val="00343DE8"/>
    <w:rsid w:val="00351C15"/>
    <w:rsid w:val="00353004"/>
    <w:rsid w:val="00361F9F"/>
    <w:rsid w:val="003627BC"/>
    <w:rsid w:val="00362F48"/>
    <w:rsid w:val="003666F2"/>
    <w:rsid w:val="00367272"/>
    <w:rsid w:val="00370802"/>
    <w:rsid w:val="0037489F"/>
    <w:rsid w:val="00374EB9"/>
    <w:rsid w:val="003756C5"/>
    <w:rsid w:val="00384E58"/>
    <w:rsid w:val="00392559"/>
    <w:rsid w:val="0039299C"/>
    <w:rsid w:val="003A5311"/>
    <w:rsid w:val="003A5881"/>
    <w:rsid w:val="003A7197"/>
    <w:rsid w:val="003B1DE3"/>
    <w:rsid w:val="003B33D9"/>
    <w:rsid w:val="003C232E"/>
    <w:rsid w:val="003C2723"/>
    <w:rsid w:val="003C2802"/>
    <w:rsid w:val="003C3E3F"/>
    <w:rsid w:val="003C5861"/>
    <w:rsid w:val="003C6500"/>
    <w:rsid w:val="003C678D"/>
    <w:rsid w:val="003C6EA4"/>
    <w:rsid w:val="003D0181"/>
    <w:rsid w:val="003D16A5"/>
    <w:rsid w:val="003D3ABA"/>
    <w:rsid w:val="003D7C76"/>
    <w:rsid w:val="003D7D34"/>
    <w:rsid w:val="003E2321"/>
    <w:rsid w:val="003E3335"/>
    <w:rsid w:val="003E501F"/>
    <w:rsid w:val="003E5DF4"/>
    <w:rsid w:val="003E7272"/>
    <w:rsid w:val="003E7D44"/>
    <w:rsid w:val="003F611D"/>
    <w:rsid w:val="00400B8F"/>
    <w:rsid w:val="00402189"/>
    <w:rsid w:val="00403046"/>
    <w:rsid w:val="0040510C"/>
    <w:rsid w:val="00407E32"/>
    <w:rsid w:val="00411538"/>
    <w:rsid w:val="00412F82"/>
    <w:rsid w:val="0041356C"/>
    <w:rsid w:val="00413DAE"/>
    <w:rsid w:val="0041495C"/>
    <w:rsid w:val="00421271"/>
    <w:rsid w:val="00425708"/>
    <w:rsid w:val="0042666D"/>
    <w:rsid w:val="0042674A"/>
    <w:rsid w:val="004306D9"/>
    <w:rsid w:val="00430ECF"/>
    <w:rsid w:val="00433C23"/>
    <w:rsid w:val="0043493D"/>
    <w:rsid w:val="00434AA3"/>
    <w:rsid w:val="00443700"/>
    <w:rsid w:val="00443E1C"/>
    <w:rsid w:val="0045033C"/>
    <w:rsid w:val="004506C3"/>
    <w:rsid w:val="0045283E"/>
    <w:rsid w:val="00454ABB"/>
    <w:rsid w:val="004560F3"/>
    <w:rsid w:val="00461AF6"/>
    <w:rsid w:val="00464094"/>
    <w:rsid w:val="00464354"/>
    <w:rsid w:val="00466250"/>
    <w:rsid w:val="004664CE"/>
    <w:rsid w:val="004677CA"/>
    <w:rsid w:val="00473380"/>
    <w:rsid w:val="0047639A"/>
    <w:rsid w:val="0047775E"/>
    <w:rsid w:val="00477E27"/>
    <w:rsid w:val="00483C89"/>
    <w:rsid w:val="00487111"/>
    <w:rsid w:val="004946FE"/>
    <w:rsid w:val="00494E51"/>
    <w:rsid w:val="0049556A"/>
    <w:rsid w:val="004956DA"/>
    <w:rsid w:val="004974AB"/>
    <w:rsid w:val="004A00E7"/>
    <w:rsid w:val="004A2408"/>
    <w:rsid w:val="004A4964"/>
    <w:rsid w:val="004A6C79"/>
    <w:rsid w:val="004A6CAD"/>
    <w:rsid w:val="004B0AF9"/>
    <w:rsid w:val="004B1F44"/>
    <w:rsid w:val="004B2661"/>
    <w:rsid w:val="004B2ADC"/>
    <w:rsid w:val="004B4FA6"/>
    <w:rsid w:val="004B595E"/>
    <w:rsid w:val="004B5DB2"/>
    <w:rsid w:val="004B6EF7"/>
    <w:rsid w:val="004C1197"/>
    <w:rsid w:val="004C1289"/>
    <w:rsid w:val="004C3CC1"/>
    <w:rsid w:val="004C671A"/>
    <w:rsid w:val="004D281C"/>
    <w:rsid w:val="004D42D3"/>
    <w:rsid w:val="004E06EE"/>
    <w:rsid w:val="004E1DF7"/>
    <w:rsid w:val="004E3460"/>
    <w:rsid w:val="004F0058"/>
    <w:rsid w:val="004F1369"/>
    <w:rsid w:val="004F145B"/>
    <w:rsid w:val="004F457D"/>
    <w:rsid w:val="004F4CE0"/>
    <w:rsid w:val="004F4EB9"/>
    <w:rsid w:val="004F6485"/>
    <w:rsid w:val="004F6A15"/>
    <w:rsid w:val="0051037E"/>
    <w:rsid w:val="0051220C"/>
    <w:rsid w:val="005126C8"/>
    <w:rsid w:val="005204EA"/>
    <w:rsid w:val="005206E9"/>
    <w:rsid w:val="00521BC1"/>
    <w:rsid w:val="005233D1"/>
    <w:rsid w:val="005240BC"/>
    <w:rsid w:val="005245FA"/>
    <w:rsid w:val="0052574E"/>
    <w:rsid w:val="00533E89"/>
    <w:rsid w:val="00535F28"/>
    <w:rsid w:val="005364CF"/>
    <w:rsid w:val="005377A1"/>
    <w:rsid w:val="00537C20"/>
    <w:rsid w:val="00541856"/>
    <w:rsid w:val="00542C71"/>
    <w:rsid w:val="00547EE9"/>
    <w:rsid w:val="00552AC9"/>
    <w:rsid w:val="005576F2"/>
    <w:rsid w:val="00557A00"/>
    <w:rsid w:val="00557AB9"/>
    <w:rsid w:val="005602C7"/>
    <w:rsid w:val="00565E25"/>
    <w:rsid w:val="0056786B"/>
    <w:rsid w:val="00567E0A"/>
    <w:rsid w:val="00572260"/>
    <w:rsid w:val="005735EE"/>
    <w:rsid w:val="00573E06"/>
    <w:rsid w:val="005749AB"/>
    <w:rsid w:val="00575285"/>
    <w:rsid w:val="005763A3"/>
    <w:rsid w:val="00576E2D"/>
    <w:rsid w:val="00580A4B"/>
    <w:rsid w:val="005840CC"/>
    <w:rsid w:val="005852C1"/>
    <w:rsid w:val="00585D7C"/>
    <w:rsid w:val="0059031D"/>
    <w:rsid w:val="005920EA"/>
    <w:rsid w:val="00594F9B"/>
    <w:rsid w:val="00596687"/>
    <w:rsid w:val="005A165F"/>
    <w:rsid w:val="005A27CF"/>
    <w:rsid w:val="005A2863"/>
    <w:rsid w:val="005A398F"/>
    <w:rsid w:val="005A3A6E"/>
    <w:rsid w:val="005A489D"/>
    <w:rsid w:val="005A6B51"/>
    <w:rsid w:val="005B2D39"/>
    <w:rsid w:val="005B5B43"/>
    <w:rsid w:val="005C66B9"/>
    <w:rsid w:val="005C67E3"/>
    <w:rsid w:val="005D00C8"/>
    <w:rsid w:val="005D29ED"/>
    <w:rsid w:val="005D3DFC"/>
    <w:rsid w:val="005D3E16"/>
    <w:rsid w:val="005E2E97"/>
    <w:rsid w:val="005E4AB5"/>
    <w:rsid w:val="005F19D5"/>
    <w:rsid w:val="005F3E93"/>
    <w:rsid w:val="005F4168"/>
    <w:rsid w:val="005F7014"/>
    <w:rsid w:val="00600CDD"/>
    <w:rsid w:val="00603E0A"/>
    <w:rsid w:val="00604289"/>
    <w:rsid w:val="00605FFC"/>
    <w:rsid w:val="006128D6"/>
    <w:rsid w:val="006147F4"/>
    <w:rsid w:val="00620ECE"/>
    <w:rsid w:val="00623C80"/>
    <w:rsid w:val="006261F2"/>
    <w:rsid w:val="00632307"/>
    <w:rsid w:val="00633C57"/>
    <w:rsid w:val="00637AD3"/>
    <w:rsid w:val="0064261D"/>
    <w:rsid w:val="00643AD3"/>
    <w:rsid w:val="00644E2A"/>
    <w:rsid w:val="00645DDA"/>
    <w:rsid w:val="00647434"/>
    <w:rsid w:val="00651C62"/>
    <w:rsid w:val="006561C0"/>
    <w:rsid w:val="0067257F"/>
    <w:rsid w:val="00675294"/>
    <w:rsid w:val="00675DA4"/>
    <w:rsid w:val="006841E4"/>
    <w:rsid w:val="00686B86"/>
    <w:rsid w:val="00687097"/>
    <w:rsid w:val="006A1159"/>
    <w:rsid w:val="006A2E13"/>
    <w:rsid w:val="006A3A63"/>
    <w:rsid w:val="006A4CD2"/>
    <w:rsid w:val="006A57A8"/>
    <w:rsid w:val="006B7DFA"/>
    <w:rsid w:val="006C04E1"/>
    <w:rsid w:val="006C35FF"/>
    <w:rsid w:val="006C58E7"/>
    <w:rsid w:val="006C6009"/>
    <w:rsid w:val="006D07BE"/>
    <w:rsid w:val="006D18EB"/>
    <w:rsid w:val="006D360C"/>
    <w:rsid w:val="006D4344"/>
    <w:rsid w:val="006D598D"/>
    <w:rsid w:val="006D6FC4"/>
    <w:rsid w:val="006E1A07"/>
    <w:rsid w:val="006E1AAC"/>
    <w:rsid w:val="006E25D6"/>
    <w:rsid w:val="006E2AD6"/>
    <w:rsid w:val="006E2F58"/>
    <w:rsid w:val="006E514D"/>
    <w:rsid w:val="006E5D06"/>
    <w:rsid w:val="006E6861"/>
    <w:rsid w:val="006E7612"/>
    <w:rsid w:val="006F00B5"/>
    <w:rsid w:val="006F1692"/>
    <w:rsid w:val="006F7C50"/>
    <w:rsid w:val="00707BFB"/>
    <w:rsid w:val="00712F31"/>
    <w:rsid w:val="00713E3B"/>
    <w:rsid w:val="00716867"/>
    <w:rsid w:val="00717985"/>
    <w:rsid w:val="00717D17"/>
    <w:rsid w:val="00723C88"/>
    <w:rsid w:val="007262AD"/>
    <w:rsid w:val="00726450"/>
    <w:rsid w:val="00727A44"/>
    <w:rsid w:val="0073025A"/>
    <w:rsid w:val="0073577F"/>
    <w:rsid w:val="0073715E"/>
    <w:rsid w:val="00737B35"/>
    <w:rsid w:val="00740345"/>
    <w:rsid w:val="0074186F"/>
    <w:rsid w:val="0074328E"/>
    <w:rsid w:val="0074464F"/>
    <w:rsid w:val="007464B0"/>
    <w:rsid w:val="0074662C"/>
    <w:rsid w:val="00746DAA"/>
    <w:rsid w:val="00751508"/>
    <w:rsid w:val="00754600"/>
    <w:rsid w:val="00761411"/>
    <w:rsid w:val="00765554"/>
    <w:rsid w:val="00770983"/>
    <w:rsid w:val="00772BDA"/>
    <w:rsid w:val="00772FC1"/>
    <w:rsid w:val="00773324"/>
    <w:rsid w:val="00773CFB"/>
    <w:rsid w:val="00776D39"/>
    <w:rsid w:val="00777FAE"/>
    <w:rsid w:val="00781730"/>
    <w:rsid w:val="0078239F"/>
    <w:rsid w:val="00783C33"/>
    <w:rsid w:val="0078425D"/>
    <w:rsid w:val="007844B9"/>
    <w:rsid w:val="007860BD"/>
    <w:rsid w:val="00787049"/>
    <w:rsid w:val="00790905"/>
    <w:rsid w:val="00791C13"/>
    <w:rsid w:val="00795526"/>
    <w:rsid w:val="007B0EC6"/>
    <w:rsid w:val="007B4D46"/>
    <w:rsid w:val="007B5831"/>
    <w:rsid w:val="007C2C9A"/>
    <w:rsid w:val="007C2F41"/>
    <w:rsid w:val="007C7A84"/>
    <w:rsid w:val="007D1657"/>
    <w:rsid w:val="007D2218"/>
    <w:rsid w:val="007D2EE3"/>
    <w:rsid w:val="007D4614"/>
    <w:rsid w:val="007D54CB"/>
    <w:rsid w:val="007D663B"/>
    <w:rsid w:val="007E642C"/>
    <w:rsid w:val="007F0D93"/>
    <w:rsid w:val="007F0FAE"/>
    <w:rsid w:val="007F3005"/>
    <w:rsid w:val="00801328"/>
    <w:rsid w:val="00807049"/>
    <w:rsid w:val="00812492"/>
    <w:rsid w:val="0081650B"/>
    <w:rsid w:val="00821500"/>
    <w:rsid w:val="00822EBA"/>
    <w:rsid w:val="00823A7D"/>
    <w:rsid w:val="0082417C"/>
    <w:rsid w:val="00824DFC"/>
    <w:rsid w:val="00825D78"/>
    <w:rsid w:val="00835A4C"/>
    <w:rsid w:val="008361F0"/>
    <w:rsid w:val="0084309B"/>
    <w:rsid w:val="00843B37"/>
    <w:rsid w:val="00844447"/>
    <w:rsid w:val="008473F4"/>
    <w:rsid w:val="008561D2"/>
    <w:rsid w:val="00863C5F"/>
    <w:rsid w:val="00865348"/>
    <w:rsid w:val="008709F1"/>
    <w:rsid w:val="00873A55"/>
    <w:rsid w:val="00876037"/>
    <w:rsid w:val="00876629"/>
    <w:rsid w:val="00877D41"/>
    <w:rsid w:val="008816FB"/>
    <w:rsid w:val="00881D8D"/>
    <w:rsid w:val="00885500"/>
    <w:rsid w:val="00885951"/>
    <w:rsid w:val="00890B62"/>
    <w:rsid w:val="0089212F"/>
    <w:rsid w:val="00892FFA"/>
    <w:rsid w:val="00893095"/>
    <w:rsid w:val="008938FD"/>
    <w:rsid w:val="00893AFF"/>
    <w:rsid w:val="00893EA1"/>
    <w:rsid w:val="00894435"/>
    <w:rsid w:val="008945DF"/>
    <w:rsid w:val="00895D55"/>
    <w:rsid w:val="00896FDB"/>
    <w:rsid w:val="008A1AD4"/>
    <w:rsid w:val="008A4D8B"/>
    <w:rsid w:val="008B6819"/>
    <w:rsid w:val="008B68CE"/>
    <w:rsid w:val="008C0693"/>
    <w:rsid w:val="008C0D93"/>
    <w:rsid w:val="008C5CA8"/>
    <w:rsid w:val="008C5D5E"/>
    <w:rsid w:val="008C6A2D"/>
    <w:rsid w:val="008C7515"/>
    <w:rsid w:val="008D1089"/>
    <w:rsid w:val="008D126F"/>
    <w:rsid w:val="008D3416"/>
    <w:rsid w:val="008D7664"/>
    <w:rsid w:val="008D7EFA"/>
    <w:rsid w:val="008E0EE0"/>
    <w:rsid w:val="008E1728"/>
    <w:rsid w:val="008E222B"/>
    <w:rsid w:val="008E34A2"/>
    <w:rsid w:val="008E474B"/>
    <w:rsid w:val="008E4966"/>
    <w:rsid w:val="008E4A37"/>
    <w:rsid w:val="008E6B2D"/>
    <w:rsid w:val="008E6FCC"/>
    <w:rsid w:val="008F067E"/>
    <w:rsid w:val="008F3BE9"/>
    <w:rsid w:val="008F559B"/>
    <w:rsid w:val="0090002E"/>
    <w:rsid w:val="00900B98"/>
    <w:rsid w:val="00900E82"/>
    <w:rsid w:val="009042AA"/>
    <w:rsid w:val="00905F90"/>
    <w:rsid w:val="009069FA"/>
    <w:rsid w:val="00907827"/>
    <w:rsid w:val="009123E7"/>
    <w:rsid w:val="00912B4E"/>
    <w:rsid w:val="00914805"/>
    <w:rsid w:val="00915362"/>
    <w:rsid w:val="00915502"/>
    <w:rsid w:val="00917452"/>
    <w:rsid w:val="0091780D"/>
    <w:rsid w:val="00917B55"/>
    <w:rsid w:val="00920331"/>
    <w:rsid w:val="00923E06"/>
    <w:rsid w:val="0092758B"/>
    <w:rsid w:val="009315E0"/>
    <w:rsid w:val="009326A2"/>
    <w:rsid w:val="009333F0"/>
    <w:rsid w:val="00936546"/>
    <w:rsid w:val="00940F64"/>
    <w:rsid w:val="00943766"/>
    <w:rsid w:val="00943EC9"/>
    <w:rsid w:val="009441E0"/>
    <w:rsid w:val="009447C0"/>
    <w:rsid w:val="0094621B"/>
    <w:rsid w:val="0094650F"/>
    <w:rsid w:val="0094658F"/>
    <w:rsid w:val="009469EE"/>
    <w:rsid w:val="0095039A"/>
    <w:rsid w:val="00952150"/>
    <w:rsid w:val="00953336"/>
    <w:rsid w:val="00965EB7"/>
    <w:rsid w:val="00967344"/>
    <w:rsid w:val="00970BCF"/>
    <w:rsid w:val="00971396"/>
    <w:rsid w:val="009723A8"/>
    <w:rsid w:val="009744C5"/>
    <w:rsid w:val="009812C4"/>
    <w:rsid w:val="00982058"/>
    <w:rsid w:val="0098219E"/>
    <w:rsid w:val="0098258C"/>
    <w:rsid w:val="009873CE"/>
    <w:rsid w:val="009947F2"/>
    <w:rsid w:val="00995559"/>
    <w:rsid w:val="00995FDF"/>
    <w:rsid w:val="009A1A7B"/>
    <w:rsid w:val="009A1FD1"/>
    <w:rsid w:val="009A4193"/>
    <w:rsid w:val="009A44B9"/>
    <w:rsid w:val="009A4EFC"/>
    <w:rsid w:val="009B08CF"/>
    <w:rsid w:val="009B6A15"/>
    <w:rsid w:val="009C4F71"/>
    <w:rsid w:val="009C501B"/>
    <w:rsid w:val="009C5213"/>
    <w:rsid w:val="009C7181"/>
    <w:rsid w:val="009D0558"/>
    <w:rsid w:val="009D2E25"/>
    <w:rsid w:val="009D32B0"/>
    <w:rsid w:val="009D391A"/>
    <w:rsid w:val="009D3B34"/>
    <w:rsid w:val="009D437B"/>
    <w:rsid w:val="009D548B"/>
    <w:rsid w:val="009D5E37"/>
    <w:rsid w:val="009E2D60"/>
    <w:rsid w:val="009E3267"/>
    <w:rsid w:val="009E348D"/>
    <w:rsid w:val="009F0923"/>
    <w:rsid w:val="009F1C7B"/>
    <w:rsid w:val="009F4685"/>
    <w:rsid w:val="009F5974"/>
    <w:rsid w:val="009F6DB6"/>
    <w:rsid w:val="00A030BC"/>
    <w:rsid w:val="00A03B06"/>
    <w:rsid w:val="00A04501"/>
    <w:rsid w:val="00A06287"/>
    <w:rsid w:val="00A0652E"/>
    <w:rsid w:val="00A07BA9"/>
    <w:rsid w:val="00A1059D"/>
    <w:rsid w:val="00A130A8"/>
    <w:rsid w:val="00A14415"/>
    <w:rsid w:val="00A16134"/>
    <w:rsid w:val="00A2081B"/>
    <w:rsid w:val="00A21962"/>
    <w:rsid w:val="00A24F0E"/>
    <w:rsid w:val="00A307ED"/>
    <w:rsid w:val="00A30C8B"/>
    <w:rsid w:val="00A31546"/>
    <w:rsid w:val="00A3635A"/>
    <w:rsid w:val="00A46048"/>
    <w:rsid w:val="00A47145"/>
    <w:rsid w:val="00A546C2"/>
    <w:rsid w:val="00A6256D"/>
    <w:rsid w:val="00A6586C"/>
    <w:rsid w:val="00A70467"/>
    <w:rsid w:val="00A70C05"/>
    <w:rsid w:val="00A72165"/>
    <w:rsid w:val="00A746AE"/>
    <w:rsid w:val="00A747A7"/>
    <w:rsid w:val="00A8099F"/>
    <w:rsid w:val="00A810AF"/>
    <w:rsid w:val="00A84755"/>
    <w:rsid w:val="00A8613E"/>
    <w:rsid w:val="00A90495"/>
    <w:rsid w:val="00A90906"/>
    <w:rsid w:val="00A92294"/>
    <w:rsid w:val="00A963CA"/>
    <w:rsid w:val="00AA1446"/>
    <w:rsid w:val="00AB01F9"/>
    <w:rsid w:val="00AB1C31"/>
    <w:rsid w:val="00AB59B6"/>
    <w:rsid w:val="00AB765E"/>
    <w:rsid w:val="00AC2060"/>
    <w:rsid w:val="00AC576A"/>
    <w:rsid w:val="00AC5CF3"/>
    <w:rsid w:val="00AC742D"/>
    <w:rsid w:val="00AD066B"/>
    <w:rsid w:val="00AD1151"/>
    <w:rsid w:val="00AD124C"/>
    <w:rsid w:val="00AD3978"/>
    <w:rsid w:val="00AD6C54"/>
    <w:rsid w:val="00AD719D"/>
    <w:rsid w:val="00AD7495"/>
    <w:rsid w:val="00AE0646"/>
    <w:rsid w:val="00AE13E4"/>
    <w:rsid w:val="00AE31DB"/>
    <w:rsid w:val="00AE3C9F"/>
    <w:rsid w:val="00AE474B"/>
    <w:rsid w:val="00AE52FE"/>
    <w:rsid w:val="00AE7981"/>
    <w:rsid w:val="00AF06A3"/>
    <w:rsid w:val="00AF16CC"/>
    <w:rsid w:val="00AF1FD0"/>
    <w:rsid w:val="00AF5347"/>
    <w:rsid w:val="00AF6301"/>
    <w:rsid w:val="00B00D2B"/>
    <w:rsid w:val="00B020D0"/>
    <w:rsid w:val="00B04E8A"/>
    <w:rsid w:val="00B06465"/>
    <w:rsid w:val="00B15B31"/>
    <w:rsid w:val="00B15F81"/>
    <w:rsid w:val="00B16C3A"/>
    <w:rsid w:val="00B211AF"/>
    <w:rsid w:val="00B2283E"/>
    <w:rsid w:val="00B24530"/>
    <w:rsid w:val="00B2589C"/>
    <w:rsid w:val="00B31905"/>
    <w:rsid w:val="00B3536B"/>
    <w:rsid w:val="00B36489"/>
    <w:rsid w:val="00B3705D"/>
    <w:rsid w:val="00B37B3A"/>
    <w:rsid w:val="00B40291"/>
    <w:rsid w:val="00B40516"/>
    <w:rsid w:val="00B42504"/>
    <w:rsid w:val="00B54B05"/>
    <w:rsid w:val="00B60A4C"/>
    <w:rsid w:val="00B611A4"/>
    <w:rsid w:val="00B618A4"/>
    <w:rsid w:val="00B61B5A"/>
    <w:rsid w:val="00B63321"/>
    <w:rsid w:val="00B67C6B"/>
    <w:rsid w:val="00B70B83"/>
    <w:rsid w:val="00B7207D"/>
    <w:rsid w:val="00B74F92"/>
    <w:rsid w:val="00B77977"/>
    <w:rsid w:val="00B82D02"/>
    <w:rsid w:val="00B8456C"/>
    <w:rsid w:val="00B85856"/>
    <w:rsid w:val="00B85DD2"/>
    <w:rsid w:val="00B86B67"/>
    <w:rsid w:val="00B90899"/>
    <w:rsid w:val="00B94D01"/>
    <w:rsid w:val="00B95523"/>
    <w:rsid w:val="00B9646B"/>
    <w:rsid w:val="00B97C34"/>
    <w:rsid w:val="00BA1C05"/>
    <w:rsid w:val="00BA298F"/>
    <w:rsid w:val="00BA3BDD"/>
    <w:rsid w:val="00BB21D4"/>
    <w:rsid w:val="00BB5B0E"/>
    <w:rsid w:val="00BC016B"/>
    <w:rsid w:val="00BC4A08"/>
    <w:rsid w:val="00BC518B"/>
    <w:rsid w:val="00BD1470"/>
    <w:rsid w:val="00BD2591"/>
    <w:rsid w:val="00BD3E9C"/>
    <w:rsid w:val="00BD6FF2"/>
    <w:rsid w:val="00BE143C"/>
    <w:rsid w:val="00BE2642"/>
    <w:rsid w:val="00BE3C59"/>
    <w:rsid w:val="00BE5418"/>
    <w:rsid w:val="00BF4891"/>
    <w:rsid w:val="00BF7A1C"/>
    <w:rsid w:val="00C0167F"/>
    <w:rsid w:val="00C02B5C"/>
    <w:rsid w:val="00C03070"/>
    <w:rsid w:val="00C13EBD"/>
    <w:rsid w:val="00C1709D"/>
    <w:rsid w:val="00C20488"/>
    <w:rsid w:val="00C23489"/>
    <w:rsid w:val="00C24329"/>
    <w:rsid w:val="00C27629"/>
    <w:rsid w:val="00C27CBC"/>
    <w:rsid w:val="00C27D96"/>
    <w:rsid w:val="00C408DB"/>
    <w:rsid w:val="00C42489"/>
    <w:rsid w:val="00C47A07"/>
    <w:rsid w:val="00C5218E"/>
    <w:rsid w:val="00C5271A"/>
    <w:rsid w:val="00C52D0D"/>
    <w:rsid w:val="00C53778"/>
    <w:rsid w:val="00C54C2E"/>
    <w:rsid w:val="00C56BD0"/>
    <w:rsid w:val="00C60D23"/>
    <w:rsid w:val="00C62A5E"/>
    <w:rsid w:val="00C63B0F"/>
    <w:rsid w:val="00C64E46"/>
    <w:rsid w:val="00C742EF"/>
    <w:rsid w:val="00C74882"/>
    <w:rsid w:val="00C754F6"/>
    <w:rsid w:val="00C755B2"/>
    <w:rsid w:val="00C761C8"/>
    <w:rsid w:val="00C80266"/>
    <w:rsid w:val="00C808E4"/>
    <w:rsid w:val="00C8270B"/>
    <w:rsid w:val="00C82CDC"/>
    <w:rsid w:val="00C912D1"/>
    <w:rsid w:val="00C915BE"/>
    <w:rsid w:val="00C91815"/>
    <w:rsid w:val="00C9302B"/>
    <w:rsid w:val="00C94E28"/>
    <w:rsid w:val="00C97AFB"/>
    <w:rsid w:val="00C97C52"/>
    <w:rsid w:val="00CA3C63"/>
    <w:rsid w:val="00CA4A54"/>
    <w:rsid w:val="00CA5B4B"/>
    <w:rsid w:val="00CB16B3"/>
    <w:rsid w:val="00CB2234"/>
    <w:rsid w:val="00CB2E99"/>
    <w:rsid w:val="00CB735F"/>
    <w:rsid w:val="00CC01E8"/>
    <w:rsid w:val="00CC2B17"/>
    <w:rsid w:val="00CC5076"/>
    <w:rsid w:val="00CC58E0"/>
    <w:rsid w:val="00CC5B4B"/>
    <w:rsid w:val="00CC5F5C"/>
    <w:rsid w:val="00CD139E"/>
    <w:rsid w:val="00CE2111"/>
    <w:rsid w:val="00CE2522"/>
    <w:rsid w:val="00CF0C2E"/>
    <w:rsid w:val="00CF1896"/>
    <w:rsid w:val="00CF1DD8"/>
    <w:rsid w:val="00CF3582"/>
    <w:rsid w:val="00CF4EFC"/>
    <w:rsid w:val="00CF76FA"/>
    <w:rsid w:val="00D035B0"/>
    <w:rsid w:val="00D0656E"/>
    <w:rsid w:val="00D10794"/>
    <w:rsid w:val="00D133A6"/>
    <w:rsid w:val="00D13502"/>
    <w:rsid w:val="00D13BAD"/>
    <w:rsid w:val="00D1416B"/>
    <w:rsid w:val="00D16E3A"/>
    <w:rsid w:val="00D22793"/>
    <w:rsid w:val="00D22B7A"/>
    <w:rsid w:val="00D2494A"/>
    <w:rsid w:val="00D25609"/>
    <w:rsid w:val="00D26BA9"/>
    <w:rsid w:val="00D30EC4"/>
    <w:rsid w:val="00D3470C"/>
    <w:rsid w:val="00D3766C"/>
    <w:rsid w:val="00D4023B"/>
    <w:rsid w:val="00D40F86"/>
    <w:rsid w:val="00D429FA"/>
    <w:rsid w:val="00D445BA"/>
    <w:rsid w:val="00D519F2"/>
    <w:rsid w:val="00D53B27"/>
    <w:rsid w:val="00D54F02"/>
    <w:rsid w:val="00D550E5"/>
    <w:rsid w:val="00D55B7D"/>
    <w:rsid w:val="00D57B39"/>
    <w:rsid w:val="00D60FC1"/>
    <w:rsid w:val="00D63E52"/>
    <w:rsid w:val="00D64FC4"/>
    <w:rsid w:val="00D71869"/>
    <w:rsid w:val="00D73ED7"/>
    <w:rsid w:val="00D75201"/>
    <w:rsid w:val="00D758B2"/>
    <w:rsid w:val="00D81482"/>
    <w:rsid w:val="00D82257"/>
    <w:rsid w:val="00D85A0F"/>
    <w:rsid w:val="00D86378"/>
    <w:rsid w:val="00D87A60"/>
    <w:rsid w:val="00D87ABE"/>
    <w:rsid w:val="00D938E9"/>
    <w:rsid w:val="00D96214"/>
    <w:rsid w:val="00D97A0B"/>
    <w:rsid w:val="00DA16AB"/>
    <w:rsid w:val="00DA2144"/>
    <w:rsid w:val="00DA3D33"/>
    <w:rsid w:val="00DA6314"/>
    <w:rsid w:val="00DB04ED"/>
    <w:rsid w:val="00DB081E"/>
    <w:rsid w:val="00DB21E5"/>
    <w:rsid w:val="00DB2A4C"/>
    <w:rsid w:val="00DB74A0"/>
    <w:rsid w:val="00DB7FBC"/>
    <w:rsid w:val="00DB7FD2"/>
    <w:rsid w:val="00DC108A"/>
    <w:rsid w:val="00DC1C6C"/>
    <w:rsid w:val="00DD04FA"/>
    <w:rsid w:val="00DD204F"/>
    <w:rsid w:val="00DD33D0"/>
    <w:rsid w:val="00DD344D"/>
    <w:rsid w:val="00DD4D16"/>
    <w:rsid w:val="00DD64F8"/>
    <w:rsid w:val="00DE1990"/>
    <w:rsid w:val="00DE1B0F"/>
    <w:rsid w:val="00DE31B5"/>
    <w:rsid w:val="00DE430E"/>
    <w:rsid w:val="00DE44CD"/>
    <w:rsid w:val="00DE6867"/>
    <w:rsid w:val="00DE6C9C"/>
    <w:rsid w:val="00DE6DCE"/>
    <w:rsid w:val="00DE7A25"/>
    <w:rsid w:val="00DF1890"/>
    <w:rsid w:val="00DF32A8"/>
    <w:rsid w:val="00DF36D0"/>
    <w:rsid w:val="00DF546C"/>
    <w:rsid w:val="00DF6D09"/>
    <w:rsid w:val="00DF6FE2"/>
    <w:rsid w:val="00DF76DD"/>
    <w:rsid w:val="00DF79A6"/>
    <w:rsid w:val="00E05570"/>
    <w:rsid w:val="00E06735"/>
    <w:rsid w:val="00E10786"/>
    <w:rsid w:val="00E10B21"/>
    <w:rsid w:val="00E1163B"/>
    <w:rsid w:val="00E11876"/>
    <w:rsid w:val="00E12E9C"/>
    <w:rsid w:val="00E15323"/>
    <w:rsid w:val="00E1728A"/>
    <w:rsid w:val="00E25053"/>
    <w:rsid w:val="00E27356"/>
    <w:rsid w:val="00E30ECE"/>
    <w:rsid w:val="00E32FB4"/>
    <w:rsid w:val="00E33004"/>
    <w:rsid w:val="00E3352D"/>
    <w:rsid w:val="00E35112"/>
    <w:rsid w:val="00E372EE"/>
    <w:rsid w:val="00E373AC"/>
    <w:rsid w:val="00E375F1"/>
    <w:rsid w:val="00E55791"/>
    <w:rsid w:val="00E57C97"/>
    <w:rsid w:val="00E60E9E"/>
    <w:rsid w:val="00E6407C"/>
    <w:rsid w:val="00E64810"/>
    <w:rsid w:val="00E66F4A"/>
    <w:rsid w:val="00E70CDF"/>
    <w:rsid w:val="00E717E0"/>
    <w:rsid w:val="00E7648F"/>
    <w:rsid w:val="00E80698"/>
    <w:rsid w:val="00E807D8"/>
    <w:rsid w:val="00E85948"/>
    <w:rsid w:val="00E85DE7"/>
    <w:rsid w:val="00E85F93"/>
    <w:rsid w:val="00E86ED4"/>
    <w:rsid w:val="00E94224"/>
    <w:rsid w:val="00E97453"/>
    <w:rsid w:val="00E976CF"/>
    <w:rsid w:val="00EA1E6F"/>
    <w:rsid w:val="00EA2E3A"/>
    <w:rsid w:val="00EA69AC"/>
    <w:rsid w:val="00EB3BD8"/>
    <w:rsid w:val="00EB59DE"/>
    <w:rsid w:val="00EB7920"/>
    <w:rsid w:val="00ED02A3"/>
    <w:rsid w:val="00ED77CB"/>
    <w:rsid w:val="00EE053F"/>
    <w:rsid w:val="00EE22E4"/>
    <w:rsid w:val="00EE3A8E"/>
    <w:rsid w:val="00EE62D3"/>
    <w:rsid w:val="00EE6E94"/>
    <w:rsid w:val="00EE7C5F"/>
    <w:rsid w:val="00EF4A5E"/>
    <w:rsid w:val="00EF638A"/>
    <w:rsid w:val="00EF711B"/>
    <w:rsid w:val="00EF782C"/>
    <w:rsid w:val="00F0346E"/>
    <w:rsid w:val="00F07203"/>
    <w:rsid w:val="00F108AA"/>
    <w:rsid w:val="00F115D0"/>
    <w:rsid w:val="00F2055C"/>
    <w:rsid w:val="00F20D9A"/>
    <w:rsid w:val="00F21454"/>
    <w:rsid w:val="00F2240F"/>
    <w:rsid w:val="00F25638"/>
    <w:rsid w:val="00F26BE9"/>
    <w:rsid w:val="00F2709E"/>
    <w:rsid w:val="00F3094B"/>
    <w:rsid w:val="00F3424A"/>
    <w:rsid w:val="00F350B9"/>
    <w:rsid w:val="00F3570F"/>
    <w:rsid w:val="00F35AE5"/>
    <w:rsid w:val="00F40978"/>
    <w:rsid w:val="00F40C85"/>
    <w:rsid w:val="00F42251"/>
    <w:rsid w:val="00F422F4"/>
    <w:rsid w:val="00F442C4"/>
    <w:rsid w:val="00F45198"/>
    <w:rsid w:val="00F539FE"/>
    <w:rsid w:val="00F54C43"/>
    <w:rsid w:val="00F629F7"/>
    <w:rsid w:val="00F63DE3"/>
    <w:rsid w:val="00F70F23"/>
    <w:rsid w:val="00F72313"/>
    <w:rsid w:val="00F76580"/>
    <w:rsid w:val="00F771A1"/>
    <w:rsid w:val="00F7720D"/>
    <w:rsid w:val="00F81EF6"/>
    <w:rsid w:val="00F83750"/>
    <w:rsid w:val="00F83B90"/>
    <w:rsid w:val="00F84697"/>
    <w:rsid w:val="00F92A6F"/>
    <w:rsid w:val="00F94FD1"/>
    <w:rsid w:val="00F95BDE"/>
    <w:rsid w:val="00F96653"/>
    <w:rsid w:val="00F96E57"/>
    <w:rsid w:val="00FA1153"/>
    <w:rsid w:val="00FA2194"/>
    <w:rsid w:val="00FA503F"/>
    <w:rsid w:val="00FB263E"/>
    <w:rsid w:val="00FB4773"/>
    <w:rsid w:val="00FB494B"/>
    <w:rsid w:val="00FB5D11"/>
    <w:rsid w:val="00FB6252"/>
    <w:rsid w:val="00FC1E38"/>
    <w:rsid w:val="00FC29F1"/>
    <w:rsid w:val="00FC5561"/>
    <w:rsid w:val="00FC5BBC"/>
    <w:rsid w:val="00FC7FAA"/>
    <w:rsid w:val="00FD0387"/>
    <w:rsid w:val="00FD44C8"/>
    <w:rsid w:val="00FD5AA5"/>
    <w:rsid w:val="00FD7232"/>
    <w:rsid w:val="00FE2E08"/>
    <w:rsid w:val="00FE339B"/>
    <w:rsid w:val="00FE782F"/>
    <w:rsid w:val="00FE786F"/>
    <w:rsid w:val="00FF0C2B"/>
    <w:rsid w:val="00FF1161"/>
    <w:rsid w:val="00FF388B"/>
    <w:rsid w:val="00FF41FA"/>
    <w:rsid w:val="00FF6702"/>
    <w:rsid w:val="49277B36"/>
    <w:rsid w:val="75433B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0007A"/>
  <w15:chartTrackingRefBased/>
  <w15:docId w15:val="{93358BCB-FF7E-49BB-833C-157FB165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E37"/>
  </w:style>
  <w:style w:type="paragraph" w:styleId="Heading1">
    <w:name w:val="heading 1"/>
    <w:basedOn w:val="Normal"/>
    <w:next w:val="Heading4"/>
    <w:link w:val="Heading1Char"/>
    <w:qFormat/>
    <w:rsid w:val="00DE7A25"/>
    <w:pPr>
      <w:spacing w:after="240" w:line="240" w:lineRule="auto"/>
      <w:outlineLvl w:val="0"/>
    </w:pPr>
    <w:rPr>
      <w:rFonts w:ascii="Arial" w:eastAsia="Times New Roman" w:hAnsi="Arial" w:cs="Arial"/>
      <w:b/>
      <w:color w:val="FF9900"/>
      <w:sz w:val="32"/>
      <w:szCs w:val="20"/>
    </w:rPr>
  </w:style>
  <w:style w:type="paragraph" w:styleId="Heading2">
    <w:name w:val="heading 2"/>
    <w:basedOn w:val="Normal"/>
    <w:next w:val="Normal"/>
    <w:link w:val="Heading2Char"/>
    <w:semiHidden/>
    <w:unhideWhenUsed/>
    <w:qFormat/>
    <w:rsid w:val="00DE7A25"/>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unhideWhenUsed/>
    <w:qFormat/>
    <w:rsid w:val="00CB2234"/>
    <w:pPr>
      <w:spacing w:after="0" w:line="240" w:lineRule="auto"/>
      <w:outlineLvl w:val="2"/>
    </w:pPr>
    <w:rPr>
      <w:rFonts w:ascii="Verdana" w:hAnsi="Verdana"/>
      <w:b/>
      <w:bCs/>
      <w:sz w:val="28"/>
      <w:szCs w:val="28"/>
    </w:rPr>
  </w:style>
  <w:style w:type="paragraph" w:styleId="Heading4">
    <w:name w:val="heading 4"/>
    <w:basedOn w:val="Normal"/>
    <w:next w:val="Normal"/>
    <w:link w:val="Heading4Char"/>
    <w:uiPriority w:val="9"/>
    <w:semiHidden/>
    <w:unhideWhenUsed/>
    <w:qFormat/>
    <w:rsid w:val="00DE7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A25"/>
    <w:rPr>
      <w:rFonts w:ascii="Arial" w:eastAsia="Times New Roman" w:hAnsi="Arial" w:cs="Arial"/>
      <w:b/>
      <w:color w:val="FF9900"/>
      <w:sz w:val="32"/>
      <w:szCs w:val="20"/>
    </w:rPr>
  </w:style>
  <w:style w:type="character" w:customStyle="1" w:styleId="Heading2Char">
    <w:name w:val="Heading 2 Char"/>
    <w:basedOn w:val="DefaultParagraphFont"/>
    <w:link w:val="Heading2"/>
    <w:semiHidden/>
    <w:rsid w:val="00DE7A25"/>
    <w:rPr>
      <w:rFonts w:ascii="Arial" w:eastAsia="Times New Roman" w:hAnsi="Arial" w:cs="Arial"/>
      <w:b/>
      <w:bCs/>
      <w:i/>
      <w:iCs/>
      <w:sz w:val="28"/>
      <w:szCs w:val="28"/>
    </w:rPr>
  </w:style>
  <w:style w:type="character" w:styleId="Hyperlink">
    <w:name w:val="Hyperlink"/>
    <w:uiPriority w:val="99"/>
    <w:unhideWhenUsed/>
    <w:rsid w:val="00DE7A25"/>
    <w:rPr>
      <w:color w:val="0000FF"/>
      <w:u w:val="single"/>
    </w:rPr>
  </w:style>
  <w:style w:type="paragraph" w:styleId="TOC2">
    <w:name w:val="toc 2"/>
    <w:basedOn w:val="Normal"/>
    <w:next w:val="Normal"/>
    <w:autoRedefine/>
    <w:uiPriority w:val="39"/>
    <w:unhideWhenUsed/>
    <w:rsid w:val="00620ECE"/>
    <w:pPr>
      <w:tabs>
        <w:tab w:val="right" w:leader="dot" w:pos="12950"/>
      </w:tabs>
      <w:spacing w:after="0" w:line="240" w:lineRule="auto"/>
      <w:ind w:left="288"/>
    </w:pPr>
    <w:rPr>
      <w:rFonts w:ascii="Verdana" w:eastAsia="Times New Roman" w:hAnsi="Verdana" w:cs="Times New Roman"/>
      <w:noProof/>
      <w:sz w:val="24"/>
      <w:szCs w:val="24"/>
    </w:rPr>
  </w:style>
  <w:style w:type="character" w:customStyle="1" w:styleId="Heading4Char">
    <w:name w:val="Heading 4 Char"/>
    <w:basedOn w:val="DefaultParagraphFont"/>
    <w:link w:val="Heading4"/>
    <w:uiPriority w:val="9"/>
    <w:semiHidden/>
    <w:rsid w:val="00DE7A2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640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37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6CC"/>
    <w:pPr>
      <w:ind w:left="720"/>
      <w:contextualSpacing/>
    </w:pPr>
  </w:style>
  <w:style w:type="character" w:styleId="CommentReference">
    <w:name w:val="annotation reference"/>
    <w:basedOn w:val="DefaultParagraphFont"/>
    <w:uiPriority w:val="99"/>
    <w:semiHidden/>
    <w:unhideWhenUsed/>
    <w:rsid w:val="00675294"/>
    <w:rPr>
      <w:sz w:val="16"/>
      <w:szCs w:val="16"/>
    </w:rPr>
  </w:style>
  <w:style w:type="paragraph" w:styleId="CommentText">
    <w:name w:val="annotation text"/>
    <w:basedOn w:val="Normal"/>
    <w:link w:val="CommentTextChar"/>
    <w:uiPriority w:val="99"/>
    <w:unhideWhenUsed/>
    <w:rsid w:val="00675294"/>
    <w:pPr>
      <w:spacing w:line="240" w:lineRule="auto"/>
    </w:pPr>
    <w:rPr>
      <w:sz w:val="20"/>
      <w:szCs w:val="20"/>
    </w:rPr>
  </w:style>
  <w:style w:type="character" w:customStyle="1" w:styleId="CommentTextChar">
    <w:name w:val="Comment Text Char"/>
    <w:basedOn w:val="DefaultParagraphFont"/>
    <w:link w:val="CommentText"/>
    <w:uiPriority w:val="99"/>
    <w:rsid w:val="00675294"/>
    <w:rPr>
      <w:sz w:val="20"/>
      <w:szCs w:val="20"/>
    </w:rPr>
  </w:style>
  <w:style w:type="paragraph" w:styleId="CommentSubject">
    <w:name w:val="annotation subject"/>
    <w:basedOn w:val="CommentText"/>
    <w:next w:val="CommentText"/>
    <w:link w:val="CommentSubjectChar"/>
    <w:uiPriority w:val="99"/>
    <w:semiHidden/>
    <w:unhideWhenUsed/>
    <w:rsid w:val="00675294"/>
    <w:rPr>
      <w:b/>
      <w:bCs/>
    </w:rPr>
  </w:style>
  <w:style w:type="character" w:customStyle="1" w:styleId="CommentSubjectChar">
    <w:name w:val="Comment Subject Char"/>
    <w:basedOn w:val="CommentTextChar"/>
    <w:link w:val="CommentSubject"/>
    <w:uiPriority w:val="99"/>
    <w:semiHidden/>
    <w:rsid w:val="00675294"/>
    <w:rPr>
      <w:b/>
      <w:bCs/>
      <w:sz w:val="20"/>
      <w:szCs w:val="20"/>
    </w:rPr>
  </w:style>
  <w:style w:type="paragraph" w:styleId="Revision">
    <w:name w:val="Revision"/>
    <w:hidden/>
    <w:uiPriority w:val="99"/>
    <w:semiHidden/>
    <w:rsid w:val="006E2AD6"/>
    <w:pPr>
      <w:spacing w:after="0" w:line="240" w:lineRule="auto"/>
    </w:pPr>
  </w:style>
  <w:style w:type="paragraph" w:styleId="Header">
    <w:name w:val="header"/>
    <w:basedOn w:val="Normal"/>
    <w:link w:val="HeaderChar"/>
    <w:uiPriority w:val="99"/>
    <w:semiHidden/>
    <w:unhideWhenUsed/>
    <w:rsid w:val="009469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69EE"/>
  </w:style>
  <w:style w:type="paragraph" w:styleId="Footer">
    <w:name w:val="footer"/>
    <w:basedOn w:val="Normal"/>
    <w:link w:val="FooterChar"/>
    <w:uiPriority w:val="99"/>
    <w:semiHidden/>
    <w:unhideWhenUsed/>
    <w:rsid w:val="009469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469EE"/>
  </w:style>
  <w:style w:type="character" w:styleId="Mention">
    <w:name w:val="Mention"/>
    <w:basedOn w:val="DefaultParagraphFont"/>
    <w:uiPriority w:val="99"/>
    <w:unhideWhenUsed/>
    <w:rsid w:val="00B40516"/>
    <w:rPr>
      <w:color w:val="2B579A"/>
      <w:shd w:val="clear" w:color="auto" w:fill="E1DFDD"/>
    </w:rPr>
  </w:style>
  <w:style w:type="character" w:styleId="UnresolvedMention">
    <w:name w:val="Unresolved Mention"/>
    <w:basedOn w:val="DefaultParagraphFont"/>
    <w:uiPriority w:val="99"/>
    <w:semiHidden/>
    <w:unhideWhenUsed/>
    <w:rsid w:val="002E05A5"/>
    <w:rPr>
      <w:color w:val="605E5C"/>
      <w:shd w:val="clear" w:color="auto" w:fill="E1DFDD"/>
    </w:rPr>
  </w:style>
  <w:style w:type="character" w:customStyle="1" w:styleId="Heading3Char">
    <w:name w:val="Heading 3 Char"/>
    <w:basedOn w:val="DefaultParagraphFont"/>
    <w:link w:val="Heading3"/>
    <w:uiPriority w:val="9"/>
    <w:rsid w:val="00CB2234"/>
    <w:rPr>
      <w:rFonts w:ascii="Verdana" w:hAnsi="Verdana"/>
      <w:b/>
      <w:bCs/>
      <w:sz w:val="28"/>
      <w:szCs w:val="28"/>
    </w:rPr>
  </w:style>
  <w:style w:type="paragraph" w:styleId="TOC1">
    <w:name w:val="toc 1"/>
    <w:basedOn w:val="Normal"/>
    <w:next w:val="Normal"/>
    <w:autoRedefine/>
    <w:uiPriority w:val="39"/>
    <w:unhideWhenUsed/>
    <w:rsid w:val="0002499F"/>
    <w:pPr>
      <w:tabs>
        <w:tab w:val="right" w:leader="dot" w:pos="9350"/>
      </w:tabs>
      <w:spacing w:after="0" w:line="240" w:lineRule="auto"/>
    </w:pPr>
    <w:rPr>
      <w:rFonts w:ascii="Verdana" w:hAnsi="Verdana"/>
      <w:sz w:val="24"/>
    </w:rPr>
  </w:style>
  <w:style w:type="character" w:styleId="FollowedHyperlink">
    <w:name w:val="FollowedHyperlink"/>
    <w:basedOn w:val="DefaultParagraphFont"/>
    <w:uiPriority w:val="99"/>
    <w:semiHidden/>
    <w:unhideWhenUsed/>
    <w:rsid w:val="00CB22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434371">
      <w:bodyDiv w:val="1"/>
      <w:marLeft w:val="0"/>
      <w:marRight w:val="0"/>
      <w:marTop w:val="0"/>
      <w:marBottom w:val="0"/>
      <w:divBdr>
        <w:top w:val="none" w:sz="0" w:space="0" w:color="auto"/>
        <w:left w:val="none" w:sz="0" w:space="0" w:color="auto"/>
        <w:bottom w:val="none" w:sz="0" w:space="0" w:color="auto"/>
        <w:right w:val="none" w:sz="0" w:space="0" w:color="auto"/>
      </w:divBdr>
    </w:div>
    <w:div w:id="681393462">
      <w:bodyDiv w:val="1"/>
      <w:marLeft w:val="0"/>
      <w:marRight w:val="0"/>
      <w:marTop w:val="0"/>
      <w:marBottom w:val="0"/>
      <w:divBdr>
        <w:top w:val="none" w:sz="0" w:space="0" w:color="auto"/>
        <w:left w:val="none" w:sz="0" w:space="0" w:color="auto"/>
        <w:bottom w:val="none" w:sz="0" w:space="0" w:color="auto"/>
        <w:right w:val="none" w:sz="0" w:space="0" w:color="auto"/>
      </w:divBdr>
    </w:div>
    <w:div w:id="816145902">
      <w:bodyDiv w:val="1"/>
      <w:marLeft w:val="0"/>
      <w:marRight w:val="0"/>
      <w:marTop w:val="0"/>
      <w:marBottom w:val="0"/>
      <w:divBdr>
        <w:top w:val="none" w:sz="0" w:space="0" w:color="auto"/>
        <w:left w:val="none" w:sz="0" w:space="0" w:color="auto"/>
        <w:bottom w:val="none" w:sz="0" w:space="0" w:color="auto"/>
        <w:right w:val="none" w:sz="0" w:space="0" w:color="auto"/>
      </w:divBdr>
    </w:div>
    <w:div w:id="854878959">
      <w:bodyDiv w:val="1"/>
      <w:marLeft w:val="0"/>
      <w:marRight w:val="0"/>
      <w:marTop w:val="0"/>
      <w:marBottom w:val="0"/>
      <w:divBdr>
        <w:top w:val="none" w:sz="0" w:space="0" w:color="auto"/>
        <w:left w:val="none" w:sz="0" w:space="0" w:color="auto"/>
        <w:bottom w:val="none" w:sz="0" w:space="0" w:color="auto"/>
        <w:right w:val="none" w:sz="0" w:space="0" w:color="auto"/>
      </w:divBdr>
    </w:div>
    <w:div w:id="1083533327">
      <w:bodyDiv w:val="1"/>
      <w:marLeft w:val="0"/>
      <w:marRight w:val="0"/>
      <w:marTop w:val="0"/>
      <w:marBottom w:val="0"/>
      <w:divBdr>
        <w:top w:val="none" w:sz="0" w:space="0" w:color="auto"/>
        <w:left w:val="none" w:sz="0" w:space="0" w:color="auto"/>
        <w:bottom w:val="none" w:sz="0" w:space="0" w:color="auto"/>
        <w:right w:val="none" w:sz="0" w:space="0" w:color="auto"/>
      </w:divBdr>
    </w:div>
    <w:div w:id="1268343883">
      <w:bodyDiv w:val="1"/>
      <w:marLeft w:val="0"/>
      <w:marRight w:val="0"/>
      <w:marTop w:val="0"/>
      <w:marBottom w:val="0"/>
      <w:divBdr>
        <w:top w:val="none" w:sz="0" w:space="0" w:color="auto"/>
        <w:left w:val="none" w:sz="0" w:space="0" w:color="auto"/>
        <w:bottom w:val="none" w:sz="0" w:space="0" w:color="auto"/>
        <w:right w:val="none" w:sz="0" w:space="0" w:color="auto"/>
      </w:divBdr>
    </w:div>
    <w:div w:id="2081556390">
      <w:bodyDiv w:val="1"/>
      <w:marLeft w:val="0"/>
      <w:marRight w:val="0"/>
      <w:marTop w:val="0"/>
      <w:marBottom w:val="0"/>
      <w:divBdr>
        <w:top w:val="none" w:sz="0" w:space="0" w:color="auto"/>
        <w:left w:val="none" w:sz="0" w:space="0" w:color="auto"/>
        <w:bottom w:val="none" w:sz="0" w:space="0" w:color="auto"/>
        <w:right w:val="none" w:sz="0" w:space="0" w:color="auto"/>
      </w:divBdr>
    </w:div>
    <w:div w:id="21260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policy.corp.cvscaremark.com/pnp/faces/DocRenderer?documentId=CALL-0048"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png"/><Relationship Id="rId32"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thesource.cvshealth.com/nuxeo/thesource/" TargetMode="External"/><Relationship Id="rId28" Type="http://schemas.openxmlformats.org/officeDocument/2006/relationships/image" Target="media/image14.jpeg"/><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Props1.xml><?xml version="1.0" encoding="utf-8"?>
<ds:datastoreItem xmlns:ds="http://schemas.openxmlformats.org/officeDocument/2006/customXml" ds:itemID="{EA676307-5B7F-436C-9C97-1B119F562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82D95B-A8D0-4D4C-9215-E2E5E50AE18F}">
  <ds:schemaRefs>
    <ds:schemaRef ds:uri="http://schemas.microsoft.com/sharepoint/v3/contenttype/forms"/>
  </ds:schemaRefs>
</ds:datastoreItem>
</file>

<file path=customXml/itemProps3.xml><?xml version="1.0" encoding="utf-8"?>
<ds:datastoreItem xmlns:ds="http://schemas.openxmlformats.org/officeDocument/2006/customXml" ds:itemID="{79A449F0-684D-47AC-B53F-5753F2C63751}">
  <ds:schemaRefs>
    <ds:schemaRef ds:uri="http://schemas.openxmlformats.org/officeDocument/2006/bibliography"/>
  </ds:schemaRefs>
</ds:datastoreItem>
</file>

<file path=customXml/itemProps4.xml><?xml version="1.0" encoding="utf-8"?>
<ds:datastoreItem xmlns:ds="http://schemas.openxmlformats.org/officeDocument/2006/customXml" ds:itemID="{C6B4FD6E-F21A-492A-9189-6D7A8A9014B3}">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Kristoff, Angel T</cp:lastModifiedBy>
  <cp:revision>4</cp:revision>
  <dcterms:created xsi:type="dcterms:W3CDTF">2025-03-24T18:13:00Z</dcterms:created>
  <dcterms:modified xsi:type="dcterms:W3CDTF">2025-04-17T19:42:00Z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2022-07-27T16:42:24Z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7682c61f-a894-4012-bce7-ec5510cf36ea</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