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5C5" w14:textId="344A5757" w:rsidR="00764302" w:rsidRPr="009C7C7C" w:rsidRDefault="00A26D78" w:rsidP="00C4631C">
      <w:pPr>
        <w:pStyle w:val="Heading1"/>
        <w:spacing w:before="0"/>
        <w:contextualSpacing/>
        <w:rPr>
          <w:rFonts w:ascii="Verdana" w:hAnsi="Verdana"/>
          <w:color w:val="auto"/>
          <w:sz w:val="36"/>
          <w:szCs w:val="36"/>
        </w:rPr>
      </w:pPr>
      <w:bookmarkStart w:id="0" w:name="_MED_D_SilverScript"/>
      <w:bookmarkStart w:id="1" w:name="_top"/>
      <w:bookmarkStart w:id="2" w:name="_Toc392510965"/>
      <w:bookmarkStart w:id="3" w:name="_Toc418579433"/>
      <w:bookmarkStart w:id="4" w:name="_Toc425756995"/>
      <w:bookmarkStart w:id="5" w:name="_Toc427008160"/>
      <w:bookmarkStart w:id="6" w:name="_Toc436725448"/>
      <w:bookmarkStart w:id="7" w:name="_Toc436829707"/>
      <w:bookmarkStart w:id="8" w:name="_Toc436830307"/>
      <w:bookmarkStart w:id="9" w:name="_Toc436906820"/>
      <w:bookmarkStart w:id="10" w:name="_Toc445116239"/>
      <w:bookmarkStart w:id="11" w:name="_Toc445116502"/>
      <w:bookmarkStart w:id="12" w:name="_Toc447833547"/>
      <w:bookmarkStart w:id="13" w:name="_Toc469319507"/>
      <w:bookmarkStart w:id="14" w:name="_Toc469321404"/>
      <w:bookmarkStart w:id="15" w:name="_Toc433011979"/>
      <w:bookmarkStart w:id="16" w:name="OLE_LINK10"/>
      <w:bookmarkEnd w:id="0"/>
      <w:bookmarkEnd w:id="1"/>
      <w:r>
        <w:rPr>
          <w:rFonts w:ascii="Verdana" w:hAnsi="Verdana"/>
          <w:color w:val="auto"/>
          <w:sz w:val="36"/>
          <w:szCs w:val="36"/>
          <w:lang w:val="en-US"/>
        </w:rPr>
        <w:t xml:space="preserve">Compass </w:t>
      </w:r>
      <w:r w:rsidR="00764302" w:rsidRPr="009C7C7C">
        <w:rPr>
          <w:rFonts w:ascii="Verdana" w:hAnsi="Verdana"/>
          <w:color w:val="auto"/>
          <w:sz w:val="36"/>
          <w:szCs w:val="36"/>
        </w:rPr>
        <w:t>MED D</w:t>
      </w:r>
      <w:r w:rsidR="00DD6AAD">
        <w:rPr>
          <w:rFonts w:ascii="Verdana" w:hAnsi="Verdana"/>
          <w:color w:val="auto"/>
          <w:sz w:val="36"/>
          <w:szCs w:val="36"/>
        </w:rPr>
        <w:t xml:space="preserve"> SilverScript</w:t>
      </w:r>
      <w:r w:rsidR="009C7C7C">
        <w:rPr>
          <w:rFonts w:ascii="Verdana" w:hAnsi="Verdana"/>
          <w:color w:val="auto"/>
          <w:sz w:val="36"/>
          <w:szCs w:val="36"/>
        </w:rPr>
        <w:t xml:space="preserve"> </w:t>
      </w:r>
      <w:r w:rsidR="00B91FD1">
        <w:rPr>
          <w:rFonts w:ascii="Verdana" w:hAnsi="Verdana"/>
          <w:color w:val="auto"/>
          <w:sz w:val="36"/>
          <w:szCs w:val="36"/>
        </w:rPr>
        <w:t>-</w:t>
      </w:r>
      <w:r w:rsidR="000B2707" w:rsidRPr="009C7C7C">
        <w:rPr>
          <w:rFonts w:ascii="Verdana" w:hAnsi="Verdana"/>
          <w:color w:val="auto"/>
          <w:sz w:val="36"/>
          <w:szCs w:val="36"/>
        </w:rPr>
        <w:t xml:space="preserve"> Process for Good Cause Determinations</w:t>
      </w:r>
      <w:bookmarkEnd w:id="2"/>
      <w:r w:rsidR="004D1B01" w:rsidRPr="009C7C7C">
        <w:rPr>
          <w:rFonts w:ascii="Verdana" w:hAnsi="Verdana"/>
          <w:color w:val="auto"/>
          <w:sz w:val="36"/>
          <w:szCs w:val="36"/>
        </w:rPr>
        <w:t xml:space="preserve"> </w:t>
      </w:r>
      <w:r w:rsidR="009C7C7C">
        <w:rPr>
          <w:rFonts w:ascii="Verdana" w:hAnsi="Verdana"/>
          <w:color w:val="auto"/>
          <w:sz w:val="36"/>
          <w:szCs w:val="36"/>
        </w:rPr>
        <w:t>- F</w:t>
      </w:r>
      <w:r w:rsidR="000B2707" w:rsidRPr="009C7C7C">
        <w:rPr>
          <w:rFonts w:ascii="Verdana" w:hAnsi="Verdana"/>
          <w:color w:val="auto"/>
          <w:sz w:val="36"/>
          <w:szCs w:val="36"/>
        </w:rPr>
        <w:t xml:space="preserve">or </w:t>
      </w:r>
      <w:r w:rsidR="004D1B01" w:rsidRPr="009C7C7C">
        <w:rPr>
          <w:rFonts w:ascii="Verdana" w:hAnsi="Verdana"/>
          <w:color w:val="auto"/>
          <w:sz w:val="36"/>
          <w:szCs w:val="36"/>
        </w:rPr>
        <w:t>Non</w:t>
      </w:r>
      <w:r w:rsidR="000B2707" w:rsidRPr="009C7C7C">
        <w:rPr>
          <w:rFonts w:ascii="Verdana" w:hAnsi="Verdana"/>
          <w:color w:val="auto"/>
          <w:sz w:val="36"/>
          <w:szCs w:val="36"/>
        </w:rPr>
        <w:t>-</w:t>
      </w:r>
      <w:r w:rsidR="004D1B01" w:rsidRPr="009C7C7C">
        <w:rPr>
          <w:rFonts w:ascii="Verdana" w:hAnsi="Verdana"/>
          <w:color w:val="auto"/>
          <w:sz w:val="36"/>
          <w:szCs w:val="36"/>
        </w:rPr>
        <w:t xml:space="preserve">payment of </w:t>
      </w:r>
      <w:bookmarkEnd w:id="3"/>
      <w:r w:rsidR="00A25837" w:rsidRPr="009C7C7C">
        <w:rPr>
          <w:rFonts w:ascii="Verdana" w:hAnsi="Verdana"/>
          <w:color w:val="auto"/>
          <w:sz w:val="36"/>
          <w:szCs w:val="36"/>
        </w:rPr>
        <w:t>Part D-IRMAA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0B2707" w:rsidRPr="009C7C7C">
        <w:rPr>
          <w:rFonts w:ascii="Verdana" w:hAnsi="Verdana"/>
          <w:color w:val="auto"/>
          <w:sz w:val="36"/>
          <w:szCs w:val="36"/>
        </w:rPr>
        <w:t xml:space="preserve"> </w:t>
      </w:r>
      <w:bookmarkEnd w:id="15"/>
    </w:p>
    <w:bookmarkEnd w:id="16"/>
    <w:p w14:paraId="10BCF311" w14:textId="77777777" w:rsidR="00B91C51" w:rsidRDefault="00B91C51" w:rsidP="00C4631C">
      <w:pPr>
        <w:pStyle w:val="TOC1"/>
        <w:tabs>
          <w:tab w:val="right" w:leader="dot" w:pos="9350"/>
        </w:tabs>
        <w:contextualSpacing/>
        <w:rPr>
          <w:rFonts w:ascii="Verdana" w:hAnsi="Verdana"/>
        </w:rPr>
      </w:pPr>
    </w:p>
    <w:p w14:paraId="3BC58740" w14:textId="77777777" w:rsidR="00DE7F1C" w:rsidRDefault="00DE7F1C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23E2854F" w14:textId="77777777" w:rsidR="00DE7F1C" w:rsidRPr="00D76241" w:rsidRDefault="00C4631C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\h \z \u \t "Heading 2,1,Heading 3,2" </w:instrText>
      </w:r>
      <w:r>
        <w:rPr>
          <w:rFonts w:ascii="Verdana" w:hAnsi="Verdana"/>
        </w:rPr>
        <w:fldChar w:fldCharType="separate"/>
      </w:r>
      <w:hyperlink w:anchor="_Toc150250269" w:history="1">
        <w:r w:rsidR="00DE7F1C" w:rsidRPr="00DF168B">
          <w:rPr>
            <w:rStyle w:val="Hyperlink"/>
            <w:rFonts w:ascii="Verdana" w:hAnsi="Verdana"/>
            <w:noProof/>
          </w:rPr>
          <w:t>Overview of Plan Policy and CMS Requirements</w:t>
        </w:r>
      </w:hyperlink>
    </w:p>
    <w:p w14:paraId="4420E01F" w14:textId="77777777" w:rsidR="00DE7F1C" w:rsidRPr="00D76241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150250270" w:history="1">
        <w:r w:rsidR="00DE7F1C" w:rsidRPr="00DF168B">
          <w:rPr>
            <w:rStyle w:val="Hyperlink"/>
            <w:rFonts w:ascii="Verdana" w:hAnsi="Verdana"/>
            <w:noProof/>
          </w:rPr>
          <w:t>Process for Good Cause Determinations for Non-Payment of Part D-IRMAA Amounts</w:t>
        </w:r>
      </w:hyperlink>
    </w:p>
    <w:p w14:paraId="3C42D67C" w14:textId="77777777" w:rsidR="00DE7F1C" w:rsidRPr="00D76241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hyperlink w:anchor="_Toc150250271" w:history="1">
        <w:r w:rsidR="00DE7F1C" w:rsidRPr="00DF168B">
          <w:rPr>
            <w:rStyle w:val="Hyperlink"/>
            <w:rFonts w:ascii="Verdana" w:hAnsi="Verdana"/>
            <w:noProof/>
          </w:rPr>
          <w:t>Process for Care - Disenrollment for Non-Payment of Part D-IRMAA Amounts</w:t>
        </w:r>
      </w:hyperlink>
    </w:p>
    <w:p w14:paraId="6B2B28FD" w14:textId="77777777" w:rsidR="00DE7F1C" w:rsidRDefault="00000000">
      <w:pPr>
        <w:pStyle w:val="TOC1"/>
        <w:tabs>
          <w:tab w:val="right" w:leader="dot" w:pos="12950"/>
        </w:tabs>
        <w:rPr>
          <w:rStyle w:val="Hyperlink"/>
          <w:noProof/>
        </w:rPr>
      </w:pPr>
      <w:hyperlink w:anchor="_Toc150250272" w:history="1">
        <w:r w:rsidR="00DE7F1C" w:rsidRPr="00DF168B">
          <w:rPr>
            <w:rStyle w:val="Hyperlink"/>
            <w:rFonts w:ascii="Verdana" w:hAnsi="Verdana"/>
            <w:noProof/>
          </w:rPr>
          <w:t>Related Documents</w:t>
        </w:r>
      </w:hyperlink>
    </w:p>
    <w:p w14:paraId="71D058DC" w14:textId="77777777" w:rsidR="00DE7F1C" w:rsidRPr="00D76241" w:rsidRDefault="00DE7F1C" w:rsidP="00DE7F1C"/>
    <w:p w14:paraId="60EDDFF0" w14:textId="77777777" w:rsidR="00DE7F1C" w:rsidRPr="00D76241" w:rsidRDefault="00DE7F1C" w:rsidP="00DE7F1C">
      <w:pPr>
        <w:rPr>
          <w:rFonts w:ascii="Verdana" w:hAnsi="Verdana"/>
          <w:b/>
          <w:bCs/>
        </w:rPr>
      </w:pPr>
    </w:p>
    <w:p w14:paraId="20B4E94F" w14:textId="5654A7F4" w:rsidR="00DE7F1C" w:rsidRDefault="00DE7F1C" w:rsidP="00DE7F1C">
      <w:pPr>
        <w:rPr>
          <w:rFonts w:ascii="Verdana" w:hAnsi="Verdana"/>
        </w:rPr>
      </w:pPr>
      <w:r w:rsidRPr="00D76241">
        <w:rPr>
          <w:rFonts w:ascii="Verdana" w:hAnsi="Verdana"/>
          <w:b/>
          <w:bCs/>
        </w:rPr>
        <w:t xml:space="preserve">Description: </w:t>
      </w:r>
      <w:bookmarkStart w:id="17" w:name="OLE_LINK11"/>
      <w:r w:rsidRPr="00DE7F1C">
        <w:rPr>
          <w:rFonts w:ascii="Verdana" w:hAnsi="Verdana"/>
        </w:rPr>
        <w:t xml:space="preserve">Process for Good Cause Determinations - For Non-payment of Part D-IRMAA for Compass MED D provided. </w:t>
      </w:r>
      <w:bookmarkEnd w:id="17"/>
    </w:p>
    <w:p w14:paraId="57673D7C" w14:textId="77777777" w:rsidR="00DE7F1C" w:rsidRPr="00D76241" w:rsidRDefault="00DE7F1C" w:rsidP="00DE7F1C">
      <w:pPr>
        <w:rPr>
          <w:rFonts w:ascii="Verdana" w:hAnsi="Verdana"/>
        </w:rPr>
      </w:pPr>
    </w:p>
    <w:p w14:paraId="2EAEAA52" w14:textId="77777777" w:rsidR="00A325CE" w:rsidRDefault="00C4631C" w:rsidP="00C4631C">
      <w:pPr>
        <w:contextualSpacing/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764302" w:rsidRPr="00BF74E9" w14:paraId="1C132636" w14:textId="77777777" w:rsidTr="009E5E1B">
        <w:tc>
          <w:tcPr>
            <w:tcW w:w="5000" w:type="pct"/>
            <w:shd w:val="clear" w:color="auto" w:fill="C0C0C0"/>
          </w:tcPr>
          <w:p w14:paraId="7DC8D152" w14:textId="77777777" w:rsidR="00764302" w:rsidRPr="00C3268E" w:rsidRDefault="00764302" w:rsidP="00C3268E">
            <w:pPr>
              <w:pStyle w:val="Heading2"/>
              <w:rPr>
                <w:rFonts w:ascii="Verdana" w:hAnsi="Verdana"/>
                <w:i w:val="0"/>
              </w:rPr>
            </w:pPr>
            <w:bookmarkStart w:id="18" w:name="_Overview"/>
            <w:bookmarkStart w:id="19" w:name="_Toc150250269"/>
            <w:bookmarkEnd w:id="18"/>
            <w:r w:rsidRPr="00C3268E">
              <w:rPr>
                <w:rFonts w:ascii="Verdana" w:hAnsi="Verdana"/>
                <w:i w:val="0"/>
              </w:rPr>
              <w:t>Overview</w:t>
            </w:r>
            <w:r w:rsidR="009348B4" w:rsidRPr="00C3268E">
              <w:rPr>
                <w:rFonts w:ascii="Verdana" w:hAnsi="Verdana"/>
                <w:i w:val="0"/>
              </w:rPr>
              <w:t xml:space="preserve"> of </w:t>
            </w:r>
            <w:r w:rsidR="009E5E1B" w:rsidRPr="00C3268E">
              <w:rPr>
                <w:rFonts w:ascii="Verdana" w:hAnsi="Verdana"/>
                <w:i w:val="0"/>
              </w:rPr>
              <w:t>Plan Policy and CMS Requirements</w:t>
            </w:r>
            <w:bookmarkEnd w:id="19"/>
          </w:p>
        </w:tc>
      </w:tr>
    </w:tbl>
    <w:p w14:paraId="25AD9CFE" w14:textId="77777777" w:rsidR="008D06AB" w:rsidRDefault="008D06AB" w:rsidP="00C4631C">
      <w:pPr>
        <w:contextualSpacing/>
        <w:rPr>
          <w:rFonts w:ascii="Verdana" w:hAnsi="Verdana"/>
        </w:rPr>
      </w:pPr>
      <w:bookmarkStart w:id="20" w:name="_Rationale"/>
      <w:bookmarkEnd w:id="20"/>
    </w:p>
    <w:p w14:paraId="106C78AB" w14:textId="77777777" w:rsidR="00DC538E" w:rsidRPr="00DC538E" w:rsidRDefault="000B2707" w:rsidP="00C4631C">
      <w:pPr>
        <w:contextualSpacing/>
        <w:rPr>
          <w:rFonts w:ascii="Verdana" w:hAnsi="Verdana"/>
          <w:i/>
          <w:iCs/>
        </w:rPr>
      </w:pPr>
      <w:r w:rsidRPr="00D86710">
        <w:rPr>
          <w:rFonts w:ascii="Verdana" w:hAnsi="Verdana"/>
        </w:rPr>
        <w:t xml:space="preserve">If an individual has been involuntarily disenrolled for failure to pay Part D-IRMAA, </w:t>
      </w:r>
      <w:r w:rsidR="005F6A78" w:rsidRPr="00D86710">
        <w:rPr>
          <w:rFonts w:ascii="Verdana" w:hAnsi="Verdana"/>
        </w:rPr>
        <w:t>they</w:t>
      </w:r>
      <w:r w:rsidRPr="00D86710">
        <w:rPr>
          <w:rFonts w:ascii="Verdana" w:hAnsi="Verdana"/>
        </w:rPr>
        <w:t xml:space="preserve"> may request </w:t>
      </w:r>
      <w:r w:rsidR="00B705ED" w:rsidRPr="00D86710">
        <w:rPr>
          <w:rFonts w:ascii="Verdana" w:hAnsi="Verdana"/>
        </w:rPr>
        <w:t xml:space="preserve">a review of this decision if they </w:t>
      </w:r>
      <w:r w:rsidR="005F6A78" w:rsidRPr="00D86710">
        <w:rPr>
          <w:rFonts w:ascii="Verdana" w:hAnsi="Verdana"/>
        </w:rPr>
        <w:t xml:space="preserve">(or their payer) </w:t>
      </w:r>
      <w:r w:rsidR="00B705ED" w:rsidRPr="00D86710">
        <w:rPr>
          <w:rFonts w:ascii="Verdana" w:hAnsi="Verdana"/>
        </w:rPr>
        <w:t xml:space="preserve">had an </w:t>
      </w:r>
      <w:r w:rsidR="005F6A78" w:rsidRPr="00D86710">
        <w:rPr>
          <w:rFonts w:ascii="Verdana" w:hAnsi="Verdana"/>
          <w:b/>
        </w:rPr>
        <w:t xml:space="preserve">uncontrollable circumstance or event that they could not </w:t>
      </w:r>
      <w:r w:rsidR="00B2571A" w:rsidRPr="00D86710">
        <w:rPr>
          <w:rFonts w:ascii="Verdana" w:hAnsi="Verdana"/>
          <w:b/>
        </w:rPr>
        <w:t>foresee</w:t>
      </w:r>
      <w:r w:rsidR="005F6A78" w:rsidRPr="00D86710">
        <w:rPr>
          <w:rFonts w:ascii="Verdana" w:hAnsi="Verdana"/>
          <w:b/>
        </w:rPr>
        <w:t xml:space="preserve"> </w:t>
      </w:r>
      <w:r w:rsidR="009348B4" w:rsidRPr="00D86710">
        <w:rPr>
          <w:rFonts w:ascii="Verdana" w:hAnsi="Verdana"/>
        </w:rPr>
        <w:t xml:space="preserve">which </w:t>
      </w:r>
      <w:r w:rsidR="005F6A78" w:rsidRPr="00D86710">
        <w:rPr>
          <w:rFonts w:ascii="Verdana" w:hAnsi="Verdana"/>
        </w:rPr>
        <w:t>prevented</w:t>
      </w:r>
      <w:r w:rsidR="00B705ED" w:rsidRPr="00D86710">
        <w:rPr>
          <w:rFonts w:ascii="Verdana" w:hAnsi="Verdana"/>
        </w:rPr>
        <w:t xml:space="preserve"> them from paying their Part D</w:t>
      </w:r>
      <w:r w:rsidR="003D21EC" w:rsidRPr="00D86710">
        <w:rPr>
          <w:rFonts w:ascii="Verdana" w:hAnsi="Verdana"/>
        </w:rPr>
        <w:t>-</w:t>
      </w:r>
      <w:r w:rsidR="00B705ED" w:rsidRPr="00D86710">
        <w:rPr>
          <w:rFonts w:ascii="Verdana" w:hAnsi="Verdana"/>
        </w:rPr>
        <w:t xml:space="preserve">IRMAA </w:t>
      </w:r>
      <w:r w:rsidR="005F6A78" w:rsidRPr="00D86710">
        <w:rPr>
          <w:rFonts w:ascii="Verdana" w:hAnsi="Verdana"/>
        </w:rPr>
        <w:t>within the grace period</w:t>
      </w:r>
      <w:r w:rsidR="00B705ED" w:rsidRPr="00D86710">
        <w:rPr>
          <w:rFonts w:ascii="Verdana" w:hAnsi="Verdana"/>
        </w:rPr>
        <w:t>.</w:t>
      </w:r>
      <w:r w:rsidR="00CE5EBC">
        <w:rPr>
          <w:rFonts w:ascii="Verdana" w:hAnsi="Verdana"/>
        </w:rPr>
        <w:t xml:space="preserve"> </w:t>
      </w:r>
    </w:p>
    <w:p w14:paraId="2C5DFB09" w14:textId="166CB04D" w:rsidR="00DC538E" w:rsidRPr="00D86710" w:rsidRDefault="00DC538E" w:rsidP="0015517E">
      <w:pPr>
        <w:numPr>
          <w:ilvl w:val="0"/>
          <w:numId w:val="4"/>
        </w:numPr>
        <w:contextualSpacing/>
        <w:rPr>
          <w:rFonts w:ascii="Verdana" w:hAnsi="Verdana"/>
          <w:i/>
          <w:iCs/>
        </w:rPr>
      </w:pPr>
      <w:r>
        <w:rPr>
          <w:rFonts w:ascii="Verdana" w:hAnsi="Verdana"/>
          <w:iCs/>
        </w:rPr>
        <w:t xml:space="preserve">Refer to </w:t>
      </w:r>
      <w:hyperlink w:anchor="_Process_for_Care_1" w:history="1">
        <w:r w:rsidRPr="00DC538E">
          <w:rPr>
            <w:rStyle w:val="Hyperlink"/>
            <w:rFonts w:ascii="Verdana" w:hAnsi="Verdana"/>
            <w:iCs/>
          </w:rPr>
          <w:t>Process for Care - Disenrollment for Non-Payment of Part D-IRMAA Amounts</w:t>
        </w:r>
      </w:hyperlink>
      <w:r w:rsidR="00F77FA1">
        <w:rPr>
          <w:rStyle w:val="Hyperlink"/>
          <w:rFonts w:ascii="Verdana" w:hAnsi="Verdana"/>
          <w:iCs/>
        </w:rPr>
        <w:t>.</w:t>
      </w:r>
    </w:p>
    <w:p w14:paraId="2C74439D" w14:textId="77777777" w:rsidR="000B2707" w:rsidRDefault="000B2707" w:rsidP="00C4631C">
      <w:pPr>
        <w:contextualSpacing/>
        <w:rPr>
          <w:rFonts w:ascii="Verdana" w:hAnsi="Verdana"/>
        </w:rPr>
      </w:pPr>
    </w:p>
    <w:p w14:paraId="0352B27C" w14:textId="77777777" w:rsidR="00911A3C" w:rsidRDefault="00911A3C" w:rsidP="00C4631C">
      <w:pPr>
        <w:pStyle w:val="Default"/>
        <w:contextualSpacing/>
        <w:rPr>
          <w:rFonts w:ascii="Verdana" w:hAnsi="Verdana"/>
          <w:color w:val="auto"/>
        </w:rPr>
      </w:pPr>
      <w:bookmarkStart w:id="21" w:name="Criteria"/>
      <w:bookmarkEnd w:id="21"/>
      <w:r w:rsidRPr="00734FC5">
        <w:rPr>
          <w:rFonts w:ascii="Verdana" w:hAnsi="Verdana"/>
          <w:b/>
          <w:color w:val="auto"/>
        </w:rPr>
        <w:t xml:space="preserve">Examples of circumstances </w:t>
      </w:r>
      <w:r w:rsidRPr="00D86710">
        <w:rPr>
          <w:rFonts w:ascii="Verdana" w:hAnsi="Verdana"/>
          <w:b/>
          <w:color w:val="auto"/>
        </w:rPr>
        <w:t>that may constitute</w:t>
      </w:r>
      <w:r w:rsidRPr="00734FC5">
        <w:rPr>
          <w:rFonts w:ascii="Verdana" w:hAnsi="Verdana"/>
          <w:b/>
          <w:color w:val="auto"/>
        </w:rPr>
        <w:t xml:space="preserve"> a good cause reinstatement </w:t>
      </w:r>
      <w:r>
        <w:rPr>
          <w:rFonts w:ascii="Verdana" w:hAnsi="Verdana"/>
          <w:b/>
          <w:color w:val="auto"/>
        </w:rPr>
        <w:t>for Part D-IRMAA (routed through CMS)</w:t>
      </w:r>
      <w:r w:rsidRPr="00734FC5">
        <w:rPr>
          <w:rFonts w:ascii="Verdana" w:hAnsi="Verdana"/>
          <w:b/>
          <w:color w:val="auto"/>
        </w:rPr>
        <w:t>:</w:t>
      </w:r>
    </w:p>
    <w:p w14:paraId="1695E75C" w14:textId="1E7A9BAA" w:rsidR="00911A3C" w:rsidRDefault="00911A3C" w:rsidP="0015517E">
      <w:pPr>
        <w:pStyle w:val="Default"/>
        <w:numPr>
          <w:ilvl w:val="0"/>
          <w:numId w:val="4"/>
        </w:numPr>
        <w:contextualSpacing/>
        <w:rPr>
          <w:rFonts w:ascii="Verdana" w:hAnsi="Verdana"/>
          <w:color w:val="auto"/>
        </w:rPr>
      </w:pPr>
      <w:r w:rsidRPr="0018669A">
        <w:rPr>
          <w:rFonts w:ascii="Verdana" w:hAnsi="Verdana"/>
          <w:color w:val="auto"/>
        </w:rPr>
        <w:t xml:space="preserve">For disenrollments effectuated by CMS for failure to pay Part D-IRMAA, Federal government error (i.e., CMS, SSA or RRB) caused the payment to be incorrect or late, and the </w:t>
      </w:r>
      <w:r>
        <w:rPr>
          <w:rFonts w:ascii="Verdana" w:hAnsi="Verdana"/>
          <w:color w:val="auto"/>
        </w:rPr>
        <w:t>beneficiary</w:t>
      </w:r>
      <w:r w:rsidRPr="0018669A">
        <w:rPr>
          <w:rFonts w:ascii="Verdana" w:hAnsi="Verdana"/>
          <w:color w:val="auto"/>
        </w:rPr>
        <w:t xml:space="preserve"> was unaware of the error or unable to </w:t>
      </w:r>
      <w:r w:rsidR="001B6B1F" w:rsidRPr="0018669A">
        <w:rPr>
          <w:rFonts w:ascii="Verdana" w:hAnsi="Verdana"/>
          <w:color w:val="auto"/>
        </w:rPr>
        <w:t>act</w:t>
      </w:r>
      <w:r w:rsidRPr="0018669A">
        <w:rPr>
          <w:rFonts w:ascii="Verdana" w:hAnsi="Verdana"/>
          <w:color w:val="auto"/>
        </w:rPr>
        <w:t xml:space="preserve"> prior to the disenrollment effective date. </w:t>
      </w:r>
    </w:p>
    <w:p w14:paraId="0FD983A0" w14:textId="77777777" w:rsidR="00911A3C" w:rsidRPr="0018669A" w:rsidRDefault="00911A3C" w:rsidP="00C4631C">
      <w:pPr>
        <w:pStyle w:val="Default"/>
        <w:contextualSpacing/>
        <w:rPr>
          <w:rFonts w:ascii="Verdana" w:hAnsi="Verdana"/>
          <w:color w:val="auto"/>
        </w:rPr>
      </w:pPr>
    </w:p>
    <w:p w14:paraId="269B5B61" w14:textId="77777777" w:rsidR="00C3268E" w:rsidRDefault="00000000" w:rsidP="00C3268E">
      <w:pPr>
        <w:contextualSpacing/>
        <w:jc w:val="right"/>
        <w:rPr>
          <w:rFonts w:ascii="Verdana" w:hAnsi="Verdana"/>
        </w:rPr>
      </w:pPr>
      <w:hyperlink w:anchor="_top" w:history="1">
        <w:r w:rsidR="00C3268E" w:rsidRPr="00C3268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E5EBC" w:rsidRPr="00BF74E9" w14:paraId="6BE6DA8C" w14:textId="77777777" w:rsidTr="00911A3C">
        <w:tc>
          <w:tcPr>
            <w:tcW w:w="5000" w:type="pct"/>
            <w:shd w:val="clear" w:color="auto" w:fill="C0C0C0"/>
          </w:tcPr>
          <w:p w14:paraId="310D724E" w14:textId="77777777" w:rsidR="00CE5EBC" w:rsidRPr="00C3268E" w:rsidRDefault="00CE5EBC" w:rsidP="00C3268E">
            <w:pPr>
              <w:pStyle w:val="Heading2"/>
              <w:rPr>
                <w:rFonts w:ascii="Verdana" w:hAnsi="Verdana"/>
                <w:i w:val="0"/>
              </w:rPr>
            </w:pPr>
            <w:bookmarkStart w:id="22" w:name="_Criteria_for_Good"/>
            <w:bookmarkStart w:id="23" w:name="_Beneficiary_receives_favorable"/>
            <w:bookmarkStart w:id="24" w:name="_Process_for_Care"/>
            <w:bookmarkStart w:id="25" w:name="_Toc150250270"/>
            <w:bookmarkEnd w:id="22"/>
            <w:bookmarkEnd w:id="23"/>
            <w:bookmarkEnd w:id="24"/>
            <w:r w:rsidRPr="00C3268E">
              <w:rPr>
                <w:rFonts w:ascii="Verdana" w:hAnsi="Verdana"/>
                <w:i w:val="0"/>
              </w:rPr>
              <w:t>Process for Good Cause Determinations for Non-Payment of Part D-IRMAA Amounts</w:t>
            </w:r>
            <w:bookmarkEnd w:id="25"/>
          </w:p>
        </w:tc>
      </w:tr>
    </w:tbl>
    <w:p w14:paraId="125B2041" w14:textId="77777777" w:rsidR="008D06AB" w:rsidRDefault="008D06AB" w:rsidP="00C4631C">
      <w:pPr>
        <w:contextualSpacing/>
        <w:rPr>
          <w:rFonts w:ascii="Verdana" w:eastAsia="Calibri" w:hAnsi="Verdana"/>
        </w:rPr>
      </w:pPr>
    </w:p>
    <w:p w14:paraId="4CF10699" w14:textId="77777777" w:rsidR="00CE5EBC" w:rsidRPr="009C7C7C" w:rsidRDefault="00CE5EBC" w:rsidP="00C4631C">
      <w:pPr>
        <w:contextualSpacing/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CMS holds responsibility for billing and collection of Part D</w:t>
      </w:r>
      <w:r>
        <w:rPr>
          <w:rFonts w:ascii="Verdana" w:eastAsia="Calibri" w:hAnsi="Verdana"/>
        </w:rPr>
        <w:t>-</w:t>
      </w:r>
      <w:r w:rsidRPr="009C7C7C">
        <w:rPr>
          <w:rFonts w:ascii="Verdana" w:eastAsia="Calibri" w:hAnsi="Verdana"/>
        </w:rPr>
        <w:t>IRMAA amounts.</w:t>
      </w:r>
    </w:p>
    <w:p w14:paraId="55970322" w14:textId="77777777" w:rsidR="00CE5EBC" w:rsidRDefault="00CE5EBC" w:rsidP="00C4631C">
      <w:pPr>
        <w:contextualSpacing/>
        <w:rPr>
          <w:rFonts w:ascii="Verdana" w:eastAsia="Calibri" w:hAnsi="Verdana"/>
        </w:rPr>
      </w:pPr>
    </w:p>
    <w:p w14:paraId="1D600A3E" w14:textId="77777777" w:rsidR="00CE5EBC" w:rsidRDefault="00CE5EBC" w:rsidP="00C4631C">
      <w:pPr>
        <w:contextualSpacing/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 xml:space="preserve">When a disenrolled individual contacts the </w:t>
      </w:r>
      <w:r>
        <w:rPr>
          <w:rFonts w:ascii="Verdana" w:eastAsia="Calibri" w:hAnsi="Verdana"/>
        </w:rPr>
        <w:t>plan</w:t>
      </w:r>
      <w:r w:rsidRPr="009C7C7C">
        <w:rPr>
          <w:rFonts w:ascii="Verdana" w:eastAsia="Calibri" w:hAnsi="Verdana"/>
        </w:rPr>
        <w:t xml:space="preserve"> sponsor following disenrollment for failure to pay Part D-IRMA</w:t>
      </w:r>
      <w:r>
        <w:rPr>
          <w:rFonts w:ascii="Verdana" w:eastAsia="Calibri" w:hAnsi="Verdana"/>
        </w:rPr>
        <w:t xml:space="preserve">A and indicates that he or she </w:t>
      </w:r>
      <w:r w:rsidRPr="009C7C7C">
        <w:rPr>
          <w:rFonts w:ascii="Verdana" w:eastAsia="Calibri" w:hAnsi="Verdana"/>
        </w:rPr>
        <w:t>had an emergency or a good reason f</w:t>
      </w:r>
      <w:r>
        <w:rPr>
          <w:rFonts w:ascii="Verdana" w:eastAsia="Calibri" w:hAnsi="Verdana"/>
        </w:rPr>
        <w:t>or not paying the Part D-IRMAA, the CCR</w:t>
      </w:r>
      <w:r w:rsidRPr="009C7C7C">
        <w:rPr>
          <w:rFonts w:ascii="Verdana" w:eastAsia="Calibri" w:hAnsi="Verdana"/>
        </w:rPr>
        <w:t xml:space="preserve"> must</w:t>
      </w:r>
      <w:r>
        <w:rPr>
          <w:rFonts w:ascii="Verdana" w:eastAsia="Calibri" w:hAnsi="Verdana"/>
        </w:rPr>
        <w:t>:</w:t>
      </w:r>
    </w:p>
    <w:p w14:paraId="0875ACAA" w14:textId="77777777" w:rsidR="00CE5EBC" w:rsidRDefault="00CE5EBC" w:rsidP="00C4631C">
      <w:pPr>
        <w:contextualSpacing/>
        <w:rPr>
          <w:rFonts w:ascii="Verdana" w:eastAsia="Calibri" w:hAnsi="Verdana"/>
        </w:rPr>
      </w:pPr>
    </w:p>
    <w:p w14:paraId="256DBBD1" w14:textId="77777777" w:rsidR="00CE5EBC" w:rsidRDefault="00CE5EBC" w:rsidP="0015517E">
      <w:pPr>
        <w:numPr>
          <w:ilvl w:val="0"/>
          <w:numId w:val="4"/>
        </w:numPr>
        <w:contextualSpacing/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 xml:space="preserve">Advise the individual </w:t>
      </w:r>
      <w:r w:rsidR="00155F9C">
        <w:rPr>
          <w:rFonts w:ascii="Verdana" w:eastAsia="Calibri" w:hAnsi="Verdana"/>
          <w:b/>
        </w:rPr>
        <w:t>MUST</w:t>
      </w:r>
      <w:r w:rsidRPr="009C7C7C">
        <w:rPr>
          <w:rFonts w:ascii="Verdana" w:eastAsia="Calibri" w:hAnsi="Verdana"/>
        </w:rPr>
        <w:t xml:space="preserve"> contact </w:t>
      </w:r>
      <w:r>
        <w:rPr>
          <w:rFonts w:ascii="Verdana" w:eastAsia="Calibri" w:hAnsi="Verdana"/>
        </w:rPr>
        <w:t xml:space="preserve">Medicare </w:t>
      </w:r>
      <w:r w:rsidRPr="009C7C7C">
        <w:rPr>
          <w:rFonts w:ascii="Verdana" w:eastAsia="Calibri" w:hAnsi="Verdana"/>
        </w:rPr>
        <w:t xml:space="preserve">within </w:t>
      </w:r>
      <w:r w:rsidRPr="002F0015">
        <w:rPr>
          <w:rFonts w:ascii="Verdana" w:eastAsia="Calibri" w:hAnsi="Verdana"/>
          <w:b/>
        </w:rPr>
        <w:t>60 calendar days</w:t>
      </w:r>
      <w:r w:rsidRPr="009C7C7C">
        <w:rPr>
          <w:rFonts w:ascii="Verdana" w:eastAsia="Calibri" w:hAnsi="Verdana"/>
        </w:rPr>
        <w:t xml:space="preserve"> of the disenrollment effective date to make the good cause reinstatement request</w:t>
      </w:r>
      <w:r w:rsidRPr="002F0015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 xml:space="preserve">at </w:t>
      </w:r>
      <w:r w:rsidRPr="009C7C7C">
        <w:rPr>
          <w:rFonts w:ascii="Verdana" w:eastAsia="Calibri" w:hAnsi="Verdana"/>
        </w:rPr>
        <w:t>1-800-MEDICARE (</w:t>
      </w:r>
      <w:r w:rsidRPr="002F0015">
        <w:rPr>
          <w:rFonts w:ascii="Verdana" w:eastAsia="Calibri" w:hAnsi="Verdana"/>
          <w:b/>
        </w:rPr>
        <w:t>1-800-633-4227</w:t>
      </w:r>
      <w:r>
        <w:rPr>
          <w:rFonts w:ascii="Verdana" w:eastAsia="Calibri" w:hAnsi="Verdana"/>
        </w:rPr>
        <w:t>)</w:t>
      </w:r>
      <w:r w:rsidR="00DE7F1C">
        <w:rPr>
          <w:rFonts w:ascii="Verdana" w:eastAsia="Calibri" w:hAnsi="Verdana"/>
        </w:rPr>
        <w:t>.</w:t>
      </w:r>
    </w:p>
    <w:p w14:paraId="7DCB1464" w14:textId="77777777" w:rsidR="00CE5EBC" w:rsidRDefault="00CE5EBC" w:rsidP="0015517E">
      <w:pPr>
        <w:numPr>
          <w:ilvl w:val="1"/>
          <w:numId w:val="4"/>
        </w:numPr>
        <w:contextualSpacing/>
        <w:rPr>
          <w:rFonts w:ascii="Verdana" w:eastAsia="Calibri" w:hAnsi="Verdana"/>
        </w:rPr>
      </w:pPr>
      <w:r>
        <w:rPr>
          <w:rFonts w:ascii="Verdana" w:eastAsia="Calibri" w:hAnsi="Verdana"/>
        </w:rPr>
        <w:t>TTY users should use:</w:t>
      </w:r>
      <w:r w:rsidR="00A77523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 xml:space="preserve"> </w:t>
      </w:r>
      <w:r w:rsidRPr="002F0015">
        <w:rPr>
          <w:rFonts w:ascii="Verdana" w:eastAsia="Calibri" w:hAnsi="Verdana"/>
          <w:b/>
        </w:rPr>
        <w:t>1-877-486-2048</w:t>
      </w:r>
      <w:r w:rsidRPr="009C7C7C">
        <w:rPr>
          <w:rFonts w:ascii="Verdana" w:eastAsia="Calibri" w:hAnsi="Verdana"/>
        </w:rPr>
        <w:t xml:space="preserve">. </w:t>
      </w:r>
    </w:p>
    <w:p w14:paraId="72DA4DDD" w14:textId="77777777" w:rsidR="00CE5EBC" w:rsidRDefault="00CE5EBC" w:rsidP="00C4631C">
      <w:pPr>
        <w:ind w:left="360"/>
        <w:contextualSpacing/>
        <w:rPr>
          <w:rFonts w:ascii="Verdana" w:eastAsia="Calibri" w:hAnsi="Verdana"/>
        </w:rPr>
      </w:pPr>
    </w:p>
    <w:p w14:paraId="3BEA1C22" w14:textId="1CCA9C3D" w:rsidR="00CE5EBC" w:rsidRPr="009C7C7C" w:rsidRDefault="00CE5EBC" w:rsidP="0015517E">
      <w:pPr>
        <w:numPr>
          <w:ilvl w:val="0"/>
          <w:numId w:val="4"/>
        </w:numPr>
        <w:contextualSpacing/>
        <w:rPr>
          <w:rFonts w:ascii="Verdana" w:eastAsia="Calibri" w:hAnsi="Verdana"/>
        </w:rPr>
      </w:pPr>
      <w:r>
        <w:rPr>
          <w:rFonts w:ascii="Verdana" w:eastAsia="Calibri" w:hAnsi="Verdana"/>
        </w:rPr>
        <w:t>The CCR</w:t>
      </w:r>
      <w:r w:rsidRPr="009C7C7C">
        <w:rPr>
          <w:rFonts w:ascii="Verdana" w:eastAsia="Calibri" w:hAnsi="Verdana"/>
        </w:rPr>
        <w:t xml:space="preserve"> should also inform the individual that </w:t>
      </w:r>
      <w:r w:rsidR="001B6B1F" w:rsidRPr="009C7C7C">
        <w:rPr>
          <w:rFonts w:ascii="Verdana" w:eastAsia="Calibri" w:hAnsi="Verdana"/>
        </w:rPr>
        <w:t>to</w:t>
      </w:r>
      <w:r w:rsidRPr="009C7C7C">
        <w:rPr>
          <w:rFonts w:ascii="Verdana" w:eastAsia="Calibri" w:hAnsi="Verdana"/>
        </w:rPr>
        <w:t xml:space="preserve"> be reinstated, he or she must meet specific good cause standards and must pay </w:t>
      </w:r>
      <w:r>
        <w:rPr>
          <w:rFonts w:ascii="Verdana" w:eastAsia="Calibri" w:hAnsi="Verdana"/>
        </w:rPr>
        <w:t>any</w:t>
      </w:r>
      <w:r w:rsidRPr="009C7C7C">
        <w:rPr>
          <w:rFonts w:ascii="Verdana" w:eastAsia="Calibri" w:hAnsi="Verdana"/>
        </w:rPr>
        <w:t xml:space="preserve"> </w:t>
      </w:r>
      <w:r>
        <w:rPr>
          <w:rFonts w:ascii="Verdana" w:eastAsia="Calibri" w:hAnsi="Verdana"/>
        </w:rPr>
        <w:t>past due</w:t>
      </w:r>
      <w:r w:rsidRPr="009C7C7C">
        <w:rPr>
          <w:rFonts w:ascii="Verdana" w:eastAsia="Calibri" w:hAnsi="Verdana"/>
        </w:rPr>
        <w:t xml:space="preserve"> plan premiums and Part D-IRMAA amounts within </w:t>
      </w:r>
      <w:r w:rsidRPr="002F0015">
        <w:rPr>
          <w:rFonts w:ascii="Verdana" w:eastAsia="Calibri" w:hAnsi="Verdana"/>
          <w:b/>
        </w:rPr>
        <w:t>three (3) months</w:t>
      </w:r>
      <w:r w:rsidRPr="009C7C7C">
        <w:rPr>
          <w:rFonts w:ascii="Verdana" w:eastAsia="Calibri" w:hAnsi="Verdana"/>
        </w:rPr>
        <w:t xml:space="preserve"> of the disenrollment date </w:t>
      </w:r>
      <w:r w:rsidR="001B6B1F" w:rsidRPr="009C7C7C">
        <w:rPr>
          <w:rFonts w:ascii="Verdana" w:eastAsia="Calibri" w:hAnsi="Verdana"/>
        </w:rPr>
        <w:t>for</w:t>
      </w:r>
      <w:r w:rsidRPr="009C7C7C">
        <w:rPr>
          <w:rFonts w:ascii="Verdana" w:eastAsia="Calibri" w:hAnsi="Verdana"/>
        </w:rPr>
        <w:t xml:space="preserve"> reinstatement to occur.</w:t>
      </w:r>
    </w:p>
    <w:p w14:paraId="1F462024" w14:textId="77777777" w:rsidR="00CE5EBC" w:rsidRPr="009C7C7C" w:rsidRDefault="00CE5EBC" w:rsidP="003D578E">
      <w:pPr>
        <w:contextualSpacing/>
        <w:rPr>
          <w:rFonts w:ascii="Verdana" w:eastAsia="Calibri" w:hAnsi="Verdana"/>
        </w:rPr>
      </w:pPr>
    </w:p>
    <w:p w14:paraId="604BCC1C" w14:textId="77777777" w:rsidR="00CE5EBC" w:rsidRDefault="00CE5EBC" w:rsidP="0015517E">
      <w:pPr>
        <w:numPr>
          <w:ilvl w:val="0"/>
          <w:numId w:val="4"/>
        </w:numPr>
        <w:contextualSpacing/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 xml:space="preserve">Once a request is made with CMS via 1-800-MEDICARE, a Complaint Tracking Module (CTM) case will be generated for CMS caseworker action. </w:t>
      </w:r>
    </w:p>
    <w:p w14:paraId="56E22F81" w14:textId="77777777" w:rsidR="00CE5EBC" w:rsidRDefault="00CE5EBC" w:rsidP="003D578E">
      <w:pPr>
        <w:pStyle w:val="ListParagraph"/>
        <w:rPr>
          <w:rFonts w:ascii="Verdana" w:eastAsia="Calibri" w:hAnsi="Verdana"/>
        </w:rPr>
      </w:pPr>
    </w:p>
    <w:p w14:paraId="3E453FD4" w14:textId="77777777" w:rsidR="00CE5EBC" w:rsidRDefault="00CE5EBC" w:rsidP="0015517E">
      <w:pPr>
        <w:numPr>
          <w:ilvl w:val="0"/>
          <w:numId w:val="4"/>
        </w:numPr>
        <w:contextualSpacing/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 xml:space="preserve">The CMS caseworker will review the request and will make a favorable or unfavorable good cause determination. </w:t>
      </w:r>
    </w:p>
    <w:p w14:paraId="01AE8B4D" w14:textId="77777777" w:rsidR="00CE5EBC" w:rsidRDefault="00CE5EBC" w:rsidP="00C4631C">
      <w:pPr>
        <w:pStyle w:val="ListParagraph"/>
        <w:rPr>
          <w:rFonts w:ascii="Verdana" w:eastAsia="Calibri" w:hAnsi="Verdana"/>
        </w:rPr>
      </w:pPr>
    </w:p>
    <w:p w14:paraId="2022AFF0" w14:textId="77777777" w:rsidR="00CE5EBC" w:rsidRPr="009C7C7C" w:rsidRDefault="00CE5EBC" w:rsidP="00C4631C">
      <w:pPr>
        <w:ind w:left="360"/>
        <w:contextualSpacing/>
        <w:rPr>
          <w:rFonts w:ascii="Verdana" w:eastAsia="Calibri" w:hAnsi="Verdana"/>
        </w:rPr>
      </w:pPr>
      <w:r w:rsidRPr="002F0015">
        <w:rPr>
          <w:rFonts w:ascii="Verdana" w:eastAsia="Calibri" w:hAnsi="Verdana"/>
          <w:b/>
        </w:rPr>
        <w:t>CCR Process Note:</w:t>
      </w:r>
      <w:r>
        <w:rPr>
          <w:rFonts w:ascii="Verdana" w:eastAsia="Calibri" w:hAnsi="Verdana"/>
        </w:rPr>
        <w:t xml:space="preserve">  </w:t>
      </w:r>
      <w:r w:rsidRPr="009C7C7C">
        <w:rPr>
          <w:rFonts w:ascii="Verdana" w:eastAsia="Calibri" w:hAnsi="Verdana"/>
        </w:rPr>
        <w:t>If the individual provides any documentation to the plan regarding the inability to make timely payment of the Part D-IRMAA, the plan must provide that documentation to CMS</w:t>
      </w:r>
      <w:r>
        <w:rPr>
          <w:rFonts w:ascii="Verdana" w:eastAsia="Calibri" w:hAnsi="Verdana"/>
        </w:rPr>
        <w:t xml:space="preserve">. </w:t>
      </w:r>
    </w:p>
    <w:p w14:paraId="6DC44F0C" w14:textId="77777777" w:rsidR="00CE5EBC" w:rsidRPr="009C7C7C" w:rsidRDefault="00CE5EBC" w:rsidP="00C4631C">
      <w:pPr>
        <w:contextualSpacing/>
        <w:rPr>
          <w:rFonts w:ascii="Verdana" w:eastAsia="Calibri" w:hAnsi="Verdana"/>
        </w:rPr>
      </w:pPr>
    </w:p>
    <w:p w14:paraId="1F196D6E" w14:textId="77777777" w:rsidR="00CE5EBC" w:rsidRPr="00EB6087" w:rsidRDefault="00CE5EBC" w:rsidP="0015517E">
      <w:pPr>
        <w:numPr>
          <w:ilvl w:val="0"/>
          <w:numId w:val="5"/>
        </w:numPr>
        <w:contextualSpacing/>
        <w:rPr>
          <w:rFonts w:ascii="Verdana" w:eastAsia="Calibri" w:hAnsi="Verdana"/>
        </w:rPr>
      </w:pPr>
      <w:r w:rsidRPr="009C7C7C">
        <w:rPr>
          <w:rFonts w:ascii="Verdana" w:eastAsia="Calibri" w:hAnsi="Verdana"/>
        </w:rPr>
        <w:t>If CMS makes a favorable determination, a notation will be made in the CTM and the CTM will be sent to the plan</w:t>
      </w:r>
      <w:r w:rsidR="00DE7F1C">
        <w:rPr>
          <w:rFonts w:ascii="Verdana" w:eastAsia="Calibri" w:hAnsi="Verdana"/>
        </w:rPr>
        <w:t>:</w:t>
      </w:r>
      <w:r w:rsidRPr="009C7C7C">
        <w:rPr>
          <w:rFonts w:ascii="Verdana" w:eastAsia="Calibri" w:hAnsi="Verdana"/>
        </w:rPr>
        <w:t xml:space="preserve"> </w:t>
      </w:r>
    </w:p>
    <w:p w14:paraId="2D87E85C" w14:textId="77777777" w:rsidR="00C4631C" w:rsidRPr="00C4631C" w:rsidRDefault="00CE5EBC" w:rsidP="0015517E">
      <w:pPr>
        <w:numPr>
          <w:ilvl w:val="1"/>
          <w:numId w:val="5"/>
        </w:numPr>
        <w:contextualSpacing/>
        <w:rPr>
          <w:rFonts w:ascii="Verdana" w:hAnsi="Verdana" w:cs="Arial"/>
          <w:color w:val="000000"/>
        </w:rPr>
      </w:pPr>
      <w:r w:rsidRPr="00C4631C">
        <w:rPr>
          <w:rFonts w:ascii="Verdana" w:eastAsia="Calibri" w:hAnsi="Verdana"/>
        </w:rPr>
        <w:t>If there are p</w:t>
      </w:r>
      <w:r w:rsidR="00A77523">
        <w:rPr>
          <w:rFonts w:ascii="Verdana" w:eastAsia="Calibri" w:hAnsi="Verdana"/>
        </w:rPr>
        <w:t xml:space="preserve">ast due plan premiums as well, </w:t>
      </w:r>
      <w:r w:rsidRPr="00C4631C">
        <w:rPr>
          <w:rFonts w:ascii="Verdana" w:eastAsia="Calibri" w:hAnsi="Verdana"/>
        </w:rPr>
        <w:t xml:space="preserve">the plan will send notification to the individual requesting payment of the past due plan premiums within </w:t>
      </w:r>
      <w:r w:rsidRPr="00C4631C">
        <w:rPr>
          <w:rFonts w:ascii="Verdana" w:eastAsia="Calibri" w:hAnsi="Verdana"/>
          <w:b/>
        </w:rPr>
        <w:t>three (3) business</w:t>
      </w:r>
      <w:r w:rsidRPr="00C4631C">
        <w:rPr>
          <w:rFonts w:ascii="Verdana" w:eastAsia="Calibri" w:hAnsi="Verdana"/>
        </w:rPr>
        <w:t xml:space="preserve"> days of being informed of the favorable good cause determination. </w:t>
      </w:r>
    </w:p>
    <w:p w14:paraId="51E9CB44" w14:textId="77777777" w:rsidR="00C4631C" w:rsidRPr="00C4631C" w:rsidRDefault="00CE5EBC" w:rsidP="0015517E">
      <w:pPr>
        <w:numPr>
          <w:ilvl w:val="1"/>
          <w:numId w:val="5"/>
        </w:numPr>
        <w:contextualSpacing/>
        <w:rPr>
          <w:rFonts w:ascii="Verdana" w:hAnsi="Verdana" w:cs="Arial"/>
          <w:color w:val="000000"/>
        </w:rPr>
      </w:pPr>
      <w:r w:rsidRPr="00C4631C">
        <w:rPr>
          <w:rFonts w:ascii="Verdana" w:eastAsia="Calibri" w:hAnsi="Verdana"/>
        </w:rPr>
        <w:t xml:space="preserve">This notice will be sent </w:t>
      </w:r>
      <w:r w:rsidRPr="00C4631C">
        <w:rPr>
          <w:rFonts w:ascii="Verdana" w:eastAsia="Calibri" w:hAnsi="Verdana"/>
          <w:i/>
        </w:rPr>
        <w:t xml:space="preserve">only </w:t>
      </w:r>
      <w:r w:rsidRPr="00C4631C">
        <w:rPr>
          <w:rFonts w:ascii="Verdana" w:eastAsia="Calibri" w:hAnsi="Verdana"/>
        </w:rPr>
        <w:t xml:space="preserve">if when there are past due plan premiums and specify the amount owed with the date the payment must be received. </w:t>
      </w:r>
    </w:p>
    <w:p w14:paraId="1127D23D" w14:textId="77777777" w:rsidR="00155F9C" w:rsidRDefault="00155F9C" w:rsidP="00C3268E">
      <w:pPr>
        <w:contextualSpacing/>
        <w:jc w:val="right"/>
        <w:rPr>
          <w:rFonts w:ascii="Verdana" w:hAnsi="Verdana"/>
        </w:rPr>
      </w:pPr>
    </w:p>
    <w:p w14:paraId="3FB91C2B" w14:textId="77777777" w:rsidR="00C3268E" w:rsidRDefault="00000000" w:rsidP="00C3268E">
      <w:pPr>
        <w:contextualSpacing/>
        <w:jc w:val="right"/>
        <w:rPr>
          <w:rFonts w:ascii="Verdana" w:hAnsi="Verdana"/>
        </w:rPr>
      </w:pPr>
      <w:hyperlink w:anchor="_top" w:history="1">
        <w:r w:rsidR="00C3268E" w:rsidRPr="00C3268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E5D3C" w:rsidRPr="00BF74E9" w14:paraId="618E1AD6" w14:textId="77777777" w:rsidTr="00F77791">
        <w:tc>
          <w:tcPr>
            <w:tcW w:w="5000" w:type="pct"/>
            <w:shd w:val="clear" w:color="auto" w:fill="C0C0C0"/>
          </w:tcPr>
          <w:p w14:paraId="3B7A6554" w14:textId="77777777" w:rsidR="009E5D3C" w:rsidRPr="00C3268E" w:rsidRDefault="009E5D3C" w:rsidP="00C3268E">
            <w:pPr>
              <w:pStyle w:val="Heading2"/>
              <w:rPr>
                <w:rFonts w:ascii="Verdana" w:hAnsi="Verdana"/>
                <w:i w:val="0"/>
              </w:rPr>
            </w:pPr>
            <w:bookmarkStart w:id="26" w:name="_Process_for_Care_1"/>
            <w:bookmarkStart w:id="27" w:name="_Toc150250271"/>
            <w:bookmarkEnd w:id="26"/>
            <w:r w:rsidRPr="00C3268E">
              <w:rPr>
                <w:rFonts w:ascii="Verdana" w:hAnsi="Verdana"/>
                <w:i w:val="0"/>
              </w:rPr>
              <w:t xml:space="preserve">Process for Care </w:t>
            </w:r>
            <w:r w:rsidR="00B91FD1" w:rsidRPr="00C3268E">
              <w:rPr>
                <w:rFonts w:ascii="Verdana" w:hAnsi="Verdana"/>
                <w:i w:val="0"/>
              </w:rPr>
              <w:t>-</w:t>
            </w:r>
            <w:r w:rsidRPr="00C3268E">
              <w:rPr>
                <w:rFonts w:ascii="Verdana" w:hAnsi="Verdana"/>
                <w:i w:val="0"/>
              </w:rPr>
              <w:t xml:space="preserve"> Disenrollment for Non-Payment of Part D-IRMAA Amounts</w:t>
            </w:r>
            <w:bookmarkEnd w:id="27"/>
          </w:p>
        </w:tc>
      </w:tr>
    </w:tbl>
    <w:p w14:paraId="23A85CFC" w14:textId="77777777" w:rsidR="008D06AB" w:rsidRDefault="008D06AB" w:rsidP="00C4631C">
      <w:pPr>
        <w:contextualSpacing/>
        <w:rPr>
          <w:rFonts w:ascii="Verdana" w:hAnsi="Verdana"/>
        </w:rPr>
      </w:pPr>
    </w:p>
    <w:p w14:paraId="0D03EFD7" w14:textId="77777777" w:rsidR="00F77791" w:rsidRDefault="00F77791" w:rsidP="00C4631C">
      <w:pPr>
        <w:contextualSpacing/>
        <w:rPr>
          <w:rFonts w:ascii="Verdana" w:hAnsi="Verdana"/>
        </w:rPr>
      </w:pPr>
      <w:r>
        <w:rPr>
          <w:rFonts w:ascii="Verdana" w:hAnsi="Verdana"/>
        </w:rPr>
        <w:t>The CCR should perform the following w</w:t>
      </w:r>
      <w:r w:rsidRPr="009C7C7C">
        <w:rPr>
          <w:rFonts w:ascii="Verdana" w:hAnsi="Verdana"/>
        </w:rPr>
        <w:t>hen receiving a call from an individual who has been</w:t>
      </w:r>
      <w:r>
        <w:rPr>
          <w:rFonts w:ascii="Verdana" w:hAnsi="Verdana"/>
        </w:rPr>
        <w:t>:</w:t>
      </w:r>
    </w:p>
    <w:p w14:paraId="6B14B8BC" w14:textId="62B445F3" w:rsidR="00F77791" w:rsidRDefault="00F77791" w:rsidP="0015517E">
      <w:pPr>
        <w:numPr>
          <w:ilvl w:val="0"/>
          <w:numId w:val="6"/>
        </w:numPr>
        <w:contextualSpacing/>
        <w:rPr>
          <w:rFonts w:ascii="Verdana" w:hAnsi="Verdana"/>
        </w:rPr>
      </w:pPr>
      <w:r w:rsidRPr="00F77791">
        <w:rPr>
          <w:rFonts w:ascii="Verdana" w:hAnsi="Verdana"/>
        </w:rPr>
        <w:t>Disenrolled by CMS for non-payment of PART D-IRMAA amounts</w:t>
      </w:r>
      <w:r w:rsidR="00F77FA1">
        <w:rPr>
          <w:rFonts w:ascii="Verdana" w:hAnsi="Verdana"/>
        </w:rPr>
        <w:t>.</w:t>
      </w:r>
      <w:r w:rsidRPr="00F77791">
        <w:rPr>
          <w:rFonts w:ascii="Verdana" w:hAnsi="Verdana"/>
        </w:rPr>
        <w:t xml:space="preserve"> </w:t>
      </w:r>
    </w:p>
    <w:p w14:paraId="14FFF5E4" w14:textId="77777777" w:rsidR="00F77791" w:rsidRPr="00DE7F1C" w:rsidRDefault="00F77791" w:rsidP="00D76241">
      <w:pPr>
        <w:numPr>
          <w:ilvl w:val="0"/>
          <w:numId w:val="7"/>
        </w:numPr>
        <w:contextualSpacing/>
        <w:rPr>
          <w:rFonts w:ascii="Verdana" w:hAnsi="Verdana"/>
        </w:rPr>
      </w:pPr>
      <w:r w:rsidRPr="00DE7F1C">
        <w:rPr>
          <w:rFonts w:ascii="Verdana" w:hAnsi="Verdana"/>
        </w:rPr>
        <w:t xml:space="preserve">States they had an emergency that kept them from making their payment on </w:t>
      </w:r>
      <w:r w:rsidR="00DE7F1C" w:rsidRPr="00DE7F1C">
        <w:rPr>
          <w:rFonts w:ascii="Verdana" w:hAnsi="Verdana"/>
        </w:rPr>
        <w:t>time AND</w:t>
      </w:r>
      <w:r w:rsidRPr="00DE7F1C">
        <w:rPr>
          <w:rFonts w:ascii="Verdana" w:hAnsi="Verdana"/>
        </w:rPr>
        <w:t xml:space="preserve"> </w:t>
      </w:r>
      <w:r w:rsidR="00DE7F1C">
        <w:rPr>
          <w:rFonts w:ascii="Verdana" w:hAnsi="Verdana"/>
        </w:rPr>
        <w:t>i</w:t>
      </w:r>
      <w:r w:rsidRPr="00DE7F1C">
        <w:rPr>
          <w:rFonts w:ascii="Verdana" w:hAnsi="Verdana"/>
        </w:rPr>
        <w:t>s requesting review of the decision</w:t>
      </w:r>
      <w:r w:rsidR="00DE7F1C" w:rsidRPr="00DE7F1C">
        <w:rPr>
          <w:rFonts w:ascii="Verdana" w:hAnsi="Verdana"/>
        </w:rPr>
        <w:t>.</w:t>
      </w:r>
    </w:p>
    <w:p w14:paraId="3A88ED64" w14:textId="77777777" w:rsidR="00F77791" w:rsidRDefault="00F77791" w:rsidP="00C4631C">
      <w:pPr>
        <w:ind w:left="360"/>
        <w:contextualSpacing/>
        <w:rPr>
          <w:rFonts w:ascii="Verdana" w:hAnsi="Verdana"/>
        </w:rPr>
      </w:pPr>
    </w:p>
    <w:p w14:paraId="3207ECB2" w14:textId="0C184DF6" w:rsidR="00F77791" w:rsidRPr="009C7C7C" w:rsidRDefault="003E5E33" w:rsidP="00C4631C">
      <w:pPr>
        <w:pStyle w:val="ListParagraph"/>
        <w:ind w:left="0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741233AC" wp14:editId="0B0BF88F">
            <wp:extent cx="236220" cy="20574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78E" w:rsidRPr="003D578E">
        <w:rPr>
          <w:rFonts w:ascii="Verdana" w:hAnsi="Verdana"/>
          <w:noProof/>
        </w:rPr>
        <w:t xml:space="preserve">  </w:t>
      </w:r>
      <w:r w:rsidR="00F77791" w:rsidRPr="003D578E">
        <w:rPr>
          <w:rFonts w:ascii="Verdana" w:hAnsi="Verdana"/>
          <w:b/>
        </w:rPr>
        <w:t>The CCR</w:t>
      </w:r>
      <w:r w:rsidR="00F77791" w:rsidRPr="009C7C7C">
        <w:rPr>
          <w:rFonts w:ascii="Verdana" w:hAnsi="Verdana"/>
          <w:b/>
        </w:rPr>
        <w:t xml:space="preserve"> should not make any promises of reinstatement to the beneficiary during this discussion.</w:t>
      </w:r>
    </w:p>
    <w:p w14:paraId="75103A8F" w14:textId="77777777" w:rsidR="009E5D3C" w:rsidRPr="00A10B99" w:rsidRDefault="009E5D3C" w:rsidP="00C4631C">
      <w:pPr>
        <w:pStyle w:val="ListParagraph"/>
        <w:ind w:left="0"/>
        <w:rPr>
          <w:rFonts w:ascii="Verdana" w:hAnsi="Verdana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"/>
        <w:gridCol w:w="2350"/>
        <w:gridCol w:w="1139"/>
        <w:gridCol w:w="8690"/>
      </w:tblGrid>
      <w:tr w:rsidR="00B7294E" w:rsidRPr="00D26E65" w14:paraId="522D1AA0" w14:textId="77777777" w:rsidTr="00261553">
        <w:tc>
          <w:tcPr>
            <w:tcW w:w="2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AA36E3F" w14:textId="77777777" w:rsidR="009E5D3C" w:rsidRPr="00D26E65" w:rsidRDefault="009E5D3C" w:rsidP="00C4631C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D26E65">
              <w:rPr>
                <w:rFonts w:ascii="Verdana" w:hAnsi="Verdana"/>
                <w:b/>
              </w:rPr>
              <w:t>Step</w:t>
            </w:r>
          </w:p>
        </w:tc>
        <w:tc>
          <w:tcPr>
            <w:tcW w:w="477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AC928C0" w14:textId="77777777" w:rsidR="009E5D3C" w:rsidRPr="00D26E65" w:rsidRDefault="009E5D3C" w:rsidP="00C4631C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D26E65">
              <w:rPr>
                <w:rFonts w:ascii="Verdana" w:hAnsi="Verdana"/>
                <w:b/>
              </w:rPr>
              <w:t>Action</w:t>
            </w:r>
          </w:p>
        </w:tc>
      </w:tr>
      <w:tr w:rsidR="00B7294E" w:rsidRPr="00D26E65" w14:paraId="27228862" w14:textId="77777777" w:rsidTr="00261553">
        <w:trPr>
          <w:trHeight w:val="4452"/>
        </w:trPr>
        <w:tc>
          <w:tcPr>
            <w:tcW w:w="22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6353E7" w14:textId="77777777" w:rsidR="000E74D0" w:rsidRPr="00D26E65" w:rsidRDefault="00C7572E" w:rsidP="00C4631C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7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68E59" w14:textId="38EC5C29" w:rsidR="000E74D0" w:rsidRPr="009E5D3C" w:rsidRDefault="000E74D0" w:rsidP="0015517E">
            <w:pPr>
              <w:numPr>
                <w:ilvl w:val="0"/>
                <w:numId w:val="7"/>
              </w:numPr>
              <w:contextualSpacing/>
              <w:rPr>
                <w:rFonts w:ascii="Verdana" w:hAnsi="Verdana"/>
              </w:rPr>
            </w:pPr>
            <w:r w:rsidRPr="009E5D3C">
              <w:rPr>
                <w:rFonts w:ascii="Verdana" w:hAnsi="Verdana"/>
              </w:rPr>
              <w:t>Confirm the reason for disenrollment is non-payment Part D IRMAA</w:t>
            </w:r>
            <w:r w:rsidR="00F77FA1">
              <w:rPr>
                <w:rFonts w:ascii="Verdana" w:hAnsi="Verdana"/>
              </w:rPr>
              <w:t>.</w:t>
            </w:r>
          </w:p>
          <w:p w14:paraId="32DFC679" w14:textId="5E986569" w:rsidR="000E74D0" w:rsidRPr="009E5D3C" w:rsidRDefault="000E74D0" w:rsidP="0015517E">
            <w:pPr>
              <w:numPr>
                <w:ilvl w:val="0"/>
                <w:numId w:val="7"/>
              </w:numPr>
              <w:contextualSpacing/>
              <w:rPr>
                <w:rFonts w:ascii="Verdana" w:hAnsi="Verdana"/>
              </w:rPr>
            </w:pPr>
            <w:r w:rsidRPr="009E5D3C">
              <w:rPr>
                <w:rFonts w:ascii="Verdana" w:hAnsi="Verdana"/>
              </w:rPr>
              <w:t xml:space="preserve">Confirm that the caller is contacting the plan within </w:t>
            </w:r>
            <w:r w:rsidRPr="00F77791">
              <w:rPr>
                <w:rFonts w:ascii="Verdana" w:hAnsi="Verdana"/>
                <w:b/>
              </w:rPr>
              <w:t>60 days</w:t>
            </w:r>
            <w:r w:rsidRPr="009E5D3C">
              <w:rPr>
                <w:rFonts w:ascii="Verdana" w:hAnsi="Verdana"/>
              </w:rPr>
              <w:t xml:space="preserve"> of the disenrollment effective date</w:t>
            </w:r>
            <w:r w:rsidR="00F77FA1">
              <w:rPr>
                <w:rFonts w:ascii="Verdana" w:hAnsi="Verdana"/>
              </w:rPr>
              <w:t>.</w:t>
            </w:r>
          </w:p>
          <w:p w14:paraId="4DCDD723" w14:textId="77777777" w:rsidR="000E74D0" w:rsidRPr="009E5D3C" w:rsidRDefault="000E74D0" w:rsidP="00C4631C">
            <w:pPr>
              <w:contextualSpacing/>
              <w:rPr>
                <w:rFonts w:ascii="Verdana" w:hAnsi="Verdana"/>
              </w:rPr>
            </w:pPr>
          </w:p>
          <w:p w14:paraId="6CC348FB" w14:textId="77777777" w:rsidR="009B03BF" w:rsidRDefault="000E74D0" w:rsidP="00C4631C">
            <w:pPr>
              <w:contextualSpacing/>
              <w:rPr>
                <w:rFonts w:ascii="Verdana" w:hAnsi="Verdana"/>
              </w:rPr>
            </w:pPr>
            <w:r w:rsidRPr="00F77791">
              <w:rPr>
                <w:rFonts w:ascii="Verdana" w:hAnsi="Verdana"/>
                <w:b/>
              </w:rPr>
              <w:t>Note:</w:t>
            </w:r>
            <w:r w:rsidRPr="009E5D3C">
              <w:rPr>
                <w:rFonts w:ascii="Verdana" w:hAnsi="Verdana"/>
              </w:rPr>
              <w:t xml:space="preserve">  If the reason for disenrollment is other</w:t>
            </w:r>
            <w:r w:rsidR="009B03BF">
              <w:rPr>
                <w:rFonts w:ascii="Verdana" w:hAnsi="Verdana"/>
              </w:rPr>
              <w:t>:</w:t>
            </w:r>
          </w:p>
          <w:p w14:paraId="1AD3BB46" w14:textId="77777777" w:rsidR="009B03BF" w:rsidRDefault="009B03BF" w:rsidP="0015517E">
            <w:pPr>
              <w:numPr>
                <w:ilvl w:val="0"/>
                <w:numId w:val="8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Plan Error: </w:t>
            </w:r>
            <w:r w:rsidR="00A77523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T</w:t>
            </w:r>
            <w:r w:rsidR="000E74D0" w:rsidRPr="009E5D3C">
              <w:rPr>
                <w:rFonts w:ascii="Verdana" w:hAnsi="Verdana"/>
              </w:rPr>
              <w:t xml:space="preserve">he plan may need to review if an error </w:t>
            </w:r>
            <w:r>
              <w:rPr>
                <w:rFonts w:ascii="Verdana" w:hAnsi="Verdana"/>
              </w:rPr>
              <w:t xml:space="preserve">has been made </w:t>
            </w:r>
            <w:r w:rsidR="000E74D0" w:rsidRPr="009E5D3C">
              <w:rPr>
                <w:rFonts w:ascii="Verdana" w:hAnsi="Verdana"/>
              </w:rPr>
              <w:t>in billing or calculating payments, the plan may reinstate the enrollee due to plan error, but this is not considered a Good Cause reinstatement.</w:t>
            </w:r>
            <w:r w:rsidR="000E74D0">
              <w:rPr>
                <w:rFonts w:ascii="Verdana" w:hAnsi="Verdana"/>
              </w:rPr>
              <w:t xml:space="preserve"> </w:t>
            </w:r>
          </w:p>
          <w:p w14:paraId="47C42A18" w14:textId="4D1E617C" w:rsidR="009B03BF" w:rsidRDefault="009B03BF" w:rsidP="0015517E">
            <w:pPr>
              <w:pStyle w:val="Default"/>
              <w:numPr>
                <w:ilvl w:val="0"/>
                <w:numId w:val="8"/>
              </w:numPr>
              <w:contextualSpacing/>
              <w:rPr>
                <w:rFonts w:ascii="Verdana" w:hAnsi="Verdana"/>
                <w:color w:val="auto"/>
              </w:rPr>
            </w:pPr>
            <w:r w:rsidRPr="00EA4391">
              <w:rPr>
                <w:rFonts w:ascii="Verdana" w:hAnsi="Verdana"/>
                <w:b/>
              </w:rPr>
              <w:t xml:space="preserve">Federal Government Error:  </w:t>
            </w:r>
            <w:r w:rsidRPr="00EA4391">
              <w:rPr>
                <w:rFonts w:ascii="Verdana" w:hAnsi="Verdana"/>
              </w:rPr>
              <w:t>D</w:t>
            </w:r>
            <w:r w:rsidRPr="00EA4391">
              <w:rPr>
                <w:rFonts w:ascii="Verdana" w:hAnsi="Verdana"/>
                <w:color w:val="auto"/>
              </w:rPr>
              <w:t xml:space="preserve">isenrollments effectuated by CMS </w:t>
            </w:r>
            <w:r w:rsidR="00EA4391" w:rsidRPr="00EA4391">
              <w:rPr>
                <w:rFonts w:ascii="Verdana" w:hAnsi="Verdana"/>
                <w:color w:val="auto"/>
              </w:rPr>
              <w:t xml:space="preserve">for failure to pay Part D-IRMAA, </w:t>
            </w:r>
            <w:r w:rsidR="00D6343E">
              <w:rPr>
                <w:rFonts w:ascii="Verdana" w:hAnsi="Verdana"/>
                <w:color w:val="auto"/>
              </w:rPr>
              <w:t>CMS</w:t>
            </w:r>
            <w:r w:rsidR="00EA4391" w:rsidRPr="00EA4391">
              <w:rPr>
                <w:rFonts w:ascii="Verdana" w:hAnsi="Verdana"/>
                <w:color w:val="auto"/>
              </w:rPr>
              <w:t xml:space="preserve"> </w:t>
            </w:r>
            <w:r w:rsidR="00D6343E">
              <w:rPr>
                <w:rFonts w:ascii="Verdana" w:hAnsi="Verdana"/>
                <w:color w:val="auto"/>
              </w:rPr>
              <w:t xml:space="preserve">may </w:t>
            </w:r>
            <w:r w:rsidR="00EA4391" w:rsidRPr="00EA4391">
              <w:rPr>
                <w:rFonts w:ascii="Verdana" w:hAnsi="Verdana"/>
                <w:color w:val="auto"/>
              </w:rPr>
              <w:t xml:space="preserve">reinstate the enrollee due to Federal </w:t>
            </w:r>
            <w:r w:rsidR="00155F9C">
              <w:rPr>
                <w:rFonts w:ascii="Verdana" w:hAnsi="Verdana"/>
                <w:color w:val="auto"/>
              </w:rPr>
              <w:t>G</w:t>
            </w:r>
            <w:r w:rsidR="00EA4391" w:rsidRPr="00EA4391">
              <w:rPr>
                <w:rFonts w:ascii="Verdana" w:hAnsi="Verdana"/>
                <w:color w:val="auto"/>
              </w:rPr>
              <w:t xml:space="preserve">overnment </w:t>
            </w:r>
            <w:r w:rsidR="00155F9C">
              <w:rPr>
                <w:rFonts w:ascii="Verdana" w:hAnsi="Verdana"/>
                <w:color w:val="auto"/>
              </w:rPr>
              <w:t>E</w:t>
            </w:r>
            <w:r w:rsidR="00F73FB6">
              <w:rPr>
                <w:rFonts w:ascii="Verdana" w:hAnsi="Verdana"/>
                <w:color w:val="auto"/>
              </w:rPr>
              <w:t xml:space="preserve">rror. </w:t>
            </w:r>
            <w:r w:rsidR="00EA4391">
              <w:rPr>
                <w:rFonts w:ascii="Verdana" w:hAnsi="Verdana"/>
                <w:color w:val="auto"/>
              </w:rPr>
              <w:t xml:space="preserve">This </w:t>
            </w:r>
            <w:r w:rsidR="00F73FB6">
              <w:rPr>
                <w:rFonts w:ascii="Verdana" w:hAnsi="Verdana"/>
                <w:color w:val="auto"/>
              </w:rPr>
              <w:t>occurs when the</w:t>
            </w:r>
            <w:r w:rsidR="00EA4391">
              <w:rPr>
                <w:rFonts w:ascii="Verdana" w:hAnsi="Verdana"/>
                <w:color w:val="auto"/>
              </w:rPr>
              <w:t xml:space="preserve"> Federal G</w:t>
            </w:r>
            <w:r w:rsidRPr="00EA4391">
              <w:rPr>
                <w:rFonts w:ascii="Verdana" w:hAnsi="Verdana"/>
                <w:color w:val="auto"/>
              </w:rPr>
              <w:t xml:space="preserve">overnment (i.e., CMS, SSA or RRB) caused the payment </w:t>
            </w:r>
            <w:r w:rsidR="00D6343E">
              <w:rPr>
                <w:rFonts w:ascii="Verdana" w:hAnsi="Verdana"/>
                <w:color w:val="auto"/>
              </w:rPr>
              <w:t>to not be applied and the enrollee</w:t>
            </w:r>
            <w:r w:rsidRPr="00EA4391">
              <w:rPr>
                <w:rFonts w:ascii="Verdana" w:hAnsi="Verdana"/>
                <w:color w:val="auto"/>
              </w:rPr>
              <w:t xml:space="preserve"> was unaware of the error or unable to </w:t>
            </w:r>
            <w:r w:rsidR="001B6B1F" w:rsidRPr="00EA4391">
              <w:rPr>
                <w:rFonts w:ascii="Verdana" w:hAnsi="Verdana"/>
                <w:color w:val="auto"/>
              </w:rPr>
              <w:t>act</w:t>
            </w:r>
            <w:r w:rsidRPr="00EA4391">
              <w:rPr>
                <w:rFonts w:ascii="Verdana" w:hAnsi="Verdana"/>
                <w:color w:val="auto"/>
              </w:rPr>
              <w:t xml:space="preserve"> prior to the</w:t>
            </w:r>
            <w:r w:rsidR="00EA4391">
              <w:rPr>
                <w:rFonts w:ascii="Verdana" w:hAnsi="Verdana"/>
                <w:color w:val="auto"/>
              </w:rPr>
              <w:t xml:space="preserve"> </w:t>
            </w:r>
            <w:r w:rsidRPr="00EA4391">
              <w:rPr>
                <w:rFonts w:ascii="Verdana" w:hAnsi="Verdana"/>
                <w:color w:val="auto"/>
              </w:rPr>
              <w:t>disenrollment effective date</w:t>
            </w:r>
            <w:r w:rsidR="00F73FB6">
              <w:rPr>
                <w:rFonts w:ascii="Verdana" w:hAnsi="Verdana"/>
                <w:color w:val="auto"/>
              </w:rPr>
              <w:t xml:space="preserve">. </w:t>
            </w:r>
            <w:r w:rsidR="00F73FB6" w:rsidRPr="00EA4391">
              <w:rPr>
                <w:rFonts w:ascii="Verdana" w:hAnsi="Verdana"/>
                <w:color w:val="auto"/>
              </w:rPr>
              <w:t xml:space="preserve">This would </w:t>
            </w:r>
            <w:r w:rsidR="00F73FB6">
              <w:rPr>
                <w:rFonts w:ascii="Verdana" w:hAnsi="Verdana"/>
                <w:color w:val="auto"/>
              </w:rPr>
              <w:t>be considered a Good Cause r</w:t>
            </w:r>
            <w:r w:rsidR="00F73FB6" w:rsidRPr="00EA4391">
              <w:rPr>
                <w:rFonts w:ascii="Verdana" w:hAnsi="Verdana"/>
                <w:color w:val="auto"/>
              </w:rPr>
              <w:t>einstatement.</w:t>
            </w:r>
          </w:p>
          <w:p w14:paraId="4B8FC75D" w14:textId="77777777" w:rsidR="00EA4391" w:rsidRDefault="00EA4391" w:rsidP="0015517E">
            <w:pPr>
              <w:numPr>
                <w:ilvl w:val="1"/>
                <w:numId w:val="8"/>
              </w:numPr>
              <w:contextualSpacing/>
              <w:rPr>
                <w:rFonts w:ascii="Verdana" w:eastAsia="Calibri" w:hAnsi="Verdana"/>
              </w:rPr>
            </w:pPr>
            <w:r w:rsidRPr="009C7C7C">
              <w:rPr>
                <w:rFonts w:ascii="Verdana" w:eastAsia="Calibri" w:hAnsi="Verdana"/>
              </w:rPr>
              <w:t xml:space="preserve">Advise the individual </w:t>
            </w:r>
            <w:r w:rsidR="00F73FB6">
              <w:rPr>
                <w:rFonts w:ascii="Verdana" w:eastAsia="Calibri" w:hAnsi="Verdana"/>
              </w:rPr>
              <w:t xml:space="preserve">that they </w:t>
            </w:r>
            <w:r w:rsidR="00F73FB6">
              <w:rPr>
                <w:rFonts w:ascii="Verdana" w:eastAsia="Calibri" w:hAnsi="Verdana"/>
                <w:b/>
              </w:rPr>
              <w:t xml:space="preserve">MUST </w:t>
            </w:r>
            <w:r w:rsidRPr="009C7C7C">
              <w:rPr>
                <w:rFonts w:ascii="Verdana" w:eastAsia="Calibri" w:hAnsi="Verdana"/>
              </w:rPr>
              <w:t xml:space="preserve">contact </w:t>
            </w:r>
            <w:r>
              <w:rPr>
                <w:rFonts w:ascii="Verdana" w:eastAsia="Calibri" w:hAnsi="Verdana"/>
              </w:rPr>
              <w:t xml:space="preserve">Medicare </w:t>
            </w:r>
            <w:r w:rsidRPr="009C7C7C">
              <w:rPr>
                <w:rFonts w:ascii="Verdana" w:eastAsia="Calibri" w:hAnsi="Verdana"/>
              </w:rPr>
              <w:t xml:space="preserve">within </w:t>
            </w:r>
            <w:r w:rsidRPr="002F0015">
              <w:rPr>
                <w:rFonts w:ascii="Verdana" w:eastAsia="Calibri" w:hAnsi="Verdana"/>
                <w:b/>
              </w:rPr>
              <w:t>60 calendar days</w:t>
            </w:r>
            <w:r w:rsidRPr="009C7C7C">
              <w:rPr>
                <w:rFonts w:ascii="Verdana" w:eastAsia="Calibri" w:hAnsi="Verdana"/>
              </w:rPr>
              <w:t xml:space="preserve"> of the disenrollment effective date to </w:t>
            </w:r>
            <w:r w:rsidR="00F73FB6">
              <w:rPr>
                <w:rFonts w:ascii="Verdana" w:eastAsia="Calibri" w:hAnsi="Verdana"/>
              </w:rPr>
              <w:t>request a</w:t>
            </w:r>
            <w:r w:rsidRPr="009C7C7C">
              <w:rPr>
                <w:rFonts w:ascii="Verdana" w:eastAsia="Calibri" w:hAnsi="Verdana"/>
              </w:rPr>
              <w:t xml:space="preserve"> </w:t>
            </w:r>
            <w:r w:rsidR="00F73FB6">
              <w:rPr>
                <w:rFonts w:ascii="Verdana" w:eastAsia="Calibri" w:hAnsi="Verdana"/>
              </w:rPr>
              <w:t>G</w:t>
            </w:r>
            <w:r w:rsidRPr="009C7C7C">
              <w:rPr>
                <w:rFonts w:ascii="Verdana" w:eastAsia="Calibri" w:hAnsi="Verdana"/>
              </w:rPr>
              <w:t xml:space="preserve">ood </w:t>
            </w:r>
            <w:r w:rsidR="00F73FB6">
              <w:rPr>
                <w:rFonts w:ascii="Verdana" w:eastAsia="Calibri" w:hAnsi="Verdana"/>
              </w:rPr>
              <w:t>C</w:t>
            </w:r>
            <w:r w:rsidRPr="009C7C7C">
              <w:rPr>
                <w:rFonts w:ascii="Verdana" w:eastAsia="Calibri" w:hAnsi="Verdana"/>
              </w:rPr>
              <w:t xml:space="preserve">ause </w:t>
            </w:r>
            <w:r w:rsidR="00F73FB6">
              <w:rPr>
                <w:rFonts w:ascii="Verdana" w:eastAsia="Calibri" w:hAnsi="Verdana"/>
              </w:rPr>
              <w:t>r</w:t>
            </w:r>
            <w:r w:rsidRPr="009C7C7C">
              <w:rPr>
                <w:rFonts w:ascii="Verdana" w:eastAsia="Calibri" w:hAnsi="Verdana"/>
              </w:rPr>
              <w:t xml:space="preserve">einstatement </w:t>
            </w:r>
            <w:r w:rsidR="00F73FB6">
              <w:rPr>
                <w:rFonts w:ascii="Verdana" w:eastAsia="Calibri" w:hAnsi="Verdana"/>
              </w:rPr>
              <w:t xml:space="preserve">for non-payment for Part D IRMAA </w:t>
            </w:r>
            <w:r>
              <w:rPr>
                <w:rFonts w:ascii="Verdana" w:eastAsia="Calibri" w:hAnsi="Verdana"/>
              </w:rPr>
              <w:t xml:space="preserve">at </w:t>
            </w:r>
            <w:r w:rsidRPr="009C7C7C">
              <w:rPr>
                <w:rFonts w:ascii="Verdana" w:eastAsia="Calibri" w:hAnsi="Verdana"/>
              </w:rPr>
              <w:t>1-800-MEDICARE (</w:t>
            </w:r>
            <w:r w:rsidRPr="002F0015">
              <w:rPr>
                <w:rFonts w:ascii="Verdana" w:eastAsia="Calibri" w:hAnsi="Verdana"/>
                <w:b/>
              </w:rPr>
              <w:t>1-800-633-4227</w:t>
            </w:r>
            <w:r>
              <w:rPr>
                <w:rFonts w:ascii="Verdana" w:eastAsia="Calibri" w:hAnsi="Verdana"/>
              </w:rPr>
              <w:t>)</w:t>
            </w:r>
          </w:p>
          <w:p w14:paraId="65E02329" w14:textId="17776927" w:rsidR="00155F9C" w:rsidRPr="00155F9C" w:rsidRDefault="00EA4391" w:rsidP="0015517E">
            <w:pPr>
              <w:numPr>
                <w:ilvl w:val="1"/>
                <w:numId w:val="8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eastAsia="Calibri" w:hAnsi="Verdana"/>
              </w:rPr>
              <w:t xml:space="preserve">TTY users should use: </w:t>
            </w:r>
            <w:r w:rsidR="00A77523">
              <w:rPr>
                <w:rFonts w:ascii="Verdana" w:eastAsia="Calibri" w:hAnsi="Verdana"/>
              </w:rPr>
              <w:t xml:space="preserve"> </w:t>
            </w:r>
            <w:r w:rsidRPr="002F0015">
              <w:rPr>
                <w:rFonts w:ascii="Verdana" w:eastAsia="Calibri" w:hAnsi="Verdana"/>
                <w:b/>
              </w:rPr>
              <w:t>1-877-486-2048</w:t>
            </w:r>
            <w:r w:rsidRPr="009C7C7C">
              <w:rPr>
                <w:rFonts w:ascii="Verdana" w:eastAsia="Calibri" w:hAnsi="Verdana"/>
              </w:rPr>
              <w:t xml:space="preserve"> </w:t>
            </w:r>
          </w:p>
          <w:p w14:paraId="62B1B6B5" w14:textId="77777777" w:rsidR="00155F9C" w:rsidRPr="00155F9C" w:rsidRDefault="00155F9C" w:rsidP="00155F9C">
            <w:pPr>
              <w:ind w:left="720"/>
              <w:contextualSpacing/>
              <w:rPr>
                <w:rFonts w:ascii="Verdana" w:hAnsi="Verdana"/>
              </w:rPr>
            </w:pPr>
          </w:p>
          <w:p w14:paraId="2C50A9D6" w14:textId="114F7412" w:rsidR="000E74D0" w:rsidRDefault="00155F9C" w:rsidP="002D65A5">
            <w:pPr>
              <w:numPr>
                <w:ilvl w:val="0"/>
                <w:numId w:val="9"/>
              </w:numPr>
              <w:contextualSpacing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F</w:t>
            </w:r>
            <w:r w:rsidR="000E74D0" w:rsidRPr="009E5D3C">
              <w:rPr>
                <w:rFonts w:ascii="Verdana" w:hAnsi="Verdana"/>
              </w:rPr>
              <w:t xml:space="preserve">or those beneficiaries who have been disenrolled for non-payment of premiums, on the </w:t>
            </w:r>
            <w:r w:rsidR="00E42CE1" w:rsidRPr="00E42CE1">
              <w:rPr>
                <w:rFonts w:ascii="Verdana" w:hAnsi="Verdana"/>
                <w:b/>
                <w:bCs/>
              </w:rPr>
              <w:t>Member Snapshot Landing</w:t>
            </w:r>
            <w:r w:rsidR="00E42CE1">
              <w:rPr>
                <w:rFonts w:ascii="Verdana" w:hAnsi="Verdana"/>
              </w:rPr>
              <w:t xml:space="preserve"> </w:t>
            </w:r>
            <w:r w:rsidR="002D65A5" w:rsidRPr="002D65A5">
              <w:rPr>
                <w:rFonts w:ascii="Verdana" w:hAnsi="Verdana"/>
                <w:b/>
                <w:bCs/>
              </w:rPr>
              <w:t>P</w:t>
            </w:r>
            <w:r w:rsidR="00E42CE1" w:rsidRPr="002D65A5">
              <w:rPr>
                <w:rFonts w:ascii="Verdana" w:hAnsi="Verdana"/>
                <w:b/>
                <w:bCs/>
              </w:rPr>
              <w:t>age</w:t>
            </w:r>
            <w:r w:rsidR="002D65A5">
              <w:rPr>
                <w:rFonts w:ascii="Verdana" w:hAnsi="Verdana"/>
              </w:rPr>
              <w:t xml:space="preserve"> of Compass</w:t>
            </w:r>
            <w:r w:rsidR="000E74D0" w:rsidRPr="009E5D3C">
              <w:rPr>
                <w:rFonts w:ascii="Verdana" w:hAnsi="Verdana"/>
              </w:rPr>
              <w:t xml:space="preserve">, the CCR will see </w:t>
            </w:r>
            <w:r w:rsidR="00E42CE1">
              <w:rPr>
                <w:rFonts w:ascii="Verdana" w:hAnsi="Verdana"/>
                <w:b/>
              </w:rPr>
              <w:t>Inactive</w:t>
            </w:r>
            <w:r w:rsidR="002D65A5">
              <w:rPr>
                <w:rFonts w:ascii="Verdana" w:hAnsi="Verdana"/>
              </w:rPr>
              <w:t xml:space="preserve"> and the </w:t>
            </w:r>
            <w:r w:rsidR="000E74D0">
              <w:rPr>
                <w:rFonts w:ascii="Verdana" w:hAnsi="Verdana"/>
                <w:b/>
              </w:rPr>
              <w:t>Disenrollment Effective Date:</w:t>
            </w:r>
          </w:p>
          <w:p w14:paraId="5AA220A4" w14:textId="77777777" w:rsidR="002D65A5" w:rsidRDefault="002D65A5" w:rsidP="00E42CE1">
            <w:pPr>
              <w:contextualSpacing/>
              <w:jc w:val="center"/>
              <w:rPr>
                <w:noProof/>
              </w:rPr>
            </w:pPr>
          </w:p>
          <w:p w14:paraId="2D90499D" w14:textId="7D961039" w:rsidR="000E74D0" w:rsidRDefault="003E5E33" w:rsidP="00E42CE1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54CF35EF" wp14:editId="7775A22F">
                  <wp:extent cx="3962400" cy="2918460"/>
                  <wp:effectExtent l="19050" t="1905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918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0385B08" w14:textId="77777777" w:rsidR="000E74D0" w:rsidRDefault="000E74D0" w:rsidP="00C4631C">
            <w:pPr>
              <w:contextualSpacing/>
              <w:jc w:val="center"/>
              <w:rPr>
                <w:rFonts w:ascii="Verdana" w:hAnsi="Verdana"/>
                <w:b/>
              </w:rPr>
            </w:pPr>
          </w:p>
          <w:p w14:paraId="2D0913A8" w14:textId="6138F398" w:rsidR="000E74D0" w:rsidRPr="002D65A5" w:rsidRDefault="009C600C" w:rsidP="0015517E">
            <w:pPr>
              <w:numPr>
                <w:ilvl w:val="0"/>
                <w:numId w:val="9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 c</w:t>
            </w:r>
            <w:r w:rsidRPr="009E5D3C">
              <w:rPr>
                <w:rFonts w:ascii="Verdana" w:hAnsi="Verdana"/>
              </w:rPr>
              <w:t>onfirm the reason for disenrollment is non-payment Part D IRMAA</w:t>
            </w:r>
            <w:r>
              <w:rPr>
                <w:rFonts w:ascii="Verdana" w:hAnsi="Verdana"/>
              </w:rPr>
              <w:t xml:space="preserve">, the CCR should check the </w:t>
            </w:r>
            <w:r w:rsidR="00A77523" w:rsidRPr="00B7294E">
              <w:rPr>
                <w:rFonts w:ascii="Verdana" w:hAnsi="Verdana"/>
                <w:b/>
                <w:bCs/>
              </w:rPr>
              <w:t xml:space="preserve">Medicare D </w:t>
            </w:r>
            <w:r w:rsidR="00B7294E" w:rsidRPr="002D65A5">
              <w:rPr>
                <w:rFonts w:ascii="Verdana" w:hAnsi="Verdana"/>
              </w:rPr>
              <w:t>tab</w:t>
            </w:r>
            <w:r w:rsidR="00A77523" w:rsidRPr="002D65A5">
              <w:rPr>
                <w:rFonts w:ascii="Verdana" w:hAnsi="Verdana"/>
              </w:rPr>
              <w:t>.</w:t>
            </w:r>
          </w:p>
          <w:p w14:paraId="5043CE06" w14:textId="77777777" w:rsidR="00E42CE1" w:rsidRDefault="00E42CE1" w:rsidP="00E42CE1">
            <w:pPr>
              <w:ind w:left="720"/>
              <w:contextualSpacing/>
              <w:rPr>
                <w:rFonts w:ascii="Verdana" w:hAnsi="Verdana"/>
              </w:rPr>
            </w:pPr>
          </w:p>
          <w:p w14:paraId="5443ACA5" w14:textId="6711C9E0" w:rsidR="00E42CE1" w:rsidRDefault="003E5E33" w:rsidP="00E42CE1">
            <w:pPr>
              <w:ind w:left="72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BF2BFB" wp14:editId="4496C509">
                  <wp:extent cx="7833360" cy="2156460"/>
                  <wp:effectExtent l="19050" t="1905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3360" cy="2156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343286F" w14:textId="77777777" w:rsidR="00E42CE1" w:rsidRDefault="00E42CE1" w:rsidP="00E42CE1">
            <w:pPr>
              <w:ind w:left="720"/>
              <w:contextualSpacing/>
              <w:jc w:val="center"/>
              <w:rPr>
                <w:rFonts w:ascii="Verdana" w:hAnsi="Verdana"/>
              </w:rPr>
            </w:pPr>
          </w:p>
          <w:p w14:paraId="0272F2C9" w14:textId="5B09C83F" w:rsidR="00A77523" w:rsidRPr="009C600C" w:rsidRDefault="00A77523" w:rsidP="0015517E">
            <w:pPr>
              <w:numPr>
                <w:ilvl w:val="1"/>
                <w:numId w:val="9"/>
              </w:numPr>
              <w:contextualSpacing/>
              <w:rPr>
                <w:rFonts w:ascii="Verdana" w:hAnsi="Verdana"/>
              </w:rPr>
            </w:pPr>
            <w:r w:rsidRPr="009C600C">
              <w:rPr>
                <w:rFonts w:ascii="Verdana" w:hAnsi="Verdana"/>
              </w:rPr>
              <w:t xml:space="preserve">On the </w:t>
            </w:r>
            <w:r w:rsidR="0077342C">
              <w:rPr>
                <w:rFonts w:ascii="Verdana" w:hAnsi="Verdana"/>
                <w:b/>
                <w:bCs/>
              </w:rPr>
              <w:t>Medicare D</w:t>
            </w:r>
            <w:r w:rsidRPr="009C600C">
              <w:rPr>
                <w:rFonts w:ascii="Verdana" w:hAnsi="Verdana"/>
              </w:rPr>
              <w:t xml:space="preserve"> tab, verify the </w:t>
            </w:r>
            <w:r w:rsidRPr="00E42CE1">
              <w:rPr>
                <w:rFonts w:ascii="Verdana" w:hAnsi="Verdana"/>
                <w:b/>
                <w:bCs/>
              </w:rPr>
              <w:t xml:space="preserve">Disenrollment Application </w:t>
            </w:r>
            <w:r w:rsidR="00E42CE1">
              <w:rPr>
                <w:rFonts w:ascii="Verdana" w:hAnsi="Verdana"/>
                <w:b/>
                <w:bCs/>
              </w:rPr>
              <w:t>D</w:t>
            </w:r>
            <w:r w:rsidRPr="00E42CE1">
              <w:rPr>
                <w:rFonts w:ascii="Verdana" w:hAnsi="Verdana"/>
                <w:b/>
                <w:bCs/>
              </w:rPr>
              <w:t>ate</w:t>
            </w:r>
            <w:r w:rsidRPr="009C600C">
              <w:rPr>
                <w:rFonts w:ascii="Verdana" w:hAnsi="Verdana"/>
              </w:rPr>
              <w:t xml:space="preserve"> in the </w:t>
            </w:r>
            <w:r w:rsidR="00E42CE1" w:rsidRPr="00E42CE1">
              <w:rPr>
                <w:rFonts w:ascii="Verdana" w:hAnsi="Verdana"/>
                <w:b/>
                <w:bCs/>
              </w:rPr>
              <w:t>Enrollment Details</w:t>
            </w:r>
            <w:r w:rsidR="00E42CE1">
              <w:rPr>
                <w:rFonts w:ascii="Verdana" w:hAnsi="Verdana"/>
              </w:rPr>
              <w:t xml:space="preserve"> section</w:t>
            </w:r>
            <w:r w:rsidR="00101E4E">
              <w:rPr>
                <w:rFonts w:ascii="Verdana" w:hAnsi="Verdana"/>
              </w:rPr>
              <w:t xml:space="preserve"> of the </w:t>
            </w:r>
            <w:r w:rsidR="00101E4E" w:rsidRPr="00A93954">
              <w:rPr>
                <w:rFonts w:ascii="Verdana" w:hAnsi="Verdana"/>
                <w:b/>
                <w:bCs/>
              </w:rPr>
              <w:t>Eligibility &amp; Plan</w:t>
            </w:r>
            <w:r w:rsidR="00101E4E">
              <w:rPr>
                <w:rFonts w:ascii="Verdana" w:hAnsi="Verdana"/>
              </w:rPr>
              <w:t xml:space="preserve"> tab</w:t>
            </w:r>
            <w:r w:rsidRPr="009C600C">
              <w:rPr>
                <w:rFonts w:ascii="Verdana" w:hAnsi="Verdana"/>
              </w:rPr>
              <w:t xml:space="preserve"> </w:t>
            </w:r>
          </w:p>
          <w:p w14:paraId="0ED8AEF0" w14:textId="2153F2E1" w:rsidR="00A77523" w:rsidRDefault="00A77523" w:rsidP="0015517E">
            <w:pPr>
              <w:numPr>
                <w:ilvl w:val="1"/>
                <w:numId w:val="9"/>
              </w:numPr>
              <w:contextualSpacing/>
              <w:rPr>
                <w:rFonts w:ascii="Verdana" w:hAnsi="Verdana"/>
              </w:rPr>
            </w:pPr>
            <w:r w:rsidRPr="009C600C">
              <w:rPr>
                <w:rFonts w:ascii="Verdana" w:hAnsi="Verdana"/>
              </w:rPr>
              <w:t xml:space="preserve">Click the </w:t>
            </w:r>
            <w:r w:rsidRPr="006A3056">
              <w:rPr>
                <w:rFonts w:ascii="Verdana" w:hAnsi="Verdana"/>
                <w:b/>
                <w:bCs/>
              </w:rPr>
              <w:t xml:space="preserve">View </w:t>
            </w:r>
            <w:r w:rsidR="006A3056" w:rsidRPr="006A3056">
              <w:rPr>
                <w:rFonts w:ascii="Verdana" w:hAnsi="Verdana"/>
                <w:b/>
                <w:bCs/>
              </w:rPr>
              <w:t>All</w:t>
            </w:r>
            <w:r w:rsidR="006A3056">
              <w:rPr>
                <w:rFonts w:ascii="Verdana" w:hAnsi="Verdana"/>
              </w:rPr>
              <w:t xml:space="preserve"> hyperlink in the </w:t>
            </w:r>
            <w:r w:rsidR="006A3056" w:rsidRPr="006A3056">
              <w:rPr>
                <w:rFonts w:ascii="Verdana" w:hAnsi="Verdana"/>
                <w:b/>
                <w:bCs/>
              </w:rPr>
              <w:t>Medicare D Alerts</w:t>
            </w:r>
            <w:r w:rsidR="006A3056">
              <w:rPr>
                <w:rFonts w:ascii="Verdana" w:hAnsi="Verdana"/>
              </w:rPr>
              <w:t xml:space="preserve"> panel </w:t>
            </w:r>
            <w:r w:rsidRPr="009C600C">
              <w:rPr>
                <w:rFonts w:ascii="Verdana" w:hAnsi="Verdana"/>
              </w:rPr>
              <w:t>to review notes pertaining to the beneficiary’s disenrollment</w:t>
            </w:r>
          </w:p>
          <w:p w14:paraId="29BBDD38" w14:textId="77777777" w:rsidR="008D06AB" w:rsidRPr="009C600C" w:rsidRDefault="008D06AB" w:rsidP="008D06AB">
            <w:pPr>
              <w:contextualSpacing/>
              <w:rPr>
                <w:rFonts w:ascii="Verdana" w:hAnsi="Verdana"/>
              </w:rPr>
            </w:pPr>
          </w:p>
        </w:tc>
      </w:tr>
      <w:tr w:rsidR="0077342C" w:rsidRPr="00D26E65" w14:paraId="393637E9" w14:textId="77777777" w:rsidTr="00261553">
        <w:trPr>
          <w:trHeight w:val="620"/>
        </w:trPr>
        <w:tc>
          <w:tcPr>
            <w:tcW w:w="228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D6E5AD" w14:textId="77777777" w:rsidR="00127A64" w:rsidRDefault="00C7572E" w:rsidP="00C4631C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9360207" w14:textId="77777777" w:rsidR="00127A64" w:rsidRPr="00D26E65" w:rsidRDefault="00127A64" w:rsidP="00C4631C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D26E65">
              <w:rPr>
                <w:rFonts w:ascii="Verdana" w:hAnsi="Verdana"/>
                <w:b/>
              </w:rPr>
              <w:t>If the beneficiary</w:t>
            </w:r>
            <w:r>
              <w:rPr>
                <w:rFonts w:ascii="Verdana" w:hAnsi="Verdana"/>
                <w:b/>
              </w:rPr>
              <w:t xml:space="preserve"> or authorized representative</w:t>
            </w:r>
            <w:r w:rsidRPr="00D26E65">
              <w:rPr>
                <w:rFonts w:ascii="Verdana" w:hAnsi="Verdana"/>
                <w:b/>
              </w:rPr>
              <w:t xml:space="preserve"> has</w:t>
            </w:r>
            <w:r>
              <w:rPr>
                <w:rFonts w:ascii="Verdana" w:hAnsi="Verdana"/>
                <w:b/>
              </w:rPr>
              <w:t xml:space="preserve"> received</w:t>
            </w:r>
            <w:r w:rsidRPr="00D26E65">
              <w:rPr>
                <w:rFonts w:ascii="Verdana" w:hAnsi="Verdana"/>
                <w:b/>
              </w:rPr>
              <w:t>…</w:t>
            </w:r>
          </w:p>
        </w:tc>
        <w:tc>
          <w:tcPr>
            <w:tcW w:w="3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67F89AD6" w14:textId="77777777" w:rsidR="00127A64" w:rsidRDefault="00127A64" w:rsidP="00C4631C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D26E65">
              <w:rPr>
                <w:rFonts w:ascii="Verdana" w:hAnsi="Verdana"/>
                <w:b/>
              </w:rPr>
              <w:t>Then…</w:t>
            </w:r>
          </w:p>
          <w:p w14:paraId="4758EAD8" w14:textId="77777777" w:rsidR="00127A64" w:rsidRPr="00D26E65" w:rsidRDefault="00127A64" w:rsidP="00C4631C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</w:tr>
      <w:tr w:rsidR="0077342C" w:rsidRPr="00D26E65" w14:paraId="267B9663" w14:textId="77777777" w:rsidTr="00261553">
        <w:trPr>
          <w:trHeight w:val="1470"/>
        </w:trPr>
        <w:tc>
          <w:tcPr>
            <w:tcW w:w="22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0BBE82" w14:textId="77777777" w:rsidR="00127A64" w:rsidRDefault="00127A64" w:rsidP="00C4631C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5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86B67" w14:textId="77777777" w:rsidR="00127A64" w:rsidRDefault="00127A64" w:rsidP="00C4631C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</w:rPr>
            </w:pPr>
            <w:r w:rsidRPr="00127A64">
              <w:rPr>
                <w:rFonts w:ascii="Verdana" w:hAnsi="Verdana"/>
                <w:bCs/>
              </w:rPr>
              <w:t>Notification of Involuntary Disenrollment by CMS for Failure to Pay the Part D-Income Related Monthly Adjustment Amount (</w:t>
            </w:r>
            <w:hyperlink r:id="rId11" w:history="1">
              <w:r w:rsidRPr="00AD591D">
                <w:rPr>
                  <w:rStyle w:val="Hyperlink"/>
                  <w:rFonts w:ascii="Verdana" w:hAnsi="Verdana"/>
                  <w:bCs/>
                </w:rPr>
                <w:t>Exhibit 21a</w:t>
              </w:r>
            </w:hyperlink>
            <w:r w:rsidRPr="00127A64">
              <w:rPr>
                <w:rFonts w:ascii="Verdana" w:hAnsi="Verdana"/>
                <w:bCs/>
              </w:rPr>
              <w:t>)</w:t>
            </w:r>
            <w:r w:rsidRPr="00127A64">
              <w:rPr>
                <w:rFonts w:ascii="Verdana" w:hAnsi="Verdana"/>
              </w:rPr>
              <w:t xml:space="preserve"> </w:t>
            </w:r>
          </w:p>
          <w:p w14:paraId="2B5D10BB" w14:textId="77777777" w:rsidR="00127A64" w:rsidRPr="00127A64" w:rsidRDefault="00127A64" w:rsidP="00C4631C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  <w:b/>
              </w:rPr>
            </w:pPr>
          </w:p>
        </w:tc>
        <w:tc>
          <w:tcPr>
            <w:tcW w:w="3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7A642" w14:textId="765CAD23" w:rsidR="00127A64" w:rsidRPr="00127A64" w:rsidRDefault="003E5E33" w:rsidP="00C4631C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10720A9" wp14:editId="385029B4">
                  <wp:extent cx="289560" cy="18288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20107" w14:textId="77777777" w:rsidR="00127A64" w:rsidRDefault="00127A64" w:rsidP="0015517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Medicare disenrolled you from the plan because you did not pay the Part D-IRMAA amount.</w:t>
            </w:r>
          </w:p>
          <w:p w14:paraId="313E3539" w14:textId="77777777" w:rsidR="00F77791" w:rsidRPr="00F77791" w:rsidRDefault="00127A64" w:rsidP="0015517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should contact</w:t>
            </w:r>
            <w:r w:rsidR="00F77791">
              <w:rPr>
                <w:rFonts w:ascii="Verdana" w:hAnsi="Verdana"/>
              </w:rPr>
              <w:t xml:space="preserve"> Medicare </w:t>
            </w:r>
            <w:r w:rsidRPr="001A12BD">
              <w:rPr>
                <w:rFonts w:ascii="Verdana" w:hAnsi="Verdana"/>
              </w:rPr>
              <w:t>within 60 calendar days of the disenrollment effective date to make the go</w:t>
            </w:r>
            <w:r w:rsidR="00F77791">
              <w:rPr>
                <w:rFonts w:ascii="Verdana" w:hAnsi="Verdana"/>
              </w:rPr>
              <w:t xml:space="preserve">od cause reinstatement request at </w:t>
            </w:r>
            <w:r w:rsidR="00F77791" w:rsidRPr="001A12BD">
              <w:rPr>
                <w:rFonts w:ascii="Verdana" w:hAnsi="Verdana"/>
              </w:rPr>
              <w:t>1-800-MEDICARE (</w:t>
            </w:r>
            <w:r w:rsidR="00F77791" w:rsidRPr="00F77791">
              <w:rPr>
                <w:rFonts w:ascii="Verdana" w:hAnsi="Verdana"/>
                <w:b/>
              </w:rPr>
              <w:t>1-800-633-4227</w:t>
            </w:r>
            <w:r w:rsidR="00F507AA" w:rsidRPr="00F507AA">
              <w:rPr>
                <w:rFonts w:ascii="Verdana" w:hAnsi="Verdana"/>
              </w:rPr>
              <w:t>)</w:t>
            </w:r>
            <w:r w:rsidR="00155F9C">
              <w:rPr>
                <w:rFonts w:ascii="Verdana" w:hAnsi="Verdana"/>
              </w:rPr>
              <w:t>.</w:t>
            </w:r>
          </w:p>
          <w:p w14:paraId="3A8C90B7" w14:textId="77777777" w:rsidR="00127A64" w:rsidRDefault="00F77791" w:rsidP="0015517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TTY users should use: </w:t>
            </w:r>
            <w:r w:rsidR="00A77523">
              <w:rPr>
                <w:rFonts w:ascii="Verdana" w:hAnsi="Verdana"/>
              </w:rPr>
              <w:t xml:space="preserve"> </w:t>
            </w:r>
            <w:r w:rsidRPr="00F77791">
              <w:rPr>
                <w:rFonts w:ascii="Verdana" w:hAnsi="Verdana"/>
                <w:b/>
              </w:rPr>
              <w:t>1-877-486-2048</w:t>
            </w:r>
            <w:r w:rsidR="00155F9C">
              <w:rPr>
                <w:rFonts w:ascii="Verdana" w:hAnsi="Verdana"/>
                <w:b/>
              </w:rPr>
              <w:t>.</w:t>
            </w:r>
          </w:p>
          <w:p w14:paraId="3D98A17C" w14:textId="48F61F92" w:rsidR="00127A64" w:rsidRDefault="001B6B1F" w:rsidP="0015517E">
            <w:pPr>
              <w:numPr>
                <w:ilvl w:val="0"/>
                <w:numId w:val="10"/>
              </w:numPr>
              <w:contextualSpacing/>
              <w:rPr>
                <w:rFonts w:ascii="Verdana" w:hAnsi="Verdana"/>
              </w:rPr>
            </w:pPr>
            <w:r w:rsidRPr="001A12BD">
              <w:rPr>
                <w:rFonts w:ascii="Verdana" w:hAnsi="Verdana"/>
              </w:rPr>
              <w:t>To</w:t>
            </w:r>
            <w:r w:rsidR="00127A64" w:rsidRPr="001A12BD">
              <w:rPr>
                <w:rFonts w:ascii="Verdana" w:hAnsi="Verdana"/>
              </w:rPr>
              <w:t xml:space="preserve"> be reinstated, you must meet specific good cause standards and must pay all overdue plan premiums and Part D-IRMAA amounts within three months of the disenrollment date </w:t>
            </w:r>
            <w:r w:rsidRPr="001A12BD">
              <w:rPr>
                <w:rFonts w:ascii="Verdana" w:hAnsi="Verdana"/>
              </w:rPr>
              <w:t>for</w:t>
            </w:r>
            <w:r w:rsidR="00127A64" w:rsidRPr="001A12BD">
              <w:rPr>
                <w:rFonts w:ascii="Verdana" w:hAnsi="Verdana"/>
              </w:rPr>
              <w:t xml:space="preserve"> reinstatement to occur.</w:t>
            </w:r>
          </w:p>
          <w:p w14:paraId="2377E632" w14:textId="77777777" w:rsidR="00127A64" w:rsidRDefault="00127A64" w:rsidP="0015517E">
            <w:pPr>
              <w:numPr>
                <w:ilvl w:val="0"/>
                <w:numId w:val="10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Once a request is made to CMS, they will open a case to be reviewed and notify you of the decision.</w:t>
            </w:r>
          </w:p>
          <w:p w14:paraId="49C6BEF7" w14:textId="77777777" w:rsidR="00FB752F" w:rsidRPr="00FB752F" w:rsidRDefault="00FB752F" w:rsidP="003D578E">
            <w:pPr>
              <w:contextualSpacing/>
              <w:rPr>
                <w:rFonts w:ascii="Verdana" w:hAnsi="Verdana"/>
              </w:rPr>
            </w:pPr>
          </w:p>
          <w:p w14:paraId="6898E969" w14:textId="77777777" w:rsidR="00FB752F" w:rsidRPr="00FB752F" w:rsidRDefault="00FB752F" w:rsidP="00C4631C">
            <w:pPr>
              <w:tabs>
                <w:tab w:val="left" w:pos="3720"/>
              </w:tabs>
              <w:ind w:left="360"/>
              <w:contextualSpacing/>
              <w:rPr>
                <w:rFonts w:ascii="Verdana" w:hAnsi="Verdana"/>
                <w:b/>
              </w:rPr>
            </w:pPr>
            <w:r w:rsidRPr="00FB752F">
              <w:rPr>
                <w:rFonts w:ascii="Verdana" w:hAnsi="Verdana"/>
                <w:b/>
              </w:rPr>
              <w:t>CCR Process Note:</w:t>
            </w:r>
          </w:p>
          <w:p w14:paraId="4D3F5F9F" w14:textId="77777777" w:rsidR="00FB752F" w:rsidRPr="00FB752F" w:rsidRDefault="00FB752F" w:rsidP="0015517E">
            <w:pPr>
              <w:numPr>
                <w:ilvl w:val="0"/>
                <w:numId w:val="3"/>
              </w:numPr>
              <w:ind w:left="720"/>
              <w:contextualSpacing/>
              <w:rPr>
                <w:rFonts w:ascii="Verdana" w:hAnsi="Verdana"/>
              </w:rPr>
            </w:pPr>
            <w:r w:rsidRPr="00FB752F">
              <w:rPr>
                <w:rFonts w:ascii="Verdana" w:hAnsi="Verdana"/>
              </w:rPr>
              <w:t>An individual who has been disenrolled by CMS for failure to pay Part D-IRMAA remains disenrolled from the plan and does not have access to services until reinstatement occurs and is reported to the plan or the plan is con</w:t>
            </w:r>
            <w:r w:rsidR="00A77523">
              <w:rPr>
                <w:rFonts w:ascii="Verdana" w:hAnsi="Verdana"/>
              </w:rPr>
              <w:t>tacted by the CMS caseworker.</w:t>
            </w:r>
          </w:p>
          <w:p w14:paraId="134447FB" w14:textId="77777777" w:rsidR="00FB752F" w:rsidRPr="00FB752F" w:rsidRDefault="00FB752F" w:rsidP="0015517E">
            <w:pPr>
              <w:numPr>
                <w:ilvl w:val="0"/>
                <w:numId w:val="2"/>
              </w:numPr>
              <w:ind w:left="720"/>
              <w:contextualSpacing/>
              <w:rPr>
                <w:rFonts w:ascii="Verdana" w:hAnsi="Verdana"/>
              </w:rPr>
            </w:pPr>
            <w:r w:rsidRPr="00FB752F">
              <w:rPr>
                <w:rFonts w:ascii="Verdana" w:hAnsi="Verdana"/>
              </w:rPr>
              <w:t>If CMS determines that the enrollee is eligible for a Good Cause reinstatement, and once the enrollee pays the past due Part D-IRMAA amounts direct</w:t>
            </w:r>
            <w:r w:rsidR="00E40E63">
              <w:rPr>
                <w:rFonts w:ascii="Verdana" w:hAnsi="Verdana"/>
              </w:rPr>
              <w:t>ly</w:t>
            </w:r>
            <w:r w:rsidRPr="00FB752F">
              <w:rPr>
                <w:rFonts w:ascii="Verdana" w:hAnsi="Verdana"/>
              </w:rPr>
              <w:t xml:space="preserve"> to CMS, CMS notifies the plan and coverage will be continuous from the disenrollment effective date. </w:t>
            </w:r>
          </w:p>
          <w:p w14:paraId="3D8A2D45" w14:textId="77777777" w:rsidR="00FB752F" w:rsidRPr="00FB752F" w:rsidRDefault="00FB752F" w:rsidP="0015517E">
            <w:pPr>
              <w:numPr>
                <w:ilvl w:val="0"/>
                <w:numId w:val="2"/>
              </w:numPr>
              <w:ind w:left="720"/>
              <w:contextualSpacing/>
              <w:rPr>
                <w:rFonts w:ascii="Verdana" w:hAnsi="Verdana"/>
              </w:rPr>
            </w:pPr>
            <w:r w:rsidRPr="00FB752F">
              <w:rPr>
                <w:rFonts w:ascii="Verdana" w:hAnsi="Verdana"/>
              </w:rPr>
              <w:t>For employer group plans, the enrollee must continue to be eligible for enrollment in that plan.</w:t>
            </w:r>
          </w:p>
          <w:p w14:paraId="78F775AC" w14:textId="77777777" w:rsidR="00127A64" w:rsidRDefault="00127A64" w:rsidP="00C4631C">
            <w:pPr>
              <w:pStyle w:val="ListParagraph"/>
              <w:ind w:left="0"/>
              <w:rPr>
                <w:rFonts w:ascii="Verdana" w:hAnsi="Verdana"/>
              </w:rPr>
            </w:pPr>
          </w:p>
          <w:p w14:paraId="486A3DDF" w14:textId="77777777" w:rsidR="00127A64" w:rsidRDefault="00127A64" w:rsidP="00C4631C">
            <w:pPr>
              <w:contextualSpacing/>
              <w:rPr>
                <w:rFonts w:ascii="Verdana" w:hAnsi="Verdana"/>
                <w:b/>
              </w:rPr>
            </w:pPr>
            <w:r w:rsidRPr="001A12BD">
              <w:rPr>
                <w:rFonts w:ascii="Verdana" w:hAnsi="Verdana"/>
                <w:b/>
              </w:rPr>
              <w:t xml:space="preserve">Proceed to Step </w:t>
            </w:r>
            <w:r w:rsidR="00C7572E">
              <w:rPr>
                <w:rFonts w:ascii="Verdana" w:hAnsi="Verdana"/>
                <w:b/>
              </w:rPr>
              <w:t>3</w:t>
            </w:r>
            <w:r w:rsidR="00C4631C">
              <w:rPr>
                <w:rFonts w:ascii="Verdana" w:hAnsi="Verdana"/>
                <w:b/>
              </w:rPr>
              <w:t>.</w:t>
            </w:r>
          </w:p>
          <w:p w14:paraId="2ED46D8D" w14:textId="77777777" w:rsidR="008D06AB" w:rsidRPr="00D26E65" w:rsidRDefault="008D06AB" w:rsidP="00C4631C">
            <w:pPr>
              <w:contextualSpacing/>
              <w:rPr>
                <w:rFonts w:ascii="Verdana" w:hAnsi="Verdana"/>
                <w:b/>
              </w:rPr>
            </w:pPr>
          </w:p>
        </w:tc>
      </w:tr>
      <w:tr w:rsidR="00B7294E" w:rsidRPr="00D26E65" w14:paraId="51B15633" w14:textId="77777777" w:rsidTr="00261553">
        <w:trPr>
          <w:trHeight w:val="69"/>
        </w:trPr>
        <w:tc>
          <w:tcPr>
            <w:tcW w:w="22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451779" w14:textId="77777777" w:rsidR="00127A64" w:rsidRDefault="00C7572E" w:rsidP="003D578E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72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700B" w14:textId="77777777" w:rsidR="00127A64" w:rsidRPr="00127A64" w:rsidRDefault="00127A64" w:rsidP="003D578E">
            <w:pPr>
              <w:contextualSpacing/>
              <w:rPr>
                <w:rFonts w:ascii="Verdana" w:hAnsi="Verdana"/>
              </w:rPr>
            </w:pPr>
            <w:r w:rsidRPr="00127A64">
              <w:rPr>
                <w:rFonts w:ascii="Verdana" w:hAnsi="Verdana"/>
              </w:rPr>
              <w:t>Ask if there are any other benefit questions.</w:t>
            </w:r>
          </w:p>
        </w:tc>
      </w:tr>
      <w:tr w:rsidR="0077342C" w:rsidRPr="00D26E65" w14:paraId="56F68389" w14:textId="77777777" w:rsidTr="00261553">
        <w:trPr>
          <w:trHeight w:val="67"/>
        </w:trPr>
        <w:tc>
          <w:tcPr>
            <w:tcW w:w="22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44B447" w14:textId="77777777" w:rsidR="00127A64" w:rsidRDefault="00127A64" w:rsidP="003D578E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5C4C1CA" w14:textId="77777777" w:rsidR="00127A64" w:rsidRDefault="00127A64" w:rsidP="003D578E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8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584B2C7C" w14:textId="77777777" w:rsidR="00127A64" w:rsidRDefault="00127A64" w:rsidP="003D578E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77342C" w:rsidRPr="00D26E65" w14:paraId="48546C88" w14:textId="77777777" w:rsidTr="00261553">
        <w:trPr>
          <w:trHeight w:val="67"/>
        </w:trPr>
        <w:tc>
          <w:tcPr>
            <w:tcW w:w="22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210D97" w14:textId="77777777" w:rsidR="00127A64" w:rsidRDefault="00127A64" w:rsidP="003D578E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2621" w14:textId="77777777" w:rsidR="00127A64" w:rsidRPr="00DE7F1C" w:rsidRDefault="00127A64" w:rsidP="003D578E">
            <w:pPr>
              <w:contextualSpacing/>
              <w:rPr>
                <w:rFonts w:ascii="Verdana" w:hAnsi="Verdana"/>
                <w:b/>
                <w:bCs/>
              </w:rPr>
            </w:pPr>
            <w:r w:rsidRPr="00DE7F1C">
              <w:rPr>
                <w:rFonts w:ascii="Verdana" w:hAnsi="Verdana"/>
                <w:b/>
                <w:bCs/>
              </w:rPr>
              <w:t>Yes</w:t>
            </w:r>
          </w:p>
        </w:tc>
        <w:tc>
          <w:tcPr>
            <w:tcW w:w="38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ABCBF" w14:textId="77777777" w:rsidR="00127A64" w:rsidRDefault="00127A64" w:rsidP="0015517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Address any benefit issues. </w:t>
            </w:r>
          </w:p>
          <w:p w14:paraId="5F17AF7F" w14:textId="77777777" w:rsidR="00127A64" w:rsidRPr="005F7875" w:rsidRDefault="00127A64" w:rsidP="0015517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  <w:bCs/>
              </w:rPr>
            </w:pPr>
            <w:r w:rsidRPr="005F7875">
              <w:rPr>
                <w:rFonts w:ascii="Verdana" w:hAnsi="Verdana"/>
                <w:bCs/>
              </w:rPr>
              <w:t>Document and close the call according to current policies and procedures.</w:t>
            </w:r>
          </w:p>
          <w:p w14:paraId="2AB47940" w14:textId="2C995AFC" w:rsidR="00127A64" w:rsidRPr="005F7875" w:rsidRDefault="00127A64" w:rsidP="0015517E">
            <w:pPr>
              <w:numPr>
                <w:ilvl w:val="1"/>
                <w:numId w:val="11"/>
              </w:numPr>
              <w:contextualSpacing/>
              <w:rPr>
                <w:rFonts w:ascii="Verdana" w:hAnsi="Verdana"/>
              </w:rPr>
            </w:pPr>
            <w:r w:rsidRPr="005F7875">
              <w:rPr>
                <w:rFonts w:ascii="Verdana" w:hAnsi="Verdana"/>
                <w:bCs/>
              </w:rPr>
              <w:t xml:space="preserve">Refer to </w:t>
            </w:r>
            <w:hyperlink r:id="rId13" w:anchor="!/view?docid=0296717e-6df6-4184-b337-13abcd4b070b" w:history="1">
              <w:r w:rsidR="00047F78" w:rsidRPr="00DE7F1C">
                <w:rPr>
                  <w:rStyle w:val="Hyperlink"/>
                  <w:rFonts w:ascii="Verdana" w:hAnsi="Verdana"/>
                  <w:bCs/>
                </w:rPr>
                <w:t>Compass</w:t>
              </w:r>
              <w:r w:rsidR="002D65A5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047F78" w:rsidRPr="00DE7F1C">
                <w:rPr>
                  <w:rStyle w:val="Hyperlink"/>
                  <w:rFonts w:ascii="Verdana" w:hAnsi="Verdana"/>
                  <w:bCs/>
                </w:rPr>
                <w:t>- Call Documentation</w:t>
              </w:r>
            </w:hyperlink>
            <w:r w:rsidR="00047F78" w:rsidRPr="00047F78">
              <w:rPr>
                <w:rFonts w:ascii="Verdana" w:hAnsi="Verdana"/>
                <w:bCs/>
              </w:rPr>
              <w:t xml:space="preserve"> and </w:t>
            </w:r>
            <w:hyperlink r:id="rId14" w:anchor="!/view?docid=433711aa-8fa6-447c-872b-bd69cd6cd7c0" w:history="1">
              <w:r w:rsidR="002D65A5" w:rsidRPr="002D65A5">
                <w:rPr>
                  <w:rStyle w:val="Hyperlink"/>
                  <w:rFonts w:ascii="Verdana" w:hAnsi="Verdana"/>
                  <w:bCs/>
                </w:rPr>
                <w:t>Compass MED D - Call Documentation Job Aid</w:t>
              </w:r>
            </w:hyperlink>
          </w:p>
          <w:p w14:paraId="0522B00B" w14:textId="77777777" w:rsidR="00127A64" w:rsidRDefault="00127A64" w:rsidP="003D578E">
            <w:pPr>
              <w:contextualSpacing/>
              <w:rPr>
                <w:rFonts w:ascii="Verdana" w:hAnsi="Verdana"/>
              </w:rPr>
            </w:pPr>
          </w:p>
          <w:p w14:paraId="1EC858D6" w14:textId="77777777" w:rsidR="00127A64" w:rsidRDefault="00127A64" w:rsidP="003D578E">
            <w:pPr>
              <w:contextualSpacing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Resolution Time:</w:t>
            </w:r>
          </w:p>
          <w:p w14:paraId="0704BE1F" w14:textId="77777777" w:rsidR="00127A64" w:rsidRDefault="00127A64" w:rsidP="003D578E">
            <w:pPr>
              <w:contextualSpacing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Information = immediately</w:t>
            </w:r>
          </w:p>
          <w:p w14:paraId="5BFE5D76" w14:textId="77777777" w:rsidR="008D06AB" w:rsidRDefault="008D06AB" w:rsidP="003D578E">
            <w:pPr>
              <w:contextualSpacing/>
              <w:rPr>
                <w:rFonts w:ascii="Verdana" w:hAnsi="Verdana"/>
                <w:b/>
              </w:rPr>
            </w:pPr>
          </w:p>
        </w:tc>
      </w:tr>
      <w:tr w:rsidR="0077342C" w:rsidRPr="00D26E65" w14:paraId="3AFB0E25" w14:textId="77777777" w:rsidTr="00261553">
        <w:trPr>
          <w:trHeight w:val="67"/>
        </w:trPr>
        <w:tc>
          <w:tcPr>
            <w:tcW w:w="228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D47020" w14:textId="77777777" w:rsidR="00127A64" w:rsidRDefault="00127A64" w:rsidP="003D578E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E69D9" w14:textId="77777777" w:rsidR="00127A64" w:rsidRPr="00DE7F1C" w:rsidRDefault="00127A64" w:rsidP="003D578E">
            <w:pPr>
              <w:contextualSpacing/>
              <w:rPr>
                <w:rFonts w:ascii="Verdana" w:hAnsi="Verdana"/>
                <w:b/>
                <w:bCs/>
              </w:rPr>
            </w:pPr>
            <w:r w:rsidRPr="00DE7F1C">
              <w:rPr>
                <w:rFonts w:ascii="Verdana" w:hAnsi="Verdana"/>
                <w:b/>
                <w:bCs/>
              </w:rPr>
              <w:t>No</w:t>
            </w:r>
          </w:p>
        </w:tc>
        <w:tc>
          <w:tcPr>
            <w:tcW w:w="38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F64BB" w14:textId="77777777" w:rsidR="00127A64" w:rsidRPr="005F7875" w:rsidRDefault="00127A64" w:rsidP="0015517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  <w:bCs/>
              </w:rPr>
            </w:pPr>
            <w:r w:rsidRPr="005F7875">
              <w:rPr>
                <w:rFonts w:ascii="Verdana" w:hAnsi="Verdana"/>
                <w:bCs/>
              </w:rPr>
              <w:t>Document and close the call according to current policies and procedures.</w:t>
            </w:r>
          </w:p>
          <w:p w14:paraId="68180491" w14:textId="124446B3" w:rsidR="00DE7F1C" w:rsidRDefault="00127A64" w:rsidP="00DE7F1C">
            <w:pPr>
              <w:numPr>
                <w:ilvl w:val="1"/>
                <w:numId w:val="13"/>
              </w:numPr>
              <w:rPr>
                <w:rFonts w:ascii="Verdana" w:hAnsi="Verdana"/>
              </w:rPr>
            </w:pPr>
            <w:r w:rsidRPr="005F7875">
              <w:rPr>
                <w:rFonts w:ascii="Verdana" w:hAnsi="Verdana"/>
                <w:bCs/>
              </w:rPr>
              <w:t>Refer to the</w:t>
            </w:r>
            <w:r w:rsidRPr="004839B2">
              <w:rPr>
                <w:rFonts w:ascii="Verdana" w:hAnsi="Verdana"/>
                <w:bCs/>
              </w:rPr>
              <w:t xml:space="preserve"> </w:t>
            </w:r>
            <w:hyperlink r:id="rId15" w:anchor="!/view?docid=0296717e-6df6-4184-b337-13abcd4b070b" w:history="1">
              <w:r w:rsidR="00DE7F1C">
                <w:rPr>
                  <w:rStyle w:val="Hyperlink"/>
                  <w:rFonts w:ascii="Verdana" w:hAnsi="Verdana"/>
                  <w:bCs/>
                </w:rPr>
                <w:t>Compass</w:t>
              </w:r>
              <w:r w:rsidR="002D65A5">
                <w:rPr>
                  <w:rStyle w:val="Hyperlink"/>
                  <w:rFonts w:ascii="Verdana" w:hAnsi="Verdana"/>
                  <w:bCs/>
                </w:rPr>
                <w:t xml:space="preserve"> </w:t>
              </w:r>
              <w:r w:rsidR="00DE7F1C">
                <w:rPr>
                  <w:rStyle w:val="Hyperlink"/>
                  <w:rFonts w:ascii="Verdana" w:hAnsi="Verdana"/>
                  <w:bCs/>
                </w:rPr>
                <w:t>- Call Documentation</w:t>
              </w:r>
            </w:hyperlink>
            <w:r w:rsidR="00DE7F1C">
              <w:rPr>
                <w:rFonts w:ascii="Verdana" w:hAnsi="Verdana"/>
                <w:bCs/>
              </w:rPr>
              <w:t xml:space="preserve"> and </w:t>
            </w:r>
            <w:hyperlink r:id="rId16" w:anchor="!/view?docid=433711aa-8fa6-447c-872b-bd69cd6cd7c0" w:history="1">
              <w:r w:rsidR="002D65A5" w:rsidRPr="002D65A5">
                <w:rPr>
                  <w:rStyle w:val="Hyperlink"/>
                  <w:rFonts w:ascii="Verdana" w:hAnsi="Verdana"/>
                  <w:bCs/>
                </w:rPr>
                <w:t>Compass MED D - Call Documentation Job Aid</w:t>
              </w:r>
            </w:hyperlink>
          </w:p>
          <w:p w14:paraId="7C741613" w14:textId="77777777" w:rsidR="00127A64" w:rsidRDefault="00127A64" w:rsidP="003D578E">
            <w:pPr>
              <w:contextualSpacing/>
              <w:rPr>
                <w:rFonts w:ascii="Verdana" w:hAnsi="Verdana"/>
              </w:rPr>
            </w:pPr>
          </w:p>
          <w:p w14:paraId="0C7FCA38" w14:textId="77777777" w:rsidR="002D3413" w:rsidRDefault="002D3413" w:rsidP="003D578E">
            <w:pPr>
              <w:contextualSpacing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Resolution Time:</w:t>
            </w:r>
          </w:p>
          <w:p w14:paraId="1D7D8ECD" w14:textId="77777777" w:rsidR="00127A64" w:rsidRDefault="002D3413" w:rsidP="003D578E">
            <w:pPr>
              <w:contextualSpacing/>
              <w:rPr>
                <w:rFonts w:ascii="Verdana" w:hAnsi="Verdana" w:cs="Arial"/>
                <w:bCs/>
                <w:color w:val="333333"/>
              </w:rPr>
            </w:pPr>
            <w:r>
              <w:rPr>
                <w:rFonts w:ascii="Verdana" w:hAnsi="Verdana" w:cs="Arial"/>
                <w:bCs/>
                <w:color w:val="333333"/>
              </w:rPr>
              <w:t>Information = immediately</w:t>
            </w:r>
          </w:p>
          <w:p w14:paraId="74DC1ABF" w14:textId="77777777" w:rsidR="008D06AB" w:rsidRDefault="008D06AB" w:rsidP="003D578E">
            <w:pPr>
              <w:contextualSpacing/>
              <w:rPr>
                <w:rFonts w:ascii="Verdana" w:hAnsi="Verdana"/>
                <w:b/>
              </w:rPr>
            </w:pPr>
          </w:p>
        </w:tc>
      </w:tr>
    </w:tbl>
    <w:p w14:paraId="4C5A658D" w14:textId="77777777" w:rsidR="00C4631C" w:rsidRDefault="00C4631C" w:rsidP="00C4631C">
      <w:pPr>
        <w:contextualSpacing/>
        <w:jc w:val="right"/>
        <w:rPr>
          <w:rFonts w:ascii="Verdana" w:hAnsi="Verdana"/>
        </w:rPr>
      </w:pPr>
    </w:p>
    <w:p w14:paraId="42F6B055" w14:textId="77777777" w:rsidR="00C3268E" w:rsidRDefault="00000000" w:rsidP="00C3268E">
      <w:pPr>
        <w:contextualSpacing/>
        <w:jc w:val="right"/>
        <w:rPr>
          <w:rFonts w:ascii="Verdana" w:hAnsi="Verdana"/>
        </w:rPr>
      </w:pPr>
      <w:hyperlink w:anchor="_top" w:history="1">
        <w:r w:rsidR="00C3268E" w:rsidRPr="00C3268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238AB" w:rsidRPr="00BF74E9" w14:paraId="44270934" w14:textId="77777777" w:rsidTr="00C3268E">
        <w:tc>
          <w:tcPr>
            <w:tcW w:w="5000" w:type="pct"/>
            <w:shd w:val="clear" w:color="auto" w:fill="C0C0C0"/>
          </w:tcPr>
          <w:p w14:paraId="0CD78C1E" w14:textId="77777777" w:rsidR="001238AB" w:rsidRPr="00C3268E" w:rsidRDefault="00C3268E" w:rsidP="00C3268E">
            <w:pPr>
              <w:pStyle w:val="Heading2"/>
              <w:rPr>
                <w:rFonts w:ascii="Verdana" w:hAnsi="Verdana"/>
                <w:i w:val="0"/>
              </w:rPr>
            </w:pPr>
            <w:bookmarkStart w:id="28" w:name="_Toc150250272"/>
            <w:r>
              <w:rPr>
                <w:rFonts w:ascii="Verdana" w:hAnsi="Verdana"/>
                <w:i w:val="0"/>
                <w:lang w:val="en-US"/>
              </w:rPr>
              <w:t>Related</w:t>
            </w:r>
            <w:r w:rsidR="001238AB" w:rsidRPr="00C3268E">
              <w:rPr>
                <w:rFonts w:ascii="Verdana" w:hAnsi="Verdana"/>
                <w:i w:val="0"/>
              </w:rPr>
              <w:t xml:space="preserve"> Documents</w:t>
            </w:r>
            <w:bookmarkEnd w:id="28"/>
          </w:p>
        </w:tc>
      </w:tr>
    </w:tbl>
    <w:p w14:paraId="2898F379" w14:textId="77777777" w:rsidR="008D06AB" w:rsidRDefault="008D06AB" w:rsidP="00C3268E">
      <w:pPr>
        <w:rPr>
          <w:rFonts w:ascii="Verdana" w:hAnsi="Verdana" w:cs="Verdana"/>
        </w:rPr>
      </w:pPr>
    </w:p>
    <w:p w14:paraId="0EC12BCC" w14:textId="6058E9A3" w:rsidR="00C3268E" w:rsidRPr="000D4BA2" w:rsidRDefault="00C3268E" w:rsidP="00C3268E">
      <w:pPr>
        <w:rPr>
          <w:rFonts w:ascii="Verdana" w:hAnsi="Verdana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17" w:history="1">
        <w:r w:rsidR="003D578E">
          <w:rPr>
            <w:rFonts w:ascii="Verdana" w:hAnsi="Verdana" w:cs="Verdana"/>
            <w:color w:val="0000FF"/>
            <w:u w:val="single"/>
          </w:rPr>
          <w:t>MED D - Grievances Index</w:t>
        </w:r>
      </w:hyperlink>
      <w:r w:rsidR="00F77FA1">
        <w:rPr>
          <w:rFonts w:ascii="Verdana" w:hAnsi="Verdana" w:cs="Verdana"/>
          <w:color w:val="0000FF"/>
          <w:u w:val="single"/>
        </w:rPr>
        <w:t>.</w:t>
      </w:r>
    </w:p>
    <w:p w14:paraId="23B9E57C" w14:textId="77777777" w:rsidR="00561233" w:rsidRDefault="00561233" w:rsidP="00C4631C">
      <w:pPr>
        <w:contextualSpacing/>
        <w:jc w:val="right"/>
        <w:rPr>
          <w:rFonts w:ascii="Verdana" w:hAnsi="Verdana"/>
        </w:rPr>
      </w:pPr>
    </w:p>
    <w:p w14:paraId="2DA59E9D" w14:textId="77777777" w:rsidR="00C7572E" w:rsidRPr="00F77FA1" w:rsidRDefault="00C7572E" w:rsidP="00C7572E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A77523">
        <w:rPr>
          <w:rFonts w:ascii="Verdana" w:hAnsi="Verdana"/>
          <w:bCs/>
          <w:color w:val="333333"/>
        </w:rPr>
        <w:t xml:space="preserve"> </w:t>
      </w:r>
      <w:hyperlink r:id="rId18" w:tgtFrame="_blank" w:history="1">
        <w:r w:rsidRPr="00F77FA1">
          <w:rPr>
            <w:rStyle w:val="Hyperlink"/>
            <w:rFonts w:ascii="Verdana" w:hAnsi="Verdana"/>
          </w:rPr>
          <w:t>Medicare Part D Customer Care Call Center Requirements-CVS Caremark Part D Services, L.L.C.</w:t>
        </w:r>
      </w:hyperlink>
    </w:p>
    <w:p w14:paraId="45C2BB56" w14:textId="741D7FD6" w:rsidR="00C7572E" w:rsidRPr="00F77FA1" w:rsidRDefault="00C7572E" w:rsidP="00C7572E">
      <w:pPr>
        <w:rPr>
          <w:rFonts w:ascii="Verdana" w:hAnsi="Verdana"/>
        </w:rPr>
      </w:pPr>
      <w:r w:rsidRPr="00F77FA1">
        <w:rPr>
          <w:rFonts w:ascii="Verdana" w:hAnsi="Verdana"/>
          <w:b/>
        </w:rPr>
        <w:t xml:space="preserve">Abbreviations/Definitions:  </w:t>
      </w:r>
      <w:hyperlink r:id="rId19" w:anchor="!/view?docid=c1f1028b-e42c-4b4f-a4cf-cc0b42c91606" w:history="1">
        <w:r w:rsidR="00F77FA1" w:rsidRPr="00F77FA1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5A99A4F6" w14:textId="77777777" w:rsidR="00C3268E" w:rsidRDefault="00C3268E" w:rsidP="00C4631C">
      <w:pPr>
        <w:contextualSpacing/>
        <w:jc w:val="right"/>
        <w:rPr>
          <w:rFonts w:ascii="Verdana" w:hAnsi="Verdana"/>
        </w:rPr>
      </w:pPr>
    </w:p>
    <w:p w14:paraId="535A5F96" w14:textId="77777777" w:rsidR="00764302" w:rsidRDefault="00000000" w:rsidP="00C4631C">
      <w:pPr>
        <w:contextualSpacing/>
        <w:jc w:val="right"/>
        <w:rPr>
          <w:rFonts w:ascii="Verdana" w:hAnsi="Verdana"/>
        </w:rPr>
      </w:pPr>
      <w:hyperlink w:anchor="_top" w:history="1">
        <w:r w:rsidR="00764302" w:rsidRPr="00C3268E">
          <w:rPr>
            <w:rStyle w:val="Hyperlink"/>
            <w:rFonts w:ascii="Verdana" w:hAnsi="Verdana"/>
          </w:rPr>
          <w:t>Top</w:t>
        </w:r>
        <w:r w:rsidR="00764302" w:rsidRPr="00C3268E">
          <w:rPr>
            <w:rStyle w:val="Hyperlink"/>
            <w:rFonts w:ascii="Verdana" w:hAnsi="Verdana"/>
          </w:rPr>
          <w:t xml:space="preserve"> </w:t>
        </w:r>
        <w:r w:rsidR="00764302" w:rsidRPr="00C3268E">
          <w:rPr>
            <w:rStyle w:val="Hyperlink"/>
            <w:rFonts w:ascii="Verdana" w:hAnsi="Verdana"/>
          </w:rPr>
          <w:t>of the Document</w:t>
        </w:r>
      </w:hyperlink>
    </w:p>
    <w:p w14:paraId="4D11DEC0" w14:textId="77777777" w:rsidR="008D06AB" w:rsidRDefault="008D06AB" w:rsidP="00C4631C">
      <w:pPr>
        <w:contextualSpacing/>
        <w:jc w:val="right"/>
        <w:rPr>
          <w:rFonts w:ascii="Verdana" w:hAnsi="Verdana"/>
        </w:rPr>
      </w:pPr>
    </w:p>
    <w:p w14:paraId="419B3CBF" w14:textId="77777777" w:rsidR="00764302" w:rsidRPr="00C247CB" w:rsidRDefault="00764302" w:rsidP="00C4631C">
      <w:pPr>
        <w:contextualSpacing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2C6796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2C6796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2C6796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7B7652C9" w14:textId="3D5E9BB3" w:rsidR="004E235C" w:rsidRDefault="00764302" w:rsidP="00C4631C">
      <w:pPr>
        <w:contextualSpacing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2D65A5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91FD1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4E235C" w:rsidSect="00CB4E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BD6A2" w14:textId="77777777" w:rsidR="008D36AB" w:rsidRDefault="008D36AB" w:rsidP="00EA4786">
      <w:r>
        <w:separator/>
      </w:r>
    </w:p>
  </w:endnote>
  <w:endnote w:type="continuationSeparator" w:id="0">
    <w:p w14:paraId="2627DBB8" w14:textId="77777777" w:rsidR="008D36AB" w:rsidRDefault="008D36AB" w:rsidP="00EA4786">
      <w:r>
        <w:continuationSeparator/>
      </w:r>
    </w:p>
  </w:endnote>
  <w:endnote w:type="continuationNotice" w:id="1">
    <w:p w14:paraId="3E17CE6C" w14:textId="77777777" w:rsidR="008D36AB" w:rsidRDefault="008D3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F6AC" w14:textId="77777777" w:rsidR="008D36AB" w:rsidRDefault="008D36AB" w:rsidP="00EA4786">
      <w:r>
        <w:separator/>
      </w:r>
    </w:p>
  </w:footnote>
  <w:footnote w:type="continuationSeparator" w:id="0">
    <w:p w14:paraId="70864BA5" w14:textId="77777777" w:rsidR="008D36AB" w:rsidRDefault="008D36AB" w:rsidP="00EA4786">
      <w:r>
        <w:continuationSeparator/>
      </w:r>
    </w:p>
  </w:footnote>
  <w:footnote w:type="continuationNotice" w:id="1">
    <w:p w14:paraId="03BA430F" w14:textId="77777777" w:rsidR="008D36AB" w:rsidRDefault="008D36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6" type="#_x0000_t75" style="width:18.6pt;height:16.2pt" o:bullet="t">
        <v:imagedata r:id="rId1" o:title="Icon - Important"/>
      </v:shape>
    </w:pict>
  </w:numPicBullet>
  <w:abstractNum w:abstractNumId="0" w15:restartNumberingAfterBreak="0">
    <w:nsid w:val="19F74D8A"/>
    <w:multiLevelType w:val="hybridMultilevel"/>
    <w:tmpl w:val="0E6A7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5B654E"/>
    <w:multiLevelType w:val="hybridMultilevel"/>
    <w:tmpl w:val="6C267644"/>
    <w:lvl w:ilvl="0" w:tplc="44E2F66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5A99"/>
    <w:multiLevelType w:val="hybridMultilevel"/>
    <w:tmpl w:val="3AD2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4B27"/>
    <w:multiLevelType w:val="hybridMultilevel"/>
    <w:tmpl w:val="B610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735D8"/>
    <w:multiLevelType w:val="hybridMultilevel"/>
    <w:tmpl w:val="D6AC2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3714E7"/>
    <w:multiLevelType w:val="hybridMultilevel"/>
    <w:tmpl w:val="1D7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6427"/>
    <w:multiLevelType w:val="hybridMultilevel"/>
    <w:tmpl w:val="ACF2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219F5"/>
    <w:multiLevelType w:val="hybridMultilevel"/>
    <w:tmpl w:val="F904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C2FC6"/>
    <w:multiLevelType w:val="hybridMultilevel"/>
    <w:tmpl w:val="DB7EFB9E"/>
    <w:lvl w:ilvl="0" w:tplc="BF8E5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35222"/>
    <w:multiLevelType w:val="hybridMultilevel"/>
    <w:tmpl w:val="6470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27E37"/>
    <w:multiLevelType w:val="hybridMultilevel"/>
    <w:tmpl w:val="9796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E47B3"/>
    <w:multiLevelType w:val="hybridMultilevel"/>
    <w:tmpl w:val="B22A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10887">
    <w:abstractNumId w:val="8"/>
  </w:num>
  <w:num w:numId="2" w16cid:durableId="1995526002">
    <w:abstractNumId w:val="0"/>
  </w:num>
  <w:num w:numId="3" w16cid:durableId="2079209363">
    <w:abstractNumId w:val="4"/>
  </w:num>
  <w:num w:numId="4" w16cid:durableId="775298127">
    <w:abstractNumId w:val="2"/>
  </w:num>
  <w:num w:numId="5" w16cid:durableId="672607482">
    <w:abstractNumId w:val="10"/>
  </w:num>
  <w:num w:numId="6" w16cid:durableId="935942494">
    <w:abstractNumId w:val="11"/>
  </w:num>
  <w:num w:numId="7" w16cid:durableId="779758509">
    <w:abstractNumId w:val="9"/>
  </w:num>
  <w:num w:numId="8" w16cid:durableId="1168473251">
    <w:abstractNumId w:val="3"/>
  </w:num>
  <w:num w:numId="9" w16cid:durableId="1488591716">
    <w:abstractNumId w:val="6"/>
  </w:num>
  <w:num w:numId="10" w16cid:durableId="1868760813">
    <w:abstractNumId w:val="1"/>
  </w:num>
  <w:num w:numId="11" w16cid:durableId="1829900519">
    <w:abstractNumId w:val="7"/>
  </w:num>
  <w:num w:numId="12" w16cid:durableId="713847946">
    <w:abstractNumId w:val="5"/>
  </w:num>
  <w:num w:numId="13" w16cid:durableId="43660640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02"/>
    <w:rsid w:val="00005E29"/>
    <w:rsid w:val="00026BA0"/>
    <w:rsid w:val="00030384"/>
    <w:rsid w:val="00033678"/>
    <w:rsid w:val="00042403"/>
    <w:rsid w:val="000450AB"/>
    <w:rsid w:val="00047F78"/>
    <w:rsid w:val="00050F4D"/>
    <w:rsid w:val="00057C88"/>
    <w:rsid w:val="000637C3"/>
    <w:rsid w:val="000672BA"/>
    <w:rsid w:val="00084C9C"/>
    <w:rsid w:val="00097B8D"/>
    <w:rsid w:val="000A1065"/>
    <w:rsid w:val="000A164C"/>
    <w:rsid w:val="000A6590"/>
    <w:rsid w:val="000A662F"/>
    <w:rsid w:val="000B2707"/>
    <w:rsid w:val="000C614E"/>
    <w:rsid w:val="000C70CE"/>
    <w:rsid w:val="000D1504"/>
    <w:rsid w:val="000E02E6"/>
    <w:rsid w:val="000E28BD"/>
    <w:rsid w:val="000E74D0"/>
    <w:rsid w:val="000F20D1"/>
    <w:rsid w:val="000F44A6"/>
    <w:rsid w:val="000F4AF6"/>
    <w:rsid w:val="000F5466"/>
    <w:rsid w:val="000F620E"/>
    <w:rsid w:val="00101E4E"/>
    <w:rsid w:val="001045D2"/>
    <w:rsid w:val="00105C43"/>
    <w:rsid w:val="001112D0"/>
    <w:rsid w:val="0011411B"/>
    <w:rsid w:val="001238AB"/>
    <w:rsid w:val="00127A64"/>
    <w:rsid w:val="001352C9"/>
    <w:rsid w:val="00140D4C"/>
    <w:rsid w:val="001427F6"/>
    <w:rsid w:val="00143F51"/>
    <w:rsid w:val="001504A0"/>
    <w:rsid w:val="00153C5F"/>
    <w:rsid w:val="0015517E"/>
    <w:rsid w:val="00155F9C"/>
    <w:rsid w:val="0015687D"/>
    <w:rsid w:val="0016713D"/>
    <w:rsid w:val="00184B45"/>
    <w:rsid w:val="0018669A"/>
    <w:rsid w:val="00186E95"/>
    <w:rsid w:val="00195E98"/>
    <w:rsid w:val="001A12BD"/>
    <w:rsid w:val="001A63BC"/>
    <w:rsid w:val="001B5982"/>
    <w:rsid w:val="001B6B1F"/>
    <w:rsid w:val="001B71B0"/>
    <w:rsid w:val="001B7FFB"/>
    <w:rsid w:val="001C36B3"/>
    <w:rsid w:val="001C547B"/>
    <w:rsid w:val="001D3CF6"/>
    <w:rsid w:val="001E250C"/>
    <w:rsid w:val="001F02D4"/>
    <w:rsid w:val="001F4237"/>
    <w:rsid w:val="001F4CB4"/>
    <w:rsid w:val="002104E9"/>
    <w:rsid w:val="00220EF8"/>
    <w:rsid w:val="00221EC2"/>
    <w:rsid w:val="002255C0"/>
    <w:rsid w:val="00231C7C"/>
    <w:rsid w:val="00231F0A"/>
    <w:rsid w:val="00232317"/>
    <w:rsid w:val="00233F49"/>
    <w:rsid w:val="00261553"/>
    <w:rsid w:val="00271B23"/>
    <w:rsid w:val="002746B5"/>
    <w:rsid w:val="00277914"/>
    <w:rsid w:val="0028186F"/>
    <w:rsid w:val="00291F8C"/>
    <w:rsid w:val="002956FA"/>
    <w:rsid w:val="002A1DF9"/>
    <w:rsid w:val="002B0B57"/>
    <w:rsid w:val="002B2814"/>
    <w:rsid w:val="002C2FDF"/>
    <w:rsid w:val="002C4E0D"/>
    <w:rsid w:val="002C6796"/>
    <w:rsid w:val="002D02A5"/>
    <w:rsid w:val="002D3413"/>
    <w:rsid w:val="002D65A5"/>
    <w:rsid w:val="002E565C"/>
    <w:rsid w:val="002F0015"/>
    <w:rsid w:val="002F421E"/>
    <w:rsid w:val="002F7B04"/>
    <w:rsid w:val="00300F9A"/>
    <w:rsid w:val="00311F15"/>
    <w:rsid w:val="003241E7"/>
    <w:rsid w:val="00325684"/>
    <w:rsid w:val="00344AB8"/>
    <w:rsid w:val="0034614B"/>
    <w:rsid w:val="003467CF"/>
    <w:rsid w:val="00365695"/>
    <w:rsid w:val="003673FF"/>
    <w:rsid w:val="00367CD5"/>
    <w:rsid w:val="00392708"/>
    <w:rsid w:val="003928CA"/>
    <w:rsid w:val="00392962"/>
    <w:rsid w:val="003B7288"/>
    <w:rsid w:val="003D21EC"/>
    <w:rsid w:val="003D578E"/>
    <w:rsid w:val="003D6A8A"/>
    <w:rsid w:val="003D790E"/>
    <w:rsid w:val="003E5E33"/>
    <w:rsid w:val="003F3850"/>
    <w:rsid w:val="00414F32"/>
    <w:rsid w:val="0042058A"/>
    <w:rsid w:val="00422D5C"/>
    <w:rsid w:val="0043046B"/>
    <w:rsid w:val="0043092D"/>
    <w:rsid w:val="004311A9"/>
    <w:rsid w:val="00434216"/>
    <w:rsid w:val="004343C4"/>
    <w:rsid w:val="00435886"/>
    <w:rsid w:val="00435F38"/>
    <w:rsid w:val="004366AD"/>
    <w:rsid w:val="00445CFF"/>
    <w:rsid w:val="00452321"/>
    <w:rsid w:val="00456AAF"/>
    <w:rsid w:val="00460E1B"/>
    <w:rsid w:val="00462D26"/>
    <w:rsid w:val="00463CCF"/>
    <w:rsid w:val="00470FB7"/>
    <w:rsid w:val="004729A0"/>
    <w:rsid w:val="004825AF"/>
    <w:rsid w:val="00483D92"/>
    <w:rsid w:val="00484EB6"/>
    <w:rsid w:val="0048793E"/>
    <w:rsid w:val="004934E4"/>
    <w:rsid w:val="004B1F97"/>
    <w:rsid w:val="004D0197"/>
    <w:rsid w:val="004D1B01"/>
    <w:rsid w:val="004D6CCF"/>
    <w:rsid w:val="004E235C"/>
    <w:rsid w:val="004E7062"/>
    <w:rsid w:val="004F0F40"/>
    <w:rsid w:val="004F5196"/>
    <w:rsid w:val="004F53CC"/>
    <w:rsid w:val="004F6FEC"/>
    <w:rsid w:val="00500AAE"/>
    <w:rsid w:val="00503961"/>
    <w:rsid w:val="005073AB"/>
    <w:rsid w:val="00511CF1"/>
    <w:rsid w:val="0051224C"/>
    <w:rsid w:val="00517ED1"/>
    <w:rsid w:val="00522853"/>
    <w:rsid w:val="0052634E"/>
    <w:rsid w:val="00530D53"/>
    <w:rsid w:val="0053194D"/>
    <w:rsid w:val="00542809"/>
    <w:rsid w:val="0054471F"/>
    <w:rsid w:val="00555382"/>
    <w:rsid w:val="00557B26"/>
    <w:rsid w:val="00561233"/>
    <w:rsid w:val="00561D41"/>
    <w:rsid w:val="00562747"/>
    <w:rsid w:val="005712C3"/>
    <w:rsid w:val="0057143B"/>
    <w:rsid w:val="00574F22"/>
    <w:rsid w:val="00581D6B"/>
    <w:rsid w:val="005829B7"/>
    <w:rsid w:val="00582CE8"/>
    <w:rsid w:val="00584493"/>
    <w:rsid w:val="00593246"/>
    <w:rsid w:val="00593B4D"/>
    <w:rsid w:val="0059408A"/>
    <w:rsid w:val="005A3D67"/>
    <w:rsid w:val="005A7692"/>
    <w:rsid w:val="005A79FC"/>
    <w:rsid w:val="005B4121"/>
    <w:rsid w:val="005C0542"/>
    <w:rsid w:val="005C0ECB"/>
    <w:rsid w:val="005D2DD5"/>
    <w:rsid w:val="005D3AEE"/>
    <w:rsid w:val="005E0FC6"/>
    <w:rsid w:val="005E5FD4"/>
    <w:rsid w:val="005F0C5C"/>
    <w:rsid w:val="005F0F68"/>
    <w:rsid w:val="005F2ADB"/>
    <w:rsid w:val="005F3CE4"/>
    <w:rsid w:val="005F6A78"/>
    <w:rsid w:val="005F7875"/>
    <w:rsid w:val="00606999"/>
    <w:rsid w:val="00615664"/>
    <w:rsid w:val="006228B1"/>
    <w:rsid w:val="00626EE9"/>
    <w:rsid w:val="006307CE"/>
    <w:rsid w:val="0063780D"/>
    <w:rsid w:val="0065343F"/>
    <w:rsid w:val="0065409D"/>
    <w:rsid w:val="006558CD"/>
    <w:rsid w:val="00655BEC"/>
    <w:rsid w:val="006626BD"/>
    <w:rsid w:val="0067518F"/>
    <w:rsid w:val="00687462"/>
    <w:rsid w:val="006A3056"/>
    <w:rsid w:val="006D2233"/>
    <w:rsid w:val="006D6864"/>
    <w:rsid w:val="006E081C"/>
    <w:rsid w:val="006F1CB9"/>
    <w:rsid w:val="006F1D06"/>
    <w:rsid w:val="006F2400"/>
    <w:rsid w:val="00703725"/>
    <w:rsid w:val="00705361"/>
    <w:rsid w:val="00706A44"/>
    <w:rsid w:val="00706C1C"/>
    <w:rsid w:val="00711637"/>
    <w:rsid w:val="00711B80"/>
    <w:rsid w:val="00713BC2"/>
    <w:rsid w:val="00723510"/>
    <w:rsid w:val="00726FBE"/>
    <w:rsid w:val="00734FC5"/>
    <w:rsid w:val="0073707F"/>
    <w:rsid w:val="007415AF"/>
    <w:rsid w:val="0074591C"/>
    <w:rsid w:val="007503A6"/>
    <w:rsid w:val="00752860"/>
    <w:rsid w:val="00753A8F"/>
    <w:rsid w:val="007566C5"/>
    <w:rsid w:val="00761899"/>
    <w:rsid w:val="00764302"/>
    <w:rsid w:val="00770C1C"/>
    <w:rsid w:val="0077342C"/>
    <w:rsid w:val="00775AE5"/>
    <w:rsid w:val="00790BC2"/>
    <w:rsid w:val="007923AF"/>
    <w:rsid w:val="0079512C"/>
    <w:rsid w:val="007A23D9"/>
    <w:rsid w:val="007A7823"/>
    <w:rsid w:val="007C0026"/>
    <w:rsid w:val="007C796F"/>
    <w:rsid w:val="007D0D6E"/>
    <w:rsid w:val="007D3770"/>
    <w:rsid w:val="007D6785"/>
    <w:rsid w:val="007E4F59"/>
    <w:rsid w:val="007E5CD2"/>
    <w:rsid w:val="007F569A"/>
    <w:rsid w:val="00803403"/>
    <w:rsid w:val="0080425B"/>
    <w:rsid w:val="00804AA2"/>
    <w:rsid w:val="00805057"/>
    <w:rsid w:val="00816F4D"/>
    <w:rsid w:val="00827814"/>
    <w:rsid w:val="00832A49"/>
    <w:rsid w:val="00832BAD"/>
    <w:rsid w:val="008404AE"/>
    <w:rsid w:val="00853AC3"/>
    <w:rsid w:val="0085564F"/>
    <w:rsid w:val="008557C2"/>
    <w:rsid w:val="00864A64"/>
    <w:rsid w:val="0088701F"/>
    <w:rsid w:val="008973C0"/>
    <w:rsid w:val="008A2F92"/>
    <w:rsid w:val="008A3C33"/>
    <w:rsid w:val="008B09A4"/>
    <w:rsid w:val="008B09D7"/>
    <w:rsid w:val="008B363E"/>
    <w:rsid w:val="008B68EF"/>
    <w:rsid w:val="008D06AB"/>
    <w:rsid w:val="008D12A6"/>
    <w:rsid w:val="008D36AB"/>
    <w:rsid w:val="008E27B3"/>
    <w:rsid w:val="008F0664"/>
    <w:rsid w:val="009024E4"/>
    <w:rsid w:val="00905F92"/>
    <w:rsid w:val="00906335"/>
    <w:rsid w:val="00906D48"/>
    <w:rsid w:val="00911A3C"/>
    <w:rsid w:val="00914B12"/>
    <w:rsid w:val="00917D4A"/>
    <w:rsid w:val="0092482D"/>
    <w:rsid w:val="00930EE7"/>
    <w:rsid w:val="009348B4"/>
    <w:rsid w:val="00940AB8"/>
    <w:rsid w:val="00943F93"/>
    <w:rsid w:val="00951AA2"/>
    <w:rsid w:val="0095534D"/>
    <w:rsid w:val="0096297B"/>
    <w:rsid w:val="0096465D"/>
    <w:rsid w:val="00971185"/>
    <w:rsid w:val="00972CED"/>
    <w:rsid w:val="00976379"/>
    <w:rsid w:val="00987E05"/>
    <w:rsid w:val="00992582"/>
    <w:rsid w:val="009A2D1C"/>
    <w:rsid w:val="009A3D7F"/>
    <w:rsid w:val="009B0051"/>
    <w:rsid w:val="009B03BF"/>
    <w:rsid w:val="009B300F"/>
    <w:rsid w:val="009C1937"/>
    <w:rsid w:val="009C600C"/>
    <w:rsid w:val="009C7C7C"/>
    <w:rsid w:val="009D5576"/>
    <w:rsid w:val="009E2E21"/>
    <w:rsid w:val="009E4C18"/>
    <w:rsid w:val="009E5D3C"/>
    <w:rsid w:val="009E5E1B"/>
    <w:rsid w:val="009F0984"/>
    <w:rsid w:val="009F6EA7"/>
    <w:rsid w:val="00A07C00"/>
    <w:rsid w:val="00A10B99"/>
    <w:rsid w:val="00A12BCD"/>
    <w:rsid w:val="00A14838"/>
    <w:rsid w:val="00A152E6"/>
    <w:rsid w:val="00A24945"/>
    <w:rsid w:val="00A25837"/>
    <w:rsid w:val="00A259DA"/>
    <w:rsid w:val="00A26D78"/>
    <w:rsid w:val="00A30495"/>
    <w:rsid w:val="00A325CE"/>
    <w:rsid w:val="00A333CD"/>
    <w:rsid w:val="00A36F08"/>
    <w:rsid w:val="00A55006"/>
    <w:rsid w:val="00A60C6C"/>
    <w:rsid w:val="00A61A0B"/>
    <w:rsid w:val="00A62C83"/>
    <w:rsid w:val="00A71563"/>
    <w:rsid w:val="00A71A84"/>
    <w:rsid w:val="00A77523"/>
    <w:rsid w:val="00A77EB6"/>
    <w:rsid w:val="00A80B50"/>
    <w:rsid w:val="00A84293"/>
    <w:rsid w:val="00A9049F"/>
    <w:rsid w:val="00A93954"/>
    <w:rsid w:val="00AA2646"/>
    <w:rsid w:val="00AB2AD7"/>
    <w:rsid w:val="00AC1EA9"/>
    <w:rsid w:val="00AC35B8"/>
    <w:rsid w:val="00AD01EB"/>
    <w:rsid w:val="00AD385B"/>
    <w:rsid w:val="00AD41AB"/>
    <w:rsid w:val="00AD591D"/>
    <w:rsid w:val="00AD6F04"/>
    <w:rsid w:val="00AD7661"/>
    <w:rsid w:val="00AE2932"/>
    <w:rsid w:val="00AF6CFD"/>
    <w:rsid w:val="00B03407"/>
    <w:rsid w:val="00B04EEF"/>
    <w:rsid w:val="00B16DC2"/>
    <w:rsid w:val="00B20A8D"/>
    <w:rsid w:val="00B2571A"/>
    <w:rsid w:val="00B262F4"/>
    <w:rsid w:val="00B2662C"/>
    <w:rsid w:val="00B32254"/>
    <w:rsid w:val="00B364E5"/>
    <w:rsid w:val="00B36988"/>
    <w:rsid w:val="00B6015F"/>
    <w:rsid w:val="00B63E5C"/>
    <w:rsid w:val="00B705ED"/>
    <w:rsid w:val="00B7294E"/>
    <w:rsid w:val="00B76A69"/>
    <w:rsid w:val="00B87098"/>
    <w:rsid w:val="00B91C51"/>
    <w:rsid w:val="00B91FD1"/>
    <w:rsid w:val="00B923F2"/>
    <w:rsid w:val="00BA078E"/>
    <w:rsid w:val="00BA42BE"/>
    <w:rsid w:val="00BA4C40"/>
    <w:rsid w:val="00BB133B"/>
    <w:rsid w:val="00BB1474"/>
    <w:rsid w:val="00BB1914"/>
    <w:rsid w:val="00BB7E8C"/>
    <w:rsid w:val="00BC10A4"/>
    <w:rsid w:val="00BC440D"/>
    <w:rsid w:val="00BD2371"/>
    <w:rsid w:val="00BD66C6"/>
    <w:rsid w:val="00BE1930"/>
    <w:rsid w:val="00BE3DB4"/>
    <w:rsid w:val="00BF5E4B"/>
    <w:rsid w:val="00BF7F4C"/>
    <w:rsid w:val="00C11C62"/>
    <w:rsid w:val="00C14A9E"/>
    <w:rsid w:val="00C17D90"/>
    <w:rsid w:val="00C25EFE"/>
    <w:rsid w:val="00C3268E"/>
    <w:rsid w:val="00C3279A"/>
    <w:rsid w:val="00C358FF"/>
    <w:rsid w:val="00C45379"/>
    <w:rsid w:val="00C4631C"/>
    <w:rsid w:val="00C5619B"/>
    <w:rsid w:val="00C571A2"/>
    <w:rsid w:val="00C57AC7"/>
    <w:rsid w:val="00C702EA"/>
    <w:rsid w:val="00C7572E"/>
    <w:rsid w:val="00C777E6"/>
    <w:rsid w:val="00C82EC4"/>
    <w:rsid w:val="00C8747C"/>
    <w:rsid w:val="00C950C3"/>
    <w:rsid w:val="00CA0F97"/>
    <w:rsid w:val="00CB2F92"/>
    <w:rsid w:val="00CB49D6"/>
    <w:rsid w:val="00CB4E77"/>
    <w:rsid w:val="00CC262F"/>
    <w:rsid w:val="00CC2CAA"/>
    <w:rsid w:val="00CD6495"/>
    <w:rsid w:val="00CE1F18"/>
    <w:rsid w:val="00CE5EBC"/>
    <w:rsid w:val="00CF32D5"/>
    <w:rsid w:val="00D00907"/>
    <w:rsid w:val="00D14D1F"/>
    <w:rsid w:val="00D2058C"/>
    <w:rsid w:val="00D26E65"/>
    <w:rsid w:val="00D3380E"/>
    <w:rsid w:val="00D440E6"/>
    <w:rsid w:val="00D5753E"/>
    <w:rsid w:val="00D600D4"/>
    <w:rsid w:val="00D618BF"/>
    <w:rsid w:val="00D6343E"/>
    <w:rsid w:val="00D652D2"/>
    <w:rsid w:val="00D76241"/>
    <w:rsid w:val="00D8554B"/>
    <w:rsid w:val="00D8628E"/>
    <w:rsid w:val="00D86710"/>
    <w:rsid w:val="00D86962"/>
    <w:rsid w:val="00D9794F"/>
    <w:rsid w:val="00DB4299"/>
    <w:rsid w:val="00DC032D"/>
    <w:rsid w:val="00DC34A4"/>
    <w:rsid w:val="00DC538E"/>
    <w:rsid w:val="00DC6DCA"/>
    <w:rsid w:val="00DD10A5"/>
    <w:rsid w:val="00DD1B2F"/>
    <w:rsid w:val="00DD6AAD"/>
    <w:rsid w:val="00DD739F"/>
    <w:rsid w:val="00DE65DD"/>
    <w:rsid w:val="00DE7F1C"/>
    <w:rsid w:val="00DF73CD"/>
    <w:rsid w:val="00E12282"/>
    <w:rsid w:val="00E21F5A"/>
    <w:rsid w:val="00E21FA2"/>
    <w:rsid w:val="00E2529C"/>
    <w:rsid w:val="00E37093"/>
    <w:rsid w:val="00E40E63"/>
    <w:rsid w:val="00E42CE1"/>
    <w:rsid w:val="00E4343E"/>
    <w:rsid w:val="00E44EAD"/>
    <w:rsid w:val="00E45662"/>
    <w:rsid w:val="00E47ECF"/>
    <w:rsid w:val="00E51120"/>
    <w:rsid w:val="00E56096"/>
    <w:rsid w:val="00E600BE"/>
    <w:rsid w:val="00E6291C"/>
    <w:rsid w:val="00E63DAF"/>
    <w:rsid w:val="00E64144"/>
    <w:rsid w:val="00E646F9"/>
    <w:rsid w:val="00E657AF"/>
    <w:rsid w:val="00E777D0"/>
    <w:rsid w:val="00E80532"/>
    <w:rsid w:val="00E97964"/>
    <w:rsid w:val="00E97BA3"/>
    <w:rsid w:val="00EA378A"/>
    <w:rsid w:val="00EA4391"/>
    <w:rsid w:val="00EA4786"/>
    <w:rsid w:val="00EA68E5"/>
    <w:rsid w:val="00EB3858"/>
    <w:rsid w:val="00EB385D"/>
    <w:rsid w:val="00EB3E47"/>
    <w:rsid w:val="00EB4824"/>
    <w:rsid w:val="00EB6087"/>
    <w:rsid w:val="00EB638B"/>
    <w:rsid w:val="00EB74A4"/>
    <w:rsid w:val="00EC70A7"/>
    <w:rsid w:val="00ED0DB3"/>
    <w:rsid w:val="00ED3906"/>
    <w:rsid w:val="00ED3FAD"/>
    <w:rsid w:val="00EE3B7E"/>
    <w:rsid w:val="00EF02BE"/>
    <w:rsid w:val="00EF23CA"/>
    <w:rsid w:val="00F0197B"/>
    <w:rsid w:val="00F02A60"/>
    <w:rsid w:val="00F03963"/>
    <w:rsid w:val="00F07841"/>
    <w:rsid w:val="00F1039F"/>
    <w:rsid w:val="00F14ABC"/>
    <w:rsid w:val="00F14DFA"/>
    <w:rsid w:val="00F21FB2"/>
    <w:rsid w:val="00F3395E"/>
    <w:rsid w:val="00F34F1B"/>
    <w:rsid w:val="00F44564"/>
    <w:rsid w:val="00F45CD0"/>
    <w:rsid w:val="00F507AA"/>
    <w:rsid w:val="00F50F58"/>
    <w:rsid w:val="00F56990"/>
    <w:rsid w:val="00F61DEA"/>
    <w:rsid w:val="00F63CB4"/>
    <w:rsid w:val="00F7192B"/>
    <w:rsid w:val="00F73FB6"/>
    <w:rsid w:val="00F77791"/>
    <w:rsid w:val="00F77FA1"/>
    <w:rsid w:val="00F8417F"/>
    <w:rsid w:val="00F93250"/>
    <w:rsid w:val="00FA360B"/>
    <w:rsid w:val="00FA7F47"/>
    <w:rsid w:val="00FB752F"/>
    <w:rsid w:val="00FC1347"/>
    <w:rsid w:val="00FD26F0"/>
    <w:rsid w:val="00FE692A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C14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0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0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6430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8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64302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76430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430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764302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3241E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56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AA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456AA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A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56AAF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AA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56AAF"/>
    <w:rPr>
      <w:rFonts w:ascii="Tahoma" w:eastAsia="Times New Roman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3D6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semiHidden/>
    <w:rsid w:val="005A3D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3D6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5A3D67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8E27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ableentry">
    <w:name w:val="tableentry"/>
    <w:rsid w:val="005C0ECB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rsid w:val="00ED390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BD66C6"/>
  </w:style>
  <w:style w:type="paragraph" w:styleId="TOC2">
    <w:name w:val="toc 2"/>
    <w:basedOn w:val="Normal"/>
    <w:next w:val="Normal"/>
    <w:autoRedefine/>
    <w:uiPriority w:val="39"/>
    <w:unhideWhenUsed/>
    <w:rsid w:val="00140D4C"/>
    <w:pPr>
      <w:tabs>
        <w:tab w:val="right" w:leader="dot" w:pos="9350"/>
      </w:tabs>
    </w:pPr>
  </w:style>
  <w:style w:type="paragraph" w:styleId="Revision">
    <w:name w:val="Revision"/>
    <w:hidden/>
    <w:uiPriority w:val="99"/>
    <w:semiHidden/>
    <w:rsid w:val="00414F32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A2583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A25837"/>
    <w:rPr>
      <w:rFonts w:ascii="Cambria" w:eastAsia="Times New Roman" w:hAnsi="Cambria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A47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4786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47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4786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DE7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98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7880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75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5490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204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4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6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2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8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7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21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SecureDocRenderer?documentId=CALL-0048&amp;uid=pnpdev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../TSRC-PROD-0079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MS-PRD1-1141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30D01-76B2-41B6-A265-42EAE5EF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1419</Words>
  <Characters>7397</Characters>
  <Application>Microsoft Office Word</Application>
  <DocSecurity>0</DocSecurity>
  <Lines>231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Links>
    <vt:vector size="102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51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1310811</vt:i4>
      </vt:variant>
      <vt:variant>
        <vt:i4>48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1703945</vt:i4>
      </vt:variant>
      <vt:variant>
        <vt:i4>45</vt:i4>
      </vt:variant>
      <vt:variant>
        <vt:i4>0</vt:i4>
      </vt:variant>
      <vt:variant>
        <vt:i4>5</vt:i4>
      </vt:variant>
      <vt:variant>
        <vt:lpwstr>TSRC-PROD-007931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5177421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5177421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!/view?docid=433711aa-8fa6-447c-872b-bd69cd6cd7c0</vt:lpwstr>
      </vt:variant>
      <vt:variant>
        <vt:i4>4980804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!/view?docid=0296717e-6df6-4184-b337-13abcd4b070b</vt:lpwstr>
      </vt:variant>
      <vt:variant>
        <vt:i4>4128809</vt:i4>
      </vt:variant>
      <vt:variant>
        <vt:i4>24</vt:i4>
      </vt:variant>
      <vt:variant>
        <vt:i4>0</vt:i4>
      </vt:variant>
      <vt:variant>
        <vt:i4>5</vt:i4>
      </vt:variant>
      <vt:variant>
        <vt:lpwstr>CMS-PRD1-114192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5439574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_Process_for_Care_1</vt:lpwstr>
      </vt:variant>
      <vt:variant>
        <vt:i4>1507382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_Toc150250272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_Toc150250271</vt:lpwstr>
      </vt:variant>
      <vt:variant>
        <vt:i4>1507382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_Toc150250270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_Toc150250269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2023-12-07T18:25:00Z</dcterms:created>
  <dcterms:modified xsi:type="dcterms:W3CDTF">2023-12-07T18:27:00Z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2023-12-07T18:25:31Z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c1825d42-7f30-4ea3-ac18-6a4a83427eea</vt:lpwstr>
  </property>
  <property fmtid="{D5CDD505-2E9C-101B-9397-08002B2CF9AE}" pid="8" name="MSIP_Label_1ecdf243-b9b0-4f63-8694-76742e4201b7_ContentBits">
    <vt:lpwstr>0</vt:lpwstr>
  </property>
</Properties>
</file>