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C647" w14:textId="4724B7E4" w:rsidR="00977B1E" w:rsidRDefault="00C5679F" w:rsidP="00247C47">
      <w:pPr>
        <w:spacing w:after="0" w:line="240" w:lineRule="auto"/>
        <w:rPr>
          <w:rFonts w:ascii="CVS Health Sans" w:hAnsi="CVS Health Sans"/>
        </w:rPr>
      </w:pPr>
      <w:r>
        <w:rPr>
          <w:noProof/>
        </w:rPr>
        <w:drawing>
          <wp:inline distT="0" distB="0" distL="0" distR="0" wp14:anchorId="54D11243" wp14:editId="68DC7030">
            <wp:extent cx="2194560" cy="365760"/>
            <wp:effectExtent l="0" t="0" r="0" b="0"/>
            <wp:docPr id="2" name="Picture 2" descr="A picture containing font, tex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text, graphics,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365760"/>
                    </a:xfrm>
                    <a:prstGeom prst="rect">
                      <a:avLst/>
                    </a:prstGeom>
                  </pic:spPr>
                </pic:pic>
              </a:graphicData>
            </a:graphic>
          </wp:inline>
        </w:drawing>
      </w:r>
    </w:p>
    <w:p w14:paraId="2B2E55AA" w14:textId="04A6D7FB" w:rsidR="00247C47" w:rsidRDefault="00247C47" w:rsidP="00247C47">
      <w:pPr>
        <w:spacing w:after="0" w:line="240" w:lineRule="auto"/>
        <w:rPr>
          <w:rFonts w:ascii="CVS Health Sans" w:hAnsi="CVS Health Sans"/>
        </w:rPr>
      </w:pPr>
    </w:p>
    <w:p w14:paraId="2B1CD5F4" w14:textId="739F6D5D" w:rsidR="00247C47" w:rsidRDefault="00D039CE" w:rsidP="00247C47">
      <w:pPr>
        <w:spacing w:after="0" w:line="240" w:lineRule="auto"/>
        <w:rPr>
          <w:rFonts w:ascii="CVS Health Sans" w:hAnsi="CVS Health Sans"/>
        </w:rPr>
      </w:pPr>
      <w:r>
        <w:rPr>
          <w:rFonts w:ascii="CVS Health Sans" w:hAnsi="CVS Health Sans" w:cs="Open Sans"/>
        </w:rPr>
        <w:t>P.O. Box 30006, Pittsburgh, PA 15222-0330</w:t>
      </w:r>
    </w:p>
    <w:p w14:paraId="7CB52565" w14:textId="4C6881FC" w:rsidR="00247C47" w:rsidRDefault="00247C47" w:rsidP="00247C47">
      <w:pPr>
        <w:spacing w:after="0" w:line="240" w:lineRule="auto"/>
        <w:rPr>
          <w:rFonts w:ascii="CVS Health Sans" w:hAnsi="CVS Health Sans"/>
        </w:rPr>
      </w:pPr>
    </w:p>
    <w:p w14:paraId="6214525B" w14:textId="77777777" w:rsidR="00247C47" w:rsidRDefault="00247C47" w:rsidP="00247C47">
      <w:pPr>
        <w:spacing w:after="0" w:line="240" w:lineRule="auto"/>
        <w:rPr>
          <w:rFonts w:ascii="CVS Health Sans" w:hAnsi="CVS Health Sans"/>
        </w:rPr>
      </w:pPr>
    </w:p>
    <w:p w14:paraId="14BFDFB1" w14:textId="77777777" w:rsidR="00247C47" w:rsidRDefault="00247C47" w:rsidP="00247C47">
      <w:pPr>
        <w:spacing w:after="0" w:line="240" w:lineRule="auto"/>
        <w:rPr>
          <w:rFonts w:ascii="CVS Health Sans" w:hAnsi="CVS Health Sans"/>
        </w:rPr>
      </w:pPr>
    </w:p>
    <w:p w14:paraId="20AD5300" w14:textId="77777777" w:rsidR="00247C47" w:rsidRDefault="00247C47" w:rsidP="00247C47">
      <w:pPr>
        <w:spacing w:after="0" w:line="240" w:lineRule="auto"/>
        <w:rPr>
          <w:rFonts w:ascii="CVS Health Sans" w:hAnsi="CVS Health Sans"/>
        </w:rPr>
      </w:pPr>
    </w:p>
    <w:p w14:paraId="5C3E10E8" w14:textId="4F08C9FA" w:rsidR="00247C47" w:rsidRDefault="00DE3476" w:rsidP="00247C47">
      <w:pPr>
        <w:spacing w:after="0" w:line="240" w:lineRule="auto"/>
        <w:rPr>
          <w:rFonts w:ascii="CVS Health Sans" w:hAnsi="CVS Health Sans"/>
        </w:rPr>
      </w:pPr>
      <w:r>
        <w:rPr>
          <w:rFonts w:ascii="CVS Health Sans" w:hAnsi="CVS Health Sans"/>
          <w:b/>
          <w:bCs/>
        </w:rPr>
        <w:t>I</w:t>
      </w:r>
      <w:r w:rsidR="00926D18">
        <w:rPr>
          <w:rFonts w:ascii="CVS Health Sans" w:hAnsi="CVS Health Sans"/>
          <w:b/>
          <w:bCs/>
        </w:rPr>
        <w:t xml:space="preserve">mportant </w:t>
      </w:r>
      <w:r w:rsidR="00645A1F">
        <w:rPr>
          <w:rFonts w:ascii="CVS Health Sans" w:hAnsi="CVS Health Sans"/>
          <w:b/>
          <w:bCs/>
        </w:rPr>
        <w:t>P</w:t>
      </w:r>
      <w:r w:rsidR="00926D18">
        <w:rPr>
          <w:rFonts w:ascii="CVS Health Sans" w:hAnsi="CVS Health Sans"/>
          <w:b/>
          <w:bCs/>
        </w:rPr>
        <w:t xml:space="preserve">lan </w:t>
      </w:r>
      <w:r w:rsidR="00645A1F">
        <w:rPr>
          <w:rFonts w:ascii="CVS Health Sans" w:hAnsi="CVS Health Sans"/>
          <w:b/>
          <w:bCs/>
        </w:rPr>
        <w:t>I</w:t>
      </w:r>
      <w:r w:rsidR="00926D18">
        <w:rPr>
          <w:rFonts w:ascii="CVS Health Sans" w:hAnsi="CVS Health Sans"/>
          <w:b/>
          <w:bCs/>
        </w:rPr>
        <w:t>nformation</w:t>
      </w:r>
    </w:p>
    <w:p w14:paraId="12227E7A" w14:textId="77777777" w:rsidR="005A0DA1" w:rsidRDefault="005A0DA1" w:rsidP="00247C47">
      <w:pPr>
        <w:spacing w:after="0" w:line="240" w:lineRule="auto"/>
        <w:rPr>
          <w:rFonts w:ascii="CVS Health Sans" w:hAnsi="CVS Health Sans"/>
        </w:rPr>
      </w:pPr>
    </w:p>
    <w:p w14:paraId="14AAC105" w14:textId="541B70D1" w:rsidR="00247C47" w:rsidRDefault="00247C47" w:rsidP="00247C47">
      <w:pPr>
        <w:spacing w:after="0" w:line="240" w:lineRule="auto"/>
        <w:rPr>
          <w:rFonts w:ascii="CVS Health Sans" w:hAnsi="CVS Health Sans"/>
        </w:rPr>
      </w:pPr>
      <w:r>
        <w:rPr>
          <w:rFonts w:ascii="CVS Health Sans" w:hAnsi="CVS Health Sans"/>
        </w:rPr>
        <w:t>&lt;First Name&gt; &lt;Last Name&gt;</w:t>
      </w:r>
    </w:p>
    <w:p w14:paraId="604F88C5" w14:textId="76EEC9C8" w:rsidR="00247C47" w:rsidRDefault="00247C47" w:rsidP="00247C47">
      <w:pPr>
        <w:spacing w:after="0" w:line="240" w:lineRule="auto"/>
        <w:rPr>
          <w:rFonts w:ascii="CVS Health Sans" w:hAnsi="CVS Health Sans"/>
        </w:rPr>
      </w:pPr>
      <w:r>
        <w:rPr>
          <w:rFonts w:ascii="CVS Health Sans" w:hAnsi="CVS Health Sans"/>
        </w:rPr>
        <w:t>&lt;</w:t>
      </w:r>
      <w:r w:rsidR="00C6277E">
        <w:rPr>
          <w:rFonts w:ascii="CVS Health Sans" w:hAnsi="CVS Health Sans"/>
        </w:rPr>
        <w:t>Shipping</w:t>
      </w:r>
      <w:r w:rsidR="00C6277E">
        <w:rPr>
          <w:rFonts w:ascii="CVS Health Sans" w:hAnsi="CVS Health Sans"/>
        </w:rPr>
        <w:t xml:space="preserve"> </w:t>
      </w:r>
      <w:r>
        <w:rPr>
          <w:rFonts w:ascii="CVS Health Sans" w:hAnsi="CVS Health Sans"/>
        </w:rPr>
        <w:t>Address 1&gt;</w:t>
      </w:r>
    </w:p>
    <w:p w14:paraId="4DE47589" w14:textId="41BFF504" w:rsidR="00247C47" w:rsidRDefault="00247C47" w:rsidP="00247C47">
      <w:pPr>
        <w:spacing w:after="0" w:line="240" w:lineRule="auto"/>
        <w:rPr>
          <w:rFonts w:ascii="CVS Health Sans" w:hAnsi="CVS Health Sans"/>
        </w:rPr>
      </w:pPr>
      <w:r>
        <w:rPr>
          <w:rFonts w:ascii="CVS Health Sans" w:hAnsi="CVS Health Sans"/>
        </w:rPr>
        <w:t>&lt;</w:t>
      </w:r>
      <w:r w:rsidR="00C6277E">
        <w:rPr>
          <w:rFonts w:ascii="CVS Health Sans" w:hAnsi="CVS Health Sans"/>
        </w:rPr>
        <w:t>Shipping</w:t>
      </w:r>
      <w:r w:rsidR="00C6277E">
        <w:rPr>
          <w:rFonts w:ascii="CVS Health Sans" w:hAnsi="CVS Health Sans"/>
        </w:rPr>
        <w:t xml:space="preserve"> </w:t>
      </w:r>
      <w:r>
        <w:rPr>
          <w:rFonts w:ascii="CVS Health Sans" w:hAnsi="CVS Health Sans"/>
        </w:rPr>
        <w:t>Address 2&gt;</w:t>
      </w:r>
    </w:p>
    <w:p w14:paraId="2BA0B2C0" w14:textId="75B78DB3" w:rsidR="00247C47" w:rsidRDefault="00247C47" w:rsidP="00247C47">
      <w:pPr>
        <w:spacing w:after="0" w:line="240" w:lineRule="auto"/>
        <w:rPr>
          <w:rFonts w:ascii="CVS Health Sans" w:hAnsi="CVS Health Sans"/>
        </w:rPr>
      </w:pPr>
      <w:r>
        <w:rPr>
          <w:rFonts w:ascii="CVS Health Sans" w:hAnsi="CVS Health Sans"/>
        </w:rPr>
        <w:t>&lt;</w:t>
      </w:r>
      <w:r w:rsidR="00C6277E">
        <w:rPr>
          <w:rFonts w:ascii="CVS Health Sans" w:hAnsi="CVS Health Sans"/>
        </w:rPr>
        <w:t xml:space="preserve">Shipping </w:t>
      </w:r>
      <w:r>
        <w:rPr>
          <w:rFonts w:ascii="CVS Health Sans" w:hAnsi="CVS Health Sans"/>
        </w:rPr>
        <w:t>City&gt;, &lt;</w:t>
      </w:r>
      <w:r w:rsidR="00C6277E">
        <w:rPr>
          <w:rFonts w:ascii="CVS Health Sans" w:hAnsi="CVS Health Sans"/>
        </w:rPr>
        <w:t xml:space="preserve">Shipping </w:t>
      </w:r>
      <w:r>
        <w:rPr>
          <w:rFonts w:ascii="CVS Health Sans" w:hAnsi="CVS Health Sans"/>
        </w:rPr>
        <w:t>State&gt; &lt;</w:t>
      </w:r>
      <w:r w:rsidR="00C6277E">
        <w:rPr>
          <w:rFonts w:ascii="CVS Health Sans" w:hAnsi="CVS Health Sans"/>
        </w:rPr>
        <w:t xml:space="preserve">Shipping </w:t>
      </w:r>
      <w:r>
        <w:rPr>
          <w:rFonts w:ascii="CVS Health Sans" w:hAnsi="CVS Health Sans"/>
        </w:rPr>
        <w:t>ZIP&gt;</w:t>
      </w:r>
    </w:p>
    <w:p w14:paraId="15AB2D5A" w14:textId="62F78400" w:rsidR="00247C47" w:rsidRDefault="00247C47" w:rsidP="00247C47">
      <w:pPr>
        <w:spacing w:after="0" w:line="240" w:lineRule="auto"/>
        <w:rPr>
          <w:rFonts w:ascii="CVS Health Sans" w:hAnsi="CVS Health Sans"/>
        </w:rPr>
      </w:pPr>
    </w:p>
    <w:p w14:paraId="1706E182" w14:textId="22D13DB7" w:rsidR="00247C47" w:rsidRDefault="00DE3476" w:rsidP="00247C47">
      <w:pPr>
        <w:spacing w:after="0" w:line="240" w:lineRule="auto"/>
        <w:rPr>
          <w:rFonts w:ascii="CVS Health Sans" w:hAnsi="CVS Health Sans"/>
        </w:rPr>
      </w:pPr>
      <w:r>
        <w:rPr>
          <w:rFonts w:ascii="CVS Health Sans" w:hAnsi="CVS Health Sans"/>
        </w:rPr>
        <w:t>&lt;Date&gt;</w:t>
      </w:r>
    </w:p>
    <w:p w14:paraId="16CB68D1" w14:textId="77777777" w:rsidR="00DE3476" w:rsidRDefault="00DE3476" w:rsidP="00247C47">
      <w:pPr>
        <w:spacing w:after="0" w:line="240" w:lineRule="auto"/>
        <w:rPr>
          <w:rFonts w:ascii="CVS Health Sans" w:hAnsi="CVS Health Sans"/>
        </w:rPr>
      </w:pPr>
    </w:p>
    <w:p w14:paraId="46A6AB50" w14:textId="5F172C80" w:rsidR="005A0DA1" w:rsidRDefault="005A0DA1" w:rsidP="00247C47">
      <w:pPr>
        <w:spacing w:after="0" w:line="240" w:lineRule="auto"/>
        <w:rPr>
          <w:rFonts w:ascii="CVS Health Sans" w:hAnsi="CVS Health Sans"/>
        </w:rPr>
      </w:pPr>
      <w:r>
        <w:rPr>
          <w:rFonts w:ascii="CVS Health Sans" w:hAnsi="CVS Health Sans"/>
        </w:rPr>
        <w:t>Dear &lt;First Name&gt; &lt;Last Name&gt;,</w:t>
      </w:r>
    </w:p>
    <w:p w14:paraId="35B27971" w14:textId="77777777" w:rsidR="005A0DA1" w:rsidRDefault="005A0DA1" w:rsidP="00247C47">
      <w:pPr>
        <w:spacing w:after="0" w:line="240" w:lineRule="auto"/>
        <w:rPr>
          <w:rFonts w:ascii="CVS Health Sans" w:hAnsi="CVS Health Sans"/>
        </w:rPr>
      </w:pPr>
    </w:p>
    <w:p w14:paraId="46131456" w14:textId="1F395690" w:rsidR="00247C47" w:rsidRPr="00247C47" w:rsidRDefault="00BE7467" w:rsidP="00247C47">
      <w:pPr>
        <w:spacing w:after="0" w:line="240" w:lineRule="auto"/>
        <w:rPr>
          <w:rFonts w:ascii="CVS Health Sans" w:hAnsi="CVS Health Sans"/>
          <w:sz w:val="42"/>
          <w:szCs w:val="42"/>
        </w:rPr>
      </w:pPr>
      <w:r>
        <w:rPr>
          <w:rFonts w:ascii="CVS Health Sans" w:hAnsi="CVS Health Sans"/>
          <w:sz w:val="42"/>
          <w:szCs w:val="42"/>
        </w:rPr>
        <w:t xml:space="preserve">Get ready for </w:t>
      </w:r>
      <w:r w:rsidR="00E21DFC">
        <w:rPr>
          <w:rFonts w:ascii="CVS Health Sans" w:hAnsi="CVS Health Sans"/>
          <w:sz w:val="42"/>
          <w:szCs w:val="42"/>
        </w:rPr>
        <w:t>2025</w:t>
      </w:r>
    </w:p>
    <w:p w14:paraId="32DD3FA2" w14:textId="6CDEF71A" w:rsidR="00247C47" w:rsidRDefault="00247C47" w:rsidP="00247C47">
      <w:pPr>
        <w:spacing w:after="0" w:line="240" w:lineRule="auto"/>
        <w:rPr>
          <w:rFonts w:ascii="CVS Health Sans" w:hAnsi="CVS Health Sans"/>
        </w:rPr>
      </w:pPr>
    </w:p>
    <w:p w14:paraId="78EA23B0" w14:textId="1AE30773" w:rsidR="00247C47" w:rsidRPr="008D2A3C" w:rsidRDefault="00097C2F" w:rsidP="00097C2F">
      <w:pPr>
        <w:spacing w:after="0" w:line="240" w:lineRule="auto"/>
        <w:rPr>
          <w:rFonts w:ascii="CVS Health Sans" w:hAnsi="CVS Health Sans"/>
        </w:rPr>
      </w:pPr>
      <w:r w:rsidRPr="008D2A3C">
        <w:rPr>
          <w:rFonts w:ascii="CVS Health Sans" w:hAnsi="CVS Health Sans"/>
        </w:rPr>
        <w:t xml:space="preserve">Welcome to </w:t>
      </w:r>
      <w:bookmarkStart w:id="0" w:name="OLE_LINK107"/>
      <w:r w:rsidRPr="008D2A3C">
        <w:rPr>
          <w:rFonts w:ascii="CVS Health Sans" w:hAnsi="CVS Health Sans"/>
        </w:rPr>
        <w:t xml:space="preserve">SilverScript Employer PDP, your Medicare Part D prescription drug plan </w:t>
      </w:r>
      <w:r w:rsidR="005822D1" w:rsidRPr="008D2A3C">
        <w:rPr>
          <w:rFonts w:ascii="CVS Health Sans" w:hAnsi="CVS Health Sans"/>
        </w:rPr>
        <w:t>sponsored by</w:t>
      </w:r>
      <w:r w:rsidRPr="008D2A3C">
        <w:rPr>
          <w:rFonts w:ascii="CVS Health Sans" w:hAnsi="CVS Health Sans"/>
        </w:rPr>
        <w:t xml:space="preserve"> </w:t>
      </w:r>
      <w:r w:rsidR="005238E7">
        <w:rPr>
          <w:rFonts w:ascii="CVS Health Sans" w:hAnsi="CVS Health Sans"/>
        </w:rPr>
        <w:t>Chesapeake Public Schools</w:t>
      </w:r>
      <w:r w:rsidRPr="008D2A3C">
        <w:rPr>
          <w:rFonts w:ascii="CVS Health Sans" w:hAnsi="CVS Health Sans"/>
        </w:rPr>
        <w:t xml:space="preserve"> (SilverScript)</w:t>
      </w:r>
      <w:bookmarkEnd w:id="0"/>
      <w:r w:rsidRPr="008D2A3C">
        <w:rPr>
          <w:rFonts w:ascii="CVS Health Sans" w:hAnsi="CVS Health Sans"/>
        </w:rPr>
        <w:t xml:space="preserve">. </w:t>
      </w:r>
      <w:r w:rsidR="00BE7467" w:rsidRPr="008D2A3C">
        <w:rPr>
          <w:rFonts w:ascii="CVS Health Sans" w:hAnsi="CVS Health Sans"/>
        </w:rPr>
        <w:t>Use the information below to get the most out of your Medicare Part D benefits.</w:t>
      </w:r>
    </w:p>
    <w:p w14:paraId="78181AC9" w14:textId="4FC888D4" w:rsidR="00097C2F" w:rsidRDefault="00097C2F" w:rsidP="00097C2F">
      <w:pPr>
        <w:spacing w:after="0" w:line="240" w:lineRule="auto"/>
        <w:rPr>
          <w:rFonts w:ascii="CVS Health Sans" w:hAnsi="CVS Health Sans"/>
        </w:rPr>
      </w:pPr>
    </w:p>
    <w:p w14:paraId="3CC8C305" w14:textId="12A180DA" w:rsidR="002B0D80" w:rsidRDefault="002B0D80" w:rsidP="008A6BE4">
      <w:pPr>
        <w:spacing w:after="0" w:line="240" w:lineRule="auto"/>
        <w:rPr>
          <w:rFonts w:ascii="CVS Health Sans" w:hAnsi="CVS Health Sans"/>
        </w:rPr>
      </w:pPr>
      <w:r>
        <w:rPr>
          <w:rFonts w:ascii="CVS Health Sans" w:hAnsi="CVS Health Sans"/>
        </w:rPr>
        <w:t xml:space="preserve">We see that you may be taking the following medications. (This list may not include </w:t>
      </w:r>
      <w:r w:rsidR="00315937">
        <w:rPr>
          <w:rFonts w:ascii="CVS Health Sans" w:hAnsi="CVS Health Sans"/>
        </w:rPr>
        <w:t>all</w:t>
      </w:r>
      <w:r>
        <w:rPr>
          <w:rFonts w:ascii="CVS Health Sans" w:hAnsi="CVS Health Sans"/>
        </w:rPr>
        <w:t xml:space="preserve"> the medications you are currently taking.) New guidelines will apply t</w:t>
      </w:r>
      <w:r w:rsidR="00315937">
        <w:rPr>
          <w:rFonts w:ascii="CVS Health Sans" w:hAnsi="CVS Health Sans"/>
        </w:rPr>
        <w:t xml:space="preserve">o these prescription drugs. This is due to differences between your current coverage and the </w:t>
      </w:r>
      <w:r w:rsidR="003C4019">
        <w:rPr>
          <w:rFonts w:ascii="CVS Health Sans" w:hAnsi="CVS Health Sans"/>
        </w:rPr>
        <w:t xml:space="preserve">coverage </w:t>
      </w:r>
      <w:r w:rsidR="00315937">
        <w:rPr>
          <w:rFonts w:ascii="CVS Health Sans" w:hAnsi="CVS Health Sans"/>
        </w:rPr>
        <w:t xml:space="preserve">effective </w:t>
      </w:r>
      <w:r w:rsidR="005238E7">
        <w:rPr>
          <w:rFonts w:ascii="CVS Health Sans" w:hAnsi="CVS Health Sans"/>
        </w:rPr>
        <w:br/>
      </w:r>
      <w:r w:rsidR="005238E7">
        <w:rPr>
          <w:rFonts w:ascii="CVS Health Sans" w:hAnsi="CVS Health Sans"/>
          <w:b/>
          <w:bCs/>
        </w:rPr>
        <w:t>May</w:t>
      </w:r>
      <w:r w:rsidR="005238E7" w:rsidRPr="009C1523">
        <w:rPr>
          <w:rFonts w:ascii="CVS Health Sans" w:hAnsi="CVS Health Sans"/>
          <w:b/>
          <w:bCs/>
        </w:rPr>
        <w:t xml:space="preserve"> </w:t>
      </w:r>
      <w:r w:rsidR="00315937" w:rsidRPr="009C1523">
        <w:rPr>
          <w:rFonts w:ascii="CVS Health Sans" w:hAnsi="CVS Health Sans"/>
          <w:b/>
          <w:bCs/>
        </w:rPr>
        <w:t xml:space="preserve">1, </w:t>
      </w:r>
      <w:r w:rsidR="00E21DFC" w:rsidRPr="009C1523">
        <w:rPr>
          <w:rFonts w:ascii="CVS Health Sans" w:hAnsi="CVS Health Sans"/>
          <w:b/>
          <w:bCs/>
        </w:rPr>
        <w:t>202</w:t>
      </w:r>
      <w:r w:rsidR="00E21DFC">
        <w:rPr>
          <w:rFonts w:ascii="CVS Health Sans" w:hAnsi="CVS Health Sans"/>
          <w:b/>
          <w:bCs/>
        </w:rPr>
        <w:t>5</w:t>
      </w:r>
      <w:r w:rsidR="00315937">
        <w:rPr>
          <w:rFonts w:ascii="CVS Health Sans" w:hAnsi="CVS Health Sans"/>
        </w:rPr>
        <w:t>.</w:t>
      </w:r>
    </w:p>
    <w:p w14:paraId="6CF4827B" w14:textId="77777777" w:rsidR="008A6BE4" w:rsidRDefault="008A6BE4" w:rsidP="008A6BE4">
      <w:pPr>
        <w:spacing w:after="0" w:line="240" w:lineRule="auto"/>
        <w:rPr>
          <w:rFonts w:ascii="CVS Health Sans" w:hAnsi="CVS Health Sans"/>
        </w:rPr>
      </w:pPr>
    </w:p>
    <w:tbl>
      <w:tblPr>
        <w:tblStyle w:val="TableGrid"/>
        <w:tblW w:w="0" w:type="auto"/>
        <w:tblInd w:w="0"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240"/>
        <w:gridCol w:w="6120"/>
      </w:tblGrid>
      <w:tr w:rsidR="008A6BE4" w14:paraId="240B02E1" w14:textId="77777777" w:rsidTr="008A6BE4">
        <w:tc>
          <w:tcPr>
            <w:tcW w:w="3240" w:type="dxa"/>
            <w:tcBorders>
              <w:top w:val="nil"/>
              <w:left w:val="nil"/>
              <w:bottom w:val="single" w:sz="4" w:space="0" w:color="auto"/>
              <w:right w:val="nil"/>
            </w:tcBorders>
            <w:shd w:val="clear" w:color="auto" w:fill="BFBFBF" w:themeFill="background1" w:themeFillShade="BF"/>
            <w:hideMark/>
          </w:tcPr>
          <w:p w14:paraId="7B3E9C12" w14:textId="77777777" w:rsidR="008A6BE4" w:rsidRPr="009C1523" w:rsidRDefault="008A6BE4">
            <w:pPr>
              <w:rPr>
                <w:rFonts w:ascii="CVS Health Sans" w:hAnsi="CVS Health Sans"/>
                <w:b/>
                <w:bCs/>
              </w:rPr>
            </w:pPr>
            <w:r w:rsidRPr="009C1523">
              <w:rPr>
                <w:rFonts w:ascii="CVS Health Sans" w:hAnsi="CVS Health Sans"/>
                <w:b/>
                <w:bCs/>
              </w:rPr>
              <w:t>Drug Name</w:t>
            </w:r>
          </w:p>
        </w:tc>
        <w:tc>
          <w:tcPr>
            <w:tcW w:w="6120" w:type="dxa"/>
            <w:tcBorders>
              <w:top w:val="nil"/>
              <w:left w:val="nil"/>
              <w:bottom w:val="single" w:sz="4" w:space="0" w:color="auto"/>
              <w:right w:val="nil"/>
            </w:tcBorders>
            <w:shd w:val="clear" w:color="auto" w:fill="BFBFBF" w:themeFill="background1" w:themeFillShade="BF"/>
            <w:hideMark/>
          </w:tcPr>
          <w:p w14:paraId="2BF65441" w14:textId="77777777" w:rsidR="008A6BE4" w:rsidRPr="009C1523" w:rsidRDefault="008A6BE4">
            <w:pPr>
              <w:rPr>
                <w:rFonts w:ascii="CVS Health Sans" w:hAnsi="CVS Health Sans"/>
                <w:b/>
                <w:bCs/>
              </w:rPr>
            </w:pPr>
            <w:r w:rsidRPr="009C1523">
              <w:rPr>
                <w:rFonts w:ascii="CVS Health Sans" w:hAnsi="CVS Health Sans"/>
                <w:b/>
                <w:bCs/>
              </w:rPr>
              <w:t>Change</w:t>
            </w:r>
          </w:p>
        </w:tc>
      </w:tr>
      <w:tr w:rsidR="000A640B" w14:paraId="67B9164C" w14:textId="77777777" w:rsidTr="008A6BE4">
        <w:tc>
          <w:tcPr>
            <w:tcW w:w="3240" w:type="dxa"/>
            <w:tcBorders>
              <w:top w:val="single" w:sz="4" w:space="0" w:color="auto"/>
              <w:left w:val="nil"/>
              <w:bottom w:val="single" w:sz="4" w:space="0" w:color="auto"/>
              <w:right w:val="nil"/>
            </w:tcBorders>
          </w:tcPr>
          <w:p w14:paraId="78B7B83A" w14:textId="02891465" w:rsidR="000A640B" w:rsidRPr="009C1523" w:rsidRDefault="004F27D2">
            <w:pPr>
              <w:rPr>
                <w:rFonts w:ascii="CVS Health Sans" w:hAnsi="CVS Health Sans"/>
              </w:rPr>
            </w:pPr>
            <w:r>
              <w:rPr>
                <w:rFonts w:ascii="CVS Health Sans" w:hAnsi="CVS Health Sans"/>
              </w:rPr>
              <w:t>[</w:t>
            </w:r>
            <w:r w:rsidR="000A640B" w:rsidRPr="009C1523">
              <w:rPr>
                <w:rFonts w:ascii="CVS Health Sans" w:hAnsi="CVS Health Sans"/>
              </w:rPr>
              <w:t>{</w:t>
            </w:r>
            <w:r w:rsidR="000A640B" w:rsidRPr="009C1523">
              <w:rPr>
                <w:rFonts w:ascii="CVS Health Sans" w:hAnsi="CVS Health Sans"/>
                <w:i/>
                <w:iCs/>
              </w:rPr>
              <w:t>Formulary Exclusion</w:t>
            </w:r>
            <w:r w:rsidR="000A640B" w:rsidRPr="009C1523">
              <w:rPr>
                <w:rFonts w:ascii="CVS Health Sans" w:hAnsi="CVS Health Sans"/>
              </w:rPr>
              <w:t>}</w:t>
            </w:r>
          </w:p>
          <w:p w14:paraId="0A722D70" w14:textId="58D8D5E7" w:rsidR="000A640B" w:rsidRPr="009C1523" w:rsidRDefault="000A640B">
            <w:pPr>
              <w:rPr>
                <w:rFonts w:ascii="CVS Health Sans" w:hAnsi="CVS Health Sans"/>
              </w:rPr>
            </w:pPr>
            <w:r w:rsidRPr="009C1523">
              <w:rPr>
                <w:rFonts w:ascii="CVS Health Sans" w:hAnsi="CVS Health Sans"/>
              </w:rPr>
              <w:t>&lt;</w:t>
            </w:r>
            <w:r w:rsidR="00C6277E">
              <w:rPr>
                <w:rFonts w:ascii="CVS Health Sans" w:hAnsi="CVS Health Sans"/>
              </w:rPr>
              <w:t>DRUG_NAME</w:t>
            </w:r>
            <w:r w:rsidRPr="009C1523">
              <w:rPr>
                <w:rFonts w:ascii="CVS Health Sans" w:hAnsi="CVS Health Sans"/>
              </w:rPr>
              <w:t>&gt;</w:t>
            </w:r>
          </w:p>
        </w:tc>
        <w:tc>
          <w:tcPr>
            <w:tcW w:w="6120" w:type="dxa"/>
            <w:tcBorders>
              <w:top w:val="single" w:sz="4" w:space="0" w:color="auto"/>
              <w:left w:val="nil"/>
              <w:bottom w:val="single" w:sz="4" w:space="0" w:color="auto"/>
              <w:right w:val="nil"/>
            </w:tcBorders>
          </w:tcPr>
          <w:p w14:paraId="5945D995" w14:textId="7F03C8D5" w:rsidR="000A640B" w:rsidRPr="00BC2FB2" w:rsidRDefault="000A640B">
            <w:pPr>
              <w:rPr>
                <w:rFonts w:ascii="CVS Health Sans" w:hAnsi="CVS Health Sans"/>
              </w:rPr>
            </w:pPr>
            <w:r w:rsidRPr="00BC2FB2">
              <w:rPr>
                <w:rFonts w:ascii="CVS Health Sans" w:hAnsi="CVS Health Sans"/>
              </w:rPr>
              <w:t xml:space="preserve">This drug </w:t>
            </w:r>
            <w:r w:rsidRPr="002245BD">
              <w:rPr>
                <w:rFonts w:ascii="CVS Health Sans" w:hAnsi="CVS Health Sans"/>
              </w:rPr>
              <w:t xml:space="preserve">will </w:t>
            </w:r>
            <w:r w:rsidRPr="00004096">
              <w:rPr>
                <w:rFonts w:ascii="CVS Health Sans" w:hAnsi="CVS Health Sans"/>
                <w:b/>
                <w:bCs/>
              </w:rPr>
              <w:t>not</w:t>
            </w:r>
            <w:r w:rsidRPr="002245BD">
              <w:rPr>
                <w:rFonts w:ascii="CVS Health Sans" w:hAnsi="CVS Health Sans"/>
              </w:rPr>
              <w:t xml:space="preserve"> be covered</w:t>
            </w:r>
            <w:r w:rsidRPr="00BC2FB2">
              <w:rPr>
                <w:rFonts w:ascii="CVS Health Sans" w:hAnsi="CVS Health Sans"/>
              </w:rPr>
              <w:t xml:space="preserve"> by SilverScript</w:t>
            </w:r>
            <w:r w:rsidR="00B2326A" w:rsidRPr="00BC2FB2">
              <w:rPr>
                <w:rFonts w:ascii="CVS Health Sans" w:hAnsi="CVS Health Sans"/>
              </w:rPr>
              <w:t xml:space="preserve"> </w:t>
            </w:r>
            <w:r w:rsidR="006C7B48" w:rsidRPr="00BC2FB2">
              <w:rPr>
                <w:rFonts w:ascii="CVS Health Sans" w:hAnsi="CVS Health Sans"/>
              </w:rPr>
              <w:t xml:space="preserve">in </w:t>
            </w:r>
            <w:r w:rsidR="00E21DFC" w:rsidRPr="00BC2FB2">
              <w:rPr>
                <w:rFonts w:ascii="CVS Health Sans" w:hAnsi="CVS Health Sans"/>
              </w:rPr>
              <w:t>202</w:t>
            </w:r>
            <w:r w:rsidR="00E21DFC">
              <w:rPr>
                <w:rFonts w:ascii="CVS Health Sans" w:hAnsi="CVS Health Sans"/>
              </w:rPr>
              <w:t>5</w:t>
            </w:r>
            <w:r w:rsidR="00B2326A" w:rsidRPr="00BC2FB2">
              <w:rPr>
                <w:rFonts w:ascii="CVS Health Sans" w:hAnsi="CVS Health Sans"/>
              </w:rPr>
              <w:t>. [</w:t>
            </w:r>
            <w:bookmarkStart w:id="1" w:name="OLE_LINK2"/>
            <w:r w:rsidR="00AA2256">
              <w:rPr>
                <w:rFonts w:ascii="CVS Health Sans" w:hAnsi="CVS Health Sans"/>
              </w:rPr>
              <w:t>{</w:t>
            </w:r>
            <w:r w:rsidR="00AA2256" w:rsidRPr="00AD229B">
              <w:rPr>
                <w:rFonts w:ascii="CVS Health Sans" w:hAnsi="CVS Health Sans"/>
                <w:i/>
                <w:iCs/>
              </w:rPr>
              <w:t>If alternative drugs are available, insert the following</w:t>
            </w:r>
            <w:r w:rsidR="00AA2256">
              <w:rPr>
                <w:rFonts w:ascii="CVS Health Sans" w:hAnsi="CVS Health Sans"/>
              </w:rPr>
              <w:t>}</w:t>
            </w:r>
            <w:bookmarkEnd w:id="1"/>
            <w:r w:rsidR="00AA2256">
              <w:rPr>
                <w:rFonts w:ascii="CVS Health Sans" w:hAnsi="CVS Health Sans"/>
              </w:rPr>
              <w:t xml:space="preserve"> </w:t>
            </w:r>
            <w:r w:rsidR="009C1523" w:rsidRPr="00BC2FB2">
              <w:rPr>
                <w:rFonts w:ascii="CVS Health Sans" w:hAnsi="CVS Health Sans"/>
              </w:rPr>
              <w:t>Possible alternatives include: &lt;Alternative Drugs&gt;</w:t>
            </w:r>
            <w:r w:rsidR="00EE51BC">
              <w:rPr>
                <w:rFonts w:ascii="CVS Health Sans" w:hAnsi="CVS Health Sans"/>
              </w:rPr>
              <w:t>.</w:t>
            </w:r>
            <w:r w:rsidR="00B2326A" w:rsidRPr="00BC2FB2">
              <w:rPr>
                <w:rFonts w:ascii="CVS Health Sans" w:hAnsi="CVS Health Sans"/>
              </w:rPr>
              <w:t xml:space="preserve">] </w:t>
            </w:r>
            <w:bookmarkStart w:id="2" w:name="OLE_LINK1"/>
            <w:r w:rsidR="00B2326A" w:rsidRPr="00BC2FB2">
              <w:rPr>
                <w:rFonts w:ascii="CVS Health Sans" w:hAnsi="CVS Health Sans"/>
              </w:rPr>
              <w:t>Talk to your doctor to see if another drug will work for you. If not, your doctor can work with us to ask for an exception.</w:t>
            </w:r>
            <w:bookmarkEnd w:id="2"/>
            <w:r w:rsidR="004F27D2">
              <w:rPr>
                <w:rFonts w:ascii="CVS Health Sans" w:hAnsi="CVS Health Sans"/>
              </w:rPr>
              <w:t>]</w:t>
            </w:r>
          </w:p>
        </w:tc>
      </w:tr>
      <w:tr w:rsidR="00B2326A" w14:paraId="755AA906" w14:textId="77777777" w:rsidTr="008A6BE4">
        <w:tc>
          <w:tcPr>
            <w:tcW w:w="3240" w:type="dxa"/>
            <w:tcBorders>
              <w:top w:val="single" w:sz="4" w:space="0" w:color="auto"/>
              <w:left w:val="nil"/>
              <w:bottom w:val="single" w:sz="4" w:space="0" w:color="auto"/>
              <w:right w:val="nil"/>
            </w:tcBorders>
          </w:tcPr>
          <w:p w14:paraId="01B3EC1C" w14:textId="0B75E7EA" w:rsidR="00B2326A" w:rsidRDefault="004F27D2">
            <w:pPr>
              <w:rPr>
                <w:rFonts w:ascii="CVS Health Sans" w:hAnsi="CVS Health Sans"/>
              </w:rPr>
            </w:pPr>
            <w:r>
              <w:rPr>
                <w:rFonts w:ascii="CVS Health Sans" w:hAnsi="CVS Health Sans"/>
              </w:rPr>
              <w:t>[</w:t>
            </w:r>
            <w:r w:rsidR="00B2326A" w:rsidRPr="009C1523">
              <w:rPr>
                <w:rFonts w:ascii="CVS Health Sans" w:hAnsi="CVS Health Sans"/>
              </w:rPr>
              <w:t>{</w:t>
            </w:r>
            <w:r w:rsidR="00B2326A" w:rsidRPr="009C1523">
              <w:rPr>
                <w:rFonts w:ascii="CVS Health Sans" w:hAnsi="CVS Health Sans"/>
                <w:i/>
                <w:iCs/>
              </w:rPr>
              <w:t>P</w:t>
            </w:r>
            <w:r w:rsidR="006C7B48" w:rsidRPr="009C1523">
              <w:rPr>
                <w:rFonts w:ascii="CVS Health Sans" w:hAnsi="CVS Health Sans"/>
                <w:i/>
                <w:iCs/>
              </w:rPr>
              <w:t>A Added</w:t>
            </w:r>
            <w:r w:rsidR="00B2326A" w:rsidRPr="009C1523">
              <w:rPr>
                <w:rFonts w:ascii="CVS Health Sans" w:hAnsi="CVS Health Sans"/>
              </w:rPr>
              <w:t>}</w:t>
            </w:r>
          </w:p>
          <w:p w14:paraId="78EABE8A" w14:textId="1192ED4A" w:rsidR="002245BD" w:rsidRPr="009C1523" w:rsidRDefault="002245BD">
            <w:pPr>
              <w:rPr>
                <w:rFonts w:ascii="CVS Health Sans" w:hAnsi="CVS Health Sans"/>
              </w:rPr>
            </w:pPr>
            <w:r>
              <w:rPr>
                <w:rFonts w:ascii="CVS Health Sans" w:hAnsi="CVS Health Sans"/>
              </w:rPr>
              <w:t>&lt;</w:t>
            </w:r>
            <w:r w:rsidR="00C6277E">
              <w:rPr>
                <w:rFonts w:ascii="CVS Health Sans" w:hAnsi="CVS Health Sans"/>
              </w:rPr>
              <w:t>DRUG_NAME</w:t>
            </w:r>
            <w:r>
              <w:rPr>
                <w:rFonts w:ascii="CVS Health Sans" w:hAnsi="CVS Health Sans"/>
              </w:rPr>
              <w:t>&gt;</w:t>
            </w:r>
          </w:p>
        </w:tc>
        <w:tc>
          <w:tcPr>
            <w:tcW w:w="6120" w:type="dxa"/>
            <w:tcBorders>
              <w:top w:val="single" w:sz="4" w:space="0" w:color="auto"/>
              <w:left w:val="nil"/>
              <w:bottom w:val="single" w:sz="4" w:space="0" w:color="auto"/>
              <w:right w:val="nil"/>
            </w:tcBorders>
          </w:tcPr>
          <w:p w14:paraId="609CAB0B" w14:textId="4F3CA14B" w:rsidR="00B2326A" w:rsidRPr="00BC2FB2" w:rsidRDefault="009C1523">
            <w:pPr>
              <w:rPr>
                <w:rFonts w:ascii="CVS Health Sans" w:hAnsi="CVS Health Sans"/>
              </w:rPr>
            </w:pPr>
            <w:r w:rsidRPr="00BC2FB2">
              <w:rPr>
                <w:rFonts w:ascii="CVS Health Sans" w:hAnsi="CVS Health Sans"/>
              </w:rPr>
              <w:t xml:space="preserve">This drug will require a </w:t>
            </w:r>
            <w:r w:rsidRPr="00004096">
              <w:rPr>
                <w:rFonts w:ascii="CVS Health Sans" w:hAnsi="CVS Health Sans"/>
                <w:b/>
                <w:bCs/>
              </w:rPr>
              <w:t>prior authorization</w:t>
            </w:r>
            <w:r w:rsidRPr="00BC2FB2">
              <w:rPr>
                <w:rFonts w:ascii="CVS Health Sans" w:hAnsi="CVS Health Sans"/>
              </w:rPr>
              <w:t xml:space="preserve"> for us to cover it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EE51BC">
              <w:rPr>
                <w:rFonts w:ascii="CVS Health Sans" w:hAnsi="CVS Health Sans"/>
              </w:rPr>
              <w:t xml:space="preserve"> Your doctor can work with us to request this.</w:t>
            </w:r>
            <w:r w:rsidR="004F27D2">
              <w:rPr>
                <w:rFonts w:ascii="CVS Health Sans" w:hAnsi="CVS Health Sans"/>
              </w:rPr>
              <w:t>]</w:t>
            </w:r>
          </w:p>
        </w:tc>
      </w:tr>
      <w:tr w:rsidR="008A6BE4" w14:paraId="292B6395" w14:textId="77777777" w:rsidTr="008A6BE4">
        <w:tc>
          <w:tcPr>
            <w:tcW w:w="3240" w:type="dxa"/>
            <w:tcBorders>
              <w:top w:val="single" w:sz="4" w:space="0" w:color="auto"/>
              <w:left w:val="nil"/>
              <w:bottom w:val="single" w:sz="4" w:space="0" w:color="auto"/>
              <w:right w:val="nil"/>
            </w:tcBorders>
            <w:hideMark/>
          </w:tcPr>
          <w:p w14:paraId="0BBEF485" w14:textId="05974A64" w:rsidR="008A6BE4" w:rsidRDefault="004F27D2">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QL Added</w:t>
            </w:r>
            <w:r w:rsidR="006C7B48" w:rsidRPr="009C1523">
              <w:rPr>
                <w:rFonts w:ascii="CVS Health Sans" w:hAnsi="CVS Health Sans"/>
              </w:rPr>
              <w:t>}</w:t>
            </w:r>
          </w:p>
          <w:p w14:paraId="2AB05F82" w14:textId="4CA5F8B6" w:rsidR="002245BD" w:rsidRPr="009C1523" w:rsidRDefault="002245BD">
            <w:pPr>
              <w:rPr>
                <w:rFonts w:ascii="CVS Health Sans" w:hAnsi="CVS Health Sans"/>
              </w:rPr>
            </w:pPr>
            <w:r>
              <w:rPr>
                <w:rFonts w:ascii="CVS Health Sans" w:hAnsi="CVS Health Sans"/>
              </w:rPr>
              <w:t>&lt;</w:t>
            </w:r>
            <w:r w:rsidR="00C6277E">
              <w:rPr>
                <w:rFonts w:ascii="CVS Health Sans" w:hAnsi="CVS Health Sans"/>
              </w:rPr>
              <w:t>DRUG_NAME</w:t>
            </w:r>
            <w:r>
              <w:rPr>
                <w:rFonts w:ascii="CVS Health Sans" w:hAnsi="CVS Health Sans"/>
              </w:rPr>
              <w:t>&gt;</w:t>
            </w:r>
          </w:p>
        </w:tc>
        <w:tc>
          <w:tcPr>
            <w:tcW w:w="6120" w:type="dxa"/>
            <w:tcBorders>
              <w:top w:val="single" w:sz="4" w:space="0" w:color="auto"/>
              <w:left w:val="nil"/>
              <w:bottom w:val="single" w:sz="4" w:space="0" w:color="auto"/>
              <w:right w:val="nil"/>
            </w:tcBorders>
          </w:tcPr>
          <w:p w14:paraId="01A16EFC" w14:textId="64049548" w:rsidR="008A6BE4" w:rsidRPr="00BC2FB2" w:rsidRDefault="009C1523">
            <w:pPr>
              <w:rPr>
                <w:rFonts w:ascii="CVS Health Sans" w:hAnsi="CVS Health Sans"/>
              </w:rPr>
            </w:pPr>
            <w:r w:rsidRPr="00BC2FB2">
              <w:rPr>
                <w:rFonts w:ascii="CVS Health Sans" w:hAnsi="CVS Health Sans"/>
              </w:rPr>
              <w:t xml:space="preserve">This drug will have a </w:t>
            </w:r>
            <w:r w:rsidRPr="00004096">
              <w:rPr>
                <w:rFonts w:ascii="CVS Health Sans" w:hAnsi="CVS Health Sans"/>
                <w:b/>
                <w:bCs/>
              </w:rPr>
              <w:t>quantity limit</w:t>
            </w:r>
            <w:r w:rsidRPr="00BC2FB2">
              <w:rPr>
                <w:rFonts w:ascii="CVS Health Sans" w:hAnsi="CVS Health Sans"/>
              </w:rPr>
              <w:t xml:space="preserve">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EE51BC">
              <w:rPr>
                <w:rFonts w:ascii="CVS Health Sans" w:hAnsi="CVS Health Sans"/>
              </w:rPr>
              <w:t xml:space="preserve"> Check your</w:t>
            </w:r>
            <w:r w:rsidR="00614E8F">
              <w:rPr>
                <w:rFonts w:ascii="CVS Health Sans" w:hAnsi="CVS Health Sans"/>
              </w:rPr>
              <w:t xml:space="preserve"> </w:t>
            </w:r>
            <w:r w:rsidR="00EE51BC">
              <w:rPr>
                <w:rFonts w:ascii="CVS Health Sans" w:hAnsi="CVS Health Sans"/>
              </w:rPr>
              <w:t>Formulary (List of Covered Drugs) for more information. If you need to take more than our quantity limit permits, your doctor can work with us to ask for an exception.</w:t>
            </w:r>
            <w:r w:rsidR="004F27D2">
              <w:rPr>
                <w:rFonts w:ascii="CVS Health Sans" w:hAnsi="CVS Health Sans"/>
              </w:rPr>
              <w:t>]</w:t>
            </w:r>
          </w:p>
        </w:tc>
      </w:tr>
      <w:tr w:rsidR="006C7B48" w14:paraId="160212B7" w14:textId="77777777" w:rsidTr="008A6BE4">
        <w:tc>
          <w:tcPr>
            <w:tcW w:w="3240" w:type="dxa"/>
            <w:tcBorders>
              <w:top w:val="single" w:sz="4" w:space="0" w:color="auto"/>
              <w:left w:val="nil"/>
              <w:bottom w:val="single" w:sz="4" w:space="0" w:color="auto"/>
              <w:right w:val="nil"/>
            </w:tcBorders>
          </w:tcPr>
          <w:p w14:paraId="1149F701" w14:textId="3207E1FA" w:rsidR="006C7B48" w:rsidRDefault="004F27D2">
            <w:pPr>
              <w:rPr>
                <w:rFonts w:ascii="CVS Health Sans" w:hAnsi="CVS Health Sans"/>
              </w:rPr>
            </w:pPr>
            <w:r>
              <w:rPr>
                <w:rFonts w:ascii="CVS Health Sans" w:hAnsi="CVS Health Sans"/>
              </w:rPr>
              <w:t>[</w:t>
            </w:r>
            <w:r w:rsidR="006C7B48" w:rsidRPr="009C1523">
              <w:rPr>
                <w:rFonts w:ascii="CVS Health Sans" w:hAnsi="CVS Health Sans"/>
              </w:rPr>
              <w:t>{</w:t>
            </w:r>
            <w:r w:rsidR="006C7B48" w:rsidRPr="009C1523">
              <w:rPr>
                <w:rFonts w:ascii="CVS Health Sans" w:hAnsi="CVS Health Sans"/>
                <w:i/>
                <w:iCs/>
              </w:rPr>
              <w:t>ST Added</w:t>
            </w:r>
            <w:r w:rsidR="006C7B48" w:rsidRPr="009C1523">
              <w:rPr>
                <w:rFonts w:ascii="CVS Health Sans" w:hAnsi="CVS Health Sans"/>
              </w:rPr>
              <w:t>}</w:t>
            </w:r>
          </w:p>
          <w:p w14:paraId="2713022F" w14:textId="16434D3D" w:rsidR="002245BD" w:rsidRPr="009C1523" w:rsidRDefault="002245BD">
            <w:pPr>
              <w:rPr>
                <w:rFonts w:ascii="CVS Health Sans" w:hAnsi="CVS Health Sans"/>
              </w:rPr>
            </w:pPr>
            <w:r>
              <w:rPr>
                <w:rFonts w:ascii="CVS Health Sans" w:hAnsi="CVS Health Sans"/>
              </w:rPr>
              <w:t>&lt;</w:t>
            </w:r>
            <w:r w:rsidR="00C6277E">
              <w:rPr>
                <w:rFonts w:ascii="CVS Health Sans" w:hAnsi="CVS Health Sans"/>
              </w:rPr>
              <w:t>DRUG_NAME</w:t>
            </w:r>
            <w:r>
              <w:rPr>
                <w:rFonts w:ascii="CVS Health Sans" w:hAnsi="CVS Health Sans"/>
              </w:rPr>
              <w:t>&gt;</w:t>
            </w:r>
          </w:p>
        </w:tc>
        <w:tc>
          <w:tcPr>
            <w:tcW w:w="6120" w:type="dxa"/>
            <w:tcBorders>
              <w:top w:val="single" w:sz="4" w:space="0" w:color="auto"/>
              <w:left w:val="nil"/>
              <w:bottom w:val="single" w:sz="4" w:space="0" w:color="auto"/>
              <w:right w:val="nil"/>
            </w:tcBorders>
          </w:tcPr>
          <w:p w14:paraId="1F478690" w14:textId="1EDFDF99" w:rsidR="006C7B48" w:rsidRPr="00BC2FB2" w:rsidDel="006C7B48" w:rsidRDefault="009C1523">
            <w:pPr>
              <w:rPr>
                <w:rFonts w:ascii="CVS Health Sans" w:hAnsi="CVS Health Sans"/>
              </w:rPr>
            </w:pPr>
            <w:r w:rsidRPr="00BC2FB2">
              <w:rPr>
                <w:rFonts w:ascii="CVS Health Sans" w:hAnsi="CVS Health Sans"/>
              </w:rPr>
              <w:t xml:space="preserve">This drug will require </w:t>
            </w:r>
            <w:r w:rsidRPr="00004096">
              <w:rPr>
                <w:rFonts w:ascii="CVS Health Sans" w:hAnsi="CVS Health Sans"/>
                <w:b/>
                <w:bCs/>
              </w:rPr>
              <w:t>step therapy</w:t>
            </w:r>
            <w:r w:rsidRPr="00BC2FB2">
              <w:rPr>
                <w:rFonts w:ascii="CVS Health Sans" w:hAnsi="CVS Health Sans"/>
              </w:rPr>
              <w:t xml:space="preserve">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 xml:space="preserve">. </w:t>
            </w:r>
            <w:r w:rsidR="00BC2FB2" w:rsidRPr="00BC2FB2">
              <w:rPr>
                <w:rFonts w:ascii="CVS Health Sans" w:hAnsi="CVS Health Sans"/>
              </w:rPr>
              <w:t>This means you’ll need to try another drug first. Other drugs that may work include: &lt;Step Therapy Drugs&gt;. Talk to your doctor to see if another drug will work for you. If not, your doctor can work with us to ask for an exception.</w:t>
            </w:r>
            <w:r w:rsidR="004F27D2">
              <w:rPr>
                <w:rFonts w:ascii="CVS Health Sans" w:hAnsi="CVS Health Sans"/>
              </w:rPr>
              <w:t>]</w:t>
            </w:r>
          </w:p>
        </w:tc>
      </w:tr>
      <w:tr w:rsidR="000A640B" w14:paraId="52E9D0FD" w14:textId="77777777" w:rsidTr="008A6BE4">
        <w:tc>
          <w:tcPr>
            <w:tcW w:w="3240" w:type="dxa"/>
            <w:tcBorders>
              <w:top w:val="single" w:sz="4" w:space="0" w:color="auto"/>
              <w:left w:val="nil"/>
              <w:bottom w:val="single" w:sz="4" w:space="0" w:color="auto"/>
              <w:right w:val="nil"/>
            </w:tcBorders>
          </w:tcPr>
          <w:p w14:paraId="44BDCA45" w14:textId="07D63F99" w:rsidR="000A640B" w:rsidRDefault="004F27D2">
            <w:pPr>
              <w:rPr>
                <w:rFonts w:ascii="CVS Health Sans" w:hAnsi="CVS Health Sans"/>
              </w:rPr>
            </w:pPr>
            <w:r>
              <w:rPr>
                <w:rFonts w:ascii="CVS Health Sans" w:hAnsi="CVS Health Sans"/>
              </w:rPr>
              <w:lastRenderedPageBreak/>
              <w:t>[</w:t>
            </w:r>
            <w:r w:rsidR="00CB47DD" w:rsidRPr="009C1523">
              <w:rPr>
                <w:rFonts w:ascii="CVS Health Sans" w:hAnsi="CVS Health Sans"/>
              </w:rPr>
              <w:t>{</w:t>
            </w:r>
            <w:r w:rsidR="00CB47DD" w:rsidRPr="009C1523">
              <w:rPr>
                <w:rFonts w:ascii="CVS Health Sans" w:hAnsi="CVS Health Sans"/>
                <w:i/>
                <w:iCs/>
              </w:rPr>
              <w:t>Negative Tier Change</w:t>
            </w:r>
            <w:r w:rsidR="00CB47DD" w:rsidRPr="009C1523">
              <w:rPr>
                <w:rFonts w:ascii="CVS Health Sans" w:hAnsi="CVS Health Sans"/>
              </w:rPr>
              <w:t>}</w:t>
            </w:r>
          </w:p>
          <w:p w14:paraId="6DAD2234" w14:textId="2EF6DEF3" w:rsidR="002245BD" w:rsidRPr="009C1523" w:rsidRDefault="002245BD">
            <w:pPr>
              <w:rPr>
                <w:rFonts w:ascii="CVS Health Sans" w:hAnsi="CVS Health Sans"/>
              </w:rPr>
            </w:pPr>
            <w:r>
              <w:rPr>
                <w:rFonts w:ascii="CVS Health Sans" w:hAnsi="CVS Health Sans"/>
              </w:rPr>
              <w:t>&lt;</w:t>
            </w:r>
            <w:r w:rsidR="00C6277E">
              <w:rPr>
                <w:rFonts w:ascii="CVS Health Sans" w:hAnsi="CVS Health Sans"/>
              </w:rPr>
              <w:t>DRUG_NAME</w:t>
            </w:r>
            <w:r>
              <w:rPr>
                <w:rFonts w:ascii="CVS Health Sans" w:hAnsi="CVS Health Sans"/>
              </w:rPr>
              <w:t>&gt;</w:t>
            </w:r>
          </w:p>
        </w:tc>
        <w:tc>
          <w:tcPr>
            <w:tcW w:w="6120" w:type="dxa"/>
            <w:tcBorders>
              <w:top w:val="single" w:sz="4" w:space="0" w:color="auto"/>
              <w:left w:val="nil"/>
              <w:bottom w:val="single" w:sz="4" w:space="0" w:color="auto"/>
              <w:right w:val="nil"/>
            </w:tcBorders>
          </w:tcPr>
          <w:p w14:paraId="08DB3436" w14:textId="28DC5347" w:rsidR="000A640B" w:rsidRDefault="00BC2FB2">
            <w:pPr>
              <w:rPr>
                <w:rFonts w:ascii="CVS Health Sans" w:hAnsi="CVS Health Sans"/>
              </w:rPr>
            </w:pPr>
            <w:r w:rsidRPr="00BC2FB2">
              <w:rPr>
                <w:rFonts w:ascii="CVS Health Sans" w:hAnsi="CVS Health Sans"/>
              </w:rPr>
              <w:t xml:space="preserve">This drug will move to a </w:t>
            </w:r>
            <w:r w:rsidRPr="00004096">
              <w:rPr>
                <w:rFonts w:ascii="CVS Health Sans" w:hAnsi="CVS Health Sans"/>
                <w:b/>
                <w:bCs/>
              </w:rPr>
              <w:t>higher cost-sharing tier</w:t>
            </w:r>
            <w:r w:rsidR="003F7284" w:rsidRPr="00AD229B">
              <w:rPr>
                <w:rFonts w:ascii="CVS Health Sans" w:hAnsi="CVS Health Sans"/>
              </w:rPr>
              <w:t xml:space="preserve"> </w:t>
            </w:r>
            <w:r w:rsidR="003F7284">
              <w:rPr>
                <w:rFonts w:ascii="CVS Health Sans" w:hAnsi="CVS Health Sans"/>
              </w:rPr>
              <w:t xml:space="preserve">in </w:t>
            </w:r>
            <w:r w:rsidR="00E21DFC">
              <w:rPr>
                <w:rFonts w:ascii="CVS Health Sans" w:hAnsi="CVS Health Sans"/>
              </w:rPr>
              <w:t>2025</w:t>
            </w:r>
            <w:r w:rsidRPr="00BC2FB2">
              <w:rPr>
                <w:rFonts w:ascii="CVS Health Sans" w:hAnsi="CVS Health Sans"/>
              </w:rPr>
              <w:t xml:space="preserve">. You usually pay more for drugs on a higher tier. </w:t>
            </w:r>
            <w:r w:rsidR="003F7284">
              <w:rPr>
                <w:rFonts w:ascii="CVS Health Sans" w:hAnsi="CVS Health Sans"/>
              </w:rPr>
              <w:t>[{</w:t>
            </w:r>
            <w:r w:rsidR="003F7284">
              <w:rPr>
                <w:rFonts w:ascii="CVS Health Sans" w:hAnsi="CVS Health Sans"/>
                <w:i/>
                <w:iCs/>
              </w:rPr>
              <w:t>If tier information is available, insert the following</w:t>
            </w:r>
            <w:r w:rsidR="003F7284">
              <w:rPr>
                <w:rFonts w:ascii="CVS Health Sans" w:hAnsi="CVS Health Sans"/>
              </w:rPr>
              <w:t xml:space="preserve">} </w:t>
            </w:r>
            <w:r w:rsidRPr="00BC2FB2">
              <w:rPr>
                <w:rFonts w:ascii="CVS Health Sans" w:hAnsi="CVS Health Sans"/>
              </w:rPr>
              <w:t xml:space="preserve">It is on tier &lt;Current Tier&gt; and will be on tier &lt;Future Tier&gt; in </w:t>
            </w:r>
            <w:r w:rsidR="00E21DFC" w:rsidRPr="00BC2FB2">
              <w:rPr>
                <w:rFonts w:ascii="CVS Health Sans" w:hAnsi="CVS Health Sans"/>
              </w:rPr>
              <w:t>202</w:t>
            </w:r>
            <w:r w:rsidR="00E21DFC">
              <w:rPr>
                <w:rFonts w:ascii="CVS Health Sans" w:hAnsi="CVS Health Sans"/>
              </w:rPr>
              <w:t>5</w:t>
            </w:r>
            <w:r w:rsidRPr="00BC2FB2">
              <w:rPr>
                <w:rFonts w:ascii="CVS Health Sans" w:hAnsi="CVS Health Sans"/>
              </w:rPr>
              <w:t>.</w:t>
            </w:r>
            <w:r w:rsidR="003F7284">
              <w:rPr>
                <w:rFonts w:ascii="CVS Health Sans" w:hAnsi="CVS Health Sans"/>
              </w:rPr>
              <w:t>]</w:t>
            </w:r>
          </w:p>
          <w:p w14:paraId="5BEEB070" w14:textId="77777777" w:rsidR="00614E8F" w:rsidRDefault="00614E8F">
            <w:pPr>
              <w:rPr>
                <w:rFonts w:ascii="CVS Health Sans" w:hAnsi="CVS Health Sans"/>
              </w:rPr>
            </w:pPr>
          </w:p>
          <w:p w14:paraId="26061895" w14:textId="765A8F30" w:rsidR="00614E8F" w:rsidRPr="00BC2FB2" w:rsidRDefault="00614E8F">
            <w:pPr>
              <w:rPr>
                <w:rFonts w:ascii="CVS Health Sans" w:hAnsi="CVS Health Sans"/>
              </w:rPr>
            </w:pPr>
            <w:r>
              <w:rPr>
                <w:rFonts w:ascii="CVS Health Sans" w:hAnsi="CVS Health Sans"/>
              </w:rPr>
              <w:t>You may continue to fill your current prescription at the higher cost-sharing tier or choose a lower-cost alternative drug. Talk to your doctor to see if another drug may work for you. If not, your doctor can work with us to ask for an exception. Keep in mind that there are specific circumstances when we can change the tier of a drug and lower the cost. We may not be able to grant your request.</w:t>
            </w:r>
            <w:r w:rsidR="004F27D2">
              <w:rPr>
                <w:rFonts w:ascii="CVS Health Sans" w:hAnsi="CVS Health Sans"/>
              </w:rPr>
              <w:t>]</w:t>
            </w:r>
          </w:p>
        </w:tc>
      </w:tr>
      <w:tr w:rsidR="00DE3476" w14:paraId="5689B5C1" w14:textId="0C106DCA" w:rsidTr="008A6BE4">
        <w:tc>
          <w:tcPr>
            <w:tcW w:w="3240" w:type="dxa"/>
            <w:tcBorders>
              <w:top w:val="single" w:sz="4" w:space="0" w:color="auto"/>
              <w:left w:val="nil"/>
              <w:bottom w:val="single" w:sz="4" w:space="0" w:color="auto"/>
              <w:right w:val="nil"/>
            </w:tcBorders>
          </w:tcPr>
          <w:p w14:paraId="39F57E5B" w14:textId="52DA05B5" w:rsidR="00DE3476" w:rsidRDefault="00DE3476">
            <w:pPr>
              <w:rPr>
                <w:rFonts w:ascii="CVS Health Sans" w:hAnsi="CVS Health Sans"/>
              </w:rPr>
            </w:pPr>
            <w:r>
              <w:rPr>
                <w:rFonts w:ascii="CVS Health Sans" w:hAnsi="CVS Health Sans"/>
              </w:rPr>
              <w:t>[{</w:t>
            </w:r>
            <w:proofErr w:type="spellStart"/>
            <w:r>
              <w:rPr>
                <w:rFonts w:ascii="CVS Health Sans" w:hAnsi="CVS Health Sans"/>
                <w:i/>
                <w:iCs/>
              </w:rPr>
              <w:t>BvsD</w:t>
            </w:r>
            <w:proofErr w:type="spellEnd"/>
            <w:r>
              <w:rPr>
                <w:rFonts w:ascii="CVS Health Sans" w:hAnsi="CVS Health Sans"/>
                <w:i/>
                <w:iCs/>
              </w:rPr>
              <w:t xml:space="preserve"> PA</w:t>
            </w:r>
            <w:r>
              <w:rPr>
                <w:rFonts w:ascii="CVS Health Sans" w:hAnsi="CVS Health Sans"/>
              </w:rPr>
              <w:t>}</w:t>
            </w:r>
          </w:p>
          <w:p w14:paraId="73715321" w14:textId="4FD3D62F" w:rsidR="00DE3476" w:rsidRPr="00DE3476" w:rsidRDefault="00DE3476">
            <w:pPr>
              <w:rPr>
                <w:rFonts w:ascii="CVS Health Sans" w:hAnsi="CVS Health Sans"/>
              </w:rPr>
            </w:pPr>
            <w:r>
              <w:rPr>
                <w:rFonts w:ascii="CVS Health Sans" w:hAnsi="CVS Health Sans"/>
              </w:rPr>
              <w:t>&lt;</w:t>
            </w:r>
            <w:r w:rsidR="00C6277E">
              <w:rPr>
                <w:rFonts w:ascii="CVS Health Sans" w:hAnsi="CVS Health Sans"/>
              </w:rPr>
              <w:t>DRUG_NAME</w:t>
            </w:r>
            <w:r>
              <w:rPr>
                <w:rFonts w:ascii="CVS Health Sans" w:hAnsi="CVS Health Sans"/>
              </w:rPr>
              <w:t>&gt;</w:t>
            </w:r>
          </w:p>
        </w:tc>
        <w:tc>
          <w:tcPr>
            <w:tcW w:w="6120" w:type="dxa"/>
            <w:tcBorders>
              <w:top w:val="single" w:sz="4" w:space="0" w:color="auto"/>
              <w:left w:val="nil"/>
              <w:bottom w:val="single" w:sz="4" w:space="0" w:color="auto"/>
              <w:right w:val="nil"/>
            </w:tcBorders>
          </w:tcPr>
          <w:p w14:paraId="5D8F1E49" w14:textId="4C62F9A8" w:rsidR="00DE3476" w:rsidRPr="009C1523" w:rsidRDefault="00DE3476">
            <w:pPr>
              <w:rPr>
                <w:rFonts w:ascii="CVS Health Sans" w:hAnsi="CVS Health Sans"/>
              </w:rPr>
            </w:pPr>
            <w:bookmarkStart w:id="3" w:name="_Hlk194671845"/>
            <w:r w:rsidRPr="00BC2FB2">
              <w:rPr>
                <w:rFonts w:ascii="CVS Health Sans" w:hAnsi="CVS Health Sans"/>
              </w:rPr>
              <w:t xml:space="preserve">This drug will require a </w:t>
            </w:r>
            <w:r w:rsidRPr="00004096">
              <w:rPr>
                <w:rFonts w:ascii="CVS Health Sans" w:hAnsi="CVS Health Sans"/>
                <w:b/>
                <w:bCs/>
              </w:rPr>
              <w:t>prior authorization</w:t>
            </w:r>
            <w:r w:rsidRPr="00BC2FB2">
              <w:rPr>
                <w:rFonts w:ascii="CVS Health Sans" w:hAnsi="CVS Health Sans"/>
              </w:rPr>
              <w:t xml:space="preserve"> </w:t>
            </w:r>
            <w:r>
              <w:rPr>
                <w:rFonts w:ascii="CVS Health Sans" w:hAnsi="CVS Health Sans"/>
              </w:rPr>
              <w:t>to determine whether it will be covered under Medicare Part B or Medicare Part D. It will only be covered by SilverScript</w:t>
            </w:r>
            <w:r w:rsidR="00926D18">
              <w:rPr>
                <w:rFonts w:ascii="CVS Health Sans" w:hAnsi="CVS Health Sans"/>
              </w:rPr>
              <w:t xml:space="preserve"> </w:t>
            </w:r>
            <w:r>
              <w:rPr>
                <w:rFonts w:ascii="CVS Health Sans" w:hAnsi="CVS Health Sans"/>
              </w:rPr>
              <w:t>in</w:t>
            </w:r>
            <w:r w:rsidRPr="00BC2FB2">
              <w:rPr>
                <w:rFonts w:ascii="CVS Health Sans" w:hAnsi="CVS Health Sans"/>
              </w:rPr>
              <w:t xml:space="preserve"> 202</w:t>
            </w:r>
            <w:r>
              <w:rPr>
                <w:rFonts w:ascii="CVS Health Sans" w:hAnsi="CVS Health Sans"/>
              </w:rPr>
              <w:t>5 if determined to be Part D</w:t>
            </w:r>
            <w:r w:rsidRPr="00BC2FB2">
              <w:rPr>
                <w:rFonts w:ascii="CVS Health Sans" w:hAnsi="CVS Health Sans"/>
              </w:rPr>
              <w:t>.</w:t>
            </w:r>
            <w:r>
              <w:rPr>
                <w:rFonts w:ascii="CVS Health Sans" w:hAnsi="CVS Health Sans"/>
              </w:rPr>
              <w:t xml:space="preserve"> If the drug is determined to be Part B, you can work with your doctor or pharmacy to submit the claim through your medical/Part B provider.</w:t>
            </w:r>
            <w:bookmarkEnd w:id="3"/>
            <w:r>
              <w:rPr>
                <w:rFonts w:ascii="CVS Health Sans" w:hAnsi="CVS Health Sans"/>
              </w:rPr>
              <w:t>]</w:t>
            </w:r>
          </w:p>
        </w:tc>
      </w:tr>
      <w:tr w:rsidR="00CB47DD" w14:paraId="625F7624" w14:textId="77777777" w:rsidTr="008A6BE4">
        <w:tc>
          <w:tcPr>
            <w:tcW w:w="3240" w:type="dxa"/>
            <w:tcBorders>
              <w:top w:val="single" w:sz="4" w:space="0" w:color="auto"/>
              <w:left w:val="nil"/>
              <w:bottom w:val="single" w:sz="4" w:space="0" w:color="auto"/>
              <w:right w:val="nil"/>
            </w:tcBorders>
          </w:tcPr>
          <w:p w14:paraId="35D33FAA" w14:textId="1A41307C" w:rsidR="00CB47DD" w:rsidRPr="009C1523" w:rsidRDefault="00CB47DD">
            <w:pPr>
              <w:rPr>
                <w:rFonts w:ascii="CVS Health Sans" w:hAnsi="CVS Health Sans"/>
              </w:rPr>
            </w:pPr>
            <w:r w:rsidRPr="009C1523">
              <w:rPr>
                <w:rFonts w:ascii="CVS Health Sans" w:hAnsi="CVS Health Sans"/>
              </w:rPr>
              <w:t>{</w:t>
            </w:r>
            <w:r w:rsidRPr="009C1523">
              <w:rPr>
                <w:rFonts w:ascii="CVS Health Sans" w:hAnsi="CVS Health Sans"/>
                <w:i/>
                <w:iCs/>
              </w:rPr>
              <w:t>Repeat rows above as needed for additional drugs</w:t>
            </w:r>
            <w:r w:rsidRPr="009C1523">
              <w:rPr>
                <w:rFonts w:ascii="CVS Health Sans" w:hAnsi="CVS Health Sans"/>
              </w:rPr>
              <w:t>}</w:t>
            </w:r>
          </w:p>
        </w:tc>
        <w:tc>
          <w:tcPr>
            <w:tcW w:w="6120" w:type="dxa"/>
            <w:tcBorders>
              <w:top w:val="single" w:sz="4" w:space="0" w:color="auto"/>
              <w:left w:val="nil"/>
              <w:bottom w:val="single" w:sz="4" w:space="0" w:color="auto"/>
              <w:right w:val="nil"/>
            </w:tcBorders>
          </w:tcPr>
          <w:p w14:paraId="043E3AB9" w14:textId="77777777" w:rsidR="00CB47DD" w:rsidRPr="009C1523" w:rsidRDefault="00CB47DD">
            <w:pPr>
              <w:rPr>
                <w:rFonts w:ascii="CVS Health Sans" w:hAnsi="CVS Health Sans"/>
              </w:rPr>
            </w:pPr>
          </w:p>
        </w:tc>
      </w:tr>
    </w:tbl>
    <w:p w14:paraId="00982127" w14:textId="17ABB42F" w:rsidR="008A6BE4" w:rsidRDefault="008A6BE4" w:rsidP="008A6BE4">
      <w:pPr>
        <w:spacing w:after="0" w:line="240" w:lineRule="auto"/>
        <w:rPr>
          <w:rFonts w:ascii="CVS Health Sans" w:hAnsi="CVS Health Sans"/>
        </w:rPr>
      </w:pPr>
    </w:p>
    <w:p w14:paraId="673C81DC" w14:textId="77777777" w:rsidR="008A6BE4" w:rsidRDefault="008A6BE4" w:rsidP="008A6BE4">
      <w:pPr>
        <w:spacing w:after="0" w:line="240" w:lineRule="auto"/>
        <w:rPr>
          <w:rFonts w:ascii="CVS Health Sans" w:hAnsi="CVS Health Sans"/>
          <w:b/>
          <w:bCs/>
          <w:sz w:val="24"/>
          <w:szCs w:val="24"/>
        </w:rPr>
      </w:pPr>
      <w:r>
        <w:rPr>
          <w:rFonts w:ascii="CVS Health Sans" w:hAnsi="CVS Health Sans"/>
          <w:b/>
          <w:bCs/>
          <w:sz w:val="24"/>
          <w:szCs w:val="24"/>
        </w:rPr>
        <w:t>Review your benefits</w:t>
      </w:r>
    </w:p>
    <w:p w14:paraId="113F003D" w14:textId="77777777" w:rsidR="008A6BE4" w:rsidRPr="008A6BE4" w:rsidRDefault="008A6BE4" w:rsidP="008A6BE4">
      <w:pPr>
        <w:spacing w:after="0" w:line="240" w:lineRule="auto"/>
        <w:rPr>
          <w:rFonts w:ascii="CVS Health Sans" w:hAnsi="CVS Health Sans" w:cs="Arial"/>
        </w:rPr>
      </w:pPr>
      <w:r w:rsidRPr="008A6BE4">
        <w:rPr>
          <w:rFonts w:ascii="CVS Health Sans" w:hAnsi="CVS Health Sans" w:cs="Arial"/>
        </w:rPr>
        <w:t>The changes above may not be a full list. It is important to review your Evidence of Coverage, Formulary (List of Covered Drugs), Pharmacy Directory, and other plan materials.</w:t>
      </w:r>
    </w:p>
    <w:p w14:paraId="38F8CDE5" w14:textId="77777777" w:rsidR="008A6BE4" w:rsidRPr="008A6BE4" w:rsidRDefault="008A6BE4" w:rsidP="008A6BE4">
      <w:pPr>
        <w:spacing w:after="0" w:line="240" w:lineRule="auto"/>
        <w:rPr>
          <w:rFonts w:ascii="CVS Health Sans" w:hAnsi="CVS Health Sans" w:cs="Arial"/>
        </w:rPr>
      </w:pPr>
    </w:p>
    <w:p w14:paraId="185E50DD" w14:textId="1F3E9690" w:rsidR="008A6BE4" w:rsidRDefault="008A6BE4" w:rsidP="008A6BE4">
      <w:pPr>
        <w:spacing w:after="0" w:line="240" w:lineRule="auto"/>
        <w:rPr>
          <w:rFonts w:ascii="CVS Health Sans" w:hAnsi="CVS Health Sans" w:cs="Arial"/>
        </w:rPr>
      </w:pPr>
      <w:r w:rsidRPr="008A6BE4">
        <w:rPr>
          <w:rFonts w:ascii="CVS Health Sans" w:hAnsi="CVS Health Sans" w:cs="Arial"/>
        </w:rPr>
        <w:t>Your plan may provide additional coverage for prescription drugs not included in your Medicare Part D benefit. There may be instances where your share of the cost may be less due to this additional coverage. If you are unsure about your share of the cost or which drugs may or may not be covered, please call Customer Care.</w:t>
      </w:r>
    </w:p>
    <w:p w14:paraId="490FA0CB" w14:textId="3854321A" w:rsidR="00C12006" w:rsidRDefault="00C12006" w:rsidP="00C12006">
      <w:pPr>
        <w:spacing w:after="0" w:line="240" w:lineRule="auto"/>
        <w:rPr>
          <w:rFonts w:ascii="CVS Health Sans" w:hAnsi="CVS Health Sans" w:cs="Arial"/>
          <w:bCs/>
        </w:rPr>
      </w:pPr>
    </w:p>
    <w:p w14:paraId="2367B7BA" w14:textId="77777777" w:rsidR="008A6BE4" w:rsidRPr="008A6BE4" w:rsidRDefault="008A6BE4" w:rsidP="008A6BE4">
      <w:pPr>
        <w:spacing w:after="0" w:line="240" w:lineRule="auto"/>
        <w:rPr>
          <w:rFonts w:ascii="CVS Health Sans" w:hAnsi="CVS Health Sans" w:cs="Arial"/>
          <w:b/>
          <w:sz w:val="24"/>
          <w:szCs w:val="24"/>
        </w:rPr>
      </w:pPr>
      <w:r w:rsidRPr="008A6BE4">
        <w:rPr>
          <w:rFonts w:ascii="CVS Health Sans" w:hAnsi="CVS Health Sans" w:cs="Arial"/>
          <w:b/>
          <w:sz w:val="24"/>
          <w:szCs w:val="24"/>
        </w:rPr>
        <w:t>Contact us</w:t>
      </w:r>
    </w:p>
    <w:p w14:paraId="1112E71D" w14:textId="65A6E840" w:rsidR="008A6BE4" w:rsidRDefault="008A6BE4" w:rsidP="008A6BE4">
      <w:pPr>
        <w:spacing w:after="0" w:line="240" w:lineRule="auto"/>
        <w:rPr>
          <w:rFonts w:ascii="CVS Health Sans" w:hAnsi="CVS Health Sans" w:cs="Arial"/>
          <w:bCs/>
        </w:rPr>
      </w:pPr>
      <w:r w:rsidRPr="008A6BE4">
        <w:rPr>
          <w:rFonts w:ascii="CVS Health Sans" w:hAnsi="CVS Health Sans" w:cs="Arial"/>
          <w:bCs/>
        </w:rPr>
        <w:t xml:space="preserve">We want to help you understand how your plan works. If you have questions, visit us at </w:t>
      </w:r>
      <w:r w:rsidR="005238E7">
        <w:rPr>
          <w:rFonts w:ascii="CVS Health Sans" w:hAnsi="CVS Health Sans" w:cs="Arial"/>
          <w:b/>
        </w:rPr>
        <w:t>Caremark.com</w:t>
      </w:r>
      <w:r w:rsidRPr="008A6BE4">
        <w:rPr>
          <w:rFonts w:ascii="CVS Health Sans" w:hAnsi="CVS Health Sans" w:cs="Arial"/>
          <w:bCs/>
        </w:rPr>
        <w:t xml:space="preserve"> or call Customer Care at </w:t>
      </w:r>
      <w:r w:rsidR="005238E7" w:rsidRPr="005238E7">
        <w:rPr>
          <w:rFonts w:ascii="CVS Health Sans" w:hAnsi="CVS Health Sans" w:cs="Arial"/>
          <w:b/>
        </w:rPr>
        <w:t>1-833-842-9272</w:t>
      </w:r>
      <w:r w:rsidRPr="008A6BE4">
        <w:rPr>
          <w:rFonts w:ascii="CVS Health Sans" w:hAnsi="CVS Health Sans" w:cs="Arial"/>
          <w:b/>
        </w:rPr>
        <w:t xml:space="preserve"> (TTY: 711)</w:t>
      </w:r>
      <w:r w:rsidRPr="008A6BE4">
        <w:rPr>
          <w:rFonts w:ascii="CVS Health Sans" w:hAnsi="CVS Health Sans" w:cs="Arial"/>
          <w:bCs/>
        </w:rPr>
        <w:t>, 24 hours a day, 7 days a week. We can review changes listed in this letter and help you check other drugs you take.</w:t>
      </w:r>
    </w:p>
    <w:p w14:paraId="073F150A" w14:textId="1A16DA68" w:rsidR="005A0DA1" w:rsidRDefault="005A0DA1" w:rsidP="00247C47">
      <w:pPr>
        <w:spacing w:after="0" w:line="240" w:lineRule="auto"/>
        <w:rPr>
          <w:rFonts w:ascii="CVS Health Sans" w:hAnsi="CVS Health Sans"/>
        </w:rPr>
      </w:pPr>
    </w:p>
    <w:p w14:paraId="79C57CFA" w14:textId="77777777" w:rsidR="005A0DA1" w:rsidRDefault="005A0DA1" w:rsidP="00247C47">
      <w:pPr>
        <w:spacing w:after="0" w:line="240" w:lineRule="auto"/>
        <w:rPr>
          <w:rFonts w:ascii="CVS Health Sans" w:hAnsi="CVS Health Sans"/>
        </w:rPr>
      </w:pPr>
    </w:p>
    <w:p w14:paraId="2FB6CA6C" w14:textId="12805CD7" w:rsidR="00247C47" w:rsidRDefault="00247C47" w:rsidP="00247C47">
      <w:pPr>
        <w:spacing w:after="0" w:line="240" w:lineRule="auto"/>
        <w:rPr>
          <w:rFonts w:ascii="CVS Health Sans" w:hAnsi="CVS Health Sans"/>
        </w:rPr>
      </w:pPr>
    </w:p>
    <w:p w14:paraId="16268FDC" w14:textId="5EFF6F68" w:rsidR="004644A3" w:rsidRDefault="004644A3" w:rsidP="004111FF">
      <w:pPr>
        <w:spacing w:after="0" w:line="240" w:lineRule="auto"/>
        <w:rPr>
          <w:rFonts w:ascii="CVS Health Sans" w:hAnsi="CVS Health Sans" w:cs="Arial"/>
        </w:rPr>
      </w:pPr>
      <w:r>
        <w:rPr>
          <w:rFonts w:ascii="CVS Health Sans" w:hAnsi="CVS Health Sans" w:cs="Arial"/>
        </w:rPr>
        <w:t>See Evidence of Coverage for a complete description of plan benefits, exclusions, limitations and conditions of coverage. Plan features and availability may vary by service area.</w:t>
      </w:r>
    </w:p>
    <w:p w14:paraId="523E7A93" w14:textId="77777777" w:rsidR="004644A3" w:rsidRDefault="004644A3" w:rsidP="004111FF">
      <w:pPr>
        <w:spacing w:after="0" w:line="240" w:lineRule="auto"/>
        <w:rPr>
          <w:rFonts w:ascii="CVS Health Sans" w:hAnsi="CVS Health Sans" w:cs="Arial"/>
        </w:rPr>
      </w:pPr>
    </w:p>
    <w:p w14:paraId="6C83CF3C" w14:textId="6069B480" w:rsidR="004111FF" w:rsidRDefault="004111FF" w:rsidP="004111FF">
      <w:pPr>
        <w:spacing w:after="0" w:line="240" w:lineRule="auto"/>
        <w:rPr>
          <w:rFonts w:ascii="CVS Health Sans" w:hAnsi="CVS Health Sans" w:cs="Arial"/>
        </w:rPr>
      </w:pPr>
      <w:r>
        <w:rPr>
          <w:rFonts w:ascii="CVS Health Sans" w:hAnsi="CVS Health Sans" w:cs="Arial"/>
        </w:rPr>
        <w:t>The formulary may change at any time. You will receive notice when necessary.</w:t>
      </w:r>
    </w:p>
    <w:p w14:paraId="10767B5E" w14:textId="2C6779D3" w:rsidR="00247C47" w:rsidRDefault="00247C47" w:rsidP="00247C47">
      <w:pPr>
        <w:spacing w:after="0" w:line="240" w:lineRule="auto"/>
        <w:rPr>
          <w:rFonts w:ascii="CVS Health Sans" w:hAnsi="CVS Health Sans"/>
        </w:rPr>
      </w:pPr>
    </w:p>
    <w:p w14:paraId="3EB30558" w14:textId="515160DD" w:rsidR="00FD622E" w:rsidRPr="00E6549F" w:rsidRDefault="005A0DA1" w:rsidP="00AD6720">
      <w:pPr>
        <w:spacing w:after="0" w:line="240" w:lineRule="auto"/>
        <w:rPr>
          <w:rFonts w:ascii="CVS Health Sans" w:hAnsi="CVS Health Sans"/>
        </w:rPr>
      </w:pPr>
      <w:r>
        <w:rPr>
          <w:rFonts w:ascii="CVS Health Sans" w:hAnsi="CVS Health Sans"/>
        </w:rPr>
        <w:t>©</w:t>
      </w:r>
      <w:r w:rsidR="00DE3476">
        <w:rPr>
          <w:rFonts w:ascii="CVS Health Sans" w:hAnsi="CVS Health Sans"/>
        </w:rPr>
        <w:t xml:space="preserve">2024 </w:t>
      </w:r>
      <w:r w:rsidR="00C5679F">
        <w:rPr>
          <w:rFonts w:ascii="CVS Health Sans" w:hAnsi="CVS Health Sans"/>
        </w:rPr>
        <w:t>SilverScript Insurance Company</w:t>
      </w:r>
    </w:p>
    <w:sectPr w:rsidR="00FD622E" w:rsidRPr="00E6549F" w:rsidSect="00E6549F">
      <w:footerReference w:type="first" r:id="rId1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AFB0" w14:textId="77777777" w:rsidR="000A7E05" w:rsidRDefault="000A7E05" w:rsidP="007A3B19">
      <w:pPr>
        <w:spacing w:after="0" w:line="240" w:lineRule="auto"/>
      </w:pPr>
      <w:r>
        <w:separator/>
      </w:r>
    </w:p>
  </w:endnote>
  <w:endnote w:type="continuationSeparator" w:id="0">
    <w:p w14:paraId="132A6E02" w14:textId="77777777" w:rsidR="000A7E05" w:rsidRDefault="000A7E05" w:rsidP="007A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14B1" w14:textId="77777777" w:rsidR="00E6549F" w:rsidRDefault="00E6549F">
    <w:pPr>
      <w:pStyle w:val="Footer"/>
      <w:rPr>
        <w:rFonts w:ascii="CVS Health Sans" w:hAnsi="CVS Health Sans"/>
      </w:rPr>
    </w:pPr>
  </w:p>
  <w:p w14:paraId="7D83B51F" w14:textId="0B05919C" w:rsidR="00E6549F" w:rsidRPr="00E6549F" w:rsidRDefault="00926D18">
    <w:pPr>
      <w:pStyle w:val="Footer"/>
      <w:rPr>
        <w:rFonts w:ascii="CVS Health Sans" w:hAnsi="CVS Health Sans"/>
      </w:rPr>
    </w:pPr>
    <w:r w:rsidRPr="00926D18">
      <w:rPr>
        <w:rFonts w:ascii="CVS Health Sans" w:hAnsi="CVS Health Sans"/>
      </w:rPr>
      <w:t>Y0001_GRP_3707304_2025_C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01CF" w14:textId="77777777" w:rsidR="000A7E05" w:rsidRDefault="000A7E05" w:rsidP="007A3B19">
      <w:pPr>
        <w:spacing w:after="0" w:line="240" w:lineRule="auto"/>
      </w:pPr>
      <w:r>
        <w:separator/>
      </w:r>
    </w:p>
  </w:footnote>
  <w:footnote w:type="continuationSeparator" w:id="0">
    <w:p w14:paraId="52E7227A" w14:textId="77777777" w:rsidR="000A7E05" w:rsidRDefault="000A7E05" w:rsidP="007A3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056B0"/>
    <w:multiLevelType w:val="hybridMultilevel"/>
    <w:tmpl w:val="B380C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4132994">
    <w:abstractNumId w:val="0"/>
  </w:num>
  <w:num w:numId="2" w16cid:durableId="113609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47"/>
    <w:rsid w:val="00004096"/>
    <w:rsid w:val="0004361A"/>
    <w:rsid w:val="00063865"/>
    <w:rsid w:val="00097C2F"/>
    <w:rsid w:val="000A640B"/>
    <w:rsid w:val="000A7E05"/>
    <w:rsid w:val="00121647"/>
    <w:rsid w:val="001E2AA7"/>
    <w:rsid w:val="001F5A87"/>
    <w:rsid w:val="002245BD"/>
    <w:rsid w:val="00246E7F"/>
    <w:rsid w:val="00247C47"/>
    <w:rsid w:val="00250EC8"/>
    <w:rsid w:val="0028689B"/>
    <w:rsid w:val="002B0D80"/>
    <w:rsid w:val="002C06AA"/>
    <w:rsid w:val="0030660D"/>
    <w:rsid w:val="00315937"/>
    <w:rsid w:val="00317F92"/>
    <w:rsid w:val="003B6EF9"/>
    <w:rsid w:val="003C4019"/>
    <w:rsid w:val="003F7284"/>
    <w:rsid w:val="00404BE2"/>
    <w:rsid w:val="00410A10"/>
    <w:rsid w:val="004111FF"/>
    <w:rsid w:val="004547FB"/>
    <w:rsid w:val="004644A3"/>
    <w:rsid w:val="004715A0"/>
    <w:rsid w:val="00487970"/>
    <w:rsid w:val="0049797E"/>
    <w:rsid w:val="004F27D2"/>
    <w:rsid w:val="005238E7"/>
    <w:rsid w:val="00530D8E"/>
    <w:rsid w:val="00537A9B"/>
    <w:rsid w:val="005822D1"/>
    <w:rsid w:val="005A0DA1"/>
    <w:rsid w:val="00614E8F"/>
    <w:rsid w:val="00645A1F"/>
    <w:rsid w:val="006C7B48"/>
    <w:rsid w:val="00725612"/>
    <w:rsid w:val="007402BA"/>
    <w:rsid w:val="007423B8"/>
    <w:rsid w:val="007A3B19"/>
    <w:rsid w:val="007F36B1"/>
    <w:rsid w:val="00816FAC"/>
    <w:rsid w:val="00843A81"/>
    <w:rsid w:val="00852F7E"/>
    <w:rsid w:val="00877E39"/>
    <w:rsid w:val="008A6BE4"/>
    <w:rsid w:val="008D1DAF"/>
    <w:rsid w:val="008D2A3C"/>
    <w:rsid w:val="008D2F73"/>
    <w:rsid w:val="00907B7A"/>
    <w:rsid w:val="00926D18"/>
    <w:rsid w:val="009473CA"/>
    <w:rsid w:val="00954909"/>
    <w:rsid w:val="00977B1E"/>
    <w:rsid w:val="00990250"/>
    <w:rsid w:val="009C1523"/>
    <w:rsid w:val="00A31323"/>
    <w:rsid w:val="00A360FE"/>
    <w:rsid w:val="00A63A7C"/>
    <w:rsid w:val="00A77445"/>
    <w:rsid w:val="00AA2256"/>
    <w:rsid w:val="00AC4FE7"/>
    <w:rsid w:val="00AD229B"/>
    <w:rsid w:val="00AD6720"/>
    <w:rsid w:val="00B2326A"/>
    <w:rsid w:val="00B36155"/>
    <w:rsid w:val="00B6142C"/>
    <w:rsid w:val="00BC2FB2"/>
    <w:rsid w:val="00BE7467"/>
    <w:rsid w:val="00C12006"/>
    <w:rsid w:val="00C5679F"/>
    <w:rsid w:val="00C6277E"/>
    <w:rsid w:val="00C6657A"/>
    <w:rsid w:val="00CB47DD"/>
    <w:rsid w:val="00CC47CE"/>
    <w:rsid w:val="00D039CE"/>
    <w:rsid w:val="00D21FD9"/>
    <w:rsid w:val="00DC6776"/>
    <w:rsid w:val="00DE3476"/>
    <w:rsid w:val="00E21DFC"/>
    <w:rsid w:val="00E6549F"/>
    <w:rsid w:val="00E83F9B"/>
    <w:rsid w:val="00EE51BC"/>
    <w:rsid w:val="00F6483A"/>
    <w:rsid w:val="00FB131D"/>
    <w:rsid w:val="00FC1C60"/>
    <w:rsid w:val="00FC6113"/>
    <w:rsid w:val="00FD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44148"/>
  <w15:chartTrackingRefBased/>
  <w15:docId w15:val="{1A6A7DA0-E87D-4F3E-BFC7-BBD44F98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unhideWhenUsed/>
    <w:qFormat/>
    <w:rsid w:val="00E83F9B"/>
    <w:pPr>
      <w:spacing w:after="0" w:line="240" w:lineRule="auto"/>
      <w:ind w:left="240" w:hanging="240"/>
    </w:pPr>
    <w:rPr>
      <w:rFonts w:ascii="Verdana" w:eastAsia="Times New Roman" w:hAnsi="Verdana" w:cs="Times New Roman"/>
      <w:szCs w:val="24"/>
      <w:lang w:val="es-US"/>
    </w:rPr>
  </w:style>
  <w:style w:type="table" w:styleId="TableGrid">
    <w:name w:val="Table Grid"/>
    <w:basedOn w:val="TableNormal"/>
    <w:uiPriority w:val="39"/>
    <w:rsid w:val="00C120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111FF"/>
    <w:rPr>
      <w:sz w:val="16"/>
      <w:szCs w:val="16"/>
    </w:rPr>
  </w:style>
  <w:style w:type="paragraph" w:styleId="CommentText">
    <w:name w:val="annotation text"/>
    <w:basedOn w:val="Normal"/>
    <w:link w:val="CommentTextChar"/>
    <w:semiHidden/>
    <w:unhideWhenUsed/>
    <w:qFormat/>
    <w:rsid w:val="004111FF"/>
    <w:pPr>
      <w:spacing w:line="240" w:lineRule="auto"/>
    </w:pPr>
    <w:rPr>
      <w:sz w:val="20"/>
      <w:szCs w:val="20"/>
    </w:rPr>
  </w:style>
  <w:style w:type="character" w:customStyle="1" w:styleId="CommentTextChar">
    <w:name w:val="Comment Text Char"/>
    <w:basedOn w:val="DefaultParagraphFont"/>
    <w:link w:val="CommentText"/>
    <w:semiHidden/>
    <w:rsid w:val="004111FF"/>
    <w:rPr>
      <w:sz w:val="20"/>
      <w:szCs w:val="20"/>
    </w:rPr>
  </w:style>
  <w:style w:type="paragraph" w:styleId="CommentSubject">
    <w:name w:val="annotation subject"/>
    <w:basedOn w:val="CommentText"/>
    <w:next w:val="CommentText"/>
    <w:link w:val="CommentSubjectChar"/>
    <w:uiPriority w:val="99"/>
    <w:semiHidden/>
    <w:unhideWhenUsed/>
    <w:rsid w:val="004111FF"/>
    <w:rPr>
      <w:b/>
      <w:bCs/>
    </w:rPr>
  </w:style>
  <w:style w:type="character" w:customStyle="1" w:styleId="CommentSubjectChar">
    <w:name w:val="Comment Subject Char"/>
    <w:basedOn w:val="CommentTextChar"/>
    <w:link w:val="CommentSubject"/>
    <w:uiPriority w:val="99"/>
    <w:semiHidden/>
    <w:rsid w:val="004111FF"/>
    <w:rPr>
      <w:b/>
      <w:bCs/>
      <w:sz w:val="20"/>
      <w:szCs w:val="20"/>
    </w:rPr>
  </w:style>
  <w:style w:type="paragraph" w:styleId="Header">
    <w:name w:val="header"/>
    <w:basedOn w:val="Normal"/>
    <w:link w:val="HeaderChar"/>
    <w:uiPriority w:val="99"/>
    <w:unhideWhenUsed/>
    <w:rsid w:val="00E6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49F"/>
  </w:style>
  <w:style w:type="paragraph" w:styleId="Footer">
    <w:name w:val="footer"/>
    <w:basedOn w:val="Normal"/>
    <w:link w:val="FooterChar"/>
    <w:uiPriority w:val="99"/>
    <w:unhideWhenUsed/>
    <w:rsid w:val="00E6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49F"/>
  </w:style>
  <w:style w:type="paragraph" w:styleId="Revision">
    <w:name w:val="Revision"/>
    <w:hidden/>
    <w:uiPriority w:val="99"/>
    <w:semiHidden/>
    <w:rsid w:val="000A64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70841">
      <w:bodyDiv w:val="1"/>
      <w:marLeft w:val="0"/>
      <w:marRight w:val="0"/>
      <w:marTop w:val="0"/>
      <w:marBottom w:val="0"/>
      <w:divBdr>
        <w:top w:val="none" w:sz="0" w:space="0" w:color="auto"/>
        <w:left w:val="none" w:sz="0" w:space="0" w:color="auto"/>
        <w:bottom w:val="none" w:sz="0" w:space="0" w:color="auto"/>
        <w:right w:val="none" w:sz="0" w:space="0" w:color="auto"/>
      </w:divBdr>
    </w:div>
    <w:div w:id="446434058">
      <w:bodyDiv w:val="1"/>
      <w:marLeft w:val="0"/>
      <w:marRight w:val="0"/>
      <w:marTop w:val="0"/>
      <w:marBottom w:val="0"/>
      <w:divBdr>
        <w:top w:val="none" w:sz="0" w:space="0" w:color="auto"/>
        <w:left w:val="none" w:sz="0" w:space="0" w:color="auto"/>
        <w:bottom w:val="none" w:sz="0" w:space="0" w:color="auto"/>
        <w:right w:val="none" w:sz="0" w:space="0" w:color="auto"/>
      </w:divBdr>
    </w:div>
    <w:div w:id="549224169">
      <w:bodyDiv w:val="1"/>
      <w:marLeft w:val="0"/>
      <w:marRight w:val="0"/>
      <w:marTop w:val="0"/>
      <w:marBottom w:val="0"/>
      <w:divBdr>
        <w:top w:val="none" w:sz="0" w:space="0" w:color="auto"/>
        <w:left w:val="none" w:sz="0" w:space="0" w:color="auto"/>
        <w:bottom w:val="none" w:sz="0" w:space="0" w:color="auto"/>
        <w:right w:val="none" w:sz="0" w:space="0" w:color="auto"/>
      </w:divBdr>
    </w:div>
    <w:div w:id="597718003">
      <w:bodyDiv w:val="1"/>
      <w:marLeft w:val="0"/>
      <w:marRight w:val="0"/>
      <w:marTop w:val="0"/>
      <w:marBottom w:val="0"/>
      <w:divBdr>
        <w:top w:val="none" w:sz="0" w:space="0" w:color="auto"/>
        <w:left w:val="none" w:sz="0" w:space="0" w:color="auto"/>
        <w:bottom w:val="none" w:sz="0" w:space="0" w:color="auto"/>
        <w:right w:val="none" w:sz="0" w:space="0" w:color="auto"/>
      </w:divBdr>
    </w:div>
    <w:div w:id="601256807">
      <w:bodyDiv w:val="1"/>
      <w:marLeft w:val="0"/>
      <w:marRight w:val="0"/>
      <w:marTop w:val="0"/>
      <w:marBottom w:val="0"/>
      <w:divBdr>
        <w:top w:val="none" w:sz="0" w:space="0" w:color="auto"/>
        <w:left w:val="none" w:sz="0" w:space="0" w:color="auto"/>
        <w:bottom w:val="none" w:sz="0" w:space="0" w:color="auto"/>
        <w:right w:val="none" w:sz="0" w:space="0" w:color="auto"/>
      </w:divBdr>
    </w:div>
    <w:div w:id="792600581">
      <w:bodyDiv w:val="1"/>
      <w:marLeft w:val="0"/>
      <w:marRight w:val="0"/>
      <w:marTop w:val="0"/>
      <w:marBottom w:val="0"/>
      <w:divBdr>
        <w:top w:val="none" w:sz="0" w:space="0" w:color="auto"/>
        <w:left w:val="none" w:sz="0" w:space="0" w:color="auto"/>
        <w:bottom w:val="none" w:sz="0" w:space="0" w:color="auto"/>
        <w:right w:val="none" w:sz="0" w:space="0" w:color="auto"/>
      </w:divBdr>
    </w:div>
    <w:div w:id="1138885098">
      <w:bodyDiv w:val="1"/>
      <w:marLeft w:val="0"/>
      <w:marRight w:val="0"/>
      <w:marTop w:val="0"/>
      <w:marBottom w:val="0"/>
      <w:divBdr>
        <w:top w:val="none" w:sz="0" w:space="0" w:color="auto"/>
        <w:left w:val="none" w:sz="0" w:space="0" w:color="auto"/>
        <w:bottom w:val="none" w:sz="0" w:space="0" w:color="auto"/>
        <w:right w:val="none" w:sz="0" w:space="0" w:color="auto"/>
      </w:divBdr>
    </w:div>
    <w:div w:id="1163006473">
      <w:bodyDiv w:val="1"/>
      <w:marLeft w:val="0"/>
      <w:marRight w:val="0"/>
      <w:marTop w:val="0"/>
      <w:marBottom w:val="0"/>
      <w:divBdr>
        <w:top w:val="none" w:sz="0" w:space="0" w:color="auto"/>
        <w:left w:val="none" w:sz="0" w:space="0" w:color="auto"/>
        <w:bottom w:val="none" w:sz="0" w:space="0" w:color="auto"/>
        <w:right w:val="none" w:sz="0" w:space="0" w:color="auto"/>
      </w:divBdr>
    </w:div>
    <w:div w:id="1447192536">
      <w:bodyDiv w:val="1"/>
      <w:marLeft w:val="0"/>
      <w:marRight w:val="0"/>
      <w:marTop w:val="0"/>
      <w:marBottom w:val="0"/>
      <w:divBdr>
        <w:top w:val="none" w:sz="0" w:space="0" w:color="auto"/>
        <w:left w:val="none" w:sz="0" w:space="0" w:color="auto"/>
        <w:bottom w:val="none" w:sz="0" w:space="0" w:color="auto"/>
        <w:right w:val="none" w:sz="0" w:space="0" w:color="auto"/>
      </w:divBdr>
    </w:div>
    <w:div w:id="14625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AFCF0-46C5-4D75-9B56-A7B49A1F1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E6237B-41B7-4A44-BB98-008FD59054B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2E0B6B1-6CEC-4308-A171-9AEDC1135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Trevellyan, Patrick</dc:creator>
  <cp:keywords/>
  <dc:description/>
  <cp:lastModifiedBy>Trevellyan, Patrick</cp:lastModifiedBy>
  <cp:revision>2</cp:revision>
  <dcterms:created xsi:type="dcterms:W3CDTF">2025-04-24T23:04:00Z</dcterms:created>
  <dcterms:modified xsi:type="dcterms:W3CDTF">2025-04-24T23:04:00Z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2023-05-09T16:17:33Z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512b0207-c6e3-4692-a02d-a7ba82a653a8</vt:lpwstr>
  </property>
  <property fmtid="{D5CDD505-2E9C-101B-9397-08002B2CF9AE}" pid="8" name="MSIP_Label_67599526-06ca-49cc-9fa9-5307800a949a_ContentBits">
    <vt:lpwstr>0</vt:lpwstr>
  </property>
</Properties>
</file>