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342C5" w14:textId="7FD8D110" w:rsidR="00617EA6" w:rsidRPr="00617EA6" w:rsidRDefault="00CC1E97" w:rsidP="00C83E5E">
      <w:pPr>
        <w:spacing w:after="240" w:line="240" w:lineRule="auto"/>
        <w:outlineLvl w:val="0"/>
        <w:rPr>
          <w:rFonts w:ascii="Verdana" w:eastAsia="Times New Roman" w:hAnsi="Verdana" w:cs="Times New Roman"/>
          <w:b/>
          <w:bCs/>
          <w:color w:val="000000"/>
          <w:kern w:val="36"/>
          <w:sz w:val="36"/>
          <w:szCs w:val="36"/>
        </w:rPr>
      </w:pPr>
      <w:bookmarkStart w:id="0" w:name="_top"/>
      <w:bookmarkStart w:id="1" w:name="OLE_LINK61"/>
      <w:bookmarkEnd w:id="0"/>
      <w:r>
        <w:rPr>
          <w:rFonts w:ascii="Verdana" w:eastAsia="Times New Roman" w:hAnsi="Verdana" w:cs="Times New Roman"/>
          <w:b/>
          <w:bCs/>
          <w:color w:val="000000"/>
          <w:kern w:val="36"/>
          <w:sz w:val="36"/>
          <w:szCs w:val="36"/>
        </w:rPr>
        <w:t xml:space="preserve">Compass &amp; </w:t>
      </w:r>
      <w:r w:rsidR="00803D42">
        <w:rPr>
          <w:rFonts w:ascii="Verdana" w:eastAsia="Times New Roman" w:hAnsi="Verdana" w:cs="Times New Roman"/>
          <w:b/>
          <w:bCs/>
          <w:color w:val="000000"/>
          <w:kern w:val="36"/>
          <w:sz w:val="36"/>
          <w:szCs w:val="36"/>
        </w:rPr>
        <w:t xml:space="preserve">PeopleSafe - </w:t>
      </w:r>
      <w:r w:rsidR="00C83E5E" w:rsidRPr="00C83E5E">
        <w:rPr>
          <w:rFonts w:ascii="Verdana" w:eastAsia="Times New Roman" w:hAnsi="Verdana" w:cs="Times New Roman"/>
          <w:b/>
          <w:bCs/>
          <w:color w:val="000000"/>
          <w:kern w:val="36"/>
          <w:sz w:val="36"/>
          <w:szCs w:val="36"/>
        </w:rPr>
        <w:t>Adopt a Member (AAM)</w:t>
      </w:r>
      <w:r w:rsidR="00EE03E7">
        <w:rPr>
          <w:rFonts w:ascii="Verdana" w:eastAsia="Times New Roman" w:hAnsi="Verdana" w:cs="Times New Roman"/>
          <w:b/>
          <w:bCs/>
          <w:color w:val="000000"/>
          <w:kern w:val="36"/>
          <w:sz w:val="36"/>
          <w:szCs w:val="36"/>
        </w:rPr>
        <w:t xml:space="preserve"> Call Ha</w:t>
      </w:r>
      <w:r w:rsidR="000B3F85">
        <w:rPr>
          <w:rFonts w:ascii="Verdana" w:eastAsia="Times New Roman" w:hAnsi="Verdana" w:cs="Times New Roman"/>
          <w:b/>
          <w:bCs/>
          <w:color w:val="000000"/>
          <w:kern w:val="36"/>
          <w:sz w:val="36"/>
          <w:szCs w:val="36"/>
        </w:rPr>
        <w:t>n</w:t>
      </w:r>
      <w:r w:rsidR="00EE03E7">
        <w:rPr>
          <w:rFonts w:ascii="Verdana" w:eastAsia="Times New Roman" w:hAnsi="Verdana" w:cs="Times New Roman"/>
          <w:b/>
          <w:bCs/>
          <w:color w:val="000000"/>
          <w:kern w:val="36"/>
          <w:sz w:val="36"/>
          <w:szCs w:val="36"/>
        </w:rPr>
        <w:t>dling</w:t>
      </w:r>
    </w:p>
    <w:bookmarkEnd w:id="1"/>
    <w:p w14:paraId="7870C5CC" w14:textId="7CB00530" w:rsidR="007A2A8A" w:rsidRPr="007A2A8A" w:rsidRDefault="00924480" w:rsidP="00924480">
      <w:r>
        <w:t xml:space="preserve"> </w:t>
      </w:r>
    </w:p>
    <w:p w14:paraId="7C89056C" w14:textId="7CFCC3CF" w:rsidR="00A77555" w:rsidRPr="00A77555" w:rsidRDefault="00D212C3" w:rsidP="00A77555">
      <w:pPr>
        <w:pStyle w:val="TOC2"/>
        <w:tabs>
          <w:tab w:val="right" w:leader="dot" w:pos="12950"/>
        </w:tabs>
        <w:ind w:left="-180"/>
        <w:rPr>
          <w:rFonts w:ascii="Verdana" w:eastAsiaTheme="minorEastAsia" w:hAnsi="Verdana"/>
          <w:noProof/>
          <w:kern w:val="2"/>
          <w:sz w:val="24"/>
          <w:szCs w:val="24"/>
          <w14:ligatures w14:val="standardContextual"/>
        </w:rPr>
      </w:pPr>
      <w:r w:rsidRPr="009A10B4">
        <w:rPr>
          <w:rFonts w:ascii="Verdana" w:hAnsi="Verdana"/>
          <w:sz w:val="24"/>
          <w:szCs w:val="24"/>
        </w:rPr>
        <w:fldChar w:fldCharType="begin"/>
      </w:r>
      <w:r w:rsidRPr="009A10B4">
        <w:rPr>
          <w:rFonts w:ascii="Verdana" w:hAnsi="Verdana"/>
          <w:sz w:val="24"/>
          <w:szCs w:val="24"/>
        </w:rPr>
        <w:instrText xml:space="preserve"> TOC \o "2-2" \n \p " " \h \z \u </w:instrText>
      </w:r>
      <w:r w:rsidRPr="009A10B4">
        <w:rPr>
          <w:rFonts w:ascii="Verdana" w:hAnsi="Verdana"/>
          <w:sz w:val="24"/>
          <w:szCs w:val="24"/>
        </w:rPr>
        <w:fldChar w:fldCharType="separate"/>
      </w:r>
      <w:hyperlink w:anchor="_Toc200610455" w:history="1">
        <w:r w:rsidR="00A77555" w:rsidRPr="00A77555">
          <w:rPr>
            <w:rStyle w:val="Hyperlink"/>
            <w:rFonts w:ascii="Verdana" w:eastAsia="Times New Roman" w:hAnsi="Verdana" w:cs="Times New Roman"/>
            <w:noProof/>
            <w:sz w:val="24"/>
            <w:szCs w:val="24"/>
          </w:rPr>
          <w:t>Overview</w:t>
        </w:r>
      </w:hyperlink>
    </w:p>
    <w:p w14:paraId="2FA1F9C5" w14:textId="3F1EA356" w:rsidR="00A77555" w:rsidRPr="00A77555" w:rsidRDefault="00A77555" w:rsidP="00A77555">
      <w:pPr>
        <w:pStyle w:val="TOC2"/>
        <w:tabs>
          <w:tab w:val="right" w:leader="dot" w:pos="12950"/>
        </w:tabs>
        <w:ind w:left="-180"/>
        <w:rPr>
          <w:rFonts w:ascii="Verdana" w:eastAsiaTheme="minorEastAsia" w:hAnsi="Verdana"/>
          <w:noProof/>
          <w:kern w:val="2"/>
          <w:sz w:val="24"/>
          <w:szCs w:val="24"/>
          <w14:ligatures w14:val="standardContextual"/>
        </w:rPr>
      </w:pPr>
      <w:hyperlink w:anchor="_Toc200610456" w:history="1">
        <w:r w:rsidRPr="00A77555">
          <w:rPr>
            <w:rStyle w:val="Hyperlink"/>
            <w:rFonts w:ascii="Verdana" w:eastAsia="Times New Roman" w:hAnsi="Verdana"/>
            <w:noProof/>
            <w:sz w:val="24"/>
            <w:szCs w:val="24"/>
          </w:rPr>
          <w:t>Enrolled AAM Call Handling</w:t>
        </w:r>
      </w:hyperlink>
    </w:p>
    <w:p w14:paraId="73F7C604" w14:textId="0FE53AEB" w:rsidR="00A77555" w:rsidRPr="00A77555" w:rsidRDefault="00A77555" w:rsidP="00A77555">
      <w:pPr>
        <w:pStyle w:val="TOC2"/>
        <w:tabs>
          <w:tab w:val="right" w:leader="dot" w:pos="12950"/>
        </w:tabs>
        <w:ind w:left="-180"/>
        <w:rPr>
          <w:rFonts w:ascii="Verdana" w:eastAsiaTheme="minorEastAsia" w:hAnsi="Verdana"/>
          <w:noProof/>
          <w:kern w:val="2"/>
          <w:sz w:val="24"/>
          <w:szCs w:val="24"/>
          <w14:ligatures w14:val="standardContextual"/>
        </w:rPr>
      </w:pPr>
      <w:hyperlink w:anchor="_Toc200610457" w:history="1">
        <w:r w:rsidRPr="00A77555">
          <w:rPr>
            <w:rStyle w:val="Hyperlink"/>
            <w:rFonts w:ascii="Verdana" w:eastAsia="Times New Roman" w:hAnsi="Verdana" w:cs="Times New Roman"/>
            <w:noProof/>
            <w:sz w:val="24"/>
            <w:szCs w:val="24"/>
          </w:rPr>
          <w:t>Resolution Time</w:t>
        </w:r>
      </w:hyperlink>
    </w:p>
    <w:p w14:paraId="0374844A" w14:textId="1332589F" w:rsidR="00A77555" w:rsidRPr="00A77555" w:rsidRDefault="00A77555" w:rsidP="00A77555">
      <w:pPr>
        <w:pStyle w:val="TOC2"/>
        <w:tabs>
          <w:tab w:val="right" w:leader="dot" w:pos="12950"/>
        </w:tabs>
        <w:ind w:left="-180"/>
        <w:rPr>
          <w:rFonts w:ascii="Verdana" w:eastAsiaTheme="minorEastAsia" w:hAnsi="Verdana"/>
          <w:noProof/>
          <w:kern w:val="2"/>
          <w:sz w:val="24"/>
          <w:szCs w:val="24"/>
          <w14:ligatures w14:val="standardContextual"/>
        </w:rPr>
      </w:pPr>
      <w:hyperlink w:anchor="_Toc200610458" w:history="1">
        <w:r w:rsidRPr="00A77555">
          <w:rPr>
            <w:rStyle w:val="Hyperlink"/>
            <w:rFonts w:ascii="Verdana" w:eastAsia="Times New Roman" w:hAnsi="Verdana" w:cs="Times New Roman"/>
            <w:noProof/>
            <w:sz w:val="24"/>
            <w:szCs w:val="24"/>
          </w:rPr>
          <w:t>Related Documents</w:t>
        </w:r>
      </w:hyperlink>
    </w:p>
    <w:p w14:paraId="09606DAB" w14:textId="2803AFAD" w:rsidR="00C83E5E" w:rsidRPr="00C83E5E" w:rsidRDefault="00D212C3" w:rsidP="00D212C3">
      <w:pPr>
        <w:spacing w:after="0" w:line="240" w:lineRule="auto"/>
        <w:rPr>
          <w:rFonts w:ascii="Times New Roman" w:eastAsia="Times New Roman" w:hAnsi="Times New Roman" w:cs="Times New Roman"/>
          <w:color w:val="000000"/>
          <w:sz w:val="27"/>
          <w:szCs w:val="27"/>
        </w:rPr>
      </w:pPr>
      <w:r w:rsidRPr="009A10B4">
        <w:rPr>
          <w:rFonts w:ascii="Verdana" w:hAnsi="Verdana"/>
          <w:sz w:val="24"/>
          <w:szCs w:val="24"/>
        </w:rPr>
        <w:fldChar w:fldCharType="end"/>
      </w:r>
      <w:r w:rsidR="00C83E5E" w:rsidRPr="00C83E5E">
        <w:rPr>
          <w:rFonts w:ascii="Verdana" w:eastAsia="Times New Roman" w:hAnsi="Verdana" w:cs="Times New Roman"/>
          <w:color w:val="000000"/>
          <w:sz w:val="24"/>
          <w:szCs w:val="24"/>
        </w:rPr>
        <w:t> </w:t>
      </w:r>
    </w:p>
    <w:p w14:paraId="0B61FACC" w14:textId="0D03F86A" w:rsidR="00C83E5E" w:rsidRDefault="009F5BB6" w:rsidP="005C5297">
      <w:pPr>
        <w:spacing w:before="120" w:after="120" w:line="240" w:lineRule="auto"/>
        <w:rPr>
          <w:rFonts w:ascii="Verdana" w:eastAsia="Times New Roman" w:hAnsi="Verdana" w:cs="Times New Roman"/>
          <w:color w:val="000000"/>
          <w:sz w:val="24"/>
          <w:szCs w:val="24"/>
        </w:rPr>
      </w:pPr>
      <w:bookmarkStart w:id="2" w:name="_Overview"/>
      <w:bookmarkEnd w:id="2"/>
      <w:r>
        <w:rPr>
          <w:rFonts w:ascii="Verdana" w:eastAsia="Times New Roman" w:hAnsi="Verdana" w:cs="Times New Roman"/>
          <w:b/>
          <w:bCs/>
          <w:noProof/>
          <w:color w:val="000000"/>
          <w:sz w:val="24"/>
          <w:szCs w:val="24"/>
        </w:rPr>
        <w:drawing>
          <wp:inline distT="0" distB="0" distL="0" distR="0" wp14:anchorId="78D7D2E5" wp14:editId="23B7746C">
            <wp:extent cx="304762" cy="304762"/>
            <wp:effectExtent l="0" t="0" r="635" b="635"/>
            <wp:docPr id="68709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83E5E" w:rsidRPr="00C83E5E">
        <w:rPr>
          <w:rFonts w:ascii="Verdana" w:eastAsia="Times New Roman" w:hAnsi="Verdana" w:cs="Times New Roman"/>
          <w:b/>
          <w:bCs/>
          <w:color w:val="000000"/>
          <w:sz w:val="24"/>
          <w:szCs w:val="24"/>
        </w:rPr>
        <w:t>Description:</w:t>
      </w:r>
      <w:r w:rsidR="00C83E5E" w:rsidRPr="00C83E5E">
        <w:rPr>
          <w:rFonts w:ascii="Verdana" w:eastAsia="Times New Roman" w:hAnsi="Verdana" w:cs="Times New Roman"/>
          <w:color w:val="000000"/>
          <w:sz w:val="24"/>
          <w:szCs w:val="24"/>
        </w:rPr>
        <w:t>  </w:t>
      </w:r>
      <w:r w:rsidR="00BB2366">
        <w:rPr>
          <w:rFonts w:ascii="Verdana" w:eastAsia="Times New Roman" w:hAnsi="Verdana" w:cs="Times New Roman"/>
          <w:color w:val="000000"/>
          <w:sz w:val="24"/>
          <w:szCs w:val="24"/>
        </w:rPr>
        <w:t>Information about the Adopt a Member (AAM) program</w:t>
      </w:r>
      <w:r w:rsidR="00CE146D">
        <w:rPr>
          <w:rFonts w:ascii="Verdana" w:eastAsia="Times New Roman" w:hAnsi="Verdana" w:cs="Times New Roman"/>
          <w:color w:val="000000"/>
          <w:sz w:val="24"/>
          <w:szCs w:val="24"/>
        </w:rPr>
        <w:t xml:space="preserve"> and</w:t>
      </w:r>
      <w:r w:rsidR="008A0F89">
        <w:rPr>
          <w:rFonts w:ascii="Verdana" w:eastAsia="Times New Roman" w:hAnsi="Verdana" w:cs="Times New Roman"/>
          <w:color w:val="000000"/>
          <w:sz w:val="24"/>
          <w:szCs w:val="24"/>
        </w:rPr>
        <w:t xml:space="preserve"> how to handle a call received from an enrolled member</w:t>
      </w:r>
      <w:r w:rsidR="00D47B8B">
        <w:rPr>
          <w:rFonts w:ascii="Verdana" w:eastAsia="Times New Roman" w:hAnsi="Verdana" w:cs="Times New Roman"/>
          <w:color w:val="000000"/>
          <w:sz w:val="24"/>
          <w:szCs w:val="24"/>
        </w:rPr>
        <w:t>.</w:t>
      </w:r>
      <w:r w:rsidR="004D4C8F">
        <w:rPr>
          <w:rFonts w:ascii="Verdana" w:eastAsia="Times New Roman" w:hAnsi="Verdana" w:cs="Times New Roman"/>
          <w:color w:val="000000"/>
          <w:sz w:val="24"/>
          <w:szCs w:val="24"/>
        </w:rPr>
        <w:t xml:space="preserve"> </w:t>
      </w:r>
      <w:r w:rsidR="003D1128">
        <w:rPr>
          <w:rFonts w:ascii="Verdana" w:eastAsia="Times New Roman" w:hAnsi="Verdana" w:cs="Times New Roman"/>
          <w:color w:val="000000"/>
          <w:sz w:val="24"/>
          <w:szCs w:val="24"/>
        </w:rPr>
        <w:t>Th</w:t>
      </w:r>
      <w:r w:rsidR="00E65888">
        <w:rPr>
          <w:rFonts w:ascii="Verdana" w:eastAsia="Times New Roman" w:hAnsi="Verdana" w:cs="Times New Roman"/>
          <w:color w:val="000000"/>
          <w:sz w:val="24"/>
          <w:szCs w:val="24"/>
        </w:rPr>
        <w:t>e AAM</w:t>
      </w:r>
      <w:r w:rsidR="003D1128">
        <w:rPr>
          <w:rFonts w:ascii="Verdana" w:eastAsia="Times New Roman" w:hAnsi="Verdana" w:cs="Times New Roman"/>
          <w:color w:val="000000"/>
          <w:sz w:val="24"/>
          <w:szCs w:val="24"/>
        </w:rPr>
        <w:t xml:space="preserve"> program serves Customer Care’s entire Book of Business and is aimed at reconciling significant services failures on the part of our PBM. </w:t>
      </w:r>
    </w:p>
    <w:p w14:paraId="7BDAEE60" w14:textId="77777777" w:rsidR="00D520C7" w:rsidRDefault="00D520C7" w:rsidP="005C5297">
      <w:pPr>
        <w:spacing w:before="120" w:after="120" w:line="240" w:lineRule="auto"/>
        <w:rPr>
          <w:rFonts w:ascii="Verdana" w:eastAsia="Times New Roman" w:hAnsi="Verdana"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12944"/>
      </w:tblGrid>
      <w:tr w:rsidR="00D520C7" w:rsidRPr="00C83E5E" w14:paraId="1D8169A6" w14:textId="77777777" w:rsidTr="009F5BB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FB3BDB4" w14:textId="62C598C0" w:rsidR="00D520C7" w:rsidRPr="00C83E5E" w:rsidRDefault="002E4FEE">
            <w:pPr>
              <w:spacing w:before="120" w:after="120" w:line="240" w:lineRule="auto"/>
              <w:outlineLvl w:val="1"/>
              <w:rPr>
                <w:rFonts w:ascii="Times New Roman" w:eastAsia="Times New Roman" w:hAnsi="Times New Roman" w:cs="Times New Roman"/>
                <w:b/>
                <w:bCs/>
                <w:sz w:val="36"/>
                <w:szCs w:val="36"/>
              </w:rPr>
            </w:pPr>
            <w:bookmarkStart w:id="3" w:name="_Toc200610455"/>
            <w:r>
              <w:rPr>
                <w:rFonts w:ascii="Verdana" w:eastAsia="Times New Roman" w:hAnsi="Verdana" w:cs="Times New Roman"/>
                <w:b/>
                <w:bCs/>
                <w:sz w:val="28"/>
                <w:szCs w:val="28"/>
              </w:rPr>
              <w:t>Overview</w:t>
            </w:r>
            <w:bookmarkEnd w:id="3"/>
          </w:p>
        </w:tc>
      </w:tr>
    </w:tbl>
    <w:p w14:paraId="25B1CF95" w14:textId="77777777" w:rsidR="009F5BB6" w:rsidRDefault="009F5BB6" w:rsidP="00AC5F5C">
      <w:pPr>
        <w:spacing w:before="120" w:after="120" w:line="240" w:lineRule="auto"/>
        <w:rPr>
          <w:rFonts w:ascii="Verdana" w:eastAsia="Times New Roman" w:hAnsi="Verdana" w:cs="Times New Roman"/>
          <w:color w:val="FF0000"/>
          <w:sz w:val="24"/>
          <w:szCs w:val="24"/>
        </w:rPr>
      </w:pPr>
      <w:r>
        <w:rPr>
          <w:rFonts w:ascii="Verdana" w:eastAsia="Times New Roman" w:hAnsi="Verdana" w:cs="Times New Roman"/>
          <w:b/>
          <w:bCs/>
          <w:noProof/>
          <w:color w:val="000000"/>
          <w:sz w:val="24"/>
          <w:szCs w:val="24"/>
        </w:rPr>
        <w:drawing>
          <wp:inline distT="0" distB="0" distL="0" distR="0" wp14:anchorId="6CAF47C2" wp14:editId="1B60E03B">
            <wp:extent cx="304762" cy="304762"/>
            <wp:effectExtent l="0" t="0" r="635" b="635"/>
            <wp:docPr id="11778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4B4A19C4" w14:textId="405C0828" w:rsidR="00AC5F5C" w:rsidRPr="00AC5F5C" w:rsidRDefault="0044539F" w:rsidP="00AC5F5C">
      <w:pPr>
        <w:spacing w:before="120" w:after="120" w:line="240" w:lineRule="auto"/>
        <w:rPr>
          <w:rFonts w:ascii="Verdana" w:eastAsia="Times New Roman" w:hAnsi="Verdana" w:cs="Times New Roman"/>
          <w:color w:val="FF0000"/>
          <w:sz w:val="24"/>
          <w:szCs w:val="24"/>
        </w:rPr>
      </w:pPr>
      <w:r>
        <w:rPr>
          <w:rFonts w:ascii="Verdana" w:eastAsia="Times New Roman" w:hAnsi="Verdana" w:cs="Times New Roman"/>
          <w:color w:val="FF0000"/>
          <w:sz w:val="24"/>
          <w:szCs w:val="24"/>
        </w:rPr>
        <w:t xml:space="preserve">Do not proactively offer the Adopt a Member </w:t>
      </w:r>
      <w:r w:rsidR="002E4FEE">
        <w:rPr>
          <w:rFonts w:ascii="Verdana" w:eastAsia="Times New Roman" w:hAnsi="Verdana" w:cs="Times New Roman"/>
          <w:color w:val="FF0000"/>
          <w:sz w:val="24"/>
          <w:szCs w:val="24"/>
        </w:rPr>
        <w:t xml:space="preserve">program to callers. </w:t>
      </w:r>
      <w:r w:rsidR="00AC5F5C" w:rsidRPr="00AC5F5C">
        <w:rPr>
          <w:rFonts w:ascii="Verdana" w:eastAsia="Times New Roman" w:hAnsi="Verdana" w:cs="Times New Roman"/>
          <w:color w:val="FF0000"/>
          <w:sz w:val="24"/>
          <w:szCs w:val="24"/>
        </w:rPr>
        <w:t>Considerations are only permitted from Account Management, Case Coordinator Team, PRU and Leadership.</w:t>
      </w:r>
    </w:p>
    <w:p w14:paraId="74CB4FB0" w14:textId="77777777" w:rsidR="00AC5F5C" w:rsidRPr="00AC5F5C" w:rsidRDefault="00AC5F5C" w:rsidP="00AC5F5C">
      <w:pPr>
        <w:spacing w:before="120" w:after="120" w:line="240" w:lineRule="auto"/>
        <w:rPr>
          <w:rFonts w:ascii="Verdana" w:eastAsia="Times New Roman" w:hAnsi="Verdana" w:cs="Times New Roman"/>
          <w:sz w:val="24"/>
          <w:szCs w:val="24"/>
        </w:rPr>
      </w:pPr>
    </w:p>
    <w:p w14:paraId="36BD0AD3" w14:textId="2B7279D9" w:rsidR="00AC5F5C" w:rsidRDefault="00AC5F5C" w:rsidP="00AC5F5C">
      <w:pPr>
        <w:spacing w:before="120" w:after="120" w:line="240" w:lineRule="auto"/>
        <w:rPr>
          <w:rFonts w:ascii="Verdana" w:eastAsia="Times New Roman" w:hAnsi="Verdana" w:cs="Times New Roman"/>
          <w:sz w:val="24"/>
          <w:szCs w:val="24"/>
        </w:rPr>
      </w:pPr>
      <w:r w:rsidRPr="00AC5F5C">
        <w:rPr>
          <w:rFonts w:ascii="Verdana" w:eastAsia="Times New Roman" w:hAnsi="Verdana" w:cs="Times New Roman"/>
          <w:sz w:val="24"/>
          <w:szCs w:val="24"/>
        </w:rPr>
        <w:t xml:space="preserve">We are required to carefully examine every individual </w:t>
      </w:r>
      <w:r w:rsidR="00FE1B8D">
        <w:rPr>
          <w:rFonts w:ascii="Verdana" w:eastAsia="Times New Roman" w:hAnsi="Verdana" w:cs="Times New Roman"/>
          <w:sz w:val="24"/>
          <w:szCs w:val="24"/>
        </w:rPr>
        <w:t>before being</w:t>
      </w:r>
      <w:r w:rsidRPr="00AC5F5C">
        <w:rPr>
          <w:rFonts w:ascii="Verdana" w:eastAsia="Times New Roman" w:hAnsi="Verdana" w:cs="Times New Roman"/>
          <w:sz w:val="24"/>
          <w:szCs w:val="24"/>
        </w:rPr>
        <w:t xml:space="preserve"> enrolled in our program.  To consider an applicant, provide a well-documented history of Mail Order issues, and what service failures the member has experienced.</w:t>
      </w:r>
    </w:p>
    <w:p w14:paraId="6043D25C" w14:textId="77777777" w:rsidR="00FE1B8D" w:rsidRPr="00AC5F5C" w:rsidRDefault="00FE1B8D" w:rsidP="00AC5F5C">
      <w:pPr>
        <w:spacing w:before="120" w:after="120" w:line="240" w:lineRule="auto"/>
        <w:rPr>
          <w:rFonts w:ascii="Verdana" w:eastAsia="Times New Roman" w:hAnsi="Verdana" w:cs="Times New Roman"/>
          <w:sz w:val="24"/>
          <w:szCs w:val="24"/>
        </w:rPr>
      </w:pPr>
    </w:p>
    <w:p w14:paraId="0D550C1C" w14:textId="71D4429B" w:rsidR="00AC5F5C" w:rsidRPr="00AC5F5C" w:rsidRDefault="00AC5F5C" w:rsidP="00AC5F5C">
      <w:pPr>
        <w:spacing w:before="120" w:after="120" w:line="240" w:lineRule="auto"/>
        <w:rPr>
          <w:rFonts w:ascii="Verdana" w:eastAsia="Times New Roman" w:hAnsi="Verdana" w:cs="Times New Roman"/>
          <w:sz w:val="24"/>
          <w:szCs w:val="24"/>
        </w:rPr>
      </w:pPr>
      <w:r w:rsidRPr="00AC5F5C">
        <w:rPr>
          <w:rFonts w:ascii="Verdana" w:eastAsia="Times New Roman" w:hAnsi="Verdana" w:cs="Times New Roman"/>
          <w:sz w:val="24"/>
          <w:szCs w:val="24"/>
        </w:rPr>
        <w:t xml:space="preserve">This program is engineered to mitigate more complex service-related issues.   Adopt a Member Coordinators provide client outreach requests in addition to AAM Program wrap around services including education, regular contact with the member, and account </w:t>
      </w:r>
      <w:r w:rsidR="003F50FB" w:rsidRPr="00AC5F5C">
        <w:rPr>
          <w:rFonts w:ascii="Verdana" w:eastAsia="Times New Roman" w:hAnsi="Verdana" w:cs="Times New Roman"/>
          <w:sz w:val="24"/>
          <w:szCs w:val="24"/>
        </w:rPr>
        <w:t>maintenance,</w:t>
      </w:r>
      <w:r w:rsidRPr="00AC5F5C">
        <w:rPr>
          <w:rFonts w:ascii="Verdana" w:eastAsia="Times New Roman" w:hAnsi="Verdana" w:cs="Times New Roman"/>
          <w:sz w:val="24"/>
          <w:szCs w:val="24"/>
        </w:rPr>
        <w:t xml:space="preserve"> as necessary. </w:t>
      </w:r>
    </w:p>
    <w:p w14:paraId="12BE3E47" w14:textId="77777777" w:rsidR="00AC5F5C" w:rsidRPr="00AC5F5C" w:rsidRDefault="00AC5F5C" w:rsidP="00AC5F5C">
      <w:pPr>
        <w:spacing w:before="120" w:after="120" w:line="240" w:lineRule="auto"/>
        <w:rPr>
          <w:rFonts w:ascii="Verdana" w:eastAsia="Times New Roman" w:hAnsi="Verdana" w:cs="Times New Roman"/>
          <w:sz w:val="24"/>
          <w:szCs w:val="24"/>
        </w:rPr>
      </w:pPr>
    </w:p>
    <w:p w14:paraId="2767F4CC" w14:textId="7EC854F2" w:rsidR="00AC5F5C" w:rsidRDefault="00AC5F5C" w:rsidP="00AC5F5C">
      <w:pPr>
        <w:spacing w:before="120" w:after="120" w:line="240" w:lineRule="auto"/>
        <w:rPr>
          <w:rFonts w:ascii="Verdana" w:eastAsia="Times New Roman" w:hAnsi="Verdana" w:cs="Times New Roman"/>
          <w:sz w:val="24"/>
          <w:szCs w:val="24"/>
        </w:rPr>
      </w:pPr>
      <w:r w:rsidRPr="00AC5F5C">
        <w:rPr>
          <w:rFonts w:ascii="Verdana" w:eastAsia="Times New Roman" w:hAnsi="Verdana" w:cs="Times New Roman"/>
          <w:b/>
          <w:bCs/>
          <w:sz w:val="24"/>
          <w:szCs w:val="24"/>
        </w:rPr>
        <w:t xml:space="preserve">Objective: </w:t>
      </w:r>
      <w:r w:rsidRPr="00AC5F5C">
        <w:rPr>
          <w:rFonts w:ascii="Verdana" w:eastAsia="Times New Roman" w:hAnsi="Verdana" w:cs="Times New Roman"/>
          <w:sz w:val="24"/>
          <w:szCs w:val="24"/>
        </w:rPr>
        <w:t xml:space="preserve">The objective of the AAM program is to provide a sustained service recovery effort for members </w:t>
      </w:r>
      <w:r w:rsidR="003F50FB" w:rsidRPr="00AC5F5C">
        <w:rPr>
          <w:rFonts w:ascii="Verdana" w:eastAsia="Times New Roman" w:hAnsi="Verdana" w:cs="Times New Roman"/>
          <w:sz w:val="24"/>
          <w:szCs w:val="24"/>
        </w:rPr>
        <w:t>who have</w:t>
      </w:r>
      <w:r w:rsidRPr="00AC5F5C">
        <w:rPr>
          <w:rFonts w:ascii="Verdana" w:eastAsia="Times New Roman" w:hAnsi="Verdana" w:cs="Times New Roman"/>
          <w:sz w:val="24"/>
          <w:szCs w:val="24"/>
        </w:rPr>
        <w:t xml:space="preserve"> experienced multiple service failures. Our goal is to restore their faith in our organization by properly educating them on their benefits, minimizing future service disruption, and helping them self-serve more effectively within a six-month enrollment.  </w:t>
      </w:r>
    </w:p>
    <w:p w14:paraId="4144D6D8" w14:textId="77777777" w:rsidR="00CB7E64" w:rsidRPr="00AC5F5C" w:rsidRDefault="00CB7E64" w:rsidP="00AC5F5C">
      <w:pPr>
        <w:spacing w:before="120" w:after="120" w:line="240" w:lineRule="auto"/>
        <w:rPr>
          <w:rFonts w:ascii="Verdana" w:eastAsia="Times New Roman" w:hAnsi="Verdana" w:cs="Times New Roman"/>
          <w:sz w:val="24"/>
          <w:szCs w:val="24"/>
        </w:rPr>
      </w:pPr>
    </w:p>
    <w:p w14:paraId="5A270921" w14:textId="311124F9" w:rsidR="00AC5F5C" w:rsidRPr="00AC5F5C" w:rsidRDefault="00AC5F5C" w:rsidP="00AC5F5C">
      <w:pPr>
        <w:spacing w:before="120" w:after="120" w:line="240" w:lineRule="auto"/>
        <w:rPr>
          <w:rFonts w:ascii="Verdana" w:eastAsia="Times New Roman" w:hAnsi="Verdana" w:cs="Times New Roman"/>
          <w:sz w:val="24"/>
          <w:szCs w:val="24"/>
        </w:rPr>
      </w:pPr>
      <w:r w:rsidRPr="00AC5F5C">
        <w:rPr>
          <w:rFonts w:ascii="Verdana" w:eastAsia="Times New Roman" w:hAnsi="Verdana" w:cs="Times New Roman"/>
          <w:b/>
          <w:bCs/>
          <w:sz w:val="24"/>
          <w:szCs w:val="24"/>
        </w:rPr>
        <w:t xml:space="preserve">Alternatives: </w:t>
      </w:r>
      <w:r w:rsidRPr="00AC5F5C">
        <w:rPr>
          <w:rFonts w:ascii="Verdana" w:eastAsia="Times New Roman" w:hAnsi="Verdana" w:cs="Times New Roman"/>
          <w:sz w:val="24"/>
          <w:szCs w:val="24"/>
        </w:rPr>
        <w:t xml:space="preserve">Members who </w:t>
      </w:r>
      <w:r w:rsidR="003F50FB" w:rsidRPr="00AC5F5C">
        <w:rPr>
          <w:rFonts w:ascii="Verdana" w:eastAsia="Times New Roman" w:hAnsi="Verdana" w:cs="Times New Roman"/>
          <w:sz w:val="24"/>
          <w:szCs w:val="24"/>
        </w:rPr>
        <w:t>do not</w:t>
      </w:r>
      <w:r w:rsidRPr="00AC5F5C">
        <w:rPr>
          <w:rFonts w:ascii="Verdana" w:eastAsia="Times New Roman" w:hAnsi="Verdana" w:cs="Times New Roman"/>
          <w:sz w:val="24"/>
          <w:szCs w:val="24"/>
        </w:rPr>
        <w:t xml:space="preserve"> meet the criteria of the AAM program have options and alternatives depending on their individual circumstances. </w:t>
      </w:r>
      <w:r w:rsidR="003F50FB" w:rsidRPr="00AC5F5C">
        <w:rPr>
          <w:rFonts w:ascii="Verdana" w:eastAsia="Times New Roman" w:hAnsi="Verdana" w:cs="Times New Roman"/>
          <w:sz w:val="24"/>
          <w:szCs w:val="24"/>
        </w:rPr>
        <w:t>We would</w:t>
      </w:r>
      <w:r w:rsidRPr="00AC5F5C">
        <w:rPr>
          <w:rFonts w:ascii="Verdana" w:eastAsia="Times New Roman" w:hAnsi="Verdana" w:cs="Times New Roman"/>
          <w:sz w:val="24"/>
          <w:szCs w:val="24"/>
        </w:rPr>
        <w:t xml:space="preserve"> be happy to consult with your team to explore more appropriate options.  Requests for enrollment are important to us and we are committed to providing the highest level of service.    </w:t>
      </w:r>
    </w:p>
    <w:p w14:paraId="136D627D" w14:textId="5ECF7C4B" w:rsidR="00A824BF" w:rsidRPr="00740701" w:rsidRDefault="00740701" w:rsidP="00740701">
      <w:pPr>
        <w:spacing w:before="120" w:after="120" w:line="240" w:lineRule="auto"/>
        <w:jc w:val="right"/>
        <w:rPr>
          <w:rFonts w:ascii="Verdana" w:eastAsia="Times New Roman" w:hAnsi="Verdana" w:cs="Times New Roman"/>
          <w:color w:val="000000"/>
          <w:sz w:val="24"/>
          <w:szCs w:val="24"/>
        </w:rPr>
      </w:pPr>
      <w:hyperlink w:anchor="_top" w:history="1">
        <w:r w:rsidRPr="00740701">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51771B" w:rsidRPr="0051771B" w14:paraId="61E53039" w14:textId="77777777" w:rsidTr="005C529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31BE057C" w14:textId="508B3437" w:rsidR="00C83E5E" w:rsidRPr="0051771B" w:rsidRDefault="006B5FB7" w:rsidP="0051771B">
            <w:pPr>
              <w:pStyle w:val="Heading2"/>
              <w:spacing w:before="120" w:after="120"/>
              <w:rPr>
                <w:rFonts w:ascii="Verdana" w:eastAsia="Times New Roman" w:hAnsi="Verdana"/>
                <w:b/>
                <w:bCs/>
                <w:color w:val="000000" w:themeColor="text1"/>
                <w:sz w:val="28"/>
                <w:szCs w:val="28"/>
              </w:rPr>
            </w:pPr>
            <w:bookmarkStart w:id="4" w:name="_Toc200610456"/>
            <w:r w:rsidRPr="0051771B">
              <w:rPr>
                <w:rFonts w:ascii="Verdana" w:eastAsia="Times New Roman" w:hAnsi="Verdana"/>
                <w:b/>
                <w:bCs/>
                <w:color w:val="000000" w:themeColor="text1"/>
                <w:sz w:val="28"/>
                <w:szCs w:val="28"/>
              </w:rPr>
              <w:t>Enrolled AAM Call Handling</w:t>
            </w:r>
            <w:bookmarkEnd w:id="4"/>
          </w:p>
        </w:tc>
      </w:tr>
    </w:tbl>
    <w:p w14:paraId="49C4C8B1" w14:textId="410D52FE" w:rsidR="00822068" w:rsidRPr="00822068" w:rsidRDefault="00C83E5E" w:rsidP="00874C90">
      <w:pPr>
        <w:spacing w:before="120" w:after="120" w:line="240" w:lineRule="auto"/>
        <w:rPr>
          <w:rFonts w:ascii="Verdana" w:eastAsia="Times New Roman" w:hAnsi="Verdana" w:cs="Times New Roman"/>
          <w:color w:val="333333"/>
          <w:sz w:val="24"/>
          <w:szCs w:val="24"/>
        </w:rPr>
      </w:pPr>
      <w:r w:rsidRPr="00C83E5E">
        <w:rPr>
          <w:rFonts w:ascii="Verdana" w:eastAsia="Times New Roman" w:hAnsi="Verdana" w:cs="Times New Roman"/>
          <w:color w:val="333333"/>
          <w:sz w:val="24"/>
          <w:szCs w:val="24"/>
        </w:rPr>
        <w:t xml:space="preserve">Perform the steps below when a member </w:t>
      </w:r>
      <w:r w:rsidR="00E8753F">
        <w:rPr>
          <w:rFonts w:ascii="Verdana" w:eastAsia="Times New Roman" w:hAnsi="Verdana" w:cs="Times New Roman"/>
          <w:color w:val="333333"/>
          <w:sz w:val="24"/>
          <w:szCs w:val="24"/>
        </w:rPr>
        <w:t xml:space="preserve">who </w:t>
      </w:r>
      <w:r w:rsidRPr="00C83E5E">
        <w:rPr>
          <w:rFonts w:ascii="Verdana" w:eastAsia="Times New Roman" w:hAnsi="Verdana" w:cs="Times New Roman"/>
          <w:color w:val="333333"/>
          <w:sz w:val="24"/>
          <w:szCs w:val="24"/>
        </w:rPr>
        <w:t>enrolled in the Adopt a Member (AAM) program contacts Customer Care.</w:t>
      </w:r>
      <w:r w:rsidR="00CB7250">
        <w:rPr>
          <w:rFonts w:ascii="Verdana" w:eastAsia="Times New Roman" w:hAnsi="Verdana" w:cs="Times New Roman"/>
          <w:color w:val="333333"/>
          <w:sz w:val="24"/>
          <w:szCs w:val="24"/>
        </w:rPr>
        <w:t xml:space="preserve"> </w:t>
      </w:r>
      <w:r w:rsidRPr="00C83E5E">
        <w:rPr>
          <w:rFonts w:ascii="Verdana" w:eastAsia="Times New Roman" w:hAnsi="Verdana" w:cs="Times New Roman"/>
          <w:color w:val="333333"/>
          <w:sz w:val="24"/>
          <w:szCs w:val="24"/>
        </w:rPr>
        <w:t xml:space="preserve"> Enrollment can be determined by viewing the </w:t>
      </w:r>
      <w:r w:rsidRPr="00E8753F">
        <w:rPr>
          <w:rFonts w:ascii="Verdana" w:eastAsia="Times New Roman" w:hAnsi="Verdana" w:cs="Times New Roman"/>
          <w:b/>
          <w:bCs/>
          <w:color w:val="333333"/>
          <w:sz w:val="24"/>
          <w:szCs w:val="24"/>
        </w:rPr>
        <w:t>Comments Section</w:t>
      </w:r>
      <w:r w:rsidRPr="00C83E5E">
        <w:rPr>
          <w:rFonts w:ascii="Verdana" w:eastAsia="Times New Roman" w:hAnsi="Verdana" w:cs="Times New Roman"/>
          <w:color w:val="333333"/>
          <w:sz w:val="24"/>
          <w:szCs w:val="24"/>
        </w:rPr>
        <w:t xml:space="preserve"> or </w:t>
      </w:r>
      <w:r w:rsidRPr="00E8753F">
        <w:rPr>
          <w:rFonts w:ascii="Verdana" w:eastAsia="Times New Roman" w:hAnsi="Verdana" w:cs="Times New Roman"/>
          <w:b/>
          <w:bCs/>
          <w:color w:val="333333"/>
          <w:sz w:val="24"/>
          <w:szCs w:val="24"/>
        </w:rPr>
        <w:t>View Activity</w:t>
      </w:r>
      <w:r w:rsidR="00271C89" w:rsidRPr="00E8753F">
        <w:rPr>
          <w:rFonts w:ascii="Verdana" w:eastAsia="Times New Roman" w:hAnsi="Verdana" w:cs="Times New Roman"/>
          <w:b/>
          <w:bCs/>
          <w:color w:val="333333"/>
          <w:sz w:val="24"/>
          <w:szCs w:val="24"/>
        </w:rPr>
        <w:t>/</w:t>
      </w:r>
      <w:r w:rsidR="00EF422B" w:rsidRPr="00E8753F">
        <w:rPr>
          <w:rFonts w:ascii="Verdana" w:eastAsia="Times New Roman" w:hAnsi="Verdana" w:cs="Times New Roman"/>
          <w:b/>
          <w:bCs/>
          <w:color w:val="333333"/>
          <w:sz w:val="24"/>
          <w:szCs w:val="24"/>
        </w:rPr>
        <w:t>Members</w:t>
      </w:r>
      <w:r w:rsidR="00A312E0" w:rsidRPr="00E8753F">
        <w:rPr>
          <w:rFonts w:ascii="Verdana" w:eastAsia="Times New Roman" w:hAnsi="Verdana" w:cs="Times New Roman"/>
          <w:b/>
          <w:bCs/>
          <w:color w:val="333333"/>
          <w:sz w:val="24"/>
          <w:szCs w:val="24"/>
        </w:rPr>
        <w:t xml:space="preserve"> Recent </w:t>
      </w:r>
      <w:r w:rsidR="00271C89" w:rsidRPr="00E8753F">
        <w:rPr>
          <w:rFonts w:ascii="Verdana" w:eastAsia="Times New Roman" w:hAnsi="Verdana" w:cs="Times New Roman"/>
          <w:b/>
          <w:bCs/>
          <w:color w:val="333333"/>
          <w:sz w:val="24"/>
          <w:szCs w:val="24"/>
        </w:rPr>
        <w:t>Case</w:t>
      </w:r>
      <w:r w:rsidR="00A312E0" w:rsidRPr="00E8753F">
        <w:rPr>
          <w:rFonts w:ascii="Verdana" w:eastAsia="Times New Roman" w:hAnsi="Verdana" w:cs="Times New Roman"/>
          <w:b/>
          <w:bCs/>
          <w:color w:val="333333"/>
          <w:sz w:val="24"/>
          <w:szCs w:val="24"/>
        </w:rPr>
        <w:t>s</w:t>
      </w:r>
      <w:r w:rsidRPr="00C83E5E">
        <w:rPr>
          <w:rFonts w:ascii="Verdana" w:eastAsia="Times New Roman" w:hAnsi="Verdana" w:cs="Times New Roman"/>
          <w:color w:val="333333"/>
          <w:sz w:val="24"/>
          <w:szCs w:val="24"/>
        </w:rPr>
        <w:t>.</w:t>
      </w:r>
      <w:r w:rsidR="00CB7250">
        <w:rPr>
          <w:rFonts w:ascii="Verdana" w:eastAsia="Times New Roman" w:hAnsi="Verdana" w:cs="Times New Roman"/>
          <w:color w:val="333333"/>
          <w:sz w:val="24"/>
          <w:szCs w:val="24"/>
        </w:rPr>
        <w:t xml:space="preserve"> </w:t>
      </w:r>
      <w:r w:rsidRPr="00C83E5E">
        <w:rPr>
          <w:rFonts w:ascii="Verdana" w:eastAsia="Times New Roman" w:hAnsi="Verdana" w:cs="Times New Roman"/>
          <w:color w:val="333333"/>
          <w:sz w:val="24"/>
          <w:szCs w:val="24"/>
        </w:rPr>
        <w:t> The member may also mention their enrollment during the call. </w:t>
      </w:r>
    </w:p>
    <w:p w14:paraId="5BF0AC20" w14:textId="77777777" w:rsidR="00E8753F" w:rsidRDefault="00D43785" w:rsidP="00874C90">
      <w:pPr>
        <w:spacing w:before="120" w:after="120" w:line="240" w:lineRule="auto"/>
        <w:rPr>
          <w:rFonts w:ascii="Verdana" w:eastAsia="Times New Roman" w:hAnsi="Verdana" w:cs="Times New Roman"/>
          <w:color w:val="333333"/>
          <w:sz w:val="24"/>
          <w:szCs w:val="24"/>
        </w:rPr>
      </w:pPr>
      <w:r>
        <w:rPr>
          <w:rFonts w:ascii="Verdana" w:eastAsia="Times New Roman" w:hAnsi="Verdana" w:cs="Times New Roman"/>
          <w:b/>
          <w:bCs/>
          <w:noProof/>
          <w:color w:val="000000"/>
          <w:sz w:val="24"/>
          <w:szCs w:val="24"/>
        </w:rPr>
        <w:drawing>
          <wp:inline distT="0" distB="0" distL="0" distR="0" wp14:anchorId="6F49E87C" wp14:editId="0168D503">
            <wp:extent cx="304762" cy="304762"/>
            <wp:effectExtent l="0" t="0" r="635" b="635"/>
            <wp:docPr id="87822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83E5E" w:rsidRPr="193C03C9">
        <w:rPr>
          <w:rFonts w:ascii="Verdana" w:eastAsia="Times New Roman" w:hAnsi="Verdana" w:cs="Times New Roman"/>
          <w:b/>
          <w:bCs/>
          <w:color w:val="333333"/>
          <w:sz w:val="24"/>
          <w:szCs w:val="24"/>
        </w:rPr>
        <w:t>Note</w:t>
      </w:r>
      <w:r w:rsidR="00E8753F">
        <w:rPr>
          <w:rFonts w:ascii="Verdana" w:eastAsia="Times New Roman" w:hAnsi="Verdana" w:cs="Times New Roman"/>
          <w:b/>
          <w:bCs/>
          <w:color w:val="333333"/>
          <w:sz w:val="24"/>
          <w:szCs w:val="24"/>
        </w:rPr>
        <w:t>s</w:t>
      </w:r>
      <w:r w:rsidR="00C83E5E" w:rsidRPr="193C03C9">
        <w:rPr>
          <w:rFonts w:ascii="Verdana" w:eastAsia="Times New Roman" w:hAnsi="Verdana" w:cs="Times New Roman"/>
          <w:b/>
          <w:bCs/>
          <w:color w:val="333333"/>
          <w:sz w:val="24"/>
          <w:szCs w:val="24"/>
        </w:rPr>
        <w:t>:</w:t>
      </w:r>
      <w:r w:rsidR="00C83E5E" w:rsidRPr="193C03C9">
        <w:rPr>
          <w:rFonts w:ascii="Verdana" w:eastAsia="Times New Roman" w:hAnsi="Verdana" w:cs="Times New Roman"/>
          <w:color w:val="333333"/>
          <w:sz w:val="24"/>
          <w:szCs w:val="24"/>
        </w:rPr>
        <w:t> </w:t>
      </w:r>
    </w:p>
    <w:p w14:paraId="745C58A7" w14:textId="5B516085" w:rsidR="00C83E5E" w:rsidRPr="00E8753F" w:rsidRDefault="00C83E5E" w:rsidP="00E8753F">
      <w:pPr>
        <w:pStyle w:val="ListParagraph"/>
        <w:numPr>
          <w:ilvl w:val="0"/>
          <w:numId w:val="33"/>
        </w:numPr>
        <w:spacing w:before="120" w:after="120" w:line="240" w:lineRule="auto"/>
        <w:rPr>
          <w:rFonts w:ascii="Times New Roman" w:eastAsia="Times New Roman" w:hAnsi="Times New Roman" w:cs="Times New Roman"/>
          <w:color w:val="000000"/>
          <w:sz w:val="27"/>
          <w:szCs w:val="27"/>
        </w:rPr>
      </w:pPr>
      <w:r w:rsidRPr="00E8753F">
        <w:rPr>
          <w:rFonts w:ascii="Verdana" w:eastAsia="Times New Roman" w:hAnsi="Verdana" w:cs="Times New Roman"/>
          <w:color w:val="000000" w:themeColor="text1"/>
          <w:sz w:val="24"/>
          <w:szCs w:val="24"/>
        </w:rPr>
        <w:t>All accounts will be documented by AAM Coordinators in </w:t>
      </w:r>
      <w:r w:rsidR="00BE48F8" w:rsidRPr="00E8753F">
        <w:rPr>
          <w:rFonts w:ascii="Verdana" w:eastAsia="Times New Roman" w:hAnsi="Verdana" w:cs="Times New Roman"/>
          <w:sz w:val="24"/>
          <w:szCs w:val="24"/>
        </w:rPr>
        <w:t>Member Alerts</w:t>
      </w:r>
      <w:r w:rsidRPr="00E8753F">
        <w:rPr>
          <w:rFonts w:ascii="Verdana" w:eastAsia="Times New Roman" w:hAnsi="Verdana" w:cs="Times New Roman"/>
          <w:color w:val="000000" w:themeColor="text1"/>
          <w:sz w:val="24"/>
          <w:szCs w:val="24"/>
        </w:rPr>
        <w:t> </w:t>
      </w:r>
      <w:r w:rsidR="00BE48F8" w:rsidRPr="00E8753F">
        <w:rPr>
          <w:rFonts w:ascii="Verdana" w:eastAsia="Times New Roman" w:hAnsi="Verdana" w:cs="Times New Roman"/>
          <w:color w:val="000000" w:themeColor="text1"/>
          <w:sz w:val="24"/>
          <w:szCs w:val="24"/>
        </w:rPr>
        <w:t>/</w:t>
      </w:r>
      <w:r w:rsidR="006B5FB7" w:rsidRPr="00E8753F">
        <w:rPr>
          <w:rFonts w:ascii="Verdana" w:eastAsia="Times New Roman" w:hAnsi="Verdana" w:cs="Times New Roman"/>
          <w:color w:val="000000" w:themeColor="text1"/>
          <w:sz w:val="24"/>
          <w:szCs w:val="24"/>
        </w:rPr>
        <w:t>High Priority Comments</w:t>
      </w:r>
      <w:r w:rsidR="52810E77" w:rsidRPr="00E8753F">
        <w:rPr>
          <w:rFonts w:ascii="Verdana" w:eastAsia="Times New Roman" w:hAnsi="Verdana" w:cs="Times New Roman"/>
          <w:sz w:val="24"/>
          <w:szCs w:val="24"/>
        </w:rPr>
        <w:t xml:space="preserve"> </w:t>
      </w:r>
      <w:r w:rsidRPr="00E8753F">
        <w:rPr>
          <w:rFonts w:ascii="Verdana" w:eastAsia="Times New Roman" w:hAnsi="Verdana" w:cs="Times New Roman"/>
          <w:color w:val="000000" w:themeColor="text1"/>
          <w:sz w:val="24"/>
          <w:szCs w:val="24"/>
        </w:rPr>
        <w:t>if member is enrolled in AAM Program.</w:t>
      </w:r>
    </w:p>
    <w:p w14:paraId="4656DFA5" w14:textId="2769D8DE" w:rsidR="005C5297" w:rsidRDefault="62853537" w:rsidP="00E8753F">
      <w:pPr>
        <w:pStyle w:val="ListParagraph"/>
        <w:numPr>
          <w:ilvl w:val="0"/>
          <w:numId w:val="33"/>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This applies to all lines of business.</w:t>
      </w:r>
    </w:p>
    <w:p w14:paraId="77DB552E" w14:textId="77777777" w:rsidR="00E8753F" w:rsidRPr="00E8753F" w:rsidRDefault="00E8753F" w:rsidP="00E8753F">
      <w:pPr>
        <w:pStyle w:val="ListParagraph"/>
        <w:spacing w:before="120" w:after="120" w:line="240" w:lineRule="auto"/>
        <w:ind w:left="1080"/>
        <w:rPr>
          <w:rFonts w:ascii="Verdana" w:eastAsia="Times New Roman" w:hAnsi="Verdana" w:cs="Times New Roman"/>
          <w:color w:val="333333"/>
          <w:sz w:val="24"/>
          <w:szCs w:val="24"/>
        </w:rPr>
      </w:pPr>
    </w:p>
    <w:tbl>
      <w:tblPr>
        <w:tblW w:w="5000" w:type="pct"/>
        <w:tblCellMar>
          <w:left w:w="0" w:type="dxa"/>
          <w:right w:w="0" w:type="dxa"/>
        </w:tblCellMar>
        <w:tblLook w:val="04A0" w:firstRow="1" w:lastRow="0" w:firstColumn="1" w:lastColumn="0" w:noHBand="0" w:noVBand="1"/>
      </w:tblPr>
      <w:tblGrid>
        <w:gridCol w:w="810"/>
        <w:gridCol w:w="2784"/>
        <w:gridCol w:w="9350"/>
      </w:tblGrid>
      <w:tr w:rsidR="00C83E5E" w:rsidRPr="00C83E5E" w14:paraId="42CB7ED8" w14:textId="77777777" w:rsidTr="00E8753F">
        <w:tc>
          <w:tcPr>
            <w:tcW w:w="27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182294E0"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Step</w:t>
            </w:r>
          </w:p>
        </w:tc>
        <w:tc>
          <w:tcPr>
            <w:tcW w:w="4722"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01B61EE2"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Action</w:t>
            </w:r>
          </w:p>
        </w:tc>
      </w:tr>
      <w:tr w:rsidR="00C83E5E" w:rsidRPr="00C83E5E" w14:paraId="287D0AF7" w14:textId="77777777" w:rsidTr="00E8753F">
        <w:tc>
          <w:tcPr>
            <w:tcW w:w="278"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3CE0DE6"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1</w:t>
            </w:r>
          </w:p>
        </w:tc>
        <w:tc>
          <w:tcPr>
            <w:tcW w:w="4722"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2F7EA79" w14:textId="24E3F803" w:rsidR="00C83E5E" w:rsidRPr="00C83E5E" w:rsidRDefault="00835EA2" w:rsidP="00874C90">
            <w:pPr>
              <w:spacing w:before="120" w:after="120"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4"/>
                <w:szCs w:val="24"/>
              </w:rPr>
              <w:drawing>
                <wp:inline distT="0" distB="0" distL="0" distR="0" wp14:anchorId="10419B7C" wp14:editId="3FF69E31">
                  <wp:extent cx="304762" cy="304762"/>
                  <wp:effectExtent l="0" t="0" r="635" b="635"/>
                  <wp:docPr id="167385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83E5E" w:rsidRPr="00C83E5E">
              <w:rPr>
                <w:rFonts w:ascii="Verdana" w:eastAsia="Times New Roman" w:hAnsi="Verdana" w:cs="Times New Roman"/>
                <w:color w:val="333333"/>
                <w:sz w:val="24"/>
                <w:szCs w:val="24"/>
              </w:rPr>
              <w:t>Select the correct family member</w:t>
            </w:r>
            <w:r w:rsidR="00053E24">
              <w:rPr>
                <w:rFonts w:ascii="Verdana" w:eastAsia="Times New Roman" w:hAnsi="Verdana" w:cs="Times New Roman"/>
                <w:color w:val="333333"/>
                <w:sz w:val="24"/>
                <w:szCs w:val="24"/>
              </w:rPr>
              <w:t xml:space="preserve"> that is </w:t>
            </w:r>
            <w:r w:rsidR="00A319D7">
              <w:rPr>
                <w:rFonts w:ascii="Verdana" w:eastAsia="Times New Roman" w:hAnsi="Verdana" w:cs="Times New Roman"/>
                <w:color w:val="333333"/>
                <w:sz w:val="24"/>
                <w:szCs w:val="24"/>
              </w:rPr>
              <w:t>enrolled in the AAM program</w:t>
            </w:r>
            <w:r w:rsidR="00C83E5E" w:rsidRPr="00C83E5E">
              <w:rPr>
                <w:rFonts w:ascii="Verdana" w:eastAsia="Times New Roman" w:hAnsi="Verdana" w:cs="Times New Roman"/>
                <w:color w:val="333333"/>
                <w:sz w:val="24"/>
                <w:szCs w:val="24"/>
              </w:rPr>
              <w:t>.</w:t>
            </w:r>
          </w:p>
          <w:p w14:paraId="5D65E131" w14:textId="23040765" w:rsidR="00C83E5E" w:rsidRPr="00C83E5E" w:rsidRDefault="00C83E5E" w:rsidP="00874C90">
            <w:pPr>
              <w:spacing w:before="120" w:after="120" w:line="240" w:lineRule="auto"/>
              <w:rPr>
                <w:rFonts w:ascii="Times New Roman" w:eastAsia="Times New Roman" w:hAnsi="Times New Roman" w:cs="Times New Roman"/>
                <w:sz w:val="24"/>
                <w:szCs w:val="24"/>
              </w:rPr>
            </w:pPr>
          </w:p>
        </w:tc>
      </w:tr>
      <w:tr w:rsidR="00C83E5E" w:rsidRPr="00C83E5E" w14:paraId="6653044C" w14:textId="77777777" w:rsidTr="00E8753F">
        <w:tc>
          <w:tcPr>
            <w:tcW w:w="278" w:type="pct"/>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01A6A5D"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2</w:t>
            </w:r>
          </w:p>
        </w:tc>
        <w:tc>
          <w:tcPr>
            <w:tcW w:w="4722"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06F5A4F" w14:textId="77777777" w:rsidR="00C83E5E" w:rsidRPr="00C83E5E" w:rsidRDefault="00C83E5E" w:rsidP="00874C90">
            <w:pPr>
              <w:spacing w:before="120" w:after="120" w:line="240" w:lineRule="auto"/>
              <w:rPr>
                <w:rFonts w:ascii="Times New Roman" w:eastAsia="Times New Roman" w:hAnsi="Times New Roman" w:cs="Times New Roman"/>
                <w:sz w:val="24"/>
                <w:szCs w:val="24"/>
              </w:rPr>
            </w:pPr>
            <w:r w:rsidRPr="00C83E5E">
              <w:rPr>
                <w:rFonts w:ascii="Verdana" w:eastAsia="Times New Roman" w:hAnsi="Verdana" w:cs="Times New Roman"/>
                <w:color w:val="333333"/>
                <w:sz w:val="24"/>
                <w:szCs w:val="24"/>
              </w:rPr>
              <w:t>Perform the following as appropriate. </w:t>
            </w:r>
          </w:p>
          <w:p w14:paraId="56C1DD48" w14:textId="4A5D5472" w:rsidR="00C83E5E" w:rsidRPr="00C83E5E" w:rsidRDefault="00C83E5E" w:rsidP="00874C90">
            <w:pPr>
              <w:spacing w:before="120" w:after="120" w:line="240" w:lineRule="auto"/>
              <w:rPr>
                <w:rFonts w:ascii="Times New Roman" w:eastAsia="Times New Roman" w:hAnsi="Times New Roman" w:cs="Times New Roman"/>
                <w:sz w:val="24"/>
                <w:szCs w:val="24"/>
              </w:rPr>
            </w:pPr>
            <w:r w:rsidRPr="00C83E5E">
              <w:rPr>
                <w:rFonts w:ascii="Verdana" w:eastAsia="Times New Roman" w:hAnsi="Verdana" w:cs="Times New Roman"/>
                <w:color w:val="333333"/>
                <w:sz w:val="24"/>
                <w:szCs w:val="24"/>
              </w:rPr>
              <w:t> </w:t>
            </w:r>
            <w:r w:rsidRPr="00C83E5E">
              <w:rPr>
                <w:noProof/>
              </w:rPr>
              <w:drawing>
                <wp:inline distT="0" distB="0" distL="0" distR="0" wp14:anchorId="12CFDF17" wp14:editId="4BAE412F">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83E5E">
              <w:rPr>
                <w:rFonts w:ascii="Verdana" w:eastAsia="Times New Roman" w:hAnsi="Verdana" w:cs="Times New Roman"/>
                <w:color w:val="333333"/>
                <w:sz w:val="24"/>
                <w:szCs w:val="24"/>
              </w:rPr>
              <w:t xml:space="preserve"> Due to the sensitive nature of these </w:t>
            </w:r>
            <w:r w:rsidR="00D04D54" w:rsidRPr="00C83E5E">
              <w:rPr>
                <w:rFonts w:ascii="Verdana" w:eastAsia="Times New Roman" w:hAnsi="Verdana" w:cs="Times New Roman"/>
                <w:color w:val="333333"/>
                <w:sz w:val="24"/>
                <w:szCs w:val="24"/>
              </w:rPr>
              <w:t>calls,</w:t>
            </w:r>
            <w:r w:rsidRPr="00C83E5E">
              <w:rPr>
                <w:rFonts w:ascii="Verdana" w:eastAsia="Times New Roman" w:hAnsi="Verdana" w:cs="Times New Roman"/>
                <w:color w:val="333333"/>
                <w:sz w:val="24"/>
                <w:szCs w:val="24"/>
              </w:rPr>
              <w:t xml:space="preserve"> it is of the upmost importance that they are handled </w:t>
            </w:r>
            <w:r w:rsidR="00D04D54" w:rsidRPr="00C83E5E">
              <w:rPr>
                <w:rFonts w:ascii="Verdana" w:eastAsia="Times New Roman" w:hAnsi="Verdana" w:cs="Times New Roman"/>
                <w:color w:val="333333"/>
                <w:sz w:val="24"/>
                <w:szCs w:val="24"/>
              </w:rPr>
              <w:t>appropriately,</w:t>
            </w:r>
            <w:r w:rsidRPr="00C83E5E">
              <w:rPr>
                <w:rFonts w:ascii="Verdana" w:eastAsia="Times New Roman" w:hAnsi="Verdana" w:cs="Times New Roman"/>
                <w:color w:val="333333"/>
                <w:sz w:val="24"/>
                <w:szCs w:val="24"/>
              </w:rPr>
              <w:t xml:space="preserve"> and that </w:t>
            </w:r>
            <w:r w:rsidRPr="00C83E5E">
              <w:rPr>
                <w:rFonts w:ascii="Verdana" w:eastAsia="Times New Roman" w:hAnsi="Verdana" w:cs="Times New Roman"/>
                <w:b/>
                <w:bCs/>
                <w:color w:val="333333"/>
                <w:sz w:val="24"/>
                <w:szCs w:val="24"/>
              </w:rPr>
              <w:t>the member is not turned away</w:t>
            </w:r>
            <w:r w:rsidRPr="00C83E5E">
              <w:rPr>
                <w:rFonts w:ascii="Verdana" w:eastAsia="Times New Roman" w:hAnsi="Verdana" w:cs="Times New Roman"/>
                <w:color w:val="333333"/>
                <w:sz w:val="24"/>
                <w:szCs w:val="24"/>
              </w:rPr>
              <w:t> unless for the specified reasons below. </w:t>
            </w:r>
          </w:p>
        </w:tc>
      </w:tr>
      <w:tr w:rsidR="00C83E5E" w:rsidRPr="00C83E5E" w14:paraId="1C2807A4" w14:textId="77777777" w:rsidTr="00E8753F">
        <w:tc>
          <w:tcPr>
            <w:tcW w:w="278" w:type="pct"/>
            <w:vMerge/>
            <w:vAlign w:val="center"/>
            <w:hideMark/>
          </w:tcPr>
          <w:p w14:paraId="19D8BC17" w14:textId="77777777" w:rsidR="00C83E5E" w:rsidRPr="00C83E5E" w:rsidRDefault="00C83E5E" w:rsidP="00C83E5E">
            <w:pPr>
              <w:spacing w:after="0" w:line="240" w:lineRule="auto"/>
              <w:rPr>
                <w:rFonts w:ascii="Times New Roman" w:eastAsia="Times New Roman" w:hAnsi="Times New Roman" w:cs="Times New Roman"/>
                <w:sz w:val="24"/>
                <w:szCs w:val="24"/>
              </w:rPr>
            </w:pPr>
          </w:p>
        </w:tc>
        <w:tc>
          <w:tcPr>
            <w:tcW w:w="109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2AB48816"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If…</w:t>
            </w:r>
          </w:p>
        </w:tc>
        <w:tc>
          <w:tcPr>
            <w:tcW w:w="362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AD583A4" w14:textId="77777777" w:rsidR="00C83E5E" w:rsidRPr="00C83E5E" w:rsidRDefault="00C83E5E" w:rsidP="00874C90">
            <w:pPr>
              <w:spacing w:before="120" w:after="120" w:line="240" w:lineRule="auto"/>
              <w:jc w:val="center"/>
              <w:rPr>
                <w:rFonts w:ascii="Times New Roman" w:eastAsia="Times New Roman" w:hAnsi="Times New Roman" w:cs="Times New Roman"/>
                <w:sz w:val="24"/>
                <w:szCs w:val="24"/>
              </w:rPr>
            </w:pPr>
            <w:r w:rsidRPr="00C83E5E">
              <w:rPr>
                <w:rFonts w:ascii="Verdana" w:eastAsia="Times New Roman" w:hAnsi="Verdana" w:cs="Times New Roman"/>
                <w:b/>
                <w:bCs/>
                <w:color w:val="333333"/>
                <w:sz w:val="24"/>
                <w:szCs w:val="24"/>
              </w:rPr>
              <w:t>Then…</w:t>
            </w:r>
          </w:p>
        </w:tc>
      </w:tr>
      <w:tr w:rsidR="00C83E5E" w:rsidRPr="00C83E5E" w14:paraId="33CF8BC7" w14:textId="77777777" w:rsidTr="00E8753F">
        <w:tc>
          <w:tcPr>
            <w:tcW w:w="278" w:type="pct"/>
            <w:vMerge/>
            <w:vAlign w:val="center"/>
            <w:hideMark/>
          </w:tcPr>
          <w:p w14:paraId="46B9E922" w14:textId="77777777" w:rsidR="00C83E5E" w:rsidRPr="00C83E5E" w:rsidRDefault="00C83E5E" w:rsidP="00C83E5E">
            <w:pPr>
              <w:spacing w:after="0" w:line="240" w:lineRule="auto"/>
              <w:rPr>
                <w:rFonts w:ascii="Times New Roman" w:eastAsia="Times New Roman" w:hAnsi="Times New Roman" w:cs="Times New Roman"/>
                <w:sz w:val="24"/>
                <w:szCs w:val="24"/>
              </w:rPr>
            </w:pPr>
          </w:p>
        </w:tc>
        <w:tc>
          <w:tcPr>
            <w:tcW w:w="109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5318CEC" w14:textId="77777777" w:rsidR="00C83E5E" w:rsidRPr="00C83E5E" w:rsidRDefault="00C83E5E" w:rsidP="00874C90">
            <w:pPr>
              <w:spacing w:before="120" w:after="120" w:line="240" w:lineRule="auto"/>
              <w:rPr>
                <w:rFonts w:ascii="Times New Roman" w:eastAsia="Times New Roman" w:hAnsi="Times New Roman" w:cs="Times New Roman"/>
                <w:sz w:val="24"/>
                <w:szCs w:val="24"/>
              </w:rPr>
            </w:pPr>
            <w:r w:rsidRPr="00C83E5E">
              <w:rPr>
                <w:rFonts w:ascii="Verdana" w:eastAsia="Times New Roman" w:hAnsi="Verdana" w:cs="Times New Roman"/>
                <w:color w:val="333333"/>
                <w:sz w:val="24"/>
                <w:szCs w:val="24"/>
              </w:rPr>
              <w:t>No transfer is necessary</w:t>
            </w:r>
          </w:p>
        </w:tc>
        <w:tc>
          <w:tcPr>
            <w:tcW w:w="362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543C454" w14:textId="4D33460E" w:rsidR="00C83E5E" w:rsidRPr="00C83E5E" w:rsidRDefault="00C83E5E" w:rsidP="00874C90">
            <w:pPr>
              <w:spacing w:before="120" w:after="120" w:line="240" w:lineRule="auto"/>
              <w:rPr>
                <w:rFonts w:ascii="Times New Roman" w:eastAsia="Times New Roman" w:hAnsi="Times New Roman" w:cs="Times New Roman"/>
                <w:sz w:val="24"/>
                <w:szCs w:val="24"/>
              </w:rPr>
            </w:pPr>
            <w:r w:rsidRPr="00C83E5E">
              <w:rPr>
                <w:rFonts w:ascii="Verdana" w:eastAsia="Times New Roman" w:hAnsi="Verdana" w:cs="Times New Roman"/>
                <w:color w:val="333333"/>
                <w:sz w:val="24"/>
                <w:szCs w:val="24"/>
              </w:rPr>
              <w:t>Follow standard procedures. </w:t>
            </w:r>
          </w:p>
        </w:tc>
      </w:tr>
      <w:tr w:rsidR="00C83E5E" w:rsidRPr="00C83E5E" w14:paraId="28FFC39A" w14:textId="77777777" w:rsidTr="00E8753F">
        <w:tc>
          <w:tcPr>
            <w:tcW w:w="278" w:type="pct"/>
            <w:vMerge/>
            <w:vAlign w:val="center"/>
            <w:hideMark/>
          </w:tcPr>
          <w:p w14:paraId="3C323326" w14:textId="77777777" w:rsidR="00C83E5E" w:rsidRPr="00C83E5E" w:rsidRDefault="00C83E5E" w:rsidP="00C83E5E">
            <w:pPr>
              <w:spacing w:after="0" w:line="240" w:lineRule="auto"/>
              <w:rPr>
                <w:rFonts w:ascii="Times New Roman" w:eastAsia="Times New Roman" w:hAnsi="Times New Roman" w:cs="Times New Roman"/>
                <w:sz w:val="24"/>
                <w:szCs w:val="24"/>
              </w:rPr>
            </w:pPr>
          </w:p>
        </w:tc>
        <w:tc>
          <w:tcPr>
            <w:tcW w:w="109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CE11B2F" w14:textId="77777777" w:rsidR="00C83E5E" w:rsidRPr="00E8753F" w:rsidRDefault="00C83E5E" w:rsidP="00E8753F">
            <w:pPr>
              <w:spacing w:before="120" w:after="120" w:line="240" w:lineRule="auto"/>
              <w:rPr>
                <w:rFonts w:ascii="Verdana" w:eastAsia="Times New Roman" w:hAnsi="Verdana" w:cs="Times New Roman"/>
                <w:sz w:val="24"/>
                <w:szCs w:val="24"/>
              </w:rPr>
            </w:pPr>
            <w:r w:rsidRPr="00E8753F">
              <w:rPr>
                <w:rFonts w:ascii="Verdana" w:eastAsia="Times New Roman" w:hAnsi="Verdana" w:cs="Times New Roman"/>
                <w:color w:val="333333"/>
                <w:sz w:val="24"/>
                <w:szCs w:val="24"/>
              </w:rPr>
              <w:t>Member requests to be transferred to their dedicated AAM Coordinator</w:t>
            </w:r>
          </w:p>
        </w:tc>
        <w:tc>
          <w:tcPr>
            <w:tcW w:w="362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2DCC6E0" w14:textId="5E299810" w:rsidR="00C83E5E" w:rsidRPr="00E8753F" w:rsidRDefault="00CE36A3" w:rsidP="00E8753F">
            <w:pPr>
              <w:spacing w:before="120" w:after="120" w:line="240" w:lineRule="auto"/>
              <w:rPr>
                <w:rFonts w:ascii="Verdana" w:eastAsia="Times New Roman" w:hAnsi="Verdana" w:cs="Times New Roman"/>
                <w:sz w:val="24"/>
                <w:szCs w:val="24"/>
              </w:rPr>
            </w:pPr>
            <w:r w:rsidRPr="00E8753F">
              <w:rPr>
                <w:rFonts w:ascii="Verdana" w:eastAsia="Times New Roman" w:hAnsi="Verdana" w:cs="Times New Roman"/>
                <w:b/>
                <w:bCs/>
                <w:noProof/>
                <w:color w:val="000000"/>
                <w:sz w:val="24"/>
                <w:szCs w:val="24"/>
              </w:rPr>
              <w:drawing>
                <wp:inline distT="0" distB="0" distL="0" distR="0" wp14:anchorId="25386333" wp14:editId="7F42687A">
                  <wp:extent cx="304762" cy="304762"/>
                  <wp:effectExtent l="0" t="0" r="635" b="635"/>
                  <wp:docPr id="190905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6B29" w:rsidRPr="00E8753F">
              <w:rPr>
                <w:rFonts w:ascii="Verdana" w:eastAsia="Times New Roman" w:hAnsi="Verdana" w:cs="Times New Roman"/>
                <w:color w:val="333333"/>
                <w:sz w:val="24"/>
                <w:szCs w:val="24"/>
              </w:rPr>
              <w:t xml:space="preserve">Review the </w:t>
            </w:r>
            <w:r w:rsidR="008344A9" w:rsidRPr="00E8753F">
              <w:rPr>
                <w:rFonts w:ascii="Verdana" w:eastAsia="Times New Roman" w:hAnsi="Verdana" w:cs="Times New Roman"/>
                <w:color w:val="333333"/>
                <w:sz w:val="24"/>
                <w:szCs w:val="24"/>
              </w:rPr>
              <w:t>Member Alerts/High Priority Comments to identify the</w:t>
            </w:r>
            <w:r w:rsidR="00556462" w:rsidRPr="00E8753F">
              <w:rPr>
                <w:rFonts w:ascii="Verdana" w:eastAsia="Times New Roman" w:hAnsi="Verdana" w:cs="Times New Roman"/>
                <w:color w:val="333333"/>
                <w:sz w:val="24"/>
                <w:szCs w:val="24"/>
              </w:rPr>
              <w:t xml:space="preserve"> dedicated</w:t>
            </w:r>
            <w:r w:rsidR="008344A9" w:rsidRPr="00E8753F">
              <w:rPr>
                <w:rFonts w:ascii="Verdana" w:eastAsia="Times New Roman" w:hAnsi="Verdana" w:cs="Times New Roman"/>
                <w:color w:val="333333"/>
                <w:sz w:val="24"/>
                <w:szCs w:val="24"/>
              </w:rPr>
              <w:t xml:space="preserve"> AAM </w:t>
            </w:r>
            <w:r w:rsidR="00556462" w:rsidRPr="00E8753F">
              <w:rPr>
                <w:rFonts w:ascii="Verdana" w:eastAsia="Times New Roman" w:hAnsi="Verdana" w:cs="Times New Roman"/>
                <w:color w:val="333333"/>
                <w:sz w:val="24"/>
                <w:szCs w:val="24"/>
              </w:rPr>
              <w:t>coordinator, then w</w:t>
            </w:r>
            <w:r w:rsidR="00574721" w:rsidRPr="00E8753F">
              <w:rPr>
                <w:rFonts w:ascii="Verdana" w:eastAsia="Times New Roman" w:hAnsi="Verdana" w:cs="Times New Roman"/>
                <w:color w:val="333333"/>
                <w:sz w:val="24"/>
                <w:szCs w:val="24"/>
              </w:rPr>
              <w:t>arm transfer</w:t>
            </w:r>
            <w:r w:rsidR="00C83E5E" w:rsidRPr="00E8753F">
              <w:rPr>
                <w:rFonts w:ascii="Verdana" w:eastAsia="Times New Roman" w:hAnsi="Verdana" w:cs="Times New Roman"/>
                <w:color w:val="333333"/>
                <w:sz w:val="24"/>
                <w:szCs w:val="24"/>
              </w:rPr>
              <w:t> to the dedicated AAM Coordinator. </w:t>
            </w:r>
            <w:r w:rsidR="00AE7536" w:rsidRPr="00E8753F">
              <w:rPr>
                <w:rFonts w:ascii="Verdana" w:eastAsia="Times New Roman" w:hAnsi="Verdana" w:cs="Times New Roman"/>
                <w:color w:val="333333"/>
                <w:sz w:val="24"/>
                <w:szCs w:val="24"/>
              </w:rPr>
              <w:t xml:space="preserve"> </w:t>
            </w:r>
            <w:r w:rsidR="005C5297" w:rsidRPr="00E8753F">
              <w:rPr>
                <w:rFonts w:ascii="Verdana" w:eastAsia="Times New Roman" w:hAnsi="Verdana" w:cs="Times New Roman"/>
                <w:color w:val="333333"/>
                <w:sz w:val="24"/>
                <w:szCs w:val="24"/>
              </w:rPr>
              <w:t>T</w:t>
            </w:r>
            <w:r w:rsidR="00C83E5E" w:rsidRPr="00E8753F">
              <w:rPr>
                <w:rFonts w:ascii="Verdana" w:eastAsia="Times New Roman" w:hAnsi="Verdana" w:cs="Times New Roman"/>
                <w:color w:val="333333"/>
                <w:sz w:val="24"/>
                <w:szCs w:val="24"/>
              </w:rPr>
              <w:t>he AAM Coordinator name/phone number</w:t>
            </w:r>
            <w:r w:rsidR="005C5297" w:rsidRPr="00E8753F">
              <w:rPr>
                <w:rFonts w:ascii="Verdana" w:eastAsia="Times New Roman" w:hAnsi="Verdana" w:cs="Times New Roman"/>
                <w:color w:val="333333"/>
                <w:sz w:val="24"/>
                <w:szCs w:val="24"/>
              </w:rPr>
              <w:t xml:space="preserve"> is</w:t>
            </w:r>
            <w:r w:rsidR="00C83E5E" w:rsidRPr="00E8753F">
              <w:rPr>
                <w:rFonts w:ascii="Verdana" w:eastAsia="Times New Roman" w:hAnsi="Verdana" w:cs="Times New Roman"/>
                <w:color w:val="333333"/>
                <w:sz w:val="24"/>
                <w:szCs w:val="24"/>
              </w:rPr>
              <w:t xml:space="preserve"> listed in the enrollment comments or see below. </w:t>
            </w:r>
          </w:p>
          <w:p w14:paraId="3AC628F6" w14:textId="77D414CB" w:rsidR="00C83E5E" w:rsidRPr="00E8753F" w:rsidRDefault="00C83E5E" w:rsidP="00E8753F">
            <w:pPr>
              <w:pStyle w:val="ListParagraph"/>
              <w:numPr>
                <w:ilvl w:val="0"/>
                <w:numId w:val="17"/>
              </w:numPr>
              <w:spacing w:before="120" w:after="120" w:line="240" w:lineRule="auto"/>
              <w:ind w:left="421"/>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If unable to contact, warm transfer the member to the AAM Coordinator’s voicemail.  They will receive a return call within 48 business hours.</w:t>
            </w:r>
          </w:p>
          <w:p w14:paraId="2A46DCF9" w14:textId="62E213CF" w:rsidR="00EA39F3" w:rsidRPr="00E8753F" w:rsidRDefault="00C83E5E" w:rsidP="00E8753F">
            <w:pPr>
              <w:spacing w:after="0" w:line="240" w:lineRule="auto"/>
              <w:rPr>
                <w:rFonts w:ascii="Verdana" w:eastAsia="Times New Roman" w:hAnsi="Verdana" w:cs="Times New Roman"/>
                <w:b/>
                <w:bCs/>
                <w:color w:val="333333"/>
                <w:sz w:val="24"/>
                <w:szCs w:val="24"/>
              </w:rPr>
            </w:pPr>
            <w:r w:rsidRPr="00E8753F">
              <w:rPr>
                <w:rFonts w:ascii="Verdana" w:eastAsia="Times New Roman" w:hAnsi="Verdana" w:cs="Times New Roman"/>
                <w:color w:val="333333"/>
                <w:sz w:val="24"/>
                <w:szCs w:val="24"/>
              </w:rPr>
              <w:t> </w:t>
            </w:r>
            <w:bookmarkStart w:id="5" w:name="OLE_LINK62"/>
            <w:bookmarkStart w:id="6" w:name="OLE_LINK1"/>
          </w:p>
          <w:p w14:paraId="2E147EA0" w14:textId="59D96C83" w:rsidR="005C5297" w:rsidRPr="00E8753F" w:rsidRDefault="00CE36A3" w:rsidP="00E8753F">
            <w:pPr>
              <w:spacing w:before="120" w:after="120" w:line="240" w:lineRule="auto"/>
              <w:rPr>
                <w:rFonts w:ascii="Verdana" w:eastAsia="Times New Roman" w:hAnsi="Verdana" w:cs="Times New Roman"/>
                <w:sz w:val="24"/>
                <w:szCs w:val="24"/>
              </w:rPr>
            </w:pPr>
            <w:r w:rsidRPr="00E8753F">
              <w:rPr>
                <w:rFonts w:ascii="Verdana" w:eastAsia="Times New Roman" w:hAnsi="Verdana" w:cs="Times New Roman"/>
                <w:b/>
                <w:bCs/>
                <w:noProof/>
                <w:color w:val="000000"/>
                <w:sz w:val="24"/>
                <w:szCs w:val="24"/>
              </w:rPr>
              <w:drawing>
                <wp:inline distT="0" distB="0" distL="0" distR="0" wp14:anchorId="129C309E" wp14:editId="0D01E6FB">
                  <wp:extent cx="304762" cy="304762"/>
                  <wp:effectExtent l="0" t="0" r="635" b="635"/>
                  <wp:docPr id="4625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83E5E" w:rsidRPr="00E8753F">
              <w:rPr>
                <w:rFonts w:ascii="Verdana" w:eastAsia="Times New Roman" w:hAnsi="Verdana" w:cs="Times New Roman"/>
                <w:b/>
                <w:bCs/>
                <w:color w:val="333333"/>
                <w:sz w:val="24"/>
                <w:szCs w:val="24"/>
              </w:rPr>
              <w:t>AAM Coordinators</w:t>
            </w:r>
            <w:bookmarkEnd w:id="5"/>
            <w:r w:rsidR="00C83E5E" w:rsidRPr="00E8753F">
              <w:rPr>
                <w:rFonts w:ascii="Verdana" w:eastAsia="Times New Roman" w:hAnsi="Verdana" w:cs="Times New Roman"/>
                <w:b/>
                <w:bCs/>
                <w:color w:val="333333"/>
                <w:sz w:val="24"/>
                <w:szCs w:val="24"/>
              </w:rPr>
              <w:t>: </w:t>
            </w:r>
            <w:r w:rsidR="00E8753F" w:rsidRPr="00E8753F">
              <w:rPr>
                <w:rFonts w:ascii="Verdana" w:eastAsia="Times New Roman" w:hAnsi="Verdana" w:cs="Times New Roman"/>
                <w:b/>
                <w:bCs/>
                <w:strike/>
                <w:color w:val="FF0000"/>
                <w:sz w:val="24"/>
                <w:szCs w:val="24"/>
              </w:rPr>
              <w:t xml:space="preserve"> </w:t>
            </w:r>
          </w:p>
          <w:p w14:paraId="55B100E8" w14:textId="431357B7" w:rsidR="009359D8" w:rsidRPr="00E8753F" w:rsidRDefault="408A7089" w:rsidP="00F13596">
            <w:pPr>
              <w:pStyle w:val="ListParagraph"/>
              <w:numPr>
                <w:ilvl w:val="0"/>
                <w:numId w:val="17"/>
              </w:numPr>
              <w:spacing w:before="120" w:after="120" w:line="240" w:lineRule="atLeast"/>
              <w:rPr>
                <w:rFonts w:ascii="Verdana" w:hAnsi="Verdana" w:cs="Times New Roman"/>
                <w:color w:val="000000"/>
                <w:sz w:val="24"/>
                <w:szCs w:val="24"/>
              </w:rPr>
            </w:pPr>
            <w:r w:rsidRPr="00E8753F">
              <w:rPr>
                <w:rFonts w:ascii="Verdana" w:hAnsi="Verdana"/>
                <w:color w:val="000000" w:themeColor="text1"/>
                <w:sz w:val="24"/>
                <w:szCs w:val="24"/>
              </w:rPr>
              <w:t>Leigh Nath (Aetna, Commercial &amp; FEP)</w:t>
            </w:r>
            <w:r w:rsidR="00E8753F" w:rsidRPr="00E8753F">
              <w:rPr>
                <w:rFonts w:ascii="Verdana" w:hAnsi="Verdana"/>
                <w:color w:val="000000" w:themeColor="text1"/>
                <w:sz w:val="24"/>
                <w:szCs w:val="24"/>
              </w:rPr>
              <w:t xml:space="preserve"> </w:t>
            </w:r>
            <w:r w:rsidR="009359D8" w:rsidRPr="00E8753F">
              <w:rPr>
                <w:rFonts w:ascii="Verdana" w:hAnsi="Verdana" w:cs="Times New Roman"/>
                <w:color w:val="000000"/>
                <w:sz w:val="24"/>
                <w:szCs w:val="24"/>
              </w:rPr>
              <w:t>623-228-9689</w:t>
            </w:r>
          </w:p>
          <w:p w14:paraId="213614C9" w14:textId="3ABC5A66" w:rsidR="009359D8" w:rsidRPr="00F13596" w:rsidRDefault="009359D8" w:rsidP="00F13596">
            <w:pPr>
              <w:pStyle w:val="ListParagraph"/>
              <w:numPr>
                <w:ilvl w:val="0"/>
                <w:numId w:val="17"/>
              </w:numPr>
              <w:spacing w:before="120" w:after="120" w:line="240" w:lineRule="atLeast"/>
              <w:rPr>
                <w:rFonts w:ascii="Verdana" w:hAnsi="Verdana" w:cs="Times New Roman"/>
                <w:color w:val="000000"/>
                <w:sz w:val="24"/>
                <w:szCs w:val="24"/>
              </w:rPr>
            </w:pPr>
            <w:hyperlink r:id="rId13"/>
            <w:r w:rsidR="00E434B1" w:rsidRPr="00F13596">
              <w:rPr>
                <w:rFonts w:ascii="Verdana" w:hAnsi="Verdana"/>
                <w:color w:val="333333"/>
                <w:sz w:val="24"/>
                <w:szCs w:val="24"/>
              </w:rPr>
              <w:t>Kathleen Donovan </w:t>
            </w:r>
            <w:r w:rsidR="00E434B1" w:rsidRPr="00F13596">
              <w:rPr>
                <w:rFonts w:ascii="Verdana" w:hAnsi="Verdana"/>
                <w:color w:val="000000"/>
                <w:sz w:val="24"/>
                <w:szCs w:val="24"/>
              </w:rPr>
              <w:t>(Aetna, Commercial &amp; FEP)</w:t>
            </w:r>
            <w:r w:rsidR="00E8753F" w:rsidRPr="00F13596">
              <w:rPr>
                <w:rFonts w:ascii="Verdana" w:hAnsi="Verdana"/>
                <w:color w:val="000000"/>
                <w:sz w:val="24"/>
                <w:szCs w:val="24"/>
              </w:rPr>
              <w:t xml:space="preserve"> </w:t>
            </w:r>
            <w:r w:rsidRPr="00F13596">
              <w:rPr>
                <w:rFonts w:ascii="Verdana" w:hAnsi="Verdana" w:cs="Times New Roman"/>
                <w:color w:val="000000"/>
                <w:sz w:val="24"/>
                <w:szCs w:val="24"/>
              </w:rPr>
              <w:t>623-228-9693</w:t>
            </w:r>
          </w:p>
          <w:p w14:paraId="6E011BB0" w14:textId="5B905C5E" w:rsidR="0099258D" w:rsidRPr="00F13596" w:rsidRDefault="0099258D" w:rsidP="00F13596">
            <w:pPr>
              <w:pStyle w:val="ListParagraph"/>
              <w:numPr>
                <w:ilvl w:val="0"/>
                <w:numId w:val="17"/>
              </w:numPr>
              <w:spacing w:before="120" w:after="120" w:line="240" w:lineRule="atLeast"/>
              <w:rPr>
                <w:rFonts w:ascii="Verdana" w:hAnsi="Verdana" w:cs="Times New Roman"/>
                <w:color w:val="000000"/>
                <w:sz w:val="24"/>
                <w:szCs w:val="24"/>
              </w:rPr>
            </w:pPr>
            <w:hyperlink r:id="rId14"/>
            <w:r w:rsidRPr="00F13596">
              <w:rPr>
                <w:rFonts w:ascii="Verdana" w:hAnsi="Verdana"/>
                <w:color w:val="000000"/>
                <w:sz w:val="24"/>
                <w:szCs w:val="24"/>
              </w:rPr>
              <w:t>Kelsey Carroll (Commercial, FEP</w:t>
            </w:r>
            <w:r w:rsidR="00E8753F" w:rsidRPr="00F13596">
              <w:rPr>
                <w:rFonts w:ascii="Verdana" w:hAnsi="Verdana"/>
                <w:color w:val="000000"/>
                <w:sz w:val="24"/>
                <w:szCs w:val="24"/>
              </w:rPr>
              <w:t xml:space="preserve"> &amp;</w:t>
            </w:r>
            <w:r w:rsidRPr="00F13596">
              <w:rPr>
                <w:rFonts w:ascii="Verdana" w:hAnsi="Verdana"/>
                <w:color w:val="000000"/>
                <w:sz w:val="24"/>
                <w:szCs w:val="24"/>
              </w:rPr>
              <w:t xml:space="preserve"> A</w:t>
            </w:r>
            <w:r w:rsidR="00F00EFE" w:rsidRPr="00F13596">
              <w:rPr>
                <w:rFonts w:ascii="Verdana" w:hAnsi="Verdana"/>
                <w:color w:val="000000"/>
                <w:sz w:val="24"/>
                <w:szCs w:val="24"/>
              </w:rPr>
              <w:t>etna</w:t>
            </w:r>
            <w:r w:rsidRPr="00F13596">
              <w:rPr>
                <w:rFonts w:ascii="Verdana" w:hAnsi="Verdana"/>
                <w:color w:val="000000"/>
                <w:sz w:val="24"/>
                <w:szCs w:val="24"/>
              </w:rPr>
              <w:t>)</w:t>
            </w:r>
            <w:r w:rsidR="00E8753F" w:rsidRPr="00F13596">
              <w:rPr>
                <w:rFonts w:ascii="Verdana" w:hAnsi="Verdana"/>
                <w:color w:val="000000"/>
                <w:sz w:val="24"/>
                <w:szCs w:val="24"/>
              </w:rPr>
              <w:t xml:space="preserve"> </w:t>
            </w:r>
            <w:r w:rsidR="00D814C1" w:rsidRPr="00F13596">
              <w:rPr>
                <w:rFonts w:ascii="Verdana" w:hAnsi="Verdana" w:cs="Times New Roman"/>
                <w:color w:val="000000"/>
                <w:sz w:val="24"/>
                <w:szCs w:val="24"/>
              </w:rPr>
              <w:t>623-228-9652</w:t>
            </w:r>
          </w:p>
          <w:p w14:paraId="0C7EEA75" w14:textId="036F306A" w:rsidR="00D814C1" w:rsidRPr="00F13596" w:rsidRDefault="00D814C1" w:rsidP="00F13596">
            <w:pPr>
              <w:pStyle w:val="ListParagraph"/>
              <w:numPr>
                <w:ilvl w:val="0"/>
                <w:numId w:val="17"/>
              </w:numPr>
              <w:spacing w:before="120" w:after="120" w:line="240" w:lineRule="atLeast"/>
              <w:rPr>
                <w:rFonts w:ascii="Verdana" w:hAnsi="Verdana" w:cs="Times New Roman"/>
                <w:color w:val="000000"/>
                <w:sz w:val="24"/>
                <w:szCs w:val="24"/>
              </w:rPr>
            </w:pPr>
            <w:hyperlink r:id="rId15"/>
            <w:r w:rsidR="12456B3B" w:rsidRPr="00F13596">
              <w:rPr>
                <w:rFonts w:ascii="Verdana" w:hAnsi="Verdana" w:cs="Times New Roman"/>
                <w:color w:val="000000" w:themeColor="text1"/>
                <w:sz w:val="24"/>
                <w:szCs w:val="24"/>
              </w:rPr>
              <w:t>Debra Correia (Commercial</w:t>
            </w:r>
            <w:r w:rsidR="00E8753F" w:rsidRPr="00F13596">
              <w:rPr>
                <w:rFonts w:ascii="Verdana" w:hAnsi="Verdana" w:cs="Times New Roman"/>
                <w:color w:val="000000" w:themeColor="text1"/>
                <w:sz w:val="24"/>
                <w:szCs w:val="24"/>
              </w:rPr>
              <w:t xml:space="preserve"> </w:t>
            </w:r>
            <w:r w:rsidR="00E8753F" w:rsidRPr="00F13596">
              <w:rPr>
                <w:rFonts w:ascii="Verdana" w:hAnsi="Verdana"/>
                <w:color w:val="000000"/>
                <w:sz w:val="24"/>
                <w:szCs w:val="24"/>
              </w:rPr>
              <w:t>&amp;</w:t>
            </w:r>
            <w:r w:rsidR="12456B3B" w:rsidRPr="00F13596">
              <w:rPr>
                <w:rFonts w:ascii="Verdana" w:hAnsi="Verdana" w:cs="Times New Roman"/>
                <w:color w:val="000000" w:themeColor="text1"/>
                <w:sz w:val="24"/>
                <w:szCs w:val="24"/>
              </w:rPr>
              <w:t xml:space="preserve"> FEP)</w:t>
            </w:r>
            <w:r w:rsidR="00E8753F" w:rsidRPr="00F13596">
              <w:rPr>
                <w:rFonts w:ascii="Verdana" w:hAnsi="Verdana" w:cs="Times New Roman"/>
                <w:color w:val="000000" w:themeColor="text1"/>
                <w:sz w:val="24"/>
                <w:szCs w:val="24"/>
              </w:rPr>
              <w:t xml:space="preserve"> </w:t>
            </w:r>
            <w:r w:rsidR="00536695" w:rsidRPr="00F13596">
              <w:rPr>
                <w:rFonts w:ascii="Verdana" w:hAnsi="Verdana" w:cs="Times New Roman"/>
                <w:color w:val="000000"/>
                <w:sz w:val="24"/>
                <w:szCs w:val="24"/>
              </w:rPr>
              <w:t>623-228-9600</w:t>
            </w:r>
          </w:p>
          <w:p w14:paraId="7877B2BA" w14:textId="6FE096A0" w:rsidR="00536695" w:rsidRPr="00F13596" w:rsidRDefault="00536695" w:rsidP="00F13596">
            <w:pPr>
              <w:pStyle w:val="ListParagraph"/>
              <w:numPr>
                <w:ilvl w:val="0"/>
                <w:numId w:val="17"/>
              </w:numPr>
              <w:spacing w:before="120" w:after="120" w:line="240" w:lineRule="atLeast"/>
              <w:rPr>
                <w:rFonts w:ascii="Verdana" w:hAnsi="Verdana" w:cs="Times New Roman"/>
                <w:color w:val="000000"/>
                <w:sz w:val="24"/>
                <w:szCs w:val="24"/>
              </w:rPr>
            </w:pPr>
            <w:hyperlink r:id="rId16"/>
            <w:r w:rsidRPr="00F13596">
              <w:rPr>
                <w:rFonts w:ascii="Verdana" w:hAnsi="Verdana" w:cs="Times New Roman"/>
                <w:color w:val="000000"/>
                <w:sz w:val="24"/>
                <w:szCs w:val="24"/>
              </w:rPr>
              <w:t>Valinda Mitchell (Commercial</w:t>
            </w:r>
            <w:r w:rsidR="00E8753F" w:rsidRPr="00F13596">
              <w:rPr>
                <w:rFonts w:ascii="Verdana" w:hAnsi="Verdana" w:cs="Times New Roman"/>
                <w:color w:val="000000"/>
                <w:sz w:val="24"/>
                <w:szCs w:val="24"/>
              </w:rPr>
              <w:t xml:space="preserve"> </w:t>
            </w:r>
            <w:r w:rsidR="00E8753F" w:rsidRPr="00F13596">
              <w:rPr>
                <w:rFonts w:ascii="Verdana" w:hAnsi="Verdana"/>
                <w:color w:val="000000"/>
                <w:sz w:val="24"/>
                <w:szCs w:val="24"/>
              </w:rPr>
              <w:t>&amp;</w:t>
            </w:r>
            <w:r w:rsidRPr="00F13596">
              <w:rPr>
                <w:rFonts w:ascii="Verdana" w:hAnsi="Verdana" w:cs="Times New Roman"/>
                <w:color w:val="000000"/>
                <w:sz w:val="24"/>
                <w:szCs w:val="24"/>
              </w:rPr>
              <w:t xml:space="preserve"> FEP)</w:t>
            </w:r>
            <w:r w:rsidR="00E8753F" w:rsidRPr="00F13596">
              <w:rPr>
                <w:rFonts w:ascii="Verdana" w:hAnsi="Verdana" w:cs="Times New Roman"/>
                <w:color w:val="000000"/>
                <w:sz w:val="24"/>
                <w:szCs w:val="24"/>
              </w:rPr>
              <w:t xml:space="preserve"> </w:t>
            </w:r>
            <w:r w:rsidR="00F602C9" w:rsidRPr="00F13596">
              <w:rPr>
                <w:rFonts w:ascii="Verdana" w:hAnsi="Verdana" w:cs="Times New Roman"/>
                <w:color w:val="000000"/>
                <w:sz w:val="24"/>
                <w:szCs w:val="24"/>
              </w:rPr>
              <w:t>623-228-9858</w:t>
            </w:r>
          </w:p>
          <w:p w14:paraId="1E1C0BC0" w14:textId="0C17F7F8" w:rsidR="00053595" w:rsidRPr="00F13596" w:rsidRDefault="00053595" w:rsidP="00F13596">
            <w:pPr>
              <w:pStyle w:val="ListParagraph"/>
              <w:numPr>
                <w:ilvl w:val="0"/>
                <w:numId w:val="17"/>
              </w:numPr>
              <w:spacing w:before="120" w:after="120" w:line="240" w:lineRule="atLeast"/>
              <w:rPr>
                <w:rFonts w:ascii="Verdana" w:hAnsi="Verdana" w:cs="Times New Roman"/>
                <w:color w:val="000000"/>
                <w:sz w:val="24"/>
                <w:szCs w:val="24"/>
              </w:rPr>
            </w:pPr>
            <w:hyperlink r:id="rId17"/>
            <w:r w:rsidR="408A7089" w:rsidRPr="00F13596">
              <w:rPr>
                <w:rFonts w:ascii="Verdana" w:eastAsia="Times New Roman" w:hAnsi="Verdana"/>
                <w:color w:val="333333"/>
                <w:sz w:val="24"/>
                <w:szCs w:val="24"/>
              </w:rPr>
              <w:t>Kristin Jasper </w:t>
            </w:r>
            <w:r w:rsidR="408A7089" w:rsidRPr="00F13596">
              <w:rPr>
                <w:rFonts w:ascii="Verdana" w:eastAsia="Times New Roman" w:hAnsi="Verdana"/>
                <w:color w:val="000000" w:themeColor="text1"/>
                <w:sz w:val="24"/>
                <w:szCs w:val="24"/>
              </w:rPr>
              <w:t xml:space="preserve">(Commercial, </w:t>
            </w:r>
            <w:r w:rsidR="6AB57612" w:rsidRPr="00F13596">
              <w:rPr>
                <w:rFonts w:ascii="Verdana" w:eastAsia="Times New Roman" w:hAnsi="Verdana"/>
                <w:color w:val="000000" w:themeColor="text1"/>
                <w:sz w:val="24"/>
                <w:szCs w:val="24"/>
              </w:rPr>
              <w:t xml:space="preserve">Aetna </w:t>
            </w:r>
            <w:r w:rsidR="408A7089" w:rsidRPr="00F13596">
              <w:rPr>
                <w:rFonts w:ascii="Verdana" w:eastAsia="Times New Roman" w:hAnsi="Verdana"/>
                <w:color w:val="000000" w:themeColor="text1"/>
                <w:sz w:val="24"/>
                <w:szCs w:val="24"/>
              </w:rPr>
              <w:t>&amp; FEP)</w:t>
            </w:r>
            <w:r w:rsidR="00E8753F" w:rsidRPr="00F13596">
              <w:rPr>
                <w:rFonts w:ascii="Verdana" w:eastAsia="Times New Roman" w:hAnsi="Verdana"/>
                <w:color w:val="000000" w:themeColor="text1"/>
                <w:sz w:val="24"/>
                <w:szCs w:val="24"/>
              </w:rPr>
              <w:t xml:space="preserve"> </w:t>
            </w:r>
            <w:r w:rsidRPr="00F13596">
              <w:rPr>
                <w:rFonts w:ascii="Verdana" w:hAnsi="Verdana"/>
                <w:color w:val="333333"/>
                <w:sz w:val="24"/>
                <w:szCs w:val="24"/>
              </w:rPr>
              <w:t>623-228-</w:t>
            </w:r>
            <w:r w:rsidR="009359D8" w:rsidRPr="00F13596">
              <w:rPr>
                <w:rFonts w:ascii="Verdana" w:hAnsi="Verdana"/>
                <w:color w:val="333333"/>
                <w:sz w:val="24"/>
                <w:szCs w:val="24"/>
              </w:rPr>
              <w:t>9692</w:t>
            </w:r>
          </w:p>
          <w:p w14:paraId="1F42C5E7" w14:textId="7F7007F1" w:rsidR="00A90232" w:rsidRPr="00E8753F" w:rsidRDefault="408A7089" w:rsidP="00E8753F">
            <w:pPr>
              <w:pStyle w:val="ListParagraph"/>
              <w:numPr>
                <w:ilvl w:val="0"/>
                <w:numId w:val="17"/>
              </w:numPr>
              <w:spacing w:before="120" w:after="120" w:line="240" w:lineRule="atLeast"/>
              <w:rPr>
                <w:rFonts w:ascii="Verdana" w:hAnsi="Verdana" w:cs="Times New Roman"/>
                <w:color w:val="000000"/>
                <w:sz w:val="24"/>
                <w:szCs w:val="24"/>
              </w:rPr>
            </w:pPr>
            <w:r w:rsidRPr="00E8753F">
              <w:rPr>
                <w:rFonts w:ascii="Verdana" w:hAnsi="Verdana"/>
                <w:color w:val="333333"/>
                <w:sz w:val="24"/>
                <w:szCs w:val="24"/>
              </w:rPr>
              <w:t>Mary Zganjer </w:t>
            </w:r>
            <w:r w:rsidRPr="00E8753F">
              <w:rPr>
                <w:rFonts w:ascii="Verdana" w:hAnsi="Verdana"/>
                <w:color w:val="000000" w:themeColor="text1"/>
                <w:sz w:val="24"/>
                <w:szCs w:val="24"/>
              </w:rPr>
              <w:t>(Commercial &amp;</w:t>
            </w:r>
            <w:r w:rsidR="20E8C228" w:rsidRPr="00E8753F">
              <w:rPr>
                <w:rFonts w:ascii="Verdana" w:hAnsi="Verdana"/>
                <w:color w:val="000000" w:themeColor="text1"/>
                <w:sz w:val="24"/>
                <w:szCs w:val="24"/>
              </w:rPr>
              <w:t xml:space="preserve"> FEP</w:t>
            </w:r>
            <w:r w:rsidRPr="00E8753F">
              <w:rPr>
                <w:rFonts w:ascii="Verdana" w:hAnsi="Verdana"/>
                <w:color w:val="000000" w:themeColor="text1"/>
                <w:sz w:val="24"/>
                <w:szCs w:val="24"/>
              </w:rPr>
              <w:t>)</w:t>
            </w:r>
            <w:r w:rsidR="00E8753F" w:rsidRPr="00E8753F">
              <w:rPr>
                <w:rFonts w:ascii="Verdana" w:hAnsi="Verdana"/>
                <w:color w:val="000000" w:themeColor="text1"/>
                <w:sz w:val="24"/>
                <w:szCs w:val="24"/>
              </w:rPr>
              <w:t xml:space="preserve"> </w:t>
            </w:r>
            <w:r w:rsidR="00053595" w:rsidRPr="00E8753F">
              <w:rPr>
                <w:rFonts w:ascii="Verdana" w:hAnsi="Verdana"/>
                <w:color w:val="000000"/>
                <w:sz w:val="24"/>
                <w:szCs w:val="24"/>
              </w:rPr>
              <w:t>623-228-9687</w:t>
            </w:r>
          </w:p>
          <w:p w14:paraId="613463C7" w14:textId="3BD7FFF7" w:rsidR="00A90232" w:rsidRPr="00E8753F" w:rsidRDefault="408A7089" w:rsidP="00E8753F">
            <w:pPr>
              <w:pStyle w:val="ListParagraph"/>
              <w:numPr>
                <w:ilvl w:val="0"/>
                <w:numId w:val="17"/>
              </w:numPr>
              <w:spacing w:before="120" w:after="120" w:line="240" w:lineRule="atLeast"/>
              <w:rPr>
                <w:rFonts w:ascii="Verdana" w:hAnsi="Verdana" w:cs="Times New Roman"/>
                <w:color w:val="000000"/>
                <w:sz w:val="24"/>
                <w:szCs w:val="24"/>
              </w:rPr>
            </w:pPr>
            <w:r w:rsidRPr="00E8753F">
              <w:rPr>
                <w:rFonts w:ascii="Verdana" w:hAnsi="Verdana"/>
                <w:color w:val="333333"/>
                <w:sz w:val="24"/>
                <w:szCs w:val="24"/>
              </w:rPr>
              <w:t>Kamie Farrie </w:t>
            </w:r>
            <w:r w:rsidRPr="00E8753F">
              <w:rPr>
                <w:rFonts w:ascii="Verdana" w:hAnsi="Verdana"/>
                <w:color w:val="000000" w:themeColor="text1"/>
                <w:sz w:val="24"/>
                <w:szCs w:val="24"/>
              </w:rPr>
              <w:t>(Commercial</w:t>
            </w:r>
            <w:r w:rsidR="331133F5" w:rsidRPr="00E8753F">
              <w:rPr>
                <w:rFonts w:ascii="Verdana" w:hAnsi="Verdana"/>
                <w:color w:val="000000" w:themeColor="text1"/>
                <w:sz w:val="24"/>
                <w:szCs w:val="24"/>
              </w:rPr>
              <w:t xml:space="preserve"> &amp; FEP</w:t>
            </w:r>
            <w:r w:rsidRPr="00E8753F">
              <w:rPr>
                <w:rFonts w:ascii="Verdana" w:hAnsi="Verdana"/>
                <w:color w:val="000000" w:themeColor="text1"/>
                <w:sz w:val="24"/>
                <w:szCs w:val="24"/>
              </w:rPr>
              <w:t>)</w:t>
            </w:r>
            <w:r w:rsidR="00E8753F" w:rsidRPr="00E8753F">
              <w:rPr>
                <w:rFonts w:ascii="Verdana" w:hAnsi="Verdana"/>
                <w:color w:val="000000" w:themeColor="text1"/>
                <w:sz w:val="24"/>
                <w:szCs w:val="24"/>
              </w:rPr>
              <w:t xml:space="preserve"> </w:t>
            </w:r>
            <w:r w:rsidR="00A90232" w:rsidRPr="00E8753F">
              <w:rPr>
                <w:rFonts w:ascii="Verdana" w:hAnsi="Verdana"/>
                <w:color w:val="000000"/>
                <w:sz w:val="24"/>
                <w:szCs w:val="24"/>
              </w:rPr>
              <w:t>623-228-9694</w:t>
            </w:r>
          </w:p>
          <w:bookmarkEnd w:id="6"/>
          <w:p w14:paraId="2697D570" w14:textId="77777777" w:rsidR="00E8753F" w:rsidRPr="00E8753F" w:rsidRDefault="116392FB"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Samantha Droegemeier</w:t>
            </w:r>
            <w:r w:rsidR="61ACBA30"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623-228-9890</w:t>
            </w:r>
          </w:p>
          <w:p w14:paraId="5BD4EBF1" w14:textId="77777777" w:rsidR="00E8753F" w:rsidRPr="00E8753F" w:rsidRDefault="116392FB"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Leslie Ramos</w:t>
            </w:r>
            <w:r w:rsidR="0A1CDF21"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623-228-9651</w:t>
            </w:r>
            <w:r w:rsidR="00E8753F" w:rsidRPr="00E8753F">
              <w:rPr>
                <w:rFonts w:ascii="Verdana" w:eastAsia="Times New Roman" w:hAnsi="Verdana" w:cs="Times New Roman"/>
                <w:color w:val="000000" w:themeColor="text1"/>
                <w:sz w:val="24"/>
                <w:szCs w:val="24"/>
              </w:rPr>
              <w:t xml:space="preserve"> </w:t>
            </w:r>
          </w:p>
          <w:p w14:paraId="19B31403" w14:textId="77777777" w:rsidR="00E8753F" w:rsidRPr="00E8753F" w:rsidRDefault="116392FB"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Dawn King</w:t>
            </w:r>
            <w:r w:rsidR="723D57E5"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623-228-9653</w:t>
            </w:r>
            <w:r w:rsidR="00E8753F" w:rsidRPr="00E8753F">
              <w:rPr>
                <w:rFonts w:ascii="Verdana" w:eastAsia="Times New Roman" w:hAnsi="Verdana" w:cs="Times New Roman"/>
                <w:color w:val="000000" w:themeColor="text1"/>
                <w:sz w:val="24"/>
                <w:szCs w:val="24"/>
              </w:rPr>
              <w:t xml:space="preserve"> </w:t>
            </w:r>
          </w:p>
          <w:p w14:paraId="3BDBB07C" w14:textId="77777777" w:rsidR="00E8753F" w:rsidRPr="00E8753F" w:rsidRDefault="116392FB"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Aviance Clay</w:t>
            </w:r>
            <w:r w:rsidR="267F2625"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623-228-9650</w:t>
            </w:r>
            <w:r w:rsidR="00E8753F" w:rsidRPr="00E8753F">
              <w:rPr>
                <w:rFonts w:ascii="Verdana" w:eastAsia="Times New Roman" w:hAnsi="Verdana" w:cs="Times New Roman"/>
                <w:color w:val="000000" w:themeColor="text1"/>
                <w:sz w:val="24"/>
                <w:szCs w:val="24"/>
              </w:rPr>
              <w:t xml:space="preserve">  </w:t>
            </w:r>
          </w:p>
          <w:p w14:paraId="1441D73D" w14:textId="77777777" w:rsidR="00E8753F" w:rsidRPr="00E8753F" w:rsidRDefault="116392FB"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Valerie Peretic</w:t>
            </w:r>
            <w:r w:rsidR="245AEE47"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623-228-4970</w:t>
            </w:r>
            <w:r w:rsidR="00E8753F" w:rsidRPr="00E8753F">
              <w:rPr>
                <w:rFonts w:ascii="Verdana" w:eastAsia="Times New Roman" w:hAnsi="Verdana" w:cs="Times New Roman"/>
                <w:color w:val="000000" w:themeColor="text1"/>
                <w:sz w:val="24"/>
                <w:szCs w:val="24"/>
              </w:rPr>
              <w:t xml:space="preserve">  </w:t>
            </w:r>
          </w:p>
          <w:p w14:paraId="53CCA1AF" w14:textId="1C500F15" w:rsidR="7161A867" w:rsidRPr="00E8753F" w:rsidRDefault="7161A867" w:rsidP="00E8753F">
            <w:pPr>
              <w:pStyle w:val="ListParagraph"/>
              <w:numPr>
                <w:ilvl w:val="0"/>
                <w:numId w:val="17"/>
              </w:numPr>
              <w:spacing w:before="120" w:after="120" w:line="240" w:lineRule="atLeast"/>
              <w:rPr>
                <w:rFonts w:ascii="Verdana" w:eastAsia="Times New Roman" w:hAnsi="Verdana" w:cs="Times New Roman"/>
                <w:color w:val="000000" w:themeColor="text1"/>
                <w:sz w:val="24"/>
                <w:szCs w:val="24"/>
              </w:rPr>
            </w:pPr>
            <w:r w:rsidRPr="00E8753F">
              <w:rPr>
                <w:rFonts w:ascii="Verdana" w:eastAsia="Times New Roman" w:hAnsi="Verdana" w:cs="Times New Roman"/>
                <w:color w:val="000000" w:themeColor="text1"/>
                <w:sz w:val="24"/>
                <w:szCs w:val="24"/>
              </w:rPr>
              <w:t>Sierra Fitzgerald</w:t>
            </w:r>
            <w:r w:rsidR="6B62BF94" w:rsidRPr="00E8753F">
              <w:rPr>
                <w:rFonts w:ascii="Verdana" w:eastAsia="Times New Roman" w:hAnsi="Verdana" w:cs="Times New Roman"/>
                <w:color w:val="000000" w:themeColor="text1"/>
                <w:sz w:val="24"/>
                <w:szCs w:val="24"/>
              </w:rPr>
              <w:t xml:space="preserve"> (Commercial &amp; FEP)</w:t>
            </w:r>
            <w:r w:rsidR="00E8753F" w:rsidRPr="00E8753F">
              <w:rPr>
                <w:rFonts w:ascii="Verdana" w:eastAsia="Times New Roman" w:hAnsi="Verdana" w:cs="Times New Roman"/>
                <w:color w:val="000000" w:themeColor="text1"/>
                <w:sz w:val="24"/>
                <w:szCs w:val="24"/>
              </w:rPr>
              <w:t xml:space="preserve"> </w:t>
            </w:r>
            <w:r w:rsidRPr="00E8753F">
              <w:rPr>
                <w:rFonts w:ascii="Verdana" w:eastAsia="Times New Roman" w:hAnsi="Verdana" w:cs="Times New Roman"/>
                <w:color w:val="000000" w:themeColor="text1"/>
                <w:sz w:val="24"/>
                <w:szCs w:val="24"/>
              </w:rPr>
              <w:t>623-228-9606</w:t>
            </w:r>
          </w:p>
          <w:p w14:paraId="0288BB6A" w14:textId="4609CA89" w:rsidR="00EA39F3" w:rsidRPr="00E8753F" w:rsidRDefault="00EA39F3" w:rsidP="00E8753F">
            <w:pPr>
              <w:spacing w:after="0" w:line="240" w:lineRule="auto"/>
              <w:rPr>
                <w:rFonts w:ascii="Verdana" w:eastAsia="Times New Roman" w:hAnsi="Verdana" w:cs="Times New Roman"/>
                <w:b/>
                <w:bCs/>
                <w:color w:val="333333"/>
                <w:sz w:val="24"/>
                <w:szCs w:val="24"/>
              </w:rPr>
            </w:pPr>
            <w:bookmarkStart w:id="7" w:name="OLE_LINK2"/>
          </w:p>
          <w:p w14:paraId="67B078C2" w14:textId="77777777" w:rsidR="00DE407D" w:rsidRPr="00E8753F" w:rsidRDefault="00DE407D" w:rsidP="00E8753F">
            <w:pPr>
              <w:spacing w:after="0" w:line="240" w:lineRule="auto"/>
              <w:rPr>
                <w:rFonts w:ascii="Verdana" w:eastAsia="Times New Roman" w:hAnsi="Verdana" w:cs="Times New Roman"/>
                <w:b/>
                <w:bCs/>
                <w:color w:val="333333"/>
                <w:sz w:val="24"/>
                <w:szCs w:val="24"/>
              </w:rPr>
            </w:pPr>
            <w:r w:rsidRPr="00E8753F">
              <w:rPr>
                <w:rFonts w:ascii="Verdana" w:eastAsia="Times New Roman" w:hAnsi="Verdana" w:cs="Times New Roman"/>
                <w:b/>
                <w:bCs/>
                <w:noProof/>
                <w:color w:val="000000"/>
                <w:sz w:val="24"/>
                <w:szCs w:val="24"/>
              </w:rPr>
              <w:drawing>
                <wp:inline distT="0" distB="0" distL="0" distR="0" wp14:anchorId="7FF8C429" wp14:editId="058A4A31">
                  <wp:extent cx="304762" cy="304762"/>
                  <wp:effectExtent l="0" t="0" r="635" b="635"/>
                  <wp:docPr id="195771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4A55A4F4" w14:textId="2D171C15" w:rsidR="00C83E5E" w:rsidRPr="00E8753F" w:rsidRDefault="00C83E5E" w:rsidP="00E8753F">
            <w:pPr>
              <w:spacing w:before="120" w:after="120" w:line="240" w:lineRule="auto"/>
              <w:rPr>
                <w:rFonts w:ascii="Verdana" w:eastAsia="Times New Roman" w:hAnsi="Verdana" w:cs="Times New Roman"/>
                <w:strike/>
                <w:sz w:val="24"/>
                <w:szCs w:val="24"/>
              </w:rPr>
            </w:pPr>
            <w:r w:rsidRPr="00E8753F">
              <w:rPr>
                <w:rFonts w:ascii="Verdana" w:eastAsia="Times New Roman" w:hAnsi="Verdana" w:cs="Times New Roman"/>
                <w:b/>
                <w:bCs/>
                <w:color w:val="333333"/>
                <w:sz w:val="24"/>
                <w:szCs w:val="24"/>
              </w:rPr>
              <w:t>MED D AAM Coordinators: </w:t>
            </w:r>
            <w:r w:rsidR="00E8753F" w:rsidRPr="00E8753F">
              <w:rPr>
                <w:rFonts w:ascii="Verdana" w:eastAsia="Times New Roman" w:hAnsi="Verdana" w:cs="Times New Roman"/>
                <w:b/>
                <w:bCs/>
                <w:strike/>
                <w:color w:val="333333"/>
                <w:sz w:val="24"/>
                <w:szCs w:val="24"/>
              </w:rPr>
              <w:t xml:space="preserve"> </w:t>
            </w:r>
          </w:p>
          <w:p w14:paraId="0CCA5654" w14:textId="60B92925" w:rsidR="00BE70DC" w:rsidRPr="00E8753F" w:rsidRDefault="00F26654" w:rsidP="00E8753F">
            <w:pPr>
              <w:pStyle w:val="ListParagraph"/>
              <w:numPr>
                <w:ilvl w:val="0"/>
                <w:numId w:val="34"/>
              </w:numPr>
              <w:spacing w:before="120" w:after="120" w:line="240" w:lineRule="atLeast"/>
              <w:ind w:left="720"/>
              <w:rPr>
                <w:rFonts w:ascii="Verdana" w:hAnsi="Verdana" w:cs="Times New Roman"/>
                <w:color w:val="000000" w:themeColor="text1"/>
                <w:sz w:val="24"/>
                <w:szCs w:val="24"/>
              </w:rPr>
            </w:pPr>
            <w:r w:rsidRPr="00E8753F">
              <w:rPr>
                <w:rFonts w:ascii="Verdana" w:hAnsi="Verdana"/>
                <w:color w:val="000000" w:themeColor="text1"/>
                <w:sz w:val="24"/>
                <w:szCs w:val="24"/>
              </w:rPr>
              <w:t>Angelita Robbins</w:t>
            </w:r>
            <w:r w:rsidR="00E8753F" w:rsidRPr="00E8753F">
              <w:rPr>
                <w:rFonts w:ascii="Verdana" w:hAnsi="Verdana"/>
                <w:color w:val="000000" w:themeColor="text1"/>
                <w:sz w:val="24"/>
                <w:szCs w:val="24"/>
              </w:rPr>
              <w:t xml:space="preserve"> </w:t>
            </w:r>
            <w:r w:rsidR="706E8782" w:rsidRPr="00E8753F">
              <w:rPr>
                <w:rFonts w:ascii="Verdana" w:hAnsi="Verdana"/>
                <w:color w:val="000000" w:themeColor="text1"/>
                <w:sz w:val="24"/>
                <w:szCs w:val="24"/>
              </w:rPr>
              <w:t>623-228-9792</w:t>
            </w:r>
          </w:p>
          <w:p w14:paraId="505E3602" w14:textId="3804DEDC" w:rsidR="00BE70DC" w:rsidRPr="00E8753F" w:rsidRDefault="00F26654" w:rsidP="00E8753F">
            <w:pPr>
              <w:pStyle w:val="ListParagraph"/>
              <w:numPr>
                <w:ilvl w:val="0"/>
                <w:numId w:val="34"/>
              </w:numPr>
              <w:spacing w:before="120" w:after="120" w:line="240" w:lineRule="atLeast"/>
              <w:ind w:left="720"/>
              <w:rPr>
                <w:rFonts w:ascii="Verdana" w:hAnsi="Verdana" w:cs="Times New Roman"/>
                <w:color w:val="000000" w:themeColor="text1"/>
                <w:sz w:val="24"/>
                <w:szCs w:val="24"/>
              </w:rPr>
            </w:pPr>
            <w:r w:rsidRPr="00E8753F">
              <w:rPr>
                <w:rFonts w:ascii="Verdana" w:hAnsi="Verdana"/>
                <w:color w:val="000000" w:themeColor="text1"/>
                <w:sz w:val="24"/>
                <w:szCs w:val="24"/>
              </w:rPr>
              <w:t>Maureen Sterling-White</w:t>
            </w:r>
            <w:r w:rsidR="00E8753F" w:rsidRPr="00E8753F">
              <w:rPr>
                <w:rFonts w:ascii="Verdana" w:hAnsi="Verdana"/>
                <w:color w:val="000000" w:themeColor="text1"/>
                <w:sz w:val="24"/>
                <w:szCs w:val="24"/>
              </w:rPr>
              <w:t xml:space="preserve"> </w:t>
            </w:r>
            <w:r w:rsidR="706E8782" w:rsidRPr="00E8753F">
              <w:rPr>
                <w:rFonts w:ascii="Verdana" w:hAnsi="Verdana"/>
                <w:color w:val="000000" w:themeColor="text1"/>
                <w:sz w:val="24"/>
                <w:szCs w:val="24"/>
              </w:rPr>
              <w:t>623-228-9685</w:t>
            </w:r>
          </w:p>
          <w:p w14:paraId="476A286A" w14:textId="6E31E73D" w:rsidR="6E7ABC40" w:rsidRPr="00E8753F" w:rsidRDefault="6E7ABC40" w:rsidP="00E8753F">
            <w:pPr>
              <w:pStyle w:val="ListParagraph"/>
              <w:numPr>
                <w:ilvl w:val="0"/>
                <w:numId w:val="34"/>
              </w:numPr>
              <w:spacing w:before="120" w:after="120" w:line="240" w:lineRule="atLeast"/>
              <w:ind w:left="720"/>
              <w:rPr>
                <w:rFonts w:ascii="Verdana" w:hAnsi="Verdana" w:cs="Times New Roman"/>
                <w:color w:val="000000" w:themeColor="text1"/>
                <w:sz w:val="24"/>
                <w:szCs w:val="24"/>
              </w:rPr>
            </w:pPr>
            <w:r w:rsidRPr="00E8753F">
              <w:rPr>
                <w:rFonts w:ascii="Verdana" w:hAnsi="Verdana" w:cs="Times New Roman"/>
                <w:color w:val="000000" w:themeColor="text1"/>
                <w:sz w:val="24"/>
                <w:szCs w:val="24"/>
              </w:rPr>
              <w:t>Nikia Reed</w:t>
            </w:r>
            <w:r w:rsidR="00E8753F" w:rsidRPr="00E8753F">
              <w:rPr>
                <w:rFonts w:ascii="Verdana" w:hAnsi="Verdana" w:cs="Times New Roman"/>
                <w:color w:val="000000" w:themeColor="text1"/>
                <w:sz w:val="24"/>
                <w:szCs w:val="24"/>
              </w:rPr>
              <w:t xml:space="preserve"> </w:t>
            </w:r>
            <w:r w:rsidRPr="00E8753F">
              <w:rPr>
                <w:rFonts w:ascii="Verdana" w:hAnsi="Verdana" w:cs="Times New Roman"/>
                <w:color w:val="000000" w:themeColor="text1"/>
                <w:sz w:val="24"/>
                <w:szCs w:val="24"/>
              </w:rPr>
              <w:t>623-228-4969</w:t>
            </w:r>
          </w:p>
          <w:p w14:paraId="525BB828" w14:textId="2EF33627" w:rsidR="6E7ABC40" w:rsidRPr="00E8753F" w:rsidRDefault="6E7ABC40" w:rsidP="00E8753F">
            <w:pPr>
              <w:pStyle w:val="ListParagraph"/>
              <w:numPr>
                <w:ilvl w:val="0"/>
                <w:numId w:val="34"/>
              </w:numPr>
              <w:spacing w:before="120" w:after="120" w:line="240" w:lineRule="atLeast"/>
              <w:ind w:left="720"/>
              <w:rPr>
                <w:rFonts w:ascii="Verdana" w:hAnsi="Verdana" w:cs="Times New Roman"/>
                <w:color w:val="000000" w:themeColor="text1"/>
                <w:sz w:val="24"/>
                <w:szCs w:val="24"/>
              </w:rPr>
            </w:pPr>
            <w:r w:rsidRPr="00E8753F">
              <w:rPr>
                <w:rFonts w:ascii="Verdana" w:hAnsi="Verdana" w:cs="Times New Roman"/>
                <w:color w:val="000000" w:themeColor="text1"/>
                <w:sz w:val="24"/>
                <w:szCs w:val="24"/>
              </w:rPr>
              <w:t>Andrew Peterson</w:t>
            </w:r>
            <w:r w:rsidR="00E8753F" w:rsidRPr="00E8753F">
              <w:rPr>
                <w:rFonts w:ascii="Verdana" w:hAnsi="Verdana" w:cs="Times New Roman"/>
                <w:color w:val="000000" w:themeColor="text1"/>
                <w:sz w:val="24"/>
                <w:szCs w:val="24"/>
              </w:rPr>
              <w:t xml:space="preserve"> </w:t>
            </w:r>
            <w:r w:rsidRPr="00E8753F">
              <w:rPr>
                <w:rFonts w:ascii="Verdana" w:hAnsi="Verdana" w:cs="Times New Roman"/>
                <w:color w:val="000000" w:themeColor="text1"/>
                <w:sz w:val="24"/>
                <w:szCs w:val="24"/>
              </w:rPr>
              <w:t>623-228-4968</w:t>
            </w:r>
          </w:p>
          <w:p w14:paraId="05FAE8BB" w14:textId="39274860" w:rsidR="193C03C9" w:rsidRPr="00E8753F" w:rsidRDefault="193C03C9" w:rsidP="00E8753F">
            <w:pPr>
              <w:spacing w:before="120" w:after="120" w:line="240" w:lineRule="atLeast"/>
              <w:ind w:left="720"/>
              <w:rPr>
                <w:rFonts w:ascii="Verdana" w:hAnsi="Verdana" w:cs="Times New Roman"/>
                <w:color w:val="0000FF"/>
                <w:sz w:val="24"/>
                <w:szCs w:val="24"/>
              </w:rPr>
            </w:pPr>
          </w:p>
          <w:bookmarkEnd w:id="7"/>
          <w:p w14:paraId="478E1E2E" w14:textId="24037405" w:rsidR="00C83E5E" w:rsidRPr="00E8753F" w:rsidRDefault="00643E30" w:rsidP="00E8753F">
            <w:pPr>
              <w:spacing w:before="120" w:after="120" w:line="240" w:lineRule="atLeast"/>
              <w:rPr>
                <w:rFonts w:ascii="Verdana" w:eastAsia="Times New Roman" w:hAnsi="Verdana" w:cs="Times New Roman"/>
                <w:sz w:val="24"/>
                <w:szCs w:val="24"/>
              </w:rPr>
            </w:pPr>
            <w:r w:rsidRPr="00E8753F">
              <w:rPr>
                <w:rFonts w:ascii="Verdana" w:eastAsia="Times New Roman" w:hAnsi="Verdana" w:cs="Times New Roman"/>
                <w:b/>
                <w:bCs/>
                <w:noProof/>
                <w:color w:val="000000"/>
                <w:sz w:val="24"/>
                <w:szCs w:val="24"/>
              </w:rPr>
              <w:drawing>
                <wp:inline distT="0" distB="0" distL="0" distR="0" wp14:anchorId="1B8EED90" wp14:editId="553C5E51">
                  <wp:extent cx="304762" cy="304762"/>
                  <wp:effectExtent l="0" t="0" r="635" b="635"/>
                  <wp:docPr id="11691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83E5E" w:rsidRPr="00E8753F">
              <w:rPr>
                <w:rFonts w:ascii="Verdana" w:eastAsia="Times New Roman" w:hAnsi="Verdana" w:cs="Times New Roman"/>
                <w:b/>
                <w:bCs/>
                <w:color w:val="333333"/>
                <w:sz w:val="24"/>
                <w:szCs w:val="24"/>
              </w:rPr>
              <w:t>Note:</w:t>
            </w:r>
            <w:r w:rsidR="00C83E5E" w:rsidRPr="00E8753F">
              <w:rPr>
                <w:rFonts w:ascii="Verdana" w:eastAsia="Times New Roman" w:hAnsi="Verdana" w:cs="Times New Roman"/>
                <w:color w:val="333333"/>
                <w:sz w:val="24"/>
                <w:szCs w:val="24"/>
              </w:rPr>
              <w:t xml:space="preserve">  </w:t>
            </w:r>
            <w:r w:rsidR="142E9319" w:rsidRPr="00E8753F">
              <w:rPr>
                <w:rFonts w:ascii="Verdana" w:eastAsia="Times New Roman" w:hAnsi="Verdana" w:cs="Times New Roman"/>
                <w:color w:val="000000" w:themeColor="text1"/>
                <w:sz w:val="24"/>
                <w:szCs w:val="24"/>
              </w:rPr>
              <w:t>Email AAMMailbox@CVSHealth.com</w:t>
            </w:r>
            <w:r w:rsidR="00C83E5E" w:rsidRPr="00E8753F">
              <w:rPr>
                <w:rFonts w:ascii="Verdana" w:eastAsia="Times New Roman" w:hAnsi="Verdana" w:cs="Times New Roman"/>
                <w:color w:val="000000" w:themeColor="text1"/>
                <w:sz w:val="24"/>
                <w:szCs w:val="24"/>
              </w:rPr>
              <w:t xml:space="preserve"> </w:t>
            </w:r>
            <w:r w:rsidR="02CB325B" w:rsidRPr="00E8753F">
              <w:rPr>
                <w:rFonts w:ascii="Verdana" w:eastAsia="Times New Roman" w:hAnsi="Verdana" w:cs="Times New Roman"/>
                <w:color w:val="333333"/>
                <w:sz w:val="24"/>
                <w:szCs w:val="24"/>
              </w:rPr>
              <w:t>and</w:t>
            </w:r>
            <w:r w:rsidR="00C83E5E" w:rsidRPr="00E8753F">
              <w:rPr>
                <w:rFonts w:ascii="Verdana" w:eastAsia="Times New Roman" w:hAnsi="Verdana" w:cs="Times New Roman"/>
                <w:color w:val="333333"/>
                <w:sz w:val="24"/>
                <w:szCs w:val="24"/>
              </w:rPr>
              <w:t xml:space="preserve"> include the following:</w:t>
            </w:r>
          </w:p>
          <w:p w14:paraId="32289351" w14:textId="7256D009" w:rsidR="00C83E5E" w:rsidRPr="00E8753F" w:rsidRDefault="00C83E5E" w:rsidP="00E8753F">
            <w:pPr>
              <w:spacing w:before="120" w:after="120" w:line="240" w:lineRule="auto"/>
              <w:rPr>
                <w:rFonts w:ascii="Verdana" w:eastAsia="Times New Roman" w:hAnsi="Verdana" w:cs="Times New Roman"/>
                <w:color w:val="FF0000"/>
                <w:sz w:val="24"/>
                <w:szCs w:val="24"/>
              </w:rPr>
            </w:pPr>
            <w:r w:rsidRPr="00E8753F">
              <w:rPr>
                <w:rFonts w:ascii="Verdana" w:eastAsia="Times New Roman" w:hAnsi="Verdana" w:cs="Times New Roman"/>
                <w:b/>
                <w:bCs/>
                <w:color w:val="333333"/>
                <w:sz w:val="24"/>
                <w:szCs w:val="24"/>
              </w:rPr>
              <w:t>Subject line:</w:t>
            </w:r>
            <w:r w:rsidRPr="00E8753F">
              <w:rPr>
                <w:rFonts w:ascii="Verdana" w:eastAsia="Times New Roman" w:hAnsi="Verdana" w:cs="Times New Roman"/>
                <w:color w:val="333333"/>
                <w:sz w:val="24"/>
                <w:szCs w:val="24"/>
              </w:rPr>
              <w:t>  SECUREMAIL_AAM</w:t>
            </w:r>
            <w:r w:rsidR="5D3EB561" w:rsidRPr="00E8753F">
              <w:rPr>
                <w:rFonts w:ascii="Verdana" w:eastAsia="Times New Roman" w:hAnsi="Verdana" w:cs="Times New Roman"/>
                <w:color w:val="333333"/>
                <w:sz w:val="24"/>
                <w:szCs w:val="24"/>
              </w:rPr>
              <w:t xml:space="preserve"> </w:t>
            </w:r>
            <w:r w:rsidR="5D3EB561" w:rsidRPr="00E8753F">
              <w:rPr>
                <w:rFonts w:ascii="Verdana" w:eastAsia="Times New Roman" w:hAnsi="Verdana" w:cs="Times New Roman"/>
                <w:color w:val="000000" w:themeColor="text1"/>
                <w:sz w:val="24"/>
                <w:szCs w:val="24"/>
              </w:rPr>
              <w:t>Name</w:t>
            </w:r>
          </w:p>
          <w:p w14:paraId="59A864A3" w14:textId="77777777" w:rsidR="00C83E5E" w:rsidRPr="00E8753F" w:rsidRDefault="00C83E5E" w:rsidP="00E8753F">
            <w:pPr>
              <w:spacing w:before="120" w:after="120" w:line="240" w:lineRule="auto"/>
              <w:rPr>
                <w:rFonts w:ascii="Verdana" w:eastAsia="Times New Roman" w:hAnsi="Verdana" w:cs="Times New Roman"/>
                <w:sz w:val="24"/>
                <w:szCs w:val="24"/>
              </w:rPr>
            </w:pPr>
            <w:r w:rsidRPr="00E8753F">
              <w:rPr>
                <w:rFonts w:ascii="Verdana" w:eastAsia="Times New Roman" w:hAnsi="Verdana" w:cs="Times New Roman"/>
                <w:b/>
                <w:bCs/>
                <w:color w:val="333333"/>
                <w:sz w:val="24"/>
                <w:szCs w:val="24"/>
              </w:rPr>
              <w:t>Body:</w:t>
            </w:r>
          </w:p>
          <w:p w14:paraId="7CD87609" w14:textId="77777777" w:rsidR="00AE7536" w:rsidRPr="00E8753F" w:rsidRDefault="00C83E5E" w:rsidP="00E8753F">
            <w:pPr>
              <w:pStyle w:val="ListParagraph"/>
              <w:numPr>
                <w:ilvl w:val="0"/>
                <w:numId w:val="16"/>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Member ID:</w:t>
            </w:r>
          </w:p>
          <w:p w14:paraId="5967669F" w14:textId="77777777" w:rsidR="00AE7536" w:rsidRPr="00E8753F" w:rsidRDefault="00C83E5E" w:rsidP="00E8753F">
            <w:pPr>
              <w:pStyle w:val="ListParagraph"/>
              <w:numPr>
                <w:ilvl w:val="0"/>
                <w:numId w:val="16"/>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Member Name:</w:t>
            </w:r>
          </w:p>
          <w:p w14:paraId="0EE3B0BA" w14:textId="77777777" w:rsidR="00AE7536" w:rsidRPr="00E8753F" w:rsidRDefault="00C83E5E" w:rsidP="00E8753F">
            <w:pPr>
              <w:pStyle w:val="ListParagraph"/>
              <w:numPr>
                <w:ilvl w:val="0"/>
                <w:numId w:val="16"/>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Client name and Client Code:</w:t>
            </w:r>
          </w:p>
          <w:p w14:paraId="16A61999" w14:textId="77777777" w:rsidR="00AE7536" w:rsidRPr="00E8753F" w:rsidRDefault="00C83E5E" w:rsidP="00E8753F">
            <w:pPr>
              <w:pStyle w:val="ListParagraph"/>
              <w:numPr>
                <w:ilvl w:val="0"/>
                <w:numId w:val="16"/>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Verified Member Phone Number:</w:t>
            </w:r>
          </w:p>
          <w:p w14:paraId="5C1A067D" w14:textId="4D2B714B" w:rsidR="00C83E5E" w:rsidRPr="00E8753F" w:rsidRDefault="00C83E5E" w:rsidP="00E8753F">
            <w:pPr>
              <w:pStyle w:val="ListParagraph"/>
              <w:numPr>
                <w:ilvl w:val="0"/>
                <w:numId w:val="16"/>
              </w:numPr>
              <w:spacing w:before="120" w:after="120" w:line="240" w:lineRule="auto"/>
              <w:rPr>
                <w:rFonts w:ascii="Verdana" w:eastAsia="Times New Roman" w:hAnsi="Verdana" w:cs="Times New Roman"/>
                <w:color w:val="333333"/>
                <w:sz w:val="24"/>
                <w:szCs w:val="24"/>
              </w:rPr>
            </w:pPr>
            <w:r w:rsidRPr="00E8753F">
              <w:rPr>
                <w:rFonts w:ascii="Verdana" w:eastAsia="Times New Roman" w:hAnsi="Verdana" w:cs="Times New Roman"/>
                <w:color w:val="333333"/>
                <w:sz w:val="24"/>
                <w:szCs w:val="24"/>
              </w:rPr>
              <w:t>Detailed explanation of member’s history as well as any current issues</w:t>
            </w:r>
          </w:p>
          <w:p w14:paraId="4B182B6A" w14:textId="1532DBB1" w:rsidR="193C03C9" w:rsidRPr="00E8753F" w:rsidRDefault="193C03C9" w:rsidP="00E8753F">
            <w:pPr>
              <w:spacing w:before="120" w:after="120" w:line="240" w:lineRule="auto"/>
              <w:rPr>
                <w:rFonts w:ascii="Verdana" w:eastAsia="Times New Roman" w:hAnsi="Verdana" w:cs="Times New Roman"/>
                <w:color w:val="333333"/>
                <w:sz w:val="24"/>
                <w:szCs w:val="24"/>
              </w:rPr>
            </w:pPr>
          </w:p>
          <w:p w14:paraId="6D77D3A8" w14:textId="6CCB1859" w:rsidR="00C83E5E" w:rsidRPr="00E8753F" w:rsidRDefault="00643E30" w:rsidP="00E8753F">
            <w:pPr>
              <w:spacing w:before="120" w:after="120" w:line="240" w:lineRule="auto"/>
              <w:rPr>
                <w:rFonts w:ascii="Verdana" w:eastAsia="Times New Roman" w:hAnsi="Verdana" w:cs="Times New Roman"/>
                <w:sz w:val="24"/>
                <w:szCs w:val="24"/>
              </w:rPr>
            </w:pPr>
            <w:r w:rsidRPr="00E8753F">
              <w:rPr>
                <w:rFonts w:ascii="Verdana" w:eastAsia="Times New Roman" w:hAnsi="Verdana" w:cs="Times New Roman"/>
                <w:b/>
                <w:bCs/>
                <w:noProof/>
                <w:color w:val="000000"/>
                <w:sz w:val="24"/>
                <w:szCs w:val="24"/>
              </w:rPr>
              <w:drawing>
                <wp:inline distT="0" distB="0" distL="0" distR="0" wp14:anchorId="3417C3D7" wp14:editId="0EC0D5B1">
                  <wp:extent cx="304762" cy="304762"/>
                  <wp:effectExtent l="0" t="0" r="635" b="635"/>
                  <wp:docPr id="139574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07487" w:rsidRPr="00E8753F">
              <w:rPr>
                <w:rFonts w:ascii="Verdana" w:eastAsia="Times New Roman" w:hAnsi="Verdana" w:cs="Times New Roman"/>
                <w:b/>
                <w:bCs/>
                <w:color w:val="000000" w:themeColor="text1"/>
                <w:sz w:val="24"/>
                <w:szCs w:val="24"/>
              </w:rPr>
              <w:t>Note:</w:t>
            </w:r>
            <w:r w:rsidR="00E07487" w:rsidRPr="00E8753F">
              <w:rPr>
                <w:rFonts w:ascii="Verdana" w:eastAsia="Times New Roman" w:hAnsi="Verdana" w:cs="Times New Roman"/>
                <w:color w:val="000000" w:themeColor="text1"/>
                <w:sz w:val="24"/>
                <w:szCs w:val="24"/>
              </w:rPr>
              <w:t xml:space="preserve"> </w:t>
            </w:r>
            <w:r w:rsidR="6FCEEB49" w:rsidRPr="00E8753F">
              <w:rPr>
                <w:rFonts w:ascii="Verdana" w:eastAsia="Times New Roman" w:hAnsi="Verdana" w:cs="Times New Roman"/>
                <w:color w:val="000000" w:themeColor="text1"/>
                <w:sz w:val="24"/>
                <w:szCs w:val="24"/>
              </w:rPr>
              <w:t xml:space="preserve">Email address can be provided to the member if they prefer </w:t>
            </w:r>
            <w:r w:rsidR="70C3BE1A" w:rsidRPr="00E8753F">
              <w:rPr>
                <w:rFonts w:ascii="Verdana" w:eastAsia="Times New Roman" w:hAnsi="Verdana" w:cs="Times New Roman"/>
                <w:color w:val="000000" w:themeColor="text1"/>
                <w:sz w:val="24"/>
                <w:szCs w:val="24"/>
              </w:rPr>
              <w:t>email to voicemail.</w:t>
            </w:r>
            <w:r w:rsidR="00E8753F" w:rsidRPr="00E8753F">
              <w:rPr>
                <w:rFonts w:ascii="Verdana" w:eastAsia="Times New Roman" w:hAnsi="Verdana" w:cs="Times New Roman"/>
                <w:color w:val="000000" w:themeColor="text1"/>
                <w:sz w:val="24"/>
                <w:szCs w:val="24"/>
              </w:rPr>
              <w:t xml:space="preserve"> </w:t>
            </w:r>
            <w:r w:rsidR="00C83E5E" w:rsidRPr="00E8753F">
              <w:rPr>
                <w:rFonts w:ascii="Verdana" w:eastAsia="Times New Roman" w:hAnsi="Verdana" w:cs="Times New Roman"/>
                <w:color w:val="333333"/>
                <w:sz w:val="24"/>
                <w:szCs w:val="24"/>
              </w:rPr>
              <w:t> </w:t>
            </w:r>
          </w:p>
        </w:tc>
      </w:tr>
      <w:tr w:rsidR="00C83E5E" w:rsidRPr="00C83E5E" w14:paraId="495E43F7" w14:textId="77777777" w:rsidTr="00E8753F">
        <w:tc>
          <w:tcPr>
            <w:tcW w:w="278" w:type="pct"/>
            <w:vMerge/>
            <w:vAlign w:val="center"/>
            <w:hideMark/>
          </w:tcPr>
          <w:p w14:paraId="76FFB040" w14:textId="77777777" w:rsidR="00C83E5E" w:rsidRPr="00C83E5E" w:rsidRDefault="00C83E5E" w:rsidP="00C83E5E">
            <w:pPr>
              <w:spacing w:after="0" w:line="240" w:lineRule="auto"/>
              <w:rPr>
                <w:rFonts w:ascii="Times New Roman" w:eastAsia="Times New Roman" w:hAnsi="Times New Roman" w:cs="Times New Roman"/>
                <w:sz w:val="24"/>
                <w:szCs w:val="24"/>
              </w:rPr>
            </w:pPr>
          </w:p>
        </w:tc>
        <w:tc>
          <w:tcPr>
            <w:tcW w:w="109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A198820" w14:textId="77777777" w:rsidR="00C83E5E" w:rsidRPr="00C83E5E" w:rsidRDefault="00C83E5E" w:rsidP="00874C90">
            <w:pPr>
              <w:spacing w:before="120" w:after="120" w:line="240" w:lineRule="auto"/>
              <w:rPr>
                <w:rFonts w:ascii="Times New Roman" w:eastAsia="Times New Roman" w:hAnsi="Times New Roman" w:cs="Times New Roman"/>
                <w:sz w:val="24"/>
                <w:szCs w:val="24"/>
              </w:rPr>
            </w:pPr>
            <w:r w:rsidRPr="00C83E5E">
              <w:rPr>
                <w:rFonts w:ascii="Verdana" w:eastAsia="Times New Roman" w:hAnsi="Verdana" w:cs="Times New Roman"/>
                <w:color w:val="333333"/>
                <w:sz w:val="24"/>
                <w:szCs w:val="24"/>
              </w:rPr>
              <w:t>After attempting to assist, member requires special handling outside of normal processes</w:t>
            </w:r>
          </w:p>
        </w:tc>
        <w:tc>
          <w:tcPr>
            <w:tcW w:w="362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0881DA6" w14:textId="23596811" w:rsidR="00C83E5E" w:rsidRPr="005C5297" w:rsidRDefault="005C5297" w:rsidP="00874C90">
            <w:pPr>
              <w:pStyle w:val="ListParagraph"/>
              <w:numPr>
                <w:ilvl w:val="0"/>
                <w:numId w:val="14"/>
              </w:numPr>
              <w:spacing w:before="120" w:after="120" w:line="240" w:lineRule="auto"/>
              <w:ind w:left="421"/>
              <w:rPr>
                <w:rFonts w:ascii="Verdana" w:eastAsia="Times New Roman" w:hAnsi="Verdana" w:cs="Times New Roman"/>
                <w:color w:val="333333"/>
                <w:sz w:val="24"/>
                <w:szCs w:val="24"/>
              </w:rPr>
            </w:pPr>
            <w:r w:rsidRPr="005C5297">
              <w:rPr>
                <w:rFonts w:ascii="Verdana" w:eastAsia="Times New Roman" w:hAnsi="Verdana" w:cs="Times New Roman"/>
                <w:color w:val="333333"/>
                <w:sz w:val="24"/>
                <w:szCs w:val="24"/>
              </w:rPr>
              <w:t>Contact the</w:t>
            </w:r>
            <w:r w:rsidR="0048706B">
              <w:rPr>
                <w:rFonts w:ascii="Verdana" w:eastAsia="Times New Roman" w:hAnsi="Verdana" w:cs="Times New Roman"/>
                <w:color w:val="333333"/>
                <w:sz w:val="24"/>
                <w:szCs w:val="24"/>
              </w:rPr>
              <w:t xml:space="preserve"> Senior Team</w:t>
            </w:r>
            <w:r w:rsidR="00C83E5E" w:rsidRPr="005C5297">
              <w:rPr>
                <w:rFonts w:ascii="Verdana" w:eastAsia="Times New Roman" w:hAnsi="Verdana" w:cs="Times New Roman"/>
                <w:color w:val="333333"/>
                <w:sz w:val="24"/>
                <w:szCs w:val="24"/>
              </w:rPr>
              <w:t> or Supervisor to see if they can assist. </w:t>
            </w:r>
            <w:r w:rsidR="00C83E5E" w:rsidRPr="005C5297">
              <w:rPr>
                <w:rFonts w:ascii="Verdana" w:eastAsia="Times New Roman" w:hAnsi="Verdana" w:cs="Times New Roman"/>
                <w:color w:val="000000"/>
                <w:sz w:val="24"/>
                <w:szCs w:val="24"/>
              </w:rPr>
              <w:t> </w:t>
            </w:r>
          </w:p>
          <w:p w14:paraId="10E643F9" w14:textId="4D6F1BED" w:rsidR="00C83E5E" w:rsidRPr="005C5297" w:rsidRDefault="00C83E5E" w:rsidP="00AE7536">
            <w:pPr>
              <w:pStyle w:val="ListParagraph"/>
              <w:numPr>
                <w:ilvl w:val="0"/>
                <w:numId w:val="15"/>
              </w:numPr>
              <w:spacing w:before="120" w:after="120" w:line="240" w:lineRule="auto"/>
              <w:ind w:left="774"/>
              <w:rPr>
                <w:rFonts w:ascii="Times New Roman" w:eastAsia="Times New Roman" w:hAnsi="Times New Roman" w:cs="Times New Roman"/>
                <w:sz w:val="24"/>
                <w:szCs w:val="24"/>
              </w:rPr>
            </w:pPr>
            <w:r w:rsidRPr="005C5297">
              <w:rPr>
                <w:rFonts w:ascii="Verdana" w:eastAsia="Times New Roman" w:hAnsi="Verdana" w:cs="Times New Roman"/>
                <w:color w:val="333333"/>
                <w:sz w:val="24"/>
                <w:szCs w:val="24"/>
              </w:rPr>
              <w:t xml:space="preserve">If </w:t>
            </w:r>
            <w:r w:rsidR="001373E3" w:rsidRPr="007F6572">
              <w:rPr>
                <w:rFonts w:ascii="Verdana" w:eastAsia="Times New Roman" w:hAnsi="Verdana" w:cs="Times New Roman"/>
                <w:b/>
                <w:bCs/>
                <w:color w:val="333333"/>
                <w:sz w:val="24"/>
                <w:szCs w:val="24"/>
              </w:rPr>
              <w:t>not</w:t>
            </w:r>
            <w:r w:rsidRPr="005C5297">
              <w:rPr>
                <w:rFonts w:ascii="Verdana" w:eastAsia="Times New Roman" w:hAnsi="Verdana" w:cs="Times New Roman"/>
                <w:color w:val="333333"/>
                <w:sz w:val="24"/>
                <w:szCs w:val="24"/>
              </w:rPr>
              <w:t>, attempt to establish contact with the dedicated AAM Coordinator.</w:t>
            </w:r>
          </w:p>
          <w:p w14:paraId="6CCA52B0" w14:textId="616A428D" w:rsidR="00C83E5E" w:rsidRPr="005C5297" w:rsidRDefault="00C83E5E" w:rsidP="00AE7536">
            <w:pPr>
              <w:pStyle w:val="ListParagraph"/>
              <w:numPr>
                <w:ilvl w:val="0"/>
                <w:numId w:val="15"/>
              </w:numPr>
              <w:spacing w:before="120" w:after="120" w:line="240" w:lineRule="auto"/>
              <w:ind w:left="774"/>
              <w:rPr>
                <w:rFonts w:ascii="Times New Roman" w:eastAsia="Times New Roman" w:hAnsi="Times New Roman" w:cs="Times New Roman"/>
                <w:color w:val="333333"/>
                <w:sz w:val="24"/>
                <w:szCs w:val="24"/>
              </w:rPr>
            </w:pPr>
            <w:r w:rsidRPr="005C5297">
              <w:rPr>
                <w:rFonts w:ascii="Verdana" w:eastAsia="Times New Roman" w:hAnsi="Verdana" w:cs="Times New Roman"/>
                <w:color w:val="333333"/>
                <w:sz w:val="24"/>
                <w:szCs w:val="24"/>
              </w:rPr>
              <w:t xml:space="preserve">If </w:t>
            </w:r>
            <w:r w:rsidR="007F6572" w:rsidRPr="007F6572">
              <w:rPr>
                <w:rFonts w:ascii="Verdana" w:eastAsia="Times New Roman" w:hAnsi="Verdana" w:cs="Times New Roman"/>
                <w:b/>
                <w:bCs/>
                <w:color w:val="333333"/>
                <w:sz w:val="24"/>
                <w:szCs w:val="24"/>
              </w:rPr>
              <w:t>yes</w:t>
            </w:r>
            <w:r w:rsidRPr="005C5297">
              <w:rPr>
                <w:rFonts w:ascii="Verdana" w:eastAsia="Times New Roman" w:hAnsi="Verdana" w:cs="Times New Roman"/>
                <w:color w:val="333333"/>
                <w:sz w:val="24"/>
                <w:szCs w:val="24"/>
              </w:rPr>
              <w:t>, notify the member that they will need to discuss the situation further with their dedicated AAM Coordinator and either email all pertinent account info to AAM Coordinator or transfer the member to voicemail.</w:t>
            </w:r>
          </w:p>
          <w:p w14:paraId="4E9A7C14" w14:textId="77777777" w:rsidR="00E8753F" w:rsidRDefault="00E8753F" w:rsidP="00E8753F">
            <w:pPr>
              <w:pStyle w:val="ListParagraph"/>
              <w:spacing w:before="120" w:after="120" w:line="240" w:lineRule="auto"/>
              <w:ind w:left="421"/>
              <w:rPr>
                <w:rFonts w:ascii="Verdana" w:eastAsia="Times New Roman" w:hAnsi="Verdana" w:cs="Times New Roman"/>
                <w:color w:val="333333"/>
                <w:sz w:val="24"/>
                <w:szCs w:val="24"/>
              </w:rPr>
            </w:pPr>
          </w:p>
          <w:p w14:paraId="4A538B9A" w14:textId="33869F50" w:rsidR="00AE7536" w:rsidRDefault="00C83E5E" w:rsidP="00AE7536">
            <w:pPr>
              <w:pStyle w:val="ListParagraph"/>
              <w:numPr>
                <w:ilvl w:val="0"/>
                <w:numId w:val="14"/>
              </w:numPr>
              <w:spacing w:before="120" w:after="120" w:line="240" w:lineRule="auto"/>
              <w:ind w:left="421"/>
              <w:rPr>
                <w:rFonts w:ascii="Verdana" w:eastAsia="Times New Roman" w:hAnsi="Verdana" w:cs="Times New Roman"/>
                <w:color w:val="333333"/>
                <w:sz w:val="24"/>
                <w:szCs w:val="24"/>
              </w:rPr>
            </w:pPr>
            <w:r w:rsidRPr="005C5297">
              <w:rPr>
                <w:rFonts w:ascii="Verdana" w:eastAsia="Times New Roman" w:hAnsi="Verdana" w:cs="Times New Roman"/>
                <w:color w:val="333333"/>
                <w:sz w:val="24"/>
                <w:szCs w:val="24"/>
              </w:rPr>
              <w:t>Notify the member that they will receive a return call from their dedicated AAM Coordinator within 24-48 business hours.</w:t>
            </w:r>
          </w:p>
          <w:p w14:paraId="46E7E58E" w14:textId="6C7E74CB" w:rsidR="00C83E5E" w:rsidRPr="00AE7536" w:rsidRDefault="00C83E5E" w:rsidP="00AE7536">
            <w:pPr>
              <w:pStyle w:val="ListParagraph"/>
              <w:spacing w:before="120" w:after="120" w:line="240" w:lineRule="auto"/>
              <w:ind w:left="421"/>
              <w:rPr>
                <w:rFonts w:ascii="Verdana" w:eastAsia="Times New Roman" w:hAnsi="Verdana" w:cs="Times New Roman"/>
                <w:color w:val="333333"/>
                <w:sz w:val="24"/>
                <w:szCs w:val="24"/>
              </w:rPr>
            </w:pPr>
            <w:r w:rsidRPr="00AE7536">
              <w:rPr>
                <w:rFonts w:ascii="Verdana" w:eastAsia="Times New Roman" w:hAnsi="Verdana" w:cs="Times New Roman"/>
                <w:color w:val="333333"/>
                <w:sz w:val="24"/>
                <w:szCs w:val="24"/>
              </w:rPr>
              <w:t> </w:t>
            </w:r>
          </w:p>
        </w:tc>
      </w:tr>
      <w:tr w:rsidR="00874C90" w:rsidRPr="00C83E5E" w14:paraId="0FFF0F93" w14:textId="77777777" w:rsidTr="00E8753F">
        <w:tc>
          <w:tcPr>
            <w:tcW w:w="278"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3A77E53" w14:textId="47052BB4" w:rsidR="00874C90" w:rsidRPr="00C83E5E" w:rsidRDefault="00874C90" w:rsidP="00874C90">
            <w:pPr>
              <w:spacing w:before="120" w:after="120" w:line="240" w:lineRule="auto"/>
              <w:jc w:val="center"/>
              <w:rPr>
                <w:rFonts w:ascii="Verdana" w:eastAsia="Times New Roman" w:hAnsi="Verdana" w:cs="Times New Roman"/>
                <w:b/>
                <w:bCs/>
                <w:color w:val="333333"/>
                <w:sz w:val="24"/>
                <w:szCs w:val="24"/>
              </w:rPr>
            </w:pPr>
            <w:r>
              <w:rPr>
                <w:rFonts w:ascii="Verdana" w:eastAsia="Times New Roman" w:hAnsi="Verdana" w:cs="Times New Roman"/>
                <w:b/>
                <w:bCs/>
                <w:color w:val="333333"/>
                <w:sz w:val="24"/>
                <w:szCs w:val="24"/>
              </w:rPr>
              <w:t>3</w:t>
            </w:r>
          </w:p>
        </w:tc>
        <w:tc>
          <w:tcPr>
            <w:tcW w:w="4722"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0473F70" w14:textId="77777777" w:rsidR="00874C90" w:rsidRDefault="00874C90" w:rsidP="00874C90">
            <w:pPr>
              <w:spacing w:before="120" w:after="12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Document the call.</w:t>
            </w:r>
          </w:p>
          <w:p w14:paraId="5BA625A5" w14:textId="775B9881" w:rsidR="00F13596" w:rsidRPr="00C83E5E" w:rsidRDefault="00F13596" w:rsidP="00874C90">
            <w:pPr>
              <w:spacing w:before="120" w:after="120" w:line="240" w:lineRule="auto"/>
              <w:rPr>
                <w:rFonts w:ascii="Verdana" w:eastAsia="Times New Roman" w:hAnsi="Verdana" w:cs="Times New Roman"/>
                <w:color w:val="333333"/>
                <w:sz w:val="24"/>
                <w:szCs w:val="24"/>
              </w:rPr>
            </w:pPr>
          </w:p>
        </w:tc>
      </w:tr>
      <w:tr w:rsidR="00C83E5E" w:rsidRPr="00C83E5E" w14:paraId="24C453FF" w14:textId="77777777" w:rsidTr="00E8753F">
        <w:tc>
          <w:tcPr>
            <w:tcW w:w="278" w:type="pct"/>
            <w:tcBorders>
              <w:top w:val="nil"/>
              <w:left w:val="nil"/>
              <w:bottom w:val="nil"/>
              <w:right w:val="nil"/>
            </w:tcBorders>
            <w:vAlign w:val="center"/>
            <w:hideMark/>
          </w:tcPr>
          <w:p w14:paraId="2C33DEF9" w14:textId="77777777" w:rsidR="00C83E5E" w:rsidRPr="00C83E5E" w:rsidRDefault="00C83E5E" w:rsidP="00C83E5E">
            <w:pPr>
              <w:spacing w:after="0" w:line="240" w:lineRule="auto"/>
              <w:rPr>
                <w:rFonts w:ascii="Times New Roman" w:eastAsia="Times New Roman" w:hAnsi="Times New Roman" w:cs="Times New Roman"/>
                <w:sz w:val="24"/>
                <w:szCs w:val="24"/>
              </w:rPr>
            </w:pPr>
          </w:p>
        </w:tc>
        <w:tc>
          <w:tcPr>
            <w:tcW w:w="1093" w:type="pct"/>
            <w:tcBorders>
              <w:top w:val="nil"/>
              <w:left w:val="nil"/>
              <w:bottom w:val="nil"/>
              <w:right w:val="nil"/>
            </w:tcBorders>
            <w:vAlign w:val="center"/>
            <w:hideMark/>
          </w:tcPr>
          <w:p w14:paraId="5CFDC714" w14:textId="77777777" w:rsidR="00C83E5E" w:rsidRPr="00C83E5E" w:rsidRDefault="00C83E5E" w:rsidP="00C83E5E">
            <w:pPr>
              <w:spacing w:after="0" w:line="240" w:lineRule="auto"/>
              <w:rPr>
                <w:rFonts w:ascii="Times New Roman" w:eastAsia="Times New Roman" w:hAnsi="Times New Roman" w:cs="Times New Roman"/>
                <w:sz w:val="20"/>
                <w:szCs w:val="20"/>
              </w:rPr>
            </w:pPr>
          </w:p>
        </w:tc>
        <w:tc>
          <w:tcPr>
            <w:tcW w:w="3629" w:type="pct"/>
            <w:tcBorders>
              <w:top w:val="nil"/>
              <w:left w:val="nil"/>
              <w:bottom w:val="nil"/>
              <w:right w:val="nil"/>
            </w:tcBorders>
            <w:vAlign w:val="center"/>
            <w:hideMark/>
          </w:tcPr>
          <w:p w14:paraId="0ECB3531" w14:textId="77777777" w:rsidR="00C83E5E" w:rsidRPr="00C83E5E" w:rsidRDefault="00C83E5E" w:rsidP="00C83E5E">
            <w:pPr>
              <w:spacing w:after="0" w:line="240" w:lineRule="auto"/>
              <w:rPr>
                <w:rFonts w:ascii="Times New Roman" w:eastAsia="Times New Roman" w:hAnsi="Times New Roman" w:cs="Times New Roman"/>
                <w:sz w:val="20"/>
                <w:szCs w:val="20"/>
              </w:rPr>
            </w:pPr>
          </w:p>
        </w:tc>
      </w:tr>
    </w:tbl>
    <w:p w14:paraId="1AD72426" w14:textId="77777777" w:rsidR="00C83E5E" w:rsidRPr="00C83E5E" w:rsidRDefault="00C83E5E" w:rsidP="00C83E5E">
      <w:pPr>
        <w:spacing w:after="0" w:line="240" w:lineRule="auto"/>
        <w:jc w:val="right"/>
        <w:rPr>
          <w:rFonts w:ascii="Times New Roman" w:eastAsia="Times New Roman" w:hAnsi="Times New Roman" w:cs="Times New Roman"/>
          <w:color w:val="000000"/>
          <w:sz w:val="27"/>
          <w:szCs w:val="27"/>
        </w:rPr>
      </w:pPr>
      <w:r w:rsidRPr="00C83E5E">
        <w:rPr>
          <w:rFonts w:ascii="Verdana" w:eastAsia="Times New Roman" w:hAnsi="Verdana" w:cs="Times New Roman"/>
          <w:color w:val="000000"/>
          <w:sz w:val="24"/>
          <w:szCs w:val="24"/>
        </w:rPr>
        <w:t> </w:t>
      </w:r>
    </w:p>
    <w:p w14:paraId="4A92765C" w14:textId="60163ED9" w:rsidR="00C83E5E" w:rsidRPr="00C83E5E" w:rsidRDefault="00C83E5E" w:rsidP="00C83E5E">
      <w:pPr>
        <w:spacing w:after="0" w:line="240" w:lineRule="auto"/>
        <w:jc w:val="right"/>
        <w:rPr>
          <w:rFonts w:ascii="Times New Roman" w:eastAsia="Times New Roman" w:hAnsi="Times New Roman" w:cs="Times New Roman"/>
          <w:color w:val="000000"/>
          <w:sz w:val="27"/>
          <w:szCs w:val="27"/>
        </w:rPr>
      </w:pPr>
      <w:hyperlink w:anchor="_top" w:history="1">
        <w:r w:rsidRPr="00C83E5E">
          <w:rPr>
            <w:rFonts w:ascii="Verdana" w:eastAsia="Times New Roman" w:hAnsi="Verdana" w:cs="Times New Roman"/>
            <w:color w:val="0000FF"/>
            <w:sz w:val="24"/>
            <w:szCs w:val="24"/>
            <w:u w:val="single"/>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C83E5E" w:rsidRPr="00C83E5E" w14:paraId="1E5DCCAC" w14:textId="77777777" w:rsidTr="005C529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FD375DF" w14:textId="77777777" w:rsidR="00C83E5E" w:rsidRPr="00C83E5E" w:rsidRDefault="00C83E5E" w:rsidP="00C83E5E">
            <w:pPr>
              <w:spacing w:before="120" w:after="120" w:line="240" w:lineRule="auto"/>
              <w:outlineLvl w:val="1"/>
              <w:rPr>
                <w:rFonts w:ascii="Times New Roman" w:eastAsia="Times New Roman" w:hAnsi="Times New Roman" w:cs="Times New Roman"/>
                <w:b/>
                <w:bCs/>
                <w:sz w:val="36"/>
                <w:szCs w:val="36"/>
              </w:rPr>
            </w:pPr>
            <w:bookmarkStart w:id="8" w:name="_Toc75341683"/>
            <w:bookmarkStart w:id="9" w:name="_Toc200610457"/>
            <w:bookmarkStart w:id="10" w:name="resolution" w:colFirst="0" w:colLast="0"/>
            <w:r w:rsidRPr="00C83E5E">
              <w:rPr>
                <w:rFonts w:ascii="Verdana" w:eastAsia="Times New Roman" w:hAnsi="Verdana" w:cs="Times New Roman"/>
                <w:b/>
                <w:bCs/>
                <w:sz w:val="28"/>
                <w:szCs w:val="28"/>
              </w:rPr>
              <w:t>Resolution Time</w:t>
            </w:r>
            <w:bookmarkEnd w:id="8"/>
            <w:bookmarkEnd w:id="9"/>
          </w:p>
        </w:tc>
      </w:tr>
    </w:tbl>
    <w:bookmarkEnd w:id="10"/>
    <w:p w14:paraId="7B3A3AD4" w14:textId="603610C6" w:rsidR="00C83E5E" w:rsidRPr="00C83E5E" w:rsidRDefault="00643E30" w:rsidP="004A41D3">
      <w:pPr>
        <w:spacing w:before="120" w:after="120" w:line="240" w:lineRule="auto"/>
        <w:rPr>
          <w:rFonts w:ascii="Times New Roman" w:eastAsia="Times New Roman" w:hAnsi="Times New Roman" w:cs="Times New Roman"/>
          <w:color w:val="000000"/>
          <w:sz w:val="27"/>
          <w:szCs w:val="27"/>
        </w:rPr>
      </w:pPr>
      <w:r>
        <w:rPr>
          <w:rFonts w:ascii="Verdana" w:eastAsia="Times New Roman" w:hAnsi="Verdana" w:cs="Times New Roman"/>
          <w:b/>
          <w:bCs/>
          <w:noProof/>
          <w:color w:val="000000"/>
          <w:sz w:val="24"/>
          <w:szCs w:val="24"/>
        </w:rPr>
        <w:drawing>
          <wp:inline distT="0" distB="0" distL="0" distR="0" wp14:anchorId="2D7DA3B5" wp14:editId="47FE104C">
            <wp:extent cx="304762" cy="304762"/>
            <wp:effectExtent l="0" t="0" r="635" b="635"/>
            <wp:docPr id="20634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2762" name="Picture 68709276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97C1A">
        <w:rPr>
          <w:rFonts w:ascii="Verdana" w:eastAsia="Times New Roman" w:hAnsi="Verdana" w:cs="Times New Roman"/>
          <w:color w:val="333333"/>
          <w:sz w:val="24"/>
          <w:szCs w:val="24"/>
        </w:rPr>
        <w:t xml:space="preserve">Call Handling </w:t>
      </w:r>
      <w:r w:rsidR="0088682C">
        <w:rPr>
          <w:rFonts w:ascii="Verdana" w:eastAsia="Times New Roman" w:hAnsi="Verdana" w:cs="Times New Roman"/>
          <w:color w:val="333333"/>
          <w:sz w:val="24"/>
          <w:szCs w:val="24"/>
        </w:rPr>
        <w:t>–</w:t>
      </w:r>
      <w:r w:rsidR="00597C1A">
        <w:rPr>
          <w:rFonts w:ascii="Verdana" w:eastAsia="Times New Roman" w:hAnsi="Verdana" w:cs="Times New Roman"/>
          <w:color w:val="333333"/>
          <w:sz w:val="24"/>
          <w:szCs w:val="24"/>
        </w:rPr>
        <w:t xml:space="preserve"> </w:t>
      </w:r>
      <w:r w:rsidR="00C83E5E" w:rsidRPr="00C83E5E">
        <w:rPr>
          <w:rFonts w:ascii="Verdana" w:eastAsia="Times New Roman" w:hAnsi="Verdana" w:cs="Times New Roman"/>
          <w:color w:val="333333"/>
          <w:sz w:val="24"/>
          <w:szCs w:val="24"/>
        </w:rPr>
        <w:t>Immediate</w:t>
      </w:r>
      <w:r w:rsidR="0088682C">
        <w:rPr>
          <w:rFonts w:ascii="Verdana" w:eastAsia="Times New Roman" w:hAnsi="Verdana" w:cs="Times New Roman"/>
          <w:color w:val="333333"/>
          <w:sz w:val="24"/>
          <w:szCs w:val="24"/>
        </w:rPr>
        <w:t>.</w:t>
      </w:r>
      <w:bookmarkStart w:id="11" w:name="OLE_LINK3"/>
    </w:p>
    <w:p w14:paraId="03EFBF18" w14:textId="69F5A98E" w:rsidR="00C83E5E" w:rsidRPr="00C83E5E" w:rsidRDefault="00C83E5E" w:rsidP="00C83E5E">
      <w:pPr>
        <w:spacing w:after="0" w:line="240" w:lineRule="auto"/>
        <w:jc w:val="right"/>
        <w:rPr>
          <w:rFonts w:ascii="Times New Roman" w:eastAsia="Times New Roman" w:hAnsi="Times New Roman" w:cs="Times New Roman"/>
          <w:color w:val="000000"/>
          <w:sz w:val="27"/>
          <w:szCs w:val="27"/>
        </w:rPr>
      </w:pPr>
      <w:hyperlink w:anchor="_top" w:history="1">
        <w:r w:rsidRPr="00C83E5E">
          <w:rPr>
            <w:rFonts w:ascii="Verdana" w:eastAsia="Times New Roman" w:hAnsi="Verdana" w:cs="Times New Roman"/>
            <w:color w:val="0000FF"/>
            <w:sz w:val="24"/>
            <w:szCs w:val="24"/>
            <w:u w:val="single"/>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C83E5E" w:rsidRPr="00C83E5E" w14:paraId="75428EEB" w14:textId="77777777" w:rsidTr="005C529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F82BABC" w14:textId="77777777" w:rsidR="00C83E5E" w:rsidRPr="00C83E5E" w:rsidRDefault="00C83E5E" w:rsidP="00C83E5E">
            <w:pPr>
              <w:spacing w:before="120" w:after="120" w:line="240" w:lineRule="auto"/>
              <w:outlineLvl w:val="1"/>
              <w:rPr>
                <w:rFonts w:ascii="Times New Roman" w:eastAsia="Times New Roman" w:hAnsi="Times New Roman" w:cs="Times New Roman"/>
                <w:b/>
                <w:bCs/>
                <w:sz w:val="36"/>
                <w:szCs w:val="36"/>
              </w:rPr>
            </w:pPr>
            <w:bookmarkStart w:id="12" w:name="_Toc75341684"/>
            <w:bookmarkStart w:id="13" w:name="_Toc200610458"/>
            <w:bookmarkStart w:id="14" w:name="related" w:colFirst="0" w:colLast="0"/>
            <w:r w:rsidRPr="00C83E5E">
              <w:rPr>
                <w:rFonts w:ascii="Verdana" w:eastAsia="Times New Roman" w:hAnsi="Verdana" w:cs="Times New Roman"/>
                <w:b/>
                <w:bCs/>
                <w:sz w:val="28"/>
                <w:szCs w:val="28"/>
              </w:rPr>
              <w:t>Related Documents</w:t>
            </w:r>
            <w:bookmarkEnd w:id="12"/>
            <w:bookmarkEnd w:id="13"/>
          </w:p>
        </w:tc>
      </w:tr>
    </w:tbl>
    <w:bookmarkEnd w:id="14"/>
    <w:p w14:paraId="1571B84C" w14:textId="08321186" w:rsidR="00C83E5E" w:rsidRPr="00F13596" w:rsidRDefault="00AE73DC" w:rsidP="001373E3">
      <w:pPr>
        <w:pStyle w:val="ListParagraph"/>
        <w:numPr>
          <w:ilvl w:val="0"/>
          <w:numId w:val="31"/>
        </w:numPr>
        <w:spacing w:before="120" w:after="120" w:line="240" w:lineRule="auto"/>
        <w:rPr>
          <w:rFonts w:ascii="Verdana" w:eastAsia="Times New Roman" w:hAnsi="Verdana" w:cs="Times New Roman"/>
          <w:color w:val="000000"/>
          <w:sz w:val="24"/>
          <w:szCs w:val="24"/>
        </w:rPr>
      </w:pPr>
      <w:r w:rsidRPr="00F13596">
        <w:rPr>
          <w:rFonts w:ascii="Verdana" w:hAnsi="Verdana"/>
          <w:sz w:val="24"/>
          <w:szCs w:val="24"/>
        </w:rPr>
        <w:fldChar w:fldCharType="begin"/>
      </w:r>
      <w:r w:rsidR="000B61B6" w:rsidRPr="00F13596">
        <w:rPr>
          <w:rFonts w:ascii="Verdana" w:hAnsi="Verdana"/>
          <w:sz w:val="24"/>
          <w:szCs w:val="24"/>
        </w:rPr>
        <w:instrText>HYPERLINK "https://thesource.cvshealth.com/nuxeo/thesource/" \l "!/view?docid=bdac0c67-5fee-47ba-a3aa-aab84900cf78" \t "_blank"</w:instrText>
      </w:r>
      <w:r w:rsidRPr="00F13596">
        <w:rPr>
          <w:rFonts w:ascii="Verdana" w:hAnsi="Verdana"/>
          <w:sz w:val="24"/>
          <w:szCs w:val="24"/>
        </w:rPr>
      </w:r>
      <w:r w:rsidRPr="00F13596">
        <w:rPr>
          <w:rFonts w:ascii="Verdana" w:hAnsi="Verdana"/>
          <w:sz w:val="24"/>
          <w:szCs w:val="24"/>
        </w:rPr>
        <w:fldChar w:fldCharType="separate"/>
      </w:r>
      <w:r w:rsidR="000B61B6" w:rsidRPr="00F13596">
        <w:rPr>
          <w:rFonts w:ascii="Verdana" w:eastAsia="Times New Roman" w:hAnsi="Verdana" w:cs="Times New Roman"/>
          <w:color w:val="0000FF"/>
          <w:sz w:val="24"/>
          <w:szCs w:val="24"/>
          <w:u w:val="single"/>
        </w:rPr>
        <w:t>Log Activity/Capture Activity Codes (005164)</w:t>
      </w:r>
      <w:r w:rsidRPr="00F13596">
        <w:rPr>
          <w:rFonts w:ascii="Verdana" w:eastAsia="Times New Roman" w:hAnsi="Verdana" w:cs="Times New Roman"/>
          <w:color w:val="0000FF"/>
          <w:sz w:val="24"/>
          <w:szCs w:val="24"/>
          <w:u w:val="single"/>
        </w:rPr>
        <w:fldChar w:fldCharType="end"/>
      </w:r>
    </w:p>
    <w:p w14:paraId="0314C5EA" w14:textId="1796F810" w:rsidR="00FB282B" w:rsidRPr="00F13596" w:rsidRDefault="00FB282B" w:rsidP="001373E3">
      <w:pPr>
        <w:numPr>
          <w:ilvl w:val="0"/>
          <w:numId w:val="31"/>
        </w:numPr>
        <w:spacing w:before="120" w:after="120" w:line="240" w:lineRule="auto"/>
        <w:rPr>
          <w:rFonts w:ascii="Verdana" w:hAnsi="Verdana"/>
          <w:color w:val="000000"/>
          <w:sz w:val="24"/>
          <w:szCs w:val="24"/>
        </w:rPr>
      </w:pPr>
      <w:hyperlink r:id="rId18" w:anchor="!/view?docid=bcb8da72-5501-4631-b9fd-fe675bc4a1fd" w:history="1">
        <w:r w:rsidRPr="00F13596">
          <w:rPr>
            <w:rStyle w:val="Hyperlink"/>
            <w:rFonts w:ascii="Verdana" w:hAnsi="Verdana"/>
            <w:sz w:val="24"/>
            <w:szCs w:val="24"/>
          </w:rPr>
          <w:t>Universal Care - Caller Authentication (</w:t>
        </w:r>
        <w:r w:rsidRPr="00F13596">
          <w:rPr>
            <w:rStyle w:val="Hyperlink"/>
            <w:rFonts w:ascii="Verdana" w:hAnsi="Verdana"/>
            <w:sz w:val="24"/>
            <w:szCs w:val="24"/>
            <w:shd w:val="clear" w:color="auto" w:fill="FFFFFF"/>
          </w:rPr>
          <w:t>004568)</w:t>
        </w:r>
      </w:hyperlink>
    </w:p>
    <w:p w14:paraId="4EF9423A" w14:textId="77777777" w:rsidR="00FB282B" w:rsidRPr="00F13596" w:rsidRDefault="00FB282B" w:rsidP="001373E3">
      <w:pPr>
        <w:numPr>
          <w:ilvl w:val="0"/>
          <w:numId w:val="31"/>
        </w:numPr>
        <w:spacing w:before="120" w:after="120" w:line="240" w:lineRule="auto"/>
        <w:rPr>
          <w:rFonts w:ascii="Verdana" w:hAnsi="Verdana"/>
          <w:color w:val="000000"/>
          <w:sz w:val="24"/>
          <w:szCs w:val="24"/>
        </w:rPr>
      </w:pPr>
      <w:hyperlink r:id="rId19" w:anchor="!/view?docid=c954b131-7884-494c-b4bb-dfc12fdc846f" w:history="1">
        <w:r w:rsidRPr="00F13596">
          <w:rPr>
            <w:rStyle w:val="Hyperlink"/>
            <w:rFonts w:ascii="Verdana" w:hAnsi="Verdana"/>
            <w:sz w:val="24"/>
            <w:szCs w:val="24"/>
          </w:rPr>
          <w:t>Universal Care - Consultative Call Flow (CCF) Process (</w:t>
        </w:r>
        <w:r w:rsidRPr="00F13596">
          <w:rPr>
            <w:rStyle w:val="Hyperlink"/>
            <w:rFonts w:ascii="Verdana" w:hAnsi="Verdana"/>
            <w:sz w:val="24"/>
            <w:szCs w:val="24"/>
            <w:shd w:val="clear" w:color="auto" w:fill="FFFFFF"/>
          </w:rPr>
          <w:t>095822</w:t>
        </w:r>
        <w:r w:rsidRPr="00F13596">
          <w:rPr>
            <w:rStyle w:val="Hyperlink"/>
            <w:rFonts w:ascii="Verdana" w:hAnsi="Verdana"/>
            <w:sz w:val="24"/>
            <w:szCs w:val="24"/>
          </w:rPr>
          <w:t>)</w:t>
        </w:r>
      </w:hyperlink>
    </w:p>
    <w:p w14:paraId="156807E4" w14:textId="4B6E88F5" w:rsidR="005C5297" w:rsidRPr="00F13596" w:rsidRDefault="000B61B6" w:rsidP="001373E3">
      <w:pPr>
        <w:pStyle w:val="ListParagraph"/>
        <w:numPr>
          <w:ilvl w:val="0"/>
          <w:numId w:val="31"/>
        </w:numPr>
        <w:spacing w:before="120" w:after="120" w:line="240" w:lineRule="auto"/>
        <w:rPr>
          <w:rFonts w:ascii="Verdana" w:eastAsia="Times New Roman" w:hAnsi="Verdana" w:cs="Times New Roman"/>
          <w:color w:val="0000FF"/>
          <w:sz w:val="24"/>
          <w:szCs w:val="24"/>
          <w:u w:val="single"/>
        </w:rPr>
      </w:pPr>
      <w:hyperlink r:id="rId20" w:anchor="!/view?docid=c1f1028b-e42c-4b4f-a4cf-cc0b42c91606" w:tgtFrame="_blank" w:history="1">
        <w:r w:rsidRPr="00F13596">
          <w:rPr>
            <w:rFonts w:ascii="Verdana" w:eastAsia="Times New Roman" w:hAnsi="Verdana" w:cs="Times New Roman"/>
            <w:color w:val="0000FF"/>
            <w:sz w:val="24"/>
            <w:szCs w:val="24"/>
            <w:u w:val="single"/>
          </w:rPr>
          <w:t>Customer Care Abbreviations, Definitions and Terms Index (017428)</w:t>
        </w:r>
      </w:hyperlink>
    </w:p>
    <w:bookmarkEnd w:id="11"/>
    <w:p w14:paraId="1A86E337" w14:textId="33E966E5" w:rsidR="00C83E5E" w:rsidRPr="00F13596" w:rsidRDefault="00C83E5E" w:rsidP="004A41D3">
      <w:pPr>
        <w:spacing w:before="120" w:after="120" w:line="240" w:lineRule="auto"/>
        <w:rPr>
          <w:rFonts w:ascii="Verdana" w:eastAsia="Times New Roman" w:hAnsi="Verdana" w:cs="Times New Roman"/>
          <w:color w:val="000000"/>
          <w:sz w:val="24"/>
          <w:szCs w:val="24"/>
        </w:rPr>
      </w:pPr>
    </w:p>
    <w:p w14:paraId="43C787C7" w14:textId="77777777" w:rsidR="00C83E5E" w:rsidRPr="00F13596" w:rsidRDefault="00C83E5E" w:rsidP="004A41D3">
      <w:pPr>
        <w:spacing w:before="120" w:after="120" w:line="240" w:lineRule="auto"/>
        <w:rPr>
          <w:rFonts w:ascii="Verdana" w:eastAsia="Times New Roman" w:hAnsi="Verdana" w:cs="Times New Roman"/>
          <w:color w:val="000000"/>
          <w:sz w:val="24"/>
          <w:szCs w:val="24"/>
        </w:rPr>
      </w:pPr>
      <w:r w:rsidRPr="00F13596">
        <w:rPr>
          <w:rFonts w:ascii="Verdana" w:eastAsia="Times New Roman" w:hAnsi="Verdana" w:cs="Times New Roman"/>
          <w:b/>
          <w:bCs/>
          <w:color w:val="000000"/>
          <w:sz w:val="24"/>
          <w:szCs w:val="24"/>
        </w:rPr>
        <w:t>Parent Documents:</w:t>
      </w:r>
    </w:p>
    <w:p w14:paraId="58B0AC1E" w14:textId="77777777" w:rsidR="00C83E5E" w:rsidRPr="00F13596" w:rsidRDefault="00C83E5E" w:rsidP="004A41D3">
      <w:pPr>
        <w:spacing w:before="120" w:after="120" w:line="240" w:lineRule="auto"/>
        <w:rPr>
          <w:rFonts w:ascii="Verdana" w:eastAsia="Times New Roman" w:hAnsi="Verdana" w:cs="Times New Roman"/>
          <w:color w:val="000000"/>
          <w:sz w:val="24"/>
          <w:szCs w:val="24"/>
        </w:rPr>
      </w:pPr>
      <w:hyperlink r:id="rId21" w:tgtFrame="_blank" w:history="1">
        <w:r w:rsidRPr="00F13596">
          <w:rPr>
            <w:rFonts w:ascii="Verdana" w:eastAsia="Times New Roman" w:hAnsi="Verdana" w:cs="Times New Roman"/>
            <w:color w:val="0000FF"/>
            <w:sz w:val="24"/>
            <w:szCs w:val="24"/>
            <w:u w:val="single"/>
          </w:rPr>
          <w:t>CALL-0011 - Authenticating Callers</w:t>
        </w:r>
      </w:hyperlink>
    </w:p>
    <w:p w14:paraId="0CC7D80A" w14:textId="7D392FF5" w:rsidR="00C83E5E" w:rsidRPr="00F13596" w:rsidRDefault="00C83E5E" w:rsidP="004A41D3">
      <w:pPr>
        <w:spacing w:before="120" w:after="120" w:line="240" w:lineRule="auto"/>
        <w:rPr>
          <w:rFonts w:ascii="Verdana" w:eastAsia="Times New Roman" w:hAnsi="Verdana" w:cs="Times New Roman"/>
          <w:color w:val="000000"/>
          <w:sz w:val="24"/>
          <w:szCs w:val="24"/>
        </w:rPr>
      </w:pPr>
      <w:hyperlink r:id="rId22" w:tgtFrame="_blank" w:history="1">
        <w:r w:rsidRPr="00F13596">
          <w:rPr>
            <w:rFonts w:ascii="Verdana" w:eastAsia="Times New Roman" w:hAnsi="Verdana" w:cs="Times New Roman"/>
            <w:color w:val="0000FF"/>
            <w:sz w:val="24"/>
            <w:szCs w:val="24"/>
            <w:u w:val="single"/>
          </w:rPr>
          <w:t>CALL-0049 - Customer Care Internal and External Call Handling</w:t>
        </w:r>
      </w:hyperlink>
    </w:p>
    <w:p w14:paraId="44E75175" w14:textId="019533FC" w:rsidR="00C83E5E" w:rsidRPr="00F13596" w:rsidRDefault="00C83E5E" w:rsidP="004A41D3">
      <w:pPr>
        <w:spacing w:before="120" w:after="120" w:line="240" w:lineRule="auto"/>
        <w:rPr>
          <w:rFonts w:ascii="Verdana" w:eastAsia="Times New Roman" w:hAnsi="Verdana" w:cs="Times New Roman"/>
          <w:color w:val="000000"/>
          <w:sz w:val="24"/>
          <w:szCs w:val="24"/>
        </w:rPr>
      </w:pPr>
      <w:hyperlink r:id="rId23" w:tgtFrame="_blank" w:history="1">
        <w:r w:rsidRPr="00F13596">
          <w:rPr>
            <w:rFonts w:ascii="Verdana" w:eastAsia="Times New Roman" w:hAnsi="Verdana" w:cs="Times New Roman"/>
            <w:color w:val="0000FF"/>
            <w:sz w:val="24"/>
            <w:szCs w:val="24"/>
            <w:u w:val="single"/>
          </w:rPr>
          <w:t>CALL-0048 - Medicare Part D Customer Care Call Center Requirements-CVS Caremark Part D Services, L.L.C.</w:t>
        </w:r>
      </w:hyperlink>
      <w:r w:rsidRPr="00F13596">
        <w:rPr>
          <w:rFonts w:ascii="Verdana" w:eastAsia="Times New Roman" w:hAnsi="Verdana" w:cs="Times New Roman"/>
          <w:color w:val="000000"/>
          <w:sz w:val="24"/>
          <w:szCs w:val="24"/>
        </w:rPr>
        <w:t> </w:t>
      </w:r>
    </w:p>
    <w:p w14:paraId="47D60C3C" w14:textId="77777777" w:rsidR="00C83E5E" w:rsidRPr="00C83E5E" w:rsidRDefault="00C83E5E" w:rsidP="00C83E5E">
      <w:pPr>
        <w:spacing w:after="0" w:line="240" w:lineRule="auto"/>
        <w:rPr>
          <w:rFonts w:ascii="Times New Roman" w:eastAsia="Times New Roman" w:hAnsi="Times New Roman" w:cs="Times New Roman"/>
          <w:color w:val="000000"/>
          <w:sz w:val="27"/>
          <w:szCs w:val="27"/>
        </w:rPr>
      </w:pPr>
      <w:r w:rsidRPr="00C83E5E">
        <w:rPr>
          <w:rFonts w:ascii="Verdana" w:eastAsia="Times New Roman" w:hAnsi="Verdana" w:cs="Times New Roman"/>
          <w:color w:val="000000"/>
          <w:sz w:val="24"/>
          <w:szCs w:val="24"/>
        </w:rPr>
        <w:t> </w:t>
      </w:r>
    </w:p>
    <w:p w14:paraId="79A033EF" w14:textId="0ACA02E2" w:rsidR="00C83E5E" w:rsidRPr="00C83E5E" w:rsidRDefault="00C83E5E" w:rsidP="00C83E5E">
      <w:pPr>
        <w:spacing w:after="0" w:line="240" w:lineRule="auto"/>
        <w:jc w:val="right"/>
        <w:rPr>
          <w:rFonts w:ascii="Times New Roman" w:eastAsia="Times New Roman" w:hAnsi="Times New Roman" w:cs="Times New Roman"/>
          <w:color w:val="000000"/>
          <w:sz w:val="27"/>
          <w:szCs w:val="27"/>
        </w:rPr>
      </w:pPr>
      <w:hyperlink w:anchor="_top" w:history="1">
        <w:r w:rsidRPr="00C83E5E">
          <w:rPr>
            <w:rFonts w:ascii="Verdana" w:eastAsia="Times New Roman" w:hAnsi="Verdana" w:cs="Times New Roman"/>
            <w:color w:val="0000FF"/>
            <w:sz w:val="24"/>
            <w:szCs w:val="24"/>
            <w:u w:val="single"/>
          </w:rPr>
          <w:t>Top of the Document</w:t>
        </w:r>
      </w:hyperlink>
    </w:p>
    <w:p w14:paraId="11F5455F" w14:textId="77777777" w:rsidR="00C83E5E" w:rsidRPr="00C83E5E" w:rsidRDefault="00C83E5E" w:rsidP="00C83E5E">
      <w:pPr>
        <w:spacing w:after="0" w:line="240" w:lineRule="auto"/>
        <w:jc w:val="right"/>
        <w:rPr>
          <w:rFonts w:ascii="Times New Roman" w:eastAsia="Times New Roman" w:hAnsi="Times New Roman" w:cs="Times New Roman"/>
          <w:color w:val="000000"/>
          <w:sz w:val="27"/>
          <w:szCs w:val="27"/>
        </w:rPr>
      </w:pPr>
      <w:r w:rsidRPr="00C83E5E">
        <w:rPr>
          <w:rFonts w:ascii="Verdana" w:eastAsia="Times New Roman" w:hAnsi="Verdana" w:cs="Times New Roman"/>
          <w:b/>
          <w:bCs/>
          <w:color w:val="000000"/>
          <w:sz w:val="24"/>
          <w:szCs w:val="24"/>
        </w:rPr>
        <w:t> </w:t>
      </w:r>
    </w:p>
    <w:p w14:paraId="09731692" w14:textId="77777777" w:rsidR="00C83E5E" w:rsidRPr="00C83E5E" w:rsidRDefault="00C83E5E" w:rsidP="00C83E5E">
      <w:pPr>
        <w:spacing w:after="0" w:line="240" w:lineRule="auto"/>
        <w:jc w:val="center"/>
        <w:rPr>
          <w:rFonts w:ascii="Times New Roman" w:eastAsia="Times New Roman" w:hAnsi="Times New Roman" w:cs="Times New Roman"/>
          <w:color w:val="000000"/>
          <w:sz w:val="27"/>
          <w:szCs w:val="27"/>
        </w:rPr>
      </w:pPr>
      <w:r w:rsidRPr="00C83E5E">
        <w:rPr>
          <w:rFonts w:ascii="Verdana" w:eastAsia="Times New Roman" w:hAnsi="Verdana" w:cs="Times New Roman"/>
          <w:color w:val="000000"/>
          <w:sz w:val="16"/>
          <w:szCs w:val="16"/>
        </w:rPr>
        <w:t>Not to Be Reproduced or Disclosed to Others without Prior Written Approval</w:t>
      </w:r>
    </w:p>
    <w:p w14:paraId="1F359657" w14:textId="77777777" w:rsidR="00C83E5E" w:rsidRPr="00C83E5E" w:rsidRDefault="00C83E5E" w:rsidP="00C83E5E">
      <w:pPr>
        <w:spacing w:after="0" w:line="240" w:lineRule="auto"/>
        <w:jc w:val="center"/>
        <w:rPr>
          <w:rFonts w:ascii="Times New Roman" w:eastAsia="Times New Roman" w:hAnsi="Times New Roman" w:cs="Times New Roman"/>
          <w:color w:val="000000"/>
          <w:sz w:val="27"/>
          <w:szCs w:val="27"/>
        </w:rPr>
      </w:pPr>
      <w:r w:rsidRPr="00C83E5E">
        <w:rPr>
          <w:rFonts w:ascii="Verdana" w:eastAsia="Times New Roman" w:hAnsi="Verdana" w:cs="Times New Roman"/>
          <w:b/>
          <w:bCs/>
          <w:color w:val="000000"/>
          <w:sz w:val="16"/>
          <w:szCs w:val="16"/>
        </w:rPr>
        <w:t>ELECTRONIC DATA = OFFICIAL VERSION / PAPER COPY = INFORMATIONAL ONLY</w:t>
      </w:r>
    </w:p>
    <w:p w14:paraId="65D53D07" w14:textId="77777777" w:rsidR="00C83E5E" w:rsidRPr="00C83E5E" w:rsidRDefault="00C83E5E" w:rsidP="00C83E5E">
      <w:pPr>
        <w:spacing w:after="0" w:line="240" w:lineRule="auto"/>
        <w:jc w:val="center"/>
        <w:rPr>
          <w:rFonts w:ascii="Times New Roman" w:eastAsia="Times New Roman" w:hAnsi="Times New Roman" w:cs="Times New Roman"/>
          <w:color w:val="000000"/>
          <w:sz w:val="27"/>
          <w:szCs w:val="27"/>
        </w:rPr>
      </w:pPr>
      <w:r w:rsidRPr="00C83E5E">
        <w:rPr>
          <w:rFonts w:ascii="Verdana" w:eastAsia="Times New Roman" w:hAnsi="Verdana" w:cs="Times New Roman"/>
          <w:color w:val="000000"/>
          <w:sz w:val="16"/>
          <w:szCs w:val="16"/>
        </w:rPr>
        <w:t> </w:t>
      </w:r>
    </w:p>
    <w:p w14:paraId="54B169F4" w14:textId="77777777" w:rsidR="00293C30" w:rsidRDefault="00293C30"/>
    <w:sectPr w:rsidR="00293C30" w:rsidSect="00C83E5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05CEB" w14:textId="77777777" w:rsidR="00E27448" w:rsidRDefault="00E27448" w:rsidP="00874C90">
      <w:pPr>
        <w:spacing w:after="0" w:line="240" w:lineRule="auto"/>
      </w:pPr>
      <w:r>
        <w:separator/>
      </w:r>
    </w:p>
  </w:endnote>
  <w:endnote w:type="continuationSeparator" w:id="0">
    <w:p w14:paraId="3267F62C" w14:textId="77777777" w:rsidR="00E27448" w:rsidRDefault="00E27448" w:rsidP="00874C90">
      <w:pPr>
        <w:spacing w:after="0" w:line="240" w:lineRule="auto"/>
      </w:pPr>
      <w:r>
        <w:continuationSeparator/>
      </w:r>
    </w:p>
  </w:endnote>
  <w:endnote w:type="continuationNotice" w:id="1">
    <w:p w14:paraId="30D6739F" w14:textId="77777777" w:rsidR="00E27448" w:rsidRDefault="00E27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8E0A9" w14:textId="77777777" w:rsidR="00E27448" w:rsidRDefault="00E27448" w:rsidP="00874C90">
      <w:pPr>
        <w:spacing w:after="0" w:line="240" w:lineRule="auto"/>
      </w:pPr>
      <w:r>
        <w:separator/>
      </w:r>
    </w:p>
  </w:footnote>
  <w:footnote w:type="continuationSeparator" w:id="0">
    <w:p w14:paraId="5E928D1F" w14:textId="77777777" w:rsidR="00E27448" w:rsidRDefault="00E27448" w:rsidP="00874C90">
      <w:pPr>
        <w:spacing w:after="0" w:line="240" w:lineRule="auto"/>
      </w:pPr>
      <w:r>
        <w:continuationSeparator/>
      </w:r>
    </w:p>
  </w:footnote>
  <w:footnote w:type="continuationNotice" w:id="1">
    <w:p w14:paraId="345A9679" w14:textId="77777777" w:rsidR="00E27448" w:rsidRDefault="00E274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285"/>
    <w:multiLevelType w:val="multilevel"/>
    <w:tmpl w:val="DBC4A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E048F"/>
    <w:multiLevelType w:val="hybridMultilevel"/>
    <w:tmpl w:val="10BC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346F"/>
    <w:multiLevelType w:val="hybridMultilevel"/>
    <w:tmpl w:val="6FAEF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91664"/>
    <w:multiLevelType w:val="multilevel"/>
    <w:tmpl w:val="4AD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A7243"/>
    <w:multiLevelType w:val="hybridMultilevel"/>
    <w:tmpl w:val="043E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1509D"/>
    <w:multiLevelType w:val="multilevel"/>
    <w:tmpl w:val="A1D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F570C"/>
    <w:multiLevelType w:val="multilevel"/>
    <w:tmpl w:val="5CDCE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12937"/>
    <w:multiLevelType w:val="multilevel"/>
    <w:tmpl w:val="C1FA2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6017C"/>
    <w:multiLevelType w:val="multilevel"/>
    <w:tmpl w:val="4694E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03969"/>
    <w:multiLevelType w:val="multilevel"/>
    <w:tmpl w:val="818EC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80393"/>
    <w:multiLevelType w:val="hybridMultilevel"/>
    <w:tmpl w:val="66CAB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F2D98"/>
    <w:multiLevelType w:val="hybridMultilevel"/>
    <w:tmpl w:val="A3C8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00E98"/>
    <w:multiLevelType w:val="multilevel"/>
    <w:tmpl w:val="FE6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74701"/>
    <w:multiLevelType w:val="multilevel"/>
    <w:tmpl w:val="68B086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4DA40B0"/>
    <w:multiLevelType w:val="multilevel"/>
    <w:tmpl w:val="B34A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422D71"/>
    <w:multiLevelType w:val="multilevel"/>
    <w:tmpl w:val="F1B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645BD"/>
    <w:multiLevelType w:val="hybridMultilevel"/>
    <w:tmpl w:val="3FD8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B3CE2"/>
    <w:multiLevelType w:val="multilevel"/>
    <w:tmpl w:val="B62EA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147834"/>
    <w:multiLevelType w:val="hybridMultilevel"/>
    <w:tmpl w:val="84AE6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D34A0D"/>
    <w:multiLevelType w:val="multilevel"/>
    <w:tmpl w:val="57F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0600C8"/>
    <w:multiLevelType w:val="multilevel"/>
    <w:tmpl w:val="47AC1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5D2470"/>
    <w:multiLevelType w:val="multilevel"/>
    <w:tmpl w:val="108C4B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5D13F0F"/>
    <w:multiLevelType w:val="multilevel"/>
    <w:tmpl w:val="DE4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56170"/>
    <w:multiLevelType w:val="multilevel"/>
    <w:tmpl w:val="A0B00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7416E"/>
    <w:multiLevelType w:val="hybridMultilevel"/>
    <w:tmpl w:val="C9E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32B03"/>
    <w:multiLevelType w:val="multilevel"/>
    <w:tmpl w:val="7744C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964FBB"/>
    <w:multiLevelType w:val="multilevel"/>
    <w:tmpl w:val="11F6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CA1CAA"/>
    <w:multiLevelType w:val="multilevel"/>
    <w:tmpl w:val="BC2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6A3556"/>
    <w:multiLevelType w:val="hybridMultilevel"/>
    <w:tmpl w:val="A53C81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6FAD196E"/>
    <w:multiLevelType w:val="multilevel"/>
    <w:tmpl w:val="A9280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52643B"/>
    <w:multiLevelType w:val="multilevel"/>
    <w:tmpl w:val="EABAA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7D67D6"/>
    <w:multiLevelType w:val="hybridMultilevel"/>
    <w:tmpl w:val="B82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7224A5"/>
    <w:multiLevelType w:val="multilevel"/>
    <w:tmpl w:val="1824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37598711">
    <w:abstractNumId w:val="32"/>
  </w:num>
  <w:num w:numId="2" w16cid:durableId="606542382">
    <w:abstractNumId w:val="14"/>
  </w:num>
  <w:num w:numId="3" w16cid:durableId="1847287003">
    <w:abstractNumId w:val="19"/>
  </w:num>
  <w:num w:numId="4" w16cid:durableId="1885025710">
    <w:abstractNumId w:val="12"/>
  </w:num>
  <w:num w:numId="5" w16cid:durableId="1622767337">
    <w:abstractNumId w:val="5"/>
  </w:num>
  <w:num w:numId="6" w16cid:durableId="5250647">
    <w:abstractNumId w:val="22"/>
  </w:num>
  <w:num w:numId="7" w16cid:durableId="1776707839">
    <w:abstractNumId w:val="3"/>
  </w:num>
  <w:num w:numId="8" w16cid:durableId="1159886265">
    <w:abstractNumId w:val="15"/>
  </w:num>
  <w:num w:numId="9" w16cid:durableId="1723165007">
    <w:abstractNumId w:val="27"/>
  </w:num>
  <w:num w:numId="10" w16cid:durableId="491944005">
    <w:abstractNumId w:val="26"/>
  </w:num>
  <w:num w:numId="11" w16cid:durableId="1097285546">
    <w:abstractNumId w:val="21"/>
  </w:num>
  <w:num w:numId="12" w16cid:durableId="13770860">
    <w:abstractNumId w:val="0"/>
  </w:num>
  <w:num w:numId="13" w16cid:durableId="2055083246">
    <w:abstractNumId w:val="13"/>
  </w:num>
  <w:num w:numId="14" w16cid:durableId="274606262">
    <w:abstractNumId w:val="10"/>
  </w:num>
  <w:num w:numId="15" w16cid:durableId="373775874">
    <w:abstractNumId w:val="1"/>
  </w:num>
  <w:num w:numId="16" w16cid:durableId="1365255629">
    <w:abstractNumId w:val="4"/>
  </w:num>
  <w:num w:numId="17" w16cid:durableId="924463361">
    <w:abstractNumId w:val="11"/>
  </w:num>
  <w:num w:numId="18" w16cid:durableId="1561361751">
    <w:abstractNumId w:val="25"/>
  </w:num>
  <w:num w:numId="19" w16cid:durableId="654186808">
    <w:abstractNumId w:val="29"/>
  </w:num>
  <w:num w:numId="20" w16cid:durableId="418138325">
    <w:abstractNumId w:val="23"/>
  </w:num>
  <w:num w:numId="21" w16cid:durableId="1066957210">
    <w:abstractNumId w:val="7"/>
  </w:num>
  <w:num w:numId="22" w16cid:durableId="1564489848">
    <w:abstractNumId w:val="28"/>
  </w:num>
  <w:num w:numId="23" w16cid:durableId="1196041720">
    <w:abstractNumId w:val="30"/>
  </w:num>
  <w:num w:numId="24" w16cid:durableId="1166744908">
    <w:abstractNumId w:val="6"/>
  </w:num>
  <w:num w:numId="25" w16cid:durableId="986737433">
    <w:abstractNumId w:val="9"/>
  </w:num>
  <w:num w:numId="26" w16cid:durableId="979311413">
    <w:abstractNumId w:val="8"/>
  </w:num>
  <w:num w:numId="27" w16cid:durableId="994795390">
    <w:abstractNumId w:val="20"/>
  </w:num>
  <w:num w:numId="28" w16cid:durableId="336926460">
    <w:abstractNumId w:val="17"/>
  </w:num>
  <w:num w:numId="29" w16cid:durableId="1350067421">
    <w:abstractNumId w:val="33"/>
  </w:num>
  <w:num w:numId="30" w16cid:durableId="169099711">
    <w:abstractNumId w:val="31"/>
  </w:num>
  <w:num w:numId="31" w16cid:durableId="677849927">
    <w:abstractNumId w:val="24"/>
  </w:num>
  <w:num w:numId="32" w16cid:durableId="1417433167">
    <w:abstractNumId w:val="16"/>
  </w:num>
  <w:num w:numId="33" w16cid:durableId="1894348395">
    <w:abstractNumId w:val="18"/>
  </w:num>
  <w:num w:numId="34" w16cid:durableId="167183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5E"/>
    <w:rsid w:val="00011FD0"/>
    <w:rsid w:val="000201B1"/>
    <w:rsid w:val="00023C2D"/>
    <w:rsid w:val="00035353"/>
    <w:rsid w:val="00046008"/>
    <w:rsid w:val="000461AD"/>
    <w:rsid w:val="00053595"/>
    <w:rsid w:val="00053E24"/>
    <w:rsid w:val="00055AF5"/>
    <w:rsid w:val="000569C1"/>
    <w:rsid w:val="0007156A"/>
    <w:rsid w:val="000750CA"/>
    <w:rsid w:val="00084529"/>
    <w:rsid w:val="00087A89"/>
    <w:rsid w:val="000B3F85"/>
    <w:rsid w:val="000B57C3"/>
    <w:rsid w:val="000B61B6"/>
    <w:rsid w:val="000D222E"/>
    <w:rsid w:val="000D4631"/>
    <w:rsid w:val="0010210E"/>
    <w:rsid w:val="00105903"/>
    <w:rsid w:val="00107100"/>
    <w:rsid w:val="00114652"/>
    <w:rsid w:val="00114FA7"/>
    <w:rsid w:val="001201D2"/>
    <w:rsid w:val="0012660C"/>
    <w:rsid w:val="001373E3"/>
    <w:rsid w:val="00140CF1"/>
    <w:rsid w:val="0015248A"/>
    <w:rsid w:val="001600DB"/>
    <w:rsid w:val="00162369"/>
    <w:rsid w:val="00163EA7"/>
    <w:rsid w:val="001704F6"/>
    <w:rsid w:val="0017300B"/>
    <w:rsid w:val="0019527D"/>
    <w:rsid w:val="00197A29"/>
    <w:rsid w:val="001A412C"/>
    <w:rsid w:val="001A47D4"/>
    <w:rsid w:val="001D119C"/>
    <w:rsid w:val="001D4A63"/>
    <w:rsid w:val="00217542"/>
    <w:rsid w:val="00222EE2"/>
    <w:rsid w:val="00244093"/>
    <w:rsid w:val="002614B9"/>
    <w:rsid w:val="00263C52"/>
    <w:rsid w:val="00271C89"/>
    <w:rsid w:val="00274CAF"/>
    <w:rsid w:val="00291EC7"/>
    <w:rsid w:val="00293C30"/>
    <w:rsid w:val="002C510C"/>
    <w:rsid w:val="002D6662"/>
    <w:rsid w:val="002E4FEE"/>
    <w:rsid w:val="002F3EF7"/>
    <w:rsid w:val="003064AF"/>
    <w:rsid w:val="00316644"/>
    <w:rsid w:val="00324C43"/>
    <w:rsid w:val="00326DC5"/>
    <w:rsid w:val="00330AA4"/>
    <w:rsid w:val="003666A8"/>
    <w:rsid w:val="0037444E"/>
    <w:rsid w:val="003771B8"/>
    <w:rsid w:val="003820C3"/>
    <w:rsid w:val="003A6DD8"/>
    <w:rsid w:val="003D1128"/>
    <w:rsid w:val="003F4579"/>
    <w:rsid w:val="003F50FB"/>
    <w:rsid w:val="00441828"/>
    <w:rsid w:val="00442130"/>
    <w:rsid w:val="00444D13"/>
    <w:rsid w:val="0044539F"/>
    <w:rsid w:val="0048706B"/>
    <w:rsid w:val="00495090"/>
    <w:rsid w:val="004A35C3"/>
    <w:rsid w:val="004A41D3"/>
    <w:rsid w:val="004A74D4"/>
    <w:rsid w:val="004D4C8F"/>
    <w:rsid w:val="004E2844"/>
    <w:rsid w:val="004F382B"/>
    <w:rsid w:val="00501D06"/>
    <w:rsid w:val="0051771B"/>
    <w:rsid w:val="005211E0"/>
    <w:rsid w:val="005339C0"/>
    <w:rsid w:val="00536695"/>
    <w:rsid w:val="00541B79"/>
    <w:rsid w:val="0055278C"/>
    <w:rsid w:val="00556462"/>
    <w:rsid w:val="005578E4"/>
    <w:rsid w:val="00561FF4"/>
    <w:rsid w:val="00564E27"/>
    <w:rsid w:val="005666BB"/>
    <w:rsid w:val="005743AD"/>
    <w:rsid w:val="00574721"/>
    <w:rsid w:val="00585906"/>
    <w:rsid w:val="00593FEB"/>
    <w:rsid w:val="00597C1A"/>
    <w:rsid w:val="005B598A"/>
    <w:rsid w:val="005C5297"/>
    <w:rsid w:val="005D5981"/>
    <w:rsid w:val="005E0745"/>
    <w:rsid w:val="005E4446"/>
    <w:rsid w:val="006108AB"/>
    <w:rsid w:val="00617EA6"/>
    <w:rsid w:val="00643E30"/>
    <w:rsid w:val="006710BB"/>
    <w:rsid w:val="0067676D"/>
    <w:rsid w:val="00685EA8"/>
    <w:rsid w:val="00690E4F"/>
    <w:rsid w:val="006A74DD"/>
    <w:rsid w:val="006B5FB7"/>
    <w:rsid w:val="006C5C2B"/>
    <w:rsid w:val="006D09D9"/>
    <w:rsid w:val="006E06AD"/>
    <w:rsid w:val="006E4317"/>
    <w:rsid w:val="00706930"/>
    <w:rsid w:val="00740701"/>
    <w:rsid w:val="007410C7"/>
    <w:rsid w:val="00746B69"/>
    <w:rsid w:val="00762FA4"/>
    <w:rsid w:val="00782C07"/>
    <w:rsid w:val="007A2A8A"/>
    <w:rsid w:val="007A7109"/>
    <w:rsid w:val="007A7D7E"/>
    <w:rsid w:val="007D2E2D"/>
    <w:rsid w:val="007E4B3C"/>
    <w:rsid w:val="007E6B29"/>
    <w:rsid w:val="007F17D2"/>
    <w:rsid w:val="007F5EB0"/>
    <w:rsid w:val="007F6572"/>
    <w:rsid w:val="007F68F4"/>
    <w:rsid w:val="00803D42"/>
    <w:rsid w:val="00822068"/>
    <w:rsid w:val="008344A9"/>
    <w:rsid w:val="0083469C"/>
    <w:rsid w:val="00835255"/>
    <w:rsid w:val="00835EA2"/>
    <w:rsid w:val="00847731"/>
    <w:rsid w:val="0087141A"/>
    <w:rsid w:val="00874C90"/>
    <w:rsid w:val="0088682C"/>
    <w:rsid w:val="00886DA1"/>
    <w:rsid w:val="0088766B"/>
    <w:rsid w:val="00890598"/>
    <w:rsid w:val="00890843"/>
    <w:rsid w:val="0089265F"/>
    <w:rsid w:val="008A0F89"/>
    <w:rsid w:val="008A72FF"/>
    <w:rsid w:val="008B1C00"/>
    <w:rsid w:val="008C42FB"/>
    <w:rsid w:val="008C7A09"/>
    <w:rsid w:val="00903B2F"/>
    <w:rsid w:val="00924480"/>
    <w:rsid w:val="009359D8"/>
    <w:rsid w:val="00952917"/>
    <w:rsid w:val="009657A9"/>
    <w:rsid w:val="00991196"/>
    <w:rsid w:val="0099258D"/>
    <w:rsid w:val="00994850"/>
    <w:rsid w:val="009A10B4"/>
    <w:rsid w:val="009B10F8"/>
    <w:rsid w:val="009E0C8D"/>
    <w:rsid w:val="009F5BB6"/>
    <w:rsid w:val="009F63AF"/>
    <w:rsid w:val="00A034FB"/>
    <w:rsid w:val="00A26B00"/>
    <w:rsid w:val="00A312E0"/>
    <w:rsid w:val="00A319D7"/>
    <w:rsid w:val="00A42E3D"/>
    <w:rsid w:val="00A57F14"/>
    <w:rsid w:val="00A77555"/>
    <w:rsid w:val="00A824BF"/>
    <w:rsid w:val="00A90232"/>
    <w:rsid w:val="00AB375F"/>
    <w:rsid w:val="00AB3B0C"/>
    <w:rsid w:val="00AB7B35"/>
    <w:rsid w:val="00AC5F5C"/>
    <w:rsid w:val="00AC6F70"/>
    <w:rsid w:val="00AC79EB"/>
    <w:rsid w:val="00AE73DC"/>
    <w:rsid w:val="00AE7536"/>
    <w:rsid w:val="00AF70B1"/>
    <w:rsid w:val="00B001C7"/>
    <w:rsid w:val="00B35144"/>
    <w:rsid w:val="00B41E4C"/>
    <w:rsid w:val="00B63ABB"/>
    <w:rsid w:val="00B65496"/>
    <w:rsid w:val="00B742ED"/>
    <w:rsid w:val="00B74C08"/>
    <w:rsid w:val="00B83F1F"/>
    <w:rsid w:val="00B96719"/>
    <w:rsid w:val="00BB2366"/>
    <w:rsid w:val="00BB3C26"/>
    <w:rsid w:val="00BC2FCA"/>
    <w:rsid w:val="00BC6F47"/>
    <w:rsid w:val="00BD7965"/>
    <w:rsid w:val="00BE48F8"/>
    <w:rsid w:val="00BE70DC"/>
    <w:rsid w:val="00BF23EA"/>
    <w:rsid w:val="00C101F7"/>
    <w:rsid w:val="00C424CF"/>
    <w:rsid w:val="00C46679"/>
    <w:rsid w:val="00C80FBD"/>
    <w:rsid w:val="00C83E5E"/>
    <w:rsid w:val="00CB0F92"/>
    <w:rsid w:val="00CB3475"/>
    <w:rsid w:val="00CB7250"/>
    <w:rsid w:val="00CB7E64"/>
    <w:rsid w:val="00CC1E97"/>
    <w:rsid w:val="00CD2E1C"/>
    <w:rsid w:val="00CD38C5"/>
    <w:rsid w:val="00CE146D"/>
    <w:rsid w:val="00CE1932"/>
    <w:rsid w:val="00CE36A3"/>
    <w:rsid w:val="00CF022D"/>
    <w:rsid w:val="00CF7D18"/>
    <w:rsid w:val="00D04D54"/>
    <w:rsid w:val="00D212C3"/>
    <w:rsid w:val="00D42DF9"/>
    <w:rsid w:val="00D43785"/>
    <w:rsid w:val="00D47B8B"/>
    <w:rsid w:val="00D520C7"/>
    <w:rsid w:val="00D72723"/>
    <w:rsid w:val="00D814C1"/>
    <w:rsid w:val="00D90BAD"/>
    <w:rsid w:val="00D94EAD"/>
    <w:rsid w:val="00DA79D5"/>
    <w:rsid w:val="00DB1C30"/>
    <w:rsid w:val="00DE407D"/>
    <w:rsid w:val="00DF4A75"/>
    <w:rsid w:val="00E07487"/>
    <w:rsid w:val="00E07804"/>
    <w:rsid w:val="00E27448"/>
    <w:rsid w:val="00E31015"/>
    <w:rsid w:val="00E358BC"/>
    <w:rsid w:val="00E3653D"/>
    <w:rsid w:val="00E404BE"/>
    <w:rsid w:val="00E434B1"/>
    <w:rsid w:val="00E50DC5"/>
    <w:rsid w:val="00E65888"/>
    <w:rsid w:val="00E70795"/>
    <w:rsid w:val="00E86DB1"/>
    <w:rsid w:val="00E8753F"/>
    <w:rsid w:val="00EA39F3"/>
    <w:rsid w:val="00EB3701"/>
    <w:rsid w:val="00EC11B1"/>
    <w:rsid w:val="00ED15E6"/>
    <w:rsid w:val="00ED79AC"/>
    <w:rsid w:val="00EE03E7"/>
    <w:rsid w:val="00EE1F44"/>
    <w:rsid w:val="00EE3CE3"/>
    <w:rsid w:val="00EE6898"/>
    <w:rsid w:val="00EF422B"/>
    <w:rsid w:val="00F00EFE"/>
    <w:rsid w:val="00F06447"/>
    <w:rsid w:val="00F13596"/>
    <w:rsid w:val="00F2319A"/>
    <w:rsid w:val="00F26654"/>
    <w:rsid w:val="00F4548E"/>
    <w:rsid w:val="00F602C9"/>
    <w:rsid w:val="00F66D33"/>
    <w:rsid w:val="00F76592"/>
    <w:rsid w:val="00F83F76"/>
    <w:rsid w:val="00F8508A"/>
    <w:rsid w:val="00F92232"/>
    <w:rsid w:val="00F959D7"/>
    <w:rsid w:val="00FB282B"/>
    <w:rsid w:val="00FE1B8D"/>
    <w:rsid w:val="02CB325B"/>
    <w:rsid w:val="04830130"/>
    <w:rsid w:val="06B816BF"/>
    <w:rsid w:val="07F540CF"/>
    <w:rsid w:val="08194DAE"/>
    <w:rsid w:val="098B4E53"/>
    <w:rsid w:val="0A1CDF21"/>
    <w:rsid w:val="0CB7CDDE"/>
    <w:rsid w:val="0D3668F0"/>
    <w:rsid w:val="0ED65C54"/>
    <w:rsid w:val="116392FB"/>
    <w:rsid w:val="11E181A5"/>
    <w:rsid w:val="12456B3B"/>
    <w:rsid w:val="12AE0EF2"/>
    <w:rsid w:val="133258BA"/>
    <w:rsid w:val="134F0729"/>
    <w:rsid w:val="13C5240E"/>
    <w:rsid w:val="142E9319"/>
    <w:rsid w:val="14C25C1E"/>
    <w:rsid w:val="193C03C9"/>
    <w:rsid w:val="19C02754"/>
    <w:rsid w:val="2084F7D4"/>
    <w:rsid w:val="20E8C228"/>
    <w:rsid w:val="245AEE47"/>
    <w:rsid w:val="267F2625"/>
    <w:rsid w:val="28E71CB3"/>
    <w:rsid w:val="292EE750"/>
    <w:rsid w:val="295C851F"/>
    <w:rsid w:val="2CEBFE2C"/>
    <w:rsid w:val="2EED64D9"/>
    <w:rsid w:val="331133F5"/>
    <w:rsid w:val="33264004"/>
    <w:rsid w:val="3B86D46D"/>
    <w:rsid w:val="3C71E662"/>
    <w:rsid w:val="408A7089"/>
    <w:rsid w:val="4260D1BD"/>
    <w:rsid w:val="42C6D7AD"/>
    <w:rsid w:val="479DA28C"/>
    <w:rsid w:val="4C55B884"/>
    <w:rsid w:val="4C9DCAFA"/>
    <w:rsid w:val="503F02DE"/>
    <w:rsid w:val="50D94845"/>
    <w:rsid w:val="52810E77"/>
    <w:rsid w:val="549B9C93"/>
    <w:rsid w:val="56F70E56"/>
    <w:rsid w:val="5D3EB561"/>
    <w:rsid w:val="5DD4E47A"/>
    <w:rsid w:val="5E31ACC0"/>
    <w:rsid w:val="5E72BC05"/>
    <w:rsid w:val="61ACBA30"/>
    <w:rsid w:val="62853537"/>
    <w:rsid w:val="62966C18"/>
    <w:rsid w:val="653D5575"/>
    <w:rsid w:val="65E049BB"/>
    <w:rsid w:val="6AB57612"/>
    <w:rsid w:val="6B62BF94"/>
    <w:rsid w:val="6E7ABC40"/>
    <w:rsid w:val="6FCEEB49"/>
    <w:rsid w:val="6FFE4D85"/>
    <w:rsid w:val="706E8782"/>
    <w:rsid w:val="70C3BE1A"/>
    <w:rsid w:val="7161A867"/>
    <w:rsid w:val="723D57E5"/>
    <w:rsid w:val="737AFE64"/>
    <w:rsid w:val="74978FA8"/>
    <w:rsid w:val="764177DF"/>
    <w:rsid w:val="7C4B6C57"/>
    <w:rsid w:val="7CA8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0B2E6"/>
  <w15:chartTrackingRefBased/>
  <w15:docId w15:val="{FE7B4578-7E34-46C0-9FB5-203C9D10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1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97"/>
    <w:pPr>
      <w:ind w:left="720"/>
      <w:contextualSpacing/>
    </w:pPr>
  </w:style>
  <w:style w:type="character" w:styleId="Hyperlink">
    <w:name w:val="Hyperlink"/>
    <w:basedOn w:val="DefaultParagraphFont"/>
    <w:uiPriority w:val="99"/>
    <w:unhideWhenUsed/>
    <w:rsid w:val="005C5297"/>
    <w:rPr>
      <w:color w:val="0563C1" w:themeColor="hyperlink"/>
      <w:u w:val="single"/>
    </w:rPr>
  </w:style>
  <w:style w:type="character" w:styleId="UnresolvedMention">
    <w:name w:val="Unresolved Mention"/>
    <w:basedOn w:val="DefaultParagraphFont"/>
    <w:uiPriority w:val="99"/>
    <w:semiHidden/>
    <w:unhideWhenUsed/>
    <w:rsid w:val="005C5297"/>
    <w:rPr>
      <w:color w:val="605E5C"/>
      <w:shd w:val="clear" w:color="auto" w:fill="E1DFDD"/>
    </w:rPr>
  </w:style>
  <w:style w:type="paragraph" w:styleId="Title">
    <w:name w:val="Title"/>
    <w:basedOn w:val="Normal"/>
    <w:next w:val="Normal"/>
    <w:link w:val="TitleChar"/>
    <w:uiPriority w:val="10"/>
    <w:qFormat/>
    <w:rsid w:val="00DB1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3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17EA6"/>
    <w:rPr>
      <w:color w:val="954F72" w:themeColor="followedHyperlink"/>
      <w:u w:val="single"/>
    </w:rPr>
  </w:style>
  <w:style w:type="paragraph" w:styleId="Revision">
    <w:name w:val="Revision"/>
    <w:hidden/>
    <w:uiPriority w:val="99"/>
    <w:semiHidden/>
    <w:rsid w:val="00E07804"/>
    <w:pPr>
      <w:spacing w:after="0" w:line="240" w:lineRule="auto"/>
    </w:pPr>
  </w:style>
  <w:style w:type="character" w:customStyle="1" w:styleId="Heading1Char">
    <w:name w:val="Heading 1 Char"/>
    <w:basedOn w:val="DefaultParagraphFont"/>
    <w:link w:val="Heading1"/>
    <w:uiPriority w:val="9"/>
    <w:rsid w:val="00D212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2C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212C3"/>
    <w:pPr>
      <w:spacing w:after="100"/>
      <w:ind w:left="2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501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D06"/>
  </w:style>
  <w:style w:type="paragraph" w:styleId="Footer">
    <w:name w:val="footer"/>
    <w:basedOn w:val="Normal"/>
    <w:link w:val="FooterChar"/>
    <w:uiPriority w:val="99"/>
    <w:semiHidden/>
    <w:unhideWhenUsed/>
    <w:rsid w:val="00501D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D06"/>
  </w:style>
  <w:style w:type="character" w:customStyle="1" w:styleId="Heading2Char">
    <w:name w:val="Heading 2 Char"/>
    <w:basedOn w:val="DefaultParagraphFont"/>
    <w:link w:val="Heading2"/>
    <w:uiPriority w:val="9"/>
    <w:rsid w:val="005177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31892">
      <w:bodyDiv w:val="1"/>
      <w:marLeft w:val="0"/>
      <w:marRight w:val="0"/>
      <w:marTop w:val="0"/>
      <w:marBottom w:val="0"/>
      <w:divBdr>
        <w:top w:val="none" w:sz="0" w:space="0" w:color="auto"/>
        <w:left w:val="none" w:sz="0" w:space="0" w:color="auto"/>
        <w:bottom w:val="none" w:sz="0" w:space="0" w:color="auto"/>
        <w:right w:val="none" w:sz="0" w:space="0" w:color="auto"/>
      </w:divBdr>
    </w:div>
    <w:div w:id="985746096">
      <w:bodyDiv w:val="1"/>
      <w:marLeft w:val="0"/>
      <w:marRight w:val="0"/>
      <w:marTop w:val="0"/>
      <w:marBottom w:val="0"/>
      <w:divBdr>
        <w:top w:val="none" w:sz="0" w:space="0" w:color="auto"/>
        <w:left w:val="none" w:sz="0" w:space="0" w:color="auto"/>
        <w:bottom w:val="none" w:sz="0" w:space="0" w:color="auto"/>
        <w:right w:val="none" w:sz="0" w:space="0" w:color="auto"/>
      </w:divBdr>
    </w:div>
    <w:div w:id="1184318551">
      <w:bodyDiv w:val="1"/>
      <w:marLeft w:val="0"/>
      <w:marRight w:val="0"/>
      <w:marTop w:val="0"/>
      <w:marBottom w:val="0"/>
      <w:divBdr>
        <w:top w:val="none" w:sz="0" w:space="0" w:color="auto"/>
        <w:left w:val="none" w:sz="0" w:space="0" w:color="auto"/>
        <w:bottom w:val="none" w:sz="0" w:space="0" w:color="auto"/>
        <w:right w:val="none" w:sz="0" w:space="0" w:color="auto"/>
      </w:divBdr>
    </w:div>
    <w:div w:id="19297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eigh.Nath@cvshealth.com"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1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Valinda.Mitchell@CVSHealth.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ebra.Correia@CVSHealth.com"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Kelsey.Carroll@CVSHealth.com" TargetMode="External"/><Relationship Id="rId23" Type="http://schemas.openxmlformats.org/officeDocument/2006/relationships/hyperlink" Target="https://policy.corp.cvscaremark.com/pnp/faces/DocRenderer?documentId=CALL-0048"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hleen.Donovan@CVSHealth.com" TargetMode="External"/><Relationship Id="rId22" Type="http://schemas.openxmlformats.org/officeDocument/2006/relationships/hyperlink" Target="https://policy.corp.cvscaremark.com/pnp/faces/DocRenderer?documentId=CAL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539524AE-8E68-4182-8035-64769639C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0082D-408F-4AD0-89D8-08D9E3EE5BD8}">
  <ds:schemaRefs>
    <ds:schemaRef ds:uri="http://schemas.microsoft.com/sharepoint/v3/contenttype/forms"/>
  </ds:schemaRefs>
</ds:datastoreItem>
</file>

<file path=customXml/itemProps3.xml><?xml version="1.0" encoding="utf-8"?>
<ds:datastoreItem xmlns:ds="http://schemas.openxmlformats.org/officeDocument/2006/customXml" ds:itemID="{EC5D4028-2B0B-4EF9-9DA0-27301EF336A7}">
  <ds:schemaRefs>
    <ds:schemaRef ds:uri="http://schemas.openxmlformats.org/officeDocument/2006/bibliography"/>
  </ds:schemaRefs>
</ds:datastoreItem>
</file>

<file path=customXml/itemProps4.xml><?xml version="1.0" encoding="utf-8"?>
<ds:datastoreItem xmlns:ds="http://schemas.openxmlformats.org/officeDocument/2006/customXml" ds:itemID="{29D796AA-7763-4885-A350-7966549E0214}">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Kimberly A.</dc:creator>
  <cp:keywords/>
  <dc:description/>
  <cp:lastModifiedBy>Davis, David P.</cp:lastModifiedBy>
  <cp:revision>20</cp:revision>
  <dcterms:created xsi:type="dcterms:W3CDTF">2025-06-12T13:12:00Z</dcterms:created>
  <dcterms:modified xsi:type="dcterms:W3CDTF">2025-06-12T13:49:00Z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2021-08-19T16:35:23Z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3f3f8f00-281d-488e-b11d-28616d7e7e9b</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