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9AFF2" w14:textId="77777777" w:rsidR="00A1424E" w:rsidRPr="00A1424E" w:rsidRDefault="00A1424E" w:rsidP="00A1424E">
      <w:pPr>
        <w:pStyle w:val="Heading1"/>
        <w:spacing w:before="120" w:after="120"/>
        <w:rPr>
          <w:rFonts w:ascii="Verdana" w:hAnsi="Verdana"/>
          <w:b/>
          <w:color w:val="000000" w:themeColor="text1"/>
          <w:sz w:val="36"/>
          <w:szCs w:val="36"/>
        </w:rPr>
      </w:pPr>
      <w:bookmarkStart w:id="0" w:name="_top"/>
      <w:bookmarkStart w:id="1" w:name="OLE_LINK1"/>
      <w:bookmarkEnd w:id="0"/>
      <w:r w:rsidRPr="00A1424E">
        <w:rPr>
          <w:rFonts w:ascii="Verdana" w:hAnsi="Verdana"/>
          <w:b/>
          <w:color w:val="000000" w:themeColor="text1"/>
          <w:sz w:val="36"/>
          <w:szCs w:val="36"/>
        </w:rPr>
        <w:t>PeopleSafe - Order Shipping Turn Around Time (TAT)</w:t>
      </w:r>
    </w:p>
    <w:p w14:paraId="75CFC25C" w14:textId="77777777" w:rsidR="00A1424E" w:rsidRPr="000F387D" w:rsidRDefault="00A1424E" w:rsidP="00A1424E">
      <w:pPr>
        <w:pStyle w:val="Heading4"/>
        <w:spacing w:before="120" w:after="120"/>
      </w:pPr>
    </w:p>
    <w:bookmarkEnd w:id="1"/>
    <w:p w14:paraId="3E602F65" w14:textId="77777777" w:rsidR="00A1424E" w:rsidRDefault="00A1424E" w:rsidP="00A1424E">
      <w:pPr>
        <w:pStyle w:val="TOC2"/>
        <w:spacing w:before="120" w:after="120"/>
        <w:rPr>
          <w:rFonts w:asciiTheme="minorHAnsi" w:eastAsiaTheme="minorEastAsia" w:hAnsiTheme="minorHAnsi" w:cstheme="minorBidi"/>
          <w:noProof/>
          <w:sz w:val="22"/>
          <w:szCs w:val="22"/>
        </w:rPr>
      </w:pPr>
      <w:r>
        <w:fldChar w:fldCharType="begin"/>
      </w:r>
      <w:r>
        <w:instrText xml:space="preserve"> TOC \o "2-2" \n \p " " \h \z \u </w:instrText>
      </w:r>
      <w:r>
        <w:fldChar w:fldCharType="separate"/>
      </w:r>
      <w:hyperlink w:anchor="_Toc156818543" w:history="1">
        <w:r w:rsidRPr="00C04714">
          <w:rPr>
            <w:rStyle w:val="Hyperlink"/>
            <w:rFonts w:ascii="Verdana" w:eastAsiaTheme="majorEastAsia" w:hAnsi="Verdana"/>
            <w:noProof/>
          </w:rPr>
          <w:t>Process</w:t>
        </w:r>
      </w:hyperlink>
    </w:p>
    <w:p w14:paraId="0B0705CB" w14:textId="77777777" w:rsidR="00A1424E" w:rsidRDefault="00A1424E" w:rsidP="00A1424E">
      <w:pPr>
        <w:pStyle w:val="TOC2"/>
        <w:spacing w:before="120" w:after="120"/>
        <w:rPr>
          <w:rStyle w:val="Hyperlink"/>
          <w:rFonts w:ascii="Verdana" w:eastAsiaTheme="majorEastAsia" w:hAnsi="Verdana"/>
          <w:noProof/>
        </w:rPr>
      </w:pPr>
      <w:hyperlink w:anchor="_Toc156818544" w:history="1">
        <w:r w:rsidRPr="00C04714">
          <w:rPr>
            <w:rStyle w:val="Hyperlink"/>
            <w:rFonts w:ascii="Verdana" w:eastAsiaTheme="majorEastAsia" w:hAnsi="Verdana"/>
            <w:noProof/>
          </w:rPr>
          <w:t>Related Documents</w:t>
        </w:r>
      </w:hyperlink>
    </w:p>
    <w:p w14:paraId="2775F6E4" w14:textId="77777777" w:rsidR="00A1424E" w:rsidRPr="000F387D" w:rsidRDefault="00A1424E" w:rsidP="00A1424E">
      <w:pPr>
        <w:spacing w:before="120" w:after="120"/>
        <w:rPr>
          <w:rFonts w:eastAsiaTheme="minorEastAsia"/>
        </w:rPr>
      </w:pPr>
    </w:p>
    <w:p w14:paraId="738D60DE" w14:textId="77777777" w:rsidR="00A1424E" w:rsidRDefault="00A1424E" w:rsidP="00A1424E">
      <w:pPr>
        <w:spacing w:before="120" w:after="120"/>
        <w:contextualSpacing/>
        <w:rPr>
          <w:rFonts w:ascii="Verdana" w:hAnsi="Verdana"/>
        </w:rPr>
      </w:pPr>
      <w:r>
        <w:rPr>
          <w:rFonts w:ascii="Verdana" w:hAnsi="Verdana"/>
        </w:rPr>
        <w:fldChar w:fldCharType="end"/>
      </w:r>
    </w:p>
    <w:p w14:paraId="11CA0EE6" w14:textId="77777777" w:rsidR="00A1424E" w:rsidRDefault="00A1424E" w:rsidP="00A1424E">
      <w:pPr>
        <w:spacing w:before="120" w:after="120"/>
        <w:rPr>
          <w:rFonts w:ascii="Verdana" w:hAnsi="Verdana"/>
        </w:rPr>
      </w:pPr>
      <w:bookmarkStart w:id="2" w:name="_Overview"/>
      <w:bookmarkEnd w:id="2"/>
      <w:r w:rsidRPr="00163589">
        <w:rPr>
          <w:rFonts w:ascii="Verdana" w:hAnsi="Verdana"/>
          <w:b/>
          <w:bCs/>
        </w:rPr>
        <w:t>Description:</w:t>
      </w:r>
      <w:r>
        <w:rPr>
          <w:rFonts w:ascii="Verdana" w:hAnsi="Verdana"/>
        </w:rPr>
        <w:t xml:space="preserve"> Information related to the time it will take to process a prescription (</w:t>
      </w:r>
      <w:r w:rsidRPr="000F387D">
        <w:rPr>
          <w:rFonts w:ascii="Verdana" w:hAnsi="Verdana"/>
          <w:b/>
          <w:bCs/>
        </w:rPr>
        <w:t>Rx</w:t>
      </w:r>
      <w:r>
        <w:rPr>
          <w:rFonts w:ascii="Verdana" w:hAnsi="Verdana"/>
        </w:rPr>
        <w:t>)</w:t>
      </w:r>
      <w:bookmarkStart w:id="3" w:name="_Rationale"/>
      <w:bookmarkStart w:id="4" w:name="_Definitions"/>
      <w:bookmarkEnd w:id="3"/>
      <w:bookmarkEnd w:id="4"/>
      <w:r>
        <w:rPr>
          <w:rFonts w:ascii="Verdana" w:hAnsi="Verdana"/>
        </w:rPr>
        <w:t xml:space="preserve">. </w:t>
      </w:r>
    </w:p>
    <w:p w14:paraId="0FAA56EA" w14:textId="77777777" w:rsidR="00A1424E" w:rsidRDefault="00A1424E" w:rsidP="00A1424E">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1424E" w:rsidRPr="00A1424E" w14:paraId="49CD4C3A" w14:textId="77777777" w:rsidTr="000F7921">
        <w:tc>
          <w:tcPr>
            <w:tcW w:w="5000" w:type="pct"/>
            <w:shd w:val="clear" w:color="auto" w:fill="BFBFBF" w:themeFill="background1" w:themeFillShade="BF"/>
          </w:tcPr>
          <w:p w14:paraId="14D4FBD1" w14:textId="77777777" w:rsidR="00A1424E" w:rsidRPr="00A1424E" w:rsidRDefault="00A1424E" w:rsidP="000F7921">
            <w:pPr>
              <w:pStyle w:val="Heading2"/>
              <w:spacing w:before="120" w:after="120"/>
              <w:rPr>
                <w:rFonts w:ascii="Verdana" w:hAnsi="Verdana"/>
                <w:b/>
                <w:bCs/>
                <w:i/>
                <w:iCs/>
                <w:color w:val="000000" w:themeColor="text1"/>
                <w:sz w:val="28"/>
                <w:szCs w:val="28"/>
              </w:rPr>
            </w:pPr>
            <w:bookmarkStart w:id="5" w:name="_Various_Work_Instructions"/>
            <w:bookmarkStart w:id="6" w:name="_Process"/>
            <w:bookmarkStart w:id="7" w:name="_Various_Work_Instructions1"/>
            <w:bookmarkStart w:id="8" w:name="_Various_Work_Instructions_1"/>
            <w:bookmarkStart w:id="9" w:name="_Process_–_Creating"/>
            <w:bookmarkStart w:id="10" w:name="_Turn_Around_Time"/>
            <w:bookmarkStart w:id="11" w:name="_Toc156818543"/>
            <w:bookmarkEnd w:id="5"/>
            <w:bookmarkEnd w:id="6"/>
            <w:bookmarkEnd w:id="7"/>
            <w:bookmarkEnd w:id="8"/>
            <w:bookmarkEnd w:id="9"/>
            <w:bookmarkEnd w:id="10"/>
            <w:r w:rsidRPr="00A1424E">
              <w:rPr>
                <w:rFonts w:ascii="Verdana" w:hAnsi="Verdana"/>
                <w:b/>
                <w:bCs/>
                <w:color w:val="000000" w:themeColor="text1"/>
                <w:sz w:val="28"/>
                <w:szCs w:val="28"/>
              </w:rPr>
              <w:t>Process</w:t>
            </w:r>
            <w:bookmarkEnd w:id="11"/>
            <w:r w:rsidRPr="00A1424E">
              <w:rPr>
                <w:rFonts w:ascii="Verdana" w:hAnsi="Verdana"/>
                <w:b/>
                <w:bCs/>
                <w:color w:val="000000" w:themeColor="text1"/>
                <w:sz w:val="28"/>
                <w:szCs w:val="28"/>
              </w:rPr>
              <w:t xml:space="preserve">  </w:t>
            </w:r>
          </w:p>
        </w:tc>
      </w:tr>
    </w:tbl>
    <w:p w14:paraId="63F23BF6" w14:textId="77777777" w:rsidR="00A1424E" w:rsidRDefault="00A1424E" w:rsidP="00A1424E">
      <w:pPr>
        <w:spacing w:before="120" w:after="120"/>
        <w:rPr>
          <w:rFonts w:ascii="Verdana" w:hAnsi="Verdana"/>
        </w:rPr>
      </w:pPr>
      <w:r w:rsidRPr="0088048E">
        <w:rPr>
          <w:rFonts w:ascii="Verdana" w:hAnsi="Verdana"/>
          <w:color w:val="000000"/>
        </w:rPr>
        <w:t xml:space="preserve">The </w:t>
      </w:r>
      <w:r>
        <w:rPr>
          <w:rFonts w:ascii="Verdana" w:hAnsi="Verdana"/>
          <w:color w:val="000000"/>
        </w:rPr>
        <w:t>T</w:t>
      </w:r>
      <w:r w:rsidRPr="0088048E">
        <w:rPr>
          <w:rFonts w:ascii="Verdana" w:hAnsi="Verdana"/>
          <w:color w:val="000000"/>
        </w:rPr>
        <w:t>urn</w:t>
      </w:r>
      <w:r>
        <w:rPr>
          <w:rFonts w:ascii="Verdana" w:hAnsi="Verdana"/>
          <w:color w:val="000000"/>
        </w:rPr>
        <w:t xml:space="preserve"> A</w:t>
      </w:r>
      <w:r w:rsidRPr="0088048E">
        <w:rPr>
          <w:rFonts w:ascii="Verdana" w:hAnsi="Verdana"/>
          <w:color w:val="000000"/>
        </w:rPr>
        <w:t>round time</w:t>
      </w:r>
      <w:r>
        <w:rPr>
          <w:rFonts w:ascii="Verdana" w:hAnsi="Verdana"/>
          <w:color w:val="000000"/>
        </w:rPr>
        <w:t xml:space="preserve"> (</w:t>
      </w:r>
      <w:r w:rsidRPr="000F387D">
        <w:rPr>
          <w:rFonts w:ascii="Verdana" w:hAnsi="Verdana"/>
          <w:b/>
          <w:bCs/>
          <w:color w:val="000000"/>
        </w:rPr>
        <w:t>TAT</w:t>
      </w:r>
      <w:r>
        <w:rPr>
          <w:rFonts w:ascii="Verdana" w:hAnsi="Verdana"/>
          <w:color w:val="000000"/>
        </w:rPr>
        <w:t>)</w:t>
      </w:r>
      <w:r w:rsidRPr="0088048E">
        <w:rPr>
          <w:rFonts w:ascii="Verdana" w:hAnsi="Verdana"/>
          <w:color w:val="000000"/>
        </w:rPr>
        <w:t xml:space="preserve"> begins on the day </w:t>
      </w:r>
      <w:r>
        <w:rPr>
          <w:rFonts w:ascii="Verdana" w:hAnsi="Verdana"/>
          <w:color w:val="000000"/>
        </w:rPr>
        <w:t>we receive a mailed in order form</w:t>
      </w:r>
      <w:r w:rsidRPr="0088048E">
        <w:rPr>
          <w:rFonts w:ascii="Verdana" w:hAnsi="Verdana"/>
          <w:color w:val="000000"/>
        </w:rPr>
        <w:t>, or when it is placed through Customer Care, FastStart</w:t>
      </w:r>
      <w:r w:rsidRPr="001B6AC1">
        <w:rPr>
          <w:rFonts w:ascii="Verdana" w:hAnsi="Verdana"/>
          <w:color w:val="000000"/>
        </w:rPr>
        <w:t xml:space="preserve">, </w:t>
      </w:r>
      <w:r w:rsidRPr="001B6AC1">
        <w:rPr>
          <w:rFonts w:ascii="Verdana" w:hAnsi="Verdana"/>
        </w:rPr>
        <w:t>Member Web Portal</w:t>
      </w:r>
      <w:r w:rsidRPr="0088048E">
        <w:rPr>
          <w:rFonts w:ascii="Verdana" w:hAnsi="Verdana"/>
          <w:color w:val="000000"/>
        </w:rPr>
        <w:t>, etc</w:t>
      </w:r>
      <w:r>
        <w:rPr>
          <w:rFonts w:ascii="Verdana" w:hAnsi="Verdana"/>
          <w:color w:val="000000"/>
        </w:rPr>
        <w:t>etera</w:t>
      </w:r>
      <w:r w:rsidRPr="0088048E">
        <w:rPr>
          <w:rFonts w:ascii="Verdana" w:hAnsi="Verdana"/>
          <w:color w:val="000000"/>
        </w:rPr>
        <w:t>.</w:t>
      </w:r>
    </w:p>
    <w:p w14:paraId="5EF345F9" w14:textId="77777777" w:rsidR="00A1424E" w:rsidRDefault="00A1424E" w:rsidP="00A1424E">
      <w:pPr>
        <w:spacing w:before="120" w:after="120"/>
        <w:rPr>
          <w:rFonts w:ascii="Verdana" w:hAnsi="Verdana"/>
        </w:rPr>
      </w:pPr>
    </w:p>
    <w:p w14:paraId="35D05A18" w14:textId="77777777" w:rsidR="00A1424E" w:rsidRDefault="00A1424E" w:rsidP="00A1424E">
      <w:pPr>
        <w:spacing w:before="120" w:after="120"/>
        <w:rPr>
          <w:rFonts w:ascii="Verdana" w:hAnsi="Verdana"/>
          <w:color w:val="000000"/>
        </w:rPr>
      </w:pPr>
      <w:r>
        <w:rPr>
          <w:rFonts w:ascii="Verdana" w:hAnsi="Verdana"/>
          <w:color w:val="000000"/>
        </w:rPr>
        <w:t>Refer to</w:t>
      </w:r>
      <w:r w:rsidRPr="00772946">
        <w:rPr>
          <w:rFonts w:ascii="Verdana" w:hAnsi="Verdana"/>
          <w:color w:val="000000"/>
        </w:rPr>
        <w:t xml:space="preserve"> </w:t>
      </w:r>
      <w:hyperlink r:id="rId5" w:anchor="!/view?docid=863acba1-4370-4da9-9f6b-4cadf8633fbf" w:history="1">
        <w:r>
          <w:rPr>
            <w:rStyle w:val="Hyperlink"/>
            <w:rFonts w:ascii="Verdana" w:eastAsiaTheme="majorEastAsia" w:hAnsi="Verdana"/>
          </w:rPr>
          <w:t>Compass and PeopleSafe - General Resolution Times/Turn Around Times (TAT) and Related Documents (028775)</w:t>
        </w:r>
      </w:hyperlink>
      <w:r>
        <w:rPr>
          <w:rFonts w:ascii="Verdana" w:hAnsi="Verdana"/>
          <w:color w:val="000000"/>
        </w:rPr>
        <w:t>.</w:t>
      </w:r>
    </w:p>
    <w:p w14:paraId="151D0F22" w14:textId="77777777" w:rsidR="00A1424E" w:rsidRDefault="00A1424E" w:rsidP="00A1424E">
      <w:pPr>
        <w:spacing w:before="120" w:after="120"/>
        <w:rPr>
          <w:rFonts w:ascii="Verdana" w:hAnsi="Verdana"/>
        </w:rPr>
      </w:pPr>
    </w:p>
    <w:p w14:paraId="16DA389C" w14:textId="77777777" w:rsidR="00A1424E" w:rsidRDefault="00A1424E" w:rsidP="00A1424E">
      <w:pPr>
        <w:spacing w:before="120" w:after="120"/>
        <w:rPr>
          <w:rFonts w:ascii="Verdana" w:hAnsi="Verdana"/>
          <w:color w:val="000000"/>
          <w:szCs w:val="16"/>
        </w:rPr>
      </w:pPr>
      <w:r w:rsidRPr="00D11954">
        <w:rPr>
          <w:rFonts w:ascii="Verdana" w:hAnsi="Verdana"/>
          <w:b/>
        </w:rPr>
        <w:t>Note:</w:t>
      </w:r>
      <w:r w:rsidRPr="009D2ED1">
        <w:rPr>
          <w:rFonts w:ascii="Verdana" w:hAnsi="Verdana"/>
        </w:rPr>
        <w:t xml:space="preserve"> When a member sends a prescription request by mail, the amount of time</w:t>
      </w:r>
      <w:r>
        <w:rPr>
          <w:rFonts w:ascii="Verdana" w:hAnsi="Verdana"/>
        </w:rPr>
        <w:t xml:space="preserve"> (Turn Around Time)</w:t>
      </w:r>
      <w:r w:rsidRPr="009D2ED1">
        <w:rPr>
          <w:rFonts w:ascii="Verdana" w:hAnsi="Verdana"/>
        </w:rPr>
        <w:t xml:space="preserve"> it takes for our </w:t>
      </w:r>
      <w:r w:rsidRPr="000F387D">
        <w:rPr>
          <w:rFonts w:ascii="Verdana" w:hAnsi="Verdana"/>
          <w:b/>
          <w:bCs/>
        </w:rPr>
        <w:t>PBM</w:t>
      </w:r>
      <w:r w:rsidRPr="009D2ED1">
        <w:rPr>
          <w:rFonts w:ascii="Verdana" w:hAnsi="Verdana"/>
        </w:rPr>
        <w:t xml:space="preserve"> </w:t>
      </w:r>
      <w:r>
        <w:rPr>
          <w:rFonts w:ascii="Verdana" w:hAnsi="Verdana"/>
        </w:rPr>
        <w:t xml:space="preserve">(Pharmacy Benefit Manager) </w:t>
      </w:r>
      <w:r w:rsidRPr="009D2ED1">
        <w:rPr>
          <w:rFonts w:ascii="Verdana" w:hAnsi="Verdana"/>
        </w:rPr>
        <w:t xml:space="preserve">to receive the request depends on the </w:t>
      </w:r>
      <w:r>
        <w:rPr>
          <w:rFonts w:ascii="Verdana" w:hAnsi="Verdana"/>
        </w:rPr>
        <w:t>Mail Order</w:t>
      </w:r>
      <w:r w:rsidRPr="009D2ED1">
        <w:rPr>
          <w:rFonts w:ascii="Verdana" w:hAnsi="Verdana"/>
        </w:rPr>
        <w:t xml:space="preserve"> carrier used</w:t>
      </w:r>
      <w:r>
        <w:rPr>
          <w:rFonts w:ascii="Verdana" w:hAnsi="Verdana"/>
        </w:rPr>
        <w:t xml:space="preserve"> and a variety of other factors.</w:t>
      </w:r>
    </w:p>
    <w:p w14:paraId="4CBA876C" w14:textId="77777777" w:rsidR="00A1424E" w:rsidRDefault="00A1424E" w:rsidP="00A1424E">
      <w:pPr>
        <w:spacing w:before="120" w:after="120"/>
        <w:rPr>
          <w:rFonts w:ascii="Verdana" w:hAnsi="Verdana"/>
          <w:color w:val="000000"/>
          <w:szCs w:val="16"/>
        </w:rPr>
      </w:pPr>
    </w:p>
    <w:p w14:paraId="2AEA1067" w14:textId="77777777" w:rsidR="00A1424E" w:rsidRPr="000F387D" w:rsidRDefault="00A1424E" w:rsidP="00A1424E">
      <w:pPr>
        <w:spacing w:before="120" w:after="120"/>
        <w:rPr>
          <w:rFonts w:ascii="Verdana" w:hAnsi="Verdana"/>
          <w:b/>
          <w:bCs/>
          <w:color w:val="000000"/>
          <w:szCs w:val="16"/>
        </w:rPr>
      </w:pPr>
      <w:r w:rsidRPr="000F387D">
        <w:rPr>
          <w:rFonts w:ascii="Verdana" w:hAnsi="Verdana"/>
          <w:b/>
          <w:bCs/>
          <w:color w:val="000000"/>
          <w:szCs w:val="16"/>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1"/>
        <w:gridCol w:w="11949"/>
      </w:tblGrid>
      <w:tr w:rsidR="00A1424E" w:rsidRPr="00A02B11" w14:paraId="5A7C1E09" w14:textId="77777777" w:rsidTr="000F7921">
        <w:tc>
          <w:tcPr>
            <w:tcW w:w="1015" w:type="dxa"/>
            <w:shd w:val="clear" w:color="auto" w:fill="D9D9D9" w:themeFill="background1" w:themeFillShade="D9"/>
          </w:tcPr>
          <w:p w14:paraId="708414E9" w14:textId="77777777" w:rsidR="00A1424E" w:rsidRPr="00A02B11" w:rsidRDefault="00A1424E" w:rsidP="000F7921">
            <w:pPr>
              <w:spacing w:before="120" w:after="120"/>
              <w:jc w:val="center"/>
              <w:rPr>
                <w:rFonts w:ascii="Verdana" w:hAnsi="Verdana"/>
                <w:b/>
                <w:color w:val="000000"/>
                <w:szCs w:val="16"/>
              </w:rPr>
            </w:pPr>
            <w:r w:rsidRPr="00A02B11">
              <w:rPr>
                <w:rFonts w:ascii="Verdana" w:hAnsi="Verdana"/>
                <w:b/>
                <w:color w:val="000000"/>
                <w:szCs w:val="16"/>
              </w:rPr>
              <w:t>Step</w:t>
            </w:r>
          </w:p>
        </w:tc>
        <w:tc>
          <w:tcPr>
            <w:tcW w:w="12175" w:type="dxa"/>
            <w:shd w:val="clear" w:color="auto" w:fill="D9D9D9" w:themeFill="background1" w:themeFillShade="D9"/>
          </w:tcPr>
          <w:p w14:paraId="16231227" w14:textId="77777777" w:rsidR="00A1424E" w:rsidRPr="00A02B11" w:rsidRDefault="00A1424E" w:rsidP="000F7921">
            <w:pPr>
              <w:spacing w:before="120" w:after="120"/>
              <w:jc w:val="center"/>
              <w:rPr>
                <w:rFonts w:ascii="Verdana" w:hAnsi="Verdana"/>
                <w:b/>
                <w:color w:val="000000"/>
                <w:szCs w:val="16"/>
              </w:rPr>
            </w:pPr>
            <w:r w:rsidRPr="00A02B11">
              <w:rPr>
                <w:rFonts w:ascii="Verdana" w:hAnsi="Verdana"/>
                <w:b/>
                <w:color w:val="000000"/>
                <w:szCs w:val="16"/>
              </w:rPr>
              <w:t>Action</w:t>
            </w:r>
          </w:p>
        </w:tc>
      </w:tr>
      <w:tr w:rsidR="00A1424E" w:rsidRPr="00A02B11" w14:paraId="6E0FCF3F" w14:textId="77777777" w:rsidTr="000F7921">
        <w:tc>
          <w:tcPr>
            <w:tcW w:w="1015" w:type="dxa"/>
          </w:tcPr>
          <w:p w14:paraId="66991E20" w14:textId="77777777" w:rsidR="00A1424E" w:rsidRPr="00A02B11" w:rsidRDefault="00A1424E" w:rsidP="000F7921">
            <w:pPr>
              <w:spacing w:before="120" w:after="120"/>
              <w:jc w:val="center"/>
              <w:rPr>
                <w:rFonts w:ascii="Verdana" w:hAnsi="Verdana"/>
                <w:b/>
                <w:color w:val="000000"/>
                <w:szCs w:val="16"/>
              </w:rPr>
            </w:pPr>
            <w:r w:rsidRPr="00A02B11">
              <w:rPr>
                <w:rFonts w:ascii="Verdana" w:hAnsi="Verdana"/>
                <w:b/>
                <w:color w:val="000000"/>
                <w:szCs w:val="16"/>
              </w:rPr>
              <w:t>1</w:t>
            </w:r>
          </w:p>
        </w:tc>
        <w:tc>
          <w:tcPr>
            <w:tcW w:w="12175" w:type="dxa"/>
          </w:tcPr>
          <w:p w14:paraId="1B25B02E" w14:textId="77777777" w:rsidR="00A1424E" w:rsidRDefault="00A1424E" w:rsidP="000F7921">
            <w:pPr>
              <w:spacing w:before="120" w:after="120"/>
              <w:rPr>
                <w:rFonts w:ascii="Verdana" w:hAnsi="Verdana"/>
                <w:color w:val="000000"/>
                <w:szCs w:val="16"/>
              </w:rPr>
            </w:pPr>
            <w:r w:rsidRPr="00A02B11">
              <w:rPr>
                <w:rFonts w:ascii="Verdana" w:hAnsi="Verdana"/>
                <w:color w:val="000000"/>
                <w:szCs w:val="16"/>
              </w:rPr>
              <w:t xml:space="preserve">Provide the </w:t>
            </w:r>
            <w:r>
              <w:rPr>
                <w:rFonts w:ascii="Verdana" w:hAnsi="Verdana"/>
                <w:color w:val="000000"/>
                <w:szCs w:val="16"/>
              </w:rPr>
              <w:t>TAT</w:t>
            </w:r>
            <w:r w:rsidRPr="00A02B11">
              <w:rPr>
                <w:rFonts w:ascii="Verdana" w:hAnsi="Verdana"/>
                <w:color w:val="000000"/>
                <w:szCs w:val="16"/>
              </w:rPr>
              <w:t xml:space="preserve"> for when the order is expected to </w:t>
            </w:r>
            <w:r>
              <w:rPr>
                <w:rFonts w:ascii="Verdana" w:hAnsi="Verdana"/>
                <w:color w:val="000000"/>
                <w:szCs w:val="16"/>
              </w:rPr>
              <w:t xml:space="preserve">be </w:t>
            </w:r>
            <w:r w:rsidRPr="00A02B11">
              <w:rPr>
                <w:rFonts w:ascii="Verdana" w:hAnsi="Verdana"/>
                <w:color w:val="000000"/>
                <w:szCs w:val="16"/>
              </w:rPr>
              <w:t>ship</w:t>
            </w:r>
            <w:r>
              <w:rPr>
                <w:rFonts w:ascii="Verdana" w:hAnsi="Verdana"/>
                <w:color w:val="000000"/>
                <w:szCs w:val="16"/>
              </w:rPr>
              <w:t>ped</w:t>
            </w:r>
            <w:r w:rsidRPr="00A02B11">
              <w:rPr>
                <w:rFonts w:ascii="Verdana" w:hAnsi="Verdana"/>
                <w:color w:val="000000"/>
                <w:szCs w:val="16"/>
              </w:rPr>
              <w:t>.</w:t>
            </w:r>
          </w:p>
          <w:p w14:paraId="0FE4A689" w14:textId="77777777" w:rsidR="00A1424E" w:rsidRDefault="00A1424E" w:rsidP="000F7921">
            <w:pPr>
              <w:spacing w:before="120" w:after="120"/>
              <w:rPr>
                <w:rFonts w:ascii="Verdana" w:hAnsi="Verdana"/>
                <w:color w:val="000000"/>
                <w:szCs w:val="16"/>
              </w:rPr>
            </w:pPr>
          </w:p>
          <w:p w14:paraId="51D596BB" w14:textId="77777777" w:rsidR="00A1424E" w:rsidRPr="00BF0F02" w:rsidRDefault="00A1424E" w:rsidP="000F7921">
            <w:pPr>
              <w:spacing w:before="120" w:after="120"/>
              <w:rPr>
                <w:rFonts w:ascii="Verdana" w:hAnsi="Verdana" w:cs="Verdana"/>
                <w:color w:val="000000"/>
              </w:rPr>
            </w:pPr>
            <w:r>
              <w:rPr>
                <w:rFonts w:ascii="Verdana" w:hAnsi="Verdana" w:cs="Verdana"/>
                <w:noProof/>
                <w:color w:val="000000"/>
              </w:rPr>
              <w:drawing>
                <wp:inline distT="0" distB="0" distL="0" distR="0" wp14:anchorId="12FD948A" wp14:editId="25381D12">
                  <wp:extent cx="238095" cy="2095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 Importance.png"/>
                          <pic:cNvPicPr/>
                        </pic:nvPicPr>
                        <pic:blipFill>
                          <a:blip r:embed="rId6">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cs="Verdana"/>
                <w:color w:val="000000"/>
              </w:rPr>
              <w:t xml:space="preserve"> </w:t>
            </w:r>
            <w:bookmarkStart w:id="12" w:name="OLE_LINK51"/>
            <w:bookmarkStart w:id="13" w:name="OLE_LINK52"/>
            <w:r w:rsidRPr="00BF0F02">
              <w:rPr>
                <w:rFonts w:ascii="Verdana" w:hAnsi="Verdana" w:cs="Verdana"/>
                <w:color w:val="000000"/>
              </w:rPr>
              <w:t xml:space="preserve">Do not </w:t>
            </w:r>
            <w:r>
              <w:rPr>
                <w:rFonts w:ascii="Verdana" w:hAnsi="Verdana" w:cs="Verdana"/>
                <w:color w:val="000000"/>
              </w:rPr>
              <w:t>guarantee a</w:t>
            </w:r>
            <w:r w:rsidRPr="00BF0F02">
              <w:rPr>
                <w:rFonts w:ascii="Verdana" w:hAnsi="Verdana" w:cs="Verdana"/>
                <w:color w:val="000000"/>
              </w:rPr>
              <w:t xml:space="preserve"> timeframe </w:t>
            </w:r>
            <w:r>
              <w:rPr>
                <w:rFonts w:ascii="Verdana" w:hAnsi="Verdana" w:cs="Verdana"/>
                <w:color w:val="000000"/>
              </w:rPr>
              <w:t xml:space="preserve">for </w:t>
            </w:r>
            <w:r w:rsidRPr="00BF0F02">
              <w:rPr>
                <w:rFonts w:ascii="Verdana" w:hAnsi="Verdana" w:cs="Verdana"/>
                <w:color w:val="000000"/>
              </w:rPr>
              <w:t xml:space="preserve">when the Rx will arrive at the members’ home. </w:t>
            </w:r>
            <w:bookmarkEnd w:id="12"/>
            <w:bookmarkEnd w:id="13"/>
          </w:p>
          <w:p w14:paraId="0A047049" w14:textId="77777777" w:rsidR="00A1424E" w:rsidRPr="00BF0F02" w:rsidRDefault="00A1424E" w:rsidP="000F7921">
            <w:pPr>
              <w:spacing w:before="120" w:after="120"/>
              <w:rPr>
                <w:rFonts w:ascii="Verdana" w:hAnsi="Verdana"/>
                <w:szCs w:val="16"/>
              </w:rPr>
            </w:pPr>
          </w:p>
          <w:p w14:paraId="675446A8" w14:textId="77777777" w:rsidR="00A1424E" w:rsidRPr="004A1EAE" w:rsidRDefault="00A1424E" w:rsidP="000F7921">
            <w:pPr>
              <w:spacing w:before="120" w:after="120"/>
              <w:ind w:left="360"/>
              <w:rPr>
                <w:rFonts w:ascii="Verdana" w:hAnsi="Verdana"/>
              </w:rPr>
            </w:pPr>
            <w:r>
              <w:t xml:space="preserve"> </w:t>
            </w:r>
            <w:r>
              <w:rPr>
                <w:rFonts w:ascii="Verdana" w:hAnsi="Verdana"/>
                <w:b/>
                <w:bCs/>
                <w:noProof/>
              </w:rPr>
              <w:drawing>
                <wp:inline distT="0" distB="0" distL="0" distR="0" wp14:anchorId="74BFF215" wp14:editId="02B718D4">
                  <wp:extent cx="304762" cy="304762"/>
                  <wp:effectExtent l="0" t="0" r="635" b="635"/>
                  <wp:docPr id="2114173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73779" name="Picture 2114173779"/>
                          <pic:cNvPicPr/>
                        </pic:nvPicPr>
                        <pic:blipFill>
                          <a:blip r:embed="rId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4A1EAE">
              <w:rPr>
                <w:rFonts w:ascii="Verdana" w:hAnsi="Verdana"/>
                <w:b/>
                <w:bCs/>
              </w:rPr>
              <w:t>Refills with no issues (not expired or out of refills):</w:t>
            </w:r>
          </w:p>
          <w:p w14:paraId="27278655" w14:textId="77777777" w:rsidR="00A1424E" w:rsidRDefault="00A1424E" w:rsidP="000F7921">
            <w:pPr>
              <w:spacing w:before="120" w:after="120"/>
              <w:ind w:left="360"/>
              <w:rPr>
                <w:rFonts w:ascii="Verdana" w:hAnsi="Verdana" w:cs="Verdana"/>
                <w:color w:val="000000"/>
              </w:rPr>
            </w:pPr>
            <w:r>
              <w:rPr>
                <w:rFonts w:ascii="Verdana" w:hAnsi="Verdana"/>
                <w:b/>
                <w:bCs/>
                <w:noProof/>
              </w:rPr>
              <w:drawing>
                <wp:inline distT="0" distB="0" distL="0" distR="0" wp14:anchorId="4540209B" wp14:editId="482FBEDD">
                  <wp:extent cx="304762" cy="304762"/>
                  <wp:effectExtent l="0" t="0" r="635" b="635"/>
                  <wp:docPr id="171612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73779" name="Picture 2114173779"/>
                          <pic:cNvPicPr/>
                        </pic:nvPicPr>
                        <pic:blipFill>
                          <a:blip r:embed="rId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A02B11">
              <w:rPr>
                <w:rFonts w:ascii="Verdana" w:hAnsi="Verdana"/>
                <w:szCs w:val="16"/>
              </w:rPr>
              <w:t xml:space="preserve"> </w:t>
            </w:r>
            <w:r>
              <w:rPr>
                <w:rFonts w:ascii="Verdana" w:hAnsi="Verdana"/>
                <w:noProof/>
                <w:szCs w:val="16"/>
              </w:rPr>
              <w:drawing>
                <wp:inline distT="0" distB="0" distL="0" distR="0" wp14:anchorId="6ABA0BFC" wp14:editId="7E6AAB5E">
                  <wp:extent cx="230505" cy="199390"/>
                  <wp:effectExtent l="0" t="0" r="0" b="0"/>
                  <wp:docPr id="8" name="Picture 8"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 Convers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 cy="199390"/>
                          </a:xfrm>
                          <a:prstGeom prst="rect">
                            <a:avLst/>
                          </a:prstGeom>
                          <a:noFill/>
                          <a:ln>
                            <a:noFill/>
                          </a:ln>
                        </pic:spPr>
                      </pic:pic>
                    </a:graphicData>
                  </a:graphic>
                </wp:inline>
              </w:drawing>
            </w:r>
            <w:r>
              <w:rPr>
                <w:rFonts w:ascii="Verdana" w:hAnsi="Verdana"/>
                <w:szCs w:val="16"/>
              </w:rPr>
              <w:t xml:space="preserve"> </w:t>
            </w:r>
            <w:r w:rsidRPr="00E14B44">
              <w:rPr>
                <w:rFonts w:ascii="Verdana" w:hAnsi="Verdana"/>
                <w:szCs w:val="16"/>
              </w:rPr>
              <w:t xml:space="preserve">You can expect your order for the following prescriptions to ship from our pharmacy within two (2) business days after the order is placed (does not include weekends). Orders are shipped on the first business day available (Monday-Friday) upon processing being completed. </w:t>
            </w:r>
            <w:r w:rsidRPr="004A1EAE">
              <w:rPr>
                <w:rFonts w:ascii="Verdana" w:hAnsi="Verdana"/>
                <w:b/>
                <w:bCs/>
                <w:szCs w:val="16"/>
              </w:rPr>
              <w:t>Please Note: Processing time is in-house and does not include shipping time.</w:t>
            </w:r>
          </w:p>
          <w:p w14:paraId="3259228D" w14:textId="77777777" w:rsidR="00A1424E" w:rsidRDefault="00A1424E" w:rsidP="000F7921">
            <w:pPr>
              <w:spacing w:before="120" w:after="120"/>
              <w:ind w:left="360"/>
              <w:rPr>
                <w:rFonts w:ascii="Verdana" w:hAnsi="Verdana" w:cs="Verdana"/>
                <w:color w:val="000000"/>
              </w:rPr>
            </w:pPr>
          </w:p>
          <w:p w14:paraId="208F537E" w14:textId="77777777" w:rsidR="00A1424E" w:rsidRDefault="00A1424E" w:rsidP="000F7921">
            <w:pPr>
              <w:spacing w:before="120" w:after="120"/>
              <w:ind w:left="360"/>
              <w:rPr>
                <w:rFonts w:ascii="Verdana" w:hAnsi="Verdana" w:cs="Verdana"/>
                <w:color w:val="000000"/>
              </w:rPr>
            </w:pPr>
            <w:r>
              <w:rPr>
                <w:rFonts w:ascii="Verdana" w:hAnsi="Verdana" w:cs="Verdana"/>
                <w:b/>
                <w:color w:val="000000"/>
              </w:rPr>
              <w:t>Customer Care Representative (</w:t>
            </w:r>
            <w:r w:rsidRPr="00D549FC">
              <w:rPr>
                <w:rFonts w:ascii="Verdana" w:hAnsi="Verdana" w:cs="Verdana"/>
                <w:b/>
                <w:color w:val="000000"/>
              </w:rPr>
              <w:t>CCR</w:t>
            </w:r>
            <w:r>
              <w:rPr>
                <w:rFonts w:ascii="Verdana" w:hAnsi="Verdana" w:cs="Verdana"/>
                <w:b/>
                <w:color w:val="000000"/>
              </w:rPr>
              <w:t>) Reminder</w:t>
            </w:r>
            <w:r w:rsidRPr="00D549FC">
              <w:rPr>
                <w:rFonts w:ascii="Verdana" w:hAnsi="Verdana" w:cs="Verdana"/>
                <w:b/>
                <w:color w:val="000000"/>
              </w:rPr>
              <w:t>:</w:t>
            </w:r>
            <w:r>
              <w:rPr>
                <w:rFonts w:ascii="Verdana" w:hAnsi="Verdana" w:cs="Verdana"/>
                <w:b/>
                <w:color w:val="000000"/>
              </w:rPr>
              <w:t xml:space="preserve"> </w:t>
            </w:r>
            <w:r>
              <w:rPr>
                <w:rFonts w:ascii="Verdana" w:hAnsi="Verdana" w:cs="Verdana"/>
                <w:color w:val="000000"/>
              </w:rPr>
              <w:t>Th</w:t>
            </w:r>
            <w:r>
              <w:rPr>
                <w:rFonts w:ascii="Verdana" w:hAnsi="Verdana"/>
                <w:szCs w:val="16"/>
              </w:rPr>
              <w:t>is does not include actual shipping time after it leaves our facility to when the member will receive their prescription.</w:t>
            </w:r>
            <w:r>
              <w:rPr>
                <w:rFonts w:ascii="Verdana" w:hAnsi="Verdana" w:cs="Verdana"/>
                <w:color w:val="000000"/>
              </w:rPr>
              <w:t xml:space="preserve"> </w:t>
            </w:r>
            <w:bookmarkStart w:id="14" w:name="OLE_LINK50"/>
            <w:bookmarkStart w:id="15" w:name="OLE_LINK53"/>
            <w:r>
              <w:rPr>
                <w:rFonts w:ascii="Verdana" w:hAnsi="Verdana" w:cs="Verdana"/>
                <w:color w:val="000000"/>
              </w:rPr>
              <w:t>Members may contact the mail carrier for more information and once the package has shipped they can track their package on Caremark.com.</w:t>
            </w:r>
            <w:bookmarkEnd w:id="14"/>
            <w:bookmarkEnd w:id="15"/>
          </w:p>
          <w:p w14:paraId="3582BB33" w14:textId="77777777" w:rsidR="00A1424E" w:rsidRPr="00A02B11" w:rsidRDefault="00A1424E" w:rsidP="000F7921">
            <w:pPr>
              <w:spacing w:before="120" w:after="120"/>
              <w:ind w:left="360"/>
              <w:rPr>
                <w:rFonts w:ascii="Verdana" w:hAnsi="Verdana"/>
                <w:szCs w:val="16"/>
              </w:rPr>
            </w:pPr>
          </w:p>
          <w:p w14:paraId="735476BB" w14:textId="77777777" w:rsidR="00A1424E" w:rsidRPr="00E87726" w:rsidRDefault="00A1424E" w:rsidP="000F7921">
            <w:pPr>
              <w:spacing w:before="120" w:after="120"/>
              <w:ind w:left="360"/>
              <w:rPr>
                <w:rFonts w:ascii="Verdana" w:hAnsi="Verdana" w:cs="Verdana"/>
                <w:color w:val="000000"/>
              </w:rPr>
            </w:pPr>
            <w:r w:rsidRPr="00E87726">
              <w:rPr>
                <w:rFonts w:ascii="Verdana" w:hAnsi="Verdana"/>
                <w:b/>
                <w:szCs w:val="16"/>
              </w:rPr>
              <w:t>New prescriptions:</w:t>
            </w:r>
            <w:r w:rsidRPr="00E87726">
              <w:rPr>
                <w:rFonts w:ascii="Verdana" w:hAnsi="Verdana"/>
                <w:szCs w:val="16"/>
              </w:rPr>
              <w:t xml:space="preserve">  </w:t>
            </w:r>
          </w:p>
          <w:p w14:paraId="0A5BD0A8" w14:textId="77777777" w:rsidR="00A1424E" w:rsidRPr="001279DF" w:rsidRDefault="00A1424E" w:rsidP="000F7921">
            <w:pPr>
              <w:spacing w:before="120" w:after="120"/>
              <w:ind w:left="360"/>
              <w:rPr>
                <w:rFonts w:ascii="Verdana" w:hAnsi="Verdana" w:cs="Verdana"/>
                <w:color w:val="000000"/>
              </w:rPr>
            </w:pPr>
            <w:r>
              <w:rPr>
                <w:b/>
                <w:bCs/>
                <w:noProof/>
              </w:rPr>
              <w:drawing>
                <wp:inline distT="0" distB="0" distL="0" distR="0" wp14:anchorId="5D3D39C5" wp14:editId="10DE27E4">
                  <wp:extent cx="304762" cy="304762"/>
                  <wp:effectExtent l="0" t="0" r="635" b="635"/>
                  <wp:docPr id="385917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73779" name="Picture 2114173779"/>
                          <pic:cNvPicPr/>
                        </pic:nvPicPr>
                        <pic:blipFill>
                          <a:blip r:embed="rId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1279DF">
              <w:rPr>
                <w:rFonts w:ascii="Verdana" w:hAnsi="Verdana" w:cs="Verdana"/>
                <w:b/>
                <w:bCs/>
                <w:color w:val="000000"/>
              </w:rPr>
              <w:t>Example:</w:t>
            </w:r>
            <w:r w:rsidRPr="001279DF">
              <w:rPr>
                <w:rFonts w:ascii="Verdana" w:hAnsi="Verdana" w:cs="Verdana"/>
                <w:color w:val="000000"/>
              </w:rPr>
              <w:t xml:space="preserve"> </w:t>
            </w:r>
            <w:r>
              <w:rPr>
                <w:rFonts w:ascii="Verdana" w:hAnsi="Verdana"/>
                <w:noProof/>
                <w:szCs w:val="16"/>
              </w:rPr>
              <w:drawing>
                <wp:inline distT="0" distB="0" distL="0" distR="0" wp14:anchorId="35AD09D4" wp14:editId="4A5EE61A">
                  <wp:extent cx="230505" cy="199390"/>
                  <wp:effectExtent l="0" t="0" r="0" b="0"/>
                  <wp:docPr id="1044404384" name="Picture 1044404384"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 Convers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 cy="199390"/>
                          </a:xfrm>
                          <a:prstGeom prst="rect">
                            <a:avLst/>
                          </a:prstGeom>
                          <a:noFill/>
                          <a:ln>
                            <a:noFill/>
                          </a:ln>
                        </pic:spPr>
                      </pic:pic>
                    </a:graphicData>
                  </a:graphic>
                </wp:inline>
              </w:drawing>
            </w:r>
            <w:r>
              <w:rPr>
                <w:rFonts w:ascii="Verdana" w:hAnsi="Verdana" w:cs="Verdana"/>
                <w:color w:val="000000"/>
              </w:rPr>
              <w:t xml:space="preserve"> </w:t>
            </w:r>
            <w:r w:rsidRPr="001279DF">
              <w:rPr>
                <w:rFonts w:ascii="Verdana" w:hAnsi="Verdana" w:cs="Verdana"/>
                <w:color w:val="000000"/>
              </w:rPr>
              <w:t>We will fax your doctor twice within the next five business days to obtain your prescription. If we do not receive a response, you will receive an automated phone call informing you of this. If you have signed up for text alerts, you will be notified with each attempt. Should there be no response, you will receive a final notification, and you will need to contact your prescriber directly.</w:t>
            </w:r>
          </w:p>
          <w:p w14:paraId="7F608615" w14:textId="77777777" w:rsidR="00A1424E" w:rsidRPr="00463019" w:rsidRDefault="00A1424E" w:rsidP="000F7921">
            <w:pPr>
              <w:spacing w:before="120" w:after="120"/>
              <w:ind w:left="360"/>
              <w:rPr>
                <w:rFonts w:ascii="Verdana" w:hAnsi="Verdana"/>
                <w:b/>
                <w:bCs/>
                <w:szCs w:val="16"/>
              </w:rPr>
            </w:pPr>
            <w:r>
              <w:rPr>
                <w:b/>
                <w:bCs/>
                <w:noProof/>
              </w:rPr>
              <w:drawing>
                <wp:inline distT="0" distB="0" distL="0" distR="0" wp14:anchorId="35AE565A" wp14:editId="7C338B8A">
                  <wp:extent cx="304762" cy="304762"/>
                  <wp:effectExtent l="0" t="0" r="635" b="635"/>
                  <wp:docPr id="1648521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73779" name="Picture 2114173779"/>
                          <pic:cNvPicPr/>
                        </pic:nvPicPr>
                        <pic:blipFill>
                          <a:blip r:embed="rId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463019">
              <w:rPr>
                <w:rFonts w:ascii="Verdana" w:hAnsi="Verdana"/>
                <w:b/>
                <w:bCs/>
                <w:szCs w:val="16"/>
              </w:rPr>
              <w:t>Once New Rx is Received:</w:t>
            </w:r>
            <w:r w:rsidRPr="00463019">
              <w:rPr>
                <w:rFonts w:ascii="Verdana" w:hAnsi="Verdana"/>
                <w:szCs w:val="16"/>
              </w:rPr>
              <w:t xml:space="preserve">  </w:t>
            </w:r>
            <w:r>
              <w:rPr>
                <w:noProof/>
              </w:rPr>
              <w:drawing>
                <wp:inline distT="0" distB="0" distL="0" distR="0" wp14:anchorId="607D2CF5" wp14:editId="3D32AEB6">
                  <wp:extent cx="230505" cy="199390"/>
                  <wp:effectExtent l="0" t="0" r="0" b="0"/>
                  <wp:docPr id="480541101" name="Picture 480541101"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 Convers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 cy="199390"/>
                          </a:xfrm>
                          <a:prstGeom prst="rect">
                            <a:avLst/>
                          </a:prstGeom>
                          <a:noFill/>
                          <a:ln>
                            <a:noFill/>
                          </a:ln>
                        </pic:spPr>
                      </pic:pic>
                    </a:graphicData>
                  </a:graphic>
                </wp:inline>
              </w:drawing>
            </w:r>
            <w:r>
              <w:rPr>
                <w:rFonts w:ascii="Verdana" w:hAnsi="Verdana"/>
                <w:szCs w:val="16"/>
              </w:rPr>
              <w:t xml:space="preserve"> </w:t>
            </w:r>
            <w:r w:rsidRPr="00463019">
              <w:rPr>
                <w:rFonts w:ascii="Verdana" w:hAnsi="Verdana"/>
                <w:szCs w:val="16"/>
              </w:rPr>
              <w:t xml:space="preserve">When we receive the prescription from your prescriber, it will process within five (5) business days and will then ship from our pharmacy the next business day (does not include weekends). You will receive confirmation of shipping via your preferred method of communication to notify you of your order status. </w:t>
            </w:r>
            <w:r w:rsidRPr="00463019">
              <w:rPr>
                <w:rFonts w:ascii="Verdana" w:hAnsi="Verdana"/>
                <w:b/>
                <w:bCs/>
                <w:szCs w:val="16"/>
              </w:rPr>
              <w:t>Please note: Processing time is in-house and does not include shipping time.</w:t>
            </w:r>
          </w:p>
          <w:p w14:paraId="3504D7A7" w14:textId="77777777" w:rsidR="00A1424E" w:rsidRPr="00852382" w:rsidRDefault="00A1424E" w:rsidP="000F7921">
            <w:pPr>
              <w:pStyle w:val="ListParagraph"/>
              <w:spacing w:before="120" w:after="120"/>
              <w:rPr>
                <w:rFonts w:ascii="Verdana" w:hAnsi="Verdana"/>
                <w:szCs w:val="16"/>
              </w:rPr>
            </w:pPr>
          </w:p>
          <w:p w14:paraId="15D1FD9C" w14:textId="77777777" w:rsidR="00A1424E" w:rsidRDefault="00A1424E" w:rsidP="000F7921">
            <w:pPr>
              <w:spacing w:before="120" w:after="120"/>
              <w:ind w:left="360"/>
              <w:rPr>
                <w:rFonts w:ascii="Verdana" w:hAnsi="Verdana" w:cs="Verdana"/>
                <w:color w:val="000000"/>
              </w:rPr>
            </w:pPr>
            <w:r w:rsidRPr="00D549FC">
              <w:rPr>
                <w:rFonts w:ascii="Verdana" w:hAnsi="Verdana" w:cs="Verdana"/>
                <w:b/>
                <w:color w:val="000000"/>
              </w:rPr>
              <w:t>CCR</w:t>
            </w:r>
            <w:r>
              <w:rPr>
                <w:rFonts w:ascii="Verdana" w:hAnsi="Verdana" w:cs="Verdana"/>
                <w:b/>
                <w:color w:val="000000"/>
              </w:rPr>
              <w:t xml:space="preserve"> Reminder</w:t>
            </w:r>
            <w:r w:rsidRPr="00D549FC">
              <w:rPr>
                <w:rFonts w:ascii="Verdana" w:hAnsi="Verdana" w:cs="Verdana"/>
                <w:b/>
                <w:color w:val="000000"/>
              </w:rPr>
              <w:t>:</w:t>
            </w:r>
            <w:r>
              <w:rPr>
                <w:rFonts w:ascii="Verdana" w:hAnsi="Verdana" w:cs="Verdana"/>
                <w:color w:val="000000"/>
              </w:rPr>
              <w:t xml:space="preserve"> T</w:t>
            </w:r>
            <w:r>
              <w:rPr>
                <w:rFonts w:ascii="Verdana" w:hAnsi="Verdana"/>
                <w:szCs w:val="16"/>
              </w:rPr>
              <w:t>his does not include actual shipping time after it leaves our facility to when the member will receive their prescription.</w:t>
            </w:r>
            <w:r>
              <w:rPr>
                <w:rFonts w:ascii="Verdana" w:hAnsi="Verdana" w:cs="Verdana"/>
                <w:color w:val="000000"/>
              </w:rPr>
              <w:t xml:space="preserve"> Members may contact the mail carrier for more information and one the package has shipped can track their package on Caremark.com.</w:t>
            </w:r>
          </w:p>
          <w:p w14:paraId="33FAF847" w14:textId="77777777" w:rsidR="00A1424E" w:rsidRDefault="00A1424E" w:rsidP="000F7921">
            <w:pPr>
              <w:spacing w:before="120" w:after="120"/>
              <w:ind w:left="360"/>
              <w:rPr>
                <w:rFonts w:ascii="Verdana" w:hAnsi="Verdana" w:cs="Verdana"/>
                <w:color w:val="000000"/>
              </w:rPr>
            </w:pPr>
          </w:p>
          <w:p w14:paraId="3E1394E2" w14:textId="77777777" w:rsidR="00A1424E" w:rsidRDefault="00A1424E" w:rsidP="000F7921">
            <w:pPr>
              <w:pStyle w:val="ListParagraph"/>
              <w:numPr>
                <w:ilvl w:val="2"/>
                <w:numId w:val="3"/>
              </w:numPr>
              <w:spacing w:before="120" w:after="120"/>
              <w:ind w:left="1080"/>
              <w:contextualSpacing w:val="0"/>
              <w:rPr>
                <w:rFonts w:ascii="Verdana" w:hAnsi="Verdana" w:cs="Verdana"/>
                <w:color w:val="000000"/>
              </w:rPr>
            </w:pPr>
            <w:r>
              <w:rPr>
                <w:rFonts w:ascii="Verdana" w:hAnsi="Verdana"/>
                <w:b/>
                <w:szCs w:val="16"/>
              </w:rPr>
              <w:t xml:space="preserve">Fax and </w:t>
            </w:r>
            <w:proofErr w:type="spellStart"/>
            <w:r>
              <w:rPr>
                <w:rFonts w:ascii="Verdana" w:hAnsi="Verdana"/>
                <w:b/>
                <w:szCs w:val="16"/>
              </w:rPr>
              <w:t>eScribe</w:t>
            </w:r>
            <w:proofErr w:type="spellEnd"/>
            <w:r>
              <w:rPr>
                <w:rFonts w:ascii="Verdana" w:hAnsi="Verdana"/>
                <w:b/>
                <w:szCs w:val="16"/>
              </w:rPr>
              <w:t xml:space="preserve"> (ERX) Prescriptions: </w:t>
            </w:r>
            <w:r w:rsidRPr="009A3743">
              <w:rPr>
                <w:rFonts w:ascii="Verdana" w:hAnsi="Verdana"/>
                <w:bCs/>
                <w:szCs w:val="16"/>
              </w:rPr>
              <w:t xml:space="preserve">Standard </w:t>
            </w:r>
            <w:r>
              <w:rPr>
                <w:rFonts w:ascii="Verdana" w:hAnsi="Verdana"/>
                <w:bCs/>
                <w:szCs w:val="16"/>
              </w:rPr>
              <w:t>TAT</w:t>
            </w:r>
            <w:r w:rsidRPr="009A3743">
              <w:rPr>
                <w:rFonts w:ascii="Verdana" w:hAnsi="Verdana"/>
                <w:bCs/>
                <w:szCs w:val="16"/>
              </w:rPr>
              <w:t xml:space="preserve"> for processing and shipping new prescriptions applies.</w:t>
            </w:r>
          </w:p>
          <w:p w14:paraId="10437AD2" w14:textId="77777777" w:rsidR="00A1424E" w:rsidRDefault="00A1424E" w:rsidP="000F7921">
            <w:pPr>
              <w:spacing w:before="120" w:after="120"/>
              <w:rPr>
                <w:rFonts w:ascii="Verdana" w:hAnsi="Verdana"/>
                <w:szCs w:val="16"/>
              </w:rPr>
            </w:pPr>
          </w:p>
          <w:p w14:paraId="07CB802B" w14:textId="77777777" w:rsidR="00A1424E" w:rsidRPr="004A1EAE" w:rsidRDefault="00A1424E" w:rsidP="000F7921">
            <w:pPr>
              <w:pStyle w:val="ListParagraph"/>
              <w:numPr>
                <w:ilvl w:val="2"/>
                <w:numId w:val="3"/>
              </w:numPr>
              <w:spacing w:before="120" w:after="120"/>
              <w:ind w:left="1080"/>
              <w:contextualSpacing w:val="0"/>
              <w:rPr>
                <w:rFonts w:ascii="Verdana" w:hAnsi="Verdana"/>
                <w:szCs w:val="16"/>
              </w:rPr>
            </w:pPr>
            <w:bookmarkStart w:id="16" w:name="OLE_LINK48"/>
            <w:r w:rsidRPr="00D01C88">
              <w:rPr>
                <w:rFonts w:ascii="Verdana" w:hAnsi="Verdana"/>
                <w:b/>
                <w:szCs w:val="16"/>
              </w:rPr>
              <w:t>Mailed in Prescriptions:</w:t>
            </w:r>
            <w:r>
              <w:rPr>
                <w:rFonts w:ascii="Verdana" w:hAnsi="Verdana"/>
                <w:bCs/>
                <w:szCs w:val="16"/>
              </w:rPr>
              <w:t xml:space="preserve"> N</w:t>
            </w:r>
            <w:r w:rsidRPr="009A3743">
              <w:rPr>
                <w:rFonts w:ascii="Verdana" w:hAnsi="Verdana"/>
                <w:bCs/>
                <w:szCs w:val="16"/>
              </w:rPr>
              <w:t>o guarantees</w:t>
            </w:r>
            <w:r>
              <w:rPr>
                <w:rFonts w:ascii="Verdana" w:hAnsi="Verdana"/>
                <w:bCs/>
                <w:szCs w:val="16"/>
              </w:rPr>
              <w:t xml:space="preserve"> should be made</w:t>
            </w:r>
            <w:r w:rsidRPr="009A3743">
              <w:rPr>
                <w:rFonts w:ascii="Verdana" w:hAnsi="Verdana"/>
                <w:bCs/>
                <w:szCs w:val="16"/>
              </w:rPr>
              <w:t xml:space="preserve"> for the time it takes for the mailed prescription to reach us via USPS or </w:t>
            </w:r>
            <w:r>
              <w:rPr>
                <w:rFonts w:ascii="Verdana" w:hAnsi="Verdana"/>
                <w:bCs/>
                <w:szCs w:val="16"/>
              </w:rPr>
              <w:t>an</w:t>
            </w:r>
            <w:r w:rsidRPr="009A3743">
              <w:rPr>
                <w:rFonts w:ascii="Verdana" w:hAnsi="Verdana"/>
                <w:bCs/>
                <w:szCs w:val="16"/>
              </w:rPr>
              <w:t>other carrier.</w:t>
            </w:r>
            <w:r>
              <w:rPr>
                <w:rFonts w:ascii="Verdana" w:hAnsi="Verdana"/>
                <w:bCs/>
                <w:szCs w:val="16"/>
              </w:rPr>
              <w:t xml:space="preserve"> </w:t>
            </w:r>
            <w:r w:rsidRPr="00D807B9">
              <w:rPr>
                <w:rFonts w:ascii="Verdana" w:hAnsi="Verdana"/>
                <w:bCs/>
                <w:szCs w:val="16"/>
              </w:rPr>
              <w:t>From</w:t>
            </w:r>
            <w:r w:rsidRPr="00D01C88">
              <w:rPr>
                <w:rFonts w:ascii="Verdana" w:hAnsi="Verdana"/>
                <w:szCs w:val="16"/>
              </w:rPr>
              <w:t xml:space="preserve"> the time that the Rx is received at our PBM, providing there are no issues with the Rx, to the time</w:t>
            </w:r>
            <w:r>
              <w:rPr>
                <w:rFonts w:ascii="Verdana" w:hAnsi="Verdana"/>
                <w:szCs w:val="16"/>
              </w:rPr>
              <w:t xml:space="preserve"> it ships from our pharmacy is within five business days</w:t>
            </w:r>
            <w:r w:rsidRPr="00D01C88">
              <w:rPr>
                <w:rFonts w:ascii="Verdana" w:hAnsi="Verdana"/>
                <w:szCs w:val="16"/>
              </w:rPr>
              <w:t>.</w:t>
            </w:r>
            <w:r>
              <w:rPr>
                <w:rFonts w:ascii="Verdana" w:hAnsi="Verdana"/>
                <w:szCs w:val="16"/>
              </w:rPr>
              <w:t xml:space="preserve"> </w:t>
            </w:r>
          </w:p>
          <w:p w14:paraId="250095BD" w14:textId="77777777" w:rsidR="00A1424E" w:rsidRDefault="00A1424E" w:rsidP="000F7921">
            <w:pPr>
              <w:spacing w:before="120" w:after="120"/>
              <w:ind w:left="-6"/>
              <w:rPr>
                <w:rFonts w:ascii="Verdana" w:hAnsi="Verdana"/>
                <w:szCs w:val="16"/>
              </w:rPr>
            </w:pPr>
          </w:p>
          <w:p w14:paraId="227D3C45" w14:textId="77777777" w:rsidR="00A1424E" w:rsidRDefault="00A1424E" w:rsidP="000F7921">
            <w:pPr>
              <w:spacing w:before="120" w:after="120"/>
              <w:rPr>
                <w:rFonts w:ascii="Verdana" w:hAnsi="Verdana"/>
                <w:szCs w:val="16"/>
              </w:rPr>
            </w:pPr>
            <w:r w:rsidRPr="001C79B3">
              <w:rPr>
                <w:rFonts w:ascii="Verdana" w:hAnsi="Verdana"/>
                <w:b/>
                <w:szCs w:val="16"/>
              </w:rPr>
              <w:t>Note:</w:t>
            </w:r>
            <w:r>
              <w:rPr>
                <w:rFonts w:ascii="Verdana" w:hAnsi="Verdana"/>
                <w:szCs w:val="16"/>
              </w:rPr>
              <w:t xml:space="preserve"> </w:t>
            </w:r>
            <w:r w:rsidRPr="001C79B3">
              <w:rPr>
                <w:rFonts w:ascii="Verdana" w:hAnsi="Verdana"/>
                <w:szCs w:val="16"/>
              </w:rPr>
              <w:t xml:space="preserve">Controlled </w:t>
            </w:r>
            <w:r>
              <w:rPr>
                <w:rFonts w:ascii="Verdana" w:hAnsi="Verdana"/>
                <w:szCs w:val="16"/>
              </w:rPr>
              <w:t>S</w:t>
            </w:r>
            <w:r w:rsidRPr="001C79B3">
              <w:rPr>
                <w:rFonts w:ascii="Verdana" w:hAnsi="Verdana"/>
                <w:szCs w:val="16"/>
              </w:rPr>
              <w:t xml:space="preserve">ubstance prescriptions may potentially have a longer </w:t>
            </w:r>
            <w:r w:rsidRPr="002D7676">
              <w:rPr>
                <w:rFonts w:ascii="Verdana" w:hAnsi="Verdana"/>
                <w:szCs w:val="16"/>
              </w:rPr>
              <w:t>TAT</w:t>
            </w:r>
            <w:r w:rsidRPr="001C79B3">
              <w:rPr>
                <w:rFonts w:ascii="Verdana" w:hAnsi="Verdana"/>
                <w:szCs w:val="16"/>
              </w:rPr>
              <w:t xml:space="preserve"> to process.</w:t>
            </w:r>
            <w:r>
              <w:rPr>
                <w:rFonts w:ascii="Verdana" w:hAnsi="Verdana"/>
                <w:szCs w:val="16"/>
              </w:rPr>
              <w:t xml:space="preserve"> </w:t>
            </w:r>
          </w:p>
          <w:p w14:paraId="397DD6EB" w14:textId="77777777" w:rsidR="00A1424E" w:rsidRDefault="00A1424E" w:rsidP="000F7921">
            <w:pPr>
              <w:spacing w:before="120" w:after="120"/>
              <w:rPr>
                <w:rFonts w:ascii="Verdana" w:hAnsi="Verdana"/>
                <w:szCs w:val="16"/>
              </w:rPr>
            </w:pPr>
          </w:p>
          <w:p w14:paraId="2BAAC386" w14:textId="77777777" w:rsidR="00A1424E" w:rsidRPr="000F387D" w:rsidRDefault="00A1424E" w:rsidP="000F7921">
            <w:pPr>
              <w:spacing w:before="120" w:after="120"/>
              <w:rPr>
                <w:rFonts w:ascii="Verdana" w:hAnsi="Verdana"/>
                <w:b/>
                <w:bCs/>
                <w:szCs w:val="16"/>
              </w:rPr>
            </w:pPr>
            <w:r w:rsidRPr="000F387D">
              <w:rPr>
                <w:rFonts w:ascii="Verdana" w:hAnsi="Verdana"/>
                <w:b/>
                <w:bCs/>
                <w:szCs w:val="16"/>
              </w:rPr>
              <w:t>Orders can be expedited in two ways:</w:t>
            </w:r>
          </w:p>
          <w:bookmarkEnd w:id="16"/>
          <w:p w14:paraId="511BB077" w14:textId="77777777" w:rsidR="00A1424E" w:rsidRDefault="00A1424E" w:rsidP="000F7921">
            <w:pPr>
              <w:spacing w:before="120" w:after="120"/>
              <w:rPr>
                <w:rFonts w:ascii="Verdana" w:hAnsi="Verdana"/>
                <w:szCs w:val="16"/>
              </w:rPr>
            </w:pPr>
          </w:p>
          <w:p w14:paraId="2E4D9555" w14:textId="77777777" w:rsidR="00A1424E" w:rsidRPr="00132D15" w:rsidRDefault="00A1424E" w:rsidP="000F7921">
            <w:pPr>
              <w:pStyle w:val="ListParagraph"/>
              <w:numPr>
                <w:ilvl w:val="0"/>
                <w:numId w:val="4"/>
              </w:numPr>
              <w:spacing w:before="120" w:after="120"/>
              <w:contextualSpacing w:val="0"/>
              <w:rPr>
                <w:rFonts w:ascii="Verdana" w:hAnsi="Verdana"/>
                <w:szCs w:val="16"/>
              </w:rPr>
            </w:pPr>
            <w:r w:rsidRPr="00132D15">
              <w:rPr>
                <w:rFonts w:ascii="Verdana" w:hAnsi="Verdana"/>
                <w:b/>
                <w:szCs w:val="16"/>
              </w:rPr>
              <w:t>Expedite Shipping:</w:t>
            </w:r>
            <w:r w:rsidRPr="00132D15">
              <w:rPr>
                <w:rFonts w:ascii="Verdana" w:hAnsi="Verdana"/>
                <w:szCs w:val="16"/>
              </w:rPr>
              <w:t xml:space="preserve"> Member can choose to pay an additional cost for expedited shipping (Next day, or 2-day). This will </w:t>
            </w:r>
            <w:r w:rsidRPr="00132D15">
              <w:rPr>
                <w:rFonts w:ascii="Verdana" w:hAnsi="Verdana"/>
                <w:bCs/>
                <w:szCs w:val="16"/>
              </w:rPr>
              <w:t>not</w:t>
            </w:r>
            <w:r w:rsidRPr="00132D15">
              <w:rPr>
                <w:rFonts w:ascii="Verdana" w:hAnsi="Verdana"/>
                <w:szCs w:val="16"/>
              </w:rPr>
              <w:t xml:space="preserve"> expedite the processing time in house. For more information on Expedited Shipping, refer to </w:t>
            </w:r>
            <w:hyperlink r:id="rId9" w:anchor="!/view?docid=49a324cd-73b1-4e49-bdae-9ac58e18d184" w:history="1">
              <w:r w:rsidRPr="00260E68">
                <w:rPr>
                  <w:rStyle w:val="Hyperlink"/>
                  <w:rFonts w:ascii="Verdana" w:eastAsiaTheme="majorEastAsia" w:hAnsi="Verdana"/>
                  <w:szCs w:val="16"/>
                </w:rPr>
                <w:t>PeopleSafe - Shipping Guidelines, Fees and Order Tracking (004611)</w:t>
              </w:r>
            </w:hyperlink>
            <w:r w:rsidRPr="00132D15">
              <w:rPr>
                <w:rFonts w:ascii="Verdana" w:hAnsi="Verdana"/>
                <w:szCs w:val="16"/>
              </w:rPr>
              <w:t xml:space="preserve">.  </w:t>
            </w:r>
          </w:p>
          <w:p w14:paraId="71669805" w14:textId="77777777" w:rsidR="00A1424E" w:rsidRPr="00132D15" w:rsidRDefault="00A1424E" w:rsidP="000F7921">
            <w:pPr>
              <w:pStyle w:val="ListParagraph"/>
              <w:numPr>
                <w:ilvl w:val="0"/>
                <w:numId w:val="4"/>
              </w:numPr>
              <w:spacing w:before="120" w:after="120"/>
              <w:contextualSpacing w:val="0"/>
              <w:rPr>
                <w:rFonts w:ascii="Verdana" w:hAnsi="Verdana"/>
                <w:szCs w:val="16"/>
              </w:rPr>
            </w:pPr>
            <w:r w:rsidRPr="00132D15">
              <w:rPr>
                <w:rFonts w:ascii="Verdana" w:hAnsi="Verdana"/>
                <w:b/>
                <w:szCs w:val="16"/>
              </w:rPr>
              <w:t>Expedite Processing:</w:t>
            </w:r>
            <w:r w:rsidRPr="00132D15">
              <w:rPr>
                <w:rFonts w:ascii="Verdana" w:hAnsi="Verdana"/>
                <w:szCs w:val="16"/>
              </w:rPr>
              <w:t xml:space="preserve"> The member has a specific situation that entitles them to have their order moved to the front of processing queues. Refer to </w:t>
            </w:r>
            <w:hyperlink r:id="rId10" w:anchor="!/view?docid=97e4d878-f5fe-4901-8e76-4439f248ed76" w:history="1">
              <w:r w:rsidRPr="00260E68">
                <w:rPr>
                  <w:rStyle w:val="Hyperlink"/>
                  <w:rFonts w:ascii="Verdana" w:eastAsiaTheme="majorEastAsia" w:hAnsi="Verdana"/>
                  <w:szCs w:val="16"/>
                </w:rPr>
                <w:t>Expediting Mail Order Processing Time and/or Upgrading Order Shipping (118121)</w:t>
              </w:r>
            </w:hyperlink>
            <w:r w:rsidRPr="00260E68">
              <w:rPr>
                <w:rStyle w:val="Hyperlink"/>
                <w:rFonts w:ascii="Verdana" w:eastAsiaTheme="majorEastAsia" w:hAnsi="Verdana"/>
                <w:szCs w:val="16"/>
              </w:rPr>
              <w:t>.</w:t>
            </w:r>
            <w:r w:rsidRPr="00132D15">
              <w:rPr>
                <w:rFonts w:ascii="Verdana" w:hAnsi="Verdana"/>
                <w:szCs w:val="16"/>
              </w:rPr>
              <w:t xml:space="preserve"> </w:t>
            </w:r>
          </w:p>
          <w:p w14:paraId="07E2F639" w14:textId="77777777" w:rsidR="00A1424E" w:rsidRPr="00823A63" w:rsidRDefault="00A1424E" w:rsidP="000F7921">
            <w:pPr>
              <w:spacing w:before="120" w:after="120"/>
              <w:ind w:left="1080"/>
              <w:rPr>
                <w:rFonts w:ascii="Verdana" w:hAnsi="Verdana"/>
                <w:szCs w:val="16"/>
              </w:rPr>
            </w:pPr>
          </w:p>
          <w:p w14:paraId="290CACAB" w14:textId="77777777" w:rsidR="00A1424E" w:rsidRPr="00127F53" w:rsidRDefault="00A1424E" w:rsidP="000F7921">
            <w:pPr>
              <w:pStyle w:val="NormalWeb"/>
              <w:spacing w:before="120" w:beforeAutospacing="0" w:after="120" w:afterAutospacing="0"/>
              <w:rPr>
                <w:b/>
                <w:color w:val="000000"/>
                <w:sz w:val="27"/>
                <w:szCs w:val="27"/>
              </w:rPr>
            </w:pPr>
            <w:r w:rsidRPr="00127F53">
              <w:rPr>
                <w:rFonts w:ascii="Verdana" w:hAnsi="Verdana"/>
                <w:b/>
              </w:rPr>
              <w:t>Note</w:t>
            </w:r>
            <w:r>
              <w:rPr>
                <w:rFonts w:ascii="Verdana" w:hAnsi="Verdana"/>
                <w:b/>
              </w:rPr>
              <w:t>s</w:t>
            </w:r>
            <w:r w:rsidRPr="00127F53">
              <w:rPr>
                <w:rFonts w:ascii="Verdana" w:hAnsi="Verdana"/>
                <w:b/>
              </w:rPr>
              <w:t>:</w:t>
            </w:r>
          </w:p>
          <w:p w14:paraId="6648EC4B" w14:textId="77777777" w:rsidR="00A1424E" w:rsidRPr="005E67CA" w:rsidRDefault="00A1424E" w:rsidP="000F7921">
            <w:pPr>
              <w:pStyle w:val="ListParagraph"/>
              <w:numPr>
                <w:ilvl w:val="0"/>
                <w:numId w:val="5"/>
              </w:numPr>
              <w:spacing w:before="120" w:after="120"/>
              <w:contextualSpacing w:val="0"/>
              <w:rPr>
                <w:color w:val="000000"/>
              </w:rPr>
            </w:pPr>
            <w:r>
              <w:rPr>
                <w:rFonts w:ascii="Verdana" w:hAnsi="Verdana"/>
                <w:color w:val="000000"/>
              </w:rPr>
              <w:t xml:space="preserve">Our </w:t>
            </w:r>
            <w:r w:rsidRPr="00BF0F02">
              <w:rPr>
                <w:rFonts w:ascii="Verdana" w:hAnsi="Verdana"/>
                <w:bCs/>
                <w:szCs w:val="16"/>
              </w:rPr>
              <w:t>pharmacy</w:t>
            </w:r>
            <w:r>
              <w:rPr>
                <w:rFonts w:ascii="Verdana" w:hAnsi="Verdana"/>
                <w:color w:val="000000"/>
              </w:rPr>
              <w:t xml:space="preserve"> is open 365 days a year; however, orders may not be picked up from our facilities on federal holidays.</w:t>
            </w:r>
          </w:p>
          <w:p w14:paraId="169DE0BA" w14:textId="77777777" w:rsidR="00A1424E" w:rsidRPr="005E67CA" w:rsidRDefault="00A1424E" w:rsidP="000F7921">
            <w:pPr>
              <w:pStyle w:val="ListParagraph"/>
              <w:numPr>
                <w:ilvl w:val="0"/>
                <w:numId w:val="5"/>
              </w:numPr>
              <w:spacing w:before="120" w:after="120"/>
              <w:contextualSpacing w:val="0"/>
              <w:rPr>
                <w:color w:val="000000"/>
              </w:rPr>
            </w:pPr>
            <w:r w:rsidRPr="00BF0F02">
              <w:rPr>
                <w:rFonts w:ascii="Verdana" w:hAnsi="Verdana"/>
                <w:color w:val="000000"/>
              </w:rPr>
              <w:t xml:space="preserve">The </w:t>
            </w:r>
            <w:r w:rsidRPr="00BF0F02">
              <w:rPr>
                <w:rFonts w:ascii="Verdana" w:hAnsi="Verdana"/>
                <w:szCs w:val="16"/>
              </w:rPr>
              <w:t>last</w:t>
            </w:r>
            <w:r>
              <w:rPr>
                <w:rFonts w:ascii="Verdana" w:hAnsi="Verdana"/>
                <w:color w:val="000000"/>
              </w:rPr>
              <w:t xml:space="preserve"> shipping time for cold packs is Thursday at 4 pm at the filling pharmacy. Any remaining cold packs are shipped Monday morning. </w:t>
            </w:r>
          </w:p>
          <w:p w14:paraId="41C2ED20" w14:textId="77777777" w:rsidR="00A1424E" w:rsidRPr="00A02B11" w:rsidRDefault="00A1424E" w:rsidP="000F7921">
            <w:pPr>
              <w:pStyle w:val="ListParagraph"/>
              <w:numPr>
                <w:ilvl w:val="0"/>
                <w:numId w:val="5"/>
              </w:numPr>
              <w:spacing w:before="120" w:after="120"/>
              <w:contextualSpacing w:val="0"/>
              <w:rPr>
                <w:rFonts w:ascii="Verdana" w:hAnsi="Verdana"/>
                <w:b/>
                <w:color w:val="000000"/>
                <w:szCs w:val="16"/>
              </w:rPr>
            </w:pPr>
            <w:r w:rsidRPr="00BF0F02">
              <w:rPr>
                <w:rFonts w:ascii="Verdana" w:hAnsi="Verdana"/>
                <w:bCs/>
                <w:szCs w:val="16"/>
              </w:rPr>
              <w:t>Shipments</w:t>
            </w:r>
            <w:r>
              <w:rPr>
                <w:rFonts w:ascii="Verdana" w:hAnsi="Verdana"/>
                <w:color w:val="000000"/>
              </w:rPr>
              <w:t xml:space="preserve"> are not normally set up for weekend delivery. Only on rare occasions are packages scheduled for Saturday delivery.</w:t>
            </w:r>
          </w:p>
        </w:tc>
      </w:tr>
      <w:tr w:rsidR="00A1424E" w:rsidRPr="00A02B11" w14:paraId="702D8481" w14:textId="77777777" w:rsidTr="000F7921">
        <w:tc>
          <w:tcPr>
            <w:tcW w:w="1015" w:type="dxa"/>
          </w:tcPr>
          <w:p w14:paraId="6F8E8FEE" w14:textId="77777777" w:rsidR="00A1424E" w:rsidRPr="00A02B11" w:rsidRDefault="00A1424E" w:rsidP="000F7921">
            <w:pPr>
              <w:spacing w:before="120" w:after="120"/>
              <w:jc w:val="center"/>
              <w:rPr>
                <w:rFonts w:ascii="Verdana" w:hAnsi="Verdana"/>
                <w:b/>
                <w:color w:val="000000"/>
                <w:szCs w:val="16"/>
              </w:rPr>
            </w:pPr>
            <w:r w:rsidRPr="00A02B11">
              <w:rPr>
                <w:rFonts w:ascii="Verdana" w:hAnsi="Verdana"/>
                <w:b/>
                <w:color w:val="000000"/>
                <w:szCs w:val="16"/>
              </w:rPr>
              <w:t>2</w:t>
            </w:r>
          </w:p>
        </w:tc>
        <w:tc>
          <w:tcPr>
            <w:tcW w:w="12175" w:type="dxa"/>
          </w:tcPr>
          <w:p w14:paraId="4B349AF7" w14:textId="77777777" w:rsidR="00A1424E" w:rsidRPr="00A02B11" w:rsidRDefault="00A1424E" w:rsidP="000F7921">
            <w:pPr>
              <w:numPr>
                <w:ilvl w:val="0"/>
                <w:numId w:val="1"/>
              </w:numPr>
              <w:spacing w:before="120" w:after="120"/>
              <w:rPr>
                <w:rFonts w:ascii="Verdana" w:hAnsi="Verdana"/>
                <w:color w:val="000000"/>
                <w:szCs w:val="16"/>
              </w:rPr>
            </w:pPr>
            <w:r w:rsidRPr="00A02B11">
              <w:rPr>
                <w:rFonts w:ascii="Verdana" w:hAnsi="Verdana"/>
                <w:color w:val="000000"/>
                <w:szCs w:val="16"/>
              </w:rPr>
              <w:t xml:space="preserve">Encourage </w:t>
            </w:r>
            <w:r>
              <w:rPr>
                <w:rFonts w:ascii="Verdana" w:hAnsi="Verdana"/>
                <w:color w:val="000000"/>
                <w:szCs w:val="16"/>
              </w:rPr>
              <w:t xml:space="preserve">the </w:t>
            </w:r>
            <w:r w:rsidRPr="00A02B11">
              <w:rPr>
                <w:rFonts w:ascii="Verdana" w:hAnsi="Verdana"/>
                <w:color w:val="000000"/>
                <w:szCs w:val="16"/>
              </w:rPr>
              <w:t xml:space="preserve">use of </w:t>
            </w:r>
            <w:r>
              <w:rPr>
                <w:rFonts w:ascii="Verdana" w:hAnsi="Verdana"/>
                <w:color w:val="000000"/>
                <w:szCs w:val="16"/>
              </w:rPr>
              <w:t xml:space="preserve">the Messaging Platform </w:t>
            </w:r>
            <w:r w:rsidRPr="00A02B11">
              <w:rPr>
                <w:rFonts w:ascii="Verdana" w:hAnsi="Verdana"/>
                <w:color w:val="000000"/>
                <w:szCs w:val="16"/>
              </w:rPr>
              <w:t xml:space="preserve">and </w:t>
            </w:r>
            <w:r>
              <w:rPr>
                <w:rFonts w:ascii="Verdana" w:hAnsi="Verdana"/>
                <w:color w:val="000000"/>
                <w:szCs w:val="16"/>
              </w:rPr>
              <w:t xml:space="preserve">the Member Web </w:t>
            </w:r>
            <w:r w:rsidRPr="00A02B11">
              <w:rPr>
                <w:rFonts w:ascii="Verdana" w:hAnsi="Verdana"/>
                <w:color w:val="000000"/>
                <w:szCs w:val="16"/>
              </w:rPr>
              <w:t xml:space="preserve">Portal to check the status of the order. </w:t>
            </w:r>
          </w:p>
          <w:p w14:paraId="3C29D929" w14:textId="77777777" w:rsidR="00A1424E" w:rsidRDefault="00A1424E" w:rsidP="000F7921">
            <w:pPr>
              <w:spacing w:before="120" w:after="120"/>
              <w:ind w:left="360"/>
              <w:rPr>
                <w:rFonts w:ascii="Verdana" w:hAnsi="Verdana"/>
              </w:rPr>
            </w:pPr>
          </w:p>
          <w:p w14:paraId="2C7CD529" w14:textId="77777777" w:rsidR="00A1424E" w:rsidRDefault="00A1424E" w:rsidP="000F7921">
            <w:pPr>
              <w:spacing w:before="120" w:after="120"/>
              <w:ind w:left="406"/>
              <w:rPr>
                <w:rFonts w:ascii="Verdana" w:hAnsi="Verdana"/>
                <w:color w:val="000000"/>
                <w:szCs w:val="16"/>
              </w:rPr>
            </w:pPr>
            <w:r>
              <w:rPr>
                <w:rFonts w:ascii="Verdana" w:hAnsi="Verdana"/>
                <w:b/>
                <w:color w:val="000000"/>
                <w:szCs w:val="16"/>
              </w:rPr>
              <w:t>Tip</w:t>
            </w:r>
            <w:r w:rsidRPr="00A02B11">
              <w:rPr>
                <w:rFonts w:ascii="Verdana" w:hAnsi="Verdana"/>
                <w:b/>
                <w:color w:val="000000"/>
                <w:szCs w:val="16"/>
              </w:rPr>
              <w:t>:</w:t>
            </w:r>
            <w:r>
              <w:rPr>
                <w:rFonts w:ascii="Verdana" w:hAnsi="Verdana"/>
                <w:b/>
                <w:color w:val="000000"/>
                <w:szCs w:val="16"/>
              </w:rPr>
              <w:t xml:space="preserve"> </w:t>
            </w:r>
            <w:r>
              <w:rPr>
                <w:rFonts w:ascii="Verdana" w:hAnsi="Verdana" w:cs="Verdana"/>
                <w:color w:val="000000"/>
              </w:rPr>
              <w:t xml:space="preserve">Orders will ship via USPS or UPS. USPS orders can be tracked online at USPS.com or by calling </w:t>
            </w:r>
            <w:r w:rsidRPr="00BF0F02">
              <w:rPr>
                <w:rFonts w:ascii="Verdana" w:hAnsi="Verdana" w:cs="Verdana"/>
                <w:b/>
                <w:bCs/>
                <w:color w:val="000000"/>
              </w:rPr>
              <w:t>1-800-222-1811</w:t>
            </w:r>
            <w:r>
              <w:rPr>
                <w:rFonts w:ascii="Verdana" w:hAnsi="Verdana" w:cs="Verdana"/>
                <w:color w:val="000000"/>
              </w:rPr>
              <w:t xml:space="preserve"> UPS orders can be tracked online at UPS.com or by calling </w:t>
            </w:r>
            <w:r w:rsidRPr="00BF0F02">
              <w:rPr>
                <w:rFonts w:ascii="Verdana" w:hAnsi="Verdana" w:cs="Verdana"/>
                <w:b/>
                <w:bCs/>
                <w:color w:val="000000"/>
              </w:rPr>
              <w:t>1-800-742-5877</w:t>
            </w:r>
            <w:r>
              <w:rPr>
                <w:rFonts w:ascii="Verdana" w:hAnsi="Verdana" w:cs="Verdana"/>
                <w:color w:val="000000"/>
              </w:rPr>
              <w:t>.</w:t>
            </w:r>
            <w:r w:rsidRPr="00A02B11">
              <w:rPr>
                <w:rFonts w:ascii="Verdana" w:hAnsi="Verdana"/>
                <w:color w:val="000000"/>
                <w:szCs w:val="16"/>
              </w:rPr>
              <w:t xml:space="preserve"> </w:t>
            </w:r>
          </w:p>
          <w:p w14:paraId="4C0A4283" w14:textId="77777777" w:rsidR="00A1424E" w:rsidRDefault="00A1424E" w:rsidP="000F7921">
            <w:pPr>
              <w:spacing w:before="120" w:after="120"/>
              <w:ind w:left="360"/>
              <w:rPr>
                <w:rFonts w:ascii="Verdana" w:hAnsi="Verdana"/>
                <w:color w:val="000000"/>
                <w:szCs w:val="16"/>
              </w:rPr>
            </w:pPr>
          </w:p>
          <w:p w14:paraId="40A67368" w14:textId="77777777" w:rsidR="00A1424E" w:rsidRPr="00507E80" w:rsidRDefault="00A1424E" w:rsidP="000F7921">
            <w:pPr>
              <w:numPr>
                <w:ilvl w:val="0"/>
                <w:numId w:val="1"/>
              </w:numPr>
              <w:spacing w:before="120" w:after="120"/>
              <w:rPr>
                <w:rFonts w:ascii="Verdana" w:hAnsi="Verdana"/>
                <w:color w:val="000000"/>
              </w:rPr>
            </w:pPr>
            <w:r w:rsidRPr="00A02B11">
              <w:rPr>
                <w:rFonts w:ascii="Verdana" w:hAnsi="Verdana"/>
                <w:color w:val="000000"/>
              </w:rPr>
              <w:t>Encourage the member to sign up fo</w:t>
            </w:r>
            <w:r>
              <w:rPr>
                <w:rFonts w:ascii="Verdana" w:hAnsi="Verdana"/>
                <w:color w:val="000000"/>
              </w:rPr>
              <w:t xml:space="preserve">r email alerts. Refer to </w:t>
            </w:r>
            <w:hyperlink r:id="rId11" w:anchor="!/view?docid=918203d3-2d76-4044-b2d9-0ced0504d471" w:history="1">
              <w:r>
                <w:rPr>
                  <w:rStyle w:val="Hyperlink"/>
                  <w:rFonts w:ascii="Verdana" w:eastAsiaTheme="majorEastAsia" w:hAnsi="Verdana"/>
                </w:rPr>
                <w:t>PeopleSafe - Obtaining an Email Address and Managing Messaging Platform Alerts (027674)</w:t>
              </w:r>
            </w:hyperlink>
            <w:r>
              <w:rPr>
                <w:rStyle w:val="Hyperlink"/>
                <w:rFonts w:ascii="Verdana" w:eastAsiaTheme="majorEastAsia" w:hAnsi="Verdana"/>
              </w:rPr>
              <w:t>.</w:t>
            </w:r>
            <w:r w:rsidRPr="00507E80">
              <w:rPr>
                <w:rFonts w:ascii="Verdana" w:hAnsi="Verdana"/>
                <w:color w:val="000000"/>
              </w:rPr>
              <w:t xml:space="preserve">  </w:t>
            </w:r>
          </w:p>
          <w:p w14:paraId="4CA63220" w14:textId="77777777" w:rsidR="00A1424E" w:rsidRDefault="00A1424E" w:rsidP="000F7921">
            <w:pPr>
              <w:spacing w:before="120" w:after="120"/>
              <w:rPr>
                <w:rFonts w:ascii="Verdana" w:hAnsi="Verdana"/>
                <w:color w:val="000000"/>
              </w:rPr>
            </w:pPr>
          </w:p>
          <w:p w14:paraId="1EDDCB32" w14:textId="77777777" w:rsidR="00A1424E" w:rsidRPr="00A02B11" w:rsidRDefault="00A1424E" w:rsidP="000F7921">
            <w:pPr>
              <w:spacing w:before="120" w:after="120"/>
              <w:rPr>
                <w:rFonts w:ascii="Verdana" w:hAnsi="Verdana"/>
                <w:color w:val="FF0000"/>
              </w:rPr>
            </w:pPr>
            <w:r w:rsidRPr="00A02B11">
              <w:rPr>
                <w:rFonts w:ascii="Verdana" w:hAnsi="Verdana"/>
                <w:b/>
                <w:color w:val="000000"/>
              </w:rPr>
              <w:t>Notes:</w:t>
            </w:r>
            <w:r w:rsidRPr="00A02B11">
              <w:rPr>
                <w:rFonts w:ascii="Verdana" w:hAnsi="Verdana"/>
                <w:color w:val="FF0000"/>
              </w:rPr>
              <w:t xml:space="preserve">  </w:t>
            </w:r>
          </w:p>
          <w:p w14:paraId="3DC90146" w14:textId="77777777" w:rsidR="00A1424E" w:rsidRPr="000F387D" w:rsidRDefault="00A1424E" w:rsidP="000F7921">
            <w:pPr>
              <w:pStyle w:val="ListParagraph"/>
              <w:numPr>
                <w:ilvl w:val="0"/>
                <w:numId w:val="2"/>
              </w:numPr>
              <w:spacing w:before="120" w:after="120"/>
              <w:contextualSpacing w:val="0"/>
              <w:rPr>
                <w:rFonts w:ascii="Verdana" w:hAnsi="Verdana"/>
                <w:color w:val="000000"/>
              </w:rPr>
            </w:pPr>
            <w:r w:rsidRPr="00A02B11">
              <w:rPr>
                <w:rFonts w:ascii="Verdana" w:hAnsi="Verdana"/>
                <w:color w:val="000000"/>
              </w:rPr>
              <w:t xml:space="preserve">Email alerts are the </w:t>
            </w:r>
            <w:r w:rsidRPr="00974C38">
              <w:rPr>
                <w:rFonts w:ascii="Verdana" w:hAnsi="Verdana"/>
                <w:bCs/>
                <w:color w:val="000000"/>
              </w:rPr>
              <w:t>preferred method</w:t>
            </w:r>
            <w:r w:rsidRPr="00A02B11">
              <w:rPr>
                <w:rFonts w:ascii="Verdana" w:hAnsi="Verdana"/>
                <w:color w:val="000000"/>
              </w:rPr>
              <w:t xml:space="preserve"> because they include tracking numbers, whereas text and phone </w:t>
            </w:r>
            <w:r>
              <w:rPr>
                <w:rFonts w:ascii="Verdana" w:hAnsi="Verdana"/>
                <w:color w:val="000000"/>
              </w:rPr>
              <w:t>Messaging Platform</w:t>
            </w:r>
            <w:r w:rsidRPr="00A02B11">
              <w:rPr>
                <w:rFonts w:ascii="Verdana" w:hAnsi="Verdana"/>
                <w:color w:val="000000"/>
              </w:rPr>
              <w:t xml:space="preserve"> alerts do not.</w:t>
            </w:r>
            <w:r>
              <w:rPr>
                <w:rFonts w:ascii="Verdana" w:hAnsi="Verdana"/>
                <w:color w:val="000000"/>
              </w:rPr>
              <w:t xml:space="preserve"> </w:t>
            </w:r>
            <w:r w:rsidRPr="00A02B11">
              <w:rPr>
                <w:rFonts w:ascii="Verdana" w:hAnsi="Verdana"/>
                <w:color w:val="000000"/>
              </w:rPr>
              <w:t xml:space="preserve">The member can obtain the tracking number online on </w:t>
            </w:r>
            <w:r>
              <w:rPr>
                <w:rFonts w:ascii="Verdana" w:hAnsi="Verdana"/>
                <w:color w:val="000000"/>
              </w:rPr>
              <w:t xml:space="preserve">their </w:t>
            </w:r>
            <w:r w:rsidRPr="001B6AC1">
              <w:rPr>
                <w:rFonts w:ascii="Verdana" w:hAnsi="Verdana"/>
              </w:rPr>
              <w:t>Member Web Portal</w:t>
            </w:r>
            <w:r w:rsidRPr="00A02B11">
              <w:rPr>
                <w:rFonts w:ascii="Verdana" w:hAnsi="Verdana"/>
                <w:color w:val="000000"/>
              </w:rPr>
              <w:t>.</w:t>
            </w:r>
          </w:p>
          <w:p w14:paraId="6342B88A" w14:textId="77777777" w:rsidR="00A1424E" w:rsidRPr="000F387D" w:rsidRDefault="00A1424E" w:rsidP="000F7921">
            <w:pPr>
              <w:pStyle w:val="ListParagraph"/>
              <w:numPr>
                <w:ilvl w:val="0"/>
                <w:numId w:val="2"/>
              </w:numPr>
              <w:spacing w:before="120" w:after="120"/>
              <w:contextualSpacing w:val="0"/>
              <w:rPr>
                <w:rFonts w:ascii="Verdana" w:hAnsi="Verdana"/>
                <w:color w:val="000000"/>
              </w:rPr>
            </w:pPr>
            <w:r w:rsidRPr="00A02B11">
              <w:rPr>
                <w:rFonts w:ascii="Verdana" w:hAnsi="Verdana"/>
                <w:color w:val="000000"/>
              </w:rPr>
              <w:t xml:space="preserve">Once the order </w:t>
            </w:r>
            <w:r>
              <w:rPr>
                <w:rFonts w:ascii="Verdana" w:hAnsi="Verdana"/>
                <w:color w:val="000000"/>
              </w:rPr>
              <w:t xml:space="preserve">is </w:t>
            </w:r>
            <w:r w:rsidRPr="00A02B11">
              <w:rPr>
                <w:rFonts w:ascii="Verdana" w:hAnsi="Verdana"/>
                <w:color w:val="000000"/>
              </w:rPr>
              <w:t>ship</w:t>
            </w:r>
            <w:r>
              <w:rPr>
                <w:rFonts w:ascii="Verdana" w:hAnsi="Verdana"/>
                <w:color w:val="000000"/>
              </w:rPr>
              <w:t>ped</w:t>
            </w:r>
            <w:r w:rsidRPr="00A02B11">
              <w:rPr>
                <w:rFonts w:ascii="Verdana" w:hAnsi="Verdana"/>
                <w:color w:val="000000"/>
              </w:rPr>
              <w:t>, the member can use the tracking number to determine how long it will take the order to arrive.</w:t>
            </w:r>
            <w:r>
              <w:rPr>
                <w:rFonts w:ascii="Verdana" w:hAnsi="Verdana"/>
                <w:color w:val="000000"/>
              </w:rPr>
              <w:t xml:space="preserve"> In most cases they can pull the tracking information up on Caremark.com.</w:t>
            </w:r>
            <w:r w:rsidRPr="00A02B11">
              <w:rPr>
                <w:rFonts w:ascii="Verdana" w:hAnsi="Verdana"/>
                <w:color w:val="000000"/>
              </w:rPr>
              <w:t xml:space="preserve"> </w:t>
            </w:r>
          </w:p>
          <w:p w14:paraId="11AE655F" w14:textId="77777777" w:rsidR="00A1424E" w:rsidRPr="000F387D" w:rsidRDefault="00A1424E" w:rsidP="000F7921">
            <w:pPr>
              <w:pStyle w:val="ListParagraph"/>
              <w:numPr>
                <w:ilvl w:val="0"/>
                <w:numId w:val="2"/>
              </w:numPr>
              <w:spacing w:before="120" w:after="120"/>
              <w:contextualSpacing w:val="0"/>
              <w:rPr>
                <w:rFonts w:ascii="Verdana" w:hAnsi="Verdana"/>
                <w:color w:val="000000"/>
              </w:rPr>
            </w:pPr>
            <w:r w:rsidRPr="00A02B11">
              <w:rPr>
                <w:rFonts w:ascii="Verdana" w:hAnsi="Verdana"/>
                <w:color w:val="000000"/>
              </w:rPr>
              <w:t xml:space="preserve">Using </w:t>
            </w:r>
            <w:r>
              <w:rPr>
                <w:rFonts w:ascii="Verdana" w:hAnsi="Verdana"/>
                <w:color w:val="000000"/>
              </w:rPr>
              <w:t>the Messaging Platform</w:t>
            </w:r>
            <w:r w:rsidRPr="00A02B11">
              <w:rPr>
                <w:rFonts w:ascii="Verdana" w:hAnsi="Verdana"/>
                <w:color w:val="000000"/>
              </w:rPr>
              <w:t xml:space="preserve"> or </w:t>
            </w:r>
            <w:r>
              <w:rPr>
                <w:rFonts w:ascii="Verdana" w:hAnsi="Verdana"/>
                <w:color w:val="000000"/>
              </w:rPr>
              <w:t>our Web</w:t>
            </w:r>
            <w:r w:rsidRPr="00A02B11">
              <w:rPr>
                <w:rFonts w:ascii="Verdana" w:hAnsi="Verdana"/>
                <w:color w:val="000000"/>
              </w:rPr>
              <w:t xml:space="preserve"> Portal will notify the member if there is a delay in processing their order.</w:t>
            </w:r>
          </w:p>
          <w:p w14:paraId="6A739BD1" w14:textId="77777777" w:rsidR="00A1424E" w:rsidRPr="00A02B11" w:rsidRDefault="00A1424E" w:rsidP="000F7921">
            <w:pPr>
              <w:spacing w:before="120" w:after="120"/>
              <w:rPr>
                <w:rFonts w:ascii="Verdana" w:hAnsi="Verdana"/>
                <w:color w:val="000000"/>
                <w:szCs w:val="16"/>
              </w:rPr>
            </w:pPr>
            <w:bookmarkStart w:id="17" w:name="OLE_LINK2"/>
            <w:r>
              <w:rPr>
                <w:rFonts w:ascii="Verdana" w:hAnsi="Verdana"/>
                <w:color w:val="000000"/>
              </w:rPr>
              <w:t xml:space="preserve"> </w:t>
            </w:r>
            <w:bookmarkEnd w:id="17"/>
          </w:p>
        </w:tc>
      </w:tr>
    </w:tbl>
    <w:p w14:paraId="1D413211" w14:textId="77777777" w:rsidR="00A1424E" w:rsidRDefault="00A1424E" w:rsidP="00A1424E">
      <w:pPr>
        <w:jc w:val="right"/>
        <w:rPr>
          <w:rFonts w:ascii="Verdana" w:hAnsi="Verdana"/>
        </w:rPr>
      </w:pPr>
    </w:p>
    <w:p w14:paraId="692A6A8C" w14:textId="77777777" w:rsidR="00A1424E" w:rsidRDefault="00A1424E" w:rsidP="00A1424E">
      <w:pPr>
        <w:spacing w:before="120" w:after="120"/>
        <w:jc w:val="right"/>
        <w:rPr>
          <w:rFonts w:ascii="Verdana" w:hAnsi="Verdana"/>
        </w:rPr>
      </w:pPr>
      <w:hyperlink w:anchor="_top" w:history="1">
        <w:r w:rsidRPr="008B69C1">
          <w:rPr>
            <w:rStyle w:val="Hyperlink"/>
            <w:rFonts w:ascii="Verdana" w:eastAsiaTheme="majorEastAsi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1424E" w:rsidRPr="00A1424E" w14:paraId="7A07C2AE" w14:textId="77777777" w:rsidTr="000F7921">
        <w:trPr>
          <w:trHeight w:val="503"/>
        </w:trPr>
        <w:tc>
          <w:tcPr>
            <w:tcW w:w="5000" w:type="pct"/>
            <w:shd w:val="clear" w:color="auto" w:fill="BFBFBF" w:themeFill="background1" w:themeFillShade="BF"/>
          </w:tcPr>
          <w:p w14:paraId="1B467BCA" w14:textId="77777777" w:rsidR="00A1424E" w:rsidRPr="00A1424E" w:rsidRDefault="00A1424E" w:rsidP="000F7921">
            <w:pPr>
              <w:pStyle w:val="Heading2"/>
              <w:spacing w:before="120" w:after="120"/>
              <w:rPr>
                <w:rFonts w:ascii="Verdana" w:hAnsi="Verdana"/>
                <w:b/>
                <w:bCs/>
                <w:i/>
                <w:color w:val="000000" w:themeColor="text1"/>
                <w:sz w:val="28"/>
                <w:szCs w:val="28"/>
              </w:rPr>
            </w:pPr>
            <w:bookmarkStart w:id="18" w:name="_Toc156818544"/>
            <w:r w:rsidRPr="00A1424E">
              <w:rPr>
                <w:rFonts w:ascii="Verdana" w:hAnsi="Verdana"/>
                <w:b/>
                <w:bCs/>
                <w:color w:val="000000" w:themeColor="text1"/>
                <w:sz w:val="28"/>
                <w:szCs w:val="28"/>
              </w:rPr>
              <w:t>Related Documents</w:t>
            </w:r>
            <w:bookmarkEnd w:id="18"/>
          </w:p>
        </w:tc>
      </w:tr>
    </w:tbl>
    <w:p w14:paraId="16C4864C" w14:textId="77777777" w:rsidR="00A1424E" w:rsidRDefault="00A1424E" w:rsidP="00A1424E">
      <w:pPr>
        <w:spacing w:before="120" w:after="120"/>
        <w:rPr>
          <w:rStyle w:val="Hyperlink"/>
          <w:rFonts w:ascii="Verdana" w:eastAsiaTheme="majorEastAsia" w:hAnsi="Verdana"/>
        </w:rPr>
      </w:pPr>
      <w:r w:rsidRPr="00D549FC">
        <w:rPr>
          <w:rFonts w:ascii="Verdana" w:hAnsi="Verdana"/>
          <w:b/>
        </w:rPr>
        <w:t>Parent Documents:</w:t>
      </w:r>
      <w:r>
        <w:rPr>
          <w:rFonts w:ascii="Verdana" w:hAnsi="Verdana"/>
          <w:b/>
        </w:rPr>
        <w:t xml:space="preserve">  </w:t>
      </w:r>
      <w:hyperlink r:id="rId12" w:tgtFrame="_blank" w:history="1">
        <w:r w:rsidRPr="00DB338D">
          <w:rPr>
            <w:rStyle w:val="Hyperlink"/>
            <w:rFonts w:ascii="Verdana" w:eastAsiaTheme="majorEastAsia" w:hAnsi="Verdana"/>
          </w:rPr>
          <w:t>Customer Care Internal and External Call Handling (CALL</w:t>
        </w:r>
        <w:r>
          <w:rPr>
            <w:rStyle w:val="Hyperlink"/>
            <w:rFonts w:ascii="Verdana" w:eastAsiaTheme="majorEastAsia" w:hAnsi="Verdana"/>
          </w:rPr>
          <w:t>-</w:t>
        </w:r>
        <w:r w:rsidRPr="00DB338D">
          <w:rPr>
            <w:rStyle w:val="Hyperlink"/>
            <w:rFonts w:ascii="Verdana" w:eastAsiaTheme="majorEastAsia" w:hAnsi="Verdana"/>
          </w:rPr>
          <w:t>0049)</w:t>
        </w:r>
      </w:hyperlink>
    </w:p>
    <w:p w14:paraId="0C60D978" w14:textId="77777777" w:rsidR="00A1424E" w:rsidRDefault="00A1424E" w:rsidP="00A1424E">
      <w:pPr>
        <w:spacing w:before="120" w:after="120"/>
        <w:rPr>
          <w:rStyle w:val="Hyperlink"/>
          <w:rFonts w:ascii="Verdana" w:eastAsiaTheme="majorEastAsia" w:hAnsi="Verdana"/>
          <w:color w:val="000000"/>
        </w:rPr>
      </w:pPr>
      <w:hyperlink r:id="rId13" w:anchor="!/view?docid=c1f1028b-e42c-4b4f-a4cf-cc0b42c91606" w:history="1">
        <w:r>
          <w:rPr>
            <w:rStyle w:val="Hyperlink"/>
            <w:rFonts w:ascii="Verdana" w:eastAsiaTheme="majorEastAsia" w:hAnsi="Verdana" w:cs="Helvetica"/>
            <w:shd w:val="clear" w:color="auto" w:fill="FFFFFF"/>
          </w:rPr>
          <w:t>Customer Care Abbreviations, Definitions, and Terms Index (017428)</w:t>
        </w:r>
      </w:hyperlink>
      <w:r w:rsidRPr="00F009DF">
        <w:rPr>
          <w:rStyle w:val="Hyperlink"/>
          <w:rFonts w:ascii="Verdana" w:eastAsiaTheme="majorEastAsia" w:hAnsi="Verdana"/>
          <w:color w:val="000000"/>
        </w:rPr>
        <w:t xml:space="preserve"> </w:t>
      </w:r>
    </w:p>
    <w:p w14:paraId="7A838B7C" w14:textId="77777777" w:rsidR="00A1424E" w:rsidRPr="000F387D" w:rsidRDefault="00A1424E" w:rsidP="00A1424E">
      <w:pPr>
        <w:spacing w:before="120" w:after="120"/>
        <w:rPr>
          <w:rFonts w:ascii="Verdana" w:hAnsi="Verdana"/>
          <w:color w:val="000000"/>
        </w:rPr>
      </w:pPr>
      <w:hyperlink r:id="rId14" w:anchor="!/view?docid=4f476b52-2a2e-4cff-ad5d-14ad897ce275" w:history="1">
        <w:r>
          <w:rPr>
            <w:rStyle w:val="Hyperlink"/>
            <w:rFonts w:ascii="Verdana" w:eastAsiaTheme="majorEastAsia" w:hAnsi="Verdana" w:cs="Helvetica"/>
            <w:shd w:val="clear" w:color="auto" w:fill="FFFFFF"/>
          </w:rPr>
          <w:t>Customer Care Abbreviations, Definitions and Terms - T (051698)</w:t>
        </w:r>
      </w:hyperlink>
    </w:p>
    <w:p w14:paraId="238B0B69" w14:textId="77777777" w:rsidR="00A1424E" w:rsidRDefault="00A1424E" w:rsidP="00A1424E">
      <w:pPr>
        <w:jc w:val="right"/>
        <w:rPr>
          <w:rFonts w:ascii="Verdana" w:hAnsi="Verdana"/>
        </w:rPr>
      </w:pPr>
    </w:p>
    <w:p w14:paraId="28417C42" w14:textId="77777777" w:rsidR="00A1424E" w:rsidRPr="00B8069F" w:rsidRDefault="00A1424E" w:rsidP="00A1424E">
      <w:pPr>
        <w:spacing w:before="120" w:after="120"/>
        <w:jc w:val="right"/>
        <w:rPr>
          <w:rFonts w:ascii="Verdana" w:hAnsi="Verdana"/>
          <w:sz w:val="16"/>
          <w:szCs w:val="16"/>
        </w:rPr>
      </w:pPr>
      <w:hyperlink w:anchor="_top" w:history="1">
        <w:r w:rsidRPr="00B8069F">
          <w:rPr>
            <w:rStyle w:val="Hyperlink"/>
            <w:rFonts w:ascii="Verdana" w:eastAsiaTheme="majorEastAsia" w:hAnsi="Verdana"/>
          </w:rPr>
          <w:t>Top of the Document</w:t>
        </w:r>
      </w:hyperlink>
    </w:p>
    <w:p w14:paraId="7348C3E5" w14:textId="77777777" w:rsidR="00A1424E" w:rsidRPr="00C247CB" w:rsidRDefault="00A1424E" w:rsidP="00A1424E">
      <w:pPr>
        <w:spacing w:before="120" w:after="120"/>
        <w:jc w:val="center"/>
        <w:rPr>
          <w:rFonts w:ascii="Verdana" w:hAnsi="Verdana"/>
          <w:sz w:val="16"/>
          <w:szCs w:val="16"/>
        </w:rPr>
      </w:pPr>
      <w:r w:rsidRPr="00C247CB">
        <w:rPr>
          <w:rFonts w:ascii="Verdana" w:hAnsi="Verdana"/>
          <w:sz w:val="16"/>
          <w:szCs w:val="16"/>
        </w:rPr>
        <w:t>Not to Be Reproduced or Disclosed to Others without Prior Written Approval</w:t>
      </w:r>
    </w:p>
    <w:p w14:paraId="499012D0" w14:textId="77777777" w:rsidR="00A1424E" w:rsidRPr="00C247CB" w:rsidRDefault="00A1424E" w:rsidP="00A1424E">
      <w:pPr>
        <w:spacing w:before="120" w:after="120"/>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Pr>
          <w:rFonts w:ascii="Verdana" w:hAnsi="Verdana"/>
          <w:b/>
          <w:color w:val="000000"/>
          <w:sz w:val="16"/>
          <w:szCs w:val="16"/>
        </w:rPr>
        <w:t>/</w:t>
      </w:r>
      <w:r w:rsidRPr="00C247CB">
        <w:rPr>
          <w:rFonts w:ascii="Verdana" w:hAnsi="Verdana"/>
          <w:b/>
          <w:color w:val="000000"/>
          <w:sz w:val="16"/>
          <w:szCs w:val="16"/>
        </w:rPr>
        <w:t xml:space="preserve"> PAPER COPY </w:t>
      </w:r>
      <w:r>
        <w:rPr>
          <w:rFonts w:ascii="Verdana" w:hAnsi="Verdana"/>
          <w:b/>
          <w:color w:val="000000"/>
          <w:sz w:val="16"/>
          <w:szCs w:val="16"/>
        </w:rPr>
        <w:t>=</w:t>
      </w:r>
      <w:r w:rsidRPr="00C247CB">
        <w:rPr>
          <w:rFonts w:ascii="Verdana" w:hAnsi="Verdana"/>
          <w:b/>
          <w:color w:val="000000"/>
          <w:sz w:val="16"/>
          <w:szCs w:val="16"/>
        </w:rPr>
        <w:t xml:space="preserve"> INFORMATIONAL ONLY</w:t>
      </w:r>
    </w:p>
    <w:p w14:paraId="372EA1AF" w14:textId="77777777" w:rsidR="00A1424E" w:rsidRPr="005E6BB4" w:rsidRDefault="00A1424E" w:rsidP="00A1424E">
      <w:pPr>
        <w:jc w:val="right"/>
        <w:rPr>
          <w:rFonts w:ascii="Verdana" w:hAnsi="Verdana"/>
        </w:rPr>
      </w:pPr>
    </w:p>
    <w:p w14:paraId="5F44AA94" w14:textId="77777777" w:rsidR="00A1653F" w:rsidRDefault="00A1653F"/>
    <w:sectPr w:rsidR="00A1653F" w:rsidSect="00A1424E">
      <w:footerReference w:type="even" r:id="rId15"/>
      <w:footerReference w:type="default" r:id="rId16"/>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551AF" w14:textId="77777777" w:rsidR="00A1424E" w:rsidRDefault="00A1424E" w:rsidP="00FA3905">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14:paraId="35FB910C" w14:textId="77777777" w:rsidR="00A1424E" w:rsidRDefault="00A1424E" w:rsidP="0033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075D3" w14:textId="77777777" w:rsidR="00A1424E" w:rsidRDefault="00A1424E" w:rsidP="00335A8A">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93970"/>
    <w:multiLevelType w:val="hybridMultilevel"/>
    <w:tmpl w:val="8D36B4D8"/>
    <w:lvl w:ilvl="0" w:tplc="D7904568">
      <w:start w:val="1"/>
      <w:numFmt w:val="bullet"/>
      <w:lvlText w:val="•"/>
      <w:lvlJc w:val="left"/>
      <w:pPr>
        <w:ind w:left="1080" w:hanging="360"/>
      </w:pPr>
      <w:rPr>
        <w:rFonts w:ascii="Verdana" w:hAnsi="Verdana" w:hint="default"/>
        <w:b/>
        <w:bCs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8F748F"/>
    <w:multiLevelType w:val="hybridMultilevel"/>
    <w:tmpl w:val="EC0E9AE8"/>
    <w:lvl w:ilvl="0" w:tplc="D7904568">
      <w:start w:val="1"/>
      <w:numFmt w:val="bullet"/>
      <w:lvlText w:val="•"/>
      <w:lvlJc w:val="left"/>
      <w:pPr>
        <w:ind w:left="720" w:hanging="360"/>
      </w:pPr>
      <w:rPr>
        <w:rFonts w:ascii="Verdana" w:hAnsi="Verdana" w:hint="default"/>
        <w:b/>
        <w:bCs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E421E0"/>
    <w:multiLevelType w:val="hybridMultilevel"/>
    <w:tmpl w:val="889C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D3223D"/>
    <w:multiLevelType w:val="hybridMultilevel"/>
    <w:tmpl w:val="B32C3072"/>
    <w:lvl w:ilvl="0" w:tplc="E0B8A494">
      <w:start w:val="1"/>
      <w:numFmt w:val="lowerLetter"/>
      <w:lvlText w:val="%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73B68AF"/>
    <w:multiLevelType w:val="hybridMultilevel"/>
    <w:tmpl w:val="18E4412A"/>
    <w:lvl w:ilvl="0" w:tplc="D7904568">
      <w:start w:val="1"/>
      <w:numFmt w:val="bullet"/>
      <w:lvlText w:val="•"/>
      <w:lvlJc w:val="left"/>
      <w:pPr>
        <w:tabs>
          <w:tab w:val="num" w:pos="720"/>
        </w:tabs>
        <w:ind w:left="720" w:hanging="360"/>
      </w:pPr>
      <w:rPr>
        <w:rFonts w:ascii="Verdana" w:hAnsi="Verdana" w:hint="default"/>
        <w:b/>
        <w:bCs w:val="0"/>
        <w:sz w:val="24"/>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16cid:durableId="666517694">
    <w:abstractNumId w:val="3"/>
  </w:num>
  <w:num w:numId="2" w16cid:durableId="254948967">
    <w:abstractNumId w:val="2"/>
  </w:num>
  <w:num w:numId="3" w16cid:durableId="783573309">
    <w:abstractNumId w:val="1"/>
  </w:num>
  <w:num w:numId="4" w16cid:durableId="661928883">
    <w:abstractNumId w:val="0"/>
  </w:num>
  <w:num w:numId="5" w16cid:durableId="15741984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4E"/>
    <w:rsid w:val="0002127E"/>
    <w:rsid w:val="000908EA"/>
    <w:rsid w:val="001B4DDD"/>
    <w:rsid w:val="00211A7C"/>
    <w:rsid w:val="0029192F"/>
    <w:rsid w:val="00426F5C"/>
    <w:rsid w:val="0043444D"/>
    <w:rsid w:val="005139B0"/>
    <w:rsid w:val="00620474"/>
    <w:rsid w:val="006A2B27"/>
    <w:rsid w:val="009F5C87"/>
    <w:rsid w:val="00A1424E"/>
    <w:rsid w:val="00A1653F"/>
    <w:rsid w:val="00A22259"/>
    <w:rsid w:val="00A7171C"/>
    <w:rsid w:val="00C51A02"/>
    <w:rsid w:val="00C77450"/>
    <w:rsid w:val="00E36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59F03"/>
  <w15:chartTrackingRefBased/>
  <w15:docId w15:val="{D4A774EE-95C2-460F-8B08-45C2DB5F1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24E"/>
    <w:pPr>
      <w:spacing w:after="0" w:line="240"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qFormat/>
    <w:rsid w:val="00A142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42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24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nhideWhenUsed/>
    <w:qFormat/>
    <w:rsid w:val="00A1424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1424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1424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1424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1424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1424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424E"/>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A1424E"/>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A1424E"/>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rsid w:val="00A1424E"/>
    <w:rPr>
      <w:rFonts w:eastAsiaTheme="majorEastAsia" w:cstheme="majorBidi"/>
      <w:i/>
      <w:iCs/>
      <w:color w:val="0F4761"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A1424E"/>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A1424E"/>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A1424E"/>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A1424E"/>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A1424E"/>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A142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24E"/>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A1424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24E"/>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A142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424E"/>
    <w:rPr>
      <w:rFonts w:ascii="Verdana" w:hAnsi="Verdana" w:cs="Times New Roman"/>
      <w:i/>
      <w:iCs/>
      <w:color w:val="404040" w:themeColor="text1" w:themeTint="BF"/>
      <w:kern w:val="0"/>
      <w:sz w:val="24"/>
      <w:szCs w:val="24"/>
      <w14:ligatures w14:val="none"/>
    </w:rPr>
  </w:style>
  <w:style w:type="paragraph" w:styleId="ListParagraph">
    <w:name w:val="List Paragraph"/>
    <w:basedOn w:val="Normal"/>
    <w:uiPriority w:val="34"/>
    <w:qFormat/>
    <w:rsid w:val="00A1424E"/>
    <w:pPr>
      <w:ind w:left="720"/>
      <w:contextualSpacing/>
    </w:pPr>
  </w:style>
  <w:style w:type="character" w:styleId="IntenseEmphasis">
    <w:name w:val="Intense Emphasis"/>
    <w:basedOn w:val="DefaultParagraphFont"/>
    <w:uiPriority w:val="21"/>
    <w:qFormat/>
    <w:rsid w:val="00A1424E"/>
    <w:rPr>
      <w:i/>
      <w:iCs/>
      <w:color w:val="0F4761" w:themeColor="accent1" w:themeShade="BF"/>
    </w:rPr>
  </w:style>
  <w:style w:type="paragraph" w:styleId="IntenseQuote">
    <w:name w:val="Intense Quote"/>
    <w:basedOn w:val="Normal"/>
    <w:next w:val="Normal"/>
    <w:link w:val="IntenseQuoteChar"/>
    <w:uiPriority w:val="30"/>
    <w:qFormat/>
    <w:rsid w:val="00A142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24E"/>
    <w:rPr>
      <w:rFonts w:ascii="Verdana" w:hAnsi="Verdana"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A1424E"/>
    <w:rPr>
      <w:b/>
      <w:bCs/>
      <w:smallCaps/>
      <w:color w:val="0F4761" w:themeColor="accent1" w:themeShade="BF"/>
      <w:spacing w:val="5"/>
    </w:rPr>
  </w:style>
  <w:style w:type="character" w:styleId="Hyperlink">
    <w:name w:val="Hyperlink"/>
    <w:uiPriority w:val="99"/>
    <w:rsid w:val="00A1424E"/>
    <w:rPr>
      <w:color w:val="0000FF"/>
      <w:u w:val="single"/>
    </w:rPr>
  </w:style>
  <w:style w:type="paragraph" w:styleId="Footer">
    <w:name w:val="footer"/>
    <w:basedOn w:val="Normal"/>
    <w:link w:val="FooterChar"/>
    <w:rsid w:val="00A1424E"/>
    <w:pPr>
      <w:tabs>
        <w:tab w:val="center" w:pos="4320"/>
        <w:tab w:val="right" w:pos="8640"/>
      </w:tabs>
    </w:pPr>
  </w:style>
  <w:style w:type="character" w:customStyle="1" w:styleId="FooterChar">
    <w:name w:val="Footer Char"/>
    <w:basedOn w:val="DefaultParagraphFont"/>
    <w:link w:val="Footer"/>
    <w:rsid w:val="00A1424E"/>
    <w:rPr>
      <w:rFonts w:ascii="Times New Roman" w:hAnsi="Times New Roman" w:cs="Times New Roman"/>
      <w:kern w:val="0"/>
      <w:sz w:val="24"/>
      <w:szCs w:val="24"/>
      <w14:ligatures w14:val="none"/>
    </w:rPr>
  </w:style>
  <w:style w:type="character" w:styleId="PageNumber">
    <w:name w:val="page number"/>
    <w:basedOn w:val="DefaultParagraphFont"/>
    <w:rsid w:val="00A1424E"/>
  </w:style>
  <w:style w:type="paragraph" w:styleId="NormalWeb">
    <w:name w:val="Normal (Web)"/>
    <w:basedOn w:val="Normal"/>
    <w:uiPriority w:val="99"/>
    <w:unhideWhenUsed/>
    <w:rsid w:val="00A1424E"/>
    <w:pPr>
      <w:spacing w:before="100" w:beforeAutospacing="1" w:after="100" w:afterAutospacing="1"/>
    </w:pPr>
  </w:style>
  <w:style w:type="paragraph" w:styleId="TOC2">
    <w:name w:val="toc 2"/>
    <w:basedOn w:val="Normal"/>
    <w:next w:val="Normal"/>
    <w:autoRedefine/>
    <w:uiPriority w:val="39"/>
    <w:rsid w:val="00A1424E"/>
    <w:pPr>
      <w:tabs>
        <w:tab w:val="right" w:leader="dot" w:pos="1295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hesource.cvshealth.com/nuxeo/thesour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policy.corp.cvscaremark.com/pnp/faces/DocRenderer?documentId=CALL-004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hesource.cvshealth.com/nuxeo/thesource/" TargetMode="External"/><Relationship Id="rId5" Type="http://schemas.openxmlformats.org/officeDocument/2006/relationships/hyperlink" Target="https://thesource.cvshealth.com/nuxeo/thesource/" TargetMode="External"/><Relationship Id="rId15" Type="http://schemas.openxmlformats.org/officeDocument/2006/relationships/footer" Target="footer1.xml"/><Relationship Id="rId10" Type="http://schemas.openxmlformats.org/officeDocument/2006/relationships/hyperlink" Target="https://thesource.cvshealth.com/nuxeo/thesource/" TargetMode="External"/><Relationship Id="rId4" Type="http://schemas.openxmlformats.org/officeDocument/2006/relationships/webSettings" Target="webSettings.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974</Words>
  <Characters>5558</Characters>
  <Application>Microsoft Office Word</Application>
  <DocSecurity>0</DocSecurity>
  <Lines>46</Lines>
  <Paragraphs>13</Paragraphs>
  <ScaleCrop>false</ScaleCrop>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David P.</dc:creator>
  <cp:keywords/>
  <dc:description/>
  <cp:lastModifiedBy>Davis, David P.</cp:lastModifiedBy>
  <cp:revision>1</cp:revision>
  <dcterms:created xsi:type="dcterms:W3CDTF">2025-06-16T17:51:00Z</dcterms:created>
  <dcterms:modified xsi:type="dcterms:W3CDTF">2025-06-16T17:52:00Z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2025-06-16T17:52:21Z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4923f87c-2c58-4618-94a6-01edd5522d79</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