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30052" w14:textId="6FAB8927" w:rsidR="00DB757A" w:rsidRPr="000B6A67" w:rsidRDefault="00DB757A" w:rsidP="000B6A67">
      <w:pPr>
        <w:pStyle w:val="Heading1"/>
        <w:rPr>
          <w:rFonts w:ascii="Verdana" w:hAnsi="Verdana"/>
          <w:b/>
          <w:bCs/>
          <w:color w:val="000000" w:themeColor="text1"/>
          <w:sz w:val="36"/>
          <w:szCs w:val="36"/>
        </w:rPr>
      </w:pPr>
      <w:bookmarkStart w:id="0" w:name="_top"/>
      <w:bookmarkEnd w:id="0"/>
      <w:r w:rsidRPr="000B6A67">
        <w:rPr>
          <w:rFonts w:ascii="Verdana" w:hAnsi="Verdana"/>
          <w:b/>
          <w:bCs/>
          <w:color w:val="000000" w:themeColor="text1"/>
          <w:sz w:val="36"/>
          <w:szCs w:val="36"/>
        </w:rPr>
        <w:t>HealthHUB</w:t>
      </w:r>
      <w:r w:rsidR="00FF3C49" w:rsidRPr="000B6A67">
        <w:rPr>
          <w:rFonts w:ascii="Verdana" w:hAnsi="Verdana"/>
          <w:b/>
          <w:bCs/>
          <w:color w:val="000000" w:themeColor="text1"/>
          <w:sz w:val="36"/>
          <w:szCs w:val="36"/>
        </w:rPr>
        <w:t xml:space="preserve"> </w:t>
      </w:r>
      <w:r w:rsidR="003C5B5B">
        <w:rPr>
          <w:rFonts w:ascii="Verdana" w:hAnsi="Verdana"/>
          <w:b/>
          <w:bCs/>
          <w:color w:val="000000" w:themeColor="text1"/>
          <w:sz w:val="36"/>
          <w:szCs w:val="36"/>
        </w:rPr>
        <w:t xml:space="preserve">With </w:t>
      </w:r>
      <w:r w:rsidR="000B6A67">
        <w:rPr>
          <w:rFonts w:ascii="Verdana" w:hAnsi="Verdana"/>
          <w:b/>
          <w:bCs/>
          <w:color w:val="000000" w:themeColor="text1"/>
          <w:sz w:val="36"/>
          <w:szCs w:val="36"/>
        </w:rPr>
        <w:t>Frequently Asked Questions</w:t>
      </w:r>
    </w:p>
    <w:p w14:paraId="6590C509" w14:textId="77777777" w:rsidR="00FF3C49" w:rsidRDefault="00FF3C49" w:rsidP="00DB757A">
      <w:pPr>
        <w:rPr>
          <w:rFonts w:ascii="Verdana" w:hAnsi="Verdana"/>
          <w:b/>
          <w:sz w:val="24"/>
          <w:szCs w:val="24"/>
        </w:rPr>
      </w:pPr>
    </w:p>
    <w:p w14:paraId="6CB74C2E" w14:textId="722E1B89" w:rsidR="00615A72" w:rsidRDefault="003C5B5B">
      <w:pPr>
        <w:pStyle w:val="TOC2"/>
        <w:rPr>
          <w:rFonts w:eastAsiaTheme="minorEastAsia"/>
          <w:noProof/>
          <w:kern w:val="2"/>
          <w:sz w:val="24"/>
          <w:szCs w:val="24"/>
          <w14:ligatures w14:val="standardContextual"/>
        </w:rPr>
      </w:pPr>
      <w:r w:rsidRPr="00223844">
        <w:fldChar w:fldCharType="begin"/>
      </w:r>
      <w:r w:rsidRPr="00223844">
        <w:instrText xml:space="preserve"> TOC \o "2-2" \n \p " " \h \z \u </w:instrText>
      </w:r>
      <w:r w:rsidRPr="00223844">
        <w:fldChar w:fldCharType="separate"/>
      </w:r>
      <w:hyperlink w:anchor="_Toc168317715" w:history="1">
        <w:r w:rsidR="00615A72" w:rsidRPr="003806D4">
          <w:rPr>
            <w:rStyle w:val="Hyperlink"/>
            <w:rFonts w:ascii="Verdana" w:eastAsia="Times New Roman" w:hAnsi="Verdana" w:cs="Times New Roman"/>
            <w:b/>
            <w:bCs/>
            <w:iCs/>
            <w:noProof/>
            <w:lang w:val="x-none" w:eastAsia="x-none"/>
          </w:rPr>
          <w:t>R</w:t>
        </w:r>
        <w:r w:rsidR="00615A72" w:rsidRPr="003806D4">
          <w:rPr>
            <w:rStyle w:val="Hyperlink"/>
            <w:rFonts w:ascii="Verdana" w:eastAsia="Times New Roman" w:hAnsi="Verdana" w:cs="Times New Roman"/>
            <w:b/>
            <w:bCs/>
            <w:iCs/>
            <w:noProof/>
            <w:lang w:eastAsia="x-none"/>
          </w:rPr>
          <w:t>eminders</w:t>
        </w:r>
      </w:hyperlink>
    </w:p>
    <w:p w14:paraId="4EF271ED" w14:textId="42D79F72" w:rsidR="00615A72" w:rsidRDefault="00615A72">
      <w:pPr>
        <w:pStyle w:val="TOC2"/>
        <w:rPr>
          <w:rFonts w:eastAsiaTheme="minorEastAsia"/>
          <w:noProof/>
          <w:kern w:val="2"/>
          <w:sz w:val="24"/>
          <w:szCs w:val="24"/>
          <w14:ligatures w14:val="standardContextual"/>
        </w:rPr>
      </w:pPr>
      <w:hyperlink w:anchor="_Toc168317716" w:history="1">
        <w:r w:rsidRPr="003806D4">
          <w:rPr>
            <w:rStyle w:val="Hyperlink"/>
            <w:rFonts w:ascii="Verdana" w:eastAsia="Times New Roman" w:hAnsi="Verdana" w:cs="Times New Roman"/>
            <w:b/>
            <w:bCs/>
            <w:iCs/>
            <w:noProof/>
            <w:lang w:val="x-none" w:eastAsia="x-none"/>
          </w:rPr>
          <w:t>F</w:t>
        </w:r>
        <w:r w:rsidRPr="003806D4">
          <w:rPr>
            <w:rStyle w:val="Hyperlink"/>
            <w:rFonts w:ascii="Verdana" w:eastAsia="Times New Roman" w:hAnsi="Verdana" w:cs="Times New Roman"/>
            <w:b/>
            <w:bCs/>
            <w:iCs/>
            <w:noProof/>
            <w:lang w:eastAsia="x-none"/>
          </w:rPr>
          <w:t>requently Asked Questions and Answers</w:t>
        </w:r>
      </w:hyperlink>
    </w:p>
    <w:p w14:paraId="0860690F" w14:textId="46097C9F" w:rsidR="003C5B5B" w:rsidRDefault="003C5B5B" w:rsidP="005719D9">
      <w:pPr>
        <w:spacing w:after="0"/>
        <w:rPr>
          <w:rFonts w:ascii="Verdana" w:hAnsi="Verdana"/>
          <w:b/>
          <w:sz w:val="24"/>
          <w:szCs w:val="24"/>
        </w:rPr>
      </w:pPr>
      <w:r w:rsidRPr="00223844">
        <w:rPr>
          <w:rFonts w:ascii="Verdana" w:hAnsi="Verdana"/>
          <w:bCs/>
          <w:sz w:val="24"/>
          <w:szCs w:val="24"/>
        </w:rPr>
        <w:fldChar w:fldCharType="end"/>
      </w:r>
    </w:p>
    <w:p w14:paraId="0261A860" w14:textId="3C3CDD77" w:rsidR="005719D9" w:rsidRDefault="000B6A67" w:rsidP="005719D9">
      <w:pPr>
        <w:spacing w:after="0"/>
        <w:rPr>
          <w:rFonts w:ascii="Verdana" w:hAnsi="Verdana"/>
          <w:sz w:val="24"/>
          <w:szCs w:val="24"/>
        </w:rPr>
      </w:pPr>
      <w:r w:rsidRPr="6992067F">
        <w:rPr>
          <w:rFonts w:ascii="Verdana" w:hAnsi="Verdana"/>
          <w:b/>
          <w:bCs/>
          <w:sz w:val="24"/>
          <w:szCs w:val="24"/>
        </w:rPr>
        <w:t>Description:</w:t>
      </w:r>
      <w:r w:rsidR="003C5B5B" w:rsidRPr="6992067F">
        <w:rPr>
          <w:rFonts w:ascii="Verdana" w:hAnsi="Verdana"/>
          <w:b/>
          <w:bCs/>
          <w:sz w:val="24"/>
          <w:szCs w:val="24"/>
        </w:rPr>
        <w:t xml:space="preserve">  </w:t>
      </w:r>
      <w:r w:rsidR="00C21E43" w:rsidRPr="6992067F">
        <w:rPr>
          <w:rFonts w:ascii="Verdana" w:hAnsi="Verdana"/>
          <w:sz w:val="24"/>
          <w:szCs w:val="24"/>
        </w:rPr>
        <w:t xml:space="preserve">HealthHUB is a first-of-its-kind community-based store concept focused on helping customers get </w:t>
      </w:r>
      <w:r w:rsidR="4D196FDF" w:rsidRPr="6992067F">
        <w:rPr>
          <w:rFonts w:ascii="Verdana" w:hAnsi="Verdana"/>
          <w:sz w:val="24"/>
          <w:szCs w:val="24"/>
        </w:rPr>
        <w:t>well and</w:t>
      </w:r>
      <w:r w:rsidR="00C21E43" w:rsidRPr="6992067F">
        <w:rPr>
          <w:rFonts w:ascii="Verdana" w:hAnsi="Verdana"/>
          <w:sz w:val="24"/>
          <w:szCs w:val="24"/>
        </w:rPr>
        <w:t xml:space="preserve"> stay well</w:t>
      </w:r>
      <w:r w:rsidR="00302855" w:rsidRPr="6992067F">
        <w:rPr>
          <w:rFonts w:ascii="Verdana" w:hAnsi="Verdana"/>
          <w:sz w:val="24"/>
          <w:szCs w:val="24"/>
        </w:rPr>
        <w:t xml:space="preserve"> </w:t>
      </w:r>
      <w:r w:rsidR="00C21E43" w:rsidRPr="6992067F">
        <w:rPr>
          <w:rFonts w:ascii="Verdana" w:hAnsi="Verdana"/>
          <w:sz w:val="24"/>
          <w:szCs w:val="24"/>
        </w:rPr>
        <w:t>by offering a broader range of health care services, wellness products, trusted advice</w:t>
      </w:r>
      <w:r w:rsidR="00302855" w:rsidRPr="6992067F">
        <w:rPr>
          <w:rFonts w:ascii="Verdana" w:hAnsi="Verdana"/>
          <w:sz w:val="24"/>
          <w:szCs w:val="24"/>
        </w:rPr>
        <w:t>,</w:t>
      </w:r>
      <w:r w:rsidR="00C21E43" w:rsidRPr="6992067F">
        <w:rPr>
          <w:rFonts w:ascii="Verdana" w:hAnsi="Verdana"/>
          <w:sz w:val="24"/>
          <w:szCs w:val="24"/>
        </w:rPr>
        <w:t xml:space="preserve"> and personalized care, all with the ease of walking right into a local CVS Pharmacy</w:t>
      </w:r>
      <w:r w:rsidR="005719D9" w:rsidRPr="6992067F">
        <w:rPr>
          <w:rFonts w:ascii="Verdana" w:hAnsi="Verdana"/>
          <w:sz w:val="24"/>
          <w:szCs w:val="24"/>
        </w:rPr>
        <w:t xml:space="preserve">.  </w:t>
      </w:r>
    </w:p>
    <w:p w14:paraId="1DFC3765" w14:textId="77777777" w:rsidR="00D33204" w:rsidRDefault="00D33204" w:rsidP="005719D9">
      <w:pPr>
        <w:spacing w:after="0"/>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B6A67" w:rsidRPr="000B6A67" w14:paraId="1C53CADA" w14:textId="77777777" w:rsidTr="00DD4832">
        <w:tc>
          <w:tcPr>
            <w:tcW w:w="5000" w:type="pct"/>
            <w:shd w:val="clear" w:color="auto" w:fill="C0C0C0"/>
          </w:tcPr>
          <w:p w14:paraId="35947B87" w14:textId="20B21D24" w:rsidR="000B6A67" w:rsidRPr="000B6A67" w:rsidRDefault="000B6A67" w:rsidP="000B6A67">
            <w:pPr>
              <w:keepNext/>
              <w:spacing w:before="120" w:after="120" w:line="240" w:lineRule="auto"/>
              <w:outlineLvl w:val="1"/>
              <w:rPr>
                <w:rFonts w:ascii="Verdana" w:eastAsia="Times New Roman" w:hAnsi="Verdana" w:cs="Times New Roman"/>
                <w:b/>
                <w:bCs/>
                <w:sz w:val="28"/>
                <w:szCs w:val="28"/>
                <w:lang w:eastAsia="x-none"/>
              </w:rPr>
            </w:pPr>
            <w:bookmarkStart w:id="1" w:name="_10_Second_Glance"/>
            <w:bookmarkStart w:id="2" w:name="_Toc168317715"/>
            <w:bookmarkEnd w:id="1"/>
            <w:r>
              <w:rPr>
                <w:rFonts w:ascii="Verdana" w:eastAsia="Times New Roman" w:hAnsi="Verdana" w:cs="Times New Roman"/>
                <w:b/>
                <w:bCs/>
                <w:iCs/>
                <w:noProof/>
                <w:sz w:val="28"/>
                <w:szCs w:val="28"/>
                <w:lang w:val="x-none" w:eastAsia="x-none"/>
              </w:rPr>
              <w:t>R</w:t>
            </w:r>
            <w:r>
              <w:rPr>
                <w:rFonts w:ascii="Verdana" w:eastAsia="Times New Roman" w:hAnsi="Verdana" w:cs="Times New Roman"/>
                <w:b/>
                <w:bCs/>
                <w:iCs/>
                <w:noProof/>
                <w:sz w:val="28"/>
                <w:szCs w:val="28"/>
                <w:lang w:eastAsia="x-none"/>
              </w:rPr>
              <w:t>eminders</w:t>
            </w:r>
            <w:bookmarkEnd w:id="2"/>
            <w:r w:rsidRPr="000B6A67">
              <w:rPr>
                <w:rFonts w:ascii="Verdana" w:eastAsia="Times New Roman" w:hAnsi="Verdana" w:cs="Times New Roman"/>
                <w:b/>
                <w:bCs/>
                <w:sz w:val="28"/>
                <w:szCs w:val="28"/>
                <w:lang w:eastAsia="x-none"/>
              </w:rPr>
              <w:t xml:space="preserve"> </w:t>
            </w:r>
          </w:p>
        </w:tc>
      </w:tr>
    </w:tbl>
    <w:p w14:paraId="460D3559" w14:textId="77777777" w:rsidR="005719D9" w:rsidRDefault="005719D9" w:rsidP="005719D9">
      <w:pPr>
        <w:spacing w:after="0"/>
        <w:rPr>
          <w:rFonts w:ascii="Verdana" w:hAnsi="Verdana"/>
          <w:sz w:val="24"/>
          <w:szCs w:val="24"/>
        </w:rPr>
      </w:pPr>
    </w:p>
    <w:p w14:paraId="03C4706D" w14:textId="6CD2DF1B" w:rsidR="005719D9" w:rsidRPr="005719D9" w:rsidRDefault="005719D9" w:rsidP="005719D9">
      <w:pPr>
        <w:spacing w:after="0"/>
        <w:rPr>
          <w:rFonts w:ascii="Verdana" w:hAnsi="Verdana"/>
          <w:sz w:val="24"/>
          <w:szCs w:val="24"/>
        </w:rPr>
      </w:pPr>
      <w:r w:rsidRPr="005719D9">
        <w:rPr>
          <w:rFonts w:ascii="Verdana" w:hAnsi="Verdana"/>
          <w:sz w:val="24"/>
          <w:szCs w:val="24"/>
        </w:rPr>
        <w:t xml:space="preserve">For customers who wish to manage their care from the palm of their hand, HealthHUB </w:t>
      </w:r>
      <w:r w:rsidR="00D33204">
        <w:rPr>
          <w:rFonts w:ascii="Verdana" w:hAnsi="Verdana"/>
          <w:sz w:val="24"/>
          <w:szCs w:val="24"/>
        </w:rPr>
        <w:t>offers</w:t>
      </w:r>
      <w:r w:rsidRPr="005719D9">
        <w:rPr>
          <w:rFonts w:ascii="Verdana" w:hAnsi="Verdana"/>
          <w:sz w:val="24"/>
          <w:szCs w:val="24"/>
        </w:rPr>
        <w:t xml:space="preserve"> access to </w:t>
      </w:r>
      <w:r w:rsidR="00302855" w:rsidRPr="005719D9">
        <w:rPr>
          <w:rFonts w:ascii="Verdana" w:hAnsi="Verdana"/>
          <w:sz w:val="24"/>
          <w:szCs w:val="24"/>
        </w:rPr>
        <w:t>digitally enabled</w:t>
      </w:r>
      <w:r w:rsidRPr="005719D9">
        <w:rPr>
          <w:rFonts w:ascii="Verdana" w:hAnsi="Verdana"/>
          <w:sz w:val="24"/>
          <w:szCs w:val="24"/>
        </w:rPr>
        <w:t xml:space="preserve"> health and wellness apps, and connected health monitors and smart devices, making the experience of </w:t>
      </w:r>
      <w:r w:rsidR="00302855">
        <w:rPr>
          <w:rFonts w:ascii="Verdana" w:hAnsi="Verdana"/>
          <w:sz w:val="24"/>
          <w:szCs w:val="24"/>
        </w:rPr>
        <w:t>experiencing</w:t>
      </w:r>
      <w:r w:rsidR="00302855" w:rsidRPr="005719D9">
        <w:rPr>
          <w:rFonts w:ascii="Verdana" w:hAnsi="Verdana"/>
          <w:sz w:val="24"/>
          <w:szCs w:val="24"/>
        </w:rPr>
        <w:t xml:space="preserve"> </w:t>
      </w:r>
      <w:r w:rsidRPr="005719D9">
        <w:rPr>
          <w:rFonts w:ascii="Verdana" w:hAnsi="Verdana"/>
          <w:sz w:val="24"/>
          <w:szCs w:val="24"/>
        </w:rPr>
        <w:t>your best health easier and more achievable.</w:t>
      </w:r>
    </w:p>
    <w:p w14:paraId="2219B7F4" w14:textId="77777777" w:rsidR="005719D9" w:rsidRDefault="005719D9" w:rsidP="005719D9">
      <w:pPr>
        <w:spacing w:after="0"/>
        <w:rPr>
          <w:rFonts w:ascii="Verdana" w:hAnsi="Verdana"/>
          <w:sz w:val="24"/>
          <w:szCs w:val="24"/>
        </w:rPr>
      </w:pPr>
    </w:p>
    <w:p w14:paraId="4FB2C183" w14:textId="1C35B89B" w:rsidR="005719D9" w:rsidRPr="005719D9" w:rsidRDefault="005719D9" w:rsidP="005719D9">
      <w:pPr>
        <w:spacing w:after="0"/>
        <w:rPr>
          <w:rFonts w:ascii="Verdana" w:hAnsi="Verdana"/>
          <w:sz w:val="24"/>
          <w:szCs w:val="24"/>
        </w:rPr>
      </w:pPr>
      <w:r w:rsidRPr="005719D9">
        <w:rPr>
          <w:rFonts w:ascii="Verdana" w:hAnsi="Verdana"/>
          <w:sz w:val="24"/>
          <w:szCs w:val="24"/>
        </w:rPr>
        <w:t xml:space="preserve">We recognize the integral role that physicians play in people’s lives. Our intention is to complement the patient-doctor relationship by working closely with all types of providers to offer more complete patient information and data, which </w:t>
      </w:r>
      <w:r w:rsidR="00B8797B" w:rsidRPr="005719D9">
        <w:rPr>
          <w:rFonts w:ascii="Verdana" w:hAnsi="Verdana"/>
          <w:sz w:val="24"/>
          <w:szCs w:val="24"/>
        </w:rPr>
        <w:t>we will</w:t>
      </w:r>
      <w:r w:rsidRPr="005719D9">
        <w:rPr>
          <w:rFonts w:ascii="Verdana" w:hAnsi="Verdana"/>
          <w:sz w:val="24"/>
          <w:szCs w:val="24"/>
        </w:rPr>
        <w:t xml:space="preserve"> gather through increased interactions at our HealthHUBs.</w:t>
      </w:r>
    </w:p>
    <w:p w14:paraId="613E6DAC" w14:textId="77777777" w:rsidR="00DB757A" w:rsidRDefault="00DB757A" w:rsidP="00DB757A">
      <w:pPr>
        <w:rPr>
          <w:rFonts w:ascii="Verdana" w:hAnsi="Verdana"/>
          <w:sz w:val="24"/>
          <w:szCs w:val="24"/>
        </w:rPr>
      </w:pPr>
    </w:p>
    <w:p w14:paraId="37F4FEF6" w14:textId="77777777" w:rsidR="000B6A67" w:rsidRPr="000B6A67" w:rsidRDefault="00000000" w:rsidP="000B6A67">
      <w:pPr>
        <w:spacing w:after="0" w:line="240" w:lineRule="auto"/>
        <w:jc w:val="right"/>
        <w:rPr>
          <w:rFonts w:ascii="Verdana" w:eastAsia="Calibri" w:hAnsi="Verdana" w:cs="Times New Roman"/>
          <w:color w:val="0000FF"/>
          <w:sz w:val="24"/>
          <w:szCs w:val="24"/>
          <w:u w:val="single"/>
        </w:rPr>
      </w:pPr>
      <w:hyperlink w:anchor="_top" w:history="1">
        <w:r w:rsidR="000B6A67" w:rsidRPr="000B6A67">
          <w:rPr>
            <w:rFonts w:ascii="Verdana" w:eastAsia="Calibri" w:hAnsi="Verdana" w:cs="Times New Roman"/>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B6A67" w:rsidRPr="000B6A67" w14:paraId="2D9A32A7" w14:textId="77777777" w:rsidTr="00DD4832">
        <w:tc>
          <w:tcPr>
            <w:tcW w:w="5000" w:type="pct"/>
            <w:shd w:val="clear" w:color="auto" w:fill="C0C0C0"/>
          </w:tcPr>
          <w:p w14:paraId="4CE5F94F" w14:textId="0608F261" w:rsidR="000B6A67" w:rsidRPr="000B6A67" w:rsidRDefault="000B6A67" w:rsidP="000B6A67">
            <w:pPr>
              <w:keepNext/>
              <w:spacing w:before="120" w:after="120" w:line="240" w:lineRule="auto"/>
              <w:outlineLvl w:val="1"/>
              <w:rPr>
                <w:rFonts w:ascii="Verdana" w:eastAsia="Times New Roman" w:hAnsi="Verdana" w:cs="Times New Roman"/>
                <w:b/>
                <w:bCs/>
                <w:sz w:val="28"/>
                <w:szCs w:val="28"/>
                <w:lang w:eastAsia="x-none"/>
              </w:rPr>
            </w:pPr>
            <w:bookmarkStart w:id="3" w:name="_Toc168317716"/>
            <w:r>
              <w:rPr>
                <w:rFonts w:ascii="Verdana" w:eastAsia="Times New Roman" w:hAnsi="Verdana" w:cs="Times New Roman"/>
                <w:b/>
                <w:bCs/>
                <w:iCs/>
                <w:noProof/>
                <w:sz w:val="28"/>
                <w:szCs w:val="28"/>
                <w:lang w:val="x-none" w:eastAsia="x-none"/>
              </w:rPr>
              <w:t>F</w:t>
            </w:r>
            <w:r>
              <w:rPr>
                <w:rFonts w:ascii="Verdana" w:eastAsia="Times New Roman" w:hAnsi="Verdana" w:cs="Times New Roman"/>
                <w:b/>
                <w:bCs/>
                <w:iCs/>
                <w:noProof/>
                <w:sz w:val="28"/>
                <w:szCs w:val="28"/>
                <w:lang w:eastAsia="x-none"/>
              </w:rPr>
              <w:t>requently Asked Questions and Answers</w:t>
            </w:r>
            <w:bookmarkEnd w:id="3"/>
            <w:r w:rsidRPr="000B6A67">
              <w:rPr>
                <w:rFonts w:ascii="Verdana" w:eastAsia="Times New Roman" w:hAnsi="Verdana" w:cs="Times New Roman"/>
                <w:b/>
                <w:bCs/>
                <w:sz w:val="28"/>
                <w:szCs w:val="28"/>
                <w:lang w:eastAsia="x-none"/>
              </w:rPr>
              <w:t xml:space="preserve"> </w:t>
            </w:r>
          </w:p>
        </w:tc>
      </w:tr>
    </w:tbl>
    <w:p w14:paraId="33025400" w14:textId="5E2807E2" w:rsidR="00DB757A" w:rsidRDefault="000B6A67" w:rsidP="00DB757A">
      <w:pPr>
        <w:rPr>
          <w:rFonts w:ascii="Verdana" w:hAnsi="Verdana"/>
          <w:b/>
          <w:sz w:val="24"/>
          <w:szCs w:val="24"/>
        </w:rPr>
      </w:pPr>
      <w:r w:rsidRPr="000B6A67">
        <w:rPr>
          <w:rFonts w:ascii="Verdana" w:hAnsi="Verdana"/>
          <w:bCs/>
          <w:sz w:val="24"/>
          <w:szCs w:val="24"/>
        </w:rPr>
        <w:t>Use as needed</w:t>
      </w:r>
      <w:r>
        <w:rPr>
          <w:rFonts w:ascii="Verdana" w:hAnsi="Verdana"/>
          <w:b/>
          <w:sz w:val="24"/>
          <w:szCs w:val="24"/>
        </w:rPr>
        <w:t>.</w:t>
      </w:r>
    </w:p>
    <w:tbl>
      <w:tblPr>
        <w:tblStyle w:val="TableGrid"/>
        <w:tblW w:w="5000" w:type="pct"/>
        <w:tblLook w:val="04A0" w:firstRow="1" w:lastRow="0" w:firstColumn="1" w:lastColumn="0" w:noHBand="0" w:noVBand="1"/>
      </w:tblPr>
      <w:tblGrid>
        <w:gridCol w:w="425"/>
        <w:gridCol w:w="3034"/>
        <w:gridCol w:w="9491"/>
      </w:tblGrid>
      <w:tr w:rsidR="000B6A67" w14:paraId="1B8D0AB3" w14:textId="77777777" w:rsidTr="6992067F">
        <w:tc>
          <w:tcPr>
            <w:tcW w:w="161" w:type="pct"/>
            <w:shd w:val="clear" w:color="auto" w:fill="D9D9D9" w:themeFill="background1" w:themeFillShade="D9"/>
          </w:tcPr>
          <w:p w14:paraId="2298B810" w14:textId="0CE02822" w:rsidR="000B6A67" w:rsidRDefault="000B6A67" w:rsidP="000B6A67">
            <w:pPr>
              <w:jc w:val="center"/>
              <w:rPr>
                <w:rFonts w:ascii="Verdana" w:hAnsi="Verdana"/>
                <w:b/>
                <w:sz w:val="24"/>
                <w:szCs w:val="24"/>
              </w:rPr>
            </w:pPr>
            <w:r>
              <w:rPr>
                <w:rFonts w:ascii="Verdana" w:hAnsi="Verdana"/>
                <w:b/>
                <w:sz w:val="24"/>
                <w:szCs w:val="24"/>
              </w:rPr>
              <w:t>#</w:t>
            </w:r>
          </w:p>
        </w:tc>
        <w:tc>
          <w:tcPr>
            <w:tcW w:w="1173" w:type="pct"/>
            <w:shd w:val="clear" w:color="auto" w:fill="D9D9D9" w:themeFill="background1" w:themeFillShade="D9"/>
          </w:tcPr>
          <w:p w14:paraId="57D9F389" w14:textId="4CAA1F3F" w:rsidR="000B6A67" w:rsidRDefault="000B6A67" w:rsidP="000B6A67">
            <w:pPr>
              <w:jc w:val="center"/>
              <w:rPr>
                <w:rFonts w:ascii="Verdana" w:hAnsi="Verdana"/>
                <w:b/>
                <w:sz w:val="24"/>
                <w:szCs w:val="24"/>
              </w:rPr>
            </w:pPr>
            <w:r>
              <w:rPr>
                <w:rFonts w:ascii="Verdana" w:hAnsi="Verdana"/>
                <w:b/>
                <w:sz w:val="24"/>
                <w:szCs w:val="24"/>
              </w:rPr>
              <w:t>Question / Statement</w:t>
            </w:r>
          </w:p>
        </w:tc>
        <w:tc>
          <w:tcPr>
            <w:tcW w:w="3666" w:type="pct"/>
            <w:shd w:val="clear" w:color="auto" w:fill="D9D9D9" w:themeFill="background1" w:themeFillShade="D9"/>
          </w:tcPr>
          <w:p w14:paraId="5F60B1AC" w14:textId="671DB679" w:rsidR="000B6A67" w:rsidRDefault="000B6A67" w:rsidP="000B6A67">
            <w:pPr>
              <w:jc w:val="center"/>
              <w:rPr>
                <w:rFonts w:ascii="Verdana" w:hAnsi="Verdana"/>
                <w:b/>
                <w:sz w:val="24"/>
                <w:szCs w:val="24"/>
              </w:rPr>
            </w:pPr>
            <w:r>
              <w:rPr>
                <w:rFonts w:ascii="Verdana" w:hAnsi="Verdana"/>
                <w:b/>
                <w:sz w:val="24"/>
                <w:szCs w:val="24"/>
              </w:rPr>
              <w:t>Answer</w:t>
            </w:r>
          </w:p>
        </w:tc>
      </w:tr>
      <w:tr w:rsidR="000B6A67" w14:paraId="2B8B1717" w14:textId="77777777" w:rsidTr="6992067F">
        <w:tc>
          <w:tcPr>
            <w:tcW w:w="161" w:type="pct"/>
          </w:tcPr>
          <w:p w14:paraId="539C0003" w14:textId="21EB8B49" w:rsidR="000B6A67" w:rsidRDefault="000B6A67" w:rsidP="000B6A67">
            <w:pPr>
              <w:jc w:val="center"/>
              <w:rPr>
                <w:rFonts w:ascii="Verdana" w:hAnsi="Verdana"/>
                <w:b/>
                <w:sz w:val="24"/>
                <w:szCs w:val="24"/>
              </w:rPr>
            </w:pPr>
            <w:r>
              <w:rPr>
                <w:rFonts w:ascii="Verdana" w:hAnsi="Verdana"/>
                <w:b/>
                <w:sz w:val="24"/>
                <w:szCs w:val="24"/>
              </w:rPr>
              <w:t>1</w:t>
            </w:r>
          </w:p>
        </w:tc>
        <w:tc>
          <w:tcPr>
            <w:tcW w:w="1173" w:type="pct"/>
          </w:tcPr>
          <w:p w14:paraId="4588A957" w14:textId="77777777" w:rsidR="000B6A67" w:rsidRPr="006D0C1C" w:rsidRDefault="000B6A67" w:rsidP="000B6A67">
            <w:pPr>
              <w:rPr>
                <w:rFonts w:ascii="Verdana" w:hAnsi="Verdana"/>
                <w:b/>
                <w:sz w:val="24"/>
                <w:szCs w:val="24"/>
              </w:rPr>
            </w:pPr>
            <w:r>
              <w:rPr>
                <w:rFonts w:ascii="Verdana" w:hAnsi="Verdana"/>
                <w:b/>
                <w:sz w:val="24"/>
                <w:szCs w:val="24"/>
              </w:rPr>
              <w:t>Are new HealthHUBs locations opening</w:t>
            </w:r>
            <w:r w:rsidRPr="006D0C1C">
              <w:rPr>
                <w:rFonts w:ascii="Verdana" w:hAnsi="Verdana"/>
                <w:b/>
                <w:sz w:val="24"/>
                <w:szCs w:val="24"/>
              </w:rPr>
              <w:t xml:space="preserve">? </w:t>
            </w:r>
          </w:p>
          <w:p w14:paraId="22B956F9" w14:textId="77777777" w:rsidR="000B6A67" w:rsidRDefault="000B6A67" w:rsidP="00DB757A">
            <w:pPr>
              <w:rPr>
                <w:rFonts w:ascii="Verdana" w:hAnsi="Verdana"/>
                <w:b/>
                <w:sz w:val="24"/>
                <w:szCs w:val="24"/>
              </w:rPr>
            </w:pPr>
          </w:p>
        </w:tc>
        <w:tc>
          <w:tcPr>
            <w:tcW w:w="3666" w:type="pct"/>
          </w:tcPr>
          <w:p w14:paraId="41087E80" w14:textId="04C90D25" w:rsidR="000B6A67" w:rsidRDefault="000B6A67" w:rsidP="003C5B5B">
            <w:pPr>
              <w:rPr>
                <w:rFonts w:ascii="Verdana" w:hAnsi="Verdana"/>
                <w:sz w:val="24"/>
                <w:szCs w:val="24"/>
              </w:rPr>
            </w:pPr>
            <w:r w:rsidRPr="0037324B">
              <w:rPr>
                <w:rFonts w:ascii="Verdana" w:hAnsi="Verdana"/>
                <w:sz w:val="24"/>
                <w:szCs w:val="24"/>
              </w:rPr>
              <w:t>Yes</w:t>
            </w:r>
            <w:r w:rsidR="003C5B5B">
              <w:rPr>
                <w:rFonts w:ascii="Verdana" w:hAnsi="Verdana"/>
                <w:sz w:val="24"/>
                <w:szCs w:val="24"/>
              </w:rPr>
              <w:t xml:space="preserve">, refer to </w:t>
            </w:r>
            <w:bookmarkStart w:id="4" w:name="OLE_LINK3"/>
            <w:bookmarkStart w:id="5" w:name="OLE_LINK1"/>
            <w:r w:rsidR="00302855">
              <w:rPr>
                <w:rFonts w:ascii="Verdana" w:hAnsi="Verdana"/>
                <w:sz w:val="24"/>
                <w:szCs w:val="24"/>
              </w:rPr>
              <w:fldChar w:fldCharType="begin"/>
            </w:r>
            <w:r w:rsidR="00302855">
              <w:rPr>
                <w:rFonts w:ascii="Verdana" w:hAnsi="Verdana"/>
                <w:sz w:val="24"/>
                <w:szCs w:val="24"/>
              </w:rPr>
              <w:instrText xml:space="preserve"> HYPERLINK "https://www.cvs.com/content/health-hub" </w:instrText>
            </w:r>
            <w:r w:rsidR="00302855">
              <w:rPr>
                <w:rFonts w:ascii="Verdana" w:hAnsi="Verdana"/>
                <w:sz w:val="24"/>
                <w:szCs w:val="24"/>
              </w:rPr>
            </w:r>
            <w:r w:rsidR="00302855">
              <w:rPr>
                <w:rFonts w:ascii="Verdana" w:hAnsi="Verdana"/>
                <w:sz w:val="24"/>
                <w:szCs w:val="24"/>
              </w:rPr>
              <w:fldChar w:fldCharType="separate"/>
            </w:r>
            <w:r w:rsidR="00302855" w:rsidRPr="002A3DA3">
              <w:rPr>
                <w:rStyle w:val="Hyperlink"/>
                <w:rFonts w:ascii="Verdana" w:hAnsi="Verdana"/>
                <w:sz w:val="24"/>
                <w:szCs w:val="24"/>
              </w:rPr>
              <w:t>https://www.cvs.com/content/health-hub</w:t>
            </w:r>
            <w:r w:rsidR="00302855">
              <w:rPr>
                <w:rFonts w:ascii="Verdana" w:hAnsi="Verdana"/>
                <w:sz w:val="24"/>
                <w:szCs w:val="24"/>
              </w:rPr>
              <w:fldChar w:fldCharType="end"/>
            </w:r>
            <w:bookmarkEnd w:id="4"/>
            <w:bookmarkEnd w:id="5"/>
          </w:p>
          <w:p w14:paraId="3B4A46CE" w14:textId="0F080084" w:rsidR="00302855" w:rsidRDefault="00302855" w:rsidP="003C5B5B">
            <w:pPr>
              <w:rPr>
                <w:rFonts w:ascii="Verdana" w:hAnsi="Verdana"/>
                <w:b/>
                <w:sz w:val="24"/>
                <w:szCs w:val="24"/>
              </w:rPr>
            </w:pPr>
          </w:p>
        </w:tc>
      </w:tr>
      <w:tr w:rsidR="000B6A67" w14:paraId="64DCBF57" w14:textId="77777777" w:rsidTr="6992067F">
        <w:tc>
          <w:tcPr>
            <w:tcW w:w="161" w:type="pct"/>
          </w:tcPr>
          <w:p w14:paraId="60D8B505" w14:textId="03A56266" w:rsidR="000B6A67" w:rsidRDefault="000B6A67" w:rsidP="000B6A67">
            <w:pPr>
              <w:jc w:val="center"/>
              <w:rPr>
                <w:rFonts w:ascii="Verdana" w:hAnsi="Verdana"/>
                <w:b/>
                <w:sz w:val="24"/>
                <w:szCs w:val="24"/>
              </w:rPr>
            </w:pPr>
            <w:r>
              <w:rPr>
                <w:rFonts w:ascii="Verdana" w:hAnsi="Verdana"/>
                <w:b/>
                <w:sz w:val="24"/>
                <w:szCs w:val="24"/>
              </w:rPr>
              <w:t>2</w:t>
            </w:r>
          </w:p>
        </w:tc>
        <w:tc>
          <w:tcPr>
            <w:tcW w:w="1173" w:type="pct"/>
          </w:tcPr>
          <w:p w14:paraId="1D422379" w14:textId="77777777" w:rsidR="000B6A67" w:rsidRPr="006D0C1C" w:rsidRDefault="000B6A67" w:rsidP="000B6A67">
            <w:pPr>
              <w:rPr>
                <w:rFonts w:ascii="Verdana" w:hAnsi="Verdana"/>
                <w:b/>
                <w:sz w:val="24"/>
                <w:szCs w:val="24"/>
              </w:rPr>
            </w:pPr>
            <w:r w:rsidRPr="006D0C1C">
              <w:rPr>
                <w:rFonts w:ascii="Verdana" w:hAnsi="Verdana"/>
                <w:b/>
                <w:sz w:val="24"/>
                <w:szCs w:val="24"/>
              </w:rPr>
              <w:t xml:space="preserve">What </w:t>
            </w:r>
            <w:r>
              <w:rPr>
                <w:rFonts w:ascii="Verdana" w:hAnsi="Verdana"/>
                <w:b/>
                <w:sz w:val="24"/>
                <w:szCs w:val="24"/>
              </w:rPr>
              <w:t xml:space="preserve">else </w:t>
            </w:r>
            <w:r w:rsidRPr="006D0C1C">
              <w:rPr>
                <w:rFonts w:ascii="Verdana" w:hAnsi="Verdana"/>
                <w:b/>
                <w:sz w:val="24"/>
                <w:szCs w:val="24"/>
              </w:rPr>
              <w:t xml:space="preserve">is </w:t>
            </w:r>
            <w:r>
              <w:rPr>
                <w:rFonts w:ascii="Verdana" w:hAnsi="Verdana"/>
                <w:b/>
                <w:sz w:val="24"/>
                <w:szCs w:val="24"/>
              </w:rPr>
              <w:t xml:space="preserve">new with </w:t>
            </w:r>
            <w:r w:rsidRPr="006D0C1C">
              <w:rPr>
                <w:rFonts w:ascii="Verdana" w:hAnsi="Verdana"/>
                <w:b/>
                <w:sz w:val="24"/>
                <w:szCs w:val="24"/>
              </w:rPr>
              <w:t>HealthHUB store</w:t>
            </w:r>
            <w:r>
              <w:rPr>
                <w:rFonts w:ascii="Verdana" w:hAnsi="Verdana"/>
                <w:b/>
                <w:sz w:val="24"/>
                <w:szCs w:val="24"/>
              </w:rPr>
              <w:t>s</w:t>
            </w:r>
            <w:r w:rsidRPr="006D0C1C">
              <w:rPr>
                <w:rFonts w:ascii="Verdana" w:hAnsi="Verdana"/>
                <w:b/>
                <w:sz w:val="24"/>
                <w:szCs w:val="24"/>
              </w:rPr>
              <w:t xml:space="preserve">? </w:t>
            </w:r>
          </w:p>
          <w:p w14:paraId="74A5612C" w14:textId="77777777" w:rsidR="000B6A67" w:rsidRDefault="000B6A67" w:rsidP="000B6A67">
            <w:pPr>
              <w:rPr>
                <w:rFonts w:ascii="Verdana" w:hAnsi="Verdana"/>
                <w:b/>
                <w:sz w:val="24"/>
                <w:szCs w:val="24"/>
              </w:rPr>
            </w:pPr>
          </w:p>
        </w:tc>
        <w:tc>
          <w:tcPr>
            <w:tcW w:w="3666" w:type="pct"/>
          </w:tcPr>
          <w:p w14:paraId="400EADA5" w14:textId="7C4C285D" w:rsidR="000B6A67" w:rsidRPr="005719D9" w:rsidRDefault="003C16EA" w:rsidP="000B6A67">
            <w:pPr>
              <w:spacing w:before="120"/>
              <w:rPr>
                <w:rFonts w:ascii="Verdana" w:hAnsi="Verdana"/>
                <w:sz w:val="24"/>
                <w:szCs w:val="24"/>
              </w:rPr>
            </w:pPr>
            <w:r>
              <w:rPr>
                <w:rFonts w:ascii="Verdana" w:hAnsi="Verdana"/>
                <w:sz w:val="24"/>
                <w:szCs w:val="24"/>
              </w:rPr>
              <w:t>M</w:t>
            </w:r>
            <w:r w:rsidR="000B6A67" w:rsidRPr="005719D9">
              <w:rPr>
                <w:rFonts w:ascii="Verdana" w:hAnsi="Verdana"/>
                <w:sz w:val="24"/>
                <w:szCs w:val="24"/>
              </w:rPr>
              <w:t>ore than 20% of the store</w:t>
            </w:r>
            <w:r w:rsidR="000B6A67">
              <w:rPr>
                <w:rFonts w:ascii="Verdana" w:hAnsi="Verdana"/>
                <w:sz w:val="24"/>
                <w:szCs w:val="24"/>
              </w:rPr>
              <w:t>s are</w:t>
            </w:r>
            <w:r w:rsidR="000B6A67" w:rsidRPr="005719D9">
              <w:rPr>
                <w:rFonts w:ascii="Verdana" w:hAnsi="Verdana"/>
                <w:sz w:val="24"/>
                <w:szCs w:val="24"/>
              </w:rPr>
              <w:t xml:space="preserve"> now dedicated to health services, including new durable medical equipment (DME) and supplies and new product and service combinations for sleep apnea and diabetes care.</w:t>
            </w:r>
          </w:p>
          <w:p w14:paraId="078DC575" w14:textId="77777777" w:rsidR="000B6A67" w:rsidRPr="0037324B" w:rsidRDefault="000B6A67" w:rsidP="000B6A67">
            <w:pPr>
              <w:spacing w:before="120"/>
              <w:rPr>
                <w:rFonts w:ascii="Verdana" w:hAnsi="Verdana"/>
                <w:sz w:val="24"/>
                <w:szCs w:val="24"/>
              </w:rPr>
            </w:pPr>
          </w:p>
        </w:tc>
      </w:tr>
      <w:tr w:rsidR="000B6A67" w14:paraId="3904328F" w14:textId="77777777" w:rsidTr="6992067F">
        <w:tc>
          <w:tcPr>
            <w:tcW w:w="161" w:type="pct"/>
          </w:tcPr>
          <w:p w14:paraId="4C3EFBCE" w14:textId="71147C93" w:rsidR="000B6A67" w:rsidRDefault="000B6A67" w:rsidP="000B6A67">
            <w:pPr>
              <w:jc w:val="center"/>
              <w:rPr>
                <w:rFonts w:ascii="Verdana" w:hAnsi="Verdana"/>
                <w:b/>
                <w:sz w:val="24"/>
                <w:szCs w:val="24"/>
              </w:rPr>
            </w:pPr>
            <w:r>
              <w:rPr>
                <w:rFonts w:ascii="Verdana" w:hAnsi="Verdana"/>
                <w:b/>
                <w:sz w:val="24"/>
                <w:szCs w:val="24"/>
              </w:rPr>
              <w:t>3</w:t>
            </w:r>
          </w:p>
        </w:tc>
        <w:tc>
          <w:tcPr>
            <w:tcW w:w="1173" w:type="pct"/>
          </w:tcPr>
          <w:p w14:paraId="7B906787" w14:textId="0CB9C670" w:rsidR="000B6A67" w:rsidRDefault="000B6A67" w:rsidP="000B6A67">
            <w:pPr>
              <w:rPr>
                <w:rFonts w:ascii="Verdana" w:hAnsi="Verdana"/>
                <w:sz w:val="24"/>
                <w:szCs w:val="24"/>
              </w:rPr>
            </w:pPr>
            <w:r w:rsidRPr="006D0C1C">
              <w:rPr>
                <w:rFonts w:ascii="Verdana" w:hAnsi="Verdana"/>
                <w:b/>
                <w:sz w:val="24"/>
                <w:szCs w:val="24"/>
              </w:rPr>
              <w:t xml:space="preserve">What products and services are available in </w:t>
            </w:r>
            <w:r w:rsidR="00B8797B" w:rsidRPr="006D0C1C">
              <w:rPr>
                <w:rFonts w:ascii="Verdana" w:hAnsi="Verdana"/>
                <w:b/>
                <w:sz w:val="24"/>
                <w:szCs w:val="24"/>
              </w:rPr>
              <w:t>CVS</w:t>
            </w:r>
            <w:r w:rsidRPr="006D0C1C">
              <w:rPr>
                <w:rFonts w:ascii="Verdana" w:hAnsi="Verdana"/>
                <w:b/>
                <w:sz w:val="24"/>
                <w:szCs w:val="24"/>
              </w:rPr>
              <w:t xml:space="preserve"> Pharmacy HealthHUB?</w:t>
            </w:r>
            <w:r w:rsidRPr="00DB757A">
              <w:rPr>
                <w:rFonts w:ascii="Verdana" w:hAnsi="Verdana"/>
                <w:sz w:val="24"/>
                <w:szCs w:val="24"/>
              </w:rPr>
              <w:t xml:space="preserve"> </w:t>
            </w:r>
          </w:p>
          <w:p w14:paraId="274EDCD0" w14:textId="77777777" w:rsidR="000B6A67" w:rsidRPr="006D0C1C" w:rsidRDefault="000B6A67" w:rsidP="000B6A67">
            <w:pPr>
              <w:rPr>
                <w:rFonts w:ascii="Verdana" w:hAnsi="Verdana"/>
                <w:b/>
                <w:sz w:val="24"/>
                <w:szCs w:val="24"/>
              </w:rPr>
            </w:pPr>
          </w:p>
        </w:tc>
        <w:tc>
          <w:tcPr>
            <w:tcW w:w="3666" w:type="pct"/>
          </w:tcPr>
          <w:p w14:paraId="1E1F0758" w14:textId="4269B19F" w:rsidR="003C16EA" w:rsidRDefault="000B6A67" w:rsidP="000B6A67">
            <w:pPr>
              <w:rPr>
                <w:rFonts w:ascii="Verdana" w:hAnsi="Verdana"/>
                <w:sz w:val="24"/>
                <w:szCs w:val="24"/>
              </w:rPr>
            </w:pPr>
            <w:r w:rsidRPr="00DB757A">
              <w:rPr>
                <w:rFonts w:ascii="Verdana" w:hAnsi="Verdana"/>
                <w:sz w:val="24"/>
                <w:szCs w:val="24"/>
              </w:rPr>
              <w:t xml:space="preserve">We are offering and testing hundreds of solutions all in one place. From acute walk-in services and on-site immunizations to wellness and health check-ups, expanded lab and specimen collection services in connection with MinuteClinic visits and more. </w:t>
            </w:r>
          </w:p>
          <w:p w14:paraId="16035774" w14:textId="77777777" w:rsidR="003C16EA" w:rsidRDefault="003C16EA" w:rsidP="000B6A67">
            <w:pPr>
              <w:rPr>
                <w:rFonts w:ascii="Verdana" w:hAnsi="Verdana"/>
                <w:sz w:val="24"/>
                <w:szCs w:val="24"/>
              </w:rPr>
            </w:pPr>
          </w:p>
          <w:p w14:paraId="270C9DC1" w14:textId="34F396A7" w:rsidR="003C16EA" w:rsidRDefault="00B8797B" w:rsidP="000B6A67">
            <w:pPr>
              <w:rPr>
                <w:rFonts w:ascii="Verdana" w:hAnsi="Verdana"/>
                <w:sz w:val="24"/>
                <w:szCs w:val="24"/>
              </w:rPr>
            </w:pPr>
            <w:r w:rsidRPr="00DB757A">
              <w:rPr>
                <w:rFonts w:ascii="Verdana" w:hAnsi="Verdana"/>
                <w:sz w:val="24"/>
                <w:szCs w:val="24"/>
              </w:rPr>
              <w:t>MinuteClinics</w:t>
            </w:r>
            <w:r w:rsidR="000B6A67" w:rsidRPr="00DB757A">
              <w:rPr>
                <w:rFonts w:ascii="Verdana" w:hAnsi="Verdana"/>
                <w:sz w:val="24"/>
                <w:szCs w:val="24"/>
              </w:rPr>
              <w:t xml:space="preserve"> will be enabled with expanded services, including the ability to diagnose, treat and monitor certain chronic conditions such as Type 2 Diabetes, High Blood Pressure a</w:t>
            </w:r>
            <w:r w:rsidR="000B6A67">
              <w:rPr>
                <w:rFonts w:ascii="Verdana" w:hAnsi="Verdana"/>
                <w:sz w:val="24"/>
                <w:szCs w:val="24"/>
              </w:rPr>
              <w:t xml:space="preserve">nd High Cholesterol. </w:t>
            </w:r>
          </w:p>
          <w:p w14:paraId="4597D8E7" w14:textId="77777777" w:rsidR="003C16EA" w:rsidRDefault="003C16EA" w:rsidP="000B6A67">
            <w:pPr>
              <w:rPr>
                <w:rFonts w:ascii="Verdana" w:hAnsi="Verdana"/>
                <w:sz w:val="24"/>
                <w:szCs w:val="24"/>
              </w:rPr>
            </w:pPr>
          </w:p>
          <w:p w14:paraId="6509D4E0" w14:textId="65407995" w:rsidR="000B6A67" w:rsidRDefault="000B6A67" w:rsidP="000B6A67">
            <w:pPr>
              <w:rPr>
                <w:rFonts w:ascii="Verdana" w:hAnsi="Verdana"/>
                <w:sz w:val="24"/>
                <w:szCs w:val="24"/>
              </w:rPr>
            </w:pPr>
            <w:r>
              <w:rPr>
                <w:rFonts w:ascii="Verdana" w:hAnsi="Verdana"/>
                <w:sz w:val="24"/>
                <w:szCs w:val="24"/>
              </w:rPr>
              <w:t>L</w:t>
            </w:r>
            <w:r w:rsidRPr="00DB757A">
              <w:rPr>
                <w:rFonts w:ascii="Verdana" w:hAnsi="Verdana"/>
                <w:sz w:val="24"/>
                <w:szCs w:val="24"/>
              </w:rPr>
              <w:t>ocations will also be testing complementary care, such as nutritional support, durable medical equipment, sleep apnea solutions, and enhanced pharmacy consultations to ensure patients receive the care they need to improve their overall health.</w:t>
            </w:r>
            <w:r>
              <w:rPr>
                <w:rFonts w:ascii="Verdana" w:hAnsi="Verdana"/>
                <w:sz w:val="24"/>
                <w:szCs w:val="24"/>
              </w:rPr>
              <w:t xml:space="preserve">  </w:t>
            </w:r>
            <w:r w:rsidR="003C16EA">
              <w:rPr>
                <w:rFonts w:ascii="Verdana" w:hAnsi="Verdana"/>
                <w:sz w:val="24"/>
                <w:szCs w:val="24"/>
              </w:rPr>
              <w:t>View</w:t>
            </w:r>
            <w:r>
              <w:rPr>
                <w:rFonts w:ascii="Verdana" w:hAnsi="Verdana"/>
                <w:sz w:val="24"/>
                <w:szCs w:val="24"/>
              </w:rPr>
              <w:t xml:space="preserve"> all products and services outlined </w:t>
            </w:r>
            <w:r w:rsidR="00302855">
              <w:rPr>
                <w:rFonts w:ascii="Verdana" w:hAnsi="Verdana"/>
                <w:sz w:val="24"/>
                <w:szCs w:val="24"/>
              </w:rPr>
              <w:t xml:space="preserve">at </w:t>
            </w:r>
            <w:hyperlink r:id="rId11" w:history="1">
              <w:r w:rsidR="00302855">
                <w:rPr>
                  <w:rStyle w:val="Hyperlink"/>
                  <w:rFonts w:ascii="Verdana" w:hAnsi="Verdana"/>
                  <w:sz w:val="24"/>
                  <w:szCs w:val="24"/>
                </w:rPr>
                <w:t>https://www.cvs.com/content/health-hub</w:t>
              </w:r>
            </w:hyperlink>
            <w:r w:rsidR="003B6B78">
              <w:rPr>
                <w:rFonts w:ascii="Verdana" w:hAnsi="Verdana"/>
                <w:sz w:val="24"/>
                <w:szCs w:val="24"/>
              </w:rPr>
              <w:t>.</w:t>
            </w:r>
          </w:p>
          <w:p w14:paraId="1779DC46" w14:textId="77777777" w:rsidR="000B6A67" w:rsidRDefault="000B6A67" w:rsidP="000B6A67">
            <w:pPr>
              <w:spacing w:before="120"/>
              <w:rPr>
                <w:rFonts w:ascii="Verdana" w:hAnsi="Verdana"/>
                <w:sz w:val="24"/>
                <w:szCs w:val="24"/>
              </w:rPr>
            </w:pPr>
          </w:p>
        </w:tc>
      </w:tr>
      <w:tr w:rsidR="000B6A67" w14:paraId="0EC0401C" w14:textId="77777777" w:rsidTr="6992067F">
        <w:tc>
          <w:tcPr>
            <w:tcW w:w="161" w:type="pct"/>
          </w:tcPr>
          <w:p w14:paraId="5764B8C9" w14:textId="00681C70" w:rsidR="000B6A67" w:rsidRDefault="000B6A67" w:rsidP="000B6A67">
            <w:pPr>
              <w:jc w:val="center"/>
              <w:rPr>
                <w:rFonts w:ascii="Verdana" w:hAnsi="Verdana"/>
                <w:b/>
                <w:sz w:val="24"/>
                <w:szCs w:val="24"/>
              </w:rPr>
            </w:pPr>
            <w:r>
              <w:rPr>
                <w:rFonts w:ascii="Verdana" w:hAnsi="Verdana"/>
                <w:b/>
                <w:sz w:val="24"/>
                <w:szCs w:val="24"/>
              </w:rPr>
              <w:t>4</w:t>
            </w:r>
          </w:p>
        </w:tc>
        <w:tc>
          <w:tcPr>
            <w:tcW w:w="1173" w:type="pct"/>
          </w:tcPr>
          <w:p w14:paraId="02176965" w14:textId="20415C59" w:rsidR="000B6A67" w:rsidRPr="006D0C1C" w:rsidRDefault="000B6A67" w:rsidP="000B6A67">
            <w:pPr>
              <w:rPr>
                <w:rFonts w:ascii="Verdana" w:hAnsi="Verdana"/>
                <w:sz w:val="24"/>
                <w:szCs w:val="24"/>
              </w:rPr>
            </w:pPr>
            <w:r w:rsidRPr="006D0C1C">
              <w:rPr>
                <w:rFonts w:ascii="Verdana" w:hAnsi="Verdana"/>
                <w:b/>
                <w:sz w:val="24"/>
                <w:szCs w:val="24"/>
              </w:rPr>
              <w:t xml:space="preserve">What kind of education programs will be delivered through </w:t>
            </w:r>
            <w:r w:rsidR="00B8797B" w:rsidRPr="006D0C1C">
              <w:rPr>
                <w:rFonts w:ascii="Verdana" w:hAnsi="Verdana"/>
                <w:b/>
                <w:sz w:val="24"/>
                <w:szCs w:val="24"/>
              </w:rPr>
              <w:t>HealthHUB</w:t>
            </w:r>
            <w:r w:rsidRPr="006D0C1C">
              <w:rPr>
                <w:rFonts w:ascii="Verdana" w:hAnsi="Verdana"/>
                <w:b/>
                <w:sz w:val="24"/>
                <w:szCs w:val="24"/>
              </w:rPr>
              <w:t>?</w:t>
            </w:r>
            <w:r w:rsidRPr="006D0C1C">
              <w:rPr>
                <w:rFonts w:ascii="Verdana" w:hAnsi="Verdana"/>
                <w:sz w:val="24"/>
                <w:szCs w:val="24"/>
              </w:rPr>
              <w:t xml:space="preserve"> </w:t>
            </w:r>
          </w:p>
          <w:p w14:paraId="4E11C9AA" w14:textId="77777777" w:rsidR="000B6A67" w:rsidRPr="006D0C1C" w:rsidRDefault="000B6A67" w:rsidP="000B6A67">
            <w:pPr>
              <w:rPr>
                <w:rFonts w:ascii="Verdana" w:hAnsi="Verdana"/>
                <w:b/>
                <w:sz w:val="24"/>
                <w:szCs w:val="24"/>
              </w:rPr>
            </w:pPr>
          </w:p>
        </w:tc>
        <w:tc>
          <w:tcPr>
            <w:tcW w:w="3666" w:type="pct"/>
          </w:tcPr>
          <w:p w14:paraId="6FA2F2D8" w14:textId="22180CBD" w:rsidR="000B6A67" w:rsidRDefault="000B6A67" w:rsidP="000B6A67">
            <w:pPr>
              <w:rPr>
                <w:rFonts w:ascii="Verdana" w:hAnsi="Verdana"/>
                <w:sz w:val="24"/>
                <w:szCs w:val="24"/>
              </w:rPr>
            </w:pPr>
            <w:r w:rsidRPr="00DB757A">
              <w:rPr>
                <w:rFonts w:ascii="Verdana" w:hAnsi="Verdana"/>
                <w:sz w:val="24"/>
                <w:szCs w:val="24"/>
              </w:rPr>
              <w:t xml:space="preserve">As a community-based destination for care, CVS Pharmacy </w:t>
            </w:r>
            <w:r w:rsidR="00D33204">
              <w:rPr>
                <w:rFonts w:ascii="Verdana" w:hAnsi="Verdana"/>
                <w:sz w:val="24"/>
                <w:szCs w:val="24"/>
              </w:rPr>
              <w:t>brings</w:t>
            </w:r>
            <w:r w:rsidRPr="00DB757A">
              <w:rPr>
                <w:rFonts w:ascii="Verdana" w:hAnsi="Verdana"/>
                <w:sz w:val="24"/>
                <w:szCs w:val="24"/>
              </w:rPr>
              <w:t xml:space="preserve"> relevant community partners into </w:t>
            </w:r>
            <w:r w:rsidR="00B8797B" w:rsidRPr="00DB757A">
              <w:rPr>
                <w:rFonts w:ascii="Verdana" w:hAnsi="Verdana"/>
                <w:sz w:val="24"/>
                <w:szCs w:val="24"/>
              </w:rPr>
              <w:t>HealthHUB’s</w:t>
            </w:r>
            <w:r w:rsidRPr="00DB757A">
              <w:rPr>
                <w:rFonts w:ascii="Verdana" w:hAnsi="Verdana"/>
                <w:sz w:val="24"/>
                <w:szCs w:val="24"/>
              </w:rPr>
              <w:t xml:space="preserve"> to help educate consumers on how to achieve their best health. These educational programs will range in topics from understanding your health insurance and saving money on healthy foods to Diabetes prevention and heart health.</w:t>
            </w:r>
          </w:p>
          <w:p w14:paraId="1B726603" w14:textId="77777777" w:rsidR="000B6A67" w:rsidRPr="00DB757A" w:rsidRDefault="000B6A67" w:rsidP="000B6A67">
            <w:pPr>
              <w:rPr>
                <w:rFonts w:ascii="Verdana" w:hAnsi="Verdana"/>
                <w:sz w:val="24"/>
                <w:szCs w:val="24"/>
              </w:rPr>
            </w:pPr>
          </w:p>
        </w:tc>
      </w:tr>
      <w:tr w:rsidR="000B6A67" w14:paraId="2779EBCE" w14:textId="77777777" w:rsidTr="6992067F">
        <w:tc>
          <w:tcPr>
            <w:tcW w:w="161" w:type="pct"/>
          </w:tcPr>
          <w:p w14:paraId="18F4670C" w14:textId="0B57F79C" w:rsidR="000B6A67" w:rsidRDefault="000B6A67" w:rsidP="000B6A67">
            <w:pPr>
              <w:jc w:val="center"/>
              <w:rPr>
                <w:rFonts w:ascii="Verdana" w:hAnsi="Verdana"/>
                <w:b/>
                <w:sz w:val="24"/>
                <w:szCs w:val="24"/>
              </w:rPr>
            </w:pPr>
            <w:r>
              <w:rPr>
                <w:rFonts w:ascii="Verdana" w:hAnsi="Verdana"/>
                <w:b/>
                <w:sz w:val="24"/>
                <w:szCs w:val="24"/>
              </w:rPr>
              <w:t>5</w:t>
            </w:r>
          </w:p>
        </w:tc>
        <w:tc>
          <w:tcPr>
            <w:tcW w:w="1173" w:type="pct"/>
          </w:tcPr>
          <w:p w14:paraId="3CDC85E7" w14:textId="77777777" w:rsidR="000B6A67" w:rsidRPr="006D0C1C" w:rsidRDefault="000B6A67" w:rsidP="000B6A67">
            <w:pPr>
              <w:rPr>
                <w:rFonts w:ascii="Verdana" w:hAnsi="Verdana"/>
                <w:b/>
                <w:sz w:val="24"/>
                <w:szCs w:val="24"/>
              </w:rPr>
            </w:pPr>
            <w:r w:rsidRPr="006D0C1C">
              <w:rPr>
                <w:rFonts w:ascii="Verdana" w:hAnsi="Verdana"/>
                <w:b/>
                <w:sz w:val="24"/>
                <w:szCs w:val="24"/>
              </w:rPr>
              <w:t xml:space="preserve">Why </w:t>
            </w:r>
            <w:r>
              <w:rPr>
                <w:rFonts w:ascii="Verdana" w:hAnsi="Verdana"/>
                <w:b/>
                <w:sz w:val="24"/>
                <w:szCs w:val="24"/>
              </w:rPr>
              <w:t>this new HealthHUB concept</w:t>
            </w:r>
            <w:r w:rsidRPr="006D0C1C">
              <w:rPr>
                <w:rFonts w:ascii="Verdana" w:hAnsi="Verdana"/>
                <w:b/>
                <w:sz w:val="24"/>
                <w:szCs w:val="24"/>
              </w:rPr>
              <w:t xml:space="preserve">? </w:t>
            </w:r>
          </w:p>
          <w:p w14:paraId="7321ED01" w14:textId="77777777" w:rsidR="000B6A67" w:rsidRPr="006D0C1C" w:rsidRDefault="000B6A67" w:rsidP="000B6A67">
            <w:pPr>
              <w:rPr>
                <w:rFonts w:ascii="Verdana" w:hAnsi="Verdana"/>
                <w:b/>
                <w:sz w:val="24"/>
                <w:szCs w:val="24"/>
              </w:rPr>
            </w:pPr>
          </w:p>
        </w:tc>
        <w:tc>
          <w:tcPr>
            <w:tcW w:w="3666" w:type="pct"/>
          </w:tcPr>
          <w:p w14:paraId="6C7FDB40" w14:textId="7FE0620D" w:rsidR="003C16EA" w:rsidRDefault="003C16EA" w:rsidP="000B6A67">
            <w:pPr>
              <w:rPr>
                <w:rFonts w:ascii="Verdana" w:hAnsi="Verdana"/>
                <w:sz w:val="24"/>
                <w:szCs w:val="24"/>
              </w:rPr>
            </w:pPr>
            <w:r>
              <w:rPr>
                <w:rFonts w:ascii="Verdana" w:hAnsi="Verdana"/>
                <w:sz w:val="24"/>
                <w:szCs w:val="24"/>
              </w:rPr>
              <w:t>I</w:t>
            </w:r>
            <w:r w:rsidR="000B6A67" w:rsidRPr="00DB757A">
              <w:rPr>
                <w:rFonts w:ascii="Verdana" w:hAnsi="Verdana"/>
                <w:sz w:val="24"/>
                <w:szCs w:val="24"/>
              </w:rPr>
              <w:t xml:space="preserve">t is often confusing and hard to navigate, and it places a significant and growing cost burden on consumers. These challenges have resulted in an expensive and fragmented system that is ripe for disruption and innovation. </w:t>
            </w:r>
          </w:p>
          <w:p w14:paraId="42B8B0F6" w14:textId="77777777" w:rsidR="003C16EA" w:rsidRDefault="003C16EA" w:rsidP="000B6A67">
            <w:pPr>
              <w:rPr>
                <w:rFonts w:ascii="Verdana" w:hAnsi="Verdana"/>
                <w:sz w:val="24"/>
                <w:szCs w:val="24"/>
              </w:rPr>
            </w:pPr>
          </w:p>
          <w:p w14:paraId="1B73F111" w14:textId="3B72D66A" w:rsidR="000B6A67" w:rsidRDefault="000B6A67" w:rsidP="000B6A67">
            <w:pPr>
              <w:rPr>
                <w:rFonts w:ascii="Verdana" w:hAnsi="Verdana"/>
                <w:sz w:val="24"/>
                <w:szCs w:val="24"/>
              </w:rPr>
            </w:pPr>
            <w:r w:rsidRPr="6992067F">
              <w:rPr>
                <w:rFonts w:ascii="Verdana" w:hAnsi="Verdana"/>
                <w:sz w:val="24"/>
                <w:szCs w:val="24"/>
              </w:rPr>
              <w:t xml:space="preserve">We want to create a consumer health care experience with a goal of making health care delivery </w:t>
            </w:r>
            <w:r w:rsidR="5BA6E720" w:rsidRPr="6992067F">
              <w:rPr>
                <w:rFonts w:ascii="Verdana" w:hAnsi="Verdana"/>
                <w:sz w:val="24"/>
                <w:szCs w:val="24"/>
              </w:rPr>
              <w:t>simpler, more</w:t>
            </w:r>
            <w:r w:rsidRPr="6992067F">
              <w:rPr>
                <w:rFonts w:ascii="Verdana" w:hAnsi="Verdana"/>
                <w:sz w:val="24"/>
                <w:szCs w:val="24"/>
              </w:rPr>
              <w:t xml:space="preserve"> personalized, </w:t>
            </w:r>
            <w:r w:rsidR="00302855" w:rsidRPr="6992067F">
              <w:rPr>
                <w:rFonts w:ascii="Verdana" w:hAnsi="Verdana"/>
                <w:sz w:val="24"/>
                <w:szCs w:val="24"/>
              </w:rPr>
              <w:t>and easier to access</w:t>
            </w:r>
            <w:r w:rsidRPr="6992067F">
              <w:rPr>
                <w:rFonts w:ascii="Verdana" w:hAnsi="Verdana"/>
                <w:sz w:val="24"/>
                <w:szCs w:val="24"/>
              </w:rPr>
              <w:t>.</w:t>
            </w:r>
          </w:p>
          <w:p w14:paraId="778E41A9" w14:textId="77777777" w:rsidR="000B6A67" w:rsidRPr="00DB757A" w:rsidRDefault="000B6A67" w:rsidP="000B6A67">
            <w:pPr>
              <w:rPr>
                <w:rFonts w:ascii="Verdana" w:hAnsi="Verdana"/>
                <w:sz w:val="24"/>
                <w:szCs w:val="24"/>
              </w:rPr>
            </w:pPr>
          </w:p>
        </w:tc>
      </w:tr>
      <w:tr w:rsidR="000B6A67" w14:paraId="0295C879" w14:textId="77777777" w:rsidTr="6992067F">
        <w:tc>
          <w:tcPr>
            <w:tcW w:w="161" w:type="pct"/>
          </w:tcPr>
          <w:p w14:paraId="206B03C1" w14:textId="47388227" w:rsidR="000B6A67" w:rsidRDefault="000B6A67" w:rsidP="000B6A67">
            <w:pPr>
              <w:jc w:val="center"/>
              <w:rPr>
                <w:rFonts w:ascii="Verdana" w:hAnsi="Verdana"/>
                <w:b/>
                <w:sz w:val="24"/>
                <w:szCs w:val="24"/>
              </w:rPr>
            </w:pPr>
            <w:r>
              <w:rPr>
                <w:rFonts w:ascii="Verdana" w:hAnsi="Verdana"/>
                <w:b/>
                <w:sz w:val="24"/>
                <w:szCs w:val="24"/>
              </w:rPr>
              <w:t>6</w:t>
            </w:r>
          </w:p>
        </w:tc>
        <w:tc>
          <w:tcPr>
            <w:tcW w:w="1173" w:type="pct"/>
          </w:tcPr>
          <w:p w14:paraId="61EA0819" w14:textId="62C10D56" w:rsidR="000B6A67" w:rsidRPr="006D0C1C" w:rsidRDefault="000B6A67" w:rsidP="000B6A67">
            <w:pPr>
              <w:rPr>
                <w:rFonts w:ascii="Verdana" w:hAnsi="Verdana"/>
                <w:b/>
                <w:sz w:val="24"/>
                <w:szCs w:val="24"/>
              </w:rPr>
            </w:pPr>
            <w:r w:rsidRPr="00FF1CF1">
              <w:rPr>
                <w:rFonts w:ascii="Verdana" w:hAnsi="Verdana"/>
                <w:b/>
                <w:sz w:val="24"/>
                <w:szCs w:val="24"/>
              </w:rPr>
              <w:t>Where are the</w:t>
            </w:r>
            <w:r>
              <w:rPr>
                <w:rFonts w:ascii="Verdana" w:hAnsi="Verdana"/>
                <w:b/>
                <w:sz w:val="24"/>
                <w:szCs w:val="24"/>
              </w:rPr>
              <w:t xml:space="preserve"> HealthHUBs currently located?</w:t>
            </w:r>
          </w:p>
          <w:p w14:paraId="447BC187" w14:textId="77777777" w:rsidR="000B6A67" w:rsidRPr="006D0C1C" w:rsidRDefault="000B6A67" w:rsidP="000B6A67">
            <w:pPr>
              <w:rPr>
                <w:rFonts w:ascii="Verdana" w:hAnsi="Verdana"/>
                <w:b/>
                <w:sz w:val="24"/>
                <w:szCs w:val="24"/>
              </w:rPr>
            </w:pPr>
          </w:p>
        </w:tc>
        <w:tc>
          <w:tcPr>
            <w:tcW w:w="3666" w:type="pct"/>
          </w:tcPr>
          <w:p w14:paraId="5ABC3DA5" w14:textId="46A2FA46" w:rsidR="000B6A67" w:rsidRPr="00DB757A" w:rsidRDefault="000B6A67" w:rsidP="000B6A67">
            <w:pPr>
              <w:rPr>
                <w:rFonts w:ascii="Verdana" w:hAnsi="Verdana"/>
                <w:sz w:val="24"/>
                <w:szCs w:val="24"/>
              </w:rPr>
            </w:pPr>
            <w:r>
              <w:rPr>
                <w:rFonts w:ascii="Verdana" w:hAnsi="Verdana"/>
                <w:sz w:val="24"/>
                <w:szCs w:val="24"/>
              </w:rPr>
              <w:t xml:space="preserve">Access </w:t>
            </w:r>
            <w:hyperlink r:id="rId12" w:history="1">
              <w:r w:rsidR="003B6B78" w:rsidRPr="00307907">
                <w:rPr>
                  <w:rStyle w:val="Hyperlink"/>
                  <w:rFonts w:ascii="Verdana" w:hAnsi="Verdana"/>
                  <w:sz w:val="24"/>
                  <w:szCs w:val="24"/>
                </w:rPr>
                <w:t>https://www.cvs.com/content/health-hub</w:t>
              </w:r>
            </w:hyperlink>
            <w:r w:rsidR="003B6B78">
              <w:rPr>
                <w:rFonts w:ascii="Verdana" w:hAnsi="Verdana"/>
                <w:sz w:val="24"/>
                <w:szCs w:val="24"/>
              </w:rPr>
              <w:t>.</w:t>
            </w:r>
          </w:p>
        </w:tc>
      </w:tr>
      <w:tr w:rsidR="000B6A67" w14:paraId="77C25112" w14:textId="77777777" w:rsidTr="6992067F">
        <w:tc>
          <w:tcPr>
            <w:tcW w:w="161" w:type="pct"/>
          </w:tcPr>
          <w:p w14:paraId="20336E43" w14:textId="5C9AE73C" w:rsidR="000B6A67" w:rsidRDefault="000B6A67" w:rsidP="000B6A67">
            <w:pPr>
              <w:jc w:val="center"/>
              <w:rPr>
                <w:rFonts w:ascii="Verdana" w:hAnsi="Verdana"/>
                <w:b/>
                <w:sz w:val="24"/>
                <w:szCs w:val="24"/>
              </w:rPr>
            </w:pPr>
            <w:r>
              <w:rPr>
                <w:rFonts w:ascii="Verdana" w:hAnsi="Verdana"/>
                <w:b/>
                <w:sz w:val="24"/>
                <w:szCs w:val="24"/>
              </w:rPr>
              <w:t>7</w:t>
            </w:r>
          </w:p>
        </w:tc>
        <w:tc>
          <w:tcPr>
            <w:tcW w:w="1173" w:type="pct"/>
          </w:tcPr>
          <w:p w14:paraId="62DAF56E" w14:textId="77777777" w:rsidR="000B6A67" w:rsidRDefault="000B6A67" w:rsidP="000B6A67">
            <w:pPr>
              <w:rPr>
                <w:rFonts w:ascii="Verdana" w:hAnsi="Verdana"/>
                <w:sz w:val="24"/>
                <w:szCs w:val="24"/>
              </w:rPr>
            </w:pPr>
            <w:r w:rsidRPr="006D0C1C">
              <w:rPr>
                <w:rFonts w:ascii="Verdana" w:hAnsi="Verdana"/>
                <w:b/>
                <w:sz w:val="24"/>
                <w:szCs w:val="24"/>
              </w:rPr>
              <w:t>Where can I learn more about your HealthHUB stores</w:t>
            </w:r>
            <w:r w:rsidRPr="00DB757A">
              <w:rPr>
                <w:rFonts w:ascii="Verdana" w:hAnsi="Verdana"/>
                <w:sz w:val="24"/>
                <w:szCs w:val="24"/>
              </w:rPr>
              <w:t xml:space="preserve">? </w:t>
            </w:r>
          </w:p>
          <w:p w14:paraId="7019C173" w14:textId="77777777" w:rsidR="000B6A67" w:rsidRPr="006D0C1C" w:rsidRDefault="000B6A67" w:rsidP="000B6A67">
            <w:pPr>
              <w:rPr>
                <w:rFonts w:ascii="Verdana" w:hAnsi="Verdana"/>
                <w:b/>
                <w:sz w:val="24"/>
                <w:szCs w:val="24"/>
              </w:rPr>
            </w:pPr>
          </w:p>
        </w:tc>
        <w:tc>
          <w:tcPr>
            <w:tcW w:w="3666" w:type="pct"/>
          </w:tcPr>
          <w:p w14:paraId="660FC738" w14:textId="3F987E78" w:rsidR="000B6A67" w:rsidRDefault="00D33204" w:rsidP="000B6A67">
            <w:r>
              <w:rPr>
                <w:rFonts w:ascii="Verdana" w:hAnsi="Verdana"/>
                <w:sz w:val="24"/>
                <w:szCs w:val="24"/>
              </w:rPr>
              <w:t xml:space="preserve">You can learn more at </w:t>
            </w:r>
            <w:hyperlink r:id="rId13" w:history="1">
              <w:r w:rsidR="00302855">
                <w:rPr>
                  <w:rStyle w:val="Hyperlink"/>
                  <w:rFonts w:ascii="Verdana" w:hAnsi="Verdana"/>
                  <w:sz w:val="24"/>
                  <w:szCs w:val="24"/>
                </w:rPr>
                <w:t>https://www.cvs.com/content/health-hub</w:t>
              </w:r>
            </w:hyperlink>
          </w:p>
          <w:p w14:paraId="271F5310" w14:textId="77777777" w:rsidR="000B6A67" w:rsidRPr="00DB757A" w:rsidRDefault="000B6A67" w:rsidP="000B6A67">
            <w:pPr>
              <w:rPr>
                <w:rFonts w:ascii="Verdana" w:hAnsi="Verdana"/>
                <w:sz w:val="24"/>
                <w:szCs w:val="24"/>
              </w:rPr>
            </w:pPr>
          </w:p>
        </w:tc>
      </w:tr>
    </w:tbl>
    <w:p w14:paraId="795C206A" w14:textId="77777777" w:rsidR="003C5B5B" w:rsidRDefault="003C5B5B" w:rsidP="00CA7324">
      <w:pPr>
        <w:spacing w:after="0" w:line="240" w:lineRule="auto"/>
        <w:jc w:val="right"/>
      </w:pPr>
    </w:p>
    <w:p w14:paraId="0956BC86" w14:textId="4A5F9EA0" w:rsidR="00CA7324" w:rsidRPr="00CA7324" w:rsidRDefault="00000000" w:rsidP="003C5B5B">
      <w:pPr>
        <w:spacing w:after="0" w:line="240" w:lineRule="auto"/>
        <w:jc w:val="right"/>
        <w:rPr>
          <w:rFonts w:ascii="Times New Roman" w:eastAsia="Times New Roman" w:hAnsi="Times New Roman" w:cs="Times New Roman"/>
          <w:color w:val="000000"/>
          <w:sz w:val="27"/>
          <w:szCs w:val="27"/>
        </w:rPr>
      </w:pPr>
      <w:hyperlink w:anchor="_top" w:history="1">
        <w:r w:rsidR="003C5B5B" w:rsidRPr="003C5B5B">
          <w:rPr>
            <w:rStyle w:val="Hyperlink"/>
            <w:rFonts w:ascii="Verdana" w:eastAsia="Times New Roman" w:hAnsi="Verdana" w:cs="Times New Roman"/>
            <w:sz w:val="24"/>
            <w:szCs w:val="24"/>
          </w:rPr>
          <w:t>Top of the Document</w:t>
        </w:r>
      </w:hyperlink>
      <w:r w:rsidR="00CA7324" w:rsidRPr="00CA7324">
        <w:rPr>
          <w:rFonts w:ascii="Verdana" w:eastAsia="Times New Roman" w:hAnsi="Verdana" w:cs="Times New Roman"/>
          <w:color w:val="000000"/>
          <w:sz w:val="16"/>
          <w:szCs w:val="16"/>
        </w:rPr>
        <w:t> </w:t>
      </w:r>
    </w:p>
    <w:p w14:paraId="5F8B192D" w14:textId="77777777" w:rsidR="00CA7324" w:rsidRPr="00CA7324" w:rsidRDefault="00CA7324" w:rsidP="00CA7324">
      <w:pPr>
        <w:spacing w:after="0" w:line="240" w:lineRule="auto"/>
        <w:jc w:val="center"/>
        <w:rPr>
          <w:rFonts w:ascii="Times New Roman" w:eastAsia="Times New Roman" w:hAnsi="Times New Roman" w:cs="Times New Roman"/>
          <w:color w:val="000000"/>
          <w:sz w:val="27"/>
          <w:szCs w:val="27"/>
        </w:rPr>
      </w:pPr>
      <w:r w:rsidRPr="00CA7324">
        <w:rPr>
          <w:rFonts w:ascii="Verdana" w:eastAsia="Times New Roman" w:hAnsi="Verdana" w:cs="Times New Roman"/>
          <w:color w:val="000000"/>
          <w:sz w:val="16"/>
          <w:szCs w:val="16"/>
        </w:rPr>
        <w:t>Not to Be Reproduced or Disclosed to Others without Prior Written Approval</w:t>
      </w:r>
    </w:p>
    <w:p w14:paraId="7651AB89" w14:textId="77777777" w:rsidR="00CA7324" w:rsidRPr="00CA7324" w:rsidRDefault="00CA7324" w:rsidP="00CA7324">
      <w:pPr>
        <w:spacing w:after="0" w:line="240" w:lineRule="auto"/>
        <w:jc w:val="center"/>
        <w:rPr>
          <w:rFonts w:ascii="Times New Roman" w:eastAsia="Times New Roman" w:hAnsi="Times New Roman" w:cs="Times New Roman"/>
          <w:color w:val="000000"/>
          <w:sz w:val="27"/>
          <w:szCs w:val="27"/>
        </w:rPr>
      </w:pPr>
      <w:r w:rsidRPr="00CA7324">
        <w:rPr>
          <w:rFonts w:ascii="Verdana" w:eastAsia="Times New Roman" w:hAnsi="Verdana" w:cs="Times New Roman"/>
          <w:b/>
          <w:bCs/>
          <w:color w:val="000000"/>
          <w:sz w:val="16"/>
          <w:szCs w:val="16"/>
        </w:rPr>
        <w:t>ELECTRONIC DATA = OFFICIAL VERSION / PAPER COPY = INFORMATIONAL ONLY</w:t>
      </w:r>
    </w:p>
    <w:p w14:paraId="362E9EF5" w14:textId="77777777" w:rsidR="006D0C1C" w:rsidRDefault="006D0C1C" w:rsidP="00DB757A"/>
    <w:sectPr w:rsidR="006D0C1C" w:rsidSect="000B6A6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36BE0" w14:textId="77777777" w:rsidR="00515F6A" w:rsidRDefault="00515F6A" w:rsidP="00D33204">
      <w:pPr>
        <w:spacing w:after="0" w:line="240" w:lineRule="auto"/>
      </w:pPr>
      <w:r>
        <w:separator/>
      </w:r>
    </w:p>
  </w:endnote>
  <w:endnote w:type="continuationSeparator" w:id="0">
    <w:p w14:paraId="12066C06" w14:textId="77777777" w:rsidR="00515F6A" w:rsidRDefault="00515F6A" w:rsidP="00D3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7E819" w14:textId="77777777" w:rsidR="00515F6A" w:rsidRDefault="00515F6A" w:rsidP="00D33204">
      <w:pPr>
        <w:spacing w:after="0" w:line="240" w:lineRule="auto"/>
      </w:pPr>
      <w:r>
        <w:separator/>
      </w:r>
    </w:p>
  </w:footnote>
  <w:footnote w:type="continuationSeparator" w:id="0">
    <w:p w14:paraId="476BDAFD" w14:textId="77777777" w:rsidR="00515F6A" w:rsidRDefault="00515F6A" w:rsidP="00D33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7338"/>
    <w:multiLevelType w:val="multilevel"/>
    <w:tmpl w:val="0409001D"/>
    <w:numStyleLink w:val="Bullets"/>
  </w:abstractNum>
  <w:abstractNum w:abstractNumId="1" w15:restartNumberingAfterBreak="0">
    <w:nsid w:val="38C35410"/>
    <w:multiLevelType w:val="multilevel"/>
    <w:tmpl w:val="0409001D"/>
    <w:styleLink w:val="Bullets"/>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color w:val="auto"/>
      </w:rPr>
    </w:lvl>
    <w:lvl w:ilvl="3">
      <w:start w:val="1"/>
      <w:numFmt w:val="bullet"/>
      <w:lvlText w:val=""/>
      <w:lvlJc w:val="left"/>
      <w:pPr>
        <w:tabs>
          <w:tab w:val="num" w:pos="1440"/>
        </w:tabs>
        <w:ind w:left="1440" w:hanging="36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color w:val="auto"/>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3DA92B80"/>
    <w:multiLevelType w:val="multilevel"/>
    <w:tmpl w:val="0409001D"/>
    <w:numStyleLink w:val="Bullets"/>
  </w:abstractNum>
  <w:abstractNum w:abstractNumId="3" w15:restartNumberingAfterBreak="0">
    <w:nsid w:val="74287FEC"/>
    <w:multiLevelType w:val="hybridMultilevel"/>
    <w:tmpl w:val="AA40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163293">
    <w:abstractNumId w:val="1"/>
  </w:num>
  <w:num w:numId="2" w16cid:durableId="438112642">
    <w:abstractNumId w:val="0"/>
  </w:num>
  <w:num w:numId="3" w16cid:durableId="1538660351">
    <w:abstractNumId w:val="2"/>
  </w:num>
  <w:num w:numId="4" w16cid:durableId="475683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7A"/>
    <w:rsid w:val="000B6A67"/>
    <w:rsid w:val="00121AC0"/>
    <w:rsid w:val="00171813"/>
    <w:rsid w:val="001C02A6"/>
    <w:rsid w:val="001F6E91"/>
    <w:rsid w:val="00223844"/>
    <w:rsid w:val="00302855"/>
    <w:rsid w:val="003717F2"/>
    <w:rsid w:val="0037324B"/>
    <w:rsid w:val="003B6B78"/>
    <w:rsid w:val="003C16EA"/>
    <w:rsid w:val="003C5B5B"/>
    <w:rsid w:val="00505EBC"/>
    <w:rsid w:val="00515F6A"/>
    <w:rsid w:val="005719D9"/>
    <w:rsid w:val="00615A72"/>
    <w:rsid w:val="0068144D"/>
    <w:rsid w:val="006C6D62"/>
    <w:rsid w:val="006D0C1C"/>
    <w:rsid w:val="007E56CC"/>
    <w:rsid w:val="007F3993"/>
    <w:rsid w:val="00870545"/>
    <w:rsid w:val="008B6912"/>
    <w:rsid w:val="008E79DE"/>
    <w:rsid w:val="00942C4E"/>
    <w:rsid w:val="00A50DA0"/>
    <w:rsid w:val="00AF7CE4"/>
    <w:rsid w:val="00B8797B"/>
    <w:rsid w:val="00BB055A"/>
    <w:rsid w:val="00C21E43"/>
    <w:rsid w:val="00CA7324"/>
    <w:rsid w:val="00D2506A"/>
    <w:rsid w:val="00D33204"/>
    <w:rsid w:val="00D816F3"/>
    <w:rsid w:val="00DB757A"/>
    <w:rsid w:val="00E10459"/>
    <w:rsid w:val="00E162D2"/>
    <w:rsid w:val="00E876BA"/>
    <w:rsid w:val="00EE31C5"/>
    <w:rsid w:val="00EF5987"/>
    <w:rsid w:val="00F67A08"/>
    <w:rsid w:val="00FF1CF1"/>
    <w:rsid w:val="00FF3C49"/>
    <w:rsid w:val="4D196FDF"/>
    <w:rsid w:val="5BA6E720"/>
    <w:rsid w:val="6992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43914"/>
  <w15:chartTrackingRefBased/>
  <w15:docId w15:val="{46800D21-71E8-4433-8D1C-AF8485D1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6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5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C1C"/>
    <w:rPr>
      <w:color w:val="0563C1" w:themeColor="hyperlink"/>
      <w:u w:val="single"/>
    </w:rPr>
  </w:style>
  <w:style w:type="character" w:styleId="FollowedHyperlink">
    <w:name w:val="FollowedHyperlink"/>
    <w:basedOn w:val="DefaultParagraphFont"/>
    <w:uiPriority w:val="99"/>
    <w:semiHidden/>
    <w:unhideWhenUsed/>
    <w:rsid w:val="005719D9"/>
    <w:rPr>
      <w:color w:val="954F72" w:themeColor="followedHyperlink"/>
      <w:u w:val="single"/>
    </w:rPr>
  </w:style>
  <w:style w:type="numbering" w:customStyle="1" w:styleId="Bullets">
    <w:name w:val="Bullets"/>
    <w:rsid w:val="005719D9"/>
    <w:pPr>
      <w:numPr>
        <w:numId w:val="1"/>
      </w:numPr>
    </w:pPr>
  </w:style>
  <w:style w:type="paragraph" w:styleId="ListParagraph">
    <w:name w:val="List Paragraph"/>
    <w:basedOn w:val="Normal"/>
    <w:uiPriority w:val="34"/>
    <w:qFormat/>
    <w:rsid w:val="0037324B"/>
    <w:pPr>
      <w:ind w:left="720"/>
      <w:contextualSpacing/>
    </w:pPr>
  </w:style>
  <w:style w:type="character" w:customStyle="1" w:styleId="Heading1Char">
    <w:name w:val="Heading 1 Char"/>
    <w:basedOn w:val="DefaultParagraphFont"/>
    <w:link w:val="Heading1"/>
    <w:uiPriority w:val="9"/>
    <w:rsid w:val="000B6A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B6A6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6A67"/>
    <w:rPr>
      <w:color w:val="605E5C"/>
      <w:shd w:val="clear" w:color="auto" w:fill="E1DFDD"/>
    </w:rPr>
  </w:style>
  <w:style w:type="character" w:customStyle="1" w:styleId="Heading3Char">
    <w:name w:val="Heading 3 Char"/>
    <w:basedOn w:val="DefaultParagraphFont"/>
    <w:link w:val="Heading3"/>
    <w:uiPriority w:val="9"/>
    <w:semiHidden/>
    <w:rsid w:val="003C5B5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23844"/>
    <w:pPr>
      <w:tabs>
        <w:tab w:val="right" w:leader="dot" w:pos="12950"/>
      </w:tabs>
      <w:spacing w:after="100"/>
    </w:pPr>
  </w:style>
  <w:style w:type="paragraph" w:styleId="Revision">
    <w:name w:val="Revision"/>
    <w:hidden/>
    <w:uiPriority w:val="99"/>
    <w:semiHidden/>
    <w:rsid w:val="001C0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745530">
      <w:bodyDiv w:val="1"/>
      <w:marLeft w:val="0"/>
      <w:marRight w:val="0"/>
      <w:marTop w:val="0"/>
      <w:marBottom w:val="0"/>
      <w:divBdr>
        <w:top w:val="none" w:sz="0" w:space="0" w:color="auto"/>
        <w:left w:val="none" w:sz="0" w:space="0" w:color="auto"/>
        <w:bottom w:val="none" w:sz="0" w:space="0" w:color="auto"/>
        <w:right w:val="none" w:sz="0" w:space="0" w:color="auto"/>
      </w:divBdr>
    </w:div>
    <w:div w:id="518931999">
      <w:bodyDiv w:val="1"/>
      <w:marLeft w:val="0"/>
      <w:marRight w:val="0"/>
      <w:marTop w:val="0"/>
      <w:marBottom w:val="0"/>
      <w:divBdr>
        <w:top w:val="none" w:sz="0" w:space="0" w:color="auto"/>
        <w:left w:val="none" w:sz="0" w:space="0" w:color="auto"/>
        <w:bottom w:val="none" w:sz="0" w:space="0" w:color="auto"/>
        <w:right w:val="none" w:sz="0" w:space="0" w:color="auto"/>
      </w:divBdr>
    </w:div>
    <w:div w:id="20615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vs.com/content/health-hu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vs.com/content/health-hu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vs.com/content/health-hub"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6" ma:contentTypeDescription="Create a new document." ma:contentTypeScope="" ma:versionID="7bbc7ff021164d2b566febf79c0900d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0602a204ae5cd7bc0923f445a2efa879"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7CCF-6DE6-4E73-BC94-974C1DAC64A8}">
  <ds:schemaRefs>
    <ds:schemaRef ds:uri="http://schemas.microsoft.com/sharepoint/v3/contenttype/forms"/>
  </ds:schemaRefs>
</ds:datastoreItem>
</file>

<file path=customXml/itemProps2.xml><?xml version="1.0" encoding="utf-8"?>
<ds:datastoreItem xmlns:ds="http://schemas.openxmlformats.org/officeDocument/2006/customXml" ds:itemID="{96555567-8F82-4243-840E-1CD767366D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1E88D7-D7E4-4B22-B5A5-B3FA6FE40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FA2369-B86A-4E31-A2F7-4BB13D36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577</Words>
  <Characters>3294</Characters>
  <Application>Microsoft Office Word</Application>
  <DocSecurity>0</DocSecurity>
  <Lines>27</Lines>
  <Paragraphs>7</Paragraphs>
  <ScaleCrop>false</ScaleCrop>
  <Company>CVS Health</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Brad</dc:creator>
  <cp:keywords/>
  <dc:description/>
  <cp:lastModifiedBy>Davis, David P.</cp:lastModifiedBy>
  <cp:revision>4</cp:revision>
  <dcterms:created xsi:type="dcterms:W3CDTF">2024-06-03T19:32:00Z</dcterms:created>
  <dcterms:modified xsi:type="dcterms:W3CDTF">2024-06-03T19:35:00Z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2022-08-11T16:46:38Z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18abaad6-8bb0-489a-8168-6df7ac435512</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