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69A29" w14:textId="5E10E374" w:rsidR="00882D64" w:rsidRPr="00882D64" w:rsidRDefault="005211F3" w:rsidP="00882D64">
      <w:pPr>
        <w:spacing w:after="240"/>
        <w:outlineLvl w:val="0"/>
        <w:rPr>
          <w:rFonts w:ascii="Verdana" w:hAnsi="Verdana" w:cs="Arial"/>
          <w:b/>
          <w:color w:val="000000" w:themeColor="text1"/>
          <w:sz w:val="36"/>
          <w:szCs w:val="36"/>
        </w:rPr>
      </w:pPr>
      <w:bookmarkStart w:id="0" w:name="_top"/>
      <w:bookmarkStart w:id="1" w:name="OLE_LINK2"/>
      <w:bookmarkEnd w:id="0"/>
      <w:r>
        <w:rPr>
          <w:rFonts w:ascii="Verdana" w:hAnsi="Verdana" w:cs="Arial"/>
          <w:b/>
          <w:color w:val="000000" w:themeColor="text1"/>
          <w:sz w:val="36"/>
          <w:szCs w:val="36"/>
        </w:rPr>
        <w:t xml:space="preserve">PeopleSafe - </w:t>
      </w:r>
      <w:r w:rsidR="000E0A74">
        <w:rPr>
          <w:rFonts w:ascii="Verdana" w:hAnsi="Verdana" w:cs="Arial"/>
          <w:b/>
          <w:color w:val="000000" w:themeColor="text1"/>
          <w:sz w:val="36"/>
          <w:szCs w:val="36"/>
        </w:rPr>
        <w:t>Reissue A</w:t>
      </w:r>
      <w:r w:rsidR="00EC2655">
        <w:rPr>
          <w:rFonts w:ascii="Verdana" w:hAnsi="Verdana" w:cs="Arial"/>
          <w:b/>
          <w:color w:val="000000" w:themeColor="text1"/>
          <w:sz w:val="36"/>
          <w:szCs w:val="36"/>
        </w:rPr>
        <w:t xml:space="preserve"> </w:t>
      </w:r>
      <w:r w:rsidR="006A72E3">
        <w:rPr>
          <w:rFonts w:ascii="Verdana" w:hAnsi="Verdana" w:cs="Arial"/>
          <w:b/>
          <w:color w:val="000000" w:themeColor="text1"/>
          <w:sz w:val="36"/>
          <w:szCs w:val="36"/>
        </w:rPr>
        <w:t>Stale Dated</w:t>
      </w:r>
      <w:r w:rsidR="000E0A74">
        <w:rPr>
          <w:rFonts w:ascii="Verdana" w:hAnsi="Verdana" w:cs="Arial"/>
          <w:b/>
          <w:color w:val="000000" w:themeColor="text1"/>
          <w:sz w:val="36"/>
          <w:szCs w:val="36"/>
        </w:rPr>
        <w:t xml:space="preserve"> Reimbursement Check</w:t>
      </w:r>
      <w:r w:rsidR="00462371">
        <w:rPr>
          <w:rFonts w:ascii="Verdana" w:hAnsi="Verdana" w:cs="Arial"/>
          <w:b/>
          <w:color w:val="000000" w:themeColor="text1"/>
          <w:sz w:val="36"/>
          <w:szCs w:val="36"/>
        </w:rPr>
        <w:t xml:space="preserve"> </w:t>
      </w:r>
    </w:p>
    <w:bookmarkEnd w:id="1"/>
    <w:p w14:paraId="38CB495F" w14:textId="77777777" w:rsidR="00D960CC" w:rsidRDefault="00D960CC">
      <w:pPr>
        <w:pStyle w:val="TOC2"/>
      </w:pPr>
    </w:p>
    <w:p w14:paraId="5B2CBF17" w14:textId="423650EC" w:rsidR="00D960CC" w:rsidRPr="00D960CC" w:rsidRDefault="003B70EE">
      <w:pPr>
        <w:pStyle w:val="TOC2"/>
        <w:rPr>
          <w:rFonts w:asciiTheme="minorHAnsi" w:eastAsiaTheme="minorEastAsia" w:hAnsiTheme="minorHAnsi" w:cstheme="minorBidi"/>
          <w:kern w:val="2"/>
          <w14:ligatures w14:val="standardContextual"/>
        </w:rPr>
      </w:pPr>
      <w:r w:rsidRPr="00D960CC">
        <w:fldChar w:fldCharType="begin"/>
      </w:r>
      <w:r w:rsidRPr="00D960CC">
        <w:instrText xml:space="preserve"> TOC \o "2-2" \n \p " " \h \z \u </w:instrText>
      </w:r>
      <w:r w:rsidRPr="00D960CC">
        <w:fldChar w:fldCharType="separate"/>
      </w:r>
      <w:hyperlink w:anchor="_Toc169764407" w:history="1">
        <w:r w:rsidR="00D960CC" w:rsidRPr="00D960CC">
          <w:rPr>
            <w:rStyle w:val="Hyperlink"/>
          </w:rPr>
          <w:t>Process</w:t>
        </w:r>
      </w:hyperlink>
    </w:p>
    <w:p w14:paraId="5EABABE5" w14:textId="77777777" w:rsidR="00D960CC" w:rsidRPr="00D960CC" w:rsidRDefault="00D960CC">
      <w:pPr>
        <w:pStyle w:val="TOC2"/>
        <w:rPr>
          <w:rFonts w:asciiTheme="minorHAnsi" w:eastAsiaTheme="minorEastAsia" w:hAnsiTheme="minorHAnsi" w:cstheme="minorBidi"/>
          <w:kern w:val="2"/>
          <w14:ligatures w14:val="standardContextual"/>
        </w:rPr>
      </w:pPr>
      <w:hyperlink w:anchor="_Toc169764408" w:history="1">
        <w:r w:rsidRPr="00D960CC">
          <w:rPr>
            <w:rStyle w:val="Hyperlink"/>
          </w:rPr>
          <w:t>Related Documents</w:t>
        </w:r>
      </w:hyperlink>
    </w:p>
    <w:p w14:paraId="32EFE9FC" w14:textId="7AEE6886" w:rsidR="00882D64" w:rsidRPr="00D960CC" w:rsidRDefault="003B70EE" w:rsidP="00010497">
      <w:pPr>
        <w:pStyle w:val="TOC2"/>
        <w:rPr>
          <w:color w:val="000000"/>
          <w:sz w:val="22"/>
          <w:szCs w:val="22"/>
        </w:rPr>
      </w:pPr>
      <w:r w:rsidRPr="00D960CC">
        <w:fldChar w:fldCharType="end"/>
      </w:r>
      <w:r w:rsidR="00782FD0" w:rsidRPr="00D960CC">
        <w:t xml:space="preserve"> </w:t>
      </w:r>
      <w:bookmarkStart w:id="2" w:name="_Overview"/>
      <w:bookmarkEnd w:id="2"/>
    </w:p>
    <w:p w14:paraId="342403E7" w14:textId="69CAA0F8" w:rsidR="00782FD0" w:rsidRDefault="00D960CC" w:rsidP="00E67EAA">
      <w:pPr>
        <w:spacing w:before="120" w:after="120"/>
        <w:rPr>
          <w:rFonts w:ascii="Verdana" w:hAnsi="Verdana"/>
        </w:rPr>
      </w:pPr>
      <w:r>
        <w:rPr>
          <w:rFonts w:ascii="Verdana" w:hAnsi="Verdana"/>
          <w:b/>
          <w:bCs/>
        </w:rPr>
        <w:br/>
      </w:r>
      <w:r w:rsidR="009355F9" w:rsidRPr="00A917E3">
        <w:rPr>
          <w:rFonts w:ascii="Verdana" w:hAnsi="Verdana"/>
          <w:b/>
          <w:bCs/>
        </w:rPr>
        <w:t>Description:</w:t>
      </w:r>
      <w:r w:rsidR="009355F9">
        <w:rPr>
          <w:rFonts w:ascii="Verdana" w:hAnsi="Verdana"/>
        </w:rPr>
        <w:t xml:space="preserve">  </w:t>
      </w:r>
      <w:bookmarkStart w:id="3" w:name="OLE_LINK8"/>
      <w:bookmarkStart w:id="4" w:name="OLE_LINK1"/>
      <w:bookmarkStart w:id="5" w:name="OLE_LINK3"/>
      <w:bookmarkStart w:id="6" w:name="OLE_LINK7"/>
      <w:r w:rsidR="003A659A">
        <w:rPr>
          <w:rFonts w:ascii="Verdana" w:hAnsi="Verdana"/>
        </w:rPr>
        <w:t>Use</w:t>
      </w:r>
      <w:r w:rsidR="00782FD0" w:rsidRPr="00154FAE">
        <w:rPr>
          <w:rFonts w:ascii="Verdana" w:hAnsi="Verdana"/>
        </w:rPr>
        <w:t xml:space="preserve"> </w:t>
      </w:r>
      <w:r w:rsidR="00D36C04">
        <w:rPr>
          <w:rFonts w:ascii="Verdana" w:hAnsi="Verdana"/>
        </w:rPr>
        <w:t xml:space="preserve">for </w:t>
      </w:r>
      <w:r w:rsidR="006A72E3">
        <w:rPr>
          <w:rFonts w:ascii="Verdana" w:hAnsi="Verdana"/>
        </w:rPr>
        <w:t>requests</w:t>
      </w:r>
      <w:r w:rsidR="00C97AF6">
        <w:rPr>
          <w:rFonts w:ascii="Verdana" w:hAnsi="Verdana"/>
        </w:rPr>
        <w:t xml:space="preserve"> </w:t>
      </w:r>
      <w:r w:rsidR="009333FD">
        <w:rPr>
          <w:rFonts w:ascii="Verdana" w:hAnsi="Verdana"/>
        </w:rPr>
        <w:t xml:space="preserve">to reissue a </w:t>
      </w:r>
      <w:r w:rsidR="000E0A74">
        <w:rPr>
          <w:rFonts w:ascii="Verdana" w:hAnsi="Verdana"/>
        </w:rPr>
        <w:t>stale dated</w:t>
      </w:r>
      <w:r w:rsidR="00602E81">
        <w:rPr>
          <w:rFonts w:ascii="Verdana" w:hAnsi="Verdana"/>
        </w:rPr>
        <w:t xml:space="preserve">, </w:t>
      </w:r>
      <w:r w:rsidR="00D36C04">
        <w:rPr>
          <w:rFonts w:ascii="Verdana" w:hAnsi="Verdana"/>
        </w:rPr>
        <w:t xml:space="preserve">previously </w:t>
      </w:r>
      <w:r w:rsidR="0029671F">
        <w:rPr>
          <w:rFonts w:ascii="Verdana" w:hAnsi="Verdana"/>
        </w:rPr>
        <w:t>processed</w:t>
      </w:r>
      <w:r w:rsidR="000E0A74">
        <w:rPr>
          <w:rFonts w:ascii="Verdana" w:hAnsi="Verdana"/>
        </w:rPr>
        <w:t xml:space="preserve"> </w:t>
      </w:r>
      <w:r w:rsidR="00C97AF6">
        <w:rPr>
          <w:rFonts w:ascii="Verdana" w:hAnsi="Verdana"/>
        </w:rPr>
        <w:t>check</w:t>
      </w:r>
      <w:r w:rsidR="009333FD">
        <w:rPr>
          <w:rFonts w:ascii="Verdana" w:hAnsi="Verdana"/>
        </w:rPr>
        <w:t>, not</w:t>
      </w:r>
      <w:r w:rsidR="00D36C04">
        <w:rPr>
          <w:rFonts w:ascii="Verdana" w:hAnsi="Verdana"/>
        </w:rPr>
        <w:t xml:space="preserve"> yet considered</w:t>
      </w:r>
      <w:r w:rsidR="009333FD">
        <w:rPr>
          <w:rFonts w:ascii="Verdana" w:hAnsi="Verdana"/>
        </w:rPr>
        <w:t xml:space="preserve"> Unclaimed Property (</w:t>
      </w:r>
      <w:r w:rsidR="00602E81">
        <w:rPr>
          <w:rFonts w:ascii="Verdana" w:hAnsi="Verdana"/>
        </w:rPr>
        <w:t>180</w:t>
      </w:r>
      <w:r w:rsidR="009333FD">
        <w:rPr>
          <w:rFonts w:ascii="Verdana" w:hAnsi="Verdana"/>
        </w:rPr>
        <w:t xml:space="preserve"> days</w:t>
      </w:r>
      <w:r w:rsidR="007A4649">
        <w:rPr>
          <w:rFonts w:ascii="Verdana" w:hAnsi="Verdana"/>
        </w:rPr>
        <w:t xml:space="preserve"> to two</w:t>
      </w:r>
      <w:r w:rsidR="009333FD">
        <w:rPr>
          <w:rFonts w:ascii="Verdana" w:hAnsi="Verdana"/>
        </w:rPr>
        <w:t xml:space="preserve"> years</w:t>
      </w:r>
      <w:bookmarkEnd w:id="3"/>
      <w:r w:rsidR="009333FD">
        <w:rPr>
          <w:rFonts w:ascii="Verdana" w:hAnsi="Verdana"/>
        </w:rPr>
        <w:t>)</w:t>
      </w:r>
      <w:bookmarkEnd w:id="4"/>
      <w:r w:rsidR="002D0A1C">
        <w:rPr>
          <w:rFonts w:ascii="Verdana" w:hAnsi="Verdana"/>
        </w:rPr>
        <w:t>.</w:t>
      </w:r>
      <w:bookmarkEnd w:id="5"/>
      <w:bookmarkEnd w:id="6"/>
    </w:p>
    <w:p w14:paraId="64B689E2" w14:textId="503A0AE0" w:rsidR="00882D64" w:rsidRPr="00882D64" w:rsidRDefault="00882D64" w:rsidP="00782FD0">
      <w:pPr>
        <w:jc w:val="right"/>
        <w:rPr>
          <w:rFonts w:ascii="Verdana" w:hAnsi="Verdana"/>
          <w:color w:val="000000"/>
          <w:sz w:val="22"/>
          <w:szCs w:val="22"/>
        </w:rPr>
      </w:pPr>
    </w:p>
    <w:tbl>
      <w:tblPr>
        <w:tblW w:w="5018" w:type="pct"/>
        <w:tblInd w:w="-98" w:type="dxa"/>
        <w:tblCellMar>
          <w:left w:w="0" w:type="dxa"/>
          <w:right w:w="0" w:type="dxa"/>
        </w:tblCellMar>
        <w:tblLook w:val="04A0" w:firstRow="1" w:lastRow="0" w:firstColumn="1" w:lastColumn="0" w:noHBand="0" w:noVBand="1"/>
      </w:tblPr>
      <w:tblGrid>
        <w:gridCol w:w="12991"/>
      </w:tblGrid>
      <w:tr w:rsidR="00882D64" w:rsidRPr="00882D64" w14:paraId="7D6CFA4C" w14:textId="77777777" w:rsidTr="00010497">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49D4A28E" w14:textId="794FC930" w:rsidR="00882D64" w:rsidRPr="00882D64" w:rsidRDefault="00782FD0" w:rsidP="00E67EAA">
            <w:pPr>
              <w:pStyle w:val="Heading2"/>
              <w:spacing w:before="120" w:after="120"/>
              <w:rPr>
                <w:rFonts w:ascii="Verdana" w:hAnsi="Verdana"/>
                <w:i w:val="0"/>
              </w:rPr>
            </w:pPr>
            <w:bookmarkStart w:id="7" w:name="_Toc169764407"/>
            <w:r>
              <w:rPr>
                <w:rFonts w:ascii="Verdana" w:hAnsi="Verdana"/>
                <w:i w:val="0"/>
              </w:rPr>
              <w:t>Process</w:t>
            </w:r>
            <w:bookmarkEnd w:id="7"/>
            <w:r w:rsidR="00634A53">
              <w:rPr>
                <w:rFonts w:ascii="Verdana" w:hAnsi="Verdana"/>
                <w:i w:val="0"/>
              </w:rPr>
              <w:t xml:space="preserve"> </w:t>
            </w:r>
            <w:r w:rsidR="00AE5A83">
              <w:rPr>
                <w:rFonts w:ascii="Verdana" w:hAnsi="Verdana"/>
                <w:i w:val="0"/>
              </w:rPr>
              <w:t xml:space="preserve"> </w:t>
            </w:r>
          </w:p>
        </w:tc>
      </w:tr>
    </w:tbl>
    <w:p w14:paraId="635D3BD3" w14:textId="6E5BE9C4" w:rsidR="009333FD" w:rsidRDefault="009333FD" w:rsidP="00E67EAA">
      <w:pPr>
        <w:spacing w:before="120" w:after="120"/>
        <w:rPr>
          <w:rFonts w:ascii="Verdana" w:hAnsi="Verdana"/>
          <w:bCs/>
          <w:color w:val="000000"/>
        </w:rPr>
      </w:pPr>
      <w:r w:rsidRPr="004265AB">
        <w:rPr>
          <w:rFonts w:ascii="Verdana" w:hAnsi="Verdana"/>
          <w:bCs/>
          <w:color w:val="000000"/>
        </w:rPr>
        <w:t>Reimbursement checks</w:t>
      </w:r>
      <w:r w:rsidR="0029671F" w:rsidRPr="004265AB">
        <w:rPr>
          <w:rFonts w:ascii="Verdana" w:hAnsi="Verdana"/>
          <w:bCs/>
          <w:color w:val="000000"/>
        </w:rPr>
        <w:t xml:space="preserve"> </w:t>
      </w:r>
      <w:r w:rsidR="002D0A1C">
        <w:rPr>
          <w:rFonts w:ascii="Verdana" w:hAnsi="Verdana"/>
          <w:bCs/>
          <w:color w:val="000000"/>
        </w:rPr>
        <w:t xml:space="preserve">are </w:t>
      </w:r>
      <w:r w:rsidR="0029671F" w:rsidRPr="004265AB">
        <w:rPr>
          <w:rFonts w:ascii="Verdana" w:hAnsi="Verdana"/>
          <w:bCs/>
          <w:color w:val="000000"/>
        </w:rPr>
        <w:t>print</w:t>
      </w:r>
      <w:r w:rsidR="002D0A1C">
        <w:rPr>
          <w:rFonts w:ascii="Verdana" w:hAnsi="Verdana"/>
          <w:bCs/>
          <w:color w:val="000000"/>
        </w:rPr>
        <w:t>ed</w:t>
      </w:r>
      <w:r w:rsidR="0029671F" w:rsidRPr="004265AB">
        <w:rPr>
          <w:rFonts w:ascii="Verdana" w:hAnsi="Verdana"/>
          <w:bCs/>
          <w:color w:val="000000"/>
        </w:rPr>
        <w:t xml:space="preserve"> with a reminder</w:t>
      </w:r>
      <w:r w:rsidR="0029671F">
        <w:rPr>
          <w:rFonts w:ascii="Verdana" w:hAnsi="Verdana"/>
          <w:b/>
          <w:color w:val="000000"/>
        </w:rPr>
        <w:t xml:space="preserve"> </w:t>
      </w:r>
      <w:r w:rsidRPr="004265AB">
        <w:rPr>
          <w:rFonts w:ascii="Verdana" w:hAnsi="Verdana"/>
          <w:bCs/>
          <w:color w:val="000000"/>
        </w:rPr>
        <w:t>“</w:t>
      </w:r>
      <w:r w:rsidRPr="00EB7828">
        <w:rPr>
          <w:rFonts w:ascii="Verdana" w:hAnsi="Verdana"/>
          <w:b/>
          <w:color w:val="000000"/>
        </w:rPr>
        <w:t>Void After 180 days</w:t>
      </w:r>
      <w:r w:rsidR="002D0A1C">
        <w:rPr>
          <w:rFonts w:ascii="Verdana" w:hAnsi="Verdana"/>
          <w:b/>
          <w:color w:val="000000"/>
        </w:rPr>
        <w:t>.</w:t>
      </w:r>
      <w:r w:rsidRPr="00EB7828">
        <w:rPr>
          <w:rFonts w:ascii="Verdana" w:hAnsi="Verdana"/>
          <w:b/>
          <w:color w:val="000000"/>
        </w:rPr>
        <w:t>”</w:t>
      </w:r>
      <w:r w:rsidR="009E08A1">
        <w:rPr>
          <w:rFonts w:ascii="Verdana" w:hAnsi="Verdana"/>
          <w:bCs/>
          <w:color w:val="000000"/>
        </w:rPr>
        <w:t xml:space="preserve"> </w:t>
      </w:r>
      <w:r w:rsidR="00B857A4">
        <w:rPr>
          <w:rFonts w:ascii="Verdana" w:hAnsi="Verdana"/>
          <w:color w:val="000000"/>
        </w:rPr>
        <w:t xml:space="preserve">A reissue may be requested </w:t>
      </w:r>
      <w:r w:rsidR="00BE6078">
        <w:rPr>
          <w:rFonts w:ascii="Verdana" w:hAnsi="Verdana"/>
          <w:b/>
          <w:bCs/>
          <w:color w:val="000000"/>
        </w:rPr>
        <w:t>only</w:t>
      </w:r>
      <w:r w:rsidR="00B857A4">
        <w:rPr>
          <w:rFonts w:ascii="Verdana" w:hAnsi="Verdana"/>
          <w:color w:val="000000"/>
        </w:rPr>
        <w:t xml:space="preserve"> after 30 days have passed from the check issue date (</w:t>
      </w:r>
      <w:r w:rsidR="00B857A4">
        <w:rPr>
          <w:rFonts w:ascii="Verdana" w:hAnsi="Verdana"/>
          <w:b/>
          <w:color w:val="000000"/>
        </w:rPr>
        <w:t>30 days</w:t>
      </w:r>
      <w:r w:rsidR="002D0A1C">
        <w:rPr>
          <w:rFonts w:ascii="Verdana" w:hAnsi="Verdana"/>
          <w:b/>
          <w:color w:val="000000"/>
        </w:rPr>
        <w:t xml:space="preserve"> -</w:t>
      </w:r>
      <w:r w:rsidR="00B857A4">
        <w:rPr>
          <w:rFonts w:ascii="Verdana" w:hAnsi="Verdana"/>
          <w:b/>
          <w:color w:val="000000"/>
        </w:rPr>
        <w:t xml:space="preserve"> No Exceptions)</w:t>
      </w:r>
      <w:r w:rsidR="00BE6078">
        <w:rPr>
          <w:rFonts w:ascii="Verdana" w:hAnsi="Verdana"/>
          <w:b/>
          <w:color w:val="000000"/>
        </w:rPr>
        <w:t>.</w:t>
      </w:r>
      <w:r w:rsidR="00B857A4">
        <w:rPr>
          <w:rFonts w:ascii="Verdana" w:hAnsi="Verdana"/>
          <w:noProof/>
        </w:rPr>
        <w:t xml:space="preserve"> </w:t>
      </w:r>
      <w:r w:rsidR="00FE7593">
        <w:rPr>
          <w:rFonts w:ascii="Verdana" w:hAnsi="Verdana"/>
        </w:rPr>
        <w:t xml:space="preserve"> </w:t>
      </w:r>
      <w:r w:rsidR="00BE6078">
        <w:rPr>
          <w:rFonts w:ascii="Verdana" w:hAnsi="Verdana"/>
        </w:rPr>
        <w:t>This is a c</w:t>
      </w:r>
      <w:r w:rsidR="00FE7593">
        <w:rPr>
          <w:rFonts w:ascii="Verdana" w:hAnsi="Verdana"/>
        </w:rPr>
        <w:t>heck</w:t>
      </w:r>
      <w:r w:rsidR="002E061D">
        <w:rPr>
          <w:rFonts w:ascii="Verdana" w:hAnsi="Verdana"/>
        </w:rPr>
        <w:t xml:space="preserve"> that</w:t>
      </w:r>
      <w:r w:rsidR="00FE7593">
        <w:rPr>
          <w:rFonts w:ascii="Verdana" w:hAnsi="Verdana"/>
        </w:rPr>
        <w:t xml:space="preserve"> has never been cashed or deposited</w:t>
      </w:r>
      <w:r w:rsidR="009E08A1">
        <w:rPr>
          <w:rFonts w:ascii="Verdana" w:hAnsi="Verdana"/>
        </w:rPr>
        <w:t xml:space="preserve"> </w:t>
      </w:r>
      <w:r w:rsidR="00FE7593">
        <w:rPr>
          <w:rFonts w:ascii="Verdana" w:hAnsi="Verdana"/>
        </w:rPr>
        <w:t>no</w:t>
      </w:r>
      <w:r w:rsidR="002E061D">
        <w:rPr>
          <w:rFonts w:ascii="Verdana" w:hAnsi="Verdana"/>
        </w:rPr>
        <w:t>r</w:t>
      </w:r>
      <w:r w:rsidR="00FE7593">
        <w:rPr>
          <w:rFonts w:ascii="Verdana" w:hAnsi="Verdana"/>
        </w:rPr>
        <w:t xml:space="preserve"> considered Unclaimed Property (not to exceed </w:t>
      </w:r>
      <w:r w:rsidR="002F7A13">
        <w:rPr>
          <w:rFonts w:ascii="Verdana" w:hAnsi="Verdana"/>
        </w:rPr>
        <w:t>two</w:t>
      </w:r>
      <w:r w:rsidR="00305F60">
        <w:rPr>
          <w:rFonts w:ascii="Verdana" w:hAnsi="Verdana"/>
        </w:rPr>
        <w:t xml:space="preserve"> </w:t>
      </w:r>
      <w:r w:rsidR="00FE7593">
        <w:rPr>
          <w:rFonts w:ascii="Verdana" w:hAnsi="Verdana"/>
        </w:rPr>
        <w:t>years past check issue date)</w:t>
      </w:r>
      <w:r w:rsidR="00BE6078">
        <w:rPr>
          <w:rFonts w:ascii="Verdana" w:hAnsi="Verdana"/>
        </w:rPr>
        <w:t>.</w:t>
      </w:r>
    </w:p>
    <w:p w14:paraId="71286164" w14:textId="77777777" w:rsidR="00602E81" w:rsidRPr="004265AB" w:rsidRDefault="00602E81" w:rsidP="00E67EAA">
      <w:pPr>
        <w:spacing w:before="120" w:after="120"/>
        <w:rPr>
          <w:rFonts w:ascii="Verdana" w:hAnsi="Verdana"/>
          <w:b/>
          <w:color w:val="000000"/>
        </w:rPr>
      </w:pPr>
    </w:p>
    <w:p w14:paraId="6F458FD3" w14:textId="7A8AB885" w:rsidR="00742F76" w:rsidRDefault="00C105D0" w:rsidP="00742F76">
      <w:pPr>
        <w:pStyle w:val="NormalWeb"/>
        <w:spacing w:before="120" w:beforeAutospacing="0" w:after="120" w:afterAutospacing="0" w:line="240" w:lineRule="atLeast"/>
        <w:textAlignment w:val="top"/>
        <w:rPr>
          <w:rFonts w:ascii="Verdana" w:hAnsi="Verdana"/>
          <w:b/>
          <w:bCs/>
          <w:color w:val="000000"/>
        </w:rPr>
      </w:pPr>
      <w:r>
        <w:rPr>
          <w:rFonts w:ascii="Verdana" w:hAnsi="Verdana"/>
          <w:color w:val="000000"/>
        </w:rPr>
        <w:t>Perform</w:t>
      </w:r>
      <w:r w:rsidR="002978E7" w:rsidRPr="00C97AF6">
        <w:rPr>
          <w:rFonts w:ascii="Verdana" w:hAnsi="Verdana"/>
          <w:color w:val="000000"/>
        </w:rPr>
        <w:t xml:space="preserve"> the steps</w:t>
      </w:r>
      <w:r w:rsidR="007C136E">
        <w:rPr>
          <w:rFonts w:ascii="Verdana" w:hAnsi="Verdana"/>
          <w:color w:val="000000"/>
        </w:rPr>
        <w:t>:</w:t>
      </w:r>
      <w:r w:rsidR="00742F76">
        <w:rPr>
          <w:rFonts w:ascii="Verdana" w:hAnsi="Verdana"/>
          <w:color w:val="000000"/>
        </w:rPr>
        <w:t xml:space="preserve"> </w:t>
      </w:r>
    </w:p>
    <w:tbl>
      <w:tblPr>
        <w:tblStyle w:val="TableGrid"/>
        <w:tblW w:w="5000" w:type="pct"/>
        <w:tblLook w:val="04A0" w:firstRow="1" w:lastRow="0" w:firstColumn="1" w:lastColumn="0" w:noHBand="0" w:noVBand="1"/>
      </w:tblPr>
      <w:tblGrid>
        <w:gridCol w:w="1751"/>
        <w:gridCol w:w="11199"/>
      </w:tblGrid>
      <w:tr w:rsidR="006032D1" w14:paraId="43CABAF1" w14:textId="77777777" w:rsidTr="002F7A13">
        <w:tc>
          <w:tcPr>
            <w:tcW w:w="664" w:type="pct"/>
            <w:shd w:val="clear" w:color="auto" w:fill="D9D9D9" w:themeFill="background1" w:themeFillShade="D9"/>
          </w:tcPr>
          <w:p w14:paraId="4670390B" w14:textId="31FF8B83" w:rsidR="006032D1" w:rsidRPr="00DF3794" w:rsidRDefault="00DF3794" w:rsidP="00E67EAA">
            <w:pPr>
              <w:spacing w:before="120" w:after="120"/>
              <w:jc w:val="center"/>
              <w:rPr>
                <w:rFonts w:ascii="Verdana" w:hAnsi="Verdana"/>
                <w:b/>
                <w:bCs/>
                <w:color w:val="000000"/>
              </w:rPr>
            </w:pPr>
            <w:r>
              <w:rPr>
                <w:rFonts w:ascii="Verdana" w:hAnsi="Verdana"/>
                <w:b/>
                <w:bCs/>
                <w:color w:val="000000"/>
              </w:rPr>
              <w:t>If the need is to…</w:t>
            </w:r>
          </w:p>
        </w:tc>
        <w:tc>
          <w:tcPr>
            <w:tcW w:w="4336" w:type="pct"/>
            <w:shd w:val="clear" w:color="auto" w:fill="D9D9D9" w:themeFill="background1" w:themeFillShade="D9"/>
          </w:tcPr>
          <w:p w14:paraId="5A492985" w14:textId="57387447" w:rsidR="006032D1" w:rsidRPr="00E67EAA" w:rsidRDefault="00DF3794" w:rsidP="00E67EAA">
            <w:pPr>
              <w:spacing w:before="120" w:after="120"/>
              <w:jc w:val="center"/>
              <w:rPr>
                <w:rFonts w:ascii="Verdana" w:hAnsi="Verdana"/>
                <w:b/>
                <w:color w:val="000000"/>
              </w:rPr>
            </w:pPr>
            <w:r>
              <w:rPr>
                <w:rFonts w:ascii="Verdana" w:hAnsi="Verdana"/>
                <w:b/>
                <w:color w:val="000000"/>
              </w:rPr>
              <w:t>Then…</w:t>
            </w:r>
          </w:p>
        </w:tc>
      </w:tr>
      <w:tr w:rsidR="006032D1" w14:paraId="528A6D6E" w14:textId="77777777" w:rsidTr="002F7A13">
        <w:tc>
          <w:tcPr>
            <w:tcW w:w="664" w:type="pct"/>
          </w:tcPr>
          <w:p w14:paraId="53729168" w14:textId="4531E8FD" w:rsidR="006032D1" w:rsidRPr="006032D1" w:rsidRDefault="00DF3794" w:rsidP="008E4542">
            <w:pPr>
              <w:spacing w:before="120" w:after="120"/>
              <w:jc w:val="center"/>
              <w:rPr>
                <w:rFonts w:ascii="Verdana" w:hAnsi="Verdana"/>
                <w:b/>
                <w:color w:val="000000"/>
                <w:sz w:val="22"/>
                <w:szCs w:val="22"/>
              </w:rPr>
            </w:pPr>
            <w:r>
              <w:rPr>
                <w:rFonts w:ascii="Verdana" w:hAnsi="Verdana"/>
                <w:color w:val="000000"/>
              </w:rPr>
              <w:t>Request to Reissue Stale Dated Reimbursement Check</w:t>
            </w:r>
          </w:p>
        </w:tc>
        <w:tc>
          <w:tcPr>
            <w:tcW w:w="4336" w:type="pct"/>
          </w:tcPr>
          <w:p w14:paraId="37FD88A9" w14:textId="4397EE97" w:rsidR="0062393D" w:rsidRPr="002E061D" w:rsidRDefault="007F392D">
            <w:pPr>
              <w:pStyle w:val="NormalWeb"/>
              <w:numPr>
                <w:ilvl w:val="0"/>
                <w:numId w:val="40"/>
              </w:numPr>
              <w:spacing w:before="120" w:beforeAutospacing="0" w:after="120" w:afterAutospacing="0" w:line="240" w:lineRule="atLeast"/>
              <w:textAlignment w:val="top"/>
              <w:rPr>
                <w:rFonts w:ascii="Verdana" w:hAnsi="Verdana"/>
                <w:b/>
                <w:bCs/>
                <w:color w:val="000000"/>
              </w:rPr>
            </w:pPr>
            <w:r w:rsidRPr="002E061D">
              <w:rPr>
                <w:rFonts w:ascii="Verdana" w:hAnsi="Verdana"/>
                <w:color w:val="000000"/>
              </w:rPr>
              <w:t xml:space="preserve">Ask if </w:t>
            </w:r>
            <w:r w:rsidR="00D64AFF">
              <w:rPr>
                <w:rFonts w:ascii="Verdana" w:hAnsi="Verdana"/>
                <w:color w:val="000000"/>
              </w:rPr>
              <w:t xml:space="preserve">the </w:t>
            </w:r>
            <w:r w:rsidRPr="002E061D">
              <w:rPr>
                <w:rFonts w:ascii="Verdana" w:hAnsi="Verdana"/>
                <w:color w:val="000000"/>
              </w:rPr>
              <w:t xml:space="preserve">member has the original copy of </w:t>
            </w:r>
            <w:r w:rsidR="002D0A1C">
              <w:rPr>
                <w:rFonts w:ascii="Verdana" w:hAnsi="Verdana"/>
                <w:color w:val="000000"/>
              </w:rPr>
              <w:t xml:space="preserve">the </w:t>
            </w:r>
            <w:r w:rsidRPr="002E061D">
              <w:rPr>
                <w:rFonts w:ascii="Verdana" w:hAnsi="Verdana"/>
                <w:color w:val="000000"/>
              </w:rPr>
              <w:t>previously issued check</w:t>
            </w:r>
            <w:r w:rsidR="002E061D" w:rsidRPr="002E061D">
              <w:rPr>
                <w:rFonts w:ascii="Verdana" w:hAnsi="Verdana"/>
                <w:color w:val="000000"/>
              </w:rPr>
              <w:t xml:space="preserve"> to</w:t>
            </w:r>
            <w:r w:rsidR="0062393D" w:rsidRPr="002E061D">
              <w:rPr>
                <w:rFonts w:ascii="Verdana" w:hAnsi="Verdana"/>
                <w:color w:val="000000"/>
              </w:rPr>
              <w:t xml:space="preserve"> </w:t>
            </w:r>
            <w:r w:rsidR="00FF7CC0" w:rsidRPr="002E061D">
              <w:rPr>
                <w:rFonts w:ascii="Verdana" w:hAnsi="Verdana"/>
                <w:color w:val="000000"/>
              </w:rPr>
              <w:t xml:space="preserve">determine </w:t>
            </w:r>
            <w:r w:rsidR="002D0A1C">
              <w:rPr>
                <w:rFonts w:ascii="Verdana" w:hAnsi="Verdana"/>
                <w:color w:val="000000"/>
              </w:rPr>
              <w:t xml:space="preserve">if </w:t>
            </w:r>
            <w:r w:rsidR="0062393D" w:rsidRPr="002E061D">
              <w:rPr>
                <w:rFonts w:ascii="Verdana" w:hAnsi="Verdana"/>
                <w:color w:val="000000"/>
              </w:rPr>
              <w:t xml:space="preserve">the initial </w:t>
            </w:r>
            <w:r w:rsidR="00594B1B" w:rsidRPr="002E061D">
              <w:rPr>
                <w:rFonts w:ascii="Verdana" w:hAnsi="Verdana"/>
                <w:color w:val="000000"/>
              </w:rPr>
              <w:t>30-day</w:t>
            </w:r>
            <w:r w:rsidR="0062393D" w:rsidRPr="002E061D">
              <w:rPr>
                <w:rFonts w:ascii="Verdana" w:hAnsi="Verdana"/>
                <w:color w:val="000000"/>
              </w:rPr>
              <w:t xml:space="preserve"> waiting period has been met</w:t>
            </w:r>
            <w:r w:rsidR="00594B1B" w:rsidRPr="002E061D">
              <w:rPr>
                <w:rFonts w:ascii="Verdana" w:hAnsi="Verdana"/>
                <w:color w:val="000000"/>
              </w:rPr>
              <w:t>.</w:t>
            </w:r>
            <w:r w:rsidR="0062393D" w:rsidRPr="002E061D">
              <w:rPr>
                <w:rFonts w:ascii="Verdana" w:hAnsi="Verdana"/>
                <w:color w:val="000000"/>
              </w:rPr>
              <w:t xml:space="preserve"> </w:t>
            </w:r>
          </w:p>
          <w:p w14:paraId="381B1763" w14:textId="147096A9" w:rsidR="0062393D" w:rsidRDefault="0062393D" w:rsidP="008E4542">
            <w:pPr>
              <w:pStyle w:val="NormalWeb"/>
              <w:spacing w:before="120" w:beforeAutospacing="0" w:after="120" w:afterAutospacing="0" w:line="240" w:lineRule="atLeast"/>
              <w:textAlignment w:val="top"/>
              <w:rPr>
                <w:rFonts w:ascii="Verdana" w:hAnsi="Verdana"/>
                <w:b/>
                <w:bCs/>
                <w:color w:val="000000"/>
              </w:rPr>
            </w:pPr>
          </w:p>
          <w:p w14:paraId="6B5C535B" w14:textId="72516B61" w:rsidR="007E1550" w:rsidRPr="004265AB" w:rsidRDefault="00DF10EE" w:rsidP="008E4542">
            <w:pPr>
              <w:pStyle w:val="NormalWeb"/>
              <w:spacing w:before="120" w:beforeAutospacing="0" w:after="120" w:afterAutospacing="0" w:line="240" w:lineRule="atLeast"/>
              <w:ind w:left="720"/>
              <w:textAlignment w:val="top"/>
              <w:rPr>
                <w:rFonts w:ascii="Verdana" w:hAnsi="Verdana"/>
                <w:b/>
                <w:bCs/>
                <w:color w:val="000000"/>
              </w:rPr>
            </w:pPr>
            <w:r w:rsidRPr="004265AB">
              <w:rPr>
                <w:rFonts w:ascii="Verdana" w:hAnsi="Verdana"/>
                <w:b/>
                <w:bCs/>
                <w:color w:val="000000"/>
              </w:rPr>
              <w:t>Active, Stale Dated Not Considered Unclaimed Property</w:t>
            </w:r>
            <w:r w:rsidR="0062393D">
              <w:rPr>
                <w:rFonts w:ascii="Verdana" w:hAnsi="Verdana"/>
                <w:color w:val="000000"/>
              </w:rPr>
              <w:t xml:space="preserve">  </w:t>
            </w:r>
          </w:p>
          <w:p w14:paraId="2609EA20" w14:textId="77777777" w:rsidR="00DF10EE" w:rsidRDefault="00DF10EE" w:rsidP="008E4542">
            <w:pPr>
              <w:pStyle w:val="NormalWeb"/>
              <w:spacing w:before="120" w:beforeAutospacing="0" w:after="120" w:afterAutospacing="0" w:line="240" w:lineRule="atLeast"/>
              <w:ind w:left="720"/>
              <w:textAlignment w:val="top"/>
              <w:rPr>
                <w:rFonts w:ascii="Verdana" w:hAnsi="Verdana"/>
                <w:color w:val="000000"/>
              </w:rPr>
            </w:pPr>
          </w:p>
          <w:p w14:paraId="3578CA74" w14:textId="60B15D9B" w:rsidR="00DF10EE" w:rsidRDefault="00FF7CC0" w:rsidP="008E4542">
            <w:pPr>
              <w:pStyle w:val="NormalWeb"/>
              <w:numPr>
                <w:ilvl w:val="0"/>
                <w:numId w:val="38"/>
              </w:numPr>
              <w:spacing w:before="120" w:beforeAutospacing="0" w:after="120" w:afterAutospacing="0" w:line="240" w:lineRule="atLeast"/>
              <w:ind w:left="1440"/>
              <w:textAlignment w:val="top"/>
              <w:rPr>
                <w:rFonts w:ascii="Verdana" w:hAnsi="Verdana"/>
                <w:color w:val="000000"/>
              </w:rPr>
            </w:pPr>
            <w:r w:rsidRPr="004265AB">
              <w:rPr>
                <w:rFonts w:ascii="Verdana" w:hAnsi="Verdana"/>
                <w:b/>
                <w:bCs/>
                <w:color w:val="000000"/>
              </w:rPr>
              <w:t>Active Status</w:t>
            </w:r>
            <w:r>
              <w:rPr>
                <w:rFonts w:ascii="Verdana" w:hAnsi="Verdana"/>
                <w:color w:val="000000"/>
              </w:rPr>
              <w:t>:</w:t>
            </w:r>
            <w:r w:rsidR="00CE701F">
              <w:rPr>
                <w:rFonts w:ascii="Verdana" w:hAnsi="Verdana"/>
                <w:color w:val="000000"/>
              </w:rPr>
              <w:t xml:space="preserve">  </w:t>
            </w:r>
            <w:r>
              <w:rPr>
                <w:rFonts w:ascii="Verdana" w:hAnsi="Verdana"/>
                <w:color w:val="000000"/>
              </w:rPr>
              <w:t>30</w:t>
            </w:r>
            <w:r w:rsidR="00CE701F">
              <w:rPr>
                <w:rFonts w:ascii="Verdana" w:hAnsi="Verdana"/>
                <w:color w:val="000000"/>
              </w:rPr>
              <w:t>-</w:t>
            </w:r>
            <w:r>
              <w:rPr>
                <w:rFonts w:ascii="Verdana" w:hAnsi="Verdana"/>
                <w:color w:val="000000"/>
              </w:rPr>
              <w:t>days</w:t>
            </w:r>
            <w:r w:rsidR="00CE701F">
              <w:rPr>
                <w:rFonts w:ascii="Verdana" w:hAnsi="Verdana"/>
                <w:color w:val="000000"/>
              </w:rPr>
              <w:t xml:space="preserve"> to </w:t>
            </w:r>
            <w:r>
              <w:rPr>
                <w:rFonts w:ascii="Verdana" w:hAnsi="Verdana"/>
                <w:color w:val="000000"/>
              </w:rPr>
              <w:t>180</w:t>
            </w:r>
            <w:r w:rsidR="00CE701F">
              <w:rPr>
                <w:rFonts w:ascii="Verdana" w:hAnsi="Verdana"/>
                <w:color w:val="000000"/>
              </w:rPr>
              <w:t>-</w:t>
            </w:r>
            <w:r>
              <w:rPr>
                <w:rFonts w:ascii="Verdana" w:hAnsi="Verdana"/>
                <w:color w:val="000000"/>
              </w:rPr>
              <w:t>day</w:t>
            </w:r>
            <w:r w:rsidR="00CE701F">
              <w:rPr>
                <w:rFonts w:ascii="Verdana" w:hAnsi="Verdana"/>
                <w:color w:val="000000"/>
              </w:rPr>
              <w:t>s</w:t>
            </w:r>
            <w:r>
              <w:rPr>
                <w:rFonts w:ascii="Verdana" w:hAnsi="Verdana"/>
                <w:color w:val="000000"/>
              </w:rPr>
              <w:t xml:space="preserve"> initial time allowance not yet void</w:t>
            </w:r>
            <w:r w:rsidR="00CE701F">
              <w:rPr>
                <w:rFonts w:ascii="Verdana" w:hAnsi="Verdana"/>
                <w:color w:val="000000"/>
              </w:rPr>
              <w:t xml:space="preserve">, </w:t>
            </w:r>
            <w:r w:rsidR="007E1550">
              <w:rPr>
                <w:rFonts w:ascii="Verdana" w:hAnsi="Verdana"/>
                <w:color w:val="000000"/>
              </w:rPr>
              <w:t>no returned fees</w:t>
            </w:r>
          </w:p>
          <w:p w14:paraId="31CFDC14" w14:textId="36D1646D" w:rsidR="00FF7CC0" w:rsidRDefault="00FF7CC0" w:rsidP="008E4542">
            <w:pPr>
              <w:pStyle w:val="NormalWeb"/>
              <w:numPr>
                <w:ilvl w:val="0"/>
                <w:numId w:val="38"/>
              </w:numPr>
              <w:spacing w:before="120" w:beforeAutospacing="0" w:after="120" w:afterAutospacing="0" w:line="240" w:lineRule="atLeast"/>
              <w:ind w:left="1440"/>
              <w:textAlignment w:val="top"/>
              <w:rPr>
                <w:rFonts w:ascii="Verdana" w:hAnsi="Verdana"/>
                <w:color w:val="000000"/>
              </w:rPr>
            </w:pPr>
            <w:r w:rsidRPr="004265AB">
              <w:rPr>
                <w:rFonts w:ascii="Verdana" w:hAnsi="Verdana"/>
                <w:b/>
                <w:bCs/>
                <w:color w:val="000000"/>
              </w:rPr>
              <w:t>Stale Dated</w:t>
            </w:r>
            <w:r w:rsidR="007E1550">
              <w:rPr>
                <w:rFonts w:ascii="Verdana" w:hAnsi="Verdana"/>
                <w:b/>
                <w:bCs/>
                <w:color w:val="000000"/>
              </w:rPr>
              <w:t xml:space="preserve">: </w:t>
            </w:r>
            <w:r w:rsidR="00CE701F">
              <w:rPr>
                <w:rFonts w:ascii="Verdana" w:hAnsi="Verdana"/>
                <w:b/>
                <w:bCs/>
                <w:color w:val="000000"/>
              </w:rPr>
              <w:t xml:space="preserve"> </w:t>
            </w:r>
            <w:r w:rsidR="00CE701F">
              <w:rPr>
                <w:rFonts w:ascii="Verdana" w:hAnsi="Verdana"/>
                <w:color w:val="000000"/>
              </w:rPr>
              <w:t>C</w:t>
            </w:r>
            <w:r w:rsidR="007E1550">
              <w:rPr>
                <w:rFonts w:ascii="Verdana" w:hAnsi="Verdana"/>
                <w:color w:val="000000"/>
              </w:rPr>
              <w:t>heck</w:t>
            </w:r>
            <w:r>
              <w:rPr>
                <w:rFonts w:ascii="Verdana" w:hAnsi="Verdana"/>
                <w:color w:val="000000"/>
              </w:rPr>
              <w:t xml:space="preserve"> </w:t>
            </w:r>
            <w:r w:rsidR="000C4CD1">
              <w:rPr>
                <w:rFonts w:ascii="Verdana" w:hAnsi="Verdana"/>
                <w:color w:val="000000"/>
              </w:rPr>
              <w:t xml:space="preserve">not cashed </w:t>
            </w:r>
            <w:r w:rsidR="007E1550">
              <w:rPr>
                <w:rFonts w:ascii="Verdana" w:hAnsi="Verdana"/>
                <w:color w:val="000000"/>
              </w:rPr>
              <w:t>180 days + issue date</w:t>
            </w:r>
            <w:r w:rsidR="000C4CD1">
              <w:rPr>
                <w:rFonts w:ascii="Verdana" w:hAnsi="Verdana"/>
                <w:color w:val="000000"/>
              </w:rPr>
              <w:t xml:space="preserve"> void</w:t>
            </w:r>
            <w:r w:rsidR="00CE701F">
              <w:rPr>
                <w:rFonts w:ascii="Verdana" w:hAnsi="Verdana"/>
                <w:color w:val="000000"/>
              </w:rPr>
              <w:t>, p</w:t>
            </w:r>
            <w:r w:rsidR="007E1550">
              <w:rPr>
                <w:rFonts w:ascii="Verdana" w:hAnsi="Verdana"/>
                <w:color w:val="000000"/>
              </w:rPr>
              <w:t xml:space="preserve">ossible </w:t>
            </w:r>
            <w:r w:rsidR="00F45EB7">
              <w:rPr>
                <w:rFonts w:ascii="Verdana" w:hAnsi="Verdana"/>
                <w:color w:val="000000"/>
              </w:rPr>
              <w:t>b</w:t>
            </w:r>
            <w:r w:rsidR="007E1550">
              <w:rPr>
                <w:rFonts w:ascii="Verdana" w:hAnsi="Verdana"/>
                <w:color w:val="000000"/>
              </w:rPr>
              <w:t xml:space="preserve">ank </w:t>
            </w:r>
            <w:r w:rsidR="00F45EB7">
              <w:rPr>
                <w:rFonts w:ascii="Verdana" w:hAnsi="Verdana"/>
                <w:color w:val="000000"/>
              </w:rPr>
              <w:t>f</w:t>
            </w:r>
            <w:r w:rsidR="007E1550">
              <w:rPr>
                <w:rFonts w:ascii="Verdana" w:hAnsi="Verdana"/>
                <w:color w:val="000000"/>
              </w:rPr>
              <w:t>ees</w:t>
            </w:r>
          </w:p>
          <w:p w14:paraId="5471E31E" w14:textId="1D74A285" w:rsidR="00DF10EE" w:rsidRDefault="00FF7CC0" w:rsidP="008E4542">
            <w:pPr>
              <w:pStyle w:val="NormalWeb"/>
              <w:numPr>
                <w:ilvl w:val="0"/>
                <w:numId w:val="38"/>
              </w:numPr>
              <w:spacing w:before="120" w:beforeAutospacing="0" w:after="120" w:afterAutospacing="0" w:line="240" w:lineRule="atLeast"/>
              <w:ind w:left="1440"/>
              <w:textAlignment w:val="top"/>
              <w:rPr>
                <w:rFonts w:ascii="Verdana" w:hAnsi="Verdana"/>
                <w:color w:val="000000"/>
              </w:rPr>
            </w:pPr>
            <w:r w:rsidRPr="004265AB">
              <w:rPr>
                <w:rFonts w:ascii="Verdana" w:hAnsi="Verdana"/>
                <w:b/>
                <w:bCs/>
                <w:color w:val="000000"/>
              </w:rPr>
              <w:t>Not</w:t>
            </w:r>
            <w:r w:rsidR="00DF10EE">
              <w:rPr>
                <w:rFonts w:ascii="Verdana" w:hAnsi="Verdana"/>
                <w:b/>
                <w:bCs/>
                <w:color w:val="000000"/>
              </w:rPr>
              <w:t xml:space="preserve"> </w:t>
            </w:r>
            <w:r w:rsidRPr="004265AB">
              <w:rPr>
                <w:rFonts w:ascii="Verdana" w:hAnsi="Verdana"/>
                <w:b/>
                <w:bCs/>
                <w:color w:val="000000"/>
              </w:rPr>
              <w:t>Unclaimed Property</w:t>
            </w:r>
            <w:r w:rsidR="007E1550">
              <w:rPr>
                <w:rFonts w:ascii="Verdana" w:hAnsi="Verdana"/>
                <w:b/>
                <w:bCs/>
                <w:color w:val="000000"/>
              </w:rPr>
              <w:t>:</w:t>
            </w:r>
            <w:r w:rsidR="00CE701F">
              <w:rPr>
                <w:rFonts w:ascii="Verdana" w:hAnsi="Verdana"/>
                <w:b/>
                <w:bCs/>
                <w:color w:val="000000"/>
              </w:rPr>
              <w:t xml:space="preserve"> </w:t>
            </w:r>
            <w:r w:rsidR="007E1550">
              <w:rPr>
                <w:rFonts w:ascii="Verdana" w:hAnsi="Verdana"/>
                <w:b/>
                <w:bCs/>
                <w:color w:val="000000"/>
              </w:rPr>
              <w:t xml:space="preserve"> </w:t>
            </w:r>
            <w:r w:rsidR="000C4CD1">
              <w:rPr>
                <w:rFonts w:ascii="Verdana" w:hAnsi="Verdana"/>
                <w:color w:val="000000"/>
              </w:rPr>
              <w:t xml:space="preserve">Stale Dated </w:t>
            </w:r>
            <w:r w:rsidR="007E1550">
              <w:rPr>
                <w:rFonts w:ascii="Verdana" w:hAnsi="Verdana"/>
                <w:color w:val="000000"/>
              </w:rPr>
              <w:t>180 days</w:t>
            </w:r>
            <w:r w:rsidR="00F45EB7">
              <w:rPr>
                <w:rFonts w:ascii="Verdana" w:hAnsi="Verdana"/>
                <w:color w:val="000000"/>
              </w:rPr>
              <w:t xml:space="preserve"> to two years, v</w:t>
            </w:r>
            <w:r w:rsidR="00DF10EE">
              <w:rPr>
                <w:rFonts w:ascii="Verdana" w:hAnsi="Verdana"/>
                <w:color w:val="000000"/>
              </w:rPr>
              <w:t>oid</w:t>
            </w:r>
            <w:r w:rsidR="002D0A1C">
              <w:rPr>
                <w:rFonts w:ascii="Verdana" w:hAnsi="Verdana"/>
                <w:color w:val="000000"/>
              </w:rPr>
              <w:t>,</w:t>
            </w:r>
            <w:r w:rsidR="00DF10EE">
              <w:rPr>
                <w:rFonts w:ascii="Verdana" w:hAnsi="Verdana"/>
                <w:color w:val="000000"/>
              </w:rPr>
              <w:t xml:space="preserve"> </w:t>
            </w:r>
            <w:r w:rsidR="00F45EB7">
              <w:rPr>
                <w:rFonts w:ascii="Verdana" w:hAnsi="Verdana"/>
                <w:color w:val="000000"/>
              </w:rPr>
              <w:t>p</w:t>
            </w:r>
            <w:r w:rsidR="00DF10EE">
              <w:rPr>
                <w:rFonts w:ascii="Verdana" w:hAnsi="Verdana"/>
                <w:color w:val="000000"/>
              </w:rPr>
              <w:t xml:space="preserve">ossible </w:t>
            </w:r>
            <w:r w:rsidR="00F45EB7">
              <w:rPr>
                <w:rFonts w:ascii="Verdana" w:hAnsi="Verdana"/>
                <w:color w:val="000000"/>
              </w:rPr>
              <w:t>b</w:t>
            </w:r>
            <w:r w:rsidR="00DF10EE">
              <w:rPr>
                <w:rFonts w:ascii="Verdana" w:hAnsi="Verdana"/>
                <w:color w:val="000000"/>
              </w:rPr>
              <w:t xml:space="preserve">ank </w:t>
            </w:r>
            <w:r w:rsidR="00F45EB7">
              <w:rPr>
                <w:rFonts w:ascii="Verdana" w:hAnsi="Verdana"/>
                <w:color w:val="000000"/>
              </w:rPr>
              <w:t>f</w:t>
            </w:r>
            <w:r w:rsidR="00DF10EE">
              <w:rPr>
                <w:rFonts w:ascii="Verdana" w:hAnsi="Verdana"/>
                <w:color w:val="000000"/>
              </w:rPr>
              <w:t xml:space="preserve">ees </w:t>
            </w:r>
            <w:r w:rsidR="000C4CD1">
              <w:rPr>
                <w:rFonts w:ascii="Verdana" w:hAnsi="Verdana"/>
                <w:color w:val="000000"/>
              </w:rPr>
              <w:t xml:space="preserve">  </w:t>
            </w:r>
          </w:p>
          <w:p w14:paraId="5AF744F2" w14:textId="16A1B38D" w:rsidR="000C4CD1" w:rsidRDefault="000C4CD1" w:rsidP="008E4542">
            <w:pPr>
              <w:pStyle w:val="NormalWeb"/>
              <w:spacing w:before="120" w:beforeAutospacing="0" w:after="120" w:afterAutospacing="0" w:line="240" w:lineRule="atLeast"/>
              <w:ind w:left="720"/>
              <w:textAlignment w:val="top"/>
              <w:rPr>
                <w:rFonts w:ascii="Verdana" w:hAnsi="Verdana"/>
                <w:color w:val="000000"/>
              </w:rPr>
            </w:pPr>
            <w:r>
              <w:rPr>
                <w:rFonts w:ascii="Verdana" w:hAnsi="Verdana"/>
                <w:color w:val="000000"/>
              </w:rPr>
              <w:t xml:space="preserve"> </w:t>
            </w:r>
          </w:p>
          <w:p w14:paraId="09AF99BB" w14:textId="122A3288" w:rsidR="007E1550" w:rsidRPr="00DF10EE" w:rsidRDefault="00A9373A" w:rsidP="008E4542">
            <w:pPr>
              <w:pStyle w:val="NormalWeb"/>
              <w:spacing w:before="120" w:beforeAutospacing="0" w:after="120" w:afterAutospacing="0" w:line="240" w:lineRule="atLeast"/>
              <w:ind w:left="720"/>
              <w:textAlignment w:val="top"/>
              <w:rPr>
                <w:rFonts w:ascii="Verdana" w:hAnsi="Verdana"/>
                <w:color w:val="000000"/>
              </w:rPr>
            </w:pPr>
            <w:r w:rsidRPr="00A9373A">
              <w:rPr>
                <w:rFonts w:ascii="Verdana" w:hAnsi="Verdana"/>
                <w:b/>
                <w:bCs/>
                <w:color w:val="000000"/>
              </w:rPr>
              <w:t>Note:</w:t>
            </w:r>
            <w:r>
              <w:rPr>
                <w:rFonts w:ascii="Verdana" w:hAnsi="Verdana"/>
                <w:color w:val="000000"/>
              </w:rPr>
              <w:t xml:space="preserve">  </w:t>
            </w:r>
            <w:r w:rsidR="000C4CD1">
              <w:rPr>
                <w:rFonts w:ascii="Verdana" w:hAnsi="Verdana"/>
                <w:color w:val="000000"/>
              </w:rPr>
              <w:t xml:space="preserve">For the correct task process </w:t>
            </w:r>
            <w:r w:rsidR="00DF10EE">
              <w:rPr>
                <w:rFonts w:ascii="Verdana" w:hAnsi="Verdana"/>
                <w:color w:val="000000"/>
              </w:rPr>
              <w:t>for considered as</w:t>
            </w:r>
            <w:r w:rsidR="00DF10EE">
              <w:rPr>
                <w:rFonts w:ascii="Verdana" w:hAnsi="Verdana"/>
                <w:b/>
                <w:bCs/>
                <w:color w:val="000000"/>
              </w:rPr>
              <w:t xml:space="preserve"> </w:t>
            </w:r>
            <w:r w:rsidR="007E1550" w:rsidRPr="004265AB">
              <w:rPr>
                <w:rFonts w:ascii="Verdana" w:hAnsi="Verdana"/>
                <w:b/>
                <w:bCs/>
                <w:color w:val="000000"/>
              </w:rPr>
              <w:t>Unclaimed Property</w:t>
            </w:r>
            <w:r w:rsidR="00DF10EE" w:rsidRPr="00A9373A">
              <w:rPr>
                <w:rFonts w:ascii="Verdana" w:hAnsi="Verdana"/>
                <w:color w:val="000000"/>
              </w:rPr>
              <w:t xml:space="preserve">, </w:t>
            </w:r>
            <w:r w:rsidR="0062393D" w:rsidRPr="00A9373A">
              <w:rPr>
                <w:rFonts w:ascii="Verdana" w:hAnsi="Verdana"/>
                <w:color w:val="000000"/>
              </w:rPr>
              <w:t>(</w:t>
            </w:r>
            <w:r w:rsidRPr="00A9373A">
              <w:rPr>
                <w:rFonts w:ascii="Verdana" w:hAnsi="Verdana"/>
                <w:color w:val="000000"/>
              </w:rPr>
              <w:t>two +</w:t>
            </w:r>
            <w:r w:rsidR="0062393D" w:rsidRPr="00A9373A">
              <w:rPr>
                <w:rFonts w:ascii="Verdana" w:hAnsi="Verdana"/>
                <w:color w:val="000000"/>
              </w:rPr>
              <w:t xml:space="preserve"> years</w:t>
            </w:r>
            <w:r w:rsidRPr="00A9373A">
              <w:rPr>
                <w:rFonts w:ascii="Verdana" w:hAnsi="Verdana"/>
                <w:color w:val="000000"/>
              </w:rPr>
              <w:t>), r</w:t>
            </w:r>
            <w:r w:rsidR="00DF10EE" w:rsidRPr="00A9373A">
              <w:rPr>
                <w:rFonts w:ascii="Verdana" w:hAnsi="Verdana"/>
              </w:rPr>
              <w:t>efer</w:t>
            </w:r>
            <w:r w:rsidR="00DF10EE" w:rsidRPr="004265AB">
              <w:rPr>
                <w:rFonts w:ascii="Verdana" w:hAnsi="Verdana"/>
              </w:rPr>
              <w:t xml:space="preserve"> </w:t>
            </w:r>
            <w:hyperlink r:id="rId11" w:anchor="!/view?docid=0f2c2186-2c53-441a-be44-3d0940df202f" w:tgtFrame="_blank" w:history="1">
              <w:r w:rsidR="007E1550">
                <w:rPr>
                  <w:rStyle w:val="Hyperlink"/>
                  <w:rFonts w:ascii="Verdana" w:hAnsi="Verdana"/>
                  <w:b/>
                  <w:bCs/>
                </w:rPr>
                <w:t>Unclaimed</w:t>
              </w:r>
              <w:r w:rsidR="007E1550">
                <w:rPr>
                  <w:rStyle w:val="Hyperlink"/>
                  <w:rFonts w:ascii="Verdana" w:hAnsi="Verdana"/>
                </w:rPr>
                <w:t xml:space="preserve"> Property / Checks Not Cashed</w:t>
              </w:r>
            </w:hyperlink>
            <w:r w:rsidR="00FC79A0">
              <w:rPr>
                <w:rStyle w:val="Hyperlink"/>
                <w:rFonts w:ascii="Verdana" w:hAnsi="Verdana"/>
              </w:rPr>
              <w:t xml:space="preserve"> (018700)</w:t>
            </w:r>
          </w:p>
          <w:p w14:paraId="46350FD8" w14:textId="77777777" w:rsidR="008E4542" w:rsidRDefault="008E4542" w:rsidP="008E4542">
            <w:pPr>
              <w:pStyle w:val="NormalWeb"/>
              <w:spacing w:before="120" w:beforeAutospacing="0" w:after="120" w:afterAutospacing="0" w:line="240" w:lineRule="atLeast"/>
              <w:textAlignment w:val="top"/>
              <w:rPr>
                <w:rFonts w:ascii="Verdana" w:hAnsi="Verdana"/>
                <w:b/>
                <w:bCs/>
                <w:color w:val="000000"/>
              </w:rPr>
            </w:pPr>
          </w:p>
          <w:p w14:paraId="29EFB9A6" w14:textId="69929DA7" w:rsidR="0057099A" w:rsidRDefault="00CB0CE3" w:rsidP="008E4542">
            <w:pPr>
              <w:pStyle w:val="NormalWeb"/>
              <w:numPr>
                <w:ilvl w:val="0"/>
                <w:numId w:val="40"/>
              </w:numPr>
              <w:spacing w:before="120" w:beforeAutospacing="0" w:after="120" w:afterAutospacing="0" w:line="240" w:lineRule="atLeast"/>
              <w:textAlignment w:val="top"/>
              <w:rPr>
                <w:rFonts w:ascii="Verdana" w:hAnsi="Verdana"/>
                <w:color w:val="000000"/>
              </w:rPr>
            </w:pPr>
            <w:r w:rsidRPr="008E4542">
              <w:rPr>
                <w:rFonts w:ascii="Verdana" w:hAnsi="Verdana"/>
                <w:color w:val="000000"/>
              </w:rPr>
              <w:t>Research</w:t>
            </w:r>
            <w:r>
              <w:rPr>
                <w:rFonts w:ascii="Verdana" w:hAnsi="Verdana"/>
                <w:color w:val="000000"/>
              </w:rPr>
              <w:t xml:space="preserve"> in </w:t>
            </w:r>
            <w:r w:rsidR="007D1F83">
              <w:rPr>
                <w:rFonts w:ascii="Verdana" w:hAnsi="Verdana"/>
                <w:color w:val="000000"/>
              </w:rPr>
              <w:t>Paper Claim Prescription Details</w:t>
            </w:r>
            <w:r w:rsidR="0057099A">
              <w:rPr>
                <w:rFonts w:ascii="Verdana" w:hAnsi="Verdana"/>
                <w:color w:val="000000"/>
              </w:rPr>
              <w:t xml:space="preserve"> </w:t>
            </w:r>
          </w:p>
          <w:p w14:paraId="45AD852F" w14:textId="51ED7CB0" w:rsidR="0057099A" w:rsidRPr="00121F47" w:rsidRDefault="008E0FC1" w:rsidP="008E0FC1">
            <w:pPr>
              <w:pStyle w:val="NormalWeb"/>
              <w:spacing w:before="120" w:beforeAutospacing="0" w:after="120" w:afterAutospacing="0" w:line="240" w:lineRule="atLeast"/>
              <w:ind w:left="720"/>
              <w:textAlignment w:val="top"/>
              <w:rPr>
                <w:rFonts w:ascii="Verdana" w:hAnsi="Verdana"/>
                <w:color w:val="000000"/>
              </w:rPr>
            </w:pPr>
            <w:r w:rsidRPr="00305F60">
              <w:rPr>
                <w:rFonts w:ascii="Verdana" w:hAnsi="Verdana"/>
                <w:b/>
                <w:bCs/>
                <w:color w:val="000000"/>
              </w:rPr>
              <w:t>Note:</w:t>
            </w:r>
            <w:r>
              <w:rPr>
                <w:rFonts w:ascii="Verdana" w:hAnsi="Verdana"/>
                <w:color w:val="000000"/>
              </w:rPr>
              <w:t xml:space="preserve">  </w:t>
            </w:r>
            <w:r w:rsidR="0057099A">
              <w:rPr>
                <w:rFonts w:ascii="Verdana" w:hAnsi="Verdana"/>
                <w:color w:val="000000"/>
              </w:rPr>
              <w:t>Paper Claim number hyperlink RX #</w:t>
            </w:r>
            <w:r w:rsidR="009E08A1">
              <w:rPr>
                <w:rFonts w:ascii="Verdana" w:hAnsi="Verdana"/>
                <w:color w:val="000000"/>
              </w:rPr>
              <w:t>&gt;</w:t>
            </w:r>
            <w:r w:rsidR="00CB0CE3">
              <w:rPr>
                <w:rFonts w:ascii="Verdana" w:hAnsi="Verdana"/>
                <w:color w:val="000000"/>
              </w:rPr>
              <w:t>View Financials&gt; View Reimbursements</w:t>
            </w:r>
            <w:r w:rsidR="007965F9">
              <w:rPr>
                <w:rFonts w:ascii="Verdana" w:hAnsi="Verdana"/>
                <w:color w:val="000000"/>
              </w:rPr>
              <w:t>&gt;</w:t>
            </w:r>
            <w:r w:rsidR="0057099A">
              <w:rPr>
                <w:rFonts w:ascii="Verdana" w:hAnsi="Verdana"/>
                <w:color w:val="000000"/>
              </w:rPr>
              <w:t xml:space="preserve"> </w:t>
            </w:r>
            <w:r w:rsidR="007965F9">
              <w:rPr>
                <w:rFonts w:ascii="Verdana" w:hAnsi="Verdana"/>
                <w:color w:val="000000"/>
              </w:rPr>
              <w:t>View Details</w:t>
            </w:r>
            <w:r w:rsidR="009E08A1">
              <w:rPr>
                <w:rFonts w:ascii="Verdana" w:hAnsi="Verdana"/>
                <w:color w:val="000000"/>
              </w:rPr>
              <w:t xml:space="preserve"> </w:t>
            </w:r>
          </w:p>
          <w:p w14:paraId="18E9FCA3" w14:textId="77777777" w:rsidR="00305F60" w:rsidRDefault="00305F60" w:rsidP="00305F60">
            <w:pPr>
              <w:pStyle w:val="NormalWeb"/>
              <w:spacing w:before="120" w:beforeAutospacing="0" w:after="120" w:afterAutospacing="0" w:line="240" w:lineRule="atLeast"/>
              <w:ind w:left="720"/>
              <w:textAlignment w:val="top"/>
              <w:rPr>
                <w:rFonts w:ascii="Verdana" w:hAnsi="Verdana"/>
                <w:color w:val="000000"/>
              </w:rPr>
            </w:pPr>
          </w:p>
          <w:p w14:paraId="4EB9F807" w14:textId="5723F139" w:rsidR="0057099A" w:rsidRDefault="0057099A" w:rsidP="008E0FC1">
            <w:pPr>
              <w:pStyle w:val="NormalWeb"/>
              <w:numPr>
                <w:ilvl w:val="0"/>
                <w:numId w:val="40"/>
              </w:numPr>
              <w:spacing w:before="120" w:beforeAutospacing="0" w:after="120" w:afterAutospacing="0" w:line="240" w:lineRule="atLeast"/>
              <w:textAlignment w:val="top"/>
              <w:rPr>
                <w:rFonts w:ascii="Verdana" w:hAnsi="Verdana"/>
                <w:color w:val="000000"/>
              </w:rPr>
            </w:pPr>
            <w:r>
              <w:rPr>
                <w:rFonts w:ascii="Verdana" w:hAnsi="Verdana"/>
                <w:color w:val="000000"/>
              </w:rPr>
              <w:t>Verify</w:t>
            </w:r>
            <w:r w:rsidRPr="008121D5">
              <w:rPr>
                <w:rFonts w:ascii="Verdana" w:hAnsi="Verdana"/>
                <w:color w:val="000000"/>
              </w:rPr>
              <w:t xml:space="preserve"> at least 30 days has passed</w:t>
            </w:r>
            <w:r>
              <w:rPr>
                <w:rFonts w:ascii="Verdana" w:hAnsi="Verdana"/>
                <w:color w:val="000000"/>
              </w:rPr>
              <w:t xml:space="preserve"> </w:t>
            </w:r>
            <w:r w:rsidR="00FF7CC0">
              <w:rPr>
                <w:rFonts w:ascii="Verdana" w:hAnsi="Verdana"/>
                <w:color w:val="000000"/>
              </w:rPr>
              <w:t xml:space="preserve">to allow the request to be made, </w:t>
            </w:r>
            <w:r>
              <w:rPr>
                <w:rFonts w:ascii="Verdana" w:hAnsi="Verdana"/>
                <w:color w:val="000000"/>
              </w:rPr>
              <w:t>copy check details</w:t>
            </w:r>
            <w:r w:rsidR="002D0A1C">
              <w:rPr>
                <w:rFonts w:ascii="Verdana" w:hAnsi="Verdana"/>
                <w:color w:val="000000"/>
              </w:rPr>
              <w:t xml:space="preserve"> for use later in this process</w:t>
            </w:r>
            <w:r w:rsidR="008E0FC1">
              <w:rPr>
                <w:rFonts w:ascii="Verdana" w:hAnsi="Verdana"/>
                <w:color w:val="000000"/>
              </w:rPr>
              <w:t>.</w:t>
            </w:r>
          </w:p>
          <w:p w14:paraId="43168329" w14:textId="02AE1D79" w:rsidR="009E08A1" w:rsidRPr="0057099A" w:rsidRDefault="009E08A1" w:rsidP="008E0FC1">
            <w:pPr>
              <w:pStyle w:val="NormalWeb"/>
              <w:numPr>
                <w:ilvl w:val="0"/>
                <w:numId w:val="41"/>
              </w:numPr>
              <w:spacing w:before="120" w:beforeAutospacing="0" w:after="120" w:afterAutospacing="0" w:line="240" w:lineRule="atLeast"/>
              <w:textAlignment w:val="top"/>
              <w:rPr>
                <w:rFonts w:ascii="Verdana" w:hAnsi="Verdana"/>
                <w:color w:val="000000"/>
              </w:rPr>
            </w:pPr>
            <w:r>
              <w:rPr>
                <w:rFonts w:ascii="Verdana" w:hAnsi="Verdana" w:cs="Verdana"/>
                <w:color w:val="000000"/>
              </w:rPr>
              <w:t>If Paper Claim reimbursement details are N/A</w:t>
            </w:r>
            <w:r w:rsidR="0057099A">
              <w:rPr>
                <w:rFonts w:ascii="Verdana" w:hAnsi="Verdana" w:cs="Verdana"/>
                <w:color w:val="000000"/>
              </w:rPr>
              <w:t xml:space="preserve"> or the claim not found</w:t>
            </w:r>
            <w:r w:rsidR="002E061D">
              <w:rPr>
                <w:rFonts w:ascii="Verdana" w:hAnsi="Verdana" w:cs="Verdana"/>
                <w:color w:val="000000"/>
              </w:rPr>
              <w:t>:</w:t>
            </w:r>
          </w:p>
          <w:p w14:paraId="731F50A7" w14:textId="459B5237" w:rsidR="009E08A1" w:rsidRPr="008E0FC1" w:rsidRDefault="009E08A1" w:rsidP="008E0FC1">
            <w:pPr>
              <w:pStyle w:val="ListParagraph"/>
              <w:numPr>
                <w:ilvl w:val="1"/>
                <w:numId w:val="42"/>
              </w:numPr>
              <w:autoSpaceDE w:val="0"/>
              <w:autoSpaceDN w:val="0"/>
              <w:adjustRightInd w:val="0"/>
              <w:spacing w:before="120" w:after="120"/>
              <w:rPr>
                <w:rFonts w:ascii="Verdana" w:hAnsi="Verdana"/>
                <w:color w:val="000000"/>
              </w:rPr>
            </w:pPr>
            <w:r w:rsidRPr="008E0FC1">
              <w:rPr>
                <w:rFonts w:ascii="Verdana" w:hAnsi="Verdana"/>
                <w:color w:val="000000"/>
              </w:rPr>
              <w:t xml:space="preserve">Verify sender of check, </w:t>
            </w:r>
            <w:r w:rsidR="002E061D">
              <w:rPr>
                <w:rFonts w:ascii="Verdana" w:hAnsi="Verdana"/>
                <w:color w:val="000000"/>
              </w:rPr>
              <w:t>ask p</w:t>
            </w:r>
            <w:r w:rsidR="007965F9" w:rsidRPr="008E0FC1">
              <w:rPr>
                <w:rFonts w:ascii="Verdana" w:hAnsi="Verdana"/>
                <w:color w:val="000000"/>
              </w:rPr>
              <w:t>rob</w:t>
            </w:r>
            <w:r w:rsidR="002E061D">
              <w:rPr>
                <w:rFonts w:ascii="Verdana" w:hAnsi="Verdana"/>
                <w:color w:val="000000"/>
              </w:rPr>
              <w:t>ing</w:t>
            </w:r>
            <w:r w:rsidR="007965F9" w:rsidRPr="008E0FC1">
              <w:rPr>
                <w:rFonts w:ascii="Verdana" w:hAnsi="Verdana"/>
                <w:color w:val="000000"/>
              </w:rPr>
              <w:t xml:space="preserve"> </w:t>
            </w:r>
            <w:r w:rsidR="002E061D">
              <w:rPr>
                <w:rFonts w:ascii="Verdana" w:hAnsi="Verdana"/>
                <w:color w:val="000000"/>
              </w:rPr>
              <w:t>q</w:t>
            </w:r>
            <w:r w:rsidR="007965F9" w:rsidRPr="008E0FC1">
              <w:rPr>
                <w:rFonts w:ascii="Verdana" w:hAnsi="Verdana"/>
                <w:color w:val="000000"/>
              </w:rPr>
              <w:t>uestions</w:t>
            </w:r>
            <w:r w:rsidR="002E061D">
              <w:rPr>
                <w:rFonts w:ascii="Verdana" w:hAnsi="Verdana"/>
                <w:color w:val="000000"/>
              </w:rPr>
              <w:t xml:space="preserve"> to</w:t>
            </w:r>
            <w:r w:rsidR="0057099A" w:rsidRPr="008E0FC1">
              <w:rPr>
                <w:rFonts w:ascii="Verdana" w:hAnsi="Verdana"/>
                <w:color w:val="000000"/>
              </w:rPr>
              <w:t xml:space="preserve"> determine </w:t>
            </w:r>
            <w:r w:rsidR="0062393D" w:rsidRPr="008E0FC1">
              <w:rPr>
                <w:rFonts w:ascii="Verdana" w:hAnsi="Verdana"/>
                <w:color w:val="000000"/>
              </w:rPr>
              <w:t>estimated issue date</w:t>
            </w:r>
            <w:r w:rsidR="008E0FC1">
              <w:rPr>
                <w:rFonts w:ascii="Verdana" w:hAnsi="Verdana"/>
                <w:color w:val="000000"/>
              </w:rPr>
              <w:t>.</w:t>
            </w:r>
          </w:p>
          <w:p w14:paraId="7A10C045" w14:textId="212C833B" w:rsidR="000404F0" w:rsidRPr="008E0FC1" w:rsidRDefault="007965F9" w:rsidP="008E0FC1">
            <w:pPr>
              <w:pStyle w:val="ListParagraph"/>
              <w:numPr>
                <w:ilvl w:val="1"/>
                <w:numId w:val="42"/>
              </w:numPr>
              <w:autoSpaceDE w:val="0"/>
              <w:autoSpaceDN w:val="0"/>
              <w:adjustRightInd w:val="0"/>
              <w:spacing w:before="120" w:after="120"/>
              <w:rPr>
                <w:rFonts w:cs="Verdana"/>
                <w:bCs/>
                <w:color w:val="000000"/>
              </w:rPr>
            </w:pPr>
            <w:r w:rsidRPr="008E0FC1">
              <w:rPr>
                <w:rFonts w:ascii="Verdana" w:hAnsi="Verdana"/>
                <w:color w:val="000000"/>
              </w:rPr>
              <w:t xml:space="preserve">View </w:t>
            </w:r>
            <w:r w:rsidR="00DC0B7D" w:rsidRPr="008E0FC1">
              <w:rPr>
                <w:rFonts w:ascii="Verdana" w:hAnsi="Verdana"/>
                <w:color w:val="000000"/>
              </w:rPr>
              <w:t>Comments</w:t>
            </w:r>
            <w:r w:rsidR="002E061D">
              <w:rPr>
                <w:rFonts w:ascii="Verdana" w:hAnsi="Verdana"/>
                <w:color w:val="000000"/>
              </w:rPr>
              <w:t>, view c</w:t>
            </w:r>
            <w:r w:rsidR="00DC0B7D" w:rsidRPr="008E0FC1">
              <w:rPr>
                <w:rFonts w:ascii="Verdana" w:hAnsi="Verdana"/>
                <w:color w:val="000000"/>
              </w:rPr>
              <w:t>omm</w:t>
            </w:r>
            <w:r w:rsidR="002E061D">
              <w:rPr>
                <w:rFonts w:ascii="Verdana" w:hAnsi="Verdana"/>
                <w:color w:val="000000"/>
              </w:rPr>
              <w:t>unications in Communication</w:t>
            </w:r>
            <w:r w:rsidR="0062393D" w:rsidRPr="008E0FC1">
              <w:rPr>
                <w:rFonts w:ascii="Verdana" w:hAnsi="Verdana"/>
                <w:color w:val="000000"/>
              </w:rPr>
              <w:t xml:space="preserve"> </w:t>
            </w:r>
            <w:r w:rsidR="007D1F83" w:rsidRPr="008E0FC1">
              <w:rPr>
                <w:rFonts w:ascii="Verdana" w:hAnsi="Verdana"/>
                <w:color w:val="000000"/>
              </w:rPr>
              <w:t>Tab</w:t>
            </w:r>
            <w:r w:rsidR="008E0FC1">
              <w:rPr>
                <w:rFonts w:ascii="Verdana" w:hAnsi="Verdana"/>
                <w:color w:val="000000"/>
              </w:rPr>
              <w:t xml:space="preserve"> and</w:t>
            </w:r>
            <w:r w:rsidR="00DC0B7D" w:rsidRPr="008E0FC1">
              <w:rPr>
                <w:rFonts w:ascii="Verdana" w:hAnsi="Verdana"/>
                <w:color w:val="000000"/>
              </w:rPr>
              <w:t xml:space="preserve"> refer to</w:t>
            </w:r>
            <w:r w:rsidR="008E0FC1">
              <w:rPr>
                <w:rFonts w:ascii="Verdana" w:hAnsi="Verdana"/>
                <w:color w:val="000000"/>
              </w:rPr>
              <w:t xml:space="preserve"> the</w:t>
            </w:r>
            <w:r w:rsidR="00DC0B7D" w:rsidRPr="008E0FC1">
              <w:rPr>
                <w:rFonts w:ascii="Verdana" w:hAnsi="Verdana"/>
                <w:color w:val="000000"/>
              </w:rPr>
              <w:t xml:space="preserve"> CIF</w:t>
            </w:r>
            <w:r w:rsidR="002E061D">
              <w:rPr>
                <w:rFonts w:ascii="Verdana" w:hAnsi="Verdana"/>
                <w:color w:val="000000"/>
              </w:rPr>
              <w:t>. Upon review</w:t>
            </w:r>
            <w:r w:rsidR="002D0A1C">
              <w:rPr>
                <w:rFonts w:ascii="Verdana" w:hAnsi="Verdana"/>
                <w:color w:val="000000"/>
              </w:rPr>
              <w:t>, if</w:t>
            </w:r>
            <w:r w:rsidR="002E061D">
              <w:rPr>
                <w:rFonts w:ascii="Verdana" w:hAnsi="Verdana"/>
                <w:color w:val="000000"/>
              </w:rPr>
              <w:t xml:space="preserve"> cannot resolve,</w:t>
            </w:r>
            <w:r w:rsidR="008E0FC1">
              <w:rPr>
                <w:rFonts w:ascii="Verdana" w:hAnsi="Verdana"/>
                <w:color w:val="000000"/>
              </w:rPr>
              <w:t xml:space="preserve"> </w:t>
            </w:r>
            <w:r w:rsidR="0057099A" w:rsidRPr="008E0FC1">
              <w:rPr>
                <w:rFonts w:ascii="Verdana" w:hAnsi="Verdana"/>
                <w:color w:val="000000"/>
              </w:rPr>
              <w:t xml:space="preserve">contact </w:t>
            </w:r>
            <w:r w:rsidR="008E0FC1">
              <w:rPr>
                <w:rFonts w:ascii="Verdana" w:hAnsi="Verdana"/>
                <w:color w:val="000000"/>
              </w:rPr>
              <w:t>the S</w:t>
            </w:r>
            <w:r w:rsidR="0057099A" w:rsidRPr="008E0FC1">
              <w:rPr>
                <w:rFonts w:ascii="Verdana" w:hAnsi="Verdana"/>
                <w:color w:val="000000"/>
              </w:rPr>
              <w:t xml:space="preserve">enior </w:t>
            </w:r>
            <w:r w:rsidR="008E0FC1">
              <w:rPr>
                <w:rFonts w:ascii="Verdana" w:hAnsi="Verdana"/>
                <w:color w:val="000000"/>
              </w:rPr>
              <w:t>T</w:t>
            </w:r>
            <w:r w:rsidR="0057099A" w:rsidRPr="008E0FC1">
              <w:rPr>
                <w:rFonts w:ascii="Verdana" w:hAnsi="Verdana"/>
                <w:color w:val="000000"/>
              </w:rPr>
              <w:t>eam</w:t>
            </w:r>
            <w:r w:rsidR="008E0FC1">
              <w:rPr>
                <w:rFonts w:ascii="Verdana" w:hAnsi="Verdana"/>
                <w:color w:val="000000"/>
              </w:rPr>
              <w:t>.</w:t>
            </w:r>
            <w:r w:rsidR="0057099A" w:rsidRPr="008E0FC1">
              <w:rPr>
                <w:rFonts w:ascii="Verdana" w:hAnsi="Verdana"/>
                <w:color w:val="000000"/>
              </w:rPr>
              <w:t xml:space="preserve"> </w:t>
            </w:r>
            <w:r w:rsidR="0057099A" w:rsidRPr="008E0FC1">
              <w:rPr>
                <w:rFonts w:ascii="Verdana" w:hAnsi="Verdana"/>
              </w:rPr>
              <w:t>(</w:t>
            </w:r>
            <w:hyperlink r:id="rId12" w:anchor="!/view?docid=9eef064d-c7d7-42f7-9026-1497496b4d51" w:history="1">
              <w:r w:rsidR="0057099A" w:rsidRPr="00237FE1">
                <w:rPr>
                  <w:rStyle w:val="Hyperlink"/>
                  <w:rFonts w:ascii="Verdana" w:hAnsi="Verdana" w:cs="Verdana"/>
                  <w:bCs/>
                </w:rPr>
                <w:t>Commercial</w:t>
              </w:r>
              <w:r w:rsidR="00001A63" w:rsidRPr="00237FE1">
                <w:rPr>
                  <w:rStyle w:val="Hyperlink"/>
                  <w:rFonts w:ascii="Verdana" w:hAnsi="Verdana" w:cs="Verdana"/>
                  <w:bCs/>
                </w:rPr>
                <w:t xml:space="preserve"> (016311)</w:t>
              </w:r>
            </w:hyperlink>
            <w:r w:rsidR="0057099A" w:rsidRPr="008E0FC1">
              <w:rPr>
                <w:rFonts w:ascii="Verdana" w:hAnsi="Verdana" w:cs="Verdana"/>
                <w:bCs/>
                <w:color w:val="000000"/>
              </w:rPr>
              <w:t xml:space="preserve"> or </w:t>
            </w:r>
            <w:hyperlink r:id="rId13" w:anchor="!/view?docid=d3ca13af-f894-45b7-b16a-f2cb777adf77" w:history="1">
              <w:r w:rsidR="0057099A" w:rsidRPr="00CC7882">
                <w:rPr>
                  <w:rStyle w:val="Hyperlink"/>
                  <w:rFonts w:ascii="Verdana" w:hAnsi="Verdana" w:cs="Verdana"/>
                  <w:bCs/>
                </w:rPr>
                <w:t>MED D</w:t>
              </w:r>
              <w:r w:rsidR="00001A63" w:rsidRPr="00CC7882">
                <w:rPr>
                  <w:rStyle w:val="Hyperlink"/>
                  <w:rFonts w:ascii="Verdana" w:hAnsi="Verdana" w:cs="Verdana"/>
                  <w:bCs/>
                </w:rPr>
                <w:t xml:space="preserve"> (018060</w:t>
              </w:r>
              <w:r w:rsidR="0057099A" w:rsidRPr="00CC7882">
                <w:rPr>
                  <w:rStyle w:val="Hyperlink"/>
                  <w:rFonts w:cs="Verdana"/>
                  <w:bCs/>
                </w:rPr>
                <w:t>)</w:t>
              </w:r>
            </w:hyperlink>
          </w:p>
          <w:p w14:paraId="5100C79D" w14:textId="77777777" w:rsidR="00305F60" w:rsidRDefault="00305F60" w:rsidP="00305F60">
            <w:pPr>
              <w:pStyle w:val="ListParagraph"/>
              <w:autoSpaceDE w:val="0"/>
              <w:autoSpaceDN w:val="0"/>
              <w:adjustRightInd w:val="0"/>
              <w:spacing w:before="120" w:after="120"/>
              <w:rPr>
                <w:rFonts w:ascii="Verdana" w:hAnsi="Verdana"/>
                <w:color w:val="000000"/>
              </w:rPr>
            </w:pPr>
          </w:p>
          <w:p w14:paraId="4837438D" w14:textId="638DC664" w:rsidR="007D1F83" w:rsidRPr="008E0FC1" w:rsidRDefault="000404F0" w:rsidP="008E0FC1">
            <w:pPr>
              <w:pStyle w:val="ListParagraph"/>
              <w:numPr>
                <w:ilvl w:val="0"/>
                <w:numId w:val="40"/>
              </w:numPr>
              <w:autoSpaceDE w:val="0"/>
              <w:autoSpaceDN w:val="0"/>
              <w:adjustRightInd w:val="0"/>
              <w:spacing w:before="120" w:after="120"/>
              <w:rPr>
                <w:rFonts w:ascii="Verdana" w:hAnsi="Verdana"/>
                <w:color w:val="000000"/>
              </w:rPr>
            </w:pPr>
            <w:r w:rsidRPr="008E0FC1">
              <w:rPr>
                <w:rFonts w:ascii="Verdana" w:hAnsi="Verdana"/>
                <w:color w:val="000000"/>
              </w:rPr>
              <w:t xml:space="preserve">Educate </w:t>
            </w:r>
            <w:r w:rsidR="008E0FC1">
              <w:rPr>
                <w:rFonts w:ascii="Verdana" w:hAnsi="Verdana"/>
                <w:color w:val="000000"/>
              </w:rPr>
              <w:t xml:space="preserve">the </w:t>
            </w:r>
            <w:r w:rsidRPr="008E0FC1">
              <w:rPr>
                <w:rFonts w:ascii="Verdana" w:hAnsi="Verdana"/>
                <w:color w:val="000000"/>
              </w:rPr>
              <w:t xml:space="preserve">member: </w:t>
            </w:r>
            <w:r w:rsidR="007D1F83" w:rsidRPr="008E0FC1">
              <w:rPr>
                <w:rFonts w:ascii="Verdana" w:hAnsi="Verdana"/>
                <w:color w:val="000000"/>
              </w:rPr>
              <w:t xml:space="preserve">                       </w:t>
            </w:r>
          </w:p>
          <w:p w14:paraId="4979E8D4" w14:textId="0C19FFCB" w:rsidR="00CB5438" w:rsidRDefault="00CB5438" w:rsidP="00CB5438">
            <w:pPr>
              <w:pStyle w:val="NormalWeb"/>
              <w:numPr>
                <w:ilvl w:val="0"/>
                <w:numId w:val="45"/>
              </w:numPr>
              <w:spacing w:before="120" w:beforeAutospacing="0" w:after="120" w:afterAutospacing="0" w:line="240" w:lineRule="atLeast"/>
              <w:ind w:left="1111"/>
              <w:textAlignment w:val="top"/>
              <w:rPr>
                <w:rFonts w:ascii="Verdana" w:hAnsi="Verdana"/>
              </w:rPr>
            </w:pPr>
            <w:r>
              <w:rPr>
                <w:rFonts w:ascii="Verdana" w:hAnsi="Verdana"/>
              </w:rPr>
              <w:t xml:space="preserve">If unable to locate check details, or if call escalates warm transfer to the Senior Team </w:t>
            </w:r>
            <w:bookmarkStart w:id="8" w:name="OLE_LINK4"/>
            <w:bookmarkStart w:id="9" w:name="OLE_LINK5"/>
            <w:r>
              <w:rPr>
                <w:rFonts w:ascii="Verdana" w:hAnsi="Verdana"/>
              </w:rPr>
              <w:t>(</w:t>
            </w:r>
            <w:hyperlink r:id="rId14" w:anchor="!/view?docid=9eef064d-c7d7-42f7-9026-1497496b4d51" w:history="1">
              <w:r w:rsidRPr="00237FE1">
                <w:rPr>
                  <w:rStyle w:val="Hyperlink"/>
                  <w:rFonts w:ascii="Verdana" w:hAnsi="Verdana" w:cs="Verdana"/>
                  <w:bCs/>
                </w:rPr>
                <w:t>Commercial</w:t>
              </w:r>
              <w:r w:rsidR="00FC79A0" w:rsidRPr="00237FE1">
                <w:rPr>
                  <w:rStyle w:val="Hyperlink"/>
                  <w:rFonts w:ascii="Verdana" w:hAnsi="Verdana" w:cs="Verdana"/>
                  <w:bCs/>
                </w:rPr>
                <w:t xml:space="preserve"> (016311</w:t>
              </w:r>
              <w:r w:rsidR="00001A63" w:rsidRPr="00237FE1">
                <w:rPr>
                  <w:rStyle w:val="Hyperlink"/>
                  <w:rFonts w:ascii="Verdana" w:hAnsi="Verdana" w:cs="Verdana"/>
                  <w:bCs/>
                </w:rPr>
                <w:t>)</w:t>
              </w:r>
            </w:hyperlink>
            <w:r w:rsidR="00FC79A0">
              <w:rPr>
                <w:rStyle w:val="Hyperlink"/>
                <w:rFonts w:ascii="Verdana" w:hAnsi="Verdana" w:cs="Verdana"/>
                <w:bCs/>
              </w:rPr>
              <w:t>_</w:t>
            </w:r>
            <w:r>
              <w:rPr>
                <w:rFonts w:ascii="Verdana" w:hAnsi="Verdana" w:cs="Verdana"/>
                <w:bCs/>
                <w:color w:val="000000"/>
              </w:rPr>
              <w:t xml:space="preserve"> or </w:t>
            </w:r>
            <w:hyperlink r:id="rId15" w:anchor="!/view?docid=d3ca13af-f894-45b7-b16a-f2cb777adf77" w:history="1">
              <w:r w:rsidRPr="00CC7882">
                <w:rPr>
                  <w:rStyle w:val="Hyperlink"/>
                  <w:rFonts w:ascii="Verdana" w:hAnsi="Verdana" w:cs="Verdana"/>
                  <w:bCs/>
                </w:rPr>
                <w:t>MED D</w:t>
              </w:r>
              <w:r w:rsidR="00001A63" w:rsidRPr="00CC7882">
                <w:rPr>
                  <w:rStyle w:val="Hyperlink"/>
                  <w:rFonts w:ascii="Verdana" w:hAnsi="Verdana" w:cs="Verdana"/>
                  <w:bCs/>
                </w:rPr>
                <w:t xml:space="preserve"> (018060</w:t>
              </w:r>
              <w:r w:rsidRPr="00CC7882">
                <w:rPr>
                  <w:rStyle w:val="Hyperlink"/>
                  <w:rFonts w:cs="Verdana"/>
                  <w:bCs/>
                </w:rPr>
                <w:t>)</w:t>
              </w:r>
            </w:hyperlink>
            <w:r>
              <w:rPr>
                <w:rFonts w:cs="Verdana"/>
                <w:bCs/>
                <w:color w:val="000000"/>
              </w:rPr>
              <w:t>.</w:t>
            </w:r>
            <w:r>
              <w:rPr>
                <w:rFonts w:ascii="Verdana" w:hAnsi="Verdana"/>
              </w:rPr>
              <w:t xml:space="preserve"> </w:t>
            </w:r>
            <w:bookmarkEnd w:id="8"/>
            <w:bookmarkEnd w:id="9"/>
          </w:p>
          <w:p w14:paraId="7804B997" w14:textId="5B2BD111" w:rsidR="00DC0B7D" w:rsidRPr="007D1F83" w:rsidRDefault="00DC0B7D" w:rsidP="00A84DCE">
            <w:pPr>
              <w:pStyle w:val="NormalWeb"/>
              <w:numPr>
                <w:ilvl w:val="0"/>
                <w:numId w:val="37"/>
              </w:numPr>
              <w:spacing w:before="120" w:beforeAutospacing="0" w:after="120" w:afterAutospacing="0" w:line="240" w:lineRule="atLeast"/>
              <w:ind w:left="1111"/>
              <w:textAlignment w:val="top"/>
              <w:rPr>
                <w:rFonts w:ascii="Verdana" w:hAnsi="Verdana"/>
              </w:rPr>
            </w:pPr>
            <w:r>
              <w:rPr>
                <w:rFonts w:ascii="Verdana" w:hAnsi="Verdana"/>
              </w:rPr>
              <w:t xml:space="preserve">If </w:t>
            </w:r>
            <w:r w:rsidR="00F35208">
              <w:rPr>
                <w:rFonts w:ascii="Verdana" w:hAnsi="Verdana"/>
              </w:rPr>
              <w:t>a member</w:t>
            </w:r>
            <w:r>
              <w:rPr>
                <w:rFonts w:ascii="Verdana" w:hAnsi="Verdana"/>
              </w:rPr>
              <w:t xml:space="preserve"> finds </w:t>
            </w:r>
            <w:r w:rsidR="00547F84">
              <w:rPr>
                <w:rFonts w:ascii="Verdana" w:hAnsi="Verdana"/>
              </w:rPr>
              <w:t>a stale</w:t>
            </w:r>
            <w:r w:rsidR="0062393D">
              <w:rPr>
                <w:rFonts w:ascii="Verdana" w:hAnsi="Verdana"/>
              </w:rPr>
              <w:t xml:space="preserve"> dated</w:t>
            </w:r>
            <w:r w:rsidR="007D1F83">
              <w:rPr>
                <w:rFonts w:ascii="Verdana" w:hAnsi="Verdana"/>
              </w:rPr>
              <w:t xml:space="preserve"> </w:t>
            </w:r>
            <w:r>
              <w:rPr>
                <w:rFonts w:ascii="Verdana" w:hAnsi="Verdana"/>
              </w:rPr>
              <w:t>check</w:t>
            </w:r>
            <w:r w:rsidR="002D0A1C">
              <w:rPr>
                <w:rFonts w:ascii="Verdana" w:hAnsi="Verdana"/>
              </w:rPr>
              <w:t>,</w:t>
            </w:r>
            <w:r>
              <w:rPr>
                <w:rFonts w:ascii="Verdana" w:hAnsi="Verdana"/>
              </w:rPr>
              <w:t xml:space="preserve"> </w:t>
            </w:r>
            <w:r w:rsidR="00D36C04">
              <w:rPr>
                <w:rFonts w:ascii="Verdana" w:hAnsi="Verdana"/>
              </w:rPr>
              <w:t>advise</w:t>
            </w:r>
            <w:r>
              <w:rPr>
                <w:rFonts w:ascii="Verdana" w:hAnsi="Verdana"/>
              </w:rPr>
              <w:t xml:space="preserve"> </w:t>
            </w:r>
            <w:r w:rsidR="00A84DCE">
              <w:rPr>
                <w:rFonts w:ascii="Verdana" w:hAnsi="Verdana"/>
                <w:b/>
              </w:rPr>
              <w:t>not</w:t>
            </w:r>
            <w:r>
              <w:rPr>
                <w:rFonts w:ascii="Verdana" w:hAnsi="Verdana"/>
              </w:rPr>
              <w:t xml:space="preserve"> to cash</w:t>
            </w:r>
            <w:r w:rsidR="000404F0">
              <w:rPr>
                <w:rFonts w:ascii="Verdana" w:hAnsi="Verdana"/>
              </w:rPr>
              <w:t>/</w:t>
            </w:r>
            <w:r w:rsidR="00D36C04">
              <w:rPr>
                <w:rFonts w:ascii="Verdana" w:hAnsi="Verdana"/>
              </w:rPr>
              <w:t>deposit</w:t>
            </w:r>
            <w:r>
              <w:rPr>
                <w:rFonts w:ascii="Verdana" w:hAnsi="Verdana"/>
              </w:rPr>
              <w:t xml:space="preserve"> </w:t>
            </w:r>
            <w:r w:rsidR="007D1F83">
              <w:rPr>
                <w:rFonts w:ascii="Verdana" w:hAnsi="Verdana"/>
                <w:bCs/>
              </w:rPr>
              <w:t>to</w:t>
            </w:r>
            <w:r w:rsidR="000404F0">
              <w:rPr>
                <w:rFonts w:ascii="Verdana" w:hAnsi="Verdana"/>
                <w:bCs/>
              </w:rPr>
              <w:t xml:space="preserve"> avoid</w:t>
            </w:r>
            <w:r w:rsidR="00D36C04">
              <w:rPr>
                <w:rFonts w:ascii="Verdana" w:hAnsi="Verdana"/>
                <w:bCs/>
              </w:rPr>
              <w:t xml:space="preserve"> </w:t>
            </w:r>
            <w:r w:rsidR="007D1F83">
              <w:rPr>
                <w:rFonts w:ascii="Verdana" w:hAnsi="Verdana"/>
              </w:rPr>
              <w:t>being charged</w:t>
            </w:r>
            <w:r w:rsidR="0062393D">
              <w:rPr>
                <w:rFonts w:ascii="Verdana" w:hAnsi="Verdana"/>
              </w:rPr>
              <w:t xml:space="preserve"> financial</w:t>
            </w:r>
            <w:r w:rsidRPr="007D1F83">
              <w:rPr>
                <w:rFonts w:ascii="Verdana" w:hAnsi="Verdana"/>
              </w:rPr>
              <w:t xml:space="preserve"> institution</w:t>
            </w:r>
            <w:r w:rsidR="000404F0">
              <w:rPr>
                <w:rFonts w:ascii="Verdana" w:hAnsi="Verdana"/>
              </w:rPr>
              <w:t xml:space="preserve"> fees</w:t>
            </w:r>
            <w:r w:rsidR="002D0A1C">
              <w:rPr>
                <w:rFonts w:ascii="Verdana" w:hAnsi="Verdana"/>
              </w:rPr>
              <w:t>.</w:t>
            </w:r>
          </w:p>
          <w:p w14:paraId="4C37D4B5" w14:textId="16603834" w:rsidR="000404F0" w:rsidRPr="004265AB" w:rsidRDefault="00A84DCE" w:rsidP="00271A98">
            <w:pPr>
              <w:pStyle w:val="NormalWeb"/>
              <w:numPr>
                <w:ilvl w:val="0"/>
                <w:numId w:val="44"/>
              </w:numPr>
              <w:spacing w:before="120" w:beforeAutospacing="0" w:after="120" w:afterAutospacing="0" w:line="240" w:lineRule="atLeast"/>
              <w:textAlignment w:val="top"/>
              <w:rPr>
                <w:rFonts w:ascii="Verdana" w:hAnsi="Verdana"/>
              </w:rPr>
            </w:pPr>
            <w:r>
              <w:rPr>
                <w:rFonts w:ascii="Verdana" w:hAnsi="Verdana"/>
                <w:color w:val="000000"/>
              </w:rPr>
              <w:t>Advise</w:t>
            </w:r>
            <w:r w:rsidR="003B1182">
              <w:rPr>
                <w:rFonts w:ascii="Verdana" w:hAnsi="Verdana"/>
                <w:color w:val="000000"/>
              </w:rPr>
              <w:t xml:space="preserve"> </w:t>
            </w:r>
            <w:r>
              <w:rPr>
                <w:rFonts w:ascii="Verdana" w:hAnsi="Verdana"/>
                <w:color w:val="000000"/>
              </w:rPr>
              <w:t>the m</w:t>
            </w:r>
            <w:r w:rsidR="003B1182">
              <w:rPr>
                <w:rFonts w:ascii="Verdana" w:hAnsi="Verdana"/>
                <w:color w:val="000000"/>
              </w:rPr>
              <w:t xml:space="preserve">ember to </w:t>
            </w:r>
            <w:r w:rsidR="00DC0B7D" w:rsidRPr="00DC0B7D">
              <w:rPr>
                <w:rFonts w:ascii="Verdana" w:hAnsi="Verdana"/>
                <w:color w:val="000000"/>
              </w:rPr>
              <w:t>write VOID across check</w:t>
            </w:r>
            <w:r w:rsidR="00602E81">
              <w:rPr>
                <w:rFonts w:ascii="Verdana" w:hAnsi="Verdana"/>
                <w:color w:val="000000"/>
              </w:rPr>
              <w:t xml:space="preserve"> </w:t>
            </w:r>
            <w:r w:rsidR="00D36C04">
              <w:rPr>
                <w:rFonts w:ascii="Verdana" w:hAnsi="Verdana"/>
                <w:color w:val="000000"/>
              </w:rPr>
              <w:t xml:space="preserve">and then </w:t>
            </w:r>
            <w:r w:rsidR="00D36C04" w:rsidRPr="00776462">
              <w:rPr>
                <w:rFonts w:ascii="Verdana" w:hAnsi="Verdana"/>
                <w:b/>
                <w:bCs/>
                <w:color w:val="000000"/>
              </w:rPr>
              <w:t>only</w:t>
            </w:r>
            <w:r w:rsidR="00D36C04">
              <w:rPr>
                <w:rFonts w:ascii="Verdana" w:hAnsi="Verdana"/>
                <w:color w:val="000000"/>
              </w:rPr>
              <w:t xml:space="preserve"> </w:t>
            </w:r>
            <w:r w:rsidR="00DC0B7D">
              <w:rPr>
                <w:rFonts w:ascii="Verdana" w:hAnsi="Verdana"/>
                <w:color w:val="000000"/>
              </w:rPr>
              <w:t>destroy</w:t>
            </w:r>
            <w:r>
              <w:rPr>
                <w:rFonts w:ascii="Verdana" w:hAnsi="Verdana"/>
                <w:color w:val="000000"/>
              </w:rPr>
              <w:t xml:space="preserve"> the</w:t>
            </w:r>
            <w:r w:rsidR="003B1182">
              <w:rPr>
                <w:rFonts w:ascii="Verdana" w:hAnsi="Verdana"/>
                <w:color w:val="000000"/>
              </w:rPr>
              <w:t xml:space="preserve"> </w:t>
            </w:r>
            <w:r w:rsidR="00602E81">
              <w:rPr>
                <w:rFonts w:ascii="Verdana" w:hAnsi="Verdana"/>
                <w:color w:val="000000"/>
              </w:rPr>
              <w:t xml:space="preserve">voided </w:t>
            </w:r>
            <w:r w:rsidR="003B1182">
              <w:rPr>
                <w:rFonts w:ascii="Verdana" w:hAnsi="Verdana"/>
                <w:color w:val="000000"/>
              </w:rPr>
              <w:t xml:space="preserve">check </w:t>
            </w:r>
            <w:r w:rsidR="00602E81" w:rsidRPr="00776462">
              <w:rPr>
                <w:rFonts w:ascii="Verdana" w:hAnsi="Verdana"/>
                <w:b/>
                <w:bCs/>
                <w:color w:val="000000"/>
              </w:rPr>
              <w:t>when</w:t>
            </w:r>
            <w:r w:rsidR="00602E81">
              <w:rPr>
                <w:rFonts w:ascii="Verdana" w:hAnsi="Verdana"/>
                <w:color w:val="000000"/>
              </w:rPr>
              <w:t xml:space="preserve"> </w:t>
            </w:r>
            <w:r w:rsidR="003B1182">
              <w:rPr>
                <w:rFonts w:ascii="Verdana" w:hAnsi="Verdana"/>
                <w:color w:val="000000"/>
              </w:rPr>
              <w:t xml:space="preserve">new one is </w:t>
            </w:r>
            <w:r w:rsidR="00DC0B7D" w:rsidRPr="00DC0B7D">
              <w:rPr>
                <w:rFonts w:ascii="Verdana" w:hAnsi="Verdana"/>
                <w:color w:val="000000"/>
              </w:rPr>
              <w:t>received</w:t>
            </w:r>
            <w:r>
              <w:rPr>
                <w:rFonts w:ascii="Verdana" w:hAnsi="Verdana"/>
                <w:color w:val="000000"/>
              </w:rPr>
              <w:t>.</w:t>
            </w:r>
          </w:p>
          <w:p w14:paraId="48DD7D69" w14:textId="3F5EAF09" w:rsidR="000404F0" w:rsidRPr="004265AB" w:rsidRDefault="000404F0" w:rsidP="00271A98">
            <w:pPr>
              <w:pStyle w:val="NormalWeb"/>
              <w:numPr>
                <w:ilvl w:val="0"/>
                <w:numId w:val="44"/>
              </w:numPr>
              <w:spacing w:before="120" w:beforeAutospacing="0" w:after="120" w:afterAutospacing="0" w:line="240" w:lineRule="atLeast"/>
              <w:textAlignment w:val="top"/>
              <w:rPr>
                <w:rFonts w:ascii="Verdana" w:hAnsi="Verdana"/>
              </w:rPr>
            </w:pPr>
            <w:r w:rsidRPr="000404F0">
              <w:rPr>
                <w:rFonts w:ascii="Verdana" w:hAnsi="Verdana"/>
                <w:color w:val="000000"/>
              </w:rPr>
              <w:t xml:space="preserve">Copy </w:t>
            </w:r>
            <w:r w:rsidR="0062393D">
              <w:rPr>
                <w:rFonts w:ascii="Verdana" w:hAnsi="Verdana"/>
                <w:color w:val="000000"/>
              </w:rPr>
              <w:t>related</w:t>
            </w:r>
            <w:r w:rsidRPr="000404F0">
              <w:rPr>
                <w:rFonts w:ascii="Verdana" w:hAnsi="Verdana"/>
                <w:color w:val="000000"/>
              </w:rPr>
              <w:t xml:space="preserve"> d</w:t>
            </w:r>
            <w:r w:rsidR="007D1F83" w:rsidRPr="000404F0">
              <w:rPr>
                <w:rFonts w:ascii="Verdana" w:hAnsi="Verdana"/>
                <w:color w:val="000000"/>
              </w:rPr>
              <w:t>etails to include in RM Task note</w:t>
            </w:r>
            <w:r w:rsidRPr="000404F0">
              <w:rPr>
                <w:rFonts w:ascii="Verdana" w:hAnsi="Verdana"/>
                <w:color w:val="000000"/>
              </w:rPr>
              <w:t>s</w:t>
            </w:r>
            <w:r w:rsidR="00A84DCE">
              <w:rPr>
                <w:rFonts w:ascii="Verdana" w:hAnsi="Verdana"/>
                <w:color w:val="000000"/>
              </w:rPr>
              <w:t xml:space="preserve"> and make corrections </w:t>
            </w:r>
            <w:r w:rsidRPr="000404F0">
              <w:rPr>
                <w:rFonts w:ascii="Verdana" w:hAnsi="Verdana"/>
                <w:color w:val="000000"/>
              </w:rPr>
              <w:t xml:space="preserve">before </w:t>
            </w:r>
            <w:r w:rsidR="00A84DCE">
              <w:rPr>
                <w:rFonts w:ascii="Verdana" w:hAnsi="Verdana"/>
                <w:color w:val="000000"/>
              </w:rPr>
              <w:t>adding the</w:t>
            </w:r>
            <w:r w:rsidRPr="000404F0">
              <w:rPr>
                <w:rFonts w:ascii="Verdana" w:hAnsi="Verdana"/>
                <w:color w:val="000000"/>
              </w:rPr>
              <w:t xml:space="preserve"> RM Task</w:t>
            </w:r>
            <w:r w:rsidR="00A84DCE">
              <w:rPr>
                <w:rFonts w:ascii="Verdana" w:hAnsi="Verdana"/>
                <w:color w:val="000000"/>
              </w:rPr>
              <w:t>.</w:t>
            </w:r>
          </w:p>
          <w:p w14:paraId="09BC61F7" w14:textId="0B77452F" w:rsidR="000E0A74" w:rsidRDefault="000E0A74" w:rsidP="008E4542">
            <w:pPr>
              <w:pStyle w:val="NormalWeb"/>
              <w:spacing w:before="120" w:beforeAutospacing="0" w:after="120" w:afterAutospacing="0" w:line="240" w:lineRule="atLeast"/>
              <w:textAlignment w:val="top"/>
              <w:rPr>
                <w:rFonts w:ascii="Verdana" w:hAnsi="Verdana"/>
                <w:color w:val="000000"/>
              </w:rPr>
            </w:pPr>
          </w:p>
          <w:p w14:paraId="68F2C793" w14:textId="31AB4F35" w:rsidR="00BB7E13" w:rsidRPr="004265AB" w:rsidRDefault="006032D1" w:rsidP="00CB5438">
            <w:pPr>
              <w:pStyle w:val="NormalWeb"/>
              <w:spacing w:before="120" w:beforeAutospacing="0" w:after="120" w:afterAutospacing="0" w:line="240" w:lineRule="atLeast"/>
              <w:ind w:left="1440"/>
              <w:textAlignment w:val="top"/>
              <w:rPr>
                <w:rFonts w:ascii="Verdana" w:hAnsi="Verdana"/>
                <w:b/>
                <w:bCs/>
                <w:color w:val="000000"/>
              </w:rPr>
            </w:pPr>
            <w:r w:rsidRPr="004265AB">
              <w:rPr>
                <w:rFonts w:ascii="Verdana" w:hAnsi="Verdana"/>
                <w:b/>
                <w:bCs/>
                <w:color w:val="000000"/>
              </w:rPr>
              <w:t>Create an RM Task as follows:</w:t>
            </w:r>
          </w:p>
          <w:p w14:paraId="773B82B0" w14:textId="77777777" w:rsidR="006032D1" w:rsidRPr="005B6120" w:rsidRDefault="006032D1" w:rsidP="00CB5438">
            <w:pPr>
              <w:pStyle w:val="NormalWeb"/>
              <w:numPr>
                <w:ilvl w:val="0"/>
                <w:numId w:val="24"/>
              </w:numPr>
              <w:spacing w:before="120" w:beforeAutospacing="0" w:after="120" w:afterAutospacing="0" w:line="240" w:lineRule="atLeast"/>
              <w:ind w:left="1824"/>
              <w:textAlignment w:val="top"/>
              <w:rPr>
                <w:rFonts w:ascii="Verdana" w:hAnsi="Verdana"/>
                <w:color w:val="000000"/>
              </w:rPr>
            </w:pPr>
            <w:r w:rsidRPr="0028608E">
              <w:rPr>
                <w:rFonts w:ascii="Verdana" w:hAnsi="Verdana"/>
                <w:b/>
                <w:color w:val="000000"/>
              </w:rPr>
              <w:t>Task Category</w:t>
            </w:r>
            <w:r w:rsidRPr="005B6120">
              <w:rPr>
                <w:rFonts w:ascii="Verdana" w:hAnsi="Verdana"/>
                <w:color w:val="000000"/>
              </w:rPr>
              <w:t>:  Retail</w:t>
            </w:r>
          </w:p>
          <w:p w14:paraId="41119040" w14:textId="77777777" w:rsidR="006032D1" w:rsidRPr="005B6120" w:rsidRDefault="006032D1" w:rsidP="00CB5438">
            <w:pPr>
              <w:pStyle w:val="NormalWeb"/>
              <w:numPr>
                <w:ilvl w:val="0"/>
                <w:numId w:val="24"/>
              </w:numPr>
              <w:spacing w:before="120" w:beforeAutospacing="0" w:after="120" w:afterAutospacing="0" w:line="240" w:lineRule="atLeast"/>
              <w:ind w:left="1824"/>
              <w:textAlignment w:val="top"/>
              <w:rPr>
                <w:rFonts w:ascii="Verdana" w:hAnsi="Verdana"/>
                <w:color w:val="000000"/>
              </w:rPr>
            </w:pPr>
            <w:r w:rsidRPr="0028608E">
              <w:rPr>
                <w:rFonts w:ascii="Verdana" w:hAnsi="Verdana"/>
                <w:b/>
                <w:color w:val="000000"/>
              </w:rPr>
              <w:t>Task Type</w:t>
            </w:r>
            <w:r w:rsidRPr="005B6120">
              <w:rPr>
                <w:rFonts w:ascii="Verdana" w:hAnsi="Verdana"/>
                <w:color w:val="000000"/>
              </w:rPr>
              <w:t xml:space="preserve">:  </w:t>
            </w:r>
            <w:r>
              <w:rPr>
                <w:rFonts w:ascii="Verdana" w:hAnsi="Verdana"/>
                <w:color w:val="000000"/>
              </w:rPr>
              <w:t xml:space="preserve"> </w:t>
            </w:r>
            <w:r>
              <w:rPr>
                <w:rFonts w:ascii="Verdana" w:hAnsi="Verdana"/>
              </w:rPr>
              <w:t xml:space="preserve">Research/Reissue/Stop Payment  </w:t>
            </w:r>
          </w:p>
          <w:p w14:paraId="59D7B9E5" w14:textId="26E21D47" w:rsidR="006032D1" w:rsidRDefault="006032D1" w:rsidP="00CB5438">
            <w:pPr>
              <w:pStyle w:val="NormalWeb"/>
              <w:numPr>
                <w:ilvl w:val="0"/>
                <w:numId w:val="24"/>
              </w:numPr>
              <w:spacing w:before="120" w:beforeAutospacing="0" w:after="120" w:afterAutospacing="0" w:line="240" w:lineRule="atLeast"/>
              <w:ind w:left="1824"/>
              <w:textAlignment w:val="top"/>
              <w:rPr>
                <w:rFonts w:ascii="Verdana" w:hAnsi="Verdana"/>
                <w:color w:val="000000"/>
              </w:rPr>
            </w:pPr>
            <w:r w:rsidRPr="0028608E">
              <w:rPr>
                <w:rFonts w:ascii="Verdana" w:hAnsi="Verdana"/>
                <w:b/>
                <w:color w:val="000000"/>
              </w:rPr>
              <w:t>Queue</w:t>
            </w:r>
            <w:r w:rsidRPr="005B6120">
              <w:rPr>
                <w:rFonts w:ascii="Verdana" w:hAnsi="Verdana"/>
                <w:color w:val="000000"/>
              </w:rPr>
              <w:t>:  Member Payment</w:t>
            </w:r>
          </w:p>
          <w:p w14:paraId="4B89E823" w14:textId="77777777" w:rsidR="000E0A74" w:rsidRPr="005B6120" w:rsidRDefault="000E0A74" w:rsidP="008E4542">
            <w:pPr>
              <w:pStyle w:val="NormalWeb"/>
              <w:spacing w:before="120" w:beforeAutospacing="0" w:after="120" w:afterAutospacing="0" w:line="240" w:lineRule="atLeast"/>
              <w:ind w:left="384"/>
              <w:textAlignment w:val="top"/>
              <w:rPr>
                <w:rFonts w:ascii="Verdana" w:hAnsi="Verdana"/>
                <w:color w:val="000000"/>
              </w:rPr>
            </w:pPr>
          </w:p>
          <w:p w14:paraId="4F2F959D" w14:textId="44E45473" w:rsidR="007A131D" w:rsidRDefault="00A20C50" w:rsidP="00CB5438">
            <w:pPr>
              <w:pStyle w:val="ListParagraph"/>
              <w:spacing w:before="120" w:after="120"/>
              <w:ind w:left="1171"/>
              <w:jc w:val="center"/>
              <w:rPr>
                <w:rFonts w:ascii="Verdana" w:hAnsi="Verdana"/>
                <w:b/>
                <w:bCs/>
                <w:color w:val="000000" w:themeColor="text1"/>
              </w:rPr>
            </w:pPr>
            <w:r>
              <w:rPr>
                <w:noProof/>
              </w:rPr>
              <w:drawing>
                <wp:inline distT="0" distB="0" distL="0" distR="0" wp14:anchorId="06889D84" wp14:editId="420F8D58">
                  <wp:extent cx="7657143" cy="465714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57143" cy="4657143"/>
                          </a:xfrm>
                          <a:prstGeom prst="rect">
                            <a:avLst/>
                          </a:prstGeom>
                        </pic:spPr>
                      </pic:pic>
                    </a:graphicData>
                  </a:graphic>
                </wp:inline>
              </w:drawing>
            </w:r>
          </w:p>
          <w:p w14:paraId="5C2B20CE" w14:textId="3ECB49A9" w:rsidR="007A131D" w:rsidRDefault="007A131D" w:rsidP="008E4542">
            <w:pPr>
              <w:pStyle w:val="ListParagraph"/>
              <w:spacing w:before="120" w:after="120"/>
              <w:ind w:left="1171"/>
              <w:rPr>
                <w:rFonts w:ascii="Verdana" w:hAnsi="Verdana"/>
                <w:b/>
                <w:bCs/>
                <w:color w:val="000000" w:themeColor="text1"/>
              </w:rPr>
            </w:pPr>
          </w:p>
          <w:p w14:paraId="1000AF16" w14:textId="77777777" w:rsidR="00C845B8" w:rsidRDefault="00C845B8" w:rsidP="00C845B8">
            <w:pPr>
              <w:spacing w:before="120" w:after="120"/>
              <w:rPr>
                <w:rFonts w:ascii="Verdana" w:hAnsi="Verdana"/>
                <w:b/>
                <w:bCs/>
                <w:color w:val="000000" w:themeColor="text1"/>
              </w:rPr>
            </w:pPr>
          </w:p>
          <w:p w14:paraId="05498E47" w14:textId="161B30F1" w:rsidR="00C845B8" w:rsidRPr="00C845B8" w:rsidRDefault="00C845B8" w:rsidP="00C845B8">
            <w:pPr>
              <w:pStyle w:val="ListParagraph"/>
              <w:numPr>
                <w:ilvl w:val="0"/>
                <w:numId w:val="40"/>
              </w:numPr>
              <w:spacing w:before="120" w:after="120"/>
              <w:rPr>
                <w:rFonts w:ascii="Verdana" w:hAnsi="Verdana"/>
              </w:rPr>
            </w:pPr>
            <w:r>
              <w:rPr>
                <w:rFonts w:ascii="Verdana" w:hAnsi="Verdana"/>
                <w:color w:val="000000" w:themeColor="text1"/>
              </w:rPr>
              <w:t>Add d</w:t>
            </w:r>
            <w:r w:rsidRPr="00C845B8">
              <w:rPr>
                <w:rFonts w:ascii="Verdana" w:hAnsi="Verdana"/>
                <w:color w:val="000000" w:themeColor="text1"/>
              </w:rPr>
              <w:t xml:space="preserve">etailed Notes </w:t>
            </w:r>
            <w:r>
              <w:rPr>
                <w:rFonts w:ascii="Verdana" w:hAnsi="Verdana"/>
                <w:color w:val="000000" w:themeColor="text1"/>
              </w:rPr>
              <w:t>(</w:t>
            </w:r>
            <w:r w:rsidRPr="00C845B8">
              <w:rPr>
                <w:rFonts w:ascii="Verdana" w:hAnsi="Verdana"/>
                <w:color w:val="000000" w:themeColor="text1"/>
              </w:rPr>
              <w:t>mandatory</w:t>
            </w:r>
            <w:r>
              <w:rPr>
                <w:rFonts w:ascii="Verdana" w:hAnsi="Verdana"/>
                <w:color w:val="000000" w:themeColor="text1"/>
              </w:rPr>
              <w:t xml:space="preserve">) and </w:t>
            </w:r>
            <w:r w:rsidRPr="00C845B8">
              <w:rPr>
                <w:rFonts w:ascii="Verdana" w:hAnsi="Verdana"/>
                <w:color w:val="000000" w:themeColor="text1"/>
              </w:rPr>
              <w:t>complete boxes marked with an asterisk to successfully submit the task.</w:t>
            </w:r>
          </w:p>
          <w:p w14:paraId="71E3DE81" w14:textId="77777777" w:rsidR="00C845B8" w:rsidRDefault="00C845B8" w:rsidP="00C845B8">
            <w:pPr>
              <w:spacing w:before="120" w:after="120"/>
              <w:rPr>
                <w:rFonts w:ascii="Verdana" w:hAnsi="Verdana"/>
              </w:rPr>
            </w:pPr>
            <w:r>
              <w:rPr>
                <w:rFonts w:ascii="Verdana" w:hAnsi="Verdana"/>
              </w:rPr>
              <w:t xml:space="preserve">       </w:t>
            </w:r>
          </w:p>
          <w:p w14:paraId="0E177416" w14:textId="6EA94851" w:rsidR="00C845B8" w:rsidRDefault="00C845B8" w:rsidP="4368CC44">
            <w:pPr>
              <w:pStyle w:val="ListParagraph"/>
              <w:numPr>
                <w:ilvl w:val="0"/>
                <w:numId w:val="40"/>
              </w:numPr>
              <w:spacing w:before="120" w:after="120"/>
              <w:rPr>
                <w:rFonts w:ascii="Verdana" w:hAnsi="Verdana"/>
                <w:color w:val="000000" w:themeColor="text1"/>
              </w:rPr>
            </w:pPr>
            <w:r w:rsidRPr="4368CC44">
              <w:rPr>
                <w:rFonts w:ascii="Verdana" w:hAnsi="Verdana"/>
                <w:color w:val="000000" w:themeColor="text1"/>
              </w:rPr>
              <w:t xml:space="preserve">Click the </w:t>
            </w:r>
            <w:r w:rsidRPr="4368CC44">
              <w:rPr>
                <w:rFonts w:ascii="Verdana" w:hAnsi="Verdana"/>
                <w:b/>
                <w:bCs/>
                <w:color w:val="000000" w:themeColor="text1"/>
              </w:rPr>
              <w:t xml:space="preserve">Save and Clear </w:t>
            </w:r>
            <w:r w:rsidRPr="4368CC44">
              <w:rPr>
                <w:rFonts w:ascii="Verdana" w:hAnsi="Verdana"/>
                <w:color w:val="000000" w:themeColor="text1"/>
              </w:rPr>
              <w:t>button.</w:t>
            </w:r>
          </w:p>
          <w:p w14:paraId="1E983BD7" w14:textId="5AAE7F55" w:rsidR="4368CC44" w:rsidRDefault="4368CC44" w:rsidP="4368CC44">
            <w:pPr>
              <w:pStyle w:val="ListParagraph"/>
              <w:spacing w:before="120" w:after="120"/>
              <w:rPr>
                <w:rFonts w:ascii="Verdana" w:hAnsi="Verdana"/>
                <w:color w:val="000000" w:themeColor="text1"/>
              </w:rPr>
            </w:pPr>
          </w:p>
          <w:p w14:paraId="77BFE305" w14:textId="77777777" w:rsidR="004434EC" w:rsidRPr="004434EC" w:rsidRDefault="004434EC" w:rsidP="004434EC">
            <w:pPr>
              <w:pStyle w:val="ListParagraph"/>
              <w:rPr>
                <w:rFonts w:ascii="Verdana" w:hAnsi="Verdana"/>
                <w:color w:val="000000" w:themeColor="text1"/>
              </w:rPr>
            </w:pPr>
          </w:p>
          <w:p w14:paraId="2612607F" w14:textId="5BDC2CAF" w:rsidR="004434EC" w:rsidRDefault="004434EC" w:rsidP="4368CC44">
            <w:pPr>
              <w:pStyle w:val="ListParagraph"/>
              <w:numPr>
                <w:ilvl w:val="0"/>
                <w:numId w:val="40"/>
              </w:numPr>
              <w:spacing w:before="120" w:after="120"/>
              <w:rPr>
                <w:rFonts w:ascii="Verdana Pro" w:eastAsia="Verdana Pro" w:hAnsi="Verdana Pro" w:cs="Verdana Pro"/>
              </w:rPr>
            </w:pPr>
            <w:r w:rsidRPr="4368CC44">
              <w:rPr>
                <w:rFonts w:ascii="Verdana" w:hAnsi="Verdana"/>
                <w:color w:val="000000" w:themeColor="text1"/>
              </w:rPr>
              <w:t>N</w:t>
            </w:r>
            <w:r w:rsidR="00C845B8" w:rsidRPr="4368CC44">
              <w:rPr>
                <w:rFonts w:ascii="Verdana" w:hAnsi="Verdana"/>
                <w:color w:val="000000" w:themeColor="text1"/>
              </w:rPr>
              <w:t>otate the</w:t>
            </w:r>
            <w:r w:rsidR="00C845B8" w:rsidRPr="4368CC44">
              <w:rPr>
                <w:rFonts w:ascii="Verdana" w:hAnsi="Verdana"/>
                <w:b/>
                <w:bCs/>
                <w:color w:val="000000" w:themeColor="text1"/>
              </w:rPr>
              <w:t xml:space="preserve"> </w:t>
            </w:r>
            <w:r w:rsidRPr="4368CC44">
              <w:rPr>
                <w:rFonts w:ascii="Verdana" w:hAnsi="Verdana"/>
                <w:color w:val="000000" w:themeColor="text1"/>
              </w:rPr>
              <w:t>RM</w:t>
            </w:r>
            <w:r w:rsidR="00C845B8" w:rsidRPr="4368CC44">
              <w:rPr>
                <w:rFonts w:ascii="Verdana" w:hAnsi="Verdana"/>
                <w:color w:val="000000" w:themeColor="text1"/>
              </w:rPr>
              <w:t xml:space="preserve"> task </w:t>
            </w:r>
            <w:r w:rsidRPr="4368CC44">
              <w:rPr>
                <w:rFonts w:ascii="Verdana" w:hAnsi="Verdana"/>
                <w:color w:val="000000" w:themeColor="text1"/>
              </w:rPr>
              <w:t>ID</w:t>
            </w:r>
            <w:r w:rsidR="00C845B8" w:rsidRPr="4368CC44">
              <w:rPr>
                <w:rFonts w:ascii="Verdana" w:hAnsi="Verdana"/>
                <w:color w:val="000000" w:themeColor="text1"/>
              </w:rPr>
              <w:t xml:space="preserve"> that populates if </w:t>
            </w:r>
            <w:r w:rsidR="00193227" w:rsidRPr="4368CC44">
              <w:rPr>
                <w:rFonts w:ascii="Verdana" w:hAnsi="Verdana"/>
                <w:color w:val="000000" w:themeColor="text1"/>
              </w:rPr>
              <w:t xml:space="preserve">a </w:t>
            </w:r>
            <w:r w:rsidR="00C845B8" w:rsidRPr="4368CC44">
              <w:rPr>
                <w:rFonts w:ascii="Verdana" w:hAnsi="Verdana"/>
                <w:color w:val="000000" w:themeColor="text1"/>
              </w:rPr>
              <w:t>call back is requested</w:t>
            </w:r>
            <w:r w:rsidR="00193227" w:rsidRPr="4368CC44">
              <w:rPr>
                <w:rFonts w:ascii="Verdana" w:hAnsi="Verdana"/>
                <w:color w:val="000000" w:themeColor="text1"/>
              </w:rPr>
              <w:t>.</w:t>
            </w:r>
            <w:r w:rsidR="00C845B8" w:rsidRPr="4368CC44">
              <w:rPr>
                <w:rFonts w:ascii="Verdana" w:hAnsi="Verdana"/>
                <w:color w:val="000000" w:themeColor="text1"/>
              </w:rPr>
              <w:t xml:space="preserve"> </w:t>
            </w:r>
          </w:p>
          <w:p w14:paraId="7597A5D1" w14:textId="05EB8465" w:rsidR="4368CC44" w:rsidRDefault="4368CC44" w:rsidP="4368CC44">
            <w:pPr>
              <w:spacing w:before="120" w:after="120"/>
              <w:rPr>
                <w:rFonts w:ascii="Verdana Pro" w:eastAsia="Verdana Pro" w:hAnsi="Verdana Pro" w:cs="Verdana Pro"/>
              </w:rPr>
            </w:pPr>
          </w:p>
          <w:p w14:paraId="6984E47A" w14:textId="414F35F3" w:rsidR="37DEA425" w:rsidRDefault="00FF33C1" w:rsidP="4368CC44">
            <w:pPr>
              <w:spacing w:before="120" w:after="120"/>
              <w:rPr>
                <w:rFonts w:ascii="Verdana Pro" w:eastAsia="Verdana Pro" w:hAnsi="Verdana Pro" w:cs="Verdana Pro"/>
              </w:rPr>
            </w:pPr>
            <w:r>
              <w:rPr>
                <w:rFonts w:ascii="Verdana Pro" w:eastAsia="Verdana Pro" w:hAnsi="Verdana Pro" w:cs="Verdana Pro"/>
                <w:noProof/>
              </w:rPr>
              <w:drawing>
                <wp:inline distT="0" distB="0" distL="0" distR="0" wp14:anchorId="4F874385" wp14:editId="1C9687D3">
                  <wp:extent cx="304762" cy="304762"/>
                  <wp:effectExtent l="0" t="0" r="635" b="635"/>
                  <wp:docPr id="20242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8543" name="Picture 202428543"/>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Pro" w:eastAsia="Verdana Pro" w:hAnsi="Verdana Pro" w:cs="Verdana Pro"/>
                <w:noProof/>
              </w:rPr>
              <w:drawing>
                <wp:inline distT="0" distB="0" distL="0" distR="0" wp14:anchorId="34A85CFE" wp14:editId="79898012">
                  <wp:extent cx="238158" cy="209579"/>
                  <wp:effectExtent l="0" t="0" r="9525" b="0"/>
                  <wp:docPr id="1926910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10542" name="Picture 1926910542"/>
                          <pic:cNvPicPr/>
                        </pic:nvPicPr>
                        <pic:blipFill>
                          <a:blip r:embed="rId1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rFonts w:ascii="Verdana Pro" w:eastAsia="Verdana Pro" w:hAnsi="Verdana Pro" w:cs="Verdana Pro"/>
              </w:rPr>
              <w:t xml:space="preserve"> </w:t>
            </w:r>
            <w:r w:rsidR="37DEA425" w:rsidRPr="4368CC44">
              <w:rPr>
                <w:rFonts w:ascii="Verdana Pro" w:eastAsia="Verdana Pro" w:hAnsi="Verdana Pro" w:cs="Verdana Pro"/>
              </w:rPr>
              <w:t>When we reissue this check, if by chance you have any additional outstanding checks, please be aware we will reissue those at the same time</w:t>
            </w:r>
            <w:r w:rsidR="37201BAF" w:rsidRPr="4368CC44">
              <w:rPr>
                <w:rFonts w:ascii="Verdana Pro" w:eastAsia="Verdana Pro" w:hAnsi="Verdana Pro" w:cs="Verdana Pro"/>
              </w:rPr>
              <w:t>.</w:t>
            </w:r>
            <w:r w:rsidR="37DEA425" w:rsidRPr="4368CC44">
              <w:rPr>
                <w:rFonts w:ascii="Verdana Pro" w:eastAsia="Verdana Pro" w:hAnsi="Verdana Pro" w:cs="Verdana Pro"/>
              </w:rPr>
              <w:t>If you locate any uncashed checks from us, please do not deposit or cash those checks.  Cashing or depositing the outstanding checks for reimbursements from us will be returned and cause unnecessary fees from your financial institution.</w:t>
            </w:r>
          </w:p>
          <w:p w14:paraId="7018BFCB" w14:textId="73F13371" w:rsidR="4368CC44" w:rsidRDefault="4368CC44" w:rsidP="4368CC44">
            <w:pPr>
              <w:spacing w:before="120" w:after="120"/>
              <w:rPr>
                <w:rFonts w:ascii="Verdana" w:hAnsi="Verdana"/>
                <w:color w:val="000000" w:themeColor="text1"/>
              </w:rPr>
            </w:pPr>
          </w:p>
          <w:p w14:paraId="0B414CAB" w14:textId="77777777" w:rsidR="00C845B8" w:rsidRDefault="00C845B8" w:rsidP="00C845B8">
            <w:pPr>
              <w:spacing w:before="120" w:after="120"/>
              <w:rPr>
                <w:rFonts w:ascii="Verdana" w:hAnsi="Verdana"/>
                <w:b/>
                <w:bCs/>
                <w:color w:val="000000" w:themeColor="text1"/>
              </w:rPr>
            </w:pPr>
          </w:p>
          <w:p w14:paraId="6326EDDF" w14:textId="4D14CEAE" w:rsidR="00C845B8" w:rsidRDefault="00C845B8" w:rsidP="00193227">
            <w:pPr>
              <w:spacing w:before="120" w:after="120"/>
              <w:ind w:left="720"/>
              <w:rPr>
                <w:rFonts w:ascii="Verdana" w:hAnsi="Verdana" w:cs="Verdana"/>
                <w:bCs/>
                <w:color w:val="000000"/>
              </w:rPr>
            </w:pPr>
            <w:r>
              <w:rPr>
                <w:rFonts w:ascii="Verdana" w:hAnsi="Verdana"/>
                <w:b/>
                <w:color w:val="000000" w:themeColor="text1"/>
              </w:rPr>
              <w:t xml:space="preserve">Note: </w:t>
            </w:r>
            <w:r>
              <w:rPr>
                <w:rFonts w:ascii="Verdana" w:hAnsi="Verdana"/>
                <w:color w:val="000000" w:themeColor="text1"/>
              </w:rPr>
              <w:t xml:space="preserve"> The check </w:t>
            </w:r>
            <w:r w:rsidR="00193227">
              <w:rPr>
                <w:rFonts w:ascii="Verdana" w:hAnsi="Verdana"/>
                <w:color w:val="000000" w:themeColor="text1"/>
              </w:rPr>
              <w:t>is only</w:t>
            </w:r>
            <w:r>
              <w:rPr>
                <w:rFonts w:ascii="Verdana" w:hAnsi="Verdana"/>
                <w:color w:val="000000" w:themeColor="text1"/>
              </w:rPr>
              <w:t xml:space="preserve"> reissued to the cardholder’s name.  If the caller asks to escalate, warm transfer to the Senior Team </w:t>
            </w:r>
            <w:r>
              <w:rPr>
                <w:rFonts w:ascii="Verdana" w:hAnsi="Verdana" w:cs="Verdana"/>
                <w:bCs/>
                <w:color w:val="000000"/>
              </w:rPr>
              <w:t>(</w:t>
            </w:r>
            <w:hyperlink r:id="rId19" w:anchor="!/view?docid=9eef064d-c7d7-42f7-9026-1497496b4d51" w:history="1">
              <w:r w:rsidRPr="00237FE1">
                <w:rPr>
                  <w:rStyle w:val="Hyperlink"/>
                  <w:rFonts w:ascii="Verdana" w:hAnsi="Verdana" w:cs="Verdana"/>
                  <w:bCs/>
                </w:rPr>
                <w:t>Commercial</w:t>
              </w:r>
              <w:r w:rsidR="00F9018A" w:rsidRPr="00237FE1">
                <w:rPr>
                  <w:rStyle w:val="Hyperlink"/>
                  <w:rFonts w:ascii="Verdana" w:hAnsi="Verdana" w:cs="Verdana"/>
                  <w:bCs/>
                </w:rPr>
                <w:t xml:space="preserve"> (016311)</w:t>
              </w:r>
            </w:hyperlink>
            <w:r>
              <w:rPr>
                <w:rFonts w:ascii="Verdana" w:hAnsi="Verdana" w:cs="Verdana"/>
                <w:bCs/>
                <w:color w:val="000000"/>
              </w:rPr>
              <w:t xml:space="preserve"> or </w:t>
            </w:r>
            <w:hyperlink r:id="rId20" w:anchor="!/view?docid=d3ca13af-f894-45b7-b16a-f2cb777adf77" w:history="1">
              <w:r>
                <w:rPr>
                  <w:rStyle w:val="Hyperlink"/>
                  <w:rFonts w:ascii="Verdana" w:hAnsi="Verdana" w:cs="Verdana"/>
                  <w:bCs/>
                </w:rPr>
                <w:t>MED D</w:t>
              </w:r>
            </w:hyperlink>
            <w:r w:rsidR="00F9018A">
              <w:rPr>
                <w:rStyle w:val="Hyperlink"/>
                <w:rFonts w:ascii="Verdana" w:hAnsi="Verdana" w:cs="Verdana"/>
                <w:bCs/>
              </w:rPr>
              <w:t xml:space="preserve"> (018060</w:t>
            </w:r>
            <w:r>
              <w:rPr>
                <w:rFonts w:ascii="Verdana" w:hAnsi="Verdana" w:cs="Verdana"/>
                <w:bCs/>
                <w:color w:val="000000"/>
              </w:rPr>
              <w:t>).</w:t>
            </w:r>
          </w:p>
          <w:p w14:paraId="6780753A" w14:textId="77777777" w:rsidR="00C845B8" w:rsidRDefault="00C845B8" w:rsidP="00C845B8">
            <w:pPr>
              <w:spacing w:before="120" w:after="120"/>
              <w:rPr>
                <w:rFonts w:ascii="Verdana" w:hAnsi="Verdana"/>
                <w:b/>
                <w:bCs/>
                <w:color w:val="000000" w:themeColor="text1"/>
              </w:rPr>
            </w:pPr>
          </w:p>
          <w:p w14:paraId="7E9E9CEC" w14:textId="206CF653" w:rsidR="000C4CD1" w:rsidRPr="004265AB" w:rsidRDefault="00C845B8" w:rsidP="00193227">
            <w:pPr>
              <w:spacing w:before="120" w:after="120"/>
              <w:ind w:left="720"/>
              <w:rPr>
                <w:rFonts w:ascii="Verdana" w:hAnsi="Verdana" w:cs="Arial"/>
                <w:color w:val="000000"/>
              </w:rPr>
            </w:pPr>
            <w:r>
              <w:rPr>
                <w:rFonts w:ascii="Verdana" w:hAnsi="Verdana" w:cs="Arial"/>
                <w:b/>
                <w:color w:val="000000"/>
              </w:rPr>
              <w:t>Turnaround Time:</w:t>
            </w:r>
            <w:r>
              <w:rPr>
                <w:rFonts w:ascii="Verdana" w:hAnsi="Verdana" w:cs="Arial"/>
                <w:color w:val="000000"/>
              </w:rPr>
              <w:t xml:space="preserve"> The reissue process can take up to 30 calendar days to complete</w:t>
            </w:r>
            <w:r w:rsidR="002D0A1C">
              <w:rPr>
                <w:rFonts w:ascii="Verdana" w:hAnsi="Verdana"/>
                <w:color w:val="000000"/>
              </w:rPr>
              <w:t>. M</w:t>
            </w:r>
            <w:r>
              <w:rPr>
                <w:rFonts w:ascii="Verdana" w:hAnsi="Verdana"/>
                <w:color w:val="000000"/>
              </w:rPr>
              <w:t xml:space="preserve">ember should expect to receive </w:t>
            </w:r>
            <w:r w:rsidR="00547F84">
              <w:rPr>
                <w:rFonts w:ascii="Verdana" w:hAnsi="Verdana"/>
                <w:color w:val="000000"/>
              </w:rPr>
              <w:t>a reissued</w:t>
            </w:r>
            <w:r>
              <w:rPr>
                <w:rFonts w:ascii="Verdana" w:hAnsi="Verdana"/>
                <w:color w:val="000000"/>
              </w:rPr>
              <w:t xml:space="preserve"> check within 8 weeks of task completion</w:t>
            </w:r>
            <w:r w:rsidR="00193227">
              <w:rPr>
                <w:rFonts w:ascii="Verdana" w:hAnsi="Verdana"/>
                <w:color w:val="000000"/>
              </w:rPr>
              <w:t>.</w:t>
            </w:r>
          </w:p>
          <w:p w14:paraId="44036D71" w14:textId="573B0232" w:rsidR="007F392D" w:rsidRPr="000E0A74" w:rsidRDefault="007F392D" w:rsidP="008E4542">
            <w:pPr>
              <w:spacing w:before="120" w:after="120"/>
              <w:rPr>
                <w:rFonts w:ascii="Verdana" w:hAnsi="Verdana"/>
                <w:b/>
                <w:bCs/>
                <w:color w:val="000000"/>
              </w:rPr>
            </w:pPr>
          </w:p>
        </w:tc>
      </w:tr>
      <w:tr w:rsidR="00DF3794" w14:paraId="3BC91C36" w14:textId="77777777" w:rsidTr="002F7A13">
        <w:tc>
          <w:tcPr>
            <w:tcW w:w="664" w:type="pct"/>
          </w:tcPr>
          <w:p w14:paraId="08BDA08E" w14:textId="6D2D1774" w:rsidR="00DF3794" w:rsidRPr="00573646" w:rsidRDefault="00DF3794" w:rsidP="00E67EAA">
            <w:pPr>
              <w:spacing w:before="120" w:after="120"/>
              <w:jc w:val="center"/>
              <w:rPr>
                <w:rFonts w:ascii="Verdana" w:hAnsi="Verdana"/>
                <w:b/>
                <w:color w:val="000000"/>
              </w:rPr>
            </w:pPr>
            <w:r w:rsidRPr="00573646">
              <w:rPr>
                <w:rFonts w:ascii="Verdana" w:hAnsi="Verdana"/>
                <w:b/>
                <w:color w:val="000000"/>
              </w:rPr>
              <w:t>Reissue a Stale Dated Check (2+ years from check issue date)</w:t>
            </w:r>
          </w:p>
        </w:tc>
        <w:tc>
          <w:tcPr>
            <w:tcW w:w="4336" w:type="pct"/>
          </w:tcPr>
          <w:p w14:paraId="5A90D536" w14:textId="5FAE21B8" w:rsidR="00DF3794" w:rsidRDefault="00DF3794" w:rsidP="00DF3794">
            <w:pPr>
              <w:spacing w:before="120" w:after="120"/>
              <w:rPr>
                <w:rFonts w:ascii="Verdana" w:hAnsi="Verdana"/>
                <w:b/>
                <w:bCs/>
              </w:rPr>
            </w:pPr>
            <w:bookmarkStart w:id="10" w:name="OLE_LINK6"/>
            <w:r>
              <w:rPr>
                <w:rFonts w:ascii="Verdana" w:hAnsi="Verdana"/>
                <w:color w:val="000000" w:themeColor="text1"/>
              </w:rPr>
              <w:t xml:space="preserve">Refer to </w:t>
            </w:r>
            <w:hyperlink r:id="rId21" w:anchor="!/view?docid=0f2c2186-2c53-441a-be44-3d0940df202f" w:tgtFrame="_blank" w:history="1">
              <w:r w:rsidRPr="00DF3794">
                <w:rPr>
                  <w:rStyle w:val="Hyperlink"/>
                  <w:rFonts w:ascii="Verdana" w:hAnsi="Verdana"/>
                </w:rPr>
                <w:t>Unclaimed</w:t>
              </w:r>
              <w:r>
                <w:rPr>
                  <w:rStyle w:val="Hyperlink"/>
                  <w:rFonts w:ascii="Verdana" w:hAnsi="Verdana"/>
                </w:rPr>
                <w:t xml:space="preserve"> Property / Checks Not Cashed</w:t>
              </w:r>
            </w:hyperlink>
            <w:bookmarkEnd w:id="10"/>
            <w:r w:rsidR="007E003E">
              <w:rPr>
                <w:rStyle w:val="Hyperlink"/>
                <w:rFonts w:ascii="Verdana" w:hAnsi="Verdana"/>
              </w:rPr>
              <w:t xml:space="preserve"> (018700)</w:t>
            </w:r>
            <w:r w:rsidR="00381150">
              <w:t>.</w:t>
            </w:r>
          </w:p>
          <w:p w14:paraId="6DC50E79" w14:textId="77777777" w:rsidR="00DF3794" w:rsidRDefault="00DF3794" w:rsidP="00C845B8">
            <w:pPr>
              <w:spacing w:before="120" w:after="120"/>
              <w:rPr>
                <w:rFonts w:ascii="Verdana" w:hAnsi="Verdana"/>
                <w:b/>
                <w:bCs/>
                <w:color w:val="000000" w:themeColor="text1"/>
              </w:rPr>
            </w:pPr>
          </w:p>
        </w:tc>
      </w:tr>
      <w:tr w:rsidR="006032D1" w14:paraId="63E5A75E" w14:textId="77777777" w:rsidTr="002F7A13">
        <w:tc>
          <w:tcPr>
            <w:tcW w:w="664" w:type="pct"/>
          </w:tcPr>
          <w:p w14:paraId="2394E596" w14:textId="7992CF86" w:rsidR="006032D1" w:rsidRPr="00573646" w:rsidRDefault="00B76825" w:rsidP="00E67EAA">
            <w:pPr>
              <w:spacing w:before="120" w:after="120"/>
              <w:jc w:val="center"/>
              <w:rPr>
                <w:rFonts w:ascii="Verdana" w:hAnsi="Verdana"/>
                <w:b/>
                <w:color w:val="000000"/>
              </w:rPr>
            </w:pPr>
            <w:r w:rsidRPr="00573646">
              <w:rPr>
                <w:rFonts w:ascii="Verdana" w:hAnsi="Verdana"/>
                <w:b/>
                <w:color w:val="000000"/>
              </w:rPr>
              <w:t xml:space="preserve">Member Request a callback and </w:t>
            </w:r>
            <w:r w:rsidR="00F35208" w:rsidRPr="00573646">
              <w:rPr>
                <w:rFonts w:ascii="Verdana" w:hAnsi="Verdana"/>
                <w:b/>
                <w:color w:val="000000"/>
              </w:rPr>
              <w:t>it is</w:t>
            </w:r>
            <w:r w:rsidRPr="00573646">
              <w:rPr>
                <w:rFonts w:ascii="Verdana" w:hAnsi="Verdana"/>
                <w:b/>
                <w:color w:val="000000"/>
              </w:rPr>
              <w:t xml:space="preserve"> not an escalation</w:t>
            </w:r>
          </w:p>
        </w:tc>
        <w:tc>
          <w:tcPr>
            <w:tcW w:w="4336" w:type="pct"/>
          </w:tcPr>
          <w:p w14:paraId="2238700E" w14:textId="0AF1B115" w:rsidR="006032D1" w:rsidRPr="00B76825" w:rsidRDefault="006032D1" w:rsidP="00B76825">
            <w:pPr>
              <w:pStyle w:val="NormalWeb"/>
              <w:numPr>
                <w:ilvl w:val="0"/>
                <w:numId w:val="46"/>
              </w:numPr>
              <w:spacing w:before="120" w:beforeAutospacing="0" w:after="120" w:afterAutospacing="0" w:line="240" w:lineRule="atLeast"/>
              <w:textAlignment w:val="top"/>
              <w:rPr>
                <w:rFonts w:ascii="Verdana" w:hAnsi="Verdana"/>
                <w:color w:val="000000"/>
              </w:rPr>
            </w:pPr>
            <w:r w:rsidRPr="00B76825">
              <w:rPr>
                <w:rFonts w:ascii="Verdana" w:hAnsi="Verdana"/>
                <w:color w:val="000000"/>
              </w:rPr>
              <w:t>Create a Callback task:</w:t>
            </w:r>
          </w:p>
          <w:p w14:paraId="6A2F8447" w14:textId="77777777" w:rsidR="006032D1" w:rsidRPr="004F7EC6" w:rsidRDefault="006032D1" w:rsidP="00B76825">
            <w:pPr>
              <w:pStyle w:val="NormalWeb"/>
              <w:numPr>
                <w:ilvl w:val="0"/>
                <w:numId w:val="7"/>
              </w:numPr>
              <w:spacing w:before="120" w:beforeAutospacing="0" w:after="120" w:afterAutospacing="0" w:line="240" w:lineRule="atLeast"/>
              <w:ind w:left="1066"/>
              <w:textAlignment w:val="top"/>
              <w:rPr>
                <w:rFonts w:ascii="Verdana" w:hAnsi="Verdana"/>
                <w:color w:val="000000"/>
              </w:rPr>
            </w:pPr>
            <w:r w:rsidRPr="0028608E">
              <w:rPr>
                <w:rFonts w:ascii="Verdana" w:hAnsi="Verdana"/>
                <w:b/>
                <w:color w:val="000000"/>
              </w:rPr>
              <w:t>Task Category</w:t>
            </w:r>
            <w:r w:rsidRPr="004F7EC6">
              <w:rPr>
                <w:rFonts w:ascii="Verdana" w:hAnsi="Verdana"/>
                <w:color w:val="000000"/>
              </w:rPr>
              <w:t>:  Customer Care Internal Process</w:t>
            </w:r>
          </w:p>
          <w:p w14:paraId="3BF284AA" w14:textId="77777777" w:rsidR="006032D1" w:rsidRPr="004F7EC6" w:rsidRDefault="006032D1" w:rsidP="00B76825">
            <w:pPr>
              <w:pStyle w:val="NormalWeb"/>
              <w:numPr>
                <w:ilvl w:val="0"/>
                <w:numId w:val="7"/>
              </w:numPr>
              <w:spacing w:before="120" w:beforeAutospacing="0" w:after="120" w:afterAutospacing="0" w:line="240" w:lineRule="atLeast"/>
              <w:ind w:left="1066"/>
              <w:textAlignment w:val="top"/>
              <w:rPr>
                <w:rFonts w:ascii="Verdana" w:hAnsi="Verdana"/>
                <w:color w:val="000000"/>
              </w:rPr>
            </w:pPr>
            <w:r w:rsidRPr="0028608E">
              <w:rPr>
                <w:rFonts w:ascii="Verdana" w:hAnsi="Verdana"/>
                <w:b/>
                <w:color w:val="000000"/>
              </w:rPr>
              <w:t>Task Type</w:t>
            </w:r>
            <w:r w:rsidRPr="004F7EC6">
              <w:rPr>
                <w:rFonts w:ascii="Verdana" w:hAnsi="Verdana"/>
                <w:color w:val="000000"/>
              </w:rPr>
              <w:t>:  Participant Callback Request</w:t>
            </w:r>
          </w:p>
          <w:p w14:paraId="554BAC2B" w14:textId="77777777" w:rsidR="008308C7" w:rsidRDefault="006032D1" w:rsidP="00B76825">
            <w:pPr>
              <w:pStyle w:val="NormalWeb"/>
              <w:numPr>
                <w:ilvl w:val="0"/>
                <w:numId w:val="7"/>
              </w:numPr>
              <w:spacing w:before="120" w:beforeAutospacing="0" w:after="120" w:afterAutospacing="0" w:line="240" w:lineRule="atLeast"/>
              <w:ind w:left="1066"/>
              <w:textAlignment w:val="top"/>
              <w:rPr>
                <w:rFonts w:ascii="Verdana" w:hAnsi="Verdana"/>
                <w:color w:val="000000"/>
              </w:rPr>
            </w:pPr>
            <w:r w:rsidRPr="0028608E">
              <w:rPr>
                <w:rFonts w:ascii="Verdana" w:hAnsi="Verdana"/>
                <w:b/>
                <w:color w:val="000000"/>
              </w:rPr>
              <w:t>Queue</w:t>
            </w:r>
            <w:r w:rsidRPr="004F7EC6">
              <w:rPr>
                <w:rFonts w:ascii="Verdana" w:hAnsi="Verdana"/>
                <w:color w:val="000000"/>
              </w:rPr>
              <w:t>:  CC Internal Research/Richardson</w:t>
            </w:r>
          </w:p>
          <w:p w14:paraId="7B2FEFD5" w14:textId="10CAF620" w:rsidR="008308C7" w:rsidRDefault="00216AF1" w:rsidP="00B76825">
            <w:pPr>
              <w:pStyle w:val="NormalWeb"/>
              <w:numPr>
                <w:ilvl w:val="0"/>
                <w:numId w:val="7"/>
              </w:numPr>
              <w:spacing w:before="120" w:beforeAutospacing="0" w:after="120" w:afterAutospacing="0" w:line="240" w:lineRule="atLeast"/>
              <w:ind w:left="1066"/>
              <w:textAlignment w:val="top"/>
              <w:rPr>
                <w:rFonts w:ascii="Verdana" w:hAnsi="Verdana"/>
                <w:color w:val="000000"/>
              </w:rPr>
            </w:pPr>
            <w:r w:rsidRPr="008308C7">
              <w:rPr>
                <w:rFonts w:ascii="Verdana" w:hAnsi="Verdana"/>
                <w:color w:val="000000"/>
              </w:rPr>
              <w:t xml:space="preserve">Provide the RM task </w:t>
            </w:r>
            <w:r w:rsidR="002D0A1C">
              <w:rPr>
                <w:rFonts w:ascii="Verdana" w:hAnsi="Verdana"/>
                <w:color w:val="000000"/>
              </w:rPr>
              <w:t>ID</w:t>
            </w:r>
            <w:r w:rsidR="002D0A1C" w:rsidRPr="008308C7">
              <w:rPr>
                <w:rFonts w:ascii="Verdana" w:hAnsi="Verdana"/>
                <w:color w:val="000000"/>
              </w:rPr>
              <w:t xml:space="preserve"> </w:t>
            </w:r>
            <w:r w:rsidRPr="008308C7">
              <w:rPr>
                <w:rFonts w:ascii="Verdana" w:hAnsi="Verdana"/>
                <w:color w:val="000000"/>
              </w:rPr>
              <w:t xml:space="preserve">from previous task submitted </w:t>
            </w:r>
          </w:p>
          <w:p w14:paraId="57429C5C" w14:textId="5159D896" w:rsidR="00216AF1" w:rsidRDefault="008308C7" w:rsidP="00B76825">
            <w:pPr>
              <w:pStyle w:val="NormalWeb"/>
              <w:numPr>
                <w:ilvl w:val="0"/>
                <w:numId w:val="7"/>
              </w:numPr>
              <w:spacing w:before="120" w:beforeAutospacing="0" w:after="120" w:afterAutospacing="0" w:line="240" w:lineRule="atLeast"/>
              <w:ind w:left="1066"/>
              <w:textAlignment w:val="top"/>
              <w:rPr>
                <w:rFonts w:ascii="Verdana" w:hAnsi="Verdana"/>
                <w:color w:val="000000"/>
              </w:rPr>
            </w:pPr>
            <w:r>
              <w:rPr>
                <w:rFonts w:ascii="Verdana" w:hAnsi="Verdana"/>
                <w:color w:val="000000"/>
              </w:rPr>
              <w:t xml:space="preserve">Complete the mandatory fields </w:t>
            </w:r>
            <w:r w:rsidR="00216AF1" w:rsidRPr="008308C7">
              <w:rPr>
                <w:rFonts w:ascii="Verdana" w:hAnsi="Verdana"/>
                <w:color w:val="000000"/>
              </w:rPr>
              <w:t xml:space="preserve">and detailed notes </w:t>
            </w:r>
          </w:p>
          <w:p w14:paraId="7ED6C150" w14:textId="3031E17C" w:rsidR="008308C7" w:rsidRPr="008308C7" w:rsidRDefault="00381150" w:rsidP="00715AF6">
            <w:pPr>
              <w:pStyle w:val="NormalWeb"/>
              <w:spacing w:before="120" w:beforeAutospacing="0" w:after="120" w:afterAutospacing="0" w:line="240" w:lineRule="atLeast"/>
              <w:ind w:left="384"/>
              <w:jc w:val="center"/>
              <w:textAlignment w:val="top"/>
              <w:rPr>
                <w:rFonts w:ascii="Verdana" w:hAnsi="Verdana"/>
                <w:color w:val="000000"/>
              </w:rPr>
            </w:pPr>
            <w:r>
              <w:rPr>
                <w:noProof/>
              </w:rPr>
              <w:drawing>
                <wp:inline distT="0" distB="0" distL="0" distR="0" wp14:anchorId="04A42213" wp14:editId="27BBE615">
                  <wp:extent cx="8409524" cy="681904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409524" cy="6819048"/>
                          </a:xfrm>
                          <a:prstGeom prst="rect">
                            <a:avLst/>
                          </a:prstGeom>
                        </pic:spPr>
                      </pic:pic>
                    </a:graphicData>
                  </a:graphic>
                </wp:inline>
              </w:drawing>
            </w:r>
          </w:p>
          <w:p w14:paraId="6D47E92C" w14:textId="5550F693" w:rsidR="00216AF1" w:rsidRDefault="00216AF1" w:rsidP="00B76825">
            <w:pPr>
              <w:pStyle w:val="NormalWeb"/>
              <w:numPr>
                <w:ilvl w:val="0"/>
                <w:numId w:val="46"/>
              </w:numPr>
              <w:spacing w:before="120" w:beforeAutospacing="0" w:after="120" w:afterAutospacing="0" w:line="240" w:lineRule="atLeast"/>
              <w:textAlignment w:val="top"/>
              <w:rPr>
                <w:rFonts w:ascii="Verdana" w:hAnsi="Verdana"/>
                <w:color w:val="000000"/>
              </w:rPr>
            </w:pPr>
            <w:r>
              <w:rPr>
                <w:rFonts w:ascii="Verdana" w:hAnsi="Verdana"/>
                <w:color w:val="000000"/>
              </w:rPr>
              <w:t xml:space="preserve">Click </w:t>
            </w:r>
            <w:r w:rsidRPr="004265AB">
              <w:rPr>
                <w:rFonts w:ascii="Verdana" w:hAnsi="Verdana"/>
                <w:b/>
                <w:bCs/>
                <w:color w:val="000000"/>
              </w:rPr>
              <w:t>Save and Clear</w:t>
            </w:r>
            <w:r>
              <w:rPr>
                <w:rFonts w:ascii="Verdana" w:hAnsi="Verdana"/>
                <w:color w:val="000000"/>
              </w:rPr>
              <w:t xml:space="preserve"> button to the left only</w:t>
            </w:r>
            <w:r w:rsidR="002D0A1C">
              <w:rPr>
                <w:rFonts w:ascii="Verdana" w:hAnsi="Verdana"/>
                <w:color w:val="000000"/>
              </w:rPr>
              <w:t>. E</w:t>
            </w:r>
            <w:r>
              <w:rPr>
                <w:rFonts w:ascii="Verdana" w:hAnsi="Verdana"/>
                <w:color w:val="000000"/>
              </w:rPr>
              <w:t xml:space="preserve">ducate the member on the estimated TAT </w:t>
            </w:r>
            <w:r w:rsidR="008308C7">
              <w:rPr>
                <w:rFonts w:ascii="Verdana" w:hAnsi="Verdana"/>
                <w:color w:val="000000"/>
              </w:rPr>
              <w:t>when to expect a call back</w:t>
            </w:r>
            <w:r w:rsidR="002D0A1C">
              <w:rPr>
                <w:rFonts w:ascii="Verdana" w:hAnsi="Verdana"/>
                <w:color w:val="000000"/>
              </w:rPr>
              <w:t>.</w:t>
            </w:r>
          </w:p>
          <w:p w14:paraId="4B51EEC2" w14:textId="77777777" w:rsidR="008308C7" w:rsidRDefault="008308C7" w:rsidP="004265AB">
            <w:pPr>
              <w:pStyle w:val="NormalWeb"/>
              <w:spacing w:before="120" w:beforeAutospacing="0" w:after="120" w:afterAutospacing="0" w:line="240" w:lineRule="atLeast"/>
              <w:textAlignment w:val="top"/>
              <w:rPr>
                <w:rFonts w:ascii="Verdana" w:hAnsi="Verdana"/>
                <w:color w:val="000000"/>
              </w:rPr>
            </w:pPr>
          </w:p>
          <w:p w14:paraId="126C6830" w14:textId="57DAEC88" w:rsidR="006032D1" w:rsidRPr="004F7EC6" w:rsidRDefault="008308C7" w:rsidP="00715AF6">
            <w:pPr>
              <w:pStyle w:val="NormalWeb"/>
              <w:spacing w:before="120" w:beforeAutospacing="0" w:after="120" w:afterAutospacing="0" w:line="240" w:lineRule="atLeast"/>
              <w:textAlignment w:val="top"/>
              <w:rPr>
                <w:rFonts w:ascii="Verdana" w:hAnsi="Verdana"/>
                <w:color w:val="000000"/>
              </w:rPr>
            </w:pPr>
            <w:r w:rsidRPr="004265AB">
              <w:rPr>
                <w:rFonts w:ascii="Verdana" w:hAnsi="Verdana"/>
                <w:b/>
                <w:bCs/>
                <w:color w:val="000000"/>
              </w:rPr>
              <w:t>Note:</w:t>
            </w:r>
            <w:r>
              <w:rPr>
                <w:rFonts w:ascii="Verdana" w:hAnsi="Verdana"/>
                <w:color w:val="000000"/>
              </w:rPr>
              <w:t xml:space="preserve"> </w:t>
            </w:r>
            <w:r w:rsidR="00715AF6">
              <w:rPr>
                <w:rFonts w:ascii="Verdana" w:hAnsi="Verdana"/>
                <w:color w:val="000000"/>
              </w:rPr>
              <w:t xml:space="preserve"> </w:t>
            </w:r>
            <w:r w:rsidR="00216AF1">
              <w:rPr>
                <w:rFonts w:ascii="Verdana" w:hAnsi="Verdana"/>
                <w:color w:val="000000"/>
              </w:rPr>
              <w:t>If requested</w:t>
            </w:r>
            <w:r>
              <w:rPr>
                <w:rFonts w:ascii="Verdana" w:hAnsi="Verdana"/>
                <w:color w:val="000000"/>
              </w:rPr>
              <w:t xml:space="preserve">, member can expect to </w:t>
            </w:r>
            <w:r w:rsidR="00216AF1">
              <w:rPr>
                <w:rFonts w:ascii="Verdana" w:hAnsi="Verdana"/>
                <w:color w:val="000000"/>
              </w:rPr>
              <w:t xml:space="preserve">receive </w:t>
            </w:r>
            <w:r>
              <w:rPr>
                <w:rFonts w:ascii="Verdana" w:hAnsi="Verdana"/>
                <w:color w:val="000000"/>
              </w:rPr>
              <w:t xml:space="preserve">a </w:t>
            </w:r>
            <w:r w:rsidR="00216AF1">
              <w:rPr>
                <w:rFonts w:ascii="Verdana" w:hAnsi="Verdana"/>
                <w:color w:val="000000"/>
              </w:rPr>
              <w:t xml:space="preserve">call back </w:t>
            </w:r>
            <w:r>
              <w:rPr>
                <w:rFonts w:ascii="Verdana" w:hAnsi="Verdana"/>
                <w:color w:val="000000"/>
              </w:rPr>
              <w:t>within</w:t>
            </w:r>
            <w:r w:rsidR="00216AF1">
              <w:rPr>
                <w:rFonts w:ascii="Verdana" w:hAnsi="Verdana"/>
                <w:color w:val="000000"/>
              </w:rPr>
              <w:t xml:space="preserve"> </w:t>
            </w:r>
            <w:r w:rsidR="00715AF6">
              <w:rPr>
                <w:rFonts w:ascii="Verdana" w:hAnsi="Verdana"/>
                <w:color w:val="000000"/>
              </w:rPr>
              <w:t>5</w:t>
            </w:r>
            <w:r w:rsidR="00216AF1">
              <w:rPr>
                <w:rFonts w:ascii="Verdana" w:hAnsi="Verdana"/>
                <w:color w:val="000000"/>
              </w:rPr>
              <w:t xml:space="preserve"> business </w:t>
            </w:r>
            <w:r w:rsidR="00547F84">
              <w:rPr>
                <w:rFonts w:ascii="Verdana" w:hAnsi="Verdana"/>
                <w:color w:val="000000"/>
              </w:rPr>
              <w:t>days,</w:t>
            </w:r>
            <w:r w:rsidR="008A2E9A">
              <w:rPr>
                <w:rFonts w:ascii="Verdana" w:hAnsi="Verdana"/>
                <w:color w:val="000000"/>
              </w:rPr>
              <w:t xml:space="preserve"> which does not account for </w:t>
            </w:r>
            <w:r w:rsidR="00216AF1">
              <w:rPr>
                <w:rFonts w:ascii="Verdana" w:hAnsi="Verdana"/>
                <w:color w:val="000000"/>
              </w:rPr>
              <w:t>holidays or weekends</w:t>
            </w:r>
            <w:r w:rsidR="00715AF6">
              <w:rPr>
                <w:rFonts w:ascii="Verdana" w:hAnsi="Verdana"/>
                <w:color w:val="000000"/>
              </w:rPr>
              <w:t xml:space="preserve">. </w:t>
            </w:r>
            <w:r w:rsidR="008A2E9A">
              <w:rPr>
                <w:rFonts w:ascii="Verdana" w:hAnsi="Verdana"/>
                <w:color w:val="000000"/>
              </w:rPr>
              <w:t xml:space="preserve"> </w:t>
            </w:r>
          </w:p>
        </w:tc>
      </w:tr>
    </w:tbl>
    <w:p w14:paraId="0A0D76B2" w14:textId="77777777" w:rsidR="00C97AF6" w:rsidRPr="00C7601C" w:rsidRDefault="00C97AF6" w:rsidP="00C97AF6">
      <w:pPr>
        <w:pStyle w:val="NormalWeb"/>
        <w:spacing w:before="0" w:beforeAutospacing="0" w:after="0" w:afterAutospacing="0" w:line="240" w:lineRule="atLeast"/>
        <w:ind w:left="138"/>
        <w:textAlignment w:val="top"/>
        <w:rPr>
          <w:rFonts w:ascii="Verdana" w:hAnsi="Verdana"/>
          <w:b/>
          <w:color w:val="000000"/>
        </w:rPr>
      </w:pPr>
    </w:p>
    <w:p w14:paraId="2F2D3E4E" w14:textId="2172EBC8" w:rsidR="00306AFB" w:rsidRPr="00C97AF6" w:rsidRDefault="00065130" w:rsidP="00306AFB">
      <w:pPr>
        <w:jc w:val="right"/>
        <w:rPr>
          <w:rFonts w:ascii="Verdana" w:hAnsi="Verdana"/>
          <w:color w:val="000000"/>
        </w:rPr>
      </w:pPr>
      <w:hyperlink w:anchor="_top" w:history="1">
        <w:r w:rsidRPr="00065130">
          <w:rPr>
            <w:rStyle w:val="Hyperlink"/>
            <w:rFonts w:ascii="Verdana" w:hAnsi="Verdana"/>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882D64" w:rsidRPr="00992FEA" w14:paraId="469DCFDF" w14:textId="77777777" w:rsidTr="00882D64">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75BBF473" w14:textId="0A8D9E69" w:rsidR="00882D64" w:rsidRPr="00992FEA" w:rsidRDefault="001F55B3" w:rsidP="00010497">
            <w:pPr>
              <w:spacing w:before="120" w:after="120"/>
              <w:outlineLvl w:val="1"/>
              <w:rPr>
                <w:rFonts w:ascii="Verdana" w:hAnsi="Verdana"/>
                <w:b/>
                <w:bCs/>
                <w:sz w:val="28"/>
                <w:szCs w:val="28"/>
              </w:rPr>
            </w:pPr>
            <w:bookmarkStart w:id="11" w:name="_Toc531936775"/>
            <w:bookmarkStart w:id="12" w:name="_Toc169764408"/>
            <w:r>
              <w:rPr>
                <w:rFonts w:ascii="Verdana" w:hAnsi="Verdana"/>
                <w:b/>
                <w:bCs/>
                <w:sz w:val="28"/>
                <w:szCs w:val="28"/>
              </w:rPr>
              <w:t>Related</w:t>
            </w:r>
            <w:r w:rsidR="00882D64" w:rsidRPr="00992FEA">
              <w:rPr>
                <w:rFonts w:ascii="Verdana" w:hAnsi="Verdana"/>
                <w:b/>
                <w:bCs/>
                <w:sz w:val="28"/>
                <w:szCs w:val="28"/>
              </w:rPr>
              <w:t xml:space="preserve"> Documents</w:t>
            </w:r>
            <w:bookmarkEnd w:id="11"/>
            <w:bookmarkEnd w:id="12"/>
          </w:p>
        </w:tc>
      </w:tr>
    </w:tbl>
    <w:p w14:paraId="0CEFE49A" w14:textId="53DDAF1C" w:rsidR="00C105D0" w:rsidRDefault="00C105D0" w:rsidP="00010497">
      <w:pPr>
        <w:spacing w:before="120" w:after="120"/>
        <w:rPr>
          <w:rFonts w:ascii="Verdana" w:hAnsi="Verdana"/>
          <w:b/>
          <w:color w:val="000000" w:themeColor="text1"/>
        </w:rPr>
      </w:pPr>
      <w:hyperlink r:id="rId23" w:anchor="!/view?docid=c1f1028b-e42c-4b4f-a4cf-cc0b42c91606" w:history="1">
        <w:r>
          <w:rPr>
            <w:rFonts w:ascii="Verdana" w:hAnsi="Verdana"/>
            <w:color w:val="003399"/>
            <w:u w:val="single"/>
          </w:rPr>
          <w:t>Customer Care Abbreviations and Definitions and Terms</w:t>
        </w:r>
      </w:hyperlink>
      <w:r w:rsidR="007E003E">
        <w:rPr>
          <w:rFonts w:ascii="Verdana" w:hAnsi="Verdana"/>
          <w:color w:val="003399"/>
          <w:u w:val="single"/>
        </w:rPr>
        <w:t xml:space="preserve"> Index (017428)</w:t>
      </w:r>
    </w:p>
    <w:p w14:paraId="6A21A6BC" w14:textId="7A9396B1" w:rsidR="00C105D0" w:rsidRDefault="00C105D0" w:rsidP="00010497">
      <w:pPr>
        <w:spacing w:before="120" w:after="120"/>
        <w:rPr>
          <w:rStyle w:val="Hyperlink"/>
          <w:rFonts w:ascii="Verdana" w:hAnsi="Verdana" w:cs="Helvetica"/>
          <w:bCs/>
          <w:shd w:val="clear" w:color="auto" w:fill="FFFFFF"/>
        </w:rPr>
      </w:pPr>
      <w:hyperlink r:id="rId24" w:anchor="!/view?docid=bdac0c67-5fee-47ba-a3aa-aab84900cf78" w:history="1">
        <w:r w:rsidRPr="00FB726F">
          <w:rPr>
            <w:rStyle w:val="Hyperlink"/>
            <w:rFonts w:ascii="Verdana" w:hAnsi="Verdana" w:cs="Helvetica"/>
            <w:bCs/>
            <w:shd w:val="clear" w:color="auto" w:fill="FFFFFF"/>
          </w:rPr>
          <w:t>Log Activity/Capture Activity Codes</w:t>
        </w:r>
      </w:hyperlink>
      <w:r w:rsidR="00120033">
        <w:rPr>
          <w:rStyle w:val="Hyperlink"/>
          <w:rFonts w:ascii="Verdana" w:hAnsi="Verdana" w:cs="Helvetica"/>
          <w:bCs/>
          <w:shd w:val="clear" w:color="auto" w:fill="FFFFFF"/>
        </w:rPr>
        <w:t xml:space="preserve"> (005164)</w:t>
      </w:r>
    </w:p>
    <w:p w14:paraId="7A4AE81A" w14:textId="71D6B370" w:rsidR="009355F9" w:rsidRPr="00A917E3" w:rsidRDefault="009355F9" w:rsidP="00010497">
      <w:pPr>
        <w:spacing w:before="120" w:after="120"/>
        <w:rPr>
          <w:rStyle w:val="Hyperlink"/>
          <w:rFonts w:ascii="Verdana" w:hAnsi="Verdana" w:cs="Helvetica"/>
          <w:bCs/>
          <w:shd w:val="clear" w:color="auto" w:fill="FFFFFF"/>
        </w:rPr>
      </w:pPr>
      <w:r w:rsidRPr="00A917E3">
        <w:rPr>
          <w:rFonts w:ascii="Verdana" w:hAnsi="Verdana"/>
          <w:color w:val="000000"/>
        </w:rPr>
        <w:fldChar w:fldCharType="begin"/>
      </w:r>
      <w:r w:rsidR="00EC4675">
        <w:rPr>
          <w:rFonts w:ascii="Verdana" w:hAnsi="Verdana"/>
          <w:color w:val="000000"/>
        </w:rPr>
        <w:instrText>HYPERLINK "https://thesource.cvshealth.com/nuxeo/thesource/" \l "!/view?docid=e6c3e7f1-9fff-41f7-8f5f-e2c3a40cbb37"</w:instrText>
      </w:r>
      <w:r w:rsidRPr="00A917E3">
        <w:rPr>
          <w:rFonts w:ascii="Verdana" w:hAnsi="Verdana"/>
          <w:color w:val="000000"/>
        </w:rPr>
      </w:r>
      <w:r w:rsidRPr="00A917E3">
        <w:rPr>
          <w:rFonts w:ascii="Verdana" w:hAnsi="Verdana"/>
          <w:color w:val="000000"/>
        </w:rPr>
        <w:fldChar w:fldCharType="separate"/>
      </w:r>
      <w:r w:rsidRPr="00A917E3">
        <w:rPr>
          <w:rStyle w:val="Hyperlink"/>
          <w:rFonts w:ascii="Verdana" w:hAnsi="Verdana"/>
        </w:rPr>
        <w:t>Replace a Check that Has Not been Cashed or Deposited (</w:t>
      </w:r>
      <w:r w:rsidR="00EC4675">
        <w:rPr>
          <w:rStyle w:val="Hyperlink"/>
          <w:rFonts w:ascii="Verdana" w:hAnsi="Verdana"/>
        </w:rPr>
        <w:t xml:space="preserve">Considered </w:t>
      </w:r>
      <w:r w:rsidRPr="00A917E3">
        <w:rPr>
          <w:rStyle w:val="Hyperlink"/>
          <w:rFonts w:ascii="Verdana" w:hAnsi="Verdana"/>
        </w:rPr>
        <w:t>Lost or Stolen)</w:t>
      </w:r>
      <w:r w:rsidR="00EC4675">
        <w:rPr>
          <w:rStyle w:val="Hyperlink"/>
          <w:rFonts w:ascii="Verdana" w:hAnsi="Verdana"/>
        </w:rPr>
        <w:t xml:space="preserve"> (029739)</w:t>
      </w:r>
    </w:p>
    <w:p w14:paraId="28065C61" w14:textId="503C5D3A" w:rsidR="00C105D0" w:rsidRPr="00882D64" w:rsidRDefault="009355F9" w:rsidP="00010497">
      <w:pPr>
        <w:spacing w:before="120" w:after="120"/>
        <w:rPr>
          <w:color w:val="000000"/>
          <w:sz w:val="27"/>
          <w:szCs w:val="27"/>
        </w:rPr>
      </w:pPr>
      <w:r w:rsidRPr="00A917E3">
        <w:rPr>
          <w:rFonts w:ascii="Verdana" w:hAnsi="Verdana"/>
          <w:color w:val="000000"/>
        </w:rPr>
        <w:fldChar w:fldCharType="end"/>
      </w:r>
      <w:hyperlink r:id="rId25" w:anchor="!/view?docid=b529fcee-1566-4001-a703-ce8b63186cb2" w:history="1">
        <w:r w:rsidR="001563AC">
          <w:rPr>
            <w:rStyle w:val="Hyperlink"/>
            <w:rFonts w:ascii="Verdana" w:hAnsi="Verdana"/>
          </w:rPr>
          <w:t>Refund Stop Payment Check Reissue (004580)</w:t>
        </w:r>
      </w:hyperlink>
    </w:p>
    <w:p w14:paraId="3C47C975" w14:textId="4B0D2023" w:rsidR="00882D64" w:rsidRPr="00882D64" w:rsidRDefault="0028608E" w:rsidP="00010497">
      <w:pPr>
        <w:spacing w:before="120" w:after="120"/>
        <w:rPr>
          <w:rFonts w:ascii="Verdana" w:hAnsi="Verdana"/>
          <w:color w:val="0000FF"/>
          <w:sz w:val="22"/>
          <w:szCs w:val="22"/>
          <w:u w:val="single"/>
        </w:rPr>
      </w:pPr>
      <w:r w:rsidRPr="001F55B3">
        <w:rPr>
          <w:rFonts w:ascii="Verdana" w:hAnsi="Verdana"/>
          <w:b/>
          <w:color w:val="000000" w:themeColor="text1"/>
        </w:rPr>
        <w:t>Parent Documents:</w:t>
      </w:r>
      <w:r>
        <w:rPr>
          <w:rFonts w:ascii="Verdana" w:hAnsi="Verdana"/>
          <w:b/>
          <w:color w:val="000000" w:themeColor="text1"/>
        </w:rPr>
        <w:t xml:space="preserve">  </w:t>
      </w:r>
      <w:hyperlink r:id="rId26" w:tgtFrame="_blank" w:history="1">
        <w:r w:rsidRPr="00882D64">
          <w:rPr>
            <w:rFonts w:ascii="Verdana" w:hAnsi="Verdana"/>
            <w:color w:val="0000FF"/>
            <w:u w:val="single"/>
          </w:rPr>
          <w:t>CALL 0049 Customer Care Internal and External Call Handling</w:t>
        </w:r>
      </w:hyperlink>
      <w:r w:rsidRPr="00882D64">
        <w:rPr>
          <w:rFonts w:ascii="Verdana" w:hAnsi="Verdana"/>
          <w:color w:val="000000"/>
        </w:rPr>
        <w:t> </w:t>
      </w:r>
      <w:r w:rsidR="00010497">
        <w:rPr>
          <w:rFonts w:ascii="Verdana" w:hAnsi="Verdana"/>
          <w:color w:val="000000"/>
        </w:rPr>
        <w:t xml:space="preserve">and </w:t>
      </w:r>
      <w:hyperlink r:id="rId27" w:tgtFrame="_blank" w:history="1">
        <w:r w:rsidRPr="00882D64">
          <w:rPr>
            <w:rFonts w:ascii="Verdana" w:hAnsi="Verdana"/>
            <w:color w:val="0000FF"/>
            <w:u w:val="single"/>
          </w:rPr>
          <w:t>CALL-0011 Authenticating Callers</w:t>
        </w:r>
      </w:hyperlink>
    </w:p>
    <w:p w14:paraId="2CE7A977" w14:textId="4AB3F217" w:rsidR="00306AFB" w:rsidRPr="00065130" w:rsidRDefault="00065130" w:rsidP="00306AFB">
      <w:pPr>
        <w:jc w:val="right"/>
        <w:rPr>
          <w:rFonts w:ascii="Verdana" w:hAnsi="Verdana"/>
          <w:color w:val="000000"/>
        </w:rPr>
      </w:pPr>
      <w:hyperlink w:anchor="_top" w:history="1">
        <w:r w:rsidRPr="00065130">
          <w:rPr>
            <w:rStyle w:val="Hyperlink"/>
            <w:rFonts w:ascii="Verdana" w:hAnsi="Verdana"/>
          </w:rPr>
          <w:t>Top of the Document</w:t>
        </w:r>
      </w:hyperlink>
    </w:p>
    <w:p w14:paraId="4E5D186A" w14:textId="77777777" w:rsidR="00882D64" w:rsidRPr="00882D64" w:rsidRDefault="00882D64" w:rsidP="00882D64">
      <w:pPr>
        <w:jc w:val="right"/>
        <w:rPr>
          <w:rFonts w:ascii="Verdana" w:hAnsi="Verdana"/>
          <w:color w:val="000000"/>
          <w:sz w:val="22"/>
          <w:szCs w:val="22"/>
        </w:rPr>
      </w:pPr>
    </w:p>
    <w:p w14:paraId="647E80B5" w14:textId="77777777" w:rsidR="00882D64" w:rsidRPr="00882D64" w:rsidRDefault="00882D64" w:rsidP="00882D64">
      <w:pPr>
        <w:jc w:val="center"/>
        <w:rPr>
          <w:rFonts w:ascii="Verdana" w:hAnsi="Verdana"/>
          <w:color w:val="000000"/>
          <w:sz w:val="16"/>
          <w:szCs w:val="16"/>
        </w:rPr>
      </w:pPr>
      <w:bookmarkStart w:id="13" w:name="_FAQs_1"/>
      <w:bookmarkEnd w:id="13"/>
      <w:r w:rsidRPr="00882D64">
        <w:rPr>
          <w:rFonts w:ascii="Verdana" w:hAnsi="Verdana"/>
          <w:color w:val="000000"/>
          <w:sz w:val="16"/>
          <w:szCs w:val="16"/>
        </w:rPr>
        <w:t>Not to Be Reproduced or Disclosed to Others without Prior Written Approval</w:t>
      </w:r>
    </w:p>
    <w:p w14:paraId="37CCDBB7" w14:textId="5519E699" w:rsidR="005A64DA" w:rsidRPr="00C247CB" w:rsidRDefault="00882D64">
      <w:pPr>
        <w:jc w:val="center"/>
        <w:rPr>
          <w:rFonts w:ascii="Verdana" w:hAnsi="Verdana"/>
          <w:sz w:val="16"/>
          <w:szCs w:val="16"/>
        </w:rPr>
      </w:pPr>
      <w:r w:rsidRPr="00882D64">
        <w:rPr>
          <w:rFonts w:ascii="Verdana" w:hAnsi="Verdana"/>
          <w:b/>
          <w:bCs/>
          <w:color w:val="000000"/>
          <w:sz w:val="16"/>
          <w:szCs w:val="16"/>
        </w:rPr>
        <w:t>ELECTRONIC DATA = OFFICIAL VERSION – PAPER COPY – INFORMATIONAL ONLY</w:t>
      </w:r>
    </w:p>
    <w:sectPr w:rsidR="005A64DA" w:rsidRPr="00C247CB" w:rsidSect="00F1152F">
      <w:footerReference w:type="even" r:id="rId28"/>
      <w:footerReference w:type="default" r:id="rId29"/>
      <w:headerReference w:type="first" r:id="rId30"/>
      <w:footerReference w:type="first" r:id="rId3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B97E9" w14:textId="77777777" w:rsidR="00E2693D" w:rsidRDefault="00E2693D">
      <w:r>
        <w:separator/>
      </w:r>
    </w:p>
  </w:endnote>
  <w:endnote w:type="continuationSeparator" w:id="0">
    <w:p w14:paraId="1576DC03" w14:textId="77777777" w:rsidR="00E2693D" w:rsidRDefault="00E26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Pro">
    <w:charset w:val="00"/>
    <w:family w:val="swiss"/>
    <w:pitch w:val="variable"/>
    <w:sig w:usb0="80000287" w:usb1="0000004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212A9" w14:textId="77777777" w:rsidR="00882D64" w:rsidRDefault="00882D64"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7294FF" w14:textId="77777777" w:rsidR="00882D64" w:rsidRDefault="00882D64"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12740" w14:textId="77777777" w:rsidR="00882D64" w:rsidRDefault="00882D64"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7F12">
      <w:rPr>
        <w:rStyle w:val="PageNumber"/>
        <w:noProof/>
      </w:rPr>
      <w:t>3</w:t>
    </w:r>
    <w:r>
      <w:rPr>
        <w:rStyle w:val="PageNumber"/>
      </w:rPr>
      <w:fldChar w:fldCharType="end"/>
    </w:r>
  </w:p>
  <w:p w14:paraId="233B7F9E" w14:textId="77777777" w:rsidR="00882D64" w:rsidRPr="00245D49" w:rsidRDefault="00882D64"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C4E42" w14:textId="77777777" w:rsidR="00882D64" w:rsidRPr="00CD2229" w:rsidRDefault="00882D64">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47BFC" w14:textId="77777777" w:rsidR="00E2693D" w:rsidRDefault="00E2693D">
      <w:r>
        <w:separator/>
      </w:r>
    </w:p>
  </w:footnote>
  <w:footnote w:type="continuationSeparator" w:id="0">
    <w:p w14:paraId="44B9BCCC" w14:textId="77777777" w:rsidR="00E2693D" w:rsidRDefault="00E26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2E77B" w14:textId="77777777" w:rsidR="00882D64" w:rsidRDefault="00882D64">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con - Important Information" style="width:18.75pt;height:16.5pt;visibility:visible;mso-wrap-style:square" o:bullet="t">
        <v:imagedata r:id="rId1" o:title="Icon - Important Information"/>
      </v:shape>
    </w:pict>
  </w:numPicBullet>
  <w:abstractNum w:abstractNumId="0" w15:restartNumberingAfterBreak="0">
    <w:nsid w:val="00D643D3"/>
    <w:multiLevelType w:val="hybridMultilevel"/>
    <w:tmpl w:val="18C24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206EA"/>
    <w:multiLevelType w:val="hybridMultilevel"/>
    <w:tmpl w:val="185E0F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120916"/>
    <w:multiLevelType w:val="hybridMultilevel"/>
    <w:tmpl w:val="AA32BC92"/>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3" w15:restartNumberingAfterBreak="0">
    <w:nsid w:val="06563C03"/>
    <w:multiLevelType w:val="hybridMultilevel"/>
    <w:tmpl w:val="01AEF074"/>
    <w:lvl w:ilvl="0" w:tplc="04090003">
      <w:start w:val="1"/>
      <w:numFmt w:val="bullet"/>
      <w:lvlText w:val="o"/>
      <w:lvlJc w:val="left"/>
      <w:pPr>
        <w:ind w:left="1471" w:hanging="360"/>
      </w:pPr>
      <w:rPr>
        <w:rFonts w:ascii="Courier New" w:hAnsi="Courier New" w:cs="Courier New" w:hint="default"/>
      </w:rPr>
    </w:lvl>
    <w:lvl w:ilvl="1" w:tplc="04090003">
      <w:start w:val="1"/>
      <w:numFmt w:val="bullet"/>
      <w:lvlText w:val="o"/>
      <w:lvlJc w:val="left"/>
      <w:pPr>
        <w:ind w:left="2191" w:hanging="360"/>
      </w:pPr>
      <w:rPr>
        <w:rFonts w:ascii="Courier New" w:hAnsi="Courier New" w:cs="Courier New" w:hint="default"/>
      </w:rPr>
    </w:lvl>
    <w:lvl w:ilvl="2" w:tplc="04090005" w:tentative="1">
      <w:start w:val="1"/>
      <w:numFmt w:val="bullet"/>
      <w:lvlText w:val=""/>
      <w:lvlJc w:val="left"/>
      <w:pPr>
        <w:ind w:left="2911" w:hanging="360"/>
      </w:pPr>
      <w:rPr>
        <w:rFonts w:ascii="Wingdings" w:hAnsi="Wingdings" w:hint="default"/>
      </w:rPr>
    </w:lvl>
    <w:lvl w:ilvl="3" w:tplc="04090001" w:tentative="1">
      <w:start w:val="1"/>
      <w:numFmt w:val="bullet"/>
      <w:lvlText w:val=""/>
      <w:lvlJc w:val="left"/>
      <w:pPr>
        <w:ind w:left="3631" w:hanging="360"/>
      </w:pPr>
      <w:rPr>
        <w:rFonts w:ascii="Symbol" w:hAnsi="Symbol" w:hint="default"/>
      </w:rPr>
    </w:lvl>
    <w:lvl w:ilvl="4" w:tplc="04090003" w:tentative="1">
      <w:start w:val="1"/>
      <w:numFmt w:val="bullet"/>
      <w:lvlText w:val="o"/>
      <w:lvlJc w:val="left"/>
      <w:pPr>
        <w:ind w:left="4351" w:hanging="360"/>
      </w:pPr>
      <w:rPr>
        <w:rFonts w:ascii="Courier New" w:hAnsi="Courier New" w:cs="Courier New" w:hint="default"/>
      </w:rPr>
    </w:lvl>
    <w:lvl w:ilvl="5" w:tplc="04090005" w:tentative="1">
      <w:start w:val="1"/>
      <w:numFmt w:val="bullet"/>
      <w:lvlText w:val=""/>
      <w:lvlJc w:val="left"/>
      <w:pPr>
        <w:ind w:left="5071" w:hanging="360"/>
      </w:pPr>
      <w:rPr>
        <w:rFonts w:ascii="Wingdings" w:hAnsi="Wingdings" w:hint="default"/>
      </w:rPr>
    </w:lvl>
    <w:lvl w:ilvl="6" w:tplc="04090001" w:tentative="1">
      <w:start w:val="1"/>
      <w:numFmt w:val="bullet"/>
      <w:lvlText w:val=""/>
      <w:lvlJc w:val="left"/>
      <w:pPr>
        <w:ind w:left="5791" w:hanging="360"/>
      </w:pPr>
      <w:rPr>
        <w:rFonts w:ascii="Symbol" w:hAnsi="Symbol" w:hint="default"/>
      </w:rPr>
    </w:lvl>
    <w:lvl w:ilvl="7" w:tplc="04090003" w:tentative="1">
      <w:start w:val="1"/>
      <w:numFmt w:val="bullet"/>
      <w:lvlText w:val="o"/>
      <w:lvlJc w:val="left"/>
      <w:pPr>
        <w:ind w:left="6511" w:hanging="360"/>
      </w:pPr>
      <w:rPr>
        <w:rFonts w:ascii="Courier New" w:hAnsi="Courier New" w:cs="Courier New" w:hint="default"/>
      </w:rPr>
    </w:lvl>
    <w:lvl w:ilvl="8" w:tplc="04090005" w:tentative="1">
      <w:start w:val="1"/>
      <w:numFmt w:val="bullet"/>
      <w:lvlText w:val=""/>
      <w:lvlJc w:val="left"/>
      <w:pPr>
        <w:ind w:left="7231" w:hanging="360"/>
      </w:pPr>
      <w:rPr>
        <w:rFonts w:ascii="Wingdings" w:hAnsi="Wingdings" w:hint="default"/>
      </w:rPr>
    </w:lvl>
  </w:abstractNum>
  <w:abstractNum w:abstractNumId="4" w15:restartNumberingAfterBreak="0">
    <w:nsid w:val="06C31D34"/>
    <w:multiLevelType w:val="hybridMultilevel"/>
    <w:tmpl w:val="6BF86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32444F"/>
    <w:multiLevelType w:val="hybridMultilevel"/>
    <w:tmpl w:val="B3DEFA58"/>
    <w:lvl w:ilvl="0" w:tplc="04090001">
      <w:start w:val="1"/>
      <w:numFmt w:val="bullet"/>
      <w:lvlText w:val=""/>
      <w:lvlJc w:val="left"/>
      <w:pPr>
        <w:ind w:left="2112" w:hanging="360"/>
      </w:pPr>
      <w:rPr>
        <w:rFonts w:ascii="Symbol" w:hAnsi="Symbol" w:hint="default"/>
      </w:rPr>
    </w:lvl>
    <w:lvl w:ilvl="1" w:tplc="04090003">
      <w:start w:val="1"/>
      <w:numFmt w:val="bullet"/>
      <w:lvlText w:val="o"/>
      <w:lvlJc w:val="left"/>
      <w:pPr>
        <w:ind w:left="2832" w:hanging="360"/>
      </w:pPr>
      <w:rPr>
        <w:rFonts w:ascii="Courier New" w:hAnsi="Courier New" w:cs="Courier New" w:hint="default"/>
      </w:rPr>
    </w:lvl>
    <w:lvl w:ilvl="2" w:tplc="04090005" w:tentative="1">
      <w:start w:val="1"/>
      <w:numFmt w:val="bullet"/>
      <w:lvlText w:val=""/>
      <w:lvlJc w:val="left"/>
      <w:pPr>
        <w:ind w:left="3552" w:hanging="360"/>
      </w:pPr>
      <w:rPr>
        <w:rFonts w:ascii="Wingdings" w:hAnsi="Wingdings" w:hint="default"/>
      </w:rPr>
    </w:lvl>
    <w:lvl w:ilvl="3" w:tplc="04090001" w:tentative="1">
      <w:start w:val="1"/>
      <w:numFmt w:val="bullet"/>
      <w:lvlText w:val=""/>
      <w:lvlJc w:val="left"/>
      <w:pPr>
        <w:ind w:left="4272" w:hanging="360"/>
      </w:pPr>
      <w:rPr>
        <w:rFonts w:ascii="Symbol" w:hAnsi="Symbol" w:hint="default"/>
      </w:rPr>
    </w:lvl>
    <w:lvl w:ilvl="4" w:tplc="04090003" w:tentative="1">
      <w:start w:val="1"/>
      <w:numFmt w:val="bullet"/>
      <w:lvlText w:val="o"/>
      <w:lvlJc w:val="left"/>
      <w:pPr>
        <w:ind w:left="4992" w:hanging="360"/>
      </w:pPr>
      <w:rPr>
        <w:rFonts w:ascii="Courier New" w:hAnsi="Courier New" w:cs="Courier New" w:hint="default"/>
      </w:rPr>
    </w:lvl>
    <w:lvl w:ilvl="5" w:tplc="04090005" w:tentative="1">
      <w:start w:val="1"/>
      <w:numFmt w:val="bullet"/>
      <w:lvlText w:val=""/>
      <w:lvlJc w:val="left"/>
      <w:pPr>
        <w:ind w:left="5712" w:hanging="360"/>
      </w:pPr>
      <w:rPr>
        <w:rFonts w:ascii="Wingdings" w:hAnsi="Wingdings" w:hint="default"/>
      </w:rPr>
    </w:lvl>
    <w:lvl w:ilvl="6" w:tplc="04090001" w:tentative="1">
      <w:start w:val="1"/>
      <w:numFmt w:val="bullet"/>
      <w:lvlText w:val=""/>
      <w:lvlJc w:val="left"/>
      <w:pPr>
        <w:ind w:left="6432" w:hanging="360"/>
      </w:pPr>
      <w:rPr>
        <w:rFonts w:ascii="Symbol" w:hAnsi="Symbol" w:hint="default"/>
      </w:rPr>
    </w:lvl>
    <w:lvl w:ilvl="7" w:tplc="04090003" w:tentative="1">
      <w:start w:val="1"/>
      <w:numFmt w:val="bullet"/>
      <w:lvlText w:val="o"/>
      <w:lvlJc w:val="left"/>
      <w:pPr>
        <w:ind w:left="7152" w:hanging="360"/>
      </w:pPr>
      <w:rPr>
        <w:rFonts w:ascii="Courier New" w:hAnsi="Courier New" w:cs="Courier New" w:hint="default"/>
      </w:rPr>
    </w:lvl>
    <w:lvl w:ilvl="8" w:tplc="04090005" w:tentative="1">
      <w:start w:val="1"/>
      <w:numFmt w:val="bullet"/>
      <w:lvlText w:val=""/>
      <w:lvlJc w:val="left"/>
      <w:pPr>
        <w:ind w:left="7872" w:hanging="360"/>
      </w:pPr>
      <w:rPr>
        <w:rFonts w:ascii="Wingdings" w:hAnsi="Wingdings" w:hint="default"/>
      </w:rPr>
    </w:lvl>
  </w:abstractNum>
  <w:abstractNum w:abstractNumId="6" w15:restartNumberingAfterBreak="0">
    <w:nsid w:val="0BFA17CF"/>
    <w:multiLevelType w:val="hybridMultilevel"/>
    <w:tmpl w:val="383CCE62"/>
    <w:lvl w:ilvl="0" w:tplc="FD428308">
      <w:start w:val="1"/>
      <w:numFmt w:val="decimal"/>
      <w:lvlText w:val="%1."/>
      <w:lvlJc w:val="left"/>
      <w:pPr>
        <w:ind w:left="720" w:hanging="360"/>
      </w:pPr>
      <w:rPr>
        <w:rFonts w:ascii="Verdana" w:eastAsia="Times New Roman"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304A5"/>
    <w:multiLevelType w:val="hybridMultilevel"/>
    <w:tmpl w:val="B798D2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B0BAB"/>
    <w:multiLevelType w:val="hybridMultilevel"/>
    <w:tmpl w:val="A3126C52"/>
    <w:lvl w:ilvl="0" w:tplc="91F021BC">
      <w:start w:val="1"/>
      <w:numFmt w:val="bullet"/>
      <w:lvlText w:val=""/>
      <w:lvlJc w:val="left"/>
      <w:pPr>
        <w:tabs>
          <w:tab w:val="num" w:pos="1752"/>
        </w:tabs>
        <w:ind w:left="1752" w:hanging="360"/>
      </w:pPr>
      <w:rPr>
        <w:rFonts w:ascii="Symbol" w:hAnsi="Symbol" w:hint="default"/>
      </w:rPr>
    </w:lvl>
    <w:lvl w:ilvl="1" w:tplc="04090003">
      <w:start w:val="1"/>
      <w:numFmt w:val="bullet"/>
      <w:lvlText w:val="o"/>
      <w:lvlJc w:val="left"/>
      <w:pPr>
        <w:tabs>
          <w:tab w:val="num" w:pos="2832"/>
        </w:tabs>
        <w:ind w:left="2832" w:hanging="360"/>
      </w:pPr>
      <w:rPr>
        <w:rFonts w:ascii="Courier New" w:hAnsi="Courier New" w:cs="Courier New" w:hint="default"/>
      </w:rPr>
    </w:lvl>
    <w:lvl w:ilvl="2" w:tplc="04090005" w:tentative="1">
      <w:start w:val="1"/>
      <w:numFmt w:val="bullet"/>
      <w:lvlText w:val=""/>
      <w:lvlJc w:val="left"/>
      <w:pPr>
        <w:tabs>
          <w:tab w:val="num" w:pos="3552"/>
        </w:tabs>
        <w:ind w:left="3552" w:hanging="360"/>
      </w:pPr>
      <w:rPr>
        <w:rFonts w:ascii="Wingdings" w:hAnsi="Wingdings" w:hint="default"/>
      </w:rPr>
    </w:lvl>
    <w:lvl w:ilvl="3" w:tplc="04090001" w:tentative="1">
      <w:start w:val="1"/>
      <w:numFmt w:val="bullet"/>
      <w:lvlText w:val=""/>
      <w:lvlJc w:val="left"/>
      <w:pPr>
        <w:tabs>
          <w:tab w:val="num" w:pos="4272"/>
        </w:tabs>
        <w:ind w:left="4272" w:hanging="360"/>
      </w:pPr>
      <w:rPr>
        <w:rFonts w:ascii="Symbol" w:hAnsi="Symbol" w:hint="default"/>
      </w:rPr>
    </w:lvl>
    <w:lvl w:ilvl="4" w:tplc="04090003" w:tentative="1">
      <w:start w:val="1"/>
      <w:numFmt w:val="bullet"/>
      <w:lvlText w:val="o"/>
      <w:lvlJc w:val="left"/>
      <w:pPr>
        <w:tabs>
          <w:tab w:val="num" w:pos="4992"/>
        </w:tabs>
        <w:ind w:left="4992" w:hanging="360"/>
      </w:pPr>
      <w:rPr>
        <w:rFonts w:ascii="Courier New" w:hAnsi="Courier New" w:cs="Courier New" w:hint="default"/>
      </w:rPr>
    </w:lvl>
    <w:lvl w:ilvl="5" w:tplc="04090005" w:tentative="1">
      <w:start w:val="1"/>
      <w:numFmt w:val="bullet"/>
      <w:lvlText w:val=""/>
      <w:lvlJc w:val="left"/>
      <w:pPr>
        <w:tabs>
          <w:tab w:val="num" w:pos="5712"/>
        </w:tabs>
        <w:ind w:left="5712" w:hanging="360"/>
      </w:pPr>
      <w:rPr>
        <w:rFonts w:ascii="Wingdings" w:hAnsi="Wingdings" w:hint="default"/>
      </w:rPr>
    </w:lvl>
    <w:lvl w:ilvl="6" w:tplc="04090001" w:tentative="1">
      <w:start w:val="1"/>
      <w:numFmt w:val="bullet"/>
      <w:lvlText w:val=""/>
      <w:lvlJc w:val="left"/>
      <w:pPr>
        <w:tabs>
          <w:tab w:val="num" w:pos="6432"/>
        </w:tabs>
        <w:ind w:left="6432" w:hanging="360"/>
      </w:pPr>
      <w:rPr>
        <w:rFonts w:ascii="Symbol" w:hAnsi="Symbol" w:hint="default"/>
      </w:rPr>
    </w:lvl>
    <w:lvl w:ilvl="7" w:tplc="04090003" w:tentative="1">
      <w:start w:val="1"/>
      <w:numFmt w:val="bullet"/>
      <w:lvlText w:val="o"/>
      <w:lvlJc w:val="left"/>
      <w:pPr>
        <w:tabs>
          <w:tab w:val="num" w:pos="7152"/>
        </w:tabs>
        <w:ind w:left="7152" w:hanging="360"/>
      </w:pPr>
      <w:rPr>
        <w:rFonts w:ascii="Courier New" w:hAnsi="Courier New" w:cs="Courier New" w:hint="default"/>
      </w:rPr>
    </w:lvl>
    <w:lvl w:ilvl="8" w:tplc="04090005" w:tentative="1">
      <w:start w:val="1"/>
      <w:numFmt w:val="bullet"/>
      <w:lvlText w:val=""/>
      <w:lvlJc w:val="left"/>
      <w:pPr>
        <w:tabs>
          <w:tab w:val="num" w:pos="7872"/>
        </w:tabs>
        <w:ind w:left="7872" w:hanging="360"/>
      </w:pPr>
      <w:rPr>
        <w:rFonts w:ascii="Wingdings" w:hAnsi="Wingdings" w:hint="default"/>
      </w:rPr>
    </w:lvl>
  </w:abstractNum>
  <w:abstractNum w:abstractNumId="9" w15:restartNumberingAfterBreak="0">
    <w:nsid w:val="1FF246F3"/>
    <w:multiLevelType w:val="hybridMultilevel"/>
    <w:tmpl w:val="2E306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CB4F80"/>
    <w:multiLevelType w:val="hybridMultilevel"/>
    <w:tmpl w:val="EC2014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4F29AC"/>
    <w:multiLevelType w:val="hybridMultilevel"/>
    <w:tmpl w:val="DC320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B1655C"/>
    <w:multiLevelType w:val="hybridMultilevel"/>
    <w:tmpl w:val="7FF2FB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0165C"/>
    <w:multiLevelType w:val="hybridMultilevel"/>
    <w:tmpl w:val="1BF04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C29BD"/>
    <w:multiLevelType w:val="hybridMultilevel"/>
    <w:tmpl w:val="ED6CC760"/>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5" w15:restartNumberingAfterBreak="0">
    <w:nsid w:val="325A6319"/>
    <w:multiLevelType w:val="hybridMultilevel"/>
    <w:tmpl w:val="EC1CB6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C273B"/>
    <w:multiLevelType w:val="hybridMultilevel"/>
    <w:tmpl w:val="6CEAB2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AA3481"/>
    <w:multiLevelType w:val="hybridMultilevel"/>
    <w:tmpl w:val="06E8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A62B68"/>
    <w:multiLevelType w:val="hybridMultilevel"/>
    <w:tmpl w:val="E2B85C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043C89"/>
    <w:multiLevelType w:val="hybridMultilevel"/>
    <w:tmpl w:val="6DDAE394"/>
    <w:lvl w:ilvl="0" w:tplc="04090001">
      <w:start w:val="1"/>
      <w:numFmt w:val="bullet"/>
      <w:lvlText w:val=""/>
      <w:lvlJc w:val="left"/>
      <w:pPr>
        <w:ind w:left="2112" w:hanging="360"/>
      </w:pPr>
      <w:rPr>
        <w:rFonts w:ascii="Symbol" w:hAnsi="Symbol" w:hint="default"/>
      </w:rPr>
    </w:lvl>
    <w:lvl w:ilvl="1" w:tplc="04090003">
      <w:start w:val="1"/>
      <w:numFmt w:val="bullet"/>
      <w:lvlText w:val="o"/>
      <w:lvlJc w:val="left"/>
      <w:pPr>
        <w:ind w:left="2832" w:hanging="360"/>
      </w:pPr>
      <w:rPr>
        <w:rFonts w:ascii="Courier New" w:hAnsi="Courier New" w:cs="Courier New" w:hint="default"/>
      </w:rPr>
    </w:lvl>
    <w:lvl w:ilvl="2" w:tplc="04090005" w:tentative="1">
      <w:start w:val="1"/>
      <w:numFmt w:val="bullet"/>
      <w:lvlText w:val=""/>
      <w:lvlJc w:val="left"/>
      <w:pPr>
        <w:ind w:left="3552" w:hanging="360"/>
      </w:pPr>
      <w:rPr>
        <w:rFonts w:ascii="Wingdings" w:hAnsi="Wingdings" w:hint="default"/>
      </w:rPr>
    </w:lvl>
    <w:lvl w:ilvl="3" w:tplc="04090001" w:tentative="1">
      <w:start w:val="1"/>
      <w:numFmt w:val="bullet"/>
      <w:lvlText w:val=""/>
      <w:lvlJc w:val="left"/>
      <w:pPr>
        <w:ind w:left="4272" w:hanging="360"/>
      </w:pPr>
      <w:rPr>
        <w:rFonts w:ascii="Symbol" w:hAnsi="Symbol" w:hint="default"/>
      </w:rPr>
    </w:lvl>
    <w:lvl w:ilvl="4" w:tplc="04090003" w:tentative="1">
      <w:start w:val="1"/>
      <w:numFmt w:val="bullet"/>
      <w:lvlText w:val="o"/>
      <w:lvlJc w:val="left"/>
      <w:pPr>
        <w:ind w:left="4992" w:hanging="360"/>
      </w:pPr>
      <w:rPr>
        <w:rFonts w:ascii="Courier New" w:hAnsi="Courier New" w:cs="Courier New" w:hint="default"/>
      </w:rPr>
    </w:lvl>
    <w:lvl w:ilvl="5" w:tplc="04090005" w:tentative="1">
      <w:start w:val="1"/>
      <w:numFmt w:val="bullet"/>
      <w:lvlText w:val=""/>
      <w:lvlJc w:val="left"/>
      <w:pPr>
        <w:ind w:left="5712" w:hanging="360"/>
      </w:pPr>
      <w:rPr>
        <w:rFonts w:ascii="Wingdings" w:hAnsi="Wingdings" w:hint="default"/>
      </w:rPr>
    </w:lvl>
    <w:lvl w:ilvl="6" w:tplc="04090001" w:tentative="1">
      <w:start w:val="1"/>
      <w:numFmt w:val="bullet"/>
      <w:lvlText w:val=""/>
      <w:lvlJc w:val="left"/>
      <w:pPr>
        <w:ind w:left="6432" w:hanging="360"/>
      </w:pPr>
      <w:rPr>
        <w:rFonts w:ascii="Symbol" w:hAnsi="Symbol" w:hint="default"/>
      </w:rPr>
    </w:lvl>
    <w:lvl w:ilvl="7" w:tplc="04090003" w:tentative="1">
      <w:start w:val="1"/>
      <w:numFmt w:val="bullet"/>
      <w:lvlText w:val="o"/>
      <w:lvlJc w:val="left"/>
      <w:pPr>
        <w:ind w:left="7152" w:hanging="360"/>
      </w:pPr>
      <w:rPr>
        <w:rFonts w:ascii="Courier New" w:hAnsi="Courier New" w:cs="Courier New" w:hint="default"/>
      </w:rPr>
    </w:lvl>
    <w:lvl w:ilvl="8" w:tplc="04090005" w:tentative="1">
      <w:start w:val="1"/>
      <w:numFmt w:val="bullet"/>
      <w:lvlText w:val=""/>
      <w:lvlJc w:val="left"/>
      <w:pPr>
        <w:ind w:left="7872" w:hanging="360"/>
      </w:pPr>
      <w:rPr>
        <w:rFonts w:ascii="Wingdings" w:hAnsi="Wingdings" w:hint="default"/>
      </w:rPr>
    </w:lvl>
  </w:abstractNum>
  <w:abstractNum w:abstractNumId="20" w15:restartNumberingAfterBreak="0">
    <w:nsid w:val="426E259B"/>
    <w:multiLevelType w:val="hybridMultilevel"/>
    <w:tmpl w:val="A75CF2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3264C9E"/>
    <w:multiLevelType w:val="hybridMultilevel"/>
    <w:tmpl w:val="DA20B8D4"/>
    <w:lvl w:ilvl="0" w:tplc="A6DA62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5142C0"/>
    <w:multiLevelType w:val="hybridMultilevel"/>
    <w:tmpl w:val="7D7A47F4"/>
    <w:lvl w:ilvl="0" w:tplc="F05CAB3A">
      <w:start w:val="1"/>
      <w:numFmt w:val="lowerLetter"/>
      <w:lvlText w:val="%1."/>
      <w:lvlJc w:val="left"/>
      <w:pPr>
        <w:ind w:left="720" w:hanging="360"/>
      </w:pPr>
      <w:rPr>
        <w:rFonts w:ascii="Verdana" w:hAnsi="Verdana"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C4661F"/>
    <w:multiLevelType w:val="hybridMultilevel"/>
    <w:tmpl w:val="F55A0798"/>
    <w:lvl w:ilvl="0" w:tplc="04090001">
      <w:start w:val="1"/>
      <w:numFmt w:val="bullet"/>
      <w:lvlText w:val=""/>
      <w:lvlJc w:val="left"/>
      <w:pPr>
        <w:ind w:left="811" w:hanging="360"/>
      </w:pPr>
      <w:rPr>
        <w:rFonts w:ascii="Symbol" w:hAnsi="Symbol"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24" w15:restartNumberingAfterBreak="0">
    <w:nsid w:val="47F305B6"/>
    <w:multiLevelType w:val="hybridMultilevel"/>
    <w:tmpl w:val="8B2469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8AF17AA"/>
    <w:multiLevelType w:val="hybridMultilevel"/>
    <w:tmpl w:val="647078A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A6C3E"/>
    <w:multiLevelType w:val="hybridMultilevel"/>
    <w:tmpl w:val="B4548D74"/>
    <w:lvl w:ilvl="0" w:tplc="DA0EE9B0">
      <w:start w:val="3"/>
      <w:numFmt w:val="lowerLetter"/>
      <w:lvlText w:val="%1."/>
      <w:lvlJc w:val="left"/>
      <w:pPr>
        <w:ind w:left="720" w:hanging="360"/>
      </w:pPr>
      <w:rPr>
        <w:rFonts w:ascii="Verdana" w:hAnsi="Verdana"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B7294"/>
    <w:multiLevelType w:val="hybridMultilevel"/>
    <w:tmpl w:val="E1D8D630"/>
    <w:lvl w:ilvl="0" w:tplc="F05CAB3A">
      <w:start w:val="1"/>
      <w:numFmt w:val="lowerLetter"/>
      <w:lvlText w:val="%1."/>
      <w:lvlJc w:val="left"/>
      <w:pPr>
        <w:ind w:left="720" w:hanging="360"/>
      </w:pPr>
      <w:rPr>
        <w:rFonts w:ascii="Verdana" w:hAnsi="Verdana"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B26455"/>
    <w:multiLevelType w:val="hybridMultilevel"/>
    <w:tmpl w:val="C3D69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D26430"/>
    <w:multiLevelType w:val="hybridMultilevel"/>
    <w:tmpl w:val="966AC3C0"/>
    <w:lvl w:ilvl="0" w:tplc="04090019">
      <w:start w:val="1"/>
      <w:numFmt w:val="lowerLetter"/>
      <w:lvlText w:val="%1."/>
      <w:lvlJc w:val="left"/>
      <w:pPr>
        <w:ind w:left="498" w:hanging="360"/>
      </w:pPr>
      <w:rPr>
        <w:rFonts w:hint="default"/>
      </w:rPr>
    </w:lvl>
    <w:lvl w:ilvl="1" w:tplc="04090019" w:tentative="1">
      <w:start w:val="1"/>
      <w:numFmt w:val="lowerLetter"/>
      <w:lvlText w:val="%2."/>
      <w:lvlJc w:val="left"/>
      <w:pPr>
        <w:ind w:left="1218" w:hanging="360"/>
      </w:pPr>
    </w:lvl>
    <w:lvl w:ilvl="2" w:tplc="0409001B" w:tentative="1">
      <w:start w:val="1"/>
      <w:numFmt w:val="lowerRoman"/>
      <w:lvlText w:val="%3."/>
      <w:lvlJc w:val="right"/>
      <w:pPr>
        <w:ind w:left="1938" w:hanging="180"/>
      </w:pPr>
    </w:lvl>
    <w:lvl w:ilvl="3" w:tplc="0409000F" w:tentative="1">
      <w:start w:val="1"/>
      <w:numFmt w:val="decimal"/>
      <w:lvlText w:val="%4."/>
      <w:lvlJc w:val="left"/>
      <w:pPr>
        <w:ind w:left="2658" w:hanging="360"/>
      </w:pPr>
    </w:lvl>
    <w:lvl w:ilvl="4" w:tplc="04090019" w:tentative="1">
      <w:start w:val="1"/>
      <w:numFmt w:val="lowerLetter"/>
      <w:lvlText w:val="%5."/>
      <w:lvlJc w:val="left"/>
      <w:pPr>
        <w:ind w:left="3378" w:hanging="360"/>
      </w:pPr>
    </w:lvl>
    <w:lvl w:ilvl="5" w:tplc="0409001B" w:tentative="1">
      <w:start w:val="1"/>
      <w:numFmt w:val="lowerRoman"/>
      <w:lvlText w:val="%6."/>
      <w:lvlJc w:val="right"/>
      <w:pPr>
        <w:ind w:left="4098" w:hanging="180"/>
      </w:pPr>
    </w:lvl>
    <w:lvl w:ilvl="6" w:tplc="0409000F" w:tentative="1">
      <w:start w:val="1"/>
      <w:numFmt w:val="decimal"/>
      <w:lvlText w:val="%7."/>
      <w:lvlJc w:val="left"/>
      <w:pPr>
        <w:ind w:left="4818" w:hanging="360"/>
      </w:pPr>
    </w:lvl>
    <w:lvl w:ilvl="7" w:tplc="04090019" w:tentative="1">
      <w:start w:val="1"/>
      <w:numFmt w:val="lowerLetter"/>
      <w:lvlText w:val="%8."/>
      <w:lvlJc w:val="left"/>
      <w:pPr>
        <w:ind w:left="5538" w:hanging="360"/>
      </w:pPr>
    </w:lvl>
    <w:lvl w:ilvl="8" w:tplc="0409001B" w:tentative="1">
      <w:start w:val="1"/>
      <w:numFmt w:val="lowerRoman"/>
      <w:lvlText w:val="%9."/>
      <w:lvlJc w:val="right"/>
      <w:pPr>
        <w:ind w:left="6258" w:hanging="180"/>
      </w:pPr>
    </w:lvl>
  </w:abstractNum>
  <w:abstractNum w:abstractNumId="30" w15:restartNumberingAfterBreak="0">
    <w:nsid w:val="538963D8"/>
    <w:multiLevelType w:val="hybridMultilevel"/>
    <w:tmpl w:val="4A12EACE"/>
    <w:lvl w:ilvl="0" w:tplc="CE0C26C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25474A"/>
    <w:multiLevelType w:val="hybridMultilevel"/>
    <w:tmpl w:val="362EC9A8"/>
    <w:lvl w:ilvl="0" w:tplc="45E4B702">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2" w15:restartNumberingAfterBreak="0">
    <w:nsid w:val="5CA564FF"/>
    <w:multiLevelType w:val="hybridMultilevel"/>
    <w:tmpl w:val="A5ECC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E193902"/>
    <w:multiLevelType w:val="hybridMultilevel"/>
    <w:tmpl w:val="A3884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FA5CCF"/>
    <w:multiLevelType w:val="hybridMultilevel"/>
    <w:tmpl w:val="E9DC3C24"/>
    <w:lvl w:ilvl="0" w:tplc="F81CDA0E">
      <w:start w:val="1"/>
      <w:numFmt w:val="lowerLetter"/>
      <w:lvlText w:val="%1."/>
      <w:lvlJc w:val="left"/>
      <w:pPr>
        <w:ind w:left="360" w:hanging="360"/>
      </w:pPr>
      <w:rPr>
        <w:rFonts w:eastAsia="Calibri" w:hint="default"/>
        <w:b w:val="0"/>
        <w:color w:val="333333"/>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06011F3"/>
    <w:multiLevelType w:val="hybridMultilevel"/>
    <w:tmpl w:val="2E26E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1E1024"/>
    <w:multiLevelType w:val="hybridMultilevel"/>
    <w:tmpl w:val="735A9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DF6510"/>
    <w:multiLevelType w:val="hybridMultilevel"/>
    <w:tmpl w:val="BFCEE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1E5D3C"/>
    <w:multiLevelType w:val="hybridMultilevel"/>
    <w:tmpl w:val="4342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226341"/>
    <w:multiLevelType w:val="hybridMultilevel"/>
    <w:tmpl w:val="0F3013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604609"/>
    <w:multiLevelType w:val="hybridMultilevel"/>
    <w:tmpl w:val="1D90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D0811"/>
    <w:multiLevelType w:val="hybridMultilevel"/>
    <w:tmpl w:val="4948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670250"/>
    <w:multiLevelType w:val="hybridMultilevel"/>
    <w:tmpl w:val="0A3634F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A956924"/>
    <w:multiLevelType w:val="hybridMultilevel"/>
    <w:tmpl w:val="A670A1BE"/>
    <w:lvl w:ilvl="0" w:tplc="4534381C">
      <w:start w:val="1"/>
      <w:numFmt w:val="lowerLetter"/>
      <w:lvlText w:val="%1."/>
      <w:lvlJc w:val="left"/>
      <w:pPr>
        <w:ind w:left="720" w:hanging="360"/>
      </w:pPr>
      <w:rPr>
        <w:rFonts w:ascii="Verdana" w:hAnsi="Verdana"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535925">
    <w:abstractNumId w:val="4"/>
  </w:num>
  <w:num w:numId="2" w16cid:durableId="488257257">
    <w:abstractNumId w:val="34"/>
  </w:num>
  <w:num w:numId="3" w16cid:durableId="797913682">
    <w:abstractNumId w:val="13"/>
  </w:num>
  <w:num w:numId="4" w16cid:durableId="1354183011">
    <w:abstractNumId w:val="40"/>
  </w:num>
  <w:num w:numId="5" w16cid:durableId="801775543">
    <w:abstractNumId w:val="41"/>
  </w:num>
  <w:num w:numId="6" w16cid:durableId="703097729">
    <w:abstractNumId w:val="20"/>
  </w:num>
  <w:num w:numId="7" w16cid:durableId="863596622">
    <w:abstractNumId w:val="8"/>
  </w:num>
  <w:num w:numId="8" w16cid:durableId="33510781">
    <w:abstractNumId w:val="24"/>
  </w:num>
  <w:num w:numId="9" w16cid:durableId="451168209">
    <w:abstractNumId w:val="1"/>
  </w:num>
  <w:num w:numId="10" w16cid:durableId="949632006">
    <w:abstractNumId w:val="42"/>
  </w:num>
  <w:num w:numId="11" w16cid:durableId="1584023254">
    <w:abstractNumId w:val="5"/>
  </w:num>
  <w:num w:numId="12" w16cid:durableId="655181447">
    <w:abstractNumId w:val="10"/>
  </w:num>
  <w:num w:numId="13" w16cid:durableId="1611081117">
    <w:abstractNumId w:val="21"/>
  </w:num>
  <w:num w:numId="14" w16cid:durableId="1018459430">
    <w:abstractNumId w:val="22"/>
  </w:num>
  <w:num w:numId="15" w16cid:durableId="634680415">
    <w:abstractNumId w:val="6"/>
  </w:num>
  <w:num w:numId="16" w16cid:durableId="1607955767">
    <w:abstractNumId w:val="38"/>
  </w:num>
  <w:num w:numId="17" w16cid:durableId="1466005738">
    <w:abstractNumId w:val="37"/>
  </w:num>
  <w:num w:numId="18" w16cid:durableId="1063604868">
    <w:abstractNumId w:val="2"/>
  </w:num>
  <w:num w:numId="19" w16cid:durableId="1920825747">
    <w:abstractNumId w:val="0"/>
  </w:num>
  <w:num w:numId="20" w16cid:durableId="145783532">
    <w:abstractNumId w:val="16"/>
  </w:num>
  <w:num w:numId="21" w16cid:durableId="1003432506">
    <w:abstractNumId w:val="7"/>
  </w:num>
  <w:num w:numId="22" w16cid:durableId="69892585">
    <w:abstractNumId w:val="36"/>
  </w:num>
  <w:num w:numId="23" w16cid:durableId="1571116176">
    <w:abstractNumId w:val="29"/>
  </w:num>
  <w:num w:numId="24" w16cid:durableId="743066915">
    <w:abstractNumId w:val="14"/>
  </w:num>
  <w:num w:numId="25" w16cid:durableId="655111463">
    <w:abstractNumId w:val="12"/>
  </w:num>
  <w:num w:numId="26" w16cid:durableId="1948847745">
    <w:abstractNumId w:val="23"/>
  </w:num>
  <w:num w:numId="27" w16cid:durableId="953831846">
    <w:abstractNumId w:val="30"/>
  </w:num>
  <w:num w:numId="28" w16cid:durableId="2088646070">
    <w:abstractNumId w:val="27"/>
  </w:num>
  <w:num w:numId="29" w16cid:durableId="1619410835">
    <w:abstractNumId w:val="26"/>
  </w:num>
  <w:num w:numId="30" w16cid:durableId="1890072980">
    <w:abstractNumId w:val="43"/>
  </w:num>
  <w:num w:numId="31" w16cid:durableId="779178248">
    <w:abstractNumId w:val="11"/>
  </w:num>
  <w:num w:numId="32" w16cid:durableId="436753684">
    <w:abstractNumId w:val="32"/>
  </w:num>
  <w:num w:numId="33" w16cid:durableId="159274269">
    <w:abstractNumId w:val="33"/>
  </w:num>
  <w:num w:numId="34" w16cid:durableId="1498496040">
    <w:abstractNumId w:val="17"/>
  </w:num>
  <w:num w:numId="35" w16cid:durableId="1537891873">
    <w:abstractNumId w:val="35"/>
  </w:num>
  <w:num w:numId="36" w16cid:durableId="357312629">
    <w:abstractNumId w:val="31"/>
  </w:num>
  <w:num w:numId="37" w16cid:durableId="1486701213">
    <w:abstractNumId w:val="5"/>
  </w:num>
  <w:num w:numId="38" w16cid:durableId="778767749">
    <w:abstractNumId w:val="28"/>
  </w:num>
  <w:num w:numId="39" w16cid:durableId="18897094">
    <w:abstractNumId w:val="18"/>
  </w:num>
  <w:num w:numId="40" w16cid:durableId="258874270">
    <w:abstractNumId w:val="25"/>
  </w:num>
  <w:num w:numId="41" w16cid:durableId="1026515790">
    <w:abstractNumId w:val="9"/>
  </w:num>
  <w:num w:numId="42" w16cid:durableId="447242975">
    <w:abstractNumId w:val="15"/>
  </w:num>
  <w:num w:numId="43" w16cid:durableId="334962330">
    <w:abstractNumId w:val="19"/>
  </w:num>
  <w:num w:numId="44" w16cid:durableId="819927687">
    <w:abstractNumId w:val="3"/>
  </w:num>
  <w:num w:numId="45" w16cid:durableId="724598633">
    <w:abstractNumId w:val="19"/>
  </w:num>
  <w:num w:numId="46" w16cid:durableId="1083450841">
    <w:abstractNumId w:val="3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1A63"/>
    <w:rsid w:val="00010497"/>
    <w:rsid w:val="00015A2E"/>
    <w:rsid w:val="00035BED"/>
    <w:rsid w:val="000404F0"/>
    <w:rsid w:val="00044013"/>
    <w:rsid w:val="00061AD2"/>
    <w:rsid w:val="00065130"/>
    <w:rsid w:val="00067306"/>
    <w:rsid w:val="0008665F"/>
    <w:rsid w:val="0008736F"/>
    <w:rsid w:val="00095AB5"/>
    <w:rsid w:val="000A0521"/>
    <w:rsid w:val="000A6B88"/>
    <w:rsid w:val="000B3C4C"/>
    <w:rsid w:val="000B656F"/>
    <w:rsid w:val="000B72DF"/>
    <w:rsid w:val="000C4CD1"/>
    <w:rsid w:val="000D1870"/>
    <w:rsid w:val="000D3371"/>
    <w:rsid w:val="000D6714"/>
    <w:rsid w:val="000E0A74"/>
    <w:rsid w:val="000F0D1B"/>
    <w:rsid w:val="000F4459"/>
    <w:rsid w:val="000F5CDE"/>
    <w:rsid w:val="00115944"/>
    <w:rsid w:val="00115C2A"/>
    <w:rsid w:val="00120033"/>
    <w:rsid w:val="00121F47"/>
    <w:rsid w:val="0012373E"/>
    <w:rsid w:val="0012798E"/>
    <w:rsid w:val="001360A5"/>
    <w:rsid w:val="001560C4"/>
    <w:rsid w:val="001563AC"/>
    <w:rsid w:val="0016273A"/>
    <w:rsid w:val="00170AB8"/>
    <w:rsid w:val="00176400"/>
    <w:rsid w:val="00193227"/>
    <w:rsid w:val="001B3879"/>
    <w:rsid w:val="001C7CC2"/>
    <w:rsid w:val="001E0D12"/>
    <w:rsid w:val="001F1218"/>
    <w:rsid w:val="001F55B3"/>
    <w:rsid w:val="002016B4"/>
    <w:rsid w:val="00203263"/>
    <w:rsid w:val="002055CF"/>
    <w:rsid w:val="00216AF1"/>
    <w:rsid w:val="00237FE1"/>
    <w:rsid w:val="00243EBB"/>
    <w:rsid w:val="00245B90"/>
    <w:rsid w:val="00245D49"/>
    <w:rsid w:val="00255C6B"/>
    <w:rsid w:val="00265D86"/>
    <w:rsid w:val="00267770"/>
    <w:rsid w:val="00271A98"/>
    <w:rsid w:val="0027736C"/>
    <w:rsid w:val="0028215B"/>
    <w:rsid w:val="0028608E"/>
    <w:rsid w:val="0028648E"/>
    <w:rsid w:val="00291CE8"/>
    <w:rsid w:val="00296127"/>
    <w:rsid w:val="0029671F"/>
    <w:rsid w:val="00296765"/>
    <w:rsid w:val="002978E7"/>
    <w:rsid w:val="002A085E"/>
    <w:rsid w:val="002B593E"/>
    <w:rsid w:val="002C1690"/>
    <w:rsid w:val="002C282A"/>
    <w:rsid w:val="002D07B5"/>
    <w:rsid w:val="002D0A1C"/>
    <w:rsid w:val="002D4FE0"/>
    <w:rsid w:val="002E061D"/>
    <w:rsid w:val="002E58AD"/>
    <w:rsid w:val="002F1F92"/>
    <w:rsid w:val="002F5DD2"/>
    <w:rsid w:val="002F7A13"/>
    <w:rsid w:val="00305F60"/>
    <w:rsid w:val="00306AFB"/>
    <w:rsid w:val="00307CA7"/>
    <w:rsid w:val="0031009B"/>
    <w:rsid w:val="00312690"/>
    <w:rsid w:val="003130CB"/>
    <w:rsid w:val="003221F2"/>
    <w:rsid w:val="0033143E"/>
    <w:rsid w:val="003725A1"/>
    <w:rsid w:val="00381150"/>
    <w:rsid w:val="003853EC"/>
    <w:rsid w:val="003868A2"/>
    <w:rsid w:val="00392A5B"/>
    <w:rsid w:val="00395821"/>
    <w:rsid w:val="003A587E"/>
    <w:rsid w:val="003A659A"/>
    <w:rsid w:val="003A6D70"/>
    <w:rsid w:val="003B1182"/>
    <w:rsid w:val="003B1F86"/>
    <w:rsid w:val="003B70EE"/>
    <w:rsid w:val="003C251B"/>
    <w:rsid w:val="003C4627"/>
    <w:rsid w:val="003C53DA"/>
    <w:rsid w:val="003E08AD"/>
    <w:rsid w:val="003E6C1A"/>
    <w:rsid w:val="00401FA9"/>
    <w:rsid w:val="0040640A"/>
    <w:rsid w:val="00406DB5"/>
    <w:rsid w:val="00417AEC"/>
    <w:rsid w:val="0042336D"/>
    <w:rsid w:val="004265AB"/>
    <w:rsid w:val="00430E7B"/>
    <w:rsid w:val="004313C7"/>
    <w:rsid w:val="004434EC"/>
    <w:rsid w:val="00443F8C"/>
    <w:rsid w:val="00450209"/>
    <w:rsid w:val="00457EAE"/>
    <w:rsid w:val="00462371"/>
    <w:rsid w:val="0046239E"/>
    <w:rsid w:val="004768BE"/>
    <w:rsid w:val="00477F73"/>
    <w:rsid w:val="0048355A"/>
    <w:rsid w:val="004B719C"/>
    <w:rsid w:val="004D3C53"/>
    <w:rsid w:val="004D6052"/>
    <w:rsid w:val="004E0342"/>
    <w:rsid w:val="00512486"/>
    <w:rsid w:val="005211F3"/>
    <w:rsid w:val="00522549"/>
    <w:rsid w:val="0052465B"/>
    <w:rsid w:val="00524CDD"/>
    <w:rsid w:val="00532ACE"/>
    <w:rsid w:val="00542156"/>
    <w:rsid w:val="00547F84"/>
    <w:rsid w:val="0057099A"/>
    <w:rsid w:val="00573646"/>
    <w:rsid w:val="00582E85"/>
    <w:rsid w:val="005838F3"/>
    <w:rsid w:val="005910B5"/>
    <w:rsid w:val="00594B1B"/>
    <w:rsid w:val="005A6118"/>
    <w:rsid w:val="005A64DA"/>
    <w:rsid w:val="005B4E1E"/>
    <w:rsid w:val="005B571B"/>
    <w:rsid w:val="005B6C42"/>
    <w:rsid w:val="005C1D83"/>
    <w:rsid w:val="005C574B"/>
    <w:rsid w:val="005C7168"/>
    <w:rsid w:val="005E650E"/>
    <w:rsid w:val="00600851"/>
    <w:rsid w:val="00602E81"/>
    <w:rsid w:val="006032D1"/>
    <w:rsid w:val="00622D77"/>
    <w:rsid w:val="0062393D"/>
    <w:rsid w:val="00625170"/>
    <w:rsid w:val="00627F34"/>
    <w:rsid w:val="00634A53"/>
    <w:rsid w:val="00636B18"/>
    <w:rsid w:val="00637CA1"/>
    <w:rsid w:val="0064267B"/>
    <w:rsid w:val="00656754"/>
    <w:rsid w:val="00656AD7"/>
    <w:rsid w:val="00661A49"/>
    <w:rsid w:val="006636BE"/>
    <w:rsid w:val="006726CC"/>
    <w:rsid w:val="00674A16"/>
    <w:rsid w:val="00691B56"/>
    <w:rsid w:val="00691E10"/>
    <w:rsid w:val="00693BF4"/>
    <w:rsid w:val="006A0481"/>
    <w:rsid w:val="006A72E3"/>
    <w:rsid w:val="006C653F"/>
    <w:rsid w:val="006D0A7B"/>
    <w:rsid w:val="006D78B9"/>
    <w:rsid w:val="006F0E4F"/>
    <w:rsid w:val="006F565C"/>
    <w:rsid w:val="006F7DFC"/>
    <w:rsid w:val="00704AF2"/>
    <w:rsid w:val="00710E68"/>
    <w:rsid w:val="00714BA0"/>
    <w:rsid w:val="00715AF6"/>
    <w:rsid w:val="00720CC2"/>
    <w:rsid w:val="007269B6"/>
    <w:rsid w:val="00726E7A"/>
    <w:rsid w:val="0073267C"/>
    <w:rsid w:val="0073294A"/>
    <w:rsid w:val="00732E52"/>
    <w:rsid w:val="007422A5"/>
    <w:rsid w:val="00742F76"/>
    <w:rsid w:val="007448D4"/>
    <w:rsid w:val="00745690"/>
    <w:rsid w:val="00752801"/>
    <w:rsid w:val="007617FC"/>
    <w:rsid w:val="00765D11"/>
    <w:rsid w:val="007747B8"/>
    <w:rsid w:val="00776462"/>
    <w:rsid w:val="00782FD0"/>
    <w:rsid w:val="00785118"/>
    <w:rsid w:val="00786BEB"/>
    <w:rsid w:val="007965F9"/>
    <w:rsid w:val="007A131D"/>
    <w:rsid w:val="007A1B21"/>
    <w:rsid w:val="007A4649"/>
    <w:rsid w:val="007C136E"/>
    <w:rsid w:val="007C77DD"/>
    <w:rsid w:val="007D09E0"/>
    <w:rsid w:val="007D1F83"/>
    <w:rsid w:val="007E003E"/>
    <w:rsid w:val="007E0CFF"/>
    <w:rsid w:val="007E1550"/>
    <w:rsid w:val="007E3EA6"/>
    <w:rsid w:val="007F392D"/>
    <w:rsid w:val="008042E1"/>
    <w:rsid w:val="00804D63"/>
    <w:rsid w:val="00806B9D"/>
    <w:rsid w:val="00812777"/>
    <w:rsid w:val="008308C7"/>
    <w:rsid w:val="0084129E"/>
    <w:rsid w:val="00843390"/>
    <w:rsid w:val="00846373"/>
    <w:rsid w:val="008568AE"/>
    <w:rsid w:val="00860590"/>
    <w:rsid w:val="008614E8"/>
    <w:rsid w:val="00863290"/>
    <w:rsid w:val="00867EDF"/>
    <w:rsid w:val="00875F0D"/>
    <w:rsid w:val="00877414"/>
    <w:rsid w:val="00882D64"/>
    <w:rsid w:val="00897D46"/>
    <w:rsid w:val="008A03B7"/>
    <w:rsid w:val="008A2E9A"/>
    <w:rsid w:val="008A3B29"/>
    <w:rsid w:val="008B69C1"/>
    <w:rsid w:val="008C2197"/>
    <w:rsid w:val="008C3493"/>
    <w:rsid w:val="008D11A6"/>
    <w:rsid w:val="008D1F7B"/>
    <w:rsid w:val="008D2D64"/>
    <w:rsid w:val="008D57D7"/>
    <w:rsid w:val="008E01B4"/>
    <w:rsid w:val="008E0FC1"/>
    <w:rsid w:val="008E4542"/>
    <w:rsid w:val="008E6872"/>
    <w:rsid w:val="008F023A"/>
    <w:rsid w:val="008F1C1A"/>
    <w:rsid w:val="00902E07"/>
    <w:rsid w:val="00915690"/>
    <w:rsid w:val="009206BF"/>
    <w:rsid w:val="009333FD"/>
    <w:rsid w:val="009355F9"/>
    <w:rsid w:val="00947783"/>
    <w:rsid w:val="00954FE8"/>
    <w:rsid w:val="009726E0"/>
    <w:rsid w:val="00972E10"/>
    <w:rsid w:val="00975003"/>
    <w:rsid w:val="00990822"/>
    <w:rsid w:val="00992E77"/>
    <w:rsid w:val="00992FEA"/>
    <w:rsid w:val="0099415F"/>
    <w:rsid w:val="009A0C0B"/>
    <w:rsid w:val="009B712C"/>
    <w:rsid w:val="009C4A31"/>
    <w:rsid w:val="009D39A3"/>
    <w:rsid w:val="009D5AF2"/>
    <w:rsid w:val="009E0106"/>
    <w:rsid w:val="009E08A1"/>
    <w:rsid w:val="009F64F1"/>
    <w:rsid w:val="009F6FD2"/>
    <w:rsid w:val="009F78D3"/>
    <w:rsid w:val="00A0036A"/>
    <w:rsid w:val="00A07BB2"/>
    <w:rsid w:val="00A20C50"/>
    <w:rsid w:val="00A27B82"/>
    <w:rsid w:val="00A4732A"/>
    <w:rsid w:val="00A6479F"/>
    <w:rsid w:val="00A7166B"/>
    <w:rsid w:val="00A83BA0"/>
    <w:rsid w:val="00A84DCE"/>
    <w:rsid w:val="00A84F18"/>
    <w:rsid w:val="00A85045"/>
    <w:rsid w:val="00A91209"/>
    <w:rsid w:val="00A917E3"/>
    <w:rsid w:val="00A9373A"/>
    <w:rsid w:val="00A95738"/>
    <w:rsid w:val="00A97B7D"/>
    <w:rsid w:val="00AA4825"/>
    <w:rsid w:val="00AB33E1"/>
    <w:rsid w:val="00AB521E"/>
    <w:rsid w:val="00AB7716"/>
    <w:rsid w:val="00AC4995"/>
    <w:rsid w:val="00AD1646"/>
    <w:rsid w:val="00AD5542"/>
    <w:rsid w:val="00AE3D9B"/>
    <w:rsid w:val="00AE5A83"/>
    <w:rsid w:val="00AF038B"/>
    <w:rsid w:val="00B13B31"/>
    <w:rsid w:val="00B26045"/>
    <w:rsid w:val="00B3500A"/>
    <w:rsid w:val="00B44C55"/>
    <w:rsid w:val="00B46A95"/>
    <w:rsid w:val="00B46F38"/>
    <w:rsid w:val="00B544C2"/>
    <w:rsid w:val="00B5566F"/>
    <w:rsid w:val="00B64BE7"/>
    <w:rsid w:val="00B70CC4"/>
    <w:rsid w:val="00B76825"/>
    <w:rsid w:val="00B83B8A"/>
    <w:rsid w:val="00B857A4"/>
    <w:rsid w:val="00BB02DE"/>
    <w:rsid w:val="00BB371A"/>
    <w:rsid w:val="00BB7E13"/>
    <w:rsid w:val="00BC7F12"/>
    <w:rsid w:val="00BD1EA2"/>
    <w:rsid w:val="00BD2C52"/>
    <w:rsid w:val="00BD7B0E"/>
    <w:rsid w:val="00BD7B25"/>
    <w:rsid w:val="00BE1AFF"/>
    <w:rsid w:val="00BE6078"/>
    <w:rsid w:val="00BF74E9"/>
    <w:rsid w:val="00C0030C"/>
    <w:rsid w:val="00C01C9A"/>
    <w:rsid w:val="00C02A68"/>
    <w:rsid w:val="00C105D0"/>
    <w:rsid w:val="00C247CB"/>
    <w:rsid w:val="00C25830"/>
    <w:rsid w:val="00C360BD"/>
    <w:rsid w:val="00C476E1"/>
    <w:rsid w:val="00C52E77"/>
    <w:rsid w:val="00C566B3"/>
    <w:rsid w:val="00C65249"/>
    <w:rsid w:val="00C67B32"/>
    <w:rsid w:val="00C714D5"/>
    <w:rsid w:val="00C729E0"/>
    <w:rsid w:val="00C75C83"/>
    <w:rsid w:val="00C84069"/>
    <w:rsid w:val="00C845B8"/>
    <w:rsid w:val="00C97AF6"/>
    <w:rsid w:val="00CA0D5C"/>
    <w:rsid w:val="00CB0C1D"/>
    <w:rsid w:val="00CB0CE3"/>
    <w:rsid w:val="00CB5438"/>
    <w:rsid w:val="00CC153E"/>
    <w:rsid w:val="00CC5AA2"/>
    <w:rsid w:val="00CC721A"/>
    <w:rsid w:val="00CC7882"/>
    <w:rsid w:val="00CD0963"/>
    <w:rsid w:val="00CE3D42"/>
    <w:rsid w:val="00CE53E6"/>
    <w:rsid w:val="00CE701F"/>
    <w:rsid w:val="00CF5CC0"/>
    <w:rsid w:val="00CF6131"/>
    <w:rsid w:val="00D06EAA"/>
    <w:rsid w:val="00D10E8C"/>
    <w:rsid w:val="00D36733"/>
    <w:rsid w:val="00D36C04"/>
    <w:rsid w:val="00D471B5"/>
    <w:rsid w:val="00D571DB"/>
    <w:rsid w:val="00D64AFF"/>
    <w:rsid w:val="00D6774D"/>
    <w:rsid w:val="00D742CD"/>
    <w:rsid w:val="00D75191"/>
    <w:rsid w:val="00D80929"/>
    <w:rsid w:val="00D81C4A"/>
    <w:rsid w:val="00D85254"/>
    <w:rsid w:val="00D960CC"/>
    <w:rsid w:val="00DC0B7D"/>
    <w:rsid w:val="00DC4FFC"/>
    <w:rsid w:val="00DE38B5"/>
    <w:rsid w:val="00DF10EE"/>
    <w:rsid w:val="00DF3794"/>
    <w:rsid w:val="00DF6BE4"/>
    <w:rsid w:val="00E157BC"/>
    <w:rsid w:val="00E229A8"/>
    <w:rsid w:val="00E2693D"/>
    <w:rsid w:val="00E427EA"/>
    <w:rsid w:val="00E50E4A"/>
    <w:rsid w:val="00E67EAA"/>
    <w:rsid w:val="00E90DE6"/>
    <w:rsid w:val="00E91F5F"/>
    <w:rsid w:val="00E969EB"/>
    <w:rsid w:val="00EA6F59"/>
    <w:rsid w:val="00EB12DD"/>
    <w:rsid w:val="00EB153E"/>
    <w:rsid w:val="00EB57EB"/>
    <w:rsid w:val="00EB7828"/>
    <w:rsid w:val="00EC2655"/>
    <w:rsid w:val="00EC4675"/>
    <w:rsid w:val="00EC5705"/>
    <w:rsid w:val="00ED1549"/>
    <w:rsid w:val="00ED50CF"/>
    <w:rsid w:val="00F1152F"/>
    <w:rsid w:val="00F207B3"/>
    <w:rsid w:val="00F25B07"/>
    <w:rsid w:val="00F26F16"/>
    <w:rsid w:val="00F310A5"/>
    <w:rsid w:val="00F332AF"/>
    <w:rsid w:val="00F35208"/>
    <w:rsid w:val="00F45EB7"/>
    <w:rsid w:val="00F5486B"/>
    <w:rsid w:val="00F658E0"/>
    <w:rsid w:val="00F83CA5"/>
    <w:rsid w:val="00F84763"/>
    <w:rsid w:val="00F859B7"/>
    <w:rsid w:val="00F9018A"/>
    <w:rsid w:val="00F91B4C"/>
    <w:rsid w:val="00F936B2"/>
    <w:rsid w:val="00F94CAB"/>
    <w:rsid w:val="00FC1C44"/>
    <w:rsid w:val="00FC79A0"/>
    <w:rsid w:val="00FE041C"/>
    <w:rsid w:val="00FE7593"/>
    <w:rsid w:val="00FF0B95"/>
    <w:rsid w:val="00FF33C1"/>
    <w:rsid w:val="00FF66AC"/>
    <w:rsid w:val="00FF7CC0"/>
    <w:rsid w:val="041DACB1"/>
    <w:rsid w:val="2BF4E0D9"/>
    <w:rsid w:val="37201BAF"/>
    <w:rsid w:val="37DEA425"/>
    <w:rsid w:val="3A1B8ED0"/>
    <w:rsid w:val="4368C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48A18BEB"/>
  <w15:chartTrackingRefBased/>
  <w15:docId w15:val="{06FA1190-8CE8-4836-8DE1-FD7C9663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010497"/>
    <w:pPr>
      <w:tabs>
        <w:tab w:val="right" w:leader="dot" w:pos="12950"/>
      </w:tabs>
    </w:pPr>
    <w:rPr>
      <w:rFonts w:ascii="Verdana" w:hAnsi="Verdana"/>
      <w:noProof/>
    </w:rPr>
  </w:style>
  <w:style w:type="paragraph" w:styleId="TOC1">
    <w:name w:val="toc 1"/>
    <w:basedOn w:val="Normal"/>
    <w:next w:val="Normal"/>
    <w:autoRedefine/>
    <w:rsid w:val="00B13B31"/>
  </w:style>
  <w:style w:type="paragraph" w:styleId="ListParagraph">
    <w:name w:val="List Paragraph"/>
    <w:basedOn w:val="Normal"/>
    <w:uiPriority w:val="34"/>
    <w:qFormat/>
    <w:rsid w:val="00882D64"/>
    <w:pPr>
      <w:ind w:left="720"/>
      <w:contextualSpacing/>
    </w:pPr>
  </w:style>
  <w:style w:type="paragraph" w:styleId="Revision">
    <w:name w:val="Revision"/>
    <w:hidden/>
    <w:uiPriority w:val="99"/>
    <w:semiHidden/>
    <w:rsid w:val="00882D64"/>
    <w:rPr>
      <w:sz w:val="24"/>
      <w:szCs w:val="24"/>
    </w:rPr>
  </w:style>
  <w:style w:type="paragraph" w:styleId="BalloonText">
    <w:name w:val="Balloon Text"/>
    <w:basedOn w:val="Normal"/>
    <w:link w:val="BalloonTextChar"/>
    <w:rsid w:val="00882D64"/>
    <w:rPr>
      <w:rFonts w:ascii="Segoe UI" w:hAnsi="Segoe UI" w:cs="Segoe UI"/>
      <w:sz w:val="18"/>
      <w:szCs w:val="18"/>
    </w:rPr>
  </w:style>
  <w:style w:type="character" w:customStyle="1" w:styleId="BalloonTextChar">
    <w:name w:val="Balloon Text Char"/>
    <w:basedOn w:val="DefaultParagraphFont"/>
    <w:link w:val="BalloonText"/>
    <w:rsid w:val="00882D64"/>
    <w:rPr>
      <w:rFonts w:ascii="Segoe UI" w:hAnsi="Segoe UI" w:cs="Segoe UI"/>
      <w:sz w:val="18"/>
      <w:szCs w:val="18"/>
    </w:rPr>
  </w:style>
  <w:style w:type="character" w:styleId="UnresolvedMention">
    <w:name w:val="Unresolved Mention"/>
    <w:basedOn w:val="DefaultParagraphFont"/>
    <w:uiPriority w:val="99"/>
    <w:semiHidden/>
    <w:unhideWhenUsed/>
    <w:rsid w:val="009355F9"/>
    <w:rPr>
      <w:color w:val="605E5C"/>
      <w:shd w:val="clear" w:color="auto" w:fill="E1DFDD"/>
    </w:rPr>
  </w:style>
  <w:style w:type="character" w:styleId="CommentReference">
    <w:name w:val="annotation reference"/>
    <w:basedOn w:val="DefaultParagraphFont"/>
    <w:rsid w:val="006F0E4F"/>
    <w:rPr>
      <w:sz w:val="16"/>
      <w:szCs w:val="16"/>
    </w:rPr>
  </w:style>
  <w:style w:type="paragraph" w:styleId="CommentText">
    <w:name w:val="annotation text"/>
    <w:basedOn w:val="Normal"/>
    <w:link w:val="CommentTextChar"/>
    <w:rsid w:val="006F0E4F"/>
    <w:rPr>
      <w:sz w:val="20"/>
      <w:szCs w:val="20"/>
    </w:rPr>
  </w:style>
  <w:style w:type="character" w:customStyle="1" w:styleId="CommentTextChar">
    <w:name w:val="Comment Text Char"/>
    <w:basedOn w:val="DefaultParagraphFont"/>
    <w:link w:val="CommentText"/>
    <w:rsid w:val="006F0E4F"/>
  </w:style>
  <w:style w:type="paragraph" w:styleId="CommentSubject">
    <w:name w:val="annotation subject"/>
    <w:basedOn w:val="CommentText"/>
    <w:next w:val="CommentText"/>
    <w:link w:val="CommentSubjectChar"/>
    <w:semiHidden/>
    <w:unhideWhenUsed/>
    <w:rsid w:val="006F0E4F"/>
    <w:rPr>
      <w:b/>
      <w:bCs/>
    </w:rPr>
  </w:style>
  <w:style w:type="character" w:customStyle="1" w:styleId="CommentSubjectChar">
    <w:name w:val="Comment Subject Char"/>
    <w:basedOn w:val="CommentTextChar"/>
    <w:link w:val="CommentSubject"/>
    <w:semiHidden/>
    <w:rsid w:val="006F0E4F"/>
    <w:rPr>
      <w:b/>
      <w:bCs/>
    </w:rPr>
  </w:style>
  <w:style w:type="character" w:styleId="Mention">
    <w:name w:val="Mention"/>
    <w:basedOn w:val="DefaultParagraphFont"/>
    <w:uiPriority w:val="99"/>
    <w:unhideWhenUsed/>
    <w:rsid w:val="006F0E4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372730576">
      <w:bodyDiv w:val="1"/>
      <w:marLeft w:val="0"/>
      <w:marRight w:val="0"/>
      <w:marTop w:val="0"/>
      <w:marBottom w:val="0"/>
      <w:divBdr>
        <w:top w:val="none" w:sz="0" w:space="0" w:color="auto"/>
        <w:left w:val="none" w:sz="0" w:space="0" w:color="auto"/>
        <w:bottom w:val="none" w:sz="0" w:space="0" w:color="auto"/>
        <w:right w:val="none" w:sz="0" w:space="0" w:color="auto"/>
      </w:divBdr>
    </w:div>
    <w:div w:id="389350699">
      <w:bodyDiv w:val="1"/>
      <w:marLeft w:val="0"/>
      <w:marRight w:val="0"/>
      <w:marTop w:val="0"/>
      <w:marBottom w:val="0"/>
      <w:divBdr>
        <w:top w:val="none" w:sz="0" w:space="0" w:color="auto"/>
        <w:left w:val="none" w:sz="0" w:space="0" w:color="auto"/>
        <w:bottom w:val="none" w:sz="0" w:space="0" w:color="auto"/>
        <w:right w:val="none" w:sz="0" w:space="0" w:color="auto"/>
      </w:divBdr>
    </w:div>
    <w:div w:id="406271890">
      <w:bodyDiv w:val="1"/>
      <w:marLeft w:val="0"/>
      <w:marRight w:val="0"/>
      <w:marTop w:val="0"/>
      <w:marBottom w:val="0"/>
      <w:divBdr>
        <w:top w:val="none" w:sz="0" w:space="0" w:color="auto"/>
        <w:left w:val="none" w:sz="0" w:space="0" w:color="auto"/>
        <w:bottom w:val="none" w:sz="0" w:space="0" w:color="auto"/>
        <w:right w:val="none" w:sz="0" w:space="0" w:color="auto"/>
      </w:divBdr>
    </w:div>
    <w:div w:id="467237614">
      <w:bodyDiv w:val="1"/>
      <w:marLeft w:val="0"/>
      <w:marRight w:val="0"/>
      <w:marTop w:val="0"/>
      <w:marBottom w:val="0"/>
      <w:divBdr>
        <w:top w:val="none" w:sz="0" w:space="0" w:color="auto"/>
        <w:left w:val="none" w:sz="0" w:space="0" w:color="auto"/>
        <w:bottom w:val="none" w:sz="0" w:space="0" w:color="auto"/>
        <w:right w:val="none" w:sz="0" w:space="0" w:color="auto"/>
      </w:divBdr>
    </w:div>
    <w:div w:id="491261146">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49234603">
      <w:bodyDiv w:val="1"/>
      <w:marLeft w:val="0"/>
      <w:marRight w:val="0"/>
      <w:marTop w:val="0"/>
      <w:marBottom w:val="0"/>
      <w:divBdr>
        <w:top w:val="none" w:sz="0" w:space="0" w:color="auto"/>
        <w:left w:val="none" w:sz="0" w:space="0" w:color="auto"/>
        <w:bottom w:val="none" w:sz="0" w:space="0" w:color="auto"/>
        <w:right w:val="none" w:sz="0" w:space="0" w:color="auto"/>
      </w:divBdr>
    </w:div>
    <w:div w:id="922495858">
      <w:bodyDiv w:val="1"/>
      <w:marLeft w:val="0"/>
      <w:marRight w:val="0"/>
      <w:marTop w:val="0"/>
      <w:marBottom w:val="0"/>
      <w:divBdr>
        <w:top w:val="none" w:sz="0" w:space="0" w:color="auto"/>
        <w:left w:val="none" w:sz="0" w:space="0" w:color="auto"/>
        <w:bottom w:val="none" w:sz="0" w:space="0" w:color="auto"/>
        <w:right w:val="none" w:sz="0" w:space="0" w:color="auto"/>
      </w:divBdr>
    </w:div>
    <w:div w:id="1008874362">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09635490">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720779903">
      <w:bodyDiv w:val="1"/>
      <w:marLeft w:val="0"/>
      <w:marRight w:val="0"/>
      <w:marTop w:val="0"/>
      <w:marBottom w:val="0"/>
      <w:divBdr>
        <w:top w:val="none" w:sz="0" w:space="0" w:color="auto"/>
        <w:left w:val="none" w:sz="0" w:space="0" w:color="auto"/>
        <w:bottom w:val="none" w:sz="0" w:space="0" w:color="auto"/>
        <w:right w:val="none" w:sz="0" w:space="0" w:color="auto"/>
      </w:divBdr>
    </w:div>
    <w:div w:id="1832404801">
      <w:bodyDiv w:val="1"/>
      <w:marLeft w:val="0"/>
      <w:marRight w:val="0"/>
      <w:marTop w:val="0"/>
      <w:marBottom w:val="0"/>
      <w:divBdr>
        <w:top w:val="none" w:sz="0" w:space="0" w:color="auto"/>
        <w:left w:val="none" w:sz="0" w:space="0" w:color="auto"/>
        <w:bottom w:val="none" w:sz="0" w:space="0" w:color="auto"/>
        <w:right w:val="none" w:sz="0" w:space="0" w:color="auto"/>
      </w:divBdr>
    </w:div>
    <w:div w:id="2126802790">
      <w:bodyDiv w:val="1"/>
      <w:marLeft w:val="0"/>
      <w:marRight w:val="0"/>
      <w:marTop w:val="0"/>
      <w:marBottom w:val="0"/>
      <w:divBdr>
        <w:top w:val="none" w:sz="0" w:space="0" w:color="auto"/>
        <w:left w:val="none" w:sz="0" w:space="0" w:color="auto"/>
        <w:bottom w:val="none" w:sz="0" w:space="0" w:color="auto"/>
        <w:right w:val="none" w:sz="0" w:space="0" w:color="auto"/>
      </w:divBdr>
    </w:div>
    <w:div w:id="214337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image" Target="media/image4.png"/><Relationship Id="rId26" Type="http://schemas.openxmlformats.org/officeDocument/2006/relationships/hyperlink" Target="https://policy.corp.cvscaremark.com/pnp/faces/DocRenderer?documentId=CALL-0049"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3.png"/><Relationship Id="rId25" Type="http://schemas.openxmlformats.org/officeDocument/2006/relationships/hyperlink" Target="https://thesource.cvshealth.com/nuxeo/thesourc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thesource.cvshealth.com/nuxeo/thesource/"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image" Target="media/image5.png"/><Relationship Id="rId27" Type="http://schemas.openxmlformats.org/officeDocument/2006/relationships/hyperlink" Target="https://policy.corp.cvscaremark.com/pnp/faces/DocRenderer?documentId=CALL-0011" TargetMode="External"/><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C61599-7936-434A-9C51-3602375696B1}">
  <ds:schemaRefs>
    <ds:schemaRef ds:uri="http://schemas.microsoft.com/sharepoint/v3/contenttype/forms"/>
  </ds:schemaRefs>
</ds:datastoreItem>
</file>

<file path=customXml/itemProps2.xml><?xml version="1.0" encoding="utf-8"?>
<ds:datastoreItem xmlns:ds="http://schemas.openxmlformats.org/officeDocument/2006/customXml" ds:itemID="{61DDC58E-FA9D-4061-BBBD-786896163013}">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customXml/itemProps3.xml><?xml version="1.0" encoding="utf-8"?>
<ds:datastoreItem xmlns:ds="http://schemas.openxmlformats.org/officeDocument/2006/customXml" ds:itemID="{8D40D3E0-4F91-412A-8D98-970EDEEED68F}">
  <ds:schemaRefs>
    <ds:schemaRef ds:uri="http://schemas.openxmlformats.org/officeDocument/2006/bibliography"/>
  </ds:schemaRefs>
</ds:datastoreItem>
</file>

<file path=customXml/itemProps4.xml><?xml version="1.0" encoding="utf-8"?>
<ds:datastoreItem xmlns:ds="http://schemas.openxmlformats.org/officeDocument/2006/customXml" ds:itemID="{6066D088-4C65-4A02-A4E6-8F724C17F5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6</TotalTime>
  <Pages>1</Pages>
  <Words>746</Words>
  <Characters>5725</Characters>
  <Application>Microsoft Office Word</Application>
  <DocSecurity>2</DocSecurity>
  <Lines>47</Lines>
  <Paragraphs>12</Paragraphs>
  <ScaleCrop>false</ScaleCrop>
  <Company>Caremark RX</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7</cp:revision>
  <cp:lastPrinted>2007-01-03T15:56:00Z</cp:lastPrinted>
  <dcterms:created xsi:type="dcterms:W3CDTF">2024-10-08T11:28:00Z</dcterms:created>
  <dcterms:modified xsi:type="dcterms:W3CDTF">2024-10-08T11:39:00Z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2022-05-10T15:13:19Z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35da6365-12d2-470b-9699-bbe3ab2a4beb</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