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60747" w14:textId="77777777" w:rsidR="00F27518" w:rsidRPr="00E96B19" w:rsidRDefault="00B66C38" w:rsidP="000D63DB">
      <w:pPr>
        <w:pStyle w:val="Heading1"/>
        <w:spacing w:after="0"/>
        <w:rPr>
          <w:rFonts w:ascii="Verdana" w:hAnsi="Verdana"/>
          <w:color w:val="auto"/>
          <w:sz w:val="18"/>
          <w:szCs w:val="18"/>
        </w:rPr>
      </w:pPr>
      <w:bookmarkStart w:id="0" w:name="_top"/>
      <w:bookmarkEnd w:id="0"/>
      <w:r>
        <w:rPr>
          <w:rFonts w:ascii="Verdana" w:hAnsi="Verdana"/>
          <w:color w:val="000000"/>
          <w:sz w:val="36"/>
          <w:szCs w:val="36"/>
        </w:rPr>
        <w:t>Handling Care Consideration Calls</w:t>
      </w:r>
    </w:p>
    <w:p w14:paraId="39720F9A" w14:textId="77777777" w:rsidR="00F27518" w:rsidRDefault="00F27518" w:rsidP="000D63DB">
      <w:pPr>
        <w:rPr>
          <w:rFonts w:ascii="Verdana" w:hAnsi="Verdana"/>
        </w:rPr>
      </w:pPr>
    </w:p>
    <w:p w14:paraId="72982306" w14:textId="77777777" w:rsidR="00F710B3" w:rsidRDefault="00BA10FB">
      <w:pPr>
        <w:pStyle w:val="TOC2"/>
        <w:rPr>
          <w:rFonts w:asciiTheme="minorHAnsi" w:eastAsiaTheme="minorEastAsia" w:hAnsiTheme="minorHAnsi" w:cstheme="minorBidi"/>
          <w:kern w:val="2"/>
          <w14:ligatures w14:val="standardContextual"/>
        </w:rPr>
      </w:pPr>
      <w:r>
        <w:fldChar w:fldCharType="begin"/>
      </w:r>
      <w:r>
        <w:instrText xml:space="preserve"> TOC \o "2-3" \n \p " " \h \z \u </w:instrText>
      </w:r>
      <w:r>
        <w:fldChar w:fldCharType="separate"/>
      </w:r>
      <w:hyperlink w:anchor="_Toc169526683" w:history="1">
        <w:r w:rsidR="00F710B3" w:rsidRPr="00E3594E">
          <w:rPr>
            <w:rStyle w:val="Hyperlink"/>
          </w:rPr>
          <w:t>High Level Process</w:t>
        </w:r>
      </w:hyperlink>
    </w:p>
    <w:p w14:paraId="518494D7" w14:textId="77777777" w:rsidR="00F710B3" w:rsidRDefault="00E47CC1">
      <w:pPr>
        <w:pStyle w:val="TOC2"/>
        <w:rPr>
          <w:rFonts w:asciiTheme="minorHAnsi" w:eastAsiaTheme="minorEastAsia" w:hAnsiTheme="minorHAnsi" w:cstheme="minorBidi"/>
          <w:kern w:val="2"/>
          <w14:ligatures w14:val="standardContextual"/>
        </w:rPr>
      </w:pPr>
      <w:hyperlink w:anchor="_Toc169526684" w:history="1">
        <w:r w:rsidR="00F710B3" w:rsidRPr="00E3594E">
          <w:rPr>
            <w:rStyle w:val="Hyperlink"/>
          </w:rPr>
          <w:t>Process</w:t>
        </w:r>
      </w:hyperlink>
    </w:p>
    <w:p w14:paraId="664ED917" w14:textId="77777777" w:rsidR="00F710B3" w:rsidRDefault="00E47CC1">
      <w:pPr>
        <w:pStyle w:val="TOC2"/>
        <w:rPr>
          <w:rFonts w:asciiTheme="minorHAnsi" w:eastAsiaTheme="minorEastAsia" w:hAnsiTheme="minorHAnsi" w:cstheme="minorBidi"/>
          <w:kern w:val="2"/>
          <w14:ligatures w14:val="standardContextual"/>
        </w:rPr>
      </w:pPr>
      <w:hyperlink w:anchor="_Toc169526685" w:history="1">
        <w:r w:rsidR="00F710B3" w:rsidRPr="00E3594E">
          <w:rPr>
            <w:rStyle w:val="Hyperlink"/>
          </w:rPr>
          <w:t>Frequently Asked Questions and Answers</w:t>
        </w:r>
      </w:hyperlink>
    </w:p>
    <w:p w14:paraId="79EB3127" w14:textId="77777777" w:rsidR="00F710B3" w:rsidRDefault="00E47CC1">
      <w:pPr>
        <w:pStyle w:val="TOC3"/>
        <w:tabs>
          <w:tab w:val="right" w:leader="dot" w:pos="12950"/>
        </w:tabs>
        <w:rPr>
          <w:rFonts w:asciiTheme="minorHAnsi" w:eastAsiaTheme="minorEastAsia" w:hAnsiTheme="minorHAnsi" w:cstheme="minorBidi"/>
          <w:noProof/>
          <w:kern w:val="2"/>
          <w14:ligatures w14:val="standardContextual"/>
        </w:rPr>
      </w:pPr>
      <w:hyperlink w:anchor="_Toc169526686" w:history="1">
        <w:r w:rsidR="00F710B3" w:rsidRPr="00E3594E">
          <w:rPr>
            <w:rStyle w:val="Hyperlink"/>
            <w:rFonts w:ascii="Verdana" w:hAnsi="Verdana"/>
            <w:noProof/>
          </w:rPr>
          <w:t>Member Question – Program Related</w:t>
        </w:r>
      </w:hyperlink>
    </w:p>
    <w:p w14:paraId="4EC9914A" w14:textId="77777777" w:rsidR="00F710B3" w:rsidRDefault="00E47CC1">
      <w:pPr>
        <w:pStyle w:val="TOC3"/>
        <w:tabs>
          <w:tab w:val="right" w:leader="dot" w:pos="12950"/>
        </w:tabs>
        <w:rPr>
          <w:rFonts w:asciiTheme="minorHAnsi" w:eastAsiaTheme="minorEastAsia" w:hAnsiTheme="minorHAnsi" w:cstheme="minorBidi"/>
          <w:noProof/>
          <w:kern w:val="2"/>
          <w14:ligatures w14:val="standardContextual"/>
        </w:rPr>
      </w:pPr>
      <w:hyperlink w:anchor="_Toc169526687" w:history="1">
        <w:r w:rsidR="00F710B3" w:rsidRPr="00E3594E">
          <w:rPr>
            <w:rStyle w:val="Hyperlink"/>
            <w:rFonts w:ascii="Verdana" w:hAnsi="Verdana"/>
            <w:noProof/>
          </w:rPr>
          <w:t>Member Question – Not My Prescriber / Not Treated by the Prescriber</w:t>
        </w:r>
      </w:hyperlink>
    </w:p>
    <w:p w14:paraId="25D7A1EB" w14:textId="77777777" w:rsidR="00F710B3" w:rsidRDefault="00E47CC1">
      <w:pPr>
        <w:pStyle w:val="TOC3"/>
        <w:tabs>
          <w:tab w:val="right" w:leader="dot" w:pos="12950"/>
        </w:tabs>
        <w:rPr>
          <w:rFonts w:asciiTheme="minorHAnsi" w:eastAsiaTheme="minorEastAsia" w:hAnsiTheme="minorHAnsi" w:cstheme="minorBidi"/>
          <w:noProof/>
          <w:kern w:val="2"/>
          <w14:ligatures w14:val="standardContextual"/>
        </w:rPr>
      </w:pPr>
      <w:hyperlink w:anchor="_Toc169526688" w:history="1">
        <w:r w:rsidR="00F710B3" w:rsidRPr="00E3594E">
          <w:rPr>
            <w:rStyle w:val="Hyperlink"/>
            <w:rFonts w:ascii="Verdana" w:hAnsi="Verdana"/>
            <w:noProof/>
          </w:rPr>
          <w:t>Member Question – HIPAA and Confidentiality</w:t>
        </w:r>
      </w:hyperlink>
    </w:p>
    <w:p w14:paraId="5C6B8CA3" w14:textId="77777777" w:rsidR="00F710B3" w:rsidRDefault="00E47CC1">
      <w:pPr>
        <w:pStyle w:val="TOC3"/>
        <w:tabs>
          <w:tab w:val="right" w:leader="dot" w:pos="12950"/>
        </w:tabs>
        <w:rPr>
          <w:rFonts w:asciiTheme="minorHAnsi" w:eastAsiaTheme="minorEastAsia" w:hAnsiTheme="minorHAnsi" w:cstheme="minorBidi"/>
          <w:noProof/>
          <w:kern w:val="2"/>
          <w14:ligatures w14:val="standardContextual"/>
        </w:rPr>
      </w:pPr>
      <w:hyperlink w:anchor="_Toc169526689" w:history="1">
        <w:r w:rsidR="00F710B3" w:rsidRPr="00E3594E">
          <w:rPr>
            <w:rStyle w:val="Hyperlink"/>
            <w:rFonts w:ascii="Verdana" w:hAnsi="Verdana"/>
            <w:noProof/>
          </w:rPr>
          <w:t>Prescriber Questions – Program Related</w:t>
        </w:r>
      </w:hyperlink>
    </w:p>
    <w:p w14:paraId="24FF2202" w14:textId="77777777" w:rsidR="00F710B3" w:rsidRDefault="00E47CC1">
      <w:pPr>
        <w:pStyle w:val="TOC3"/>
        <w:tabs>
          <w:tab w:val="right" w:leader="dot" w:pos="12950"/>
        </w:tabs>
        <w:rPr>
          <w:rFonts w:asciiTheme="minorHAnsi" w:eastAsiaTheme="minorEastAsia" w:hAnsiTheme="minorHAnsi" w:cstheme="minorBidi"/>
          <w:noProof/>
          <w:kern w:val="2"/>
          <w14:ligatures w14:val="standardContextual"/>
        </w:rPr>
      </w:pPr>
      <w:hyperlink w:anchor="_Toc169526690" w:history="1">
        <w:r w:rsidR="00F710B3" w:rsidRPr="00E3594E">
          <w:rPr>
            <w:rStyle w:val="Hyperlink"/>
            <w:rFonts w:ascii="Verdana" w:hAnsi="Verdana"/>
            <w:noProof/>
          </w:rPr>
          <w:t>Prescriber Questions – Not My Patient / Not Treating the Patient</w:t>
        </w:r>
      </w:hyperlink>
    </w:p>
    <w:p w14:paraId="6AC86391" w14:textId="77777777" w:rsidR="00F710B3" w:rsidRDefault="00E47CC1">
      <w:pPr>
        <w:pStyle w:val="TOC3"/>
        <w:tabs>
          <w:tab w:val="right" w:leader="dot" w:pos="12950"/>
        </w:tabs>
        <w:rPr>
          <w:rFonts w:asciiTheme="minorHAnsi" w:eastAsiaTheme="minorEastAsia" w:hAnsiTheme="minorHAnsi" w:cstheme="minorBidi"/>
          <w:noProof/>
          <w:kern w:val="2"/>
          <w14:ligatures w14:val="standardContextual"/>
        </w:rPr>
      </w:pPr>
      <w:hyperlink w:anchor="_Toc169526691" w:history="1">
        <w:r w:rsidR="00F710B3" w:rsidRPr="00E3594E">
          <w:rPr>
            <w:rStyle w:val="Hyperlink"/>
            <w:rFonts w:ascii="Verdana" w:hAnsi="Verdana"/>
            <w:noProof/>
          </w:rPr>
          <w:t>Prescriber Questions – HIPAA and Confidentiality</w:t>
        </w:r>
      </w:hyperlink>
    </w:p>
    <w:p w14:paraId="24A09E66" w14:textId="77777777" w:rsidR="00F710B3" w:rsidRDefault="00E47CC1">
      <w:pPr>
        <w:pStyle w:val="TOC2"/>
        <w:rPr>
          <w:rFonts w:asciiTheme="minorHAnsi" w:eastAsiaTheme="minorEastAsia" w:hAnsiTheme="minorHAnsi" w:cstheme="minorBidi"/>
          <w:kern w:val="2"/>
          <w14:ligatures w14:val="standardContextual"/>
        </w:rPr>
      </w:pPr>
      <w:hyperlink w:anchor="_Toc169526692" w:history="1">
        <w:r w:rsidR="00F710B3" w:rsidRPr="00E3594E">
          <w:rPr>
            <w:rStyle w:val="Hyperlink"/>
          </w:rPr>
          <w:t>Related Documents</w:t>
        </w:r>
      </w:hyperlink>
    </w:p>
    <w:p w14:paraId="6C31C345" w14:textId="40E9781C" w:rsidR="006C1CBD" w:rsidRPr="00A55373" w:rsidRDefault="00BA10FB" w:rsidP="000D63DB">
      <w:pPr>
        <w:rPr>
          <w:rFonts w:ascii="Verdana" w:hAnsi="Verdana"/>
        </w:rPr>
      </w:pPr>
      <w:r>
        <w:rPr>
          <w:rFonts w:ascii="Verdana" w:hAnsi="Verdana"/>
          <w:noProof/>
        </w:rPr>
        <w:fldChar w:fldCharType="end"/>
      </w:r>
      <w:r w:rsidR="006C1CBD">
        <w:rPr>
          <w:rFonts w:ascii="Verdana" w:hAnsi="Verdana"/>
        </w:rPr>
        <w:t xml:space="preserve"> </w:t>
      </w:r>
    </w:p>
    <w:p w14:paraId="4C1D135E" w14:textId="3BD41944" w:rsidR="00907E67" w:rsidRDefault="00907E67" w:rsidP="00C837AB">
      <w:pPr>
        <w:spacing w:before="120" w:after="120"/>
        <w:rPr>
          <w:rFonts w:ascii="Verdana" w:hAnsi="Verdana"/>
          <w:color w:val="000000"/>
        </w:rPr>
      </w:pPr>
      <w:bookmarkStart w:id="1" w:name="_Overview"/>
      <w:bookmarkEnd w:id="1"/>
      <w:r>
        <w:rPr>
          <w:rFonts w:ascii="Verdana" w:hAnsi="Verdana"/>
          <w:b/>
        </w:rPr>
        <w:t xml:space="preserve">Description: </w:t>
      </w:r>
      <w:r w:rsidR="000A476F">
        <w:rPr>
          <w:rFonts w:ascii="Verdana" w:hAnsi="Verdana"/>
          <w:b/>
        </w:rPr>
        <w:t xml:space="preserve"> </w:t>
      </w:r>
      <w:r w:rsidR="00F97B02">
        <w:rPr>
          <w:rFonts w:ascii="Verdana" w:hAnsi="Verdana"/>
          <w:bCs/>
        </w:rPr>
        <w:t>ActiveHealth is a company that administers a patient-health tracking program to aggregate and analyze patient data</w:t>
      </w:r>
      <w:r w:rsidR="00F97B02">
        <w:rPr>
          <w:rFonts w:ascii="Verdana" w:hAnsi="Verdana"/>
        </w:rPr>
        <w:t xml:space="preserve">. </w:t>
      </w:r>
      <w:r w:rsidR="001748AB">
        <w:rPr>
          <w:rFonts w:ascii="Verdana" w:hAnsi="Verdana"/>
        </w:rPr>
        <w:t>P</w:t>
      </w:r>
      <w:r w:rsidR="00B66C38">
        <w:rPr>
          <w:rFonts w:ascii="Verdana" w:hAnsi="Verdana"/>
        </w:rPr>
        <w:t>rovide</w:t>
      </w:r>
      <w:r w:rsidR="00CD3625">
        <w:rPr>
          <w:rFonts w:ascii="Verdana" w:hAnsi="Verdana"/>
        </w:rPr>
        <w:t>s</w:t>
      </w:r>
      <w:r w:rsidR="00B66C38">
        <w:rPr>
          <w:rFonts w:ascii="Verdana" w:hAnsi="Verdana"/>
        </w:rPr>
        <w:t xml:space="preserve"> answers for questions </w:t>
      </w:r>
      <w:r w:rsidR="00CD3625">
        <w:rPr>
          <w:rFonts w:ascii="Verdana" w:hAnsi="Verdana"/>
        </w:rPr>
        <w:t xml:space="preserve">for </w:t>
      </w:r>
      <w:r w:rsidR="00B66C38">
        <w:rPr>
          <w:rFonts w:ascii="Verdana" w:hAnsi="Verdana"/>
        </w:rPr>
        <w:t>the ActiveHealth Management Ca</w:t>
      </w:r>
      <w:r w:rsidR="00F97B02">
        <w:rPr>
          <w:rFonts w:ascii="Verdana" w:hAnsi="Verdana"/>
        </w:rPr>
        <w:t>re Considerations (CCs) program and outlines</w:t>
      </w:r>
      <w:r w:rsidR="00B66C38">
        <w:rPr>
          <w:rFonts w:ascii="Verdana" w:hAnsi="Verdana"/>
        </w:rPr>
        <w:t xml:space="preserve"> when to transfer the </w:t>
      </w:r>
      <w:r w:rsidR="00CD3625">
        <w:rPr>
          <w:rFonts w:ascii="Verdana" w:hAnsi="Verdana"/>
        </w:rPr>
        <w:t>caller</w:t>
      </w:r>
      <w:r w:rsidR="00B66C38">
        <w:rPr>
          <w:rFonts w:ascii="Verdana" w:hAnsi="Verdana"/>
        </w:rPr>
        <w:t xml:space="preserve"> to the ActiveHealth Management dedicated team.</w:t>
      </w:r>
      <w:r w:rsidR="00B66C38" w:rsidRPr="00591A8A">
        <w:rPr>
          <w:rFonts w:ascii="Verdana" w:hAnsi="Verdana"/>
        </w:rPr>
        <w:t xml:space="preserve"> </w:t>
      </w:r>
    </w:p>
    <w:p w14:paraId="127CED2B" w14:textId="77777777" w:rsidR="00F27518" w:rsidRDefault="00F27518" w:rsidP="000D63DB">
      <w:pPr>
        <w:rPr>
          <w:rFonts w:ascii="Verdana" w:hAnsi="Verdana"/>
        </w:rPr>
      </w:pPr>
      <w:bookmarkStart w:id="2" w:name="_Rationale"/>
      <w:bookmarkStart w:id="3" w:name="_Definitions"/>
      <w:bookmarkStart w:id="4" w:name="_Abbreviations/Definitions"/>
      <w:bookmarkEnd w:id="2"/>
      <w:bookmarkEnd w:id="3"/>
      <w:bookmarkEnd w:id="4"/>
    </w:p>
    <w:tbl>
      <w:tblPr>
        <w:tblW w:w="5000" w:type="pct"/>
        <w:jc w:val="center"/>
        <w:tblCellMar>
          <w:top w:w="173" w:type="dxa"/>
          <w:left w:w="115" w:type="dxa"/>
          <w:bottom w:w="115" w:type="dxa"/>
          <w:right w:w="115" w:type="dxa"/>
        </w:tblCellMar>
        <w:tblLook w:val="04A0" w:firstRow="1" w:lastRow="0" w:firstColumn="1" w:lastColumn="0" w:noHBand="0" w:noVBand="1"/>
      </w:tblPr>
      <w:tblGrid>
        <w:gridCol w:w="12914"/>
      </w:tblGrid>
      <w:tr w:rsidR="00E505CD" w14:paraId="5DBF9227" w14:textId="77777777" w:rsidTr="00F97B02">
        <w:trPr>
          <w:jc w:val="center"/>
        </w:trPr>
        <w:tc>
          <w:tcPr>
            <w:tcW w:w="13190" w:type="dxa"/>
            <w:tcBorders>
              <w:top w:val="single" w:sz="18" w:space="0" w:color="FFC000"/>
              <w:left w:val="single" w:sz="18" w:space="0" w:color="FFC000"/>
              <w:right w:val="single" w:sz="18" w:space="0" w:color="FFC000"/>
            </w:tcBorders>
            <w:shd w:val="clear" w:color="auto" w:fill="FFC000"/>
          </w:tcPr>
          <w:p w14:paraId="5DA3534D" w14:textId="77777777" w:rsidR="00D162B0" w:rsidRPr="00D6562C" w:rsidRDefault="0067441D" w:rsidP="00C837AB">
            <w:pPr>
              <w:pStyle w:val="Heading2"/>
              <w:spacing w:before="120" w:after="120"/>
              <w:rPr>
                <w:rFonts w:ascii="Verdana" w:hAnsi="Verdana"/>
                <w:sz w:val="16"/>
                <w:szCs w:val="16"/>
              </w:rPr>
            </w:pPr>
            <w:bookmarkStart w:id="5" w:name="_High_Level_Process"/>
            <w:bookmarkStart w:id="6" w:name="_Toc169526683"/>
            <w:bookmarkEnd w:id="5"/>
            <w:r w:rsidRPr="00D6562C">
              <w:rPr>
                <w:rFonts w:ascii="Verdana" w:hAnsi="Verdana"/>
                <w:i w:val="0"/>
              </w:rPr>
              <w:t>High Level Process</w:t>
            </w:r>
            <w:bookmarkEnd w:id="6"/>
          </w:p>
        </w:tc>
      </w:tr>
      <w:tr w:rsidR="00F8386D" w14:paraId="46808993" w14:textId="77777777" w:rsidTr="00F97B02">
        <w:trPr>
          <w:jc w:val="center"/>
        </w:trPr>
        <w:tc>
          <w:tcPr>
            <w:tcW w:w="13190" w:type="dxa"/>
            <w:tcBorders>
              <w:left w:val="single" w:sz="18" w:space="0" w:color="FFC000"/>
              <w:bottom w:val="single" w:sz="4" w:space="0" w:color="auto"/>
              <w:right w:val="single" w:sz="18" w:space="0" w:color="FFC000"/>
            </w:tcBorders>
            <w:shd w:val="clear" w:color="auto" w:fill="auto"/>
          </w:tcPr>
          <w:p w14:paraId="1956D290" w14:textId="77777777" w:rsidR="00F8386D" w:rsidRDefault="002D6937" w:rsidP="00C837AB">
            <w:pPr>
              <w:pStyle w:val="ListParagraph"/>
              <w:numPr>
                <w:ilvl w:val="0"/>
                <w:numId w:val="7"/>
              </w:numPr>
              <w:spacing w:before="120" w:after="120"/>
              <w:rPr>
                <w:rStyle w:val="Hyperlink"/>
                <w:rFonts w:ascii="Verdana" w:hAnsi="Verdana"/>
                <w:b/>
                <w:color w:val="auto"/>
                <w:sz w:val="28"/>
                <w:szCs w:val="28"/>
                <w:u w:val="none"/>
              </w:rPr>
            </w:pPr>
            <w:r>
              <w:rPr>
                <w:rFonts w:ascii="Verdana" w:hAnsi="Verdana"/>
                <w:b/>
                <w:noProof/>
                <w:sz w:val="28"/>
                <w:szCs w:val="28"/>
              </w:rPr>
              <mc:AlternateContent>
                <mc:Choice Requires="wps">
                  <w:drawing>
                    <wp:anchor distT="45720" distB="45720" distL="114300" distR="114300" simplePos="0" relativeHeight="251657728" behindDoc="0" locked="0" layoutInCell="1" allowOverlap="1" wp14:anchorId="4E2E25FF" wp14:editId="5B747A5B">
                      <wp:simplePos x="0" y="0"/>
                      <wp:positionH relativeFrom="margin">
                        <wp:align>right</wp:align>
                      </wp:positionH>
                      <wp:positionV relativeFrom="margin">
                        <wp:align>top</wp:align>
                      </wp:positionV>
                      <wp:extent cx="2971800" cy="456565"/>
                      <wp:effectExtent l="0"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6565"/>
                              </a:xfrm>
                              <a:prstGeom prst="rect">
                                <a:avLst/>
                              </a:prstGeom>
                              <a:solidFill>
                                <a:srgbClr val="FFF2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AD02F5" w14:textId="77777777" w:rsidR="00F8386D" w:rsidRPr="006A56FD" w:rsidRDefault="00B66C38" w:rsidP="00B66C38">
                                  <w:r w:rsidRPr="006A56FD">
                                    <w:rPr>
                                      <w:rFonts w:ascii="Verdana" w:hAnsi="Verdana"/>
                                      <w:b/>
                                      <w:bCs/>
                                    </w:rPr>
                                    <w:t>Warm Transfer Escalated Callers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2E25FF" id="_x0000_t202" coordsize="21600,21600" o:spt="202" path="m,l,21600r21600,l21600,xe">
                      <v:stroke joinstyle="miter"/>
                      <v:path gradientshapeok="t" o:connecttype="rect"/>
                    </v:shapetype>
                    <v:shape id="Text Box 2" o:spid="_x0000_s1026" type="#_x0000_t202" style="position:absolute;left:0;text-align:left;margin-left:182.8pt;margin-top:0;width:234pt;height:35.95pt;z-index:2516577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" fillcolor="#fff2cc" stroked="f">
                      <v:textbox>
                        <w:txbxContent>
                          <w:p w14:paraId="44AD02F5" w14:textId="77777777" w:rsidR="00F8386D" w:rsidRPr="006A56FD" w:rsidRDefault="00B66C38" w:rsidP="00B66C38">
                            <w:r w:rsidRPr="006A56FD">
                              <w:rPr>
                                <w:rFonts w:ascii="Verdana" w:hAnsi="Verdana"/>
                                <w:b/>
                                <w:bCs/>
                              </w:rPr>
                              <w:t>Warm Transfer Escalated Callers</w:t>
                            </w:r>
                          </w:p>
                        </w:txbxContent>
                      </v:textbox>
                      <w10:wrap type="square" anchorx="margin" anchory="margin"/>
                    </v:shape>
                  </w:pict>
                </mc:Fallback>
              </mc:AlternateContent>
            </w:r>
            <w:hyperlink w:anchor="DetermineifthecallrelatedtoPRGMQuestions" w:history="1">
              <w:r w:rsidR="00B66C38" w:rsidRPr="0011230F">
                <w:rPr>
                  <w:rStyle w:val="Hyperlink"/>
                  <w:rFonts w:ascii="Verdana" w:hAnsi="Verdana"/>
                  <w:b/>
                  <w:sz w:val="28"/>
                  <w:szCs w:val="28"/>
                </w:rPr>
                <w:t>Determine</w:t>
              </w:r>
            </w:hyperlink>
            <w:r w:rsidR="00B66C38">
              <w:rPr>
                <w:rStyle w:val="Hyperlink"/>
                <w:rFonts w:ascii="Verdana" w:hAnsi="Verdana"/>
                <w:b/>
                <w:color w:val="auto"/>
                <w:sz w:val="28"/>
                <w:szCs w:val="28"/>
                <w:u w:val="none"/>
              </w:rPr>
              <w:t xml:space="preserve"> if the call is related to Program Questions, Complaints or Clinical/Care Consideration in Nature</w:t>
            </w:r>
          </w:p>
          <w:p w14:paraId="32D8A379" w14:textId="77777777" w:rsidR="00B66C38" w:rsidRPr="005842E3" w:rsidRDefault="00B66C38" w:rsidP="00C837AB">
            <w:pPr>
              <w:pStyle w:val="ListParagraph"/>
              <w:numPr>
                <w:ilvl w:val="0"/>
                <w:numId w:val="30"/>
              </w:numPr>
              <w:spacing w:before="120" w:after="120"/>
              <w:rPr>
                <w:rStyle w:val="Hyperlink"/>
                <w:rFonts w:ascii="Verdana" w:hAnsi="Verdana"/>
                <w:color w:val="auto"/>
                <w:u w:val="none"/>
              </w:rPr>
            </w:pPr>
            <w:r w:rsidRPr="005842E3">
              <w:rPr>
                <w:rStyle w:val="Hyperlink"/>
                <w:rFonts w:ascii="Verdana" w:hAnsi="Verdana"/>
                <w:color w:val="auto"/>
                <w:u w:val="none"/>
              </w:rPr>
              <w:t xml:space="preserve">Program Questions, answer with </w:t>
            </w:r>
            <w:hyperlink w:anchor="_Frequently_Asked_Questions" w:history="1">
              <w:r w:rsidRPr="005842E3">
                <w:rPr>
                  <w:rStyle w:val="Hyperlink"/>
                  <w:rFonts w:ascii="Verdana" w:hAnsi="Verdana"/>
                </w:rPr>
                <w:t>Frequently Asked Question</w:t>
              </w:r>
              <w:r w:rsidR="005842E3">
                <w:rPr>
                  <w:rStyle w:val="Hyperlink"/>
                  <w:rFonts w:ascii="Verdana" w:hAnsi="Verdana"/>
                </w:rPr>
                <w:t>s and Answers</w:t>
              </w:r>
            </w:hyperlink>
          </w:p>
          <w:p w14:paraId="3C042589" w14:textId="77777777" w:rsidR="00B66C38" w:rsidRPr="005842E3" w:rsidRDefault="00B66C38" w:rsidP="00C837AB">
            <w:pPr>
              <w:pStyle w:val="ListParagraph"/>
              <w:numPr>
                <w:ilvl w:val="0"/>
                <w:numId w:val="30"/>
              </w:numPr>
              <w:spacing w:before="120" w:after="120"/>
              <w:rPr>
                <w:rStyle w:val="Hyperlink"/>
                <w:rFonts w:ascii="Verdana" w:hAnsi="Verdana"/>
                <w:color w:val="auto"/>
                <w:u w:val="none"/>
              </w:rPr>
            </w:pPr>
            <w:r w:rsidRPr="005842E3">
              <w:rPr>
                <w:rStyle w:val="Hyperlink"/>
                <w:rFonts w:ascii="Verdana" w:hAnsi="Verdana"/>
                <w:color w:val="auto"/>
                <w:u w:val="none"/>
              </w:rPr>
              <w:t xml:space="preserve">Program Related, Complaints and Clinical/Care Consideration </w:t>
            </w:r>
            <w:r w:rsidRPr="005842E3">
              <w:rPr>
                <w:rStyle w:val="Hyperlink"/>
                <w:rFonts w:ascii="Verdana" w:hAnsi="Verdana"/>
                <w:b/>
                <w:color w:val="auto"/>
                <w:u w:val="none"/>
              </w:rPr>
              <w:t>cold</w:t>
            </w:r>
            <w:r w:rsidRPr="005842E3">
              <w:rPr>
                <w:rStyle w:val="Hyperlink"/>
                <w:rFonts w:ascii="Verdana" w:hAnsi="Verdana"/>
                <w:color w:val="auto"/>
                <w:u w:val="none"/>
              </w:rPr>
              <w:t xml:space="preserve"> transfer to ActiveHealth Dedicated Team</w:t>
            </w:r>
          </w:p>
          <w:p w14:paraId="0620C4AD" w14:textId="77777777" w:rsidR="002B1313" w:rsidRPr="00B66C38" w:rsidRDefault="002B1313" w:rsidP="00C837AB">
            <w:pPr>
              <w:pStyle w:val="ListParagraph"/>
              <w:spacing w:before="120" w:after="120"/>
              <w:ind w:left="1080"/>
              <w:rPr>
                <w:rStyle w:val="Hyperlink"/>
                <w:rFonts w:ascii="Verdana" w:hAnsi="Verdana"/>
                <w:color w:val="auto"/>
                <w:sz w:val="28"/>
                <w:szCs w:val="28"/>
                <w:u w:val="none"/>
              </w:rPr>
            </w:pPr>
          </w:p>
          <w:p w14:paraId="3225D466" w14:textId="7776584E" w:rsidR="00B66C38" w:rsidRPr="005842E3" w:rsidRDefault="00E47CC1" w:rsidP="00C837AB">
            <w:pPr>
              <w:pStyle w:val="ListParagraph"/>
              <w:numPr>
                <w:ilvl w:val="0"/>
                <w:numId w:val="7"/>
              </w:numPr>
              <w:spacing w:before="120" w:after="120"/>
              <w:rPr>
                <w:rStyle w:val="Hyperlink"/>
                <w:rFonts w:ascii="Verdana" w:hAnsi="Verdana"/>
                <w:b/>
                <w:color w:val="auto"/>
                <w:sz w:val="28"/>
                <w:szCs w:val="28"/>
                <w:u w:val="none"/>
              </w:rPr>
            </w:pPr>
            <w:hyperlink w:anchor="DetermineifthemmeberSATISFIED" w:history="1">
              <w:r w:rsidR="002B1313" w:rsidRPr="0011230F">
                <w:rPr>
                  <w:rStyle w:val="Hyperlink"/>
                  <w:rFonts w:ascii="Verdana" w:hAnsi="Verdana"/>
                  <w:b/>
                  <w:sz w:val="28"/>
                  <w:szCs w:val="28"/>
                </w:rPr>
                <w:t>Determine</w:t>
              </w:r>
            </w:hyperlink>
            <w:r w:rsidR="002B1313" w:rsidRPr="005842E3">
              <w:rPr>
                <w:rFonts w:ascii="Verdana" w:hAnsi="Verdana"/>
                <w:b/>
                <w:sz w:val="28"/>
                <w:szCs w:val="28"/>
              </w:rPr>
              <w:t xml:space="preserve"> if the member is satisfied with your response</w:t>
            </w:r>
            <w:r w:rsidR="006A56FD">
              <w:rPr>
                <w:rFonts w:ascii="Verdana" w:hAnsi="Verdana"/>
                <w:b/>
                <w:sz w:val="28"/>
                <w:szCs w:val="28"/>
              </w:rPr>
              <w:t>.</w:t>
            </w:r>
          </w:p>
          <w:p w14:paraId="705225B1" w14:textId="77777777" w:rsidR="00F8386D" w:rsidRDefault="00F8386D" w:rsidP="00C837AB">
            <w:pPr>
              <w:pStyle w:val="ListParagraph"/>
              <w:spacing w:before="120" w:after="120"/>
              <w:ind w:left="0"/>
              <w:rPr>
                <w:rFonts w:ascii="Verdana" w:hAnsi="Verdana"/>
              </w:rPr>
            </w:pPr>
          </w:p>
          <w:p w14:paraId="1A7CF2EF" w14:textId="77777777" w:rsidR="00F8386D" w:rsidRPr="00F8386D" w:rsidRDefault="00B66C38" w:rsidP="00C837AB">
            <w:pPr>
              <w:pStyle w:val="ListParagraph"/>
              <w:spacing w:before="120" w:after="120"/>
              <w:ind w:left="360"/>
              <w:rPr>
                <w:rStyle w:val="Hyperlink"/>
                <w:rFonts w:ascii="Verdana" w:hAnsi="Verdana"/>
                <w:color w:val="auto"/>
                <w:u w:val="none"/>
              </w:rPr>
            </w:pPr>
            <w:r>
              <w:rPr>
                <w:b/>
              </w:rPr>
              <w:t xml:space="preserve"> </w:t>
            </w:r>
          </w:p>
        </w:tc>
      </w:tr>
    </w:tbl>
    <w:p w14:paraId="4C2AA292" w14:textId="77777777" w:rsidR="00147812" w:rsidRDefault="00147812" w:rsidP="000D63DB">
      <w:pPr>
        <w:pStyle w:val="ListParagraph"/>
        <w:ind w:left="0"/>
        <w:rPr>
          <w:rFonts w:ascii="Verdana" w:hAnsi="Verdana"/>
          <w:b/>
          <w:sz w:val="28"/>
          <w:szCs w:val="28"/>
        </w:rPr>
      </w:pPr>
    </w:p>
    <w:bookmarkStart w:id="7" w:name="_Log_Activity"/>
    <w:bookmarkEnd w:id="7"/>
    <w:p w14:paraId="1AAB9089" w14:textId="77777777" w:rsidR="00300C93" w:rsidRDefault="004A439B" w:rsidP="007B1CA9">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4A439B">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300C93" w:rsidRPr="00DC296B" w14:paraId="706190DF" w14:textId="77777777" w:rsidTr="00EC2BA5">
        <w:tc>
          <w:tcPr>
            <w:tcW w:w="5000" w:type="pct"/>
            <w:shd w:val="clear" w:color="auto" w:fill="C0C0C0"/>
          </w:tcPr>
          <w:p w14:paraId="42D494E9" w14:textId="5632F4C3" w:rsidR="00300C93" w:rsidRPr="000D6356" w:rsidRDefault="00577C14" w:rsidP="00C837AB">
            <w:pPr>
              <w:pStyle w:val="Heading2"/>
              <w:spacing w:before="120" w:after="120"/>
              <w:rPr>
                <w:rFonts w:ascii="Verdana" w:hAnsi="Verdana"/>
                <w:i w:val="0"/>
              </w:rPr>
            </w:pPr>
            <w:bookmarkStart w:id="8" w:name="_Various_Work_Instructions"/>
            <w:bookmarkStart w:id="9" w:name="_Process"/>
            <w:bookmarkStart w:id="10" w:name="_Various_Work_Instructions1"/>
            <w:bookmarkStart w:id="11" w:name="_Various_Work_Instructions_1"/>
            <w:bookmarkStart w:id="12" w:name="_Qualifying_the_Call"/>
            <w:bookmarkStart w:id="13" w:name="_Determining_if_an"/>
            <w:bookmarkStart w:id="14" w:name="_Toc169526684"/>
            <w:bookmarkEnd w:id="8"/>
            <w:bookmarkEnd w:id="9"/>
            <w:bookmarkEnd w:id="10"/>
            <w:bookmarkEnd w:id="11"/>
            <w:bookmarkEnd w:id="12"/>
            <w:bookmarkEnd w:id="13"/>
            <w:r>
              <w:rPr>
                <w:rFonts w:ascii="Verdana" w:hAnsi="Verdana"/>
                <w:i w:val="0"/>
              </w:rPr>
              <w:t>Process</w:t>
            </w:r>
            <w:bookmarkEnd w:id="14"/>
            <w:r>
              <w:rPr>
                <w:rFonts w:ascii="Verdana" w:hAnsi="Verdana"/>
                <w:i w:val="0"/>
              </w:rPr>
              <w:t xml:space="preserve"> </w:t>
            </w:r>
          </w:p>
        </w:tc>
      </w:tr>
    </w:tbl>
    <w:p w14:paraId="69FFC03B" w14:textId="77777777" w:rsidR="001E2A52" w:rsidRDefault="001E2A52" w:rsidP="000D63DB">
      <w:pPr>
        <w:rPr>
          <w:rFonts w:ascii="Verdana" w:hAnsi="Verdana"/>
          <w:color w:val="000000"/>
        </w:rPr>
      </w:pPr>
    </w:p>
    <w:p w14:paraId="137E9624" w14:textId="77777777" w:rsidR="00300C93" w:rsidRDefault="00541F9B" w:rsidP="00C837AB">
      <w:pPr>
        <w:spacing w:before="120" w:after="120"/>
        <w:rPr>
          <w:rFonts w:ascii="Verdana" w:hAnsi="Verdana"/>
          <w:color w:val="000000"/>
        </w:rPr>
      </w:pPr>
      <w:r>
        <w:rPr>
          <w:rFonts w:ascii="Verdana" w:hAnsi="Verdana"/>
          <w:color w:val="000000"/>
        </w:rPr>
        <w:t>F</w:t>
      </w:r>
      <w:r w:rsidRPr="000F2725">
        <w:rPr>
          <w:rFonts w:ascii="Verdana" w:hAnsi="Verdana"/>
          <w:color w:val="000000"/>
        </w:rPr>
        <w:t>ollow</w:t>
      </w:r>
      <w:r>
        <w:rPr>
          <w:rFonts w:ascii="Verdana" w:hAnsi="Verdana"/>
          <w:color w:val="000000"/>
        </w:rPr>
        <w:t xml:space="preserve"> the steps below </w:t>
      </w:r>
      <w:r w:rsidRPr="000F2725">
        <w:rPr>
          <w:rFonts w:ascii="Verdana" w:hAnsi="Verdana"/>
          <w:color w:val="000000"/>
        </w:rPr>
        <w:t xml:space="preserve">to </w:t>
      </w:r>
      <w:r w:rsidR="005842E3">
        <w:rPr>
          <w:rFonts w:ascii="Verdana" w:hAnsi="Verdana"/>
          <w:color w:val="000000"/>
        </w:rPr>
        <w:t>handle Care Consideration calls</w:t>
      </w:r>
      <w:r w:rsidRPr="000F2725">
        <w:rPr>
          <w:rFonts w:ascii="Verdana" w:hAnsi="Verdana"/>
          <w:color w:val="000000"/>
        </w:rPr>
        <w:t>:</w:t>
      </w:r>
    </w:p>
    <w:tbl>
      <w:tblPr>
        <w:tblW w:w="5000" w:type="pct"/>
        <w:tblBorders>
          <w:bottom w:val="single" w:sz="4" w:space="0" w:color="A6A6A6"/>
          <w:insideH w:val="single" w:sz="4" w:space="0" w:color="A6A6A6"/>
        </w:tblBorders>
        <w:tblCellMar>
          <w:top w:w="173" w:type="dxa"/>
          <w:left w:w="115" w:type="dxa"/>
          <w:bottom w:w="115" w:type="dxa"/>
          <w:right w:w="115" w:type="dxa"/>
        </w:tblCellMar>
        <w:tblLook w:val="01E0" w:firstRow="1" w:lastRow="1" w:firstColumn="1" w:lastColumn="1" w:noHBand="0" w:noVBand="0"/>
      </w:tblPr>
      <w:tblGrid>
        <w:gridCol w:w="637"/>
        <w:gridCol w:w="12323"/>
      </w:tblGrid>
      <w:tr w:rsidR="00300C93" w:rsidRPr="000F2725" w14:paraId="050393E0" w14:textId="77777777" w:rsidTr="00C837AB">
        <w:tc>
          <w:tcPr>
            <w:tcW w:w="861" w:type="dxa"/>
            <w:tcBorders>
              <w:top w:val="nil"/>
              <w:bottom w:val="nil"/>
            </w:tcBorders>
          </w:tcPr>
          <w:p w14:paraId="7A529C78" w14:textId="77777777" w:rsidR="00300C93" w:rsidRPr="00284B3F" w:rsidRDefault="00C83C63" w:rsidP="000D63DB">
            <w:pPr>
              <w:jc w:val="center"/>
              <w:rPr>
                <w:rFonts w:ascii="Verdana" w:hAnsi="Verdana"/>
                <w:b/>
                <w:sz w:val="28"/>
                <w:szCs w:val="28"/>
              </w:rPr>
            </w:pPr>
            <w:r>
              <w:rPr>
                <w:rFonts w:ascii="Verdana" w:hAnsi="Verdana"/>
                <w:b/>
                <w:sz w:val="28"/>
                <w:szCs w:val="28"/>
              </w:rPr>
              <w:t>1</w:t>
            </w:r>
          </w:p>
        </w:tc>
        <w:tc>
          <w:tcPr>
            <w:tcW w:w="21027" w:type="dxa"/>
            <w:tcBorders>
              <w:bottom w:val="single" w:sz="4" w:space="0" w:color="A6A6A6"/>
            </w:tcBorders>
          </w:tcPr>
          <w:p w14:paraId="4E49AD0A" w14:textId="27C658E7" w:rsidR="00A112BB" w:rsidRPr="005842E3" w:rsidRDefault="00B66C38" w:rsidP="00C837AB">
            <w:pPr>
              <w:spacing w:before="120" w:after="120" w:line="240" w:lineRule="atLeast"/>
              <w:textAlignment w:val="top"/>
              <w:rPr>
                <w:rFonts w:ascii="Verdana" w:hAnsi="Verdana"/>
              </w:rPr>
            </w:pPr>
            <w:bookmarkStart w:id="15" w:name="DetermineifthecallrelatedtoPRGMQuestions"/>
            <w:r w:rsidRPr="005842E3">
              <w:rPr>
                <w:rStyle w:val="Hyperlink"/>
                <w:rFonts w:ascii="Verdana" w:hAnsi="Verdana"/>
                <w:color w:val="auto"/>
                <w:sz w:val="28"/>
                <w:szCs w:val="28"/>
                <w:u w:val="none"/>
              </w:rPr>
              <w:t xml:space="preserve">Determine if the call </w:t>
            </w:r>
            <w:bookmarkEnd w:id="15"/>
            <w:r w:rsidRPr="005842E3">
              <w:rPr>
                <w:rStyle w:val="Hyperlink"/>
                <w:rFonts w:ascii="Verdana" w:hAnsi="Verdana"/>
                <w:color w:val="auto"/>
                <w:sz w:val="28"/>
                <w:szCs w:val="28"/>
                <w:u w:val="none"/>
              </w:rPr>
              <w:t>is related to Program Questions, Complaints or Clinical/Care Consideration in Nature</w:t>
            </w:r>
            <w:r w:rsidR="00B33B10">
              <w:rPr>
                <w:rStyle w:val="Hyperlink"/>
                <w:rFonts w:ascii="Verdana" w:hAnsi="Verdana"/>
                <w:color w:val="auto"/>
                <w:sz w:val="28"/>
                <w:szCs w:val="28"/>
                <w:u w:val="none"/>
              </w:rPr>
              <w:t>.</w:t>
            </w:r>
            <w:r w:rsidRPr="005842E3">
              <w:rPr>
                <w:rFonts w:ascii="Verdana" w:hAnsi="Verdana"/>
              </w:rPr>
              <w:t xml:space="preserve"> </w:t>
            </w:r>
          </w:p>
          <w:p w14:paraId="7B8045CD" w14:textId="77777777" w:rsidR="00A112BB" w:rsidRDefault="00A112BB" w:rsidP="00C837AB">
            <w:pPr>
              <w:spacing w:before="120" w:after="120" w:line="240" w:lineRule="atLeast"/>
              <w:textAlignment w:val="top"/>
              <w:rPr>
                <w:rFonts w:ascii="Verdana" w:hAnsi="Verdana"/>
              </w:rPr>
            </w:pPr>
          </w:p>
          <w:p w14:paraId="0302BC44" w14:textId="77777777" w:rsidR="00A112BB" w:rsidRDefault="00A112BB" w:rsidP="00C837AB">
            <w:pPr>
              <w:spacing w:before="120" w:after="120" w:line="240" w:lineRule="atLeast"/>
              <w:textAlignment w:val="top"/>
              <w:rPr>
                <w:rFonts w:ascii="Verdana" w:hAnsi="Verdana" w:cs="Arial"/>
                <w:bCs/>
                <w:color w:val="333333"/>
              </w:rPr>
            </w:pPr>
            <w:r>
              <w:rPr>
                <w:rFonts w:ascii="Verdana" w:hAnsi="Verdana" w:cs="Arial"/>
                <w:bCs/>
                <w:color w:val="333333"/>
              </w:rPr>
              <w:t xml:space="preserve">Listen for key words such as, ActiveHealth (AH) Management or Care Consideration (CC). </w:t>
            </w:r>
          </w:p>
          <w:p w14:paraId="1AFD3AAC" w14:textId="77777777" w:rsidR="00FA67F8" w:rsidRDefault="00A112BB" w:rsidP="00C837AB">
            <w:pPr>
              <w:autoSpaceDE w:val="0"/>
              <w:autoSpaceDN w:val="0"/>
              <w:adjustRightInd w:val="0"/>
              <w:spacing w:before="120" w:after="120"/>
              <w:rPr>
                <w:rFonts w:ascii="Verdana" w:hAnsi="Verdana" w:cs="Arial"/>
                <w:bCs/>
                <w:color w:val="333333"/>
              </w:rPr>
            </w:pPr>
            <w:r>
              <w:rPr>
                <w:rFonts w:ascii="Verdana" w:hAnsi="Verdana" w:cs="Arial"/>
                <w:b/>
                <w:bCs/>
                <w:color w:val="333333"/>
              </w:rPr>
              <w:t>Note:</w:t>
            </w:r>
            <w:r>
              <w:rPr>
                <w:rFonts w:ascii="Verdana" w:hAnsi="Verdana" w:cs="Arial"/>
                <w:bCs/>
                <w:color w:val="333333"/>
              </w:rPr>
              <w:t xml:space="preserve"> The caller may indicate they have received a letter regarding gaps in the patient care. ActiveHealth (AH) Management Care Consideration (CC).</w:t>
            </w:r>
          </w:p>
          <w:p w14:paraId="7FC09447" w14:textId="77777777" w:rsidR="00134CCA" w:rsidRDefault="00134CCA" w:rsidP="00A112BB">
            <w:pPr>
              <w:autoSpaceDE w:val="0"/>
              <w:autoSpaceDN w:val="0"/>
              <w:adjustRightInd w:val="0"/>
              <w:rPr>
                <w:rFonts w:ascii="Verdana" w:hAnsi="Verdana"/>
              </w:rPr>
            </w:pPr>
          </w:p>
          <w:tbl>
            <w:tblPr>
              <w:tblW w:w="5000" w:type="pct"/>
              <w:tblBorders>
                <w:bottom w:val="single" w:sz="4" w:space="0" w:color="A6A6A6"/>
                <w:insideH w:val="single" w:sz="4" w:space="0" w:color="A6A6A6"/>
              </w:tblBorders>
              <w:tblCellMar>
                <w:top w:w="173" w:type="dxa"/>
                <w:left w:w="115" w:type="dxa"/>
                <w:bottom w:w="115" w:type="dxa"/>
                <w:right w:w="115" w:type="dxa"/>
              </w:tblCellMar>
              <w:tblLook w:val="01E0" w:firstRow="1" w:lastRow="1" w:firstColumn="1" w:lastColumn="1" w:noHBand="0" w:noVBand="0"/>
            </w:tblPr>
            <w:tblGrid>
              <w:gridCol w:w="4244"/>
              <w:gridCol w:w="7839"/>
            </w:tblGrid>
            <w:tr w:rsidR="00B66C38" w:rsidRPr="000F2725" w14:paraId="5291EA58" w14:textId="77777777" w:rsidTr="00A112BB">
              <w:tc>
                <w:tcPr>
                  <w:tcW w:w="6448" w:type="dxa"/>
                  <w:tcBorders>
                    <w:top w:val="single" w:sz="4" w:space="0" w:color="A6A6A6"/>
                    <w:left w:val="single" w:sz="4" w:space="0" w:color="A6A6A6"/>
                    <w:right w:val="single" w:sz="4" w:space="0" w:color="A6A6A6"/>
                  </w:tcBorders>
                  <w:shd w:val="clear" w:color="auto" w:fill="D9D9D9"/>
                </w:tcPr>
                <w:p w14:paraId="1A0556B1" w14:textId="77777777" w:rsidR="00B66C38" w:rsidRPr="000F2725" w:rsidRDefault="00B66C38" w:rsidP="00C837AB">
                  <w:pPr>
                    <w:spacing w:before="120" w:after="120"/>
                    <w:jc w:val="center"/>
                    <w:rPr>
                      <w:rFonts w:ascii="Verdana" w:hAnsi="Verdana"/>
                      <w:color w:val="000000"/>
                    </w:rPr>
                  </w:pPr>
                  <w:r>
                    <w:rPr>
                      <w:rFonts w:ascii="Verdana" w:hAnsi="Verdana"/>
                      <w:b/>
                    </w:rPr>
                    <w:t>If</w:t>
                  </w:r>
                  <w:r w:rsidR="00A112BB">
                    <w:rPr>
                      <w:rFonts w:ascii="Verdana" w:hAnsi="Verdana"/>
                      <w:b/>
                    </w:rPr>
                    <w:t xml:space="preserve"> call is about</w:t>
                  </w:r>
                  <w:r w:rsidRPr="001F2091">
                    <w:rPr>
                      <w:rFonts w:ascii="Verdana" w:hAnsi="Verdana"/>
                      <w:b/>
                    </w:rPr>
                    <w:t>…</w:t>
                  </w:r>
                </w:p>
              </w:tc>
              <w:tc>
                <w:tcPr>
                  <w:tcW w:w="13162" w:type="dxa"/>
                  <w:tcBorders>
                    <w:top w:val="single" w:sz="4" w:space="0" w:color="A6A6A6"/>
                    <w:left w:val="single" w:sz="4" w:space="0" w:color="A6A6A6"/>
                    <w:right w:val="single" w:sz="4" w:space="0" w:color="A6A6A6"/>
                  </w:tcBorders>
                  <w:shd w:val="clear" w:color="auto" w:fill="D9D9D9"/>
                </w:tcPr>
                <w:p w14:paraId="59DB712E" w14:textId="77777777" w:rsidR="00B66C38" w:rsidRPr="000F2725" w:rsidRDefault="00B66C38" w:rsidP="00C837AB">
                  <w:pPr>
                    <w:spacing w:before="120" w:after="120"/>
                    <w:jc w:val="center"/>
                    <w:rPr>
                      <w:rFonts w:ascii="Verdana" w:hAnsi="Verdana"/>
                      <w:color w:val="000000"/>
                    </w:rPr>
                  </w:pPr>
                  <w:r w:rsidRPr="001F2091">
                    <w:rPr>
                      <w:rFonts w:ascii="Verdana" w:hAnsi="Verdana"/>
                      <w:b/>
                    </w:rPr>
                    <w:t>Then…</w:t>
                  </w:r>
                </w:p>
              </w:tc>
            </w:tr>
            <w:tr w:rsidR="00B66C38" w:rsidRPr="000F2725" w14:paraId="06C820B2" w14:textId="77777777" w:rsidTr="00A112BB">
              <w:tc>
                <w:tcPr>
                  <w:tcW w:w="6448" w:type="dxa"/>
                  <w:tcBorders>
                    <w:top w:val="single" w:sz="4" w:space="0" w:color="A6A6A6"/>
                    <w:left w:val="single" w:sz="4" w:space="0" w:color="A6A6A6"/>
                    <w:right w:val="single" w:sz="4" w:space="0" w:color="A6A6A6"/>
                  </w:tcBorders>
                </w:tcPr>
                <w:p w14:paraId="42D81CBE" w14:textId="77777777" w:rsidR="00B66C38" w:rsidRPr="000F2725" w:rsidRDefault="00A112BB" w:rsidP="00C837AB">
                  <w:pPr>
                    <w:spacing w:before="120" w:after="120"/>
                    <w:rPr>
                      <w:rFonts w:ascii="Verdana" w:hAnsi="Verdana"/>
                      <w:color w:val="000000"/>
                    </w:rPr>
                  </w:pPr>
                  <w:r>
                    <w:rPr>
                      <w:rFonts w:ascii="Verdana" w:hAnsi="Verdana"/>
                      <w:color w:val="000000"/>
                    </w:rPr>
                    <w:t>Program Questions</w:t>
                  </w:r>
                </w:p>
              </w:tc>
              <w:tc>
                <w:tcPr>
                  <w:tcW w:w="13162" w:type="dxa"/>
                  <w:tcBorders>
                    <w:top w:val="single" w:sz="4" w:space="0" w:color="A6A6A6"/>
                    <w:left w:val="single" w:sz="4" w:space="0" w:color="A6A6A6"/>
                    <w:right w:val="single" w:sz="4" w:space="0" w:color="A6A6A6"/>
                  </w:tcBorders>
                </w:tcPr>
                <w:p w14:paraId="77D378A4" w14:textId="77777777" w:rsidR="00134CCA" w:rsidRPr="00134CCA" w:rsidRDefault="00A112BB" w:rsidP="00C837AB">
                  <w:pPr>
                    <w:spacing w:before="120" w:after="120" w:line="240" w:lineRule="atLeast"/>
                    <w:textAlignment w:val="top"/>
                    <w:rPr>
                      <w:rFonts w:ascii="Verdana" w:hAnsi="Verdana" w:cs="Arial"/>
                      <w:bCs/>
                      <w:color w:val="333333"/>
                    </w:rPr>
                  </w:pPr>
                  <w:r w:rsidRPr="00C837AB">
                    <w:rPr>
                      <w:rFonts w:ascii="Verdana" w:hAnsi="Verdana" w:cs="Arial"/>
                      <w:bCs/>
                      <w:color w:val="333333"/>
                    </w:rPr>
                    <w:t xml:space="preserve">Educate the member using approved </w:t>
                  </w:r>
                  <w:hyperlink w:anchor="_Adding_a_Plan" w:history="1">
                    <w:r w:rsidRPr="00C837AB">
                      <w:rPr>
                        <w:rStyle w:val="Hyperlink"/>
                        <w:rFonts w:ascii="Verdana" w:hAnsi="Verdana" w:cs="Arial"/>
                        <w:bCs/>
                      </w:rPr>
                      <w:t>FAQs</w:t>
                    </w:r>
                  </w:hyperlink>
                  <w:r w:rsidR="00C837AB" w:rsidRPr="00C837AB">
                    <w:rPr>
                      <w:rFonts w:ascii="Verdana" w:hAnsi="Verdana" w:cs="Arial"/>
                      <w:bCs/>
                      <w:color w:val="333333"/>
                    </w:rPr>
                    <w:t xml:space="preserve"> and </w:t>
                  </w:r>
                  <w:r w:rsidR="00C837AB">
                    <w:rPr>
                      <w:rFonts w:ascii="Verdana" w:hAnsi="Verdana" w:cs="Arial"/>
                      <w:bCs/>
                      <w:color w:val="333333"/>
                    </w:rPr>
                    <w:t>c</w:t>
                  </w:r>
                  <w:r w:rsidRPr="00C837AB">
                    <w:rPr>
                      <w:rFonts w:ascii="Verdana" w:hAnsi="Verdana" w:cs="Arial"/>
                      <w:bCs/>
                      <w:color w:val="333333"/>
                    </w:rPr>
                    <w:t>ontinue to the next step.</w:t>
                  </w:r>
                </w:p>
              </w:tc>
            </w:tr>
            <w:tr w:rsidR="00B66C38" w:rsidRPr="00DC296B" w14:paraId="780974F8" w14:textId="77777777" w:rsidTr="00A112BB">
              <w:tc>
                <w:tcPr>
                  <w:tcW w:w="6448" w:type="dxa"/>
                  <w:tcBorders>
                    <w:top w:val="single" w:sz="4" w:space="0" w:color="A6A6A6"/>
                    <w:left w:val="single" w:sz="4" w:space="0" w:color="A6A6A6"/>
                    <w:right w:val="single" w:sz="4" w:space="0" w:color="A6A6A6"/>
                  </w:tcBorders>
                </w:tcPr>
                <w:p w14:paraId="469AFC8B" w14:textId="77777777" w:rsidR="00B66C38" w:rsidRPr="00EC2BA5" w:rsidRDefault="00A112BB" w:rsidP="00C837AB">
                  <w:pPr>
                    <w:spacing w:before="120" w:after="120"/>
                    <w:rPr>
                      <w:rFonts w:ascii="Verdana" w:hAnsi="Verdana"/>
                      <w:bCs/>
                    </w:rPr>
                  </w:pPr>
                  <w:r>
                    <w:rPr>
                      <w:rFonts w:ascii="Verdana" w:hAnsi="Verdana"/>
                      <w:bCs/>
                    </w:rPr>
                    <w:t>Program Complaints or Comments</w:t>
                  </w:r>
                </w:p>
              </w:tc>
              <w:tc>
                <w:tcPr>
                  <w:tcW w:w="13162" w:type="dxa"/>
                  <w:tcBorders>
                    <w:top w:val="single" w:sz="4" w:space="0" w:color="A6A6A6"/>
                    <w:left w:val="single" w:sz="4" w:space="0" w:color="A6A6A6"/>
                    <w:right w:val="single" w:sz="4" w:space="0" w:color="A6A6A6"/>
                  </w:tcBorders>
                </w:tcPr>
                <w:p w14:paraId="42D73CF5" w14:textId="3DEFB5D9" w:rsidR="009B76F4" w:rsidRPr="006A56FD" w:rsidRDefault="00CD3625" w:rsidP="00C837AB">
                  <w:pPr>
                    <w:autoSpaceDE w:val="0"/>
                    <w:autoSpaceDN w:val="0"/>
                    <w:adjustRightInd w:val="0"/>
                    <w:spacing w:before="120" w:after="120"/>
                    <w:rPr>
                      <w:rFonts w:ascii="Verdana" w:hAnsi="Verdana"/>
                    </w:rPr>
                  </w:pPr>
                  <w:r w:rsidRPr="006A56FD">
                    <w:rPr>
                      <w:rFonts w:ascii="Verdana" w:hAnsi="Verdana"/>
                    </w:rPr>
                    <w:t xml:space="preserve"> </w:t>
                  </w:r>
                  <w:r w:rsidR="00A112BB" w:rsidRPr="006A56FD">
                    <w:rPr>
                      <w:rFonts w:ascii="Verdana" w:hAnsi="Verdana"/>
                    </w:rPr>
                    <w:t xml:space="preserve">Notify the caller that you are going to </w:t>
                  </w:r>
                  <w:r w:rsidR="001474BA" w:rsidRPr="006A56FD">
                    <w:rPr>
                      <w:rFonts w:ascii="Verdana" w:hAnsi="Verdana"/>
                    </w:rPr>
                    <w:t>transfer</w:t>
                  </w:r>
                  <w:r w:rsidR="00A112BB" w:rsidRPr="006A56FD">
                    <w:rPr>
                      <w:rFonts w:ascii="Verdana" w:hAnsi="Verdana"/>
                    </w:rPr>
                    <w:t xml:space="preserve"> them to colleagues that will be able to further assist them.</w:t>
                  </w:r>
                  <w:r w:rsidR="009B76F4" w:rsidRPr="006A56FD">
                    <w:rPr>
                      <w:rFonts w:ascii="Verdana" w:hAnsi="Verdana"/>
                    </w:rPr>
                    <w:t xml:space="preserve"> </w:t>
                  </w:r>
                  <w:r w:rsidRPr="006A56FD">
                    <w:rPr>
                      <w:rStyle w:val="Hyperlink"/>
                      <w:rFonts w:ascii="Verdana" w:hAnsi="Verdana" w:cs="Helvetica"/>
                      <w:bCs/>
                      <w:shd w:val="clear" w:color="auto" w:fill="FFFFFF"/>
                    </w:rPr>
                    <w:t xml:space="preserve"> </w:t>
                  </w:r>
                </w:p>
                <w:p w14:paraId="564A6263" w14:textId="77777777" w:rsidR="00C837AB" w:rsidRPr="006A56FD" w:rsidRDefault="00C837AB" w:rsidP="00C837AB">
                  <w:pPr>
                    <w:spacing w:before="120" w:after="120"/>
                    <w:rPr>
                      <w:rFonts w:ascii="Verdana" w:hAnsi="Verdana" w:cs="Arial"/>
                      <w:b/>
                      <w:bCs/>
                      <w:color w:val="333333"/>
                    </w:rPr>
                  </w:pPr>
                </w:p>
                <w:p w14:paraId="7EAD5291" w14:textId="77777777" w:rsidR="00C837AB" w:rsidRPr="006A56FD" w:rsidRDefault="00C837AB" w:rsidP="00C837AB">
                  <w:pPr>
                    <w:spacing w:before="120" w:after="120"/>
                    <w:rPr>
                      <w:rFonts w:ascii="Verdana" w:hAnsi="Verdana" w:cs="Arial"/>
                      <w:b/>
                      <w:bCs/>
                      <w:color w:val="333333"/>
                    </w:rPr>
                  </w:pPr>
                  <w:r w:rsidRPr="006A56FD">
                    <w:rPr>
                      <w:rFonts w:ascii="Verdana" w:hAnsi="Verdana" w:cs="Arial"/>
                      <w:b/>
                      <w:bCs/>
                      <w:color w:val="333333"/>
                    </w:rPr>
                    <w:t>Notes:</w:t>
                  </w:r>
                </w:p>
                <w:p w14:paraId="5A458660" w14:textId="77777777" w:rsidR="00A112BB" w:rsidRPr="006A56FD" w:rsidRDefault="00A112BB" w:rsidP="00C837AB">
                  <w:pPr>
                    <w:pStyle w:val="ListParagraph"/>
                    <w:numPr>
                      <w:ilvl w:val="0"/>
                      <w:numId w:val="43"/>
                    </w:numPr>
                    <w:spacing w:before="120" w:after="120"/>
                    <w:ind w:left="348"/>
                    <w:rPr>
                      <w:rFonts w:ascii="Verdana" w:hAnsi="Verdana"/>
                    </w:rPr>
                  </w:pPr>
                  <w:r w:rsidRPr="006A56FD">
                    <w:rPr>
                      <w:rFonts w:ascii="Verdana" w:hAnsi="Verdana" w:cs="Arial"/>
                      <w:b/>
                      <w:bCs/>
                      <w:color w:val="333333"/>
                    </w:rPr>
                    <w:t xml:space="preserve">Hours of </w:t>
                  </w:r>
                  <w:r w:rsidR="005842E3" w:rsidRPr="006A56FD">
                    <w:rPr>
                      <w:rFonts w:ascii="Verdana" w:hAnsi="Verdana" w:cs="Arial"/>
                      <w:b/>
                      <w:bCs/>
                      <w:color w:val="333333"/>
                    </w:rPr>
                    <w:t>O</w:t>
                  </w:r>
                  <w:r w:rsidRPr="006A56FD">
                    <w:rPr>
                      <w:rFonts w:ascii="Verdana" w:hAnsi="Verdana" w:cs="Arial"/>
                      <w:b/>
                      <w:bCs/>
                      <w:color w:val="333333"/>
                    </w:rPr>
                    <w:t>peration:</w:t>
                  </w:r>
                  <w:r w:rsidRPr="006A56FD">
                    <w:rPr>
                      <w:rFonts w:ascii="Verdana" w:hAnsi="Verdana" w:cs="Arial"/>
                      <w:bCs/>
                      <w:color w:val="333333"/>
                    </w:rPr>
                    <w:t xml:space="preserve"> Monday through Friday</w:t>
                  </w:r>
                  <w:r w:rsidRPr="006A56FD" w:rsidDel="00C077F2">
                    <w:rPr>
                      <w:rFonts w:ascii="Verdana" w:hAnsi="Verdana" w:cs="Arial"/>
                      <w:bCs/>
                      <w:color w:val="333333"/>
                    </w:rPr>
                    <w:t xml:space="preserve"> </w:t>
                  </w:r>
                  <w:r w:rsidRPr="006A56FD">
                    <w:rPr>
                      <w:rFonts w:ascii="Verdana" w:hAnsi="Verdana" w:cs="Arial"/>
                      <w:bCs/>
                      <w:color w:val="333333"/>
                    </w:rPr>
                    <w:t>8am – 8pm (CST). Instruct the caller to leave a voicemail if after hours.</w:t>
                  </w:r>
                </w:p>
                <w:p w14:paraId="3840FAE6" w14:textId="76B104E2" w:rsidR="00A112BB" w:rsidRPr="006A56FD" w:rsidRDefault="002D6937" w:rsidP="00C837AB">
                  <w:pPr>
                    <w:autoSpaceDE w:val="0"/>
                    <w:autoSpaceDN w:val="0"/>
                    <w:adjustRightInd w:val="0"/>
                    <w:spacing w:before="120" w:after="120"/>
                    <w:rPr>
                      <w:rFonts w:ascii="Verdana" w:hAnsi="Verdana"/>
                    </w:rPr>
                  </w:pPr>
                  <w:r w:rsidRPr="006A56FD">
                    <w:rPr>
                      <w:rFonts w:ascii="Verdana" w:hAnsi="Verdana"/>
                      <w:noProof/>
                    </w:rPr>
                    <w:drawing>
                      <wp:inline distT="0" distB="0" distL="0" distR="0" wp14:anchorId="2A674E4C" wp14:editId="58337B2C">
                        <wp:extent cx="236220" cy="213360"/>
                        <wp:effectExtent l="0" t="0" r="0" b="0"/>
                        <wp:docPr id="1" name="Picture 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A112BB" w:rsidRPr="006A56FD">
                    <w:rPr>
                      <w:rFonts w:ascii="Verdana" w:hAnsi="Verdana"/>
                    </w:rPr>
                    <w:t xml:space="preserve">  </w:t>
                  </w:r>
                  <w:r w:rsidR="001474BA" w:rsidRPr="006A56FD">
                    <w:rPr>
                      <w:rFonts w:ascii="Verdana" w:hAnsi="Verdana"/>
                    </w:rPr>
                    <w:t>Warm Transfer</w:t>
                  </w:r>
                  <w:r w:rsidR="00A112BB" w:rsidRPr="006A56FD">
                    <w:rPr>
                      <w:rFonts w:ascii="Verdana" w:hAnsi="Verdana"/>
                    </w:rPr>
                    <w:t xml:space="preserve"> an escalated caller.</w:t>
                  </w:r>
                </w:p>
                <w:p w14:paraId="2FE62438" w14:textId="2BD935F1" w:rsidR="00A112BB" w:rsidRPr="006A56FD" w:rsidRDefault="00A112BB" w:rsidP="00C837AB">
                  <w:pPr>
                    <w:pStyle w:val="ListParagraph"/>
                    <w:numPr>
                      <w:ilvl w:val="0"/>
                      <w:numId w:val="43"/>
                    </w:numPr>
                    <w:spacing w:before="120" w:after="120"/>
                    <w:ind w:left="348"/>
                    <w:rPr>
                      <w:rFonts w:ascii="Verdana" w:hAnsi="Verdana"/>
                    </w:rPr>
                  </w:pPr>
                  <w:r w:rsidRPr="006A56FD">
                    <w:rPr>
                      <w:rFonts w:ascii="Verdana" w:hAnsi="Verdana" w:cs="Arial"/>
                      <w:bCs/>
                      <w:color w:val="333333"/>
                    </w:rPr>
                    <w:t xml:space="preserve">Advise the caller that they will need to choose the appropriate prompt and </w:t>
                  </w:r>
                  <w:r w:rsidR="005842E3" w:rsidRPr="006A56FD">
                    <w:rPr>
                      <w:rFonts w:ascii="Verdana" w:hAnsi="Verdana" w:cs="Arial"/>
                      <w:bCs/>
                      <w:color w:val="333333"/>
                    </w:rPr>
                    <w:t xml:space="preserve">that </w:t>
                  </w:r>
                  <w:r w:rsidRPr="006A56FD">
                    <w:rPr>
                      <w:rFonts w:ascii="Verdana" w:hAnsi="Verdana" w:cs="Arial"/>
                      <w:bCs/>
                      <w:color w:val="333333"/>
                    </w:rPr>
                    <w:t xml:space="preserve">the </w:t>
                  </w:r>
                  <w:r w:rsidR="00E47CC1" w:rsidRPr="006A56FD">
                    <w:rPr>
                      <w:rFonts w:ascii="Verdana" w:hAnsi="Verdana" w:cs="Arial"/>
                      <w:bCs/>
                      <w:color w:val="333333"/>
                    </w:rPr>
                    <w:t>colleague to whom</w:t>
                  </w:r>
                  <w:r w:rsidR="005842E3" w:rsidRPr="006A56FD">
                    <w:rPr>
                      <w:rFonts w:ascii="Verdana" w:hAnsi="Verdana" w:cs="Arial"/>
                      <w:bCs/>
                      <w:color w:val="333333"/>
                    </w:rPr>
                    <w:t xml:space="preserve"> they </w:t>
                  </w:r>
                  <w:r w:rsidR="00C837AB" w:rsidRPr="006A56FD">
                    <w:rPr>
                      <w:rFonts w:ascii="Verdana" w:hAnsi="Verdana" w:cs="Arial"/>
                      <w:bCs/>
                      <w:color w:val="333333"/>
                    </w:rPr>
                    <w:t>are being</w:t>
                  </w:r>
                  <w:r w:rsidR="005842E3" w:rsidRPr="006A56FD">
                    <w:rPr>
                      <w:rFonts w:ascii="Verdana" w:hAnsi="Verdana" w:cs="Arial"/>
                      <w:bCs/>
                      <w:color w:val="333333"/>
                    </w:rPr>
                    <w:t xml:space="preserve"> transferred</w:t>
                  </w:r>
                  <w:r w:rsidRPr="006A56FD">
                    <w:rPr>
                      <w:rFonts w:ascii="Verdana" w:hAnsi="Verdana" w:cs="Arial"/>
                      <w:bCs/>
                      <w:color w:val="333333"/>
                    </w:rPr>
                    <w:t xml:space="preserve"> will ask some questions </w:t>
                  </w:r>
                  <w:r w:rsidR="00C837AB" w:rsidRPr="006A56FD">
                    <w:rPr>
                      <w:rFonts w:ascii="Verdana" w:hAnsi="Verdana" w:cs="Arial"/>
                      <w:bCs/>
                      <w:color w:val="333333"/>
                    </w:rPr>
                    <w:t>like</w:t>
                  </w:r>
                  <w:r w:rsidRPr="006A56FD">
                    <w:rPr>
                      <w:rFonts w:ascii="Verdana" w:hAnsi="Verdana" w:cs="Arial"/>
                      <w:bCs/>
                      <w:color w:val="333333"/>
                    </w:rPr>
                    <w:t xml:space="preserve"> what you have asked to protect their privacy.</w:t>
                  </w:r>
                </w:p>
                <w:p w14:paraId="2B0849F1" w14:textId="59B40EF1" w:rsidR="00B66C38" w:rsidRPr="006A56FD" w:rsidRDefault="001474BA" w:rsidP="00C837AB">
                  <w:pPr>
                    <w:pStyle w:val="ListParagraph"/>
                    <w:numPr>
                      <w:ilvl w:val="0"/>
                      <w:numId w:val="43"/>
                    </w:numPr>
                    <w:spacing w:before="120" w:after="120"/>
                    <w:ind w:left="348"/>
                    <w:rPr>
                      <w:rFonts w:ascii="Verdana" w:hAnsi="Verdana"/>
                    </w:rPr>
                  </w:pPr>
                  <w:r w:rsidRPr="006A56FD">
                    <w:rPr>
                      <w:rFonts w:ascii="Verdana" w:hAnsi="Verdana"/>
                    </w:rPr>
                    <w:t>Cold Transfer</w:t>
                  </w:r>
                  <w:r w:rsidR="00A112BB" w:rsidRPr="006A56FD">
                    <w:rPr>
                      <w:rFonts w:ascii="Verdana" w:hAnsi="Verdana" w:cs="Arial"/>
                      <w:bCs/>
                      <w:color w:val="333333"/>
                    </w:rPr>
                    <w:t xml:space="preserve"> the caller using your phone to the ActiveHealth Management Care dedicated team at </w:t>
                  </w:r>
                  <w:r w:rsidR="00A112BB" w:rsidRPr="006A56FD">
                    <w:rPr>
                      <w:rFonts w:ascii="Verdana" w:hAnsi="Verdana" w:cs="Arial"/>
                      <w:b/>
                      <w:bCs/>
                      <w:color w:val="333333"/>
                    </w:rPr>
                    <w:t>1-888-588-8756</w:t>
                  </w:r>
                  <w:r w:rsidR="00134CCA" w:rsidRPr="006A56FD">
                    <w:rPr>
                      <w:rFonts w:ascii="Verdana" w:hAnsi="Verdana" w:cs="Arial"/>
                      <w:bCs/>
                      <w:color w:val="333333"/>
                    </w:rPr>
                    <w:t>.</w:t>
                  </w:r>
                </w:p>
              </w:tc>
            </w:tr>
            <w:tr w:rsidR="00B66C38" w:rsidRPr="000F2725" w14:paraId="40F70B5D" w14:textId="77777777" w:rsidTr="00A112BB">
              <w:tc>
                <w:tcPr>
                  <w:tcW w:w="6448" w:type="dxa"/>
                  <w:tcBorders>
                    <w:top w:val="single" w:sz="4" w:space="0" w:color="A6A6A6"/>
                    <w:left w:val="single" w:sz="4" w:space="0" w:color="A6A6A6"/>
                    <w:right w:val="single" w:sz="4" w:space="0" w:color="A6A6A6"/>
                  </w:tcBorders>
                </w:tcPr>
                <w:p w14:paraId="1DD946CE" w14:textId="77777777" w:rsidR="00B66C38" w:rsidRPr="000F2725" w:rsidRDefault="00A112BB" w:rsidP="00C837AB">
                  <w:pPr>
                    <w:spacing w:before="120" w:after="120"/>
                    <w:rPr>
                      <w:rFonts w:ascii="Verdana" w:hAnsi="Verdana"/>
                      <w:color w:val="000000"/>
                    </w:rPr>
                  </w:pPr>
                  <w:r>
                    <w:rPr>
                      <w:rFonts w:ascii="Verdana" w:hAnsi="Verdana"/>
                      <w:color w:val="000000"/>
                    </w:rPr>
                    <w:t>Clinical / Care Consideration</w:t>
                  </w:r>
                </w:p>
              </w:tc>
              <w:tc>
                <w:tcPr>
                  <w:tcW w:w="13162" w:type="dxa"/>
                  <w:tcBorders>
                    <w:top w:val="single" w:sz="4" w:space="0" w:color="A6A6A6"/>
                    <w:left w:val="single" w:sz="4" w:space="0" w:color="A6A6A6"/>
                    <w:right w:val="single" w:sz="4" w:space="0" w:color="A6A6A6"/>
                  </w:tcBorders>
                </w:tcPr>
                <w:p w14:paraId="337E184A" w14:textId="6BAE1DA6" w:rsidR="009B76F4" w:rsidRPr="006A56FD" w:rsidRDefault="00A112BB" w:rsidP="00C837AB">
                  <w:pPr>
                    <w:autoSpaceDE w:val="0"/>
                    <w:autoSpaceDN w:val="0"/>
                    <w:adjustRightInd w:val="0"/>
                    <w:spacing w:before="120" w:after="120"/>
                    <w:rPr>
                      <w:rFonts w:ascii="Verdana" w:hAnsi="Verdana"/>
                    </w:rPr>
                  </w:pPr>
                  <w:r w:rsidRPr="006A56FD">
                    <w:rPr>
                      <w:rFonts w:ascii="Verdana" w:hAnsi="Verdana"/>
                    </w:rPr>
                    <w:t xml:space="preserve">Notify the caller that you are going to </w:t>
                  </w:r>
                  <w:r w:rsidR="001474BA" w:rsidRPr="006A56FD">
                    <w:rPr>
                      <w:rFonts w:ascii="Verdana" w:hAnsi="Verdana"/>
                    </w:rPr>
                    <w:t>transfer</w:t>
                  </w:r>
                  <w:r w:rsidRPr="006A56FD">
                    <w:rPr>
                      <w:rFonts w:ascii="Verdana" w:hAnsi="Verdana"/>
                    </w:rPr>
                    <w:t xml:space="preserve"> them to colleagues that will be able to further assist them.</w:t>
                  </w:r>
                  <w:r w:rsidR="009B76F4" w:rsidRPr="006A56FD">
                    <w:rPr>
                      <w:rStyle w:val="Heading1Char"/>
                      <w:rFonts w:ascii="Verdana" w:hAnsi="Verdana" w:cs="Helvetica"/>
                      <w:bCs/>
                      <w:shd w:val="clear" w:color="auto" w:fill="FFFFFF"/>
                    </w:rPr>
                    <w:t xml:space="preserve"> </w:t>
                  </w:r>
                  <w:r w:rsidR="00CD3625" w:rsidRPr="006A56FD">
                    <w:rPr>
                      <w:rStyle w:val="Hyperlink"/>
                      <w:rFonts w:ascii="Verdana" w:hAnsi="Verdana" w:cs="Helvetica"/>
                      <w:bCs/>
                      <w:shd w:val="clear" w:color="auto" w:fill="FFFFFF"/>
                    </w:rPr>
                    <w:t xml:space="preserve"> </w:t>
                  </w:r>
                </w:p>
                <w:p w14:paraId="0776A55B" w14:textId="77777777" w:rsidR="005842E3" w:rsidRPr="006A56FD" w:rsidRDefault="005842E3" w:rsidP="00C837AB">
                  <w:pPr>
                    <w:spacing w:before="120" w:after="120"/>
                    <w:ind w:left="720"/>
                    <w:rPr>
                      <w:rFonts w:ascii="Verdana" w:hAnsi="Verdana" w:cs="Arial"/>
                      <w:b/>
                      <w:bCs/>
                      <w:color w:val="333333"/>
                    </w:rPr>
                  </w:pPr>
                </w:p>
                <w:p w14:paraId="6DB238B2" w14:textId="77777777" w:rsidR="00C837AB" w:rsidRPr="006A56FD" w:rsidRDefault="00C837AB" w:rsidP="00C837AB">
                  <w:pPr>
                    <w:spacing w:before="120" w:after="120"/>
                    <w:rPr>
                      <w:rFonts w:ascii="Verdana" w:hAnsi="Verdana" w:cs="Arial"/>
                      <w:b/>
                      <w:bCs/>
                      <w:color w:val="333333"/>
                    </w:rPr>
                  </w:pPr>
                  <w:r w:rsidRPr="006A56FD">
                    <w:rPr>
                      <w:rFonts w:ascii="Verdana" w:hAnsi="Verdana" w:cs="Arial"/>
                      <w:b/>
                      <w:bCs/>
                      <w:color w:val="333333"/>
                    </w:rPr>
                    <w:t>Notes:</w:t>
                  </w:r>
                </w:p>
                <w:p w14:paraId="661BD11E" w14:textId="77777777" w:rsidR="000A476F" w:rsidRPr="00F710B3" w:rsidRDefault="00A112BB" w:rsidP="00F710B3">
                  <w:pPr>
                    <w:spacing w:before="120" w:after="120"/>
                    <w:rPr>
                      <w:rFonts w:ascii="Verdana" w:hAnsi="Verdana"/>
                    </w:rPr>
                  </w:pPr>
                  <w:r w:rsidRPr="00F710B3">
                    <w:rPr>
                      <w:rFonts w:ascii="Verdana" w:hAnsi="Verdana" w:cs="Arial"/>
                      <w:b/>
                      <w:bCs/>
                      <w:color w:val="333333"/>
                    </w:rPr>
                    <w:t xml:space="preserve">Hours of </w:t>
                  </w:r>
                  <w:r w:rsidR="005842E3" w:rsidRPr="00F710B3">
                    <w:rPr>
                      <w:rFonts w:ascii="Verdana" w:hAnsi="Verdana" w:cs="Arial"/>
                      <w:b/>
                      <w:bCs/>
                      <w:color w:val="333333"/>
                    </w:rPr>
                    <w:t>O</w:t>
                  </w:r>
                  <w:r w:rsidRPr="00F710B3">
                    <w:rPr>
                      <w:rFonts w:ascii="Verdana" w:hAnsi="Verdana" w:cs="Arial"/>
                      <w:b/>
                      <w:bCs/>
                      <w:color w:val="333333"/>
                    </w:rPr>
                    <w:t>peration:</w:t>
                  </w:r>
                  <w:r w:rsidRPr="00F710B3">
                    <w:rPr>
                      <w:rFonts w:ascii="Verdana" w:hAnsi="Verdana" w:cs="Arial"/>
                      <w:bCs/>
                      <w:color w:val="333333"/>
                    </w:rPr>
                    <w:t xml:space="preserve"> </w:t>
                  </w:r>
                </w:p>
                <w:p w14:paraId="6935FE0C" w14:textId="5F089709" w:rsidR="00A112BB" w:rsidRPr="00F710B3" w:rsidRDefault="00A112BB" w:rsidP="00F710B3">
                  <w:pPr>
                    <w:spacing w:before="120" w:after="120"/>
                    <w:rPr>
                      <w:rFonts w:ascii="Verdana" w:hAnsi="Verdana"/>
                    </w:rPr>
                  </w:pPr>
                  <w:r w:rsidRPr="00F710B3">
                    <w:rPr>
                      <w:rFonts w:ascii="Verdana" w:hAnsi="Verdana" w:cs="Arial"/>
                      <w:bCs/>
                      <w:color w:val="333333"/>
                    </w:rPr>
                    <w:t>Monday through Friday</w:t>
                  </w:r>
                  <w:r w:rsidRPr="00F710B3" w:rsidDel="00C077F2">
                    <w:rPr>
                      <w:rFonts w:ascii="Verdana" w:hAnsi="Verdana" w:cs="Arial"/>
                      <w:bCs/>
                      <w:color w:val="333333"/>
                    </w:rPr>
                    <w:t xml:space="preserve"> </w:t>
                  </w:r>
                  <w:r w:rsidRPr="00F710B3">
                    <w:rPr>
                      <w:rFonts w:ascii="Verdana" w:hAnsi="Verdana" w:cs="Arial"/>
                      <w:bCs/>
                      <w:color w:val="333333"/>
                    </w:rPr>
                    <w:t xml:space="preserve">8am – 8pm </w:t>
                  </w:r>
                  <w:r w:rsidR="00F710B3">
                    <w:rPr>
                      <w:rFonts w:ascii="Verdana" w:hAnsi="Verdana" w:cs="Arial"/>
                      <w:bCs/>
                      <w:color w:val="333333"/>
                    </w:rPr>
                    <w:t>CT</w:t>
                  </w:r>
                  <w:r w:rsidRPr="00F710B3">
                    <w:rPr>
                      <w:rFonts w:ascii="Verdana" w:hAnsi="Verdana" w:cs="Arial"/>
                      <w:bCs/>
                      <w:color w:val="333333"/>
                    </w:rPr>
                    <w:t>. Instruct the caller to leave a voicemail if after hours.</w:t>
                  </w:r>
                </w:p>
                <w:p w14:paraId="575FF616" w14:textId="11B44AF0" w:rsidR="00A112BB" w:rsidRPr="006A56FD" w:rsidRDefault="002D6937" w:rsidP="00C837AB">
                  <w:pPr>
                    <w:spacing w:before="120" w:after="120"/>
                    <w:ind w:left="348"/>
                    <w:rPr>
                      <w:rFonts w:ascii="Verdana" w:hAnsi="Verdana"/>
                    </w:rPr>
                  </w:pPr>
                  <w:r w:rsidRPr="006A56FD">
                    <w:rPr>
                      <w:rFonts w:ascii="Verdana" w:hAnsi="Verdana"/>
                      <w:noProof/>
                    </w:rPr>
                    <w:drawing>
                      <wp:inline distT="0" distB="0" distL="0" distR="0" wp14:anchorId="255AA77F" wp14:editId="21D88509">
                        <wp:extent cx="236220" cy="213360"/>
                        <wp:effectExtent l="0" t="0" r="0" b="0"/>
                        <wp:docPr id="2" name="Picture 2"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A112BB" w:rsidRPr="006A56FD">
                    <w:rPr>
                      <w:rFonts w:ascii="Verdana" w:hAnsi="Verdana"/>
                    </w:rPr>
                    <w:t xml:space="preserve">  </w:t>
                  </w:r>
                  <w:r w:rsidR="001474BA" w:rsidRPr="006A56FD">
                    <w:rPr>
                      <w:rFonts w:ascii="Verdana" w:hAnsi="Verdana"/>
                    </w:rPr>
                    <w:t>Warm Transfer</w:t>
                  </w:r>
                  <w:r w:rsidR="00A112BB" w:rsidRPr="006A56FD">
                    <w:rPr>
                      <w:rFonts w:ascii="Verdana" w:hAnsi="Verdana"/>
                    </w:rPr>
                    <w:t xml:space="preserve"> an escalated caller.</w:t>
                  </w:r>
                </w:p>
                <w:p w14:paraId="1770A122" w14:textId="16E2CB67" w:rsidR="00A112BB" w:rsidRPr="006A56FD" w:rsidRDefault="00C837AB" w:rsidP="00C837AB">
                  <w:pPr>
                    <w:pStyle w:val="ListParagraph"/>
                    <w:numPr>
                      <w:ilvl w:val="0"/>
                      <w:numId w:val="42"/>
                    </w:numPr>
                    <w:spacing w:before="120" w:after="120"/>
                    <w:ind w:left="348"/>
                    <w:rPr>
                      <w:rFonts w:ascii="Verdana" w:hAnsi="Verdana"/>
                    </w:rPr>
                  </w:pPr>
                  <w:r w:rsidRPr="006A56FD">
                    <w:rPr>
                      <w:rFonts w:ascii="Verdana" w:hAnsi="Verdana" w:cs="Arial"/>
                      <w:bCs/>
                      <w:color w:val="333333"/>
                    </w:rPr>
                    <w:t>A</w:t>
                  </w:r>
                  <w:r w:rsidR="00A112BB" w:rsidRPr="006A56FD">
                    <w:rPr>
                      <w:rFonts w:ascii="Verdana" w:hAnsi="Verdana" w:cs="Arial"/>
                      <w:bCs/>
                      <w:color w:val="333333"/>
                    </w:rPr>
                    <w:t xml:space="preserve">dvise the caller that they will need to choose the appropriate prompt and </w:t>
                  </w:r>
                  <w:r w:rsidR="005842E3" w:rsidRPr="006A56FD">
                    <w:rPr>
                      <w:rFonts w:ascii="Verdana" w:hAnsi="Verdana" w:cs="Arial"/>
                      <w:bCs/>
                      <w:color w:val="333333"/>
                    </w:rPr>
                    <w:t xml:space="preserve">that </w:t>
                  </w:r>
                  <w:r w:rsidR="00A112BB" w:rsidRPr="006A56FD">
                    <w:rPr>
                      <w:rFonts w:ascii="Verdana" w:hAnsi="Verdana" w:cs="Arial"/>
                      <w:bCs/>
                      <w:color w:val="333333"/>
                    </w:rPr>
                    <w:t xml:space="preserve">the </w:t>
                  </w:r>
                  <w:r w:rsidR="00E47CC1" w:rsidRPr="006A56FD">
                    <w:rPr>
                      <w:rFonts w:ascii="Verdana" w:hAnsi="Verdana" w:cs="Arial"/>
                      <w:bCs/>
                      <w:color w:val="333333"/>
                    </w:rPr>
                    <w:t>colleague to whom</w:t>
                  </w:r>
                  <w:r w:rsidR="005842E3" w:rsidRPr="006A56FD">
                    <w:rPr>
                      <w:rFonts w:ascii="Verdana" w:hAnsi="Verdana" w:cs="Arial"/>
                      <w:bCs/>
                      <w:color w:val="333333"/>
                    </w:rPr>
                    <w:t xml:space="preserve"> they are being transferred </w:t>
                  </w:r>
                  <w:r w:rsidR="00A112BB" w:rsidRPr="006A56FD">
                    <w:rPr>
                      <w:rFonts w:ascii="Verdana" w:hAnsi="Verdana" w:cs="Arial"/>
                      <w:bCs/>
                      <w:color w:val="333333"/>
                    </w:rPr>
                    <w:t xml:space="preserve">will ask some questions </w:t>
                  </w:r>
                  <w:r w:rsidRPr="006A56FD">
                    <w:rPr>
                      <w:rFonts w:ascii="Verdana" w:hAnsi="Verdana" w:cs="Arial"/>
                      <w:bCs/>
                      <w:color w:val="333333"/>
                    </w:rPr>
                    <w:t>like</w:t>
                  </w:r>
                  <w:r w:rsidR="00A112BB" w:rsidRPr="006A56FD">
                    <w:rPr>
                      <w:rFonts w:ascii="Verdana" w:hAnsi="Verdana" w:cs="Arial"/>
                      <w:bCs/>
                      <w:color w:val="333333"/>
                    </w:rPr>
                    <w:t xml:space="preserve"> what you have asked to protect their privacy.</w:t>
                  </w:r>
                </w:p>
                <w:p w14:paraId="56E2417C" w14:textId="4CABA6BD" w:rsidR="00B66C38" w:rsidRPr="006A56FD" w:rsidRDefault="001474BA" w:rsidP="00C837AB">
                  <w:pPr>
                    <w:pStyle w:val="ListParagraph"/>
                    <w:numPr>
                      <w:ilvl w:val="0"/>
                      <w:numId w:val="42"/>
                    </w:numPr>
                    <w:spacing w:before="120" w:after="120"/>
                    <w:ind w:left="348"/>
                    <w:rPr>
                      <w:rFonts w:ascii="Verdana" w:hAnsi="Verdana"/>
                      <w:color w:val="000000"/>
                    </w:rPr>
                  </w:pPr>
                  <w:r w:rsidRPr="006A56FD">
                    <w:rPr>
                      <w:rFonts w:ascii="Verdana" w:hAnsi="Verdana"/>
                    </w:rPr>
                    <w:t>Cold Transfer</w:t>
                  </w:r>
                  <w:r w:rsidR="00A112BB" w:rsidRPr="006A56FD">
                    <w:rPr>
                      <w:rFonts w:ascii="Verdana" w:hAnsi="Verdana" w:cs="Arial"/>
                      <w:bCs/>
                      <w:color w:val="333333"/>
                    </w:rPr>
                    <w:t xml:space="preserve"> the caller using your phone to the ActiveHealth Management Care dedicated team at </w:t>
                  </w:r>
                  <w:r w:rsidR="00A112BB" w:rsidRPr="006A56FD">
                    <w:rPr>
                      <w:rFonts w:ascii="Verdana" w:hAnsi="Verdana" w:cs="Arial"/>
                      <w:b/>
                      <w:bCs/>
                      <w:color w:val="333333"/>
                    </w:rPr>
                    <w:t>1-888-588-8756</w:t>
                  </w:r>
                  <w:r w:rsidR="00134CCA" w:rsidRPr="006A56FD">
                    <w:rPr>
                      <w:rFonts w:ascii="Verdana" w:hAnsi="Verdana" w:cs="Arial"/>
                      <w:bCs/>
                      <w:color w:val="333333"/>
                    </w:rPr>
                    <w:t>.</w:t>
                  </w:r>
                  <w:r w:rsidR="00B66C38" w:rsidRPr="006A56FD">
                    <w:rPr>
                      <w:rFonts w:ascii="Verdana" w:hAnsi="Verdana"/>
                      <w:color w:val="000000"/>
                    </w:rPr>
                    <w:t xml:space="preserve">   </w:t>
                  </w:r>
                </w:p>
              </w:tc>
            </w:tr>
          </w:tbl>
          <w:p w14:paraId="607BB60A" w14:textId="77777777" w:rsidR="00EC2BA5" w:rsidRPr="00EC2BA5" w:rsidRDefault="00E47CC1" w:rsidP="000D63DB">
            <w:pPr>
              <w:jc w:val="right"/>
              <w:rPr>
                <w:rFonts w:ascii="Verdana" w:hAnsi="Verdana"/>
                <w:bCs/>
                <w:color w:val="000000"/>
              </w:rPr>
            </w:pPr>
            <w:hyperlink w:anchor="_High_Level_Process" w:history="1">
              <w:r w:rsidR="00EC2BA5">
                <w:rPr>
                  <w:rStyle w:val="Hyperlink"/>
                  <w:rFonts w:ascii="Verdana" w:hAnsi="Verdana"/>
                </w:rPr>
                <w:t>Return to High Level Process</w:t>
              </w:r>
            </w:hyperlink>
          </w:p>
        </w:tc>
      </w:tr>
      <w:tr w:rsidR="00300C93" w:rsidRPr="000F2725" w14:paraId="11B41C97" w14:textId="77777777" w:rsidTr="00C837AB">
        <w:tc>
          <w:tcPr>
            <w:tcW w:w="861" w:type="dxa"/>
            <w:tcBorders>
              <w:top w:val="nil"/>
              <w:bottom w:val="nil"/>
            </w:tcBorders>
          </w:tcPr>
          <w:p w14:paraId="754C9D9D" w14:textId="77777777" w:rsidR="00300C93" w:rsidRPr="00284B3F" w:rsidRDefault="00C83C63" w:rsidP="000D63DB">
            <w:pPr>
              <w:jc w:val="center"/>
              <w:rPr>
                <w:rFonts w:ascii="Verdana" w:hAnsi="Verdana"/>
                <w:b/>
                <w:sz w:val="28"/>
                <w:szCs w:val="28"/>
              </w:rPr>
            </w:pPr>
            <w:r>
              <w:rPr>
                <w:rFonts w:ascii="Verdana" w:hAnsi="Verdana"/>
                <w:b/>
                <w:sz w:val="28"/>
                <w:szCs w:val="28"/>
              </w:rPr>
              <w:t>2</w:t>
            </w:r>
          </w:p>
          <w:p w14:paraId="17477471" w14:textId="77777777" w:rsidR="00300C93" w:rsidRPr="00284B3F" w:rsidRDefault="00300C93" w:rsidP="000D63DB">
            <w:pPr>
              <w:jc w:val="center"/>
              <w:rPr>
                <w:rFonts w:ascii="Verdana" w:hAnsi="Verdana"/>
                <w:b/>
                <w:sz w:val="28"/>
                <w:szCs w:val="28"/>
              </w:rPr>
            </w:pPr>
            <w:r w:rsidRPr="00284B3F">
              <w:rPr>
                <w:rFonts w:ascii="Verdana" w:hAnsi="Verdana"/>
                <w:b/>
                <w:sz w:val="28"/>
                <w:szCs w:val="28"/>
              </w:rPr>
              <w:t xml:space="preserve"> </w:t>
            </w:r>
          </w:p>
        </w:tc>
        <w:tc>
          <w:tcPr>
            <w:tcW w:w="21027" w:type="dxa"/>
          </w:tcPr>
          <w:p w14:paraId="2B4AD5D0" w14:textId="77777777" w:rsidR="00B9335B" w:rsidRPr="00152FA6" w:rsidRDefault="00A112BB" w:rsidP="00A1576C">
            <w:pPr>
              <w:spacing w:before="120" w:after="120"/>
              <w:rPr>
                <w:rFonts w:ascii="Verdana" w:hAnsi="Verdana"/>
                <w:sz w:val="28"/>
                <w:szCs w:val="28"/>
              </w:rPr>
            </w:pPr>
            <w:bookmarkStart w:id="16" w:name="DetermineifthemmeberSATISFIED"/>
            <w:r>
              <w:rPr>
                <w:rFonts w:ascii="Verdana" w:hAnsi="Verdana"/>
                <w:sz w:val="28"/>
                <w:szCs w:val="28"/>
              </w:rPr>
              <w:t>Determine if the member is satisfied with your response</w:t>
            </w:r>
            <w:bookmarkEnd w:id="16"/>
            <w:r>
              <w:rPr>
                <w:rFonts w:ascii="Verdana" w:hAnsi="Verdana"/>
                <w:sz w:val="28"/>
                <w:szCs w:val="28"/>
              </w:rPr>
              <w:t>.</w:t>
            </w:r>
          </w:p>
          <w:p w14:paraId="70F96054" w14:textId="77777777" w:rsidR="008F2AB4" w:rsidRPr="00772E51" w:rsidRDefault="008F2AB4" w:rsidP="00A1576C">
            <w:pPr>
              <w:pStyle w:val="ListParagraph"/>
              <w:numPr>
                <w:ilvl w:val="0"/>
                <w:numId w:val="41"/>
              </w:numPr>
              <w:spacing w:before="120" w:after="120"/>
              <w:ind w:left="288"/>
              <w:rPr>
                <w:rFonts w:ascii="Verdana" w:hAnsi="Verdana"/>
                <w:bCs/>
              </w:rPr>
            </w:pPr>
            <w:r w:rsidRPr="00A1576C">
              <w:rPr>
                <w:rFonts w:ascii="Verdana" w:hAnsi="Verdana"/>
                <w:bCs/>
              </w:rPr>
              <w:t>If</w:t>
            </w:r>
            <w:r w:rsidR="00EC2BA5" w:rsidRPr="00A1576C">
              <w:rPr>
                <w:rFonts w:ascii="Verdana" w:hAnsi="Verdana"/>
                <w:bCs/>
              </w:rPr>
              <w:t xml:space="preserve"> </w:t>
            </w:r>
            <w:r w:rsidR="00A112BB" w:rsidRPr="00A1576C">
              <w:rPr>
                <w:rFonts w:ascii="Verdana" w:hAnsi="Verdana"/>
                <w:b/>
              </w:rPr>
              <w:t xml:space="preserve">yes, </w:t>
            </w:r>
            <w:r w:rsidR="00A112BB" w:rsidRPr="00A1576C">
              <w:rPr>
                <w:rFonts w:ascii="Verdana" w:hAnsi="Verdana"/>
                <w:bCs/>
              </w:rPr>
              <w:t>end the call.</w:t>
            </w:r>
          </w:p>
          <w:p w14:paraId="29F17991" w14:textId="4ADBCA17" w:rsidR="009B76F4" w:rsidRPr="000A476F" w:rsidRDefault="00A97071" w:rsidP="00A1576C">
            <w:pPr>
              <w:pStyle w:val="ListParagraph"/>
              <w:numPr>
                <w:ilvl w:val="0"/>
                <w:numId w:val="41"/>
              </w:numPr>
              <w:autoSpaceDE w:val="0"/>
              <w:autoSpaceDN w:val="0"/>
              <w:adjustRightInd w:val="0"/>
              <w:spacing w:before="120" w:after="120"/>
              <w:ind w:left="288"/>
              <w:rPr>
                <w:rFonts w:ascii="Verdana" w:hAnsi="Verdana"/>
              </w:rPr>
            </w:pPr>
            <w:r w:rsidRPr="00772E51">
              <w:rPr>
                <w:rFonts w:ascii="Verdana" w:hAnsi="Verdana"/>
                <w:bCs/>
              </w:rPr>
              <w:t>If</w:t>
            </w:r>
            <w:r w:rsidRPr="00772E51">
              <w:rPr>
                <w:rFonts w:ascii="Verdana" w:hAnsi="Verdana"/>
                <w:b/>
              </w:rPr>
              <w:t xml:space="preserve"> </w:t>
            </w:r>
            <w:r w:rsidR="00812408" w:rsidRPr="00772E51">
              <w:rPr>
                <w:rFonts w:ascii="Verdana" w:hAnsi="Verdana"/>
                <w:b/>
              </w:rPr>
              <w:t>not</w:t>
            </w:r>
            <w:r w:rsidR="00A112BB" w:rsidRPr="00772E51">
              <w:rPr>
                <w:rFonts w:ascii="Verdana" w:hAnsi="Verdana"/>
                <w:b/>
              </w:rPr>
              <w:t xml:space="preserve">, </w:t>
            </w:r>
            <w:r w:rsidR="00A1576C" w:rsidRPr="00772E51">
              <w:rPr>
                <w:rFonts w:ascii="Verdana" w:hAnsi="Verdana"/>
                <w:bCs/>
              </w:rPr>
              <w:t>n</w:t>
            </w:r>
            <w:r w:rsidR="00A112BB" w:rsidRPr="00772E51">
              <w:rPr>
                <w:rFonts w:ascii="Verdana" w:hAnsi="Verdana"/>
              </w:rPr>
              <w:t xml:space="preserve">otify the caller that you are going to </w:t>
            </w:r>
            <w:r w:rsidR="001474BA" w:rsidRPr="000A476F">
              <w:t>transfer</w:t>
            </w:r>
            <w:r w:rsidR="00A112BB" w:rsidRPr="00772E51">
              <w:rPr>
                <w:rFonts w:ascii="Verdana" w:hAnsi="Verdana"/>
              </w:rPr>
              <w:t xml:space="preserve"> them to colleagues that will be able to further assist them.</w:t>
            </w:r>
            <w:r w:rsidR="009B76F4" w:rsidRPr="00772E51">
              <w:rPr>
                <w:rFonts w:ascii="Verdana" w:hAnsi="Verdana"/>
              </w:rPr>
              <w:t xml:space="preserve"> </w:t>
            </w:r>
            <w:r w:rsidR="00CD3625" w:rsidRPr="000A476F">
              <w:rPr>
                <w:rStyle w:val="Hyperlink"/>
                <w:rFonts w:ascii="Verdana" w:hAnsi="Verdana" w:cs="Helvetica"/>
                <w:bCs/>
                <w:shd w:val="clear" w:color="auto" w:fill="FFFFFF"/>
              </w:rPr>
              <w:t xml:space="preserve"> </w:t>
            </w:r>
          </w:p>
          <w:p w14:paraId="2FD17DAD" w14:textId="77777777" w:rsidR="00D65132" w:rsidRPr="00772E51" w:rsidRDefault="00D65132" w:rsidP="00A1576C">
            <w:pPr>
              <w:spacing w:before="120" w:after="120"/>
              <w:ind w:left="720"/>
              <w:rPr>
                <w:rFonts w:ascii="Verdana" w:hAnsi="Verdana"/>
              </w:rPr>
            </w:pPr>
          </w:p>
          <w:p w14:paraId="12CF3310" w14:textId="77777777" w:rsidR="00A1576C" w:rsidRPr="00772E51" w:rsidRDefault="00A1576C" w:rsidP="00A1576C">
            <w:pPr>
              <w:spacing w:before="120" w:after="120"/>
              <w:ind w:left="378"/>
              <w:rPr>
                <w:rFonts w:ascii="Verdana" w:hAnsi="Verdana" w:cs="Arial"/>
                <w:b/>
                <w:bCs/>
                <w:color w:val="333333"/>
              </w:rPr>
            </w:pPr>
            <w:r w:rsidRPr="00772E51">
              <w:rPr>
                <w:rFonts w:ascii="Verdana" w:hAnsi="Verdana" w:cs="Arial"/>
                <w:b/>
                <w:bCs/>
                <w:color w:val="333333"/>
              </w:rPr>
              <w:t>Notes:</w:t>
            </w:r>
          </w:p>
          <w:p w14:paraId="71307B76" w14:textId="77777777" w:rsidR="006A56FD" w:rsidRPr="006A56FD" w:rsidRDefault="00A112BB" w:rsidP="00A1576C">
            <w:pPr>
              <w:pStyle w:val="ListParagraph"/>
              <w:numPr>
                <w:ilvl w:val="0"/>
                <w:numId w:val="40"/>
              </w:numPr>
              <w:spacing w:before="120" w:after="120"/>
              <w:ind w:left="738"/>
              <w:rPr>
                <w:rFonts w:ascii="Verdana" w:hAnsi="Verdana"/>
              </w:rPr>
            </w:pPr>
            <w:r w:rsidRPr="00772E51">
              <w:rPr>
                <w:rFonts w:ascii="Verdana" w:hAnsi="Verdana" w:cs="Arial"/>
                <w:b/>
                <w:bCs/>
                <w:color w:val="333333"/>
              </w:rPr>
              <w:t xml:space="preserve">Hours of </w:t>
            </w:r>
            <w:r w:rsidR="005842E3" w:rsidRPr="00772E51">
              <w:rPr>
                <w:rFonts w:ascii="Verdana" w:hAnsi="Verdana" w:cs="Arial"/>
                <w:b/>
                <w:bCs/>
                <w:color w:val="333333"/>
              </w:rPr>
              <w:t>O</w:t>
            </w:r>
            <w:r w:rsidRPr="00772E51">
              <w:rPr>
                <w:rFonts w:ascii="Verdana" w:hAnsi="Verdana" w:cs="Arial"/>
                <w:b/>
                <w:bCs/>
                <w:color w:val="333333"/>
              </w:rPr>
              <w:t>peration:</w:t>
            </w:r>
            <w:r w:rsidRPr="00772E51">
              <w:rPr>
                <w:rFonts w:ascii="Verdana" w:hAnsi="Verdana" w:cs="Arial"/>
                <w:bCs/>
                <w:color w:val="333333"/>
              </w:rPr>
              <w:t xml:space="preserve"> </w:t>
            </w:r>
          </w:p>
          <w:p w14:paraId="31E69ECA" w14:textId="1226AFBC" w:rsidR="00A112BB" w:rsidRPr="00772E51" w:rsidRDefault="00A112BB" w:rsidP="006A56FD">
            <w:pPr>
              <w:pStyle w:val="ListParagraph"/>
              <w:spacing w:before="120" w:after="120"/>
              <w:ind w:left="738"/>
              <w:rPr>
                <w:rFonts w:ascii="Verdana" w:hAnsi="Verdana"/>
              </w:rPr>
            </w:pPr>
            <w:r w:rsidRPr="00772E51">
              <w:rPr>
                <w:rFonts w:ascii="Verdana" w:hAnsi="Verdana" w:cs="Arial"/>
                <w:bCs/>
                <w:color w:val="333333"/>
              </w:rPr>
              <w:t>Monday through Friday</w:t>
            </w:r>
            <w:r w:rsidRPr="00772E51" w:rsidDel="00C077F2">
              <w:rPr>
                <w:rFonts w:ascii="Verdana" w:hAnsi="Verdana" w:cs="Arial"/>
                <w:bCs/>
                <w:color w:val="333333"/>
              </w:rPr>
              <w:t xml:space="preserve"> </w:t>
            </w:r>
            <w:r w:rsidRPr="00772E51">
              <w:rPr>
                <w:rFonts w:ascii="Verdana" w:hAnsi="Verdana" w:cs="Arial"/>
                <w:bCs/>
                <w:color w:val="333333"/>
              </w:rPr>
              <w:t>8am – 8pm (CST</w:t>
            </w:r>
            <w:r w:rsidR="00C837AB" w:rsidRPr="00772E51">
              <w:rPr>
                <w:rFonts w:ascii="Verdana" w:hAnsi="Verdana" w:cs="Arial"/>
                <w:bCs/>
                <w:color w:val="333333"/>
              </w:rPr>
              <w:t>).</w:t>
            </w:r>
            <w:r w:rsidRPr="00772E51">
              <w:rPr>
                <w:rFonts w:ascii="Verdana" w:hAnsi="Verdana" w:cs="Arial"/>
                <w:bCs/>
                <w:color w:val="333333"/>
              </w:rPr>
              <w:t xml:space="preserve"> Instruct the caller to leave a voicemail if after hours.</w:t>
            </w:r>
          </w:p>
          <w:p w14:paraId="77668B23" w14:textId="6AB16ACC" w:rsidR="00A112BB" w:rsidRPr="006A56FD" w:rsidRDefault="002D6937" w:rsidP="00A1576C">
            <w:pPr>
              <w:pStyle w:val="ListParagraph"/>
              <w:spacing w:before="120" w:after="120"/>
              <w:ind w:left="1440"/>
              <w:rPr>
                <w:rFonts w:ascii="Verdana" w:hAnsi="Verdana"/>
              </w:rPr>
            </w:pPr>
            <w:r w:rsidRPr="006A56FD">
              <w:rPr>
                <w:rFonts w:ascii="Verdana" w:hAnsi="Verdana"/>
                <w:noProof/>
              </w:rPr>
              <w:drawing>
                <wp:inline distT="0" distB="0" distL="0" distR="0" wp14:anchorId="0BF25C5F" wp14:editId="6BCE5C49">
                  <wp:extent cx="236220" cy="213360"/>
                  <wp:effectExtent l="0" t="0" r="0" b="0"/>
                  <wp:docPr id="3" name="Picture 3"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A112BB" w:rsidRPr="006A56FD">
              <w:rPr>
                <w:rFonts w:ascii="Verdana" w:hAnsi="Verdana"/>
              </w:rPr>
              <w:t xml:space="preserve">  </w:t>
            </w:r>
            <w:r w:rsidR="001474BA" w:rsidRPr="006A56FD">
              <w:rPr>
                <w:rFonts w:ascii="Verdana" w:hAnsi="Verdana"/>
              </w:rPr>
              <w:t>Warm Transfer</w:t>
            </w:r>
            <w:r w:rsidR="00A112BB" w:rsidRPr="006A56FD">
              <w:rPr>
                <w:rFonts w:ascii="Verdana" w:hAnsi="Verdana"/>
              </w:rPr>
              <w:t xml:space="preserve"> an escalated caller.</w:t>
            </w:r>
            <w:r w:rsidR="009B76F4" w:rsidRPr="006A56FD">
              <w:rPr>
                <w:rFonts w:ascii="Verdana" w:hAnsi="Verdana"/>
              </w:rPr>
              <w:t xml:space="preserve"> </w:t>
            </w:r>
          </w:p>
          <w:p w14:paraId="33F4C32A" w14:textId="77777777" w:rsidR="00A1576C" w:rsidRPr="00772E51" w:rsidRDefault="00A1576C" w:rsidP="00A1576C">
            <w:pPr>
              <w:pStyle w:val="ListParagraph"/>
              <w:spacing w:before="120" w:after="120"/>
              <w:ind w:left="1440"/>
              <w:rPr>
                <w:rFonts w:ascii="Verdana" w:hAnsi="Verdana" w:cs="Arial"/>
                <w:bCs/>
                <w:color w:val="333333"/>
              </w:rPr>
            </w:pPr>
          </w:p>
          <w:p w14:paraId="4FEFE910" w14:textId="68D747E7" w:rsidR="00A112BB" w:rsidRPr="00772E51" w:rsidRDefault="00A112BB" w:rsidP="00A1576C">
            <w:pPr>
              <w:pStyle w:val="ListParagraph"/>
              <w:numPr>
                <w:ilvl w:val="0"/>
                <w:numId w:val="40"/>
              </w:numPr>
              <w:spacing w:before="120" w:after="120"/>
              <w:ind w:left="738"/>
              <w:rPr>
                <w:rFonts w:ascii="Verdana" w:hAnsi="Verdana"/>
              </w:rPr>
            </w:pPr>
            <w:r w:rsidRPr="00772E51">
              <w:rPr>
                <w:rFonts w:ascii="Verdana" w:hAnsi="Verdana" w:cs="Arial"/>
                <w:bCs/>
                <w:color w:val="333333"/>
              </w:rPr>
              <w:t xml:space="preserve">Advise the caller that they will need to choose the appropriate prompt and </w:t>
            </w:r>
            <w:r w:rsidR="005842E3" w:rsidRPr="00772E51">
              <w:rPr>
                <w:rFonts w:ascii="Verdana" w:hAnsi="Verdana" w:cs="Arial"/>
                <w:bCs/>
                <w:color w:val="333333"/>
              </w:rPr>
              <w:t xml:space="preserve">that </w:t>
            </w:r>
            <w:r w:rsidRPr="00772E51">
              <w:rPr>
                <w:rFonts w:ascii="Verdana" w:hAnsi="Verdana" w:cs="Arial"/>
                <w:bCs/>
                <w:color w:val="333333"/>
              </w:rPr>
              <w:t xml:space="preserve">the </w:t>
            </w:r>
            <w:r w:rsidR="00812408" w:rsidRPr="00772E51">
              <w:rPr>
                <w:rFonts w:ascii="Verdana" w:hAnsi="Verdana" w:cs="Arial"/>
                <w:bCs/>
                <w:color w:val="333333"/>
              </w:rPr>
              <w:t>colleague to whom</w:t>
            </w:r>
            <w:r w:rsidR="005842E3" w:rsidRPr="00772E51">
              <w:rPr>
                <w:rFonts w:ascii="Verdana" w:hAnsi="Verdana" w:cs="Arial"/>
                <w:bCs/>
                <w:color w:val="333333"/>
              </w:rPr>
              <w:t xml:space="preserve"> they are being transferred </w:t>
            </w:r>
            <w:r w:rsidRPr="00772E51">
              <w:rPr>
                <w:rFonts w:ascii="Verdana" w:hAnsi="Verdana" w:cs="Arial"/>
                <w:bCs/>
                <w:color w:val="333333"/>
              </w:rPr>
              <w:t xml:space="preserve">will ask some questions </w:t>
            </w:r>
            <w:r w:rsidR="00C837AB" w:rsidRPr="00772E51">
              <w:rPr>
                <w:rFonts w:ascii="Verdana" w:hAnsi="Verdana" w:cs="Arial"/>
                <w:bCs/>
                <w:color w:val="333333"/>
              </w:rPr>
              <w:t>like</w:t>
            </w:r>
            <w:r w:rsidRPr="00772E51">
              <w:rPr>
                <w:rFonts w:ascii="Verdana" w:hAnsi="Verdana" w:cs="Arial"/>
                <w:bCs/>
                <w:color w:val="333333"/>
              </w:rPr>
              <w:t xml:space="preserve"> what you have asked to protect their privacy.</w:t>
            </w:r>
          </w:p>
          <w:p w14:paraId="41CCFD9A" w14:textId="335B161C" w:rsidR="00A112BB" w:rsidRPr="00A1576C" w:rsidRDefault="001474BA" w:rsidP="00A1576C">
            <w:pPr>
              <w:pStyle w:val="ListParagraph"/>
              <w:numPr>
                <w:ilvl w:val="0"/>
                <w:numId w:val="40"/>
              </w:numPr>
              <w:spacing w:before="120" w:after="120"/>
              <w:ind w:left="828"/>
              <w:rPr>
                <w:rFonts w:ascii="Verdana" w:hAnsi="Verdana"/>
                <w:b/>
              </w:rPr>
            </w:pPr>
            <w:r w:rsidRPr="006A56FD">
              <w:rPr>
                <w:rFonts w:ascii="Verdana" w:hAnsi="Verdana"/>
              </w:rPr>
              <w:t>Cold Transfer</w:t>
            </w:r>
            <w:r w:rsidR="00A112BB" w:rsidRPr="00772E51">
              <w:rPr>
                <w:rFonts w:ascii="Verdana" w:hAnsi="Verdana" w:cs="Arial"/>
                <w:bCs/>
                <w:color w:val="333333"/>
              </w:rPr>
              <w:t xml:space="preserve"> the caller using your phone to the</w:t>
            </w:r>
            <w:r w:rsidR="00A112BB" w:rsidRPr="00A1576C">
              <w:rPr>
                <w:rFonts w:ascii="Verdana" w:hAnsi="Verdana" w:cs="Arial"/>
                <w:bCs/>
                <w:color w:val="333333"/>
              </w:rPr>
              <w:t xml:space="preserve"> ActiveHealth Management Care dedicated team at </w:t>
            </w:r>
            <w:r w:rsidR="00A112BB" w:rsidRPr="00A1576C">
              <w:rPr>
                <w:rFonts w:ascii="Verdana" w:hAnsi="Verdana" w:cs="Arial"/>
                <w:b/>
                <w:bCs/>
                <w:color w:val="333333"/>
              </w:rPr>
              <w:t>1-888-588-8756</w:t>
            </w:r>
            <w:r w:rsidR="00EC5A94">
              <w:rPr>
                <w:rFonts w:ascii="Verdana" w:hAnsi="Verdana" w:cs="Arial"/>
                <w:b/>
                <w:bCs/>
                <w:color w:val="333333"/>
              </w:rPr>
              <w:t>.</w:t>
            </w:r>
          </w:p>
          <w:p w14:paraId="7029E146" w14:textId="77777777" w:rsidR="00300C93" w:rsidRDefault="00E47CC1" w:rsidP="00A1576C">
            <w:pPr>
              <w:spacing w:before="120" w:after="120"/>
              <w:jc w:val="right"/>
              <w:rPr>
                <w:rFonts w:ascii="Verdana" w:hAnsi="Verdana"/>
              </w:rPr>
            </w:pPr>
            <w:hyperlink w:anchor="_High_Level_Process" w:history="1">
              <w:r w:rsidR="00B72219">
                <w:rPr>
                  <w:rStyle w:val="Hyperlink"/>
                  <w:rFonts w:ascii="Verdana" w:hAnsi="Verdana"/>
                </w:rPr>
                <w:t>Return to High Level Process</w:t>
              </w:r>
            </w:hyperlink>
          </w:p>
        </w:tc>
      </w:tr>
    </w:tbl>
    <w:p w14:paraId="45B97E88" w14:textId="77777777" w:rsidR="00C0225C" w:rsidRDefault="00C0225C" w:rsidP="000D63DB">
      <w:pPr>
        <w:jc w:val="right"/>
        <w:rPr>
          <w:rFonts w:ascii="Verdana" w:hAnsi="Verdana"/>
        </w:rPr>
      </w:pPr>
    </w:p>
    <w:bookmarkStart w:id="17" w:name="_Adding_a_PBO_1"/>
    <w:bookmarkEnd w:id="17"/>
    <w:p w14:paraId="783811A7" w14:textId="77777777" w:rsidR="00F27518" w:rsidRDefault="004A439B" w:rsidP="000D63DB">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4A439B">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F27518" w:rsidRPr="00DC296B" w14:paraId="11F6A079" w14:textId="77777777" w:rsidTr="00B271DE">
        <w:tc>
          <w:tcPr>
            <w:tcW w:w="5000" w:type="pct"/>
            <w:shd w:val="clear" w:color="auto" w:fill="C0C0C0"/>
          </w:tcPr>
          <w:p w14:paraId="1A0A233D" w14:textId="7F4D5E98" w:rsidR="00F27518" w:rsidRPr="000D6356" w:rsidRDefault="002B1313" w:rsidP="00B4496A">
            <w:pPr>
              <w:pStyle w:val="Heading2"/>
              <w:spacing w:before="0" w:after="0"/>
              <w:rPr>
                <w:rFonts w:ascii="Verdana" w:hAnsi="Verdana"/>
                <w:i w:val="0"/>
              </w:rPr>
            </w:pPr>
            <w:bookmarkStart w:id="18" w:name="_Adding_a_Plan"/>
            <w:bookmarkStart w:id="19" w:name="_Adding_a_PBO"/>
            <w:bookmarkStart w:id="20" w:name="_Frequently_Asked_Questions"/>
            <w:bookmarkStart w:id="21" w:name="_Toc169526685"/>
            <w:bookmarkEnd w:id="18"/>
            <w:bookmarkEnd w:id="19"/>
            <w:bookmarkEnd w:id="20"/>
            <w:r>
              <w:rPr>
                <w:rFonts w:ascii="Verdana" w:hAnsi="Verdana"/>
                <w:i w:val="0"/>
              </w:rPr>
              <w:t>Frequently Asked Questions and Answers</w:t>
            </w:r>
            <w:bookmarkEnd w:id="21"/>
          </w:p>
        </w:tc>
      </w:tr>
    </w:tbl>
    <w:p w14:paraId="3D76F61C" w14:textId="77777777" w:rsidR="001E2A52" w:rsidRDefault="001E2A52" w:rsidP="000D63DB">
      <w:pPr>
        <w:rPr>
          <w:rFonts w:ascii="Verdana" w:hAnsi="Verdana"/>
        </w:rPr>
      </w:pPr>
    </w:p>
    <w:p w14:paraId="17CC53D6" w14:textId="77777777" w:rsidR="001E2A52" w:rsidRDefault="002B1313" w:rsidP="000D63DB">
      <w:pPr>
        <w:rPr>
          <w:rFonts w:ascii="Verdana" w:hAnsi="Verdana"/>
        </w:rPr>
      </w:pPr>
      <w:r>
        <w:rPr>
          <w:rFonts w:ascii="Verdana" w:hAnsi="Verdana"/>
        </w:rPr>
        <w:t>Use as needed:</w:t>
      </w:r>
    </w:p>
    <w:tbl>
      <w:tblPr>
        <w:tblW w:w="5000" w:type="pct"/>
        <w:tblCellMar>
          <w:top w:w="173" w:type="dxa"/>
          <w:left w:w="115" w:type="dxa"/>
          <w:bottom w:w="115" w:type="dxa"/>
          <w:right w:w="115" w:type="dxa"/>
        </w:tblCellMar>
        <w:tblLook w:val="01E0" w:firstRow="1" w:lastRow="1" w:firstColumn="1" w:lastColumn="1" w:noHBand="0" w:noVBand="0"/>
      </w:tblPr>
      <w:tblGrid>
        <w:gridCol w:w="316"/>
        <w:gridCol w:w="12644"/>
      </w:tblGrid>
      <w:tr w:rsidR="00BC34EA" w14:paraId="70C8CC32" w14:textId="77777777" w:rsidTr="00543D39">
        <w:tc>
          <w:tcPr>
            <w:tcW w:w="122" w:type="pct"/>
          </w:tcPr>
          <w:p w14:paraId="14B8ED0C" w14:textId="77777777" w:rsidR="00BC34EA" w:rsidRPr="00996F4D" w:rsidRDefault="00BC34EA" w:rsidP="000D63DB">
            <w:pPr>
              <w:jc w:val="center"/>
              <w:rPr>
                <w:rFonts w:ascii="Verdana" w:hAnsi="Verdana"/>
                <w:b/>
                <w:sz w:val="28"/>
                <w:szCs w:val="28"/>
              </w:rPr>
            </w:pPr>
          </w:p>
        </w:tc>
        <w:tc>
          <w:tcPr>
            <w:tcW w:w="4878" w:type="pct"/>
            <w:tcBorders>
              <w:bottom w:val="single" w:sz="4" w:space="0" w:color="A6A6A6"/>
            </w:tcBorders>
          </w:tcPr>
          <w:p w14:paraId="156A9099" w14:textId="77777777" w:rsidR="00394369" w:rsidRDefault="002B1313" w:rsidP="00A1576C">
            <w:pPr>
              <w:pStyle w:val="Heading3"/>
              <w:spacing w:before="120" w:after="120"/>
              <w:rPr>
                <w:rFonts w:ascii="Verdana" w:hAnsi="Verdana"/>
              </w:rPr>
            </w:pPr>
            <w:bookmarkStart w:id="22" w:name="_Toc169526686"/>
            <w:r w:rsidRPr="00A1576C">
              <w:rPr>
                <w:rFonts w:ascii="Verdana" w:hAnsi="Verdana"/>
                <w:bCs w:val="0"/>
                <w:sz w:val="28"/>
                <w:szCs w:val="28"/>
              </w:rPr>
              <w:t>Member Question – Program Related</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11466"/>
            </w:tblGrid>
            <w:tr w:rsidR="002B1313" w:rsidRPr="00BE0A2E" w14:paraId="1E40F17A" w14:textId="77777777" w:rsidTr="00B33B10">
              <w:tc>
                <w:tcPr>
                  <w:tcW w:w="378" w:type="pct"/>
                  <w:shd w:val="clear" w:color="auto" w:fill="D9D9D9"/>
                </w:tcPr>
                <w:p w14:paraId="3439E9A4"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w:t>
                  </w:r>
                </w:p>
              </w:tc>
              <w:tc>
                <w:tcPr>
                  <w:tcW w:w="4622" w:type="pct"/>
                  <w:shd w:val="clear" w:color="auto" w:fill="D9D9D9"/>
                </w:tcPr>
                <w:p w14:paraId="2CC50AED"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Question / Answer</w:t>
                  </w:r>
                </w:p>
              </w:tc>
            </w:tr>
            <w:tr w:rsidR="002B1313" w:rsidRPr="00B30B1C" w14:paraId="6B84B566" w14:textId="77777777" w:rsidTr="00B33B10">
              <w:tc>
                <w:tcPr>
                  <w:tcW w:w="378" w:type="pct"/>
                </w:tcPr>
                <w:p w14:paraId="3C7CA4D2"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Q1:</w:t>
                  </w:r>
                </w:p>
              </w:tc>
              <w:tc>
                <w:tcPr>
                  <w:tcW w:w="4622" w:type="pct"/>
                </w:tcPr>
                <w:p w14:paraId="14CBDB6B" w14:textId="77777777" w:rsidR="0014421C" w:rsidRPr="006A56FD" w:rsidRDefault="002B1313" w:rsidP="00A1576C">
                  <w:pPr>
                    <w:numPr>
                      <w:ilvl w:val="0"/>
                      <w:numId w:val="35"/>
                    </w:numPr>
                    <w:spacing w:before="120" w:after="120" w:line="240" w:lineRule="atLeast"/>
                    <w:ind w:left="432"/>
                    <w:textAlignment w:val="top"/>
                    <w:rPr>
                      <w:rFonts w:ascii="Verdana" w:hAnsi="Verdana" w:cs="Arial"/>
                      <w:b/>
                      <w:bCs/>
                      <w:color w:val="333333"/>
                    </w:rPr>
                  </w:pPr>
                  <w:r w:rsidRPr="006A56FD">
                    <w:rPr>
                      <w:rFonts w:ascii="Verdana" w:hAnsi="Verdana" w:cs="Arial"/>
                      <w:b/>
                      <w:bCs/>
                      <w:color w:val="333333"/>
                    </w:rPr>
                    <w:t xml:space="preserve">Why did my prescriber or this facility get this letter? </w:t>
                  </w:r>
                </w:p>
                <w:p w14:paraId="6BAD4427" w14:textId="77777777" w:rsidR="0014421C" w:rsidRPr="006A56FD" w:rsidRDefault="002B1313" w:rsidP="00A1576C">
                  <w:pPr>
                    <w:numPr>
                      <w:ilvl w:val="0"/>
                      <w:numId w:val="35"/>
                    </w:numPr>
                    <w:spacing w:before="120" w:after="120" w:line="240" w:lineRule="atLeast"/>
                    <w:ind w:left="432"/>
                    <w:textAlignment w:val="top"/>
                    <w:rPr>
                      <w:rFonts w:ascii="Verdana" w:hAnsi="Verdana" w:cs="Arial"/>
                      <w:b/>
                      <w:bCs/>
                      <w:color w:val="333333"/>
                    </w:rPr>
                  </w:pPr>
                  <w:r w:rsidRPr="006A56FD">
                    <w:rPr>
                      <w:rFonts w:ascii="Verdana" w:hAnsi="Verdana" w:cs="Arial"/>
                      <w:b/>
                      <w:bCs/>
                      <w:color w:val="333333"/>
                    </w:rPr>
                    <w:t xml:space="preserve">How did you get this information? </w:t>
                  </w:r>
                </w:p>
                <w:p w14:paraId="711C736B" w14:textId="77777777" w:rsidR="0014421C" w:rsidRPr="006A56FD" w:rsidRDefault="002B1313" w:rsidP="00A1576C">
                  <w:pPr>
                    <w:numPr>
                      <w:ilvl w:val="0"/>
                      <w:numId w:val="35"/>
                    </w:numPr>
                    <w:spacing w:before="120" w:after="120" w:line="240" w:lineRule="atLeast"/>
                    <w:ind w:left="432"/>
                    <w:textAlignment w:val="top"/>
                    <w:rPr>
                      <w:rFonts w:ascii="Verdana" w:hAnsi="Verdana" w:cs="Arial"/>
                      <w:b/>
                      <w:bCs/>
                      <w:color w:val="333333"/>
                    </w:rPr>
                  </w:pPr>
                  <w:r w:rsidRPr="006A56FD">
                    <w:rPr>
                      <w:rFonts w:ascii="Verdana" w:hAnsi="Verdana" w:cs="Arial"/>
                      <w:b/>
                      <w:bCs/>
                      <w:color w:val="333333"/>
                    </w:rPr>
                    <w:t>What is this program and how does it work?</w:t>
                  </w:r>
                </w:p>
              </w:tc>
            </w:tr>
            <w:tr w:rsidR="002B1313" w:rsidRPr="00B30B1C" w14:paraId="78E88D42" w14:textId="77777777" w:rsidTr="00B33B10">
              <w:tc>
                <w:tcPr>
                  <w:tcW w:w="378" w:type="pct"/>
                </w:tcPr>
                <w:p w14:paraId="5D2FE8B0"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A1:</w:t>
                  </w:r>
                </w:p>
              </w:tc>
              <w:tc>
                <w:tcPr>
                  <w:tcW w:w="4622" w:type="pct"/>
                </w:tcPr>
                <w:p w14:paraId="11FE91AA" w14:textId="77777777" w:rsidR="002B1313"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bCs/>
                      <w:color w:val="333333"/>
                    </w:rPr>
                    <w:t>ActiveHealth has a Medical Management System that is based on prescriber-developed, computer-assisted review of available patient data.  The patient data is provided by the member’s health plan.  Your prescriber received the letter because you are a patient that was identified by the system.</w:t>
                  </w:r>
                </w:p>
                <w:p w14:paraId="6E26E58C" w14:textId="77777777" w:rsidR="0014421C"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color w:val="333333"/>
                    </w:rPr>
                    <w:t xml:space="preserve">ActiveHealth’s primary purpose is to improve the quality of healthcare or help the healthcare system work more effectively for prescribers and their patients. </w:t>
                  </w:r>
                  <w:r w:rsidRPr="006A56FD">
                    <w:rPr>
                      <w:rFonts w:ascii="Verdana" w:hAnsi="Verdana" w:cs="Arial"/>
                      <w:bCs/>
                      <w:color w:val="333333"/>
                    </w:rPr>
                    <w:t xml:space="preserve"> </w:t>
                  </w:r>
                </w:p>
                <w:p w14:paraId="65410DF0" w14:textId="77777777" w:rsidR="002B1313"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bCs/>
                      <w:color w:val="333333"/>
                    </w:rPr>
                    <w:t>ActiveHealth’s information technology solutions are designed to support prescribers by giving them the evidence-based information they need to provide the best care possible.</w:t>
                  </w:r>
                </w:p>
                <w:p w14:paraId="0BC0A78D" w14:textId="486C0FA1" w:rsidR="002B1313" w:rsidRPr="006A56FD" w:rsidRDefault="002B1313" w:rsidP="00A1576C">
                  <w:pPr>
                    <w:autoSpaceDE w:val="0"/>
                    <w:autoSpaceDN w:val="0"/>
                    <w:adjustRightInd w:val="0"/>
                    <w:spacing w:before="120" w:after="120"/>
                    <w:rPr>
                      <w:rFonts w:ascii="Verdana" w:hAnsi="Verdana" w:cs="Arial"/>
                      <w:bCs/>
                      <w:color w:val="333333"/>
                    </w:rPr>
                  </w:pPr>
                  <w:r w:rsidRPr="006A56FD">
                    <w:rPr>
                      <w:rFonts w:ascii="Verdana" w:hAnsi="Verdana" w:cs="Arial"/>
                      <w:bCs/>
                      <w:color w:val="333333"/>
                    </w:rPr>
                    <w:t xml:space="preserve">If you have questions about the clinical content of the Care Considerations, I will </w:t>
                  </w:r>
                  <w:r w:rsidR="00772E51" w:rsidRPr="006A56FD">
                    <w:rPr>
                      <w:rFonts w:ascii="Verdana" w:hAnsi="Verdana"/>
                    </w:rPr>
                    <w:t>transfer</w:t>
                  </w:r>
                  <w:r w:rsidRPr="006A56FD">
                    <w:rPr>
                      <w:rFonts w:ascii="Verdana" w:hAnsi="Verdana" w:cs="Arial"/>
                      <w:bCs/>
                      <w:color w:val="333333"/>
                    </w:rPr>
                    <w:t xml:space="preserve"> you to the ActiveHealth Management department and a clinician will discuss the Care Considerations with you.</w:t>
                  </w:r>
                  <w:r w:rsidR="009B76F4" w:rsidRPr="006A56FD">
                    <w:rPr>
                      <w:rFonts w:ascii="Verdana" w:hAnsi="Verdana" w:cs="Arial"/>
                      <w:bCs/>
                      <w:color w:val="333333"/>
                    </w:rPr>
                    <w:t xml:space="preserve"> </w:t>
                  </w:r>
                  <w:r w:rsidR="00CD3625" w:rsidRPr="006A56FD">
                    <w:rPr>
                      <w:rStyle w:val="Hyperlink"/>
                      <w:rFonts w:ascii="Verdana" w:hAnsi="Verdana" w:cs="Helvetica"/>
                      <w:shd w:val="clear" w:color="auto" w:fill="FFFFFF"/>
                    </w:rPr>
                    <w:t xml:space="preserve"> </w:t>
                  </w:r>
                </w:p>
              </w:tc>
            </w:tr>
            <w:tr w:rsidR="002B1313" w:rsidRPr="00B30B1C" w14:paraId="17644484" w14:textId="77777777" w:rsidTr="00B33B10">
              <w:trPr>
                <w:trHeight w:val="152"/>
              </w:trPr>
              <w:tc>
                <w:tcPr>
                  <w:tcW w:w="378" w:type="pct"/>
                </w:tcPr>
                <w:p w14:paraId="0C80104B"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Q2:</w:t>
                  </w:r>
                </w:p>
              </w:tc>
              <w:tc>
                <w:tcPr>
                  <w:tcW w:w="4622" w:type="pct"/>
                  <w:shd w:val="clear" w:color="auto" w:fill="auto"/>
                </w:tcPr>
                <w:p w14:paraId="27FDD5B4" w14:textId="77777777" w:rsidR="0014421C" w:rsidRPr="006A56FD" w:rsidRDefault="002B1313" w:rsidP="00A1576C">
                  <w:pPr>
                    <w:numPr>
                      <w:ilvl w:val="0"/>
                      <w:numId w:val="36"/>
                    </w:numPr>
                    <w:spacing w:before="120" w:after="120" w:line="240" w:lineRule="atLeast"/>
                    <w:ind w:left="432"/>
                    <w:textAlignment w:val="top"/>
                    <w:rPr>
                      <w:rFonts w:ascii="Verdana" w:hAnsi="Verdana" w:cs="Arial"/>
                      <w:b/>
                      <w:bCs/>
                      <w:color w:val="333333"/>
                    </w:rPr>
                  </w:pPr>
                  <w:r w:rsidRPr="006A56FD">
                    <w:rPr>
                      <w:rFonts w:ascii="Verdana" w:hAnsi="Verdana" w:cs="Arial"/>
                      <w:b/>
                      <w:bCs/>
                      <w:color w:val="333333"/>
                    </w:rPr>
                    <w:t xml:space="preserve">How does your program work? </w:t>
                  </w:r>
                </w:p>
                <w:p w14:paraId="4FFC26AB" w14:textId="77777777" w:rsidR="0014421C" w:rsidRPr="006A56FD" w:rsidRDefault="002B1313" w:rsidP="00A1576C">
                  <w:pPr>
                    <w:numPr>
                      <w:ilvl w:val="0"/>
                      <w:numId w:val="36"/>
                    </w:numPr>
                    <w:spacing w:before="120" w:after="120" w:line="240" w:lineRule="atLeast"/>
                    <w:ind w:left="432"/>
                    <w:textAlignment w:val="top"/>
                    <w:rPr>
                      <w:rFonts w:ascii="Verdana" w:hAnsi="Verdana" w:cs="Arial"/>
                      <w:b/>
                      <w:bCs/>
                      <w:color w:val="333333"/>
                    </w:rPr>
                  </w:pPr>
                  <w:r w:rsidRPr="006A56FD">
                    <w:rPr>
                      <w:rFonts w:ascii="Verdana" w:hAnsi="Verdana" w:cs="Arial"/>
                      <w:b/>
                      <w:bCs/>
                      <w:color w:val="333333"/>
                    </w:rPr>
                    <w:t>On what do you base your Care Considerations?</w:t>
                  </w:r>
                </w:p>
              </w:tc>
            </w:tr>
            <w:tr w:rsidR="002B1313" w:rsidRPr="00BE0A2E" w14:paraId="75259FF0" w14:textId="77777777" w:rsidTr="00B33B10">
              <w:trPr>
                <w:trHeight w:val="152"/>
              </w:trPr>
              <w:tc>
                <w:tcPr>
                  <w:tcW w:w="378" w:type="pct"/>
                </w:tcPr>
                <w:p w14:paraId="7CA53FFC"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A2:</w:t>
                  </w:r>
                </w:p>
              </w:tc>
              <w:tc>
                <w:tcPr>
                  <w:tcW w:w="4622" w:type="pct"/>
                  <w:shd w:val="clear" w:color="auto" w:fill="auto"/>
                </w:tcPr>
                <w:p w14:paraId="6A94A40D" w14:textId="77777777" w:rsidR="002B1313"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bCs/>
                      <w:color w:val="333333"/>
                    </w:rPr>
                    <w:t xml:space="preserve">ActiveHealth is a company that administers a patient-health tracking program to aggregate and analyze patient data.  The data consists of patient claims, pharmacy, and laboratory data. </w:t>
                  </w:r>
                </w:p>
                <w:p w14:paraId="63666A27" w14:textId="77777777" w:rsidR="0014421C"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bCs/>
                      <w:color w:val="333333"/>
                    </w:rPr>
                    <w:t xml:space="preserve">The program applies a set of proprietary evidence-based clinical rules to that data.  This allows ActiveHealth to identify patients who may be at risk for certain medical conditions or who may benefit from certain treatments, preventive or follow-up screenings.  </w:t>
                  </w:r>
                </w:p>
                <w:p w14:paraId="6B03356E" w14:textId="77777777" w:rsidR="002B1313" w:rsidRPr="006A56FD" w:rsidRDefault="002B1313" w:rsidP="00A1576C">
                  <w:pPr>
                    <w:spacing w:before="120" w:after="120" w:line="240" w:lineRule="atLeast"/>
                    <w:textAlignment w:val="top"/>
                    <w:rPr>
                      <w:rFonts w:ascii="Verdana" w:hAnsi="Verdana" w:cs="Arial"/>
                      <w:b/>
                      <w:bCs/>
                      <w:color w:val="333333"/>
                    </w:rPr>
                  </w:pPr>
                  <w:r w:rsidRPr="006A56FD">
                    <w:rPr>
                      <w:rFonts w:ascii="Verdana" w:hAnsi="Verdana" w:cs="Arial"/>
                      <w:bCs/>
                      <w:color w:val="333333"/>
                    </w:rPr>
                    <w:t>ActiveHealth communicates Care Considerations to the patient’s treating prescriber.</w:t>
                  </w:r>
                </w:p>
              </w:tc>
            </w:tr>
            <w:tr w:rsidR="002B1313" w:rsidRPr="00BE0A2E" w14:paraId="6557D81A" w14:textId="77777777" w:rsidTr="00B33B10">
              <w:trPr>
                <w:trHeight w:val="152"/>
              </w:trPr>
              <w:tc>
                <w:tcPr>
                  <w:tcW w:w="378" w:type="pct"/>
                </w:tcPr>
                <w:p w14:paraId="3F75B871"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Q3:</w:t>
                  </w:r>
                </w:p>
              </w:tc>
              <w:tc>
                <w:tcPr>
                  <w:tcW w:w="4622" w:type="pct"/>
                  <w:shd w:val="clear" w:color="auto" w:fill="auto"/>
                </w:tcPr>
                <w:p w14:paraId="2231A371" w14:textId="77777777" w:rsidR="0014421C"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b/>
                      <w:bCs/>
                      <w:color w:val="333333"/>
                    </w:rPr>
                    <w:t>How does this program benefit me?</w:t>
                  </w:r>
                </w:p>
              </w:tc>
            </w:tr>
            <w:tr w:rsidR="002B1313" w:rsidRPr="00BE0A2E" w14:paraId="5407FAA5" w14:textId="77777777" w:rsidTr="00B33B10">
              <w:trPr>
                <w:trHeight w:val="152"/>
              </w:trPr>
              <w:tc>
                <w:tcPr>
                  <w:tcW w:w="378" w:type="pct"/>
                </w:tcPr>
                <w:p w14:paraId="760A442B"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A3:</w:t>
                  </w:r>
                </w:p>
              </w:tc>
              <w:tc>
                <w:tcPr>
                  <w:tcW w:w="4622" w:type="pct"/>
                  <w:shd w:val="clear" w:color="auto" w:fill="auto"/>
                </w:tcPr>
                <w:p w14:paraId="02E626F4" w14:textId="3C0FD489" w:rsidR="002B1313"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bCs/>
                      <w:color w:val="333333"/>
                    </w:rPr>
                    <w:t xml:space="preserve">ActiveHealth appreciates the value of the prescriber-patient relationship and does not wish to interfere with it.  ActiveHealth also understands that prescribers </w:t>
                  </w:r>
                  <w:r w:rsidR="006A56FD" w:rsidRPr="006A56FD">
                    <w:rPr>
                      <w:rFonts w:ascii="Verdana" w:hAnsi="Verdana" w:cs="Arial"/>
                      <w:bCs/>
                      <w:color w:val="333333"/>
                    </w:rPr>
                    <w:t>do not</w:t>
                  </w:r>
                  <w:r w:rsidRPr="006A56FD">
                    <w:rPr>
                      <w:rFonts w:ascii="Verdana" w:hAnsi="Verdana" w:cs="Arial"/>
                      <w:bCs/>
                      <w:color w:val="333333"/>
                    </w:rPr>
                    <w:t xml:space="preserve"> always have access to all components of a patient’s clinical profile especially if the patient is seeing multiple prescribers. </w:t>
                  </w:r>
                </w:p>
                <w:p w14:paraId="5270FF89" w14:textId="77777777" w:rsidR="002B1313"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bCs/>
                      <w:color w:val="333333"/>
                    </w:rPr>
                    <w:t xml:space="preserve">The main purpose of the program is to assist with identifying gaps in care and to share information that might help your prescriber care for patients.  Specific references to support Care Considerations are also provided.  </w:t>
                  </w:r>
                </w:p>
              </w:tc>
            </w:tr>
          </w:tbl>
          <w:p w14:paraId="51276E8C" w14:textId="77777777" w:rsidR="00394369" w:rsidRPr="00394369" w:rsidRDefault="00394369" w:rsidP="000D63DB">
            <w:pPr>
              <w:autoSpaceDE w:val="0"/>
              <w:autoSpaceDN w:val="0"/>
              <w:adjustRightInd w:val="0"/>
              <w:rPr>
                <w:rFonts w:ascii="Verdana" w:hAnsi="Verdana"/>
              </w:rPr>
            </w:pPr>
          </w:p>
        </w:tc>
      </w:tr>
      <w:tr w:rsidR="00A41892" w14:paraId="41F8AECC" w14:textId="77777777" w:rsidTr="00543D39">
        <w:tc>
          <w:tcPr>
            <w:tcW w:w="122" w:type="pct"/>
          </w:tcPr>
          <w:p w14:paraId="624E841C" w14:textId="77777777" w:rsidR="00A41892" w:rsidRPr="00996F4D" w:rsidRDefault="00A41892" w:rsidP="000D63DB">
            <w:pPr>
              <w:jc w:val="center"/>
              <w:rPr>
                <w:rFonts w:ascii="Verdana" w:hAnsi="Verdana"/>
                <w:b/>
                <w:sz w:val="28"/>
                <w:szCs w:val="28"/>
              </w:rPr>
            </w:pPr>
          </w:p>
        </w:tc>
        <w:tc>
          <w:tcPr>
            <w:tcW w:w="4878" w:type="pct"/>
            <w:tcBorders>
              <w:top w:val="single" w:sz="4" w:space="0" w:color="A6A6A6"/>
              <w:bottom w:val="single" w:sz="4" w:space="0" w:color="A6A6A6"/>
            </w:tcBorders>
          </w:tcPr>
          <w:p w14:paraId="792F2060" w14:textId="77777777" w:rsidR="00394369" w:rsidRDefault="002B1313" w:rsidP="00A1576C">
            <w:pPr>
              <w:pStyle w:val="Heading3"/>
              <w:spacing w:before="120" w:after="120"/>
              <w:rPr>
                <w:rFonts w:ascii="Verdana" w:hAnsi="Verdana"/>
              </w:rPr>
            </w:pPr>
            <w:bookmarkStart w:id="23" w:name="_Toc169526687"/>
            <w:r w:rsidRPr="00A1576C">
              <w:rPr>
                <w:rFonts w:ascii="Verdana" w:hAnsi="Verdana"/>
                <w:bCs w:val="0"/>
                <w:sz w:val="28"/>
                <w:szCs w:val="28"/>
              </w:rPr>
              <w:t>Member Question – Not My Prescriber / Not Treated by the Prescriber</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11466"/>
            </w:tblGrid>
            <w:tr w:rsidR="002B1313" w:rsidRPr="00BE0A2E" w14:paraId="2360AAFF" w14:textId="77777777" w:rsidTr="00C837AB">
              <w:tc>
                <w:tcPr>
                  <w:tcW w:w="378" w:type="pct"/>
                  <w:shd w:val="clear" w:color="auto" w:fill="D9D9D9"/>
                </w:tcPr>
                <w:p w14:paraId="1FFA0CE5"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w:t>
                  </w:r>
                </w:p>
              </w:tc>
              <w:tc>
                <w:tcPr>
                  <w:tcW w:w="4622" w:type="pct"/>
                  <w:shd w:val="clear" w:color="auto" w:fill="D9D9D9"/>
                </w:tcPr>
                <w:p w14:paraId="56CD7725"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Question / Answer</w:t>
                  </w:r>
                </w:p>
              </w:tc>
            </w:tr>
            <w:tr w:rsidR="002B1313" w:rsidRPr="008E0E1D" w14:paraId="57416A00" w14:textId="77777777" w:rsidTr="00C837AB">
              <w:tc>
                <w:tcPr>
                  <w:tcW w:w="378" w:type="pct"/>
                </w:tcPr>
                <w:p w14:paraId="4E8CC955" w14:textId="77777777" w:rsidR="002B1313" w:rsidRPr="006A56FD" w:rsidRDefault="002B1313" w:rsidP="005B6C34">
                  <w:pPr>
                    <w:spacing w:before="120" w:after="120"/>
                    <w:jc w:val="center"/>
                    <w:rPr>
                      <w:rFonts w:ascii="Verdana" w:hAnsi="Verdana"/>
                      <w:b/>
                      <w:bCs/>
                    </w:rPr>
                  </w:pPr>
                  <w:r w:rsidRPr="006A56FD">
                    <w:rPr>
                      <w:rFonts w:ascii="Verdana" w:hAnsi="Verdana"/>
                      <w:b/>
                      <w:bCs/>
                    </w:rPr>
                    <w:t>Q1:</w:t>
                  </w:r>
                </w:p>
              </w:tc>
              <w:tc>
                <w:tcPr>
                  <w:tcW w:w="4622" w:type="pct"/>
                </w:tcPr>
                <w:p w14:paraId="0A14B3C6" w14:textId="77777777" w:rsidR="0014421C" w:rsidRPr="006A56FD" w:rsidRDefault="002B1313" w:rsidP="005B6C34">
                  <w:pPr>
                    <w:spacing w:before="120" w:after="120"/>
                    <w:rPr>
                      <w:rFonts w:ascii="Verdana" w:hAnsi="Verdana"/>
                      <w:b/>
                      <w:bCs/>
                    </w:rPr>
                  </w:pPr>
                  <w:r w:rsidRPr="006A56FD">
                    <w:rPr>
                      <w:rFonts w:ascii="Verdana" w:hAnsi="Verdana"/>
                      <w:b/>
                      <w:bCs/>
                    </w:rPr>
                    <w:t>I am not a patient of this prescriber.</w:t>
                  </w:r>
                </w:p>
              </w:tc>
            </w:tr>
            <w:tr w:rsidR="002B1313" w:rsidRPr="00BE0A2E" w14:paraId="087C855E" w14:textId="77777777" w:rsidTr="00C837AB">
              <w:tc>
                <w:tcPr>
                  <w:tcW w:w="378" w:type="pct"/>
                </w:tcPr>
                <w:p w14:paraId="038C6F40" w14:textId="77777777" w:rsidR="002B1313" w:rsidRPr="006A56FD" w:rsidRDefault="002B1313" w:rsidP="005B6C34">
                  <w:pPr>
                    <w:spacing w:before="120" w:after="120"/>
                    <w:jc w:val="center"/>
                    <w:rPr>
                      <w:rFonts w:ascii="Verdana" w:hAnsi="Verdana"/>
                      <w:b/>
                      <w:bCs/>
                    </w:rPr>
                  </w:pPr>
                  <w:r w:rsidRPr="006A56FD">
                    <w:rPr>
                      <w:rFonts w:ascii="Verdana" w:hAnsi="Verdana"/>
                      <w:b/>
                      <w:bCs/>
                    </w:rPr>
                    <w:t>A1:</w:t>
                  </w:r>
                </w:p>
              </w:tc>
              <w:tc>
                <w:tcPr>
                  <w:tcW w:w="4622" w:type="pct"/>
                </w:tcPr>
                <w:p w14:paraId="3D949748" w14:textId="74A07D0F" w:rsidR="002B1313" w:rsidRPr="006A56FD" w:rsidRDefault="002B1313" w:rsidP="005B6C34">
                  <w:pPr>
                    <w:spacing w:before="120" w:after="120"/>
                    <w:rPr>
                      <w:rFonts w:ascii="Verdana" w:hAnsi="Verdana"/>
                    </w:rPr>
                  </w:pPr>
                  <w:r w:rsidRPr="006A56FD">
                    <w:rPr>
                      <w:rFonts w:ascii="Verdana" w:hAnsi="Verdana"/>
                    </w:rPr>
                    <w:t xml:space="preserve">Thank you for taking the time to call us. </w:t>
                  </w:r>
                  <w:r w:rsidR="0014421C" w:rsidRPr="006A56FD">
                    <w:rPr>
                      <w:rFonts w:ascii="Verdana" w:hAnsi="Verdana"/>
                    </w:rPr>
                    <w:t xml:space="preserve"> </w:t>
                  </w:r>
                  <w:r w:rsidRPr="006A56FD">
                    <w:rPr>
                      <w:rFonts w:ascii="Verdana" w:hAnsi="Verdana"/>
                    </w:rPr>
                    <w:t xml:space="preserve">Please hold while I </w:t>
                  </w:r>
                  <w:r w:rsidR="001474BA" w:rsidRPr="006A56FD">
                    <w:rPr>
                      <w:rFonts w:ascii="Verdana" w:hAnsi="Verdana"/>
                    </w:rPr>
                    <w:t>transfer</w:t>
                  </w:r>
                  <w:r w:rsidRPr="006A56FD">
                    <w:rPr>
                      <w:rFonts w:ascii="Verdana" w:hAnsi="Verdana"/>
                    </w:rPr>
                    <w:t xml:space="preserve"> your call to ActiveHealth for additional assistance. </w:t>
                  </w:r>
                  <w:r w:rsidR="00CD3625" w:rsidRPr="006A56FD">
                    <w:rPr>
                      <w:rStyle w:val="Hyperlink"/>
                      <w:rFonts w:ascii="Verdana" w:hAnsi="Verdana" w:cs="Helvetica"/>
                      <w:bCs/>
                      <w:shd w:val="clear" w:color="auto" w:fill="FFFFFF"/>
                    </w:rPr>
                    <w:t xml:space="preserve"> </w:t>
                  </w:r>
                  <w:r w:rsidRPr="006A56FD">
                    <w:rPr>
                      <w:rFonts w:ascii="Verdana" w:hAnsi="Verdana"/>
                    </w:rPr>
                    <w:t xml:space="preserve"> </w:t>
                  </w:r>
                </w:p>
              </w:tc>
            </w:tr>
          </w:tbl>
          <w:p w14:paraId="2C152351" w14:textId="77777777" w:rsidR="00A41892" w:rsidRDefault="00A41892" w:rsidP="00A1576C">
            <w:pPr>
              <w:spacing w:before="120" w:after="120"/>
              <w:rPr>
                <w:rFonts w:ascii="Verdana" w:hAnsi="Verdana"/>
              </w:rPr>
            </w:pPr>
          </w:p>
        </w:tc>
      </w:tr>
      <w:tr w:rsidR="00AB3C07" w14:paraId="32E29A19" w14:textId="77777777" w:rsidTr="00543D39">
        <w:tc>
          <w:tcPr>
            <w:tcW w:w="122" w:type="pct"/>
          </w:tcPr>
          <w:p w14:paraId="7C568FD0" w14:textId="77777777" w:rsidR="00AB3C07" w:rsidRPr="00996F4D" w:rsidRDefault="00AB3C07" w:rsidP="000D63DB">
            <w:pPr>
              <w:jc w:val="center"/>
              <w:rPr>
                <w:rFonts w:ascii="Verdana" w:hAnsi="Verdana"/>
                <w:b/>
                <w:sz w:val="28"/>
                <w:szCs w:val="28"/>
              </w:rPr>
            </w:pPr>
          </w:p>
        </w:tc>
        <w:tc>
          <w:tcPr>
            <w:tcW w:w="4878" w:type="pct"/>
            <w:tcBorders>
              <w:top w:val="single" w:sz="4" w:space="0" w:color="A6A6A6"/>
              <w:bottom w:val="single" w:sz="4" w:space="0" w:color="A6A6A6"/>
            </w:tcBorders>
          </w:tcPr>
          <w:p w14:paraId="1FD81840" w14:textId="77777777" w:rsidR="00394369" w:rsidRPr="00AE74DB" w:rsidRDefault="002B1313" w:rsidP="00A1576C">
            <w:pPr>
              <w:pStyle w:val="Heading3"/>
              <w:spacing w:before="120" w:after="120"/>
              <w:rPr>
                <w:rFonts w:ascii="Verdana" w:hAnsi="Verdana"/>
                <w:b w:val="0"/>
                <w:sz w:val="28"/>
                <w:szCs w:val="28"/>
              </w:rPr>
            </w:pPr>
            <w:bookmarkStart w:id="24" w:name="_Toc169526688"/>
            <w:r w:rsidRPr="00A1576C">
              <w:rPr>
                <w:rFonts w:ascii="Verdana" w:hAnsi="Verdana"/>
                <w:bCs w:val="0"/>
                <w:sz w:val="28"/>
                <w:szCs w:val="28"/>
              </w:rPr>
              <w:t>Member Question – HIPAA and Confidentiality</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11461"/>
              <w:gridCol w:w="6"/>
            </w:tblGrid>
            <w:tr w:rsidR="002B1313" w:rsidRPr="00BE0A2E" w14:paraId="3A0BB3CA" w14:textId="77777777" w:rsidTr="00543D39">
              <w:trPr>
                <w:gridAfter w:val="1"/>
                <w:wAfter w:w="2" w:type="pct"/>
              </w:trPr>
              <w:tc>
                <w:tcPr>
                  <w:tcW w:w="378" w:type="pct"/>
                  <w:shd w:val="clear" w:color="auto" w:fill="D9D9D9"/>
                </w:tcPr>
                <w:p w14:paraId="40270220" w14:textId="77777777" w:rsidR="002B1313" w:rsidRDefault="002B1313" w:rsidP="00A1576C">
                  <w:pPr>
                    <w:spacing w:before="120" w:after="120" w:line="240" w:lineRule="atLeast"/>
                    <w:jc w:val="center"/>
                    <w:textAlignment w:val="top"/>
                    <w:rPr>
                      <w:rFonts w:ascii="Verdana" w:hAnsi="Verdana" w:cs="Arial"/>
                      <w:b/>
                      <w:bCs/>
                      <w:color w:val="333333"/>
                    </w:rPr>
                  </w:pPr>
                  <w:r>
                    <w:rPr>
                      <w:rFonts w:ascii="Verdana" w:hAnsi="Verdana" w:cs="Arial"/>
                      <w:b/>
                      <w:bCs/>
                      <w:color w:val="333333"/>
                    </w:rPr>
                    <w:t>#</w:t>
                  </w:r>
                </w:p>
              </w:tc>
              <w:tc>
                <w:tcPr>
                  <w:tcW w:w="4620" w:type="pct"/>
                  <w:shd w:val="clear" w:color="auto" w:fill="D9D9D9"/>
                </w:tcPr>
                <w:p w14:paraId="33896C47" w14:textId="77777777" w:rsidR="002B1313" w:rsidRPr="00BE0A2E" w:rsidRDefault="002B1313" w:rsidP="00A1576C">
                  <w:pPr>
                    <w:spacing w:before="120" w:after="120" w:line="240" w:lineRule="atLeast"/>
                    <w:jc w:val="center"/>
                    <w:textAlignment w:val="top"/>
                    <w:rPr>
                      <w:rFonts w:ascii="Verdana" w:hAnsi="Verdana" w:cs="Arial"/>
                      <w:b/>
                      <w:bCs/>
                      <w:color w:val="333333"/>
                    </w:rPr>
                  </w:pPr>
                  <w:r>
                    <w:rPr>
                      <w:rFonts w:ascii="Verdana" w:hAnsi="Verdana" w:cs="Arial"/>
                      <w:b/>
                      <w:bCs/>
                      <w:color w:val="333333"/>
                    </w:rPr>
                    <w:t>Question / Answer</w:t>
                  </w:r>
                </w:p>
              </w:tc>
            </w:tr>
            <w:tr w:rsidR="002B1313" w:rsidRPr="008E0E1D" w14:paraId="38B3FC06" w14:textId="77777777" w:rsidTr="00543D39">
              <w:tc>
                <w:tcPr>
                  <w:tcW w:w="378" w:type="pct"/>
                </w:tcPr>
                <w:p w14:paraId="6DFD179C" w14:textId="77777777" w:rsidR="002B1313" w:rsidRPr="005B6C34" w:rsidRDefault="002B1313" w:rsidP="005B6C34">
                  <w:pPr>
                    <w:spacing w:before="120" w:after="120"/>
                    <w:jc w:val="center"/>
                    <w:rPr>
                      <w:rFonts w:ascii="Verdana" w:hAnsi="Verdana"/>
                      <w:b/>
                      <w:bCs/>
                    </w:rPr>
                  </w:pPr>
                  <w:r w:rsidRPr="005B6C34">
                    <w:rPr>
                      <w:rFonts w:ascii="Verdana" w:hAnsi="Verdana"/>
                      <w:b/>
                      <w:bCs/>
                    </w:rPr>
                    <w:t>Q1:</w:t>
                  </w:r>
                </w:p>
              </w:tc>
              <w:tc>
                <w:tcPr>
                  <w:tcW w:w="4622" w:type="pct"/>
                  <w:gridSpan w:val="2"/>
                </w:tcPr>
                <w:p w14:paraId="217FA39A" w14:textId="77777777" w:rsidR="0014421C" w:rsidRPr="005B6C34" w:rsidRDefault="002B1313" w:rsidP="005B6C34">
                  <w:pPr>
                    <w:spacing w:before="120" w:after="120"/>
                    <w:rPr>
                      <w:rFonts w:ascii="Verdana" w:hAnsi="Verdana"/>
                      <w:b/>
                      <w:bCs/>
                    </w:rPr>
                  </w:pPr>
                  <w:r w:rsidRPr="005B6C34">
                    <w:rPr>
                      <w:rFonts w:ascii="Verdana" w:hAnsi="Verdana"/>
                      <w:b/>
                      <w:bCs/>
                    </w:rPr>
                    <w:t>Doesn’t this violate HIPAA?</w:t>
                  </w:r>
                </w:p>
              </w:tc>
            </w:tr>
            <w:tr w:rsidR="002B1313" w:rsidRPr="00BE0A2E" w14:paraId="45BBDBE0" w14:textId="77777777" w:rsidTr="00543D39">
              <w:tc>
                <w:tcPr>
                  <w:tcW w:w="378" w:type="pct"/>
                </w:tcPr>
                <w:p w14:paraId="6BD84B0B" w14:textId="77777777" w:rsidR="002B1313" w:rsidRPr="005B6C34" w:rsidRDefault="002B1313" w:rsidP="005B6C34">
                  <w:pPr>
                    <w:spacing w:before="120" w:after="120"/>
                    <w:jc w:val="center"/>
                    <w:rPr>
                      <w:rFonts w:ascii="Verdana" w:hAnsi="Verdana"/>
                      <w:b/>
                      <w:bCs/>
                    </w:rPr>
                  </w:pPr>
                  <w:r w:rsidRPr="005B6C34">
                    <w:rPr>
                      <w:rFonts w:ascii="Verdana" w:hAnsi="Verdana"/>
                      <w:b/>
                      <w:bCs/>
                    </w:rPr>
                    <w:t>A1:</w:t>
                  </w:r>
                </w:p>
              </w:tc>
              <w:tc>
                <w:tcPr>
                  <w:tcW w:w="4622" w:type="pct"/>
                  <w:gridSpan w:val="2"/>
                </w:tcPr>
                <w:p w14:paraId="63C3CF2B" w14:textId="77777777" w:rsidR="002B1313" w:rsidRPr="005B6C34" w:rsidRDefault="002B1313" w:rsidP="005B6C34">
                  <w:pPr>
                    <w:spacing w:before="120" w:after="120"/>
                    <w:rPr>
                      <w:rFonts w:ascii="Verdana" w:hAnsi="Verdana"/>
                    </w:rPr>
                  </w:pPr>
                  <w:r w:rsidRPr="005B6C34">
                    <w:rPr>
                      <w:rFonts w:ascii="Verdana" w:hAnsi="Verdana"/>
                    </w:rPr>
                    <w:t>The patient’s health plan has shared the data with the ActiveHealth team under a Business Associate agreement that meets HIPAA requirements.</w:t>
                  </w:r>
                </w:p>
                <w:p w14:paraId="69EF8D4B" w14:textId="77777777" w:rsidR="002B1313" w:rsidRPr="005B6C34" w:rsidRDefault="002B1313" w:rsidP="005B6C34">
                  <w:pPr>
                    <w:spacing w:before="120" w:after="120"/>
                    <w:rPr>
                      <w:rFonts w:ascii="Verdana" w:hAnsi="Verdana"/>
                    </w:rPr>
                  </w:pPr>
                  <w:r w:rsidRPr="005B6C34">
                    <w:rPr>
                      <w:rFonts w:ascii="Verdana" w:hAnsi="Verdana"/>
                    </w:rPr>
                    <w:t>Both the health plan and ActiveHealth use and disclose patient information to carry out the healthcare operations of the health plan in accordance with the terms of the Business Associate agreement.</w:t>
                  </w:r>
                </w:p>
                <w:p w14:paraId="260C6CEF" w14:textId="77777777" w:rsidR="00134CCA" w:rsidRPr="005B6C34" w:rsidRDefault="002B1313" w:rsidP="005B6C34">
                  <w:pPr>
                    <w:spacing w:before="120" w:after="120"/>
                    <w:rPr>
                      <w:rFonts w:ascii="Verdana" w:hAnsi="Verdana"/>
                    </w:rPr>
                  </w:pPr>
                  <w:r w:rsidRPr="005B6C34">
                    <w:rPr>
                      <w:rFonts w:ascii="Verdana" w:hAnsi="Verdana"/>
                    </w:rPr>
                    <w:t>Both the health plan and ActiveHealth maintain safeguards to prevent the improper disclosure of patient information.  Patient information is handled in full compliance with HIPAA guidelines and member PHI is protected from inappropriate and unauthorized use and disclosure.</w:t>
                  </w:r>
                </w:p>
              </w:tc>
            </w:tr>
          </w:tbl>
          <w:p w14:paraId="52EEEC0D" w14:textId="77777777" w:rsidR="00AB3C07" w:rsidRPr="00152FA6" w:rsidRDefault="00AB3C07" w:rsidP="000D63DB">
            <w:pPr>
              <w:rPr>
                <w:rFonts w:ascii="Verdana" w:hAnsi="Verdana"/>
                <w:color w:val="000000"/>
              </w:rPr>
            </w:pPr>
          </w:p>
        </w:tc>
      </w:tr>
      <w:tr w:rsidR="00AB3C07" w14:paraId="5FBA19A2" w14:textId="77777777" w:rsidTr="00543D39">
        <w:tc>
          <w:tcPr>
            <w:tcW w:w="122" w:type="pct"/>
          </w:tcPr>
          <w:p w14:paraId="3A3E6FB9" w14:textId="77777777" w:rsidR="00AB3C07" w:rsidRPr="00996F4D" w:rsidRDefault="00AB3C07" w:rsidP="000D63DB">
            <w:pPr>
              <w:jc w:val="center"/>
              <w:rPr>
                <w:rFonts w:ascii="Verdana" w:hAnsi="Verdana"/>
                <w:b/>
                <w:sz w:val="28"/>
                <w:szCs w:val="28"/>
              </w:rPr>
            </w:pPr>
          </w:p>
          <w:p w14:paraId="0850E05B" w14:textId="77777777" w:rsidR="00AB3C07" w:rsidRPr="00996F4D" w:rsidRDefault="00AB3C07" w:rsidP="000D63DB">
            <w:pPr>
              <w:jc w:val="center"/>
              <w:rPr>
                <w:rFonts w:ascii="Verdana" w:hAnsi="Verdana"/>
                <w:b/>
                <w:sz w:val="28"/>
                <w:szCs w:val="28"/>
              </w:rPr>
            </w:pPr>
          </w:p>
        </w:tc>
        <w:tc>
          <w:tcPr>
            <w:tcW w:w="4878" w:type="pct"/>
            <w:tcBorders>
              <w:top w:val="single" w:sz="4" w:space="0" w:color="A6A6A6"/>
              <w:bottom w:val="single" w:sz="4" w:space="0" w:color="A6A6A6"/>
            </w:tcBorders>
          </w:tcPr>
          <w:p w14:paraId="21BBB5DD" w14:textId="77777777" w:rsidR="00394369" w:rsidRPr="00AE74DB" w:rsidRDefault="002B1313" w:rsidP="00A1576C">
            <w:pPr>
              <w:pStyle w:val="Heading3"/>
              <w:spacing w:before="120" w:after="120"/>
              <w:rPr>
                <w:rFonts w:ascii="Verdana" w:hAnsi="Verdana"/>
                <w:b w:val="0"/>
                <w:sz w:val="28"/>
                <w:szCs w:val="28"/>
              </w:rPr>
            </w:pPr>
            <w:bookmarkStart w:id="25" w:name="_Toc169526689"/>
            <w:r w:rsidRPr="00A1576C">
              <w:rPr>
                <w:rFonts w:ascii="Verdana" w:hAnsi="Verdana"/>
                <w:bCs w:val="0"/>
                <w:sz w:val="28"/>
                <w:szCs w:val="28"/>
              </w:rPr>
              <w:t>Prescriber Questions – Program Related</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11518"/>
            </w:tblGrid>
            <w:tr w:rsidR="002B1313" w:rsidRPr="00BE0A2E" w14:paraId="66AF0273" w14:textId="77777777" w:rsidTr="00C837AB">
              <w:tc>
                <w:tcPr>
                  <w:tcW w:w="357" w:type="pct"/>
                  <w:shd w:val="clear" w:color="auto" w:fill="D9D9D9"/>
                </w:tcPr>
                <w:p w14:paraId="393C989B"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w:t>
                  </w:r>
                </w:p>
              </w:tc>
              <w:tc>
                <w:tcPr>
                  <w:tcW w:w="4643" w:type="pct"/>
                  <w:shd w:val="clear" w:color="auto" w:fill="D9D9D9"/>
                </w:tcPr>
                <w:p w14:paraId="64B74A6C"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Question / Answer</w:t>
                  </w:r>
                </w:p>
              </w:tc>
            </w:tr>
            <w:tr w:rsidR="002B1313" w:rsidRPr="00B30B1C" w14:paraId="38791468" w14:textId="77777777" w:rsidTr="00C837AB">
              <w:tc>
                <w:tcPr>
                  <w:tcW w:w="357" w:type="pct"/>
                </w:tcPr>
                <w:p w14:paraId="62FDE139"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Q1:</w:t>
                  </w:r>
                </w:p>
              </w:tc>
              <w:tc>
                <w:tcPr>
                  <w:tcW w:w="4643" w:type="pct"/>
                </w:tcPr>
                <w:p w14:paraId="40B633AE" w14:textId="77777777" w:rsidR="0014421C" w:rsidRPr="006A56FD" w:rsidRDefault="002B1313" w:rsidP="00A1576C">
                  <w:pPr>
                    <w:numPr>
                      <w:ilvl w:val="0"/>
                      <w:numId w:val="37"/>
                    </w:numPr>
                    <w:spacing w:before="120" w:after="120" w:line="240" w:lineRule="atLeast"/>
                    <w:ind w:left="390"/>
                    <w:textAlignment w:val="top"/>
                    <w:rPr>
                      <w:rFonts w:ascii="Verdana" w:hAnsi="Verdana" w:cs="Arial"/>
                      <w:b/>
                      <w:bCs/>
                      <w:color w:val="333333"/>
                    </w:rPr>
                  </w:pPr>
                  <w:r w:rsidRPr="006A56FD">
                    <w:rPr>
                      <w:rFonts w:ascii="Verdana" w:hAnsi="Verdana" w:cs="Arial"/>
                      <w:b/>
                      <w:bCs/>
                      <w:color w:val="333333"/>
                    </w:rPr>
                    <w:t xml:space="preserve">Why did I (Prescriber) or this facility get this letter? </w:t>
                  </w:r>
                </w:p>
                <w:p w14:paraId="28E96A3C" w14:textId="77777777" w:rsidR="0014421C" w:rsidRPr="006A56FD" w:rsidRDefault="0014421C" w:rsidP="00A1576C">
                  <w:pPr>
                    <w:numPr>
                      <w:ilvl w:val="0"/>
                      <w:numId w:val="37"/>
                    </w:numPr>
                    <w:spacing w:before="120" w:after="120" w:line="240" w:lineRule="atLeast"/>
                    <w:ind w:left="390"/>
                    <w:textAlignment w:val="top"/>
                    <w:rPr>
                      <w:rFonts w:ascii="Verdana" w:hAnsi="Verdana" w:cs="Arial"/>
                      <w:b/>
                      <w:bCs/>
                      <w:color w:val="333333"/>
                    </w:rPr>
                  </w:pPr>
                  <w:r w:rsidRPr="006A56FD">
                    <w:rPr>
                      <w:rFonts w:ascii="Verdana" w:hAnsi="Verdana" w:cs="Arial"/>
                      <w:b/>
                      <w:bCs/>
                      <w:color w:val="333333"/>
                    </w:rPr>
                    <w:t>H</w:t>
                  </w:r>
                  <w:r w:rsidR="002B1313" w:rsidRPr="006A56FD">
                    <w:rPr>
                      <w:rFonts w:ascii="Verdana" w:hAnsi="Verdana" w:cs="Arial"/>
                      <w:b/>
                      <w:bCs/>
                      <w:color w:val="333333"/>
                    </w:rPr>
                    <w:t xml:space="preserve">ow did you get this information? </w:t>
                  </w:r>
                </w:p>
                <w:p w14:paraId="1D9D5957" w14:textId="77777777" w:rsidR="0014421C" w:rsidRPr="006A56FD" w:rsidRDefault="002B1313" w:rsidP="00A1576C">
                  <w:pPr>
                    <w:numPr>
                      <w:ilvl w:val="0"/>
                      <w:numId w:val="37"/>
                    </w:numPr>
                    <w:spacing w:before="120" w:after="120" w:line="240" w:lineRule="atLeast"/>
                    <w:ind w:left="390"/>
                    <w:textAlignment w:val="top"/>
                    <w:rPr>
                      <w:rFonts w:ascii="Verdana" w:hAnsi="Verdana" w:cs="Arial"/>
                      <w:b/>
                      <w:bCs/>
                      <w:color w:val="333333"/>
                    </w:rPr>
                  </w:pPr>
                  <w:r w:rsidRPr="006A56FD">
                    <w:rPr>
                      <w:rFonts w:ascii="Verdana" w:hAnsi="Verdana" w:cs="Arial"/>
                      <w:b/>
                      <w:bCs/>
                      <w:color w:val="333333"/>
                    </w:rPr>
                    <w:t>What is this program and how does it work?</w:t>
                  </w:r>
                </w:p>
              </w:tc>
            </w:tr>
            <w:tr w:rsidR="002B1313" w:rsidRPr="00B30B1C" w14:paraId="7261388B" w14:textId="77777777" w:rsidTr="00C837AB">
              <w:tc>
                <w:tcPr>
                  <w:tcW w:w="357" w:type="pct"/>
                </w:tcPr>
                <w:p w14:paraId="18109D4B"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A1:</w:t>
                  </w:r>
                </w:p>
              </w:tc>
              <w:tc>
                <w:tcPr>
                  <w:tcW w:w="4643" w:type="pct"/>
                </w:tcPr>
                <w:p w14:paraId="506F12F9" w14:textId="77777777" w:rsidR="002B1313"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bCs/>
                      <w:color w:val="333333"/>
                    </w:rPr>
                    <w:t xml:space="preserve">ActiveHealth has a Medical Management System that is based on prescriber-developed, computer-assisted review of available patient data.  The patient data is provided by the member’s health plan.  You received the letter because one of </w:t>
                  </w:r>
                  <w:r w:rsidR="00255347" w:rsidRPr="006A56FD">
                    <w:rPr>
                      <w:rFonts w:ascii="Verdana" w:hAnsi="Verdana" w:cs="Arial"/>
                      <w:bCs/>
                      <w:color w:val="333333"/>
                    </w:rPr>
                    <w:t>&lt;</w:t>
                  </w:r>
                  <w:r w:rsidRPr="006A56FD">
                    <w:rPr>
                      <w:rFonts w:ascii="Verdana" w:hAnsi="Verdana" w:cs="Arial"/>
                      <w:bCs/>
                      <w:color w:val="333333"/>
                    </w:rPr>
                    <w:t xml:space="preserve">Dr. </w:t>
                  </w:r>
                  <w:r w:rsidR="00255347" w:rsidRPr="006A56FD">
                    <w:rPr>
                      <w:rFonts w:ascii="Verdana" w:hAnsi="Verdana" w:cs="Arial"/>
                      <w:bCs/>
                      <w:color w:val="333333"/>
                    </w:rPr>
                    <w:t>name&gt;</w:t>
                  </w:r>
                  <w:r w:rsidRPr="006A56FD">
                    <w:rPr>
                      <w:rFonts w:ascii="Verdana" w:hAnsi="Verdana" w:cs="Arial"/>
                      <w:bCs/>
                      <w:color w:val="333333"/>
                    </w:rPr>
                    <w:t xml:space="preserve"> patients was identified by the system.</w:t>
                  </w:r>
                </w:p>
                <w:p w14:paraId="5037B44C" w14:textId="77777777" w:rsidR="002B1313" w:rsidRPr="006A56FD" w:rsidRDefault="002B1313" w:rsidP="00A1576C">
                  <w:pPr>
                    <w:spacing w:before="120" w:after="120" w:line="240" w:lineRule="atLeast"/>
                    <w:textAlignment w:val="top"/>
                    <w:rPr>
                      <w:rFonts w:ascii="Verdana" w:hAnsi="Verdana" w:cs="Arial"/>
                      <w:bCs/>
                      <w:color w:val="333333"/>
                    </w:rPr>
                  </w:pPr>
                  <w:r w:rsidRPr="006A56FD">
                    <w:rPr>
                      <w:rFonts w:ascii="Verdana" w:hAnsi="Verdana" w:cs="Arial"/>
                      <w:color w:val="333333"/>
                    </w:rPr>
                    <w:t>ActiveHealth’s primary purpose is to improve the quality of healthcare or help the healthcare system work more effectively for prescribers and their patients.</w:t>
                  </w:r>
                  <w:r w:rsidRPr="006A56FD">
                    <w:rPr>
                      <w:rFonts w:ascii="Verdana" w:hAnsi="Verdana" w:cs="Arial"/>
                      <w:bCs/>
                      <w:color w:val="333333"/>
                    </w:rPr>
                    <w:t xml:space="preserve">  ActiveHealth’s information technology solutions are designed to support prescribers by giving them the evidence-based information they need to provide the best care possible.  </w:t>
                  </w:r>
                </w:p>
                <w:p w14:paraId="040C9949" w14:textId="4BEAA607" w:rsidR="002B1313" w:rsidRPr="006A56FD" w:rsidRDefault="002B1313" w:rsidP="00A1576C">
                  <w:pPr>
                    <w:autoSpaceDE w:val="0"/>
                    <w:autoSpaceDN w:val="0"/>
                    <w:adjustRightInd w:val="0"/>
                    <w:spacing w:before="120" w:after="120"/>
                    <w:rPr>
                      <w:rFonts w:ascii="Verdana" w:hAnsi="Verdana" w:cs="Arial"/>
                      <w:bCs/>
                      <w:color w:val="333333"/>
                    </w:rPr>
                  </w:pPr>
                  <w:r w:rsidRPr="006A56FD">
                    <w:rPr>
                      <w:rFonts w:ascii="Verdana" w:hAnsi="Verdana" w:cs="Arial"/>
                      <w:bCs/>
                      <w:color w:val="333333"/>
                    </w:rPr>
                    <w:t xml:space="preserve">If you have questions about the clinical content of the CC, I will </w:t>
                  </w:r>
                  <w:r w:rsidR="00263267" w:rsidRPr="006A56FD">
                    <w:rPr>
                      <w:rFonts w:ascii="Verdana" w:hAnsi="Verdana"/>
                    </w:rPr>
                    <w:t>transfer</w:t>
                  </w:r>
                  <w:r w:rsidRPr="006A56FD">
                    <w:rPr>
                      <w:rFonts w:ascii="Verdana" w:hAnsi="Verdana" w:cs="Arial"/>
                      <w:bCs/>
                      <w:color w:val="333333"/>
                    </w:rPr>
                    <w:t xml:space="preserve"> you to ActiveHealth and a clinician will discuss the CC with you.</w:t>
                  </w:r>
                  <w:r w:rsidR="009B76F4" w:rsidRPr="006A56FD">
                    <w:rPr>
                      <w:rFonts w:ascii="Verdana" w:hAnsi="Verdana" w:cs="Arial"/>
                      <w:bCs/>
                      <w:color w:val="333333"/>
                    </w:rPr>
                    <w:t xml:space="preserve"> </w:t>
                  </w:r>
                  <w:r w:rsidR="00CD3625" w:rsidRPr="006A56FD">
                    <w:rPr>
                      <w:rStyle w:val="Hyperlink"/>
                      <w:rFonts w:ascii="Verdana" w:hAnsi="Verdana" w:cs="Helvetica"/>
                      <w:bCs/>
                      <w:shd w:val="clear" w:color="auto" w:fill="FFFFFF"/>
                    </w:rPr>
                    <w:t xml:space="preserve"> </w:t>
                  </w:r>
                </w:p>
              </w:tc>
            </w:tr>
            <w:tr w:rsidR="002B1313" w:rsidRPr="00B30B1C" w14:paraId="60FDAF5D" w14:textId="77777777" w:rsidTr="00C837AB">
              <w:trPr>
                <w:trHeight w:val="152"/>
              </w:trPr>
              <w:tc>
                <w:tcPr>
                  <w:tcW w:w="357" w:type="pct"/>
                </w:tcPr>
                <w:p w14:paraId="16C32116" w14:textId="77777777" w:rsidR="002B1313" w:rsidRPr="006A56FD" w:rsidRDefault="002B1313" w:rsidP="00A1576C">
                  <w:pPr>
                    <w:spacing w:before="120" w:after="120" w:line="240" w:lineRule="atLeast"/>
                    <w:jc w:val="center"/>
                    <w:textAlignment w:val="top"/>
                    <w:rPr>
                      <w:rFonts w:ascii="Verdana" w:hAnsi="Verdana" w:cs="Arial"/>
                      <w:b/>
                      <w:bCs/>
                      <w:color w:val="333333"/>
                    </w:rPr>
                  </w:pPr>
                  <w:r w:rsidRPr="006A56FD">
                    <w:rPr>
                      <w:rFonts w:ascii="Verdana" w:hAnsi="Verdana" w:cs="Arial"/>
                      <w:b/>
                      <w:bCs/>
                      <w:color w:val="333333"/>
                    </w:rPr>
                    <w:t>Q2:</w:t>
                  </w:r>
                </w:p>
              </w:tc>
              <w:tc>
                <w:tcPr>
                  <w:tcW w:w="4643" w:type="pct"/>
                  <w:shd w:val="clear" w:color="auto" w:fill="auto"/>
                </w:tcPr>
                <w:p w14:paraId="56D914BE" w14:textId="77777777" w:rsidR="0014421C" w:rsidRPr="006A56FD" w:rsidRDefault="002B1313" w:rsidP="00A1576C">
                  <w:pPr>
                    <w:spacing w:before="120" w:after="120" w:line="240" w:lineRule="atLeast"/>
                    <w:textAlignment w:val="top"/>
                    <w:rPr>
                      <w:rFonts w:ascii="Verdana" w:hAnsi="Verdana" w:cs="Arial"/>
                      <w:b/>
                      <w:bCs/>
                      <w:color w:val="333333"/>
                    </w:rPr>
                  </w:pPr>
                  <w:r w:rsidRPr="006A56FD">
                    <w:rPr>
                      <w:rFonts w:ascii="Verdana" w:hAnsi="Verdana" w:cs="Arial"/>
                      <w:b/>
                      <w:bCs/>
                      <w:color w:val="333333"/>
                    </w:rPr>
                    <w:t>How does your program work? / On what do you base your Care Considerations?</w:t>
                  </w:r>
                </w:p>
              </w:tc>
            </w:tr>
            <w:tr w:rsidR="002B1313" w:rsidRPr="00BE0A2E" w14:paraId="04C341E2" w14:textId="77777777" w:rsidTr="00C837AB">
              <w:trPr>
                <w:trHeight w:val="152"/>
              </w:trPr>
              <w:tc>
                <w:tcPr>
                  <w:tcW w:w="357" w:type="pct"/>
                </w:tcPr>
                <w:p w14:paraId="7F3D63AA" w14:textId="77777777" w:rsidR="002B1313" w:rsidRPr="006A56FD" w:rsidRDefault="002B1313" w:rsidP="005B6C34">
                  <w:pPr>
                    <w:spacing w:before="120" w:after="120"/>
                    <w:jc w:val="center"/>
                    <w:rPr>
                      <w:rFonts w:ascii="Verdana" w:hAnsi="Verdana"/>
                      <w:b/>
                      <w:bCs/>
                    </w:rPr>
                  </w:pPr>
                  <w:r w:rsidRPr="006A56FD">
                    <w:rPr>
                      <w:rFonts w:ascii="Verdana" w:hAnsi="Verdana"/>
                      <w:b/>
                      <w:bCs/>
                    </w:rPr>
                    <w:t>A2:</w:t>
                  </w:r>
                </w:p>
              </w:tc>
              <w:tc>
                <w:tcPr>
                  <w:tcW w:w="4643" w:type="pct"/>
                  <w:shd w:val="clear" w:color="auto" w:fill="auto"/>
                </w:tcPr>
                <w:p w14:paraId="71256BA3" w14:textId="77777777" w:rsidR="002B1313" w:rsidRPr="006A56FD" w:rsidRDefault="002B1313" w:rsidP="005B6C34">
                  <w:pPr>
                    <w:spacing w:before="120" w:after="120"/>
                    <w:rPr>
                      <w:rFonts w:ascii="Verdana" w:hAnsi="Verdana"/>
                    </w:rPr>
                  </w:pPr>
                  <w:r w:rsidRPr="006A56FD">
                    <w:rPr>
                      <w:rFonts w:ascii="Verdana" w:hAnsi="Verdana"/>
                    </w:rPr>
                    <w:t xml:space="preserve">ActiveHealth is a company that administers a patient-health tracking program to aggregate and analyze patient data.  The data consists of patient claims, pharmacy, and laboratory data. </w:t>
                  </w:r>
                </w:p>
                <w:p w14:paraId="439F4839" w14:textId="77777777" w:rsidR="0014421C" w:rsidRPr="006A56FD" w:rsidRDefault="002B1313" w:rsidP="005B6C34">
                  <w:pPr>
                    <w:spacing w:before="120" w:after="120"/>
                    <w:rPr>
                      <w:rFonts w:ascii="Verdana" w:hAnsi="Verdana"/>
                    </w:rPr>
                  </w:pPr>
                  <w:r w:rsidRPr="006A56FD">
                    <w:rPr>
                      <w:rFonts w:ascii="Verdana" w:hAnsi="Verdana"/>
                    </w:rPr>
                    <w:t xml:space="preserve">The program applies a set of proprietary evidence-based clinical rules to that data.  This allows ActiveHealth to identify patients who may be at risk for certain medical conditions or who may benefit from certain treatments, preventive or follow-up screenings.  </w:t>
                  </w:r>
                </w:p>
                <w:p w14:paraId="50A27DDC" w14:textId="77777777" w:rsidR="002B1313" w:rsidRPr="006A56FD" w:rsidRDefault="002B1313" w:rsidP="005B6C34">
                  <w:pPr>
                    <w:spacing w:before="120" w:after="120"/>
                    <w:rPr>
                      <w:rFonts w:ascii="Verdana" w:hAnsi="Verdana"/>
                    </w:rPr>
                  </w:pPr>
                  <w:r w:rsidRPr="006A56FD">
                    <w:rPr>
                      <w:rFonts w:ascii="Verdana" w:hAnsi="Verdana"/>
                    </w:rPr>
                    <w:t>ActiveHealth communicates Care Considerations to the patient’s treating prescriber.</w:t>
                  </w:r>
                </w:p>
              </w:tc>
            </w:tr>
            <w:tr w:rsidR="002B1313" w:rsidRPr="00BE0A2E" w14:paraId="3FF07CAC" w14:textId="77777777" w:rsidTr="00C837AB">
              <w:trPr>
                <w:trHeight w:val="152"/>
              </w:trPr>
              <w:tc>
                <w:tcPr>
                  <w:tcW w:w="357" w:type="pct"/>
                </w:tcPr>
                <w:p w14:paraId="51C3303A" w14:textId="77777777" w:rsidR="002B1313" w:rsidRPr="005B6C34" w:rsidRDefault="002B1313" w:rsidP="005B6C34">
                  <w:pPr>
                    <w:spacing w:before="120" w:after="120"/>
                    <w:jc w:val="center"/>
                    <w:rPr>
                      <w:rFonts w:ascii="Verdana" w:hAnsi="Verdana"/>
                      <w:b/>
                      <w:bCs/>
                    </w:rPr>
                  </w:pPr>
                  <w:r w:rsidRPr="005B6C34">
                    <w:rPr>
                      <w:rFonts w:ascii="Verdana" w:hAnsi="Verdana"/>
                      <w:b/>
                      <w:bCs/>
                    </w:rPr>
                    <w:t>Q3:</w:t>
                  </w:r>
                </w:p>
              </w:tc>
              <w:tc>
                <w:tcPr>
                  <w:tcW w:w="4643" w:type="pct"/>
                  <w:shd w:val="clear" w:color="auto" w:fill="auto"/>
                </w:tcPr>
                <w:p w14:paraId="481DF298" w14:textId="77777777" w:rsidR="002B1313" w:rsidRPr="005B6C34" w:rsidRDefault="002B1313" w:rsidP="005B6C34">
                  <w:pPr>
                    <w:spacing w:before="120" w:after="120"/>
                    <w:rPr>
                      <w:rFonts w:ascii="Verdana" w:hAnsi="Verdana"/>
                      <w:b/>
                      <w:bCs/>
                    </w:rPr>
                  </w:pPr>
                  <w:r w:rsidRPr="005B6C34">
                    <w:rPr>
                      <w:rFonts w:ascii="Verdana" w:hAnsi="Verdana"/>
                      <w:b/>
                      <w:bCs/>
                    </w:rPr>
                    <w:t>How does this program benefit me and my patient?</w:t>
                  </w:r>
                </w:p>
              </w:tc>
            </w:tr>
            <w:tr w:rsidR="002B1313" w:rsidRPr="00BE0A2E" w14:paraId="3BAB87DB" w14:textId="77777777" w:rsidTr="00C837AB">
              <w:trPr>
                <w:trHeight w:val="152"/>
              </w:trPr>
              <w:tc>
                <w:tcPr>
                  <w:tcW w:w="357" w:type="pct"/>
                </w:tcPr>
                <w:p w14:paraId="07EBA8F5" w14:textId="77777777" w:rsidR="002B1313" w:rsidRPr="005B6C34" w:rsidRDefault="002B1313" w:rsidP="005B6C34">
                  <w:pPr>
                    <w:spacing w:before="120" w:after="120"/>
                    <w:jc w:val="center"/>
                    <w:rPr>
                      <w:rFonts w:ascii="Verdana" w:hAnsi="Verdana"/>
                      <w:b/>
                      <w:bCs/>
                    </w:rPr>
                  </w:pPr>
                  <w:r w:rsidRPr="005B6C34">
                    <w:rPr>
                      <w:rFonts w:ascii="Verdana" w:hAnsi="Verdana"/>
                      <w:b/>
                      <w:bCs/>
                    </w:rPr>
                    <w:t>A3:</w:t>
                  </w:r>
                </w:p>
              </w:tc>
              <w:tc>
                <w:tcPr>
                  <w:tcW w:w="4643" w:type="pct"/>
                  <w:shd w:val="clear" w:color="auto" w:fill="auto"/>
                </w:tcPr>
                <w:p w14:paraId="76BD63A4" w14:textId="79B0A47D" w:rsidR="002B1313" w:rsidRPr="005B6C34" w:rsidRDefault="002B1313" w:rsidP="005B6C34">
                  <w:pPr>
                    <w:spacing w:before="120" w:after="120"/>
                    <w:rPr>
                      <w:rFonts w:ascii="Verdana" w:hAnsi="Verdana"/>
                    </w:rPr>
                  </w:pPr>
                  <w:r w:rsidRPr="005B6C34">
                    <w:rPr>
                      <w:rFonts w:ascii="Verdana" w:hAnsi="Verdana"/>
                    </w:rPr>
                    <w:t xml:space="preserve">ActiveHealth appreciates the value of the prescriber-patient relationship and does not wish to interfere with it.  ActiveHealth also understands that prescribers </w:t>
                  </w:r>
                  <w:r w:rsidR="006A56FD" w:rsidRPr="005B6C34">
                    <w:rPr>
                      <w:rFonts w:ascii="Verdana" w:hAnsi="Verdana"/>
                    </w:rPr>
                    <w:t>do not</w:t>
                  </w:r>
                  <w:r w:rsidRPr="005B6C34">
                    <w:rPr>
                      <w:rFonts w:ascii="Verdana" w:hAnsi="Verdana"/>
                    </w:rPr>
                    <w:t xml:space="preserve"> always have access to all components of a patient’s clinical profile especially if the patient is seeing multiple prescribers. </w:t>
                  </w:r>
                </w:p>
                <w:p w14:paraId="5AA483F6" w14:textId="77777777" w:rsidR="002B1313" w:rsidRPr="005B6C34" w:rsidRDefault="002B1313" w:rsidP="005B6C34">
                  <w:pPr>
                    <w:spacing w:before="120" w:after="120"/>
                    <w:rPr>
                      <w:rFonts w:ascii="Verdana" w:hAnsi="Verdana"/>
                    </w:rPr>
                  </w:pPr>
                  <w:r w:rsidRPr="005B6C34">
                    <w:rPr>
                      <w:rFonts w:ascii="Verdana" w:hAnsi="Verdana"/>
                    </w:rPr>
                    <w:t xml:space="preserve">The main purpose of the program is to assist with identifying gaps in care and to share information that might help you care for your patients.  Specific references to support Care Considerations are also provided.  </w:t>
                  </w:r>
                </w:p>
                <w:p w14:paraId="74675818" w14:textId="77777777" w:rsidR="002B1313" w:rsidRPr="005B6C34" w:rsidRDefault="002B1313" w:rsidP="005B6C34">
                  <w:pPr>
                    <w:spacing w:before="120" w:after="120"/>
                    <w:rPr>
                      <w:rFonts w:ascii="Verdana" w:hAnsi="Verdana"/>
                    </w:rPr>
                  </w:pPr>
                  <w:r w:rsidRPr="005B6C34">
                    <w:rPr>
                      <w:rFonts w:ascii="Verdana" w:hAnsi="Verdana"/>
                    </w:rPr>
                    <w:t xml:space="preserve">If your patient fits the clinical </w:t>
                  </w:r>
                  <w:r w:rsidR="00C837AB" w:rsidRPr="005B6C34">
                    <w:rPr>
                      <w:rFonts w:ascii="Verdana" w:hAnsi="Verdana"/>
                    </w:rPr>
                    <w:t>profile,</w:t>
                  </w:r>
                  <w:r w:rsidRPr="005B6C34">
                    <w:rPr>
                      <w:rFonts w:ascii="Verdana" w:hAnsi="Verdana"/>
                    </w:rPr>
                    <w:t xml:space="preserve"> we described in the Care Consideration and you know of no contraindications, you may use the information as you see fit, according to your independent medical judgment.</w:t>
                  </w:r>
                </w:p>
              </w:tc>
            </w:tr>
            <w:tr w:rsidR="002B1313" w:rsidRPr="008E0E1D" w14:paraId="59BE5B74" w14:textId="77777777" w:rsidTr="00C837AB">
              <w:trPr>
                <w:trHeight w:val="152"/>
              </w:trPr>
              <w:tc>
                <w:tcPr>
                  <w:tcW w:w="357" w:type="pct"/>
                </w:tcPr>
                <w:p w14:paraId="3E87AF34" w14:textId="77777777" w:rsidR="002B1313" w:rsidRPr="005B6C34" w:rsidRDefault="002B1313" w:rsidP="005B6C34">
                  <w:pPr>
                    <w:spacing w:before="120" w:after="120"/>
                    <w:jc w:val="center"/>
                    <w:rPr>
                      <w:rFonts w:ascii="Verdana" w:hAnsi="Verdana"/>
                      <w:b/>
                      <w:bCs/>
                    </w:rPr>
                  </w:pPr>
                  <w:r w:rsidRPr="005B6C34">
                    <w:rPr>
                      <w:rFonts w:ascii="Verdana" w:hAnsi="Verdana"/>
                      <w:b/>
                      <w:bCs/>
                    </w:rPr>
                    <w:t>Q4:</w:t>
                  </w:r>
                </w:p>
              </w:tc>
              <w:tc>
                <w:tcPr>
                  <w:tcW w:w="4643" w:type="pct"/>
                  <w:shd w:val="clear" w:color="auto" w:fill="auto"/>
                </w:tcPr>
                <w:p w14:paraId="76594524" w14:textId="067AF2D2" w:rsidR="0014421C" w:rsidRPr="005B6C34" w:rsidRDefault="002B1313" w:rsidP="005B6C34">
                  <w:pPr>
                    <w:spacing w:before="120" w:after="120"/>
                    <w:rPr>
                      <w:rFonts w:ascii="Verdana" w:hAnsi="Verdana"/>
                      <w:b/>
                      <w:bCs/>
                    </w:rPr>
                  </w:pPr>
                  <w:r w:rsidRPr="005B6C34">
                    <w:rPr>
                      <w:rFonts w:ascii="Verdana" w:hAnsi="Verdana"/>
                      <w:b/>
                      <w:bCs/>
                    </w:rPr>
                    <w:t xml:space="preserve">If I </w:t>
                  </w:r>
                  <w:r w:rsidR="006A56FD" w:rsidRPr="005B6C34">
                    <w:rPr>
                      <w:rFonts w:ascii="Verdana" w:hAnsi="Verdana"/>
                      <w:b/>
                      <w:bCs/>
                    </w:rPr>
                    <w:t>do not</w:t>
                  </w:r>
                  <w:r w:rsidRPr="005B6C34">
                    <w:rPr>
                      <w:rFonts w:ascii="Verdana" w:hAnsi="Verdana"/>
                      <w:b/>
                      <w:bCs/>
                    </w:rPr>
                    <w:t xml:space="preserve"> respond to your Care Considerations, does that mean the health plan </w:t>
                  </w:r>
                  <w:r w:rsidR="006A56FD" w:rsidRPr="005B6C34">
                    <w:rPr>
                      <w:rFonts w:ascii="Verdana" w:hAnsi="Verdana"/>
                      <w:b/>
                      <w:bCs/>
                    </w:rPr>
                    <w:t>will not</w:t>
                  </w:r>
                  <w:r w:rsidRPr="005B6C34">
                    <w:rPr>
                      <w:rFonts w:ascii="Verdana" w:hAnsi="Verdana"/>
                      <w:b/>
                      <w:bCs/>
                    </w:rPr>
                    <w:t xml:space="preserve"> reimburse me?  </w:t>
                  </w:r>
                  <w:r w:rsidR="00A4151A" w:rsidRPr="005B6C34">
                    <w:rPr>
                      <w:rFonts w:ascii="Verdana" w:hAnsi="Verdana"/>
                      <w:b/>
                      <w:bCs/>
                    </w:rPr>
                    <w:t>Or</w:t>
                  </w:r>
                  <w:r w:rsidRPr="005B6C34">
                    <w:rPr>
                      <w:rFonts w:ascii="Verdana" w:hAnsi="Verdana"/>
                      <w:b/>
                      <w:bCs/>
                    </w:rPr>
                    <w:t xml:space="preserve"> is this a utilization review program?</w:t>
                  </w:r>
                </w:p>
              </w:tc>
            </w:tr>
            <w:tr w:rsidR="002B1313" w:rsidRPr="00BE0A2E" w14:paraId="2C3BE6DE" w14:textId="77777777" w:rsidTr="00C837AB">
              <w:trPr>
                <w:trHeight w:val="2753"/>
              </w:trPr>
              <w:tc>
                <w:tcPr>
                  <w:tcW w:w="357" w:type="pct"/>
                </w:tcPr>
                <w:p w14:paraId="76C76833" w14:textId="77777777" w:rsidR="002B1313" w:rsidRPr="005B6C34" w:rsidRDefault="002B1313" w:rsidP="005B6C34">
                  <w:pPr>
                    <w:jc w:val="center"/>
                    <w:rPr>
                      <w:rFonts w:ascii="Verdana" w:hAnsi="Verdana"/>
                      <w:b/>
                      <w:bCs/>
                    </w:rPr>
                  </w:pPr>
                  <w:r w:rsidRPr="005B6C34">
                    <w:rPr>
                      <w:rFonts w:ascii="Verdana" w:hAnsi="Verdana"/>
                      <w:b/>
                      <w:bCs/>
                    </w:rPr>
                    <w:t>A4:</w:t>
                  </w:r>
                </w:p>
              </w:tc>
              <w:tc>
                <w:tcPr>
                  <w:tcW w:w="4643" w:type="pct"/>
                  <w:shd w:val="clear" w:color="auto" w:fill="auto"/>
                </w:tcPr>
                <w:p w14:paraId="5AF55E6B" w14:textId="77777777" w:rsidR="002B1313" w:rsidRPr="005B6C34" w:rsidRDefault="002B1313" w:rsidP="005B6C34">
                  <w:pPr>
                    <w:rPr>
                      <w:rFonts w:ascii="Verdana" w:hAnsi="Verdana"/>
                    </w:rPr>
                  </w:pPr>
                  <w:r w:rsidRPr="005B6C34">
                    <w:rPr>
                      <w:rFonts w:ascii="Verdana" w:hAnsi="Verdana"/>
                    </w:rPr>
                    <w:t>No.  The Care Consideration program does not involve utilization review, precertification or professional consultation.  The information is being presented to assist with patient care.</w:t>
                  </w:r>
                </w:p>
                <w:p w14:paraId="12340C4F" w14:textId="77777777" w:rsidR="005B6C34" w:rsidRDefault="005B6C34" w:rsidP="005B6C34">
                  <w:pPr>
                    <w:rPr>
                      <w:rFonts w:ascii="Verdana" w:hAnsi="Verdana"/>
                    </w:rPr>
                  </w:pPr>
                </w:p>
                <w:p w14:paraId="71C8F994" w14:textId="338EC8D3" w:rsidR="0014421C" w:rsidRPr="005B6C34" w:rsidRDefault="005B6C34" w:rsidP="005B6C34">
                  <w:pPr>
                    <w:rPr>
                      <w:rFonts w:ascii="Verdana" w:hAnsi="Verdana"/>
                    </w:rPr>
                  </w:pPr>
                  <w:r>
                    <w:rPr>
                      <w:rFonts w:ascii="Verdana" w:hAnsi="Verdana"/>
                    </w:rPr>
                    <w:t>Y</w:t>
                  </w:r>
                  <w:r w:rsidR="002B1313" w:rsidRPr="005B6C34">
                    <w:rPr>
                      <w:rFonts w:ascii="Verdana" w:hAnsi="Verdana"/>
                    </w:rPr>
                    <w:t>our feedback provides information that is not available from claims (</w:t>
                  </w:r>
                  <w:r w:rsidR="00772E51" w:rsidRPr="000A476F">
                    <w:rPr>
                      <w:rFonts w:ascii="Verdana" w:hAnsi="Verdana"/>
                      <w:b/>
                      <w:bCs/>
                    </w:rPr>
                    <w:t>Example:</w:t>
                  </w:r>
                  <w:r w:rsidR="00772E51">
                    <w:rPr>
                      <w:rFonts w:ascii="Verdana" w:hAnsi="Verdana"/>
                    </w:rPr>
                    <w:t xml:space="preserve">  D</w:t>
                  </w:r>
                  <w:r w:rsidR="002B1313" w:rsidRPr="005B6C34">
                    <w:rPr>
                      <w:rFonts w:ascii="Verdana" w:hAnsi="Verdana"/>
                    </w:rPr>
                    <w:t xml:space="preserve">rug intolerance or allergy). Your feedback is incorporated into ActiveHealth’s system to increase the accuracy of future messages to you and your patients. </w:t>
                  </w:r>
                </w:p>
                <w:p w14:paraId="461B9C86" w14:textId="77777777" w:rsidR="005B6C34" w:rsidRDefault="005B6C34" w:rsidP="005B6C34">
                  <w:pPr>
                    <w:rPr>
                      <w:rFonts w:ascii="Verdana" w:hAnsi="Verdana"/>
                    </w:rPr>
                  </w:pPr>
                </w:p>
                <w:p w14:paraId="2C50A0F7" w14:textId="77777777" w:rsidR="0014421C" w:rsidRPr="005B6C34" w:rsidRDefault="002B1313" w:rsidP="005B6C34">
                  <w:pPr>
                    <w:rPr>
                      <w:rFonts w:ascii="Verdana" w:hAnsi="Verdana"/>
                    </w:rPr>
                  </w:pPr>
                  <w:r w:rsidRPr="005B6C34">
                    <w:rPr>
                      <w:rFonts w:ascii="Verdana" w:hAnsi="Verdana"/>
                    </w:rPr>
                    <w:t>We know your time is valuable, but the extra minute you spend completing the form can be a huge value to the health of your patient. Please fax the compl</w:t>
                  </w:r>
                  <w:r w:rsidR="00134CCA" w:rsidRPr="005B6C34">
                    <w:rPr>
                      <w:rFonts w:ascii="Verdana" w:hAnsi="Verdana"/>
                    </w:rPr>
                    <w:t xml:space="preserve">eted form to:  </w:t>
                  </w:r>
                  <w:r w:rsidR="00134CCA" w:rsidRPr="00543D39">
                    <w:rPr>
                      <w:rFonts w:ascii="Verdana" w:hAnsi="Verdana"/>
                      <w:b/>
                      <w:bCs/>
                    </w:rPr>
                    <w:t>1-888-483-7021</w:t>
                  </w:r>
                  <w:r w:rsidR="00A1576C" w:rsidRPr="00543D39">
                    <w:rPr>
                      <w:rFonts w:ascii="Verdana" w:hAnsi="Verdana"/>
                      <w:b/>
                      <w:bCs/>
                    </w:rPr>
                    <w:t>.</w:t>
                  </w:r>
                </w:p>
              </w:tc>
            </w:tr>
          </w:tbl>
          <w:p w14:paraId="1114A2E6" w14:textId="77777777" w:rsidR="00AB3C07" w:rsidRPr="00152FA6" w:rsidRDefault="00AB3C07" w:rsidP="00A1576C">
            <w:pPr>
              <w:rPr>
                <w:rFonts w:ascii="Verdana" w:hAnsi="Verdana"/>
                <w:color w:val="000000"/>
              </w:rPr>
            </w:pPr>
          </w:p>
        </w:tc>
      </w:tr>
      <w:tr w:rsidR="00AB3C07" w14:paraId="500C502C" w14:textId="77777777" w:rsidTr="00543D39">
        <w:tc>
          <w:tcPr>
            <w:tcW w:w="122" w:type="pct"/>
          </w:tcPr>
          <w:p w14:paraId="01765205" w14:textId="77777777" w:rsidR="00AB3C07" w:rsidRPr="00996F4D" w:rsidRDefault="00AB3C07" w:rsidP="000D63DB">
            <w:pPr>
              <w:jc w:val="center"/>
              <w:rPr>
                <w:rFonts w:ascii="Verdana" w:hAnsi="Verdana"/>
                <w:b/>
                <w:sz w:val="28"/>
                <w:szCs w:val="28"/>
              </w:rPr>
            </w:pPr>
          </w:p>
        </w:tc>
        <w:tc>
          <w:tcPr>
            <w:tcW w:w="4878" w:type="pct"/>
            <w:tcBorders>
              <w:top w:val="single" w:sz="4" w:space="0" w:color="A6A6A6"/>
              <w:bottom w:val="single" w:sz="4" w:space="0" w:color="A6A6A6"/>
            </w:tcBorders>
          </w:tcPr>
          <w:p w14:paraId="33352817" w14:textId="77777777" w:rsidR="00394369" w:rsidRPr="00152FA6" w:rsidRDefault="002B1313" w:rsidP="00A1576C">
            <w:pPr>
              <w:pStyle w:val="Heading3"/>
              <w:spacing w:before="120" w:after="120"/>
              <w:rPr>
                <w:rFonts w:ascii="Verdana" w:hAnsi="Verdana"/>
              </w:rPr>
            </w:pPr>
            <w:bookmarkStart w:id="26" w:name="_Toc169526690"/>
            <w:r w:rsidRPr="00A1576C">
              <w:rPr>
                <w:rFonts w:ascii="Verdana" w:hAnsi="Verdana"/>
                <w:bCs w:val="0"/>
                <w:sz w:val="28"/>
                <w:szCs w:val="28"/>
              </w:rPr>
              <w:t>Prescriber Questions – Not My Patient / Not Treating the Patient</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11518"/>
            </w:tblGrid>
            <w:tr w:rsidR="002B1313" w:rsidRPr="00BE0A2E" w14:paraId="534798D4" w14:textId="77777777" w:rsidTr="00C837AB">
              <w:tc>
                <w:tcPr>
                  <w:tcW w:w="357" w:type="pct"/>
                  <w:shd w:val="clear" w:color="auto" w:fill="D9D9D9"/>
                </w:tcPr>
                <w:p w14:paraId="194FBC85" w14:textId="77777777" w:rsidR="002B1313" w:rsidRPr="006A56FD" w:rsidRDefault="002B1313" w:rsidP="00A1576C">
                  <w:pPr>
                    <w:spacing w:before="120" w:after="240" w:line="240" w:lineRule="atLeast"/>
                    <w:jc w:val="center"/>
                    <w:textAlignment w:val="top"/>
                    <w:rPr>
                      <w:rFonts w:ascii="Verdana" w:hAnsi="Verdana" w:cs="Arial"/>
                      <w:b/>
                      <w:bCs/>
                      <w:color w:val="333333"/>
                    </w:rPr>
                  </w:pPr>
                  <w:r w:rsidRPr="006A56FD">
                    <w:rPr>
                      <w:rFonts w:ascii="Verdana" w:hAnsi="Verdana" w:cs="Arial"/>
                      <w:b/>
                      <w:bCs/>
                      <w:color w:val="333333"/>
                    </w:rPr>
                    <w:t>#</w:t>
                  </w:r>
                </w:p>
              </w:tc>
              <w:tc>
                <w:tcPr>
                  <w:tcW w:w="4643" w:type="pct"/>
                  <w:shd w:val="clear" w:color="auto" w:fill="D9D9D9"/>
                </w:tcPr>
                <w:p w14:paraId="23000835" w14:textId="77777777" w:rsidR="002B1313" w:rsidRPr="006A56FD" w:rsidRDefault="002B1313" w:rsidP="00A1576C">
                  <w:pPr>
                    <w:spacing w:before="120" w:after="240" w:line="240" w:lineRule="atLeast"/>
                    <w:jc w:val="center"/>
                    <w:textAlignment w:val="top"/>
                    <w:rPr>
                      <w:rFonts w:ascii="Verdana" w:hAnsi="Verdana" w:cs="Arial"/>
                      <w:b/>
                      <w:bCs/>
                      <w:color w:val="333333"/>
                    </w:rPr>
                  </w:pPr>
                  <w:r w:rsidRPr="006A56FD">
                    <w:rPr>
                      <w:rFonts w:ascii="Verdana" w:hAnsi="Verdana" w:cs="Arial"/>
                      <w:b/>
                      <w:bCs/>
                      <w:color w:val="333333"/>
                    </w:rPr>
                    <w:t>Question / Answer</w:t>
                  </w:r>
                </w:p>
              </w:tc>
            </w:tr>
            <w:tr w:rsidR="002B1313" w:rsidRPr="008E0E1D" w14:paraId="73493C36" w14:textId="77777777" w:rsidTr="00C837AB">
              <w:tc>
                <w:tcPr>
                  <w:tcW w:w="357" w:type="pct"/>
                </w:tcPr>
                <w:p w14:paraId="7CBEEEB7" w14:textId="77777777" w:rsidR="002B1313" w:rsidRPr="006A56FD" w:rsidRDefault="002B1313" w:rsidP="00F843D6">
                  <w:pPr>
                    <w:spacing w:before="120" w:after="120"/>
                    <w:jc w:val="center"/>
                    <w:rPr>
                      <w:rFonts w:ascii="Verdana" w:hAnsi="Verdana"/>
                      <w:b/>
                      <w:bCs/>
                    </w:rPr>
                  </w:pPr>
                  <w:r w:rsidRPr="006A56FD">
                    <w:rPr>
                      <w:rFonts w:ascii="Verdana" w:hAnsi="Verdana"/>
                      <w:b/>
                      <w:bCs/>
                    </w:rPr>
                    <w:t>Q1:</w:t>
                  </w:r>
                </w:p>
              </w:tc>
              <w:tc>
                <w:tcPr>
                  <w:tcW w:w="4643" w:type="pct"/>
                </w:tcPr>
                <w:p w14:paraId="43D8E801" w14:textId="77777777" w:rsidR="0014421C" w:rsidRPr="006A56FD" w:rsidRDefault="002B1313" w:rsidP="00F843D6">
                  <w:pPr>
                    <w:spacing w:before="120" w:after="120"/>
                    <w:rPr>
                      <w:rFonts w:ascii="Verdana" w:hAnsi="Verdana"/>
                      <w:b/>
                      <w:bCs/>
                    </w:rPr>
                  </w:pPr>
                  <w:r w:rsidRPr="006A56FD">
                    <w:rPr>
                      <w:rFonts w:ascii="Verdana" w:hAnsi="Verdana"/>
                      <w:b/>
                      <w:bCs/>
                    </w:rPr>
                    <w:t>I am not treating this patient.</w:t>
                  </w:r>
                </w:p>
              </w:tc>
            </w:tr>
            <w:tr w:rsidR="002B1313" w:rsidRPr="00BE0A2E" w14:paraId="687FBF47" w14:textId="77777777" w:rsidTr="00C837AB">
              <w:tc>
                <w:tcPr>
                  <w:tcW w:w="357" w:type="pct"/>
                </w:tcPr>
                <w:p w14:paraId="5B97D941" w14:textId="77777777" w:rsidR="002B1313" w:rsidRPr="006A56FD" w:rsidRDefault="002B1313" w:rsidP="00F843D6">
                  <w:pPr>
                    <w:spacing w:before="120" w:after="120"/>
                    <w:jc w:val="center"/>
                    <w:rPr>
                      <w:rFonts w:ascii="Verdana" w:hAnsi="Verdana"/>
                      <w:b/>
                      <w:bCs/>
                    </w:rPr>
                  </w:pPr>
                  <w:r w:rsidRPr="006A56FD">
                    <w:rPr>
                      <w:rFonts w:ascii="Verdana" w:hAnsi="Verdana"/>
                      <w:b/>
                      <w:bCs/>
                    </w:rPr>
                    <w:t>A1:</w:t>
                  </w:r>
                </w:p>
              </w:tc>
              <w:tc>
                <w:tcPr>
                  <w:tcW w:w="4643" w:type="pct"/>
                </w:tcPr>
                <w:p w14:paraId="6B767358" w14:textId="77777777" w:rsidR="002B1313" w:rsidRPr="006A56FD" w:rsidRDefault="002B1313" w:rsidP="00F843D6">
                  <w:pPr>
                    <w:spacing w:before="120" w:after="120"/>
                    <w:rPr>
                      <w:rFonts w:ascii="Verdana" w:hAnsi="Verdana"/>
                    </w:rPr>
                  </w:pPr>
                  <w:r w:rsidRPr="006A56FD">
                    <w:rPr>
                      <w:rFonts w:ascii="Verdana" w:hAnsi="Verdana"/>
                    </w:rPr>
                    <w:t xml:space="preserve">Thank you for taking the time to call us. </w:t>
                  </w:r>
                </w:p>
                <w:p w14:paraId="3A33E3EA" w14:textId="07BB07C5" w:rsidR="009B76F4" w:rsidRPr="006A56FD" w:rsidRDefault="00263267" w:rsidP="00F843D6">
                  <w:pPr>
                    <w:spacing w:before="120" w:after="120"/>
                    <w:rPr>
                      <w:rFonts w:ascii="Verdana" w:hAnsi="Verdana"/>
                    </w:rPr>
                  </w:pPr>
                  <w:r w:rsidRPr="006A56FD">
                    <w:rPr>
                      <w:rFonts w:ascii="Verdana" w:hAnsi="Verdana"/>
                    </w:rPr>
                    <w:t>Transfer</w:t>
                  </w:r>
                  <w:r w:rsidR="002B1313" w:rsidRPr="006A56FD">
                    <w:rPr>
                      <w:rFonts w:ascii="Verdana" w:hAnsi="Verdana"/>
                    </w:rPr>
                    <w:t xml:space="preserve"> to ActiveHealth for additional assistance.  </w:t>
                  </w:r>
                  <w:r w:rsidR="00CD3625" w:rsidRPr="006A56FD">
                    <w:rPr>
                      <w:rStyle w:val="Hyperlink"/>
                      <w:rFonts w:ascii="Verdana" w:hAnsi="Verdana" w:cs="Helvetica"/>
                      <w:bCs/>
                      <w:shd w:val="clear" w:color="auto" w:fill="FFFFFF"/>
                    </w:rPr>
                    <w:t xml:space="preserve"> </w:t>
                  </w:r>
                </w:p>
                <w:p w14:paraId="73BB660A" w14:textId="77777777" w:rsidR="009B76F4" w:rsidRPr="006A56FD" w:rsidRDefault="009B76F4" w:rsidP="00F843D6">
                  <w:pPr>
                    <w:spacing w:before="120" w:after="120"/>
                    <w:rPr>
                      <w:rFonts w:ascii="Verdana" w:hAnsi="Verdana"/>
                    </w:rPr>
                  </w:pPr>
                  <w:r w:rsidRPr="006A56FD">
                    <w:rPr>
                      <w:rFonts w:ascii="Verdana" w:hAnsi="Verdana"/>
                    </w:rPr>
                    <w:t>OR</w:t>
                  </w:r>
                </w:p>
                <w:p w14:paraId="77468C42" w14:textId="77777777" w:rsidR="0014421C" w:rsidRPr="006A56FD" w:rsidRDefault="00CD3625" w:rsidP="00F843D6">
                  <w:pPr>
                    <w:spacing w:before="120" w:after="120"/>
                    <w:rPr>
                      <w:rFonts w:ascii="Verdana" w:hAnsi="Verdana"/>
                    </w:rPr>
                  </w:pPr>
                  <w:r w:rsidRPr="006A56FD">
                    <w:rPr>
                      <w:rFonts w:ascii="Verdana" w:hAnsi="Verdana"/>
                    </w:rPr>
                    <w:t>Y</w:t>
                  </w:r>
                  <w:r w:rsidR="002B1313" w:rsidRPr="006A56FD">
                    <w:rPr>
                      <w:rFonts w:ascii="Verdana" w:hAnsi="Verdana"/>
                    </w:rPr>
                    <w:t>ou may call the phone number present on the Care Consideration Letter.</w:t>
                  </w:r>
                </w:p>
              </w:tc>
            </w:tr>
          </w:tbl>
          <w:p w14:paraId="07D9F803" w14:textId="77777777" w:rsidR="00C87330" w:rsidRPr="00152FA6" w:rsidRDefault="00C87330" w:rsidP="000D63DB">
            <w:pPr>
              <w:rPr>
                <w:rFonts w:ascii="Verdana" w:hAnsi="Verdana"/>
                <w:color w:val="000000"/>
              </w:rPr>
            </w:pPr>
          </w:p>
        </w:tc>
      </w:tr>
      <w:tr w:rsidR="002B1313" w14:paraId="491274F2" w14:textId="77777777" w:rsidTr="00543D39">
        <w:tc>
          <w:tcPr>
            <w:tcW w:w="122" w:type="pct"/>
          </w:tcPr>
          <w:p w14:paraId="036C93F6" w14:textId="77777777" w:rsidR="002B1313" w:rsidRPr="00996F4D" w:rsidRDefault="002B1313" w:rsidP="00AE74DB">
            <w:pPr>
              <w:jc w:val="center"/>
              <w:rPr>
                <w:rFonts w:ascii="Verdana" w:hAnsi="Verdana"/>
                <w:b/>
                <w:sz w:val="28"/>
                <w:szCs w:val="28"/>
              </w:rPr>
            </w:pPr>
          </w:p>
        </w:tc>
        <w:tc>
          <w:tcPr>
            <w:tcW w:w="4878" w:type="pct"/>
            <w:tcBorders>
              <w:top w:val="single" w:sz="4" w:space="0" w:color="A6A6A6"/>
              <w:bottom w:val="single" w:sz="4" w:space="0" w:color="A6A6A6"/>
            </w:tcBorders>
          </w:tcPr>
          <w:p w14:paraId="7774EE06" w14:textId="77777777" w:rsidR="002B1313" w:rsidRPr="00152FA6" w:rsidRDefault="002B1313" w:rsidP="00A1576C">
            <w:pPr>
              <w:pStyle w:val="Heading3"/>
              <w:spacing w:before="120" w:after="120"/>
              <w:rPr>
                <w:rFonts w:ascii="Verdana" w:hAnsi="Verdana"/>
              </w:rPr>
            </w:pPr>
            <w:bookmarkStart w:id="27" w:name="_Toc169526691"/>
            <w:r w:rsidRPr="00A1576C">
              <w:rPr>
                <w:rFonts w:ascii="Verdana" w:hAnsi="Verdana"/>
                <w:bCs w:val="0"/>
                <w:sz w:val="28"/>
                <w:szCs w:val="28"/>
              </w:rPr>
              <w:t>Prescriber Questions – HIPAA and Confidentiality</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11518"/>
            </w:tblGrid>
            <w:tr w:rsidR="002B1313" w:rsidRPr="00BE0A2E" w14:paraId="4414A821" w14:textId="77777777" w:rsidTr="00C837AB">
              <w:tc>
                <w:tcPr>
                  <w:tcW w:w="357" w:type="pct"/>
                  <w:shd w:val="clear" w:color="auto" w:fill="D9D9D9"/>
                </w:tcPr>
                <w:p w14:paraId="5BDC5C15" w14:textId="77777777" w:rsidR="002B1313" w:rsidRDefault="002B1313" w:rsidP="00A1576C">
                  <w:pPr>
                    <w:spacing w:before="120" w:after="120" w:line="240" w:lineRule="atLeast"/>
                    <w:jc w:val="center"/>
                    <w:textAlignment w:val="top"/>
                    <w:rPr>
                      <w:rFonts w:ascii="Verdana" w:hAnsi="Verdana" w:cs="Arial"/>
                      <w:b/>
                      <w:bCs/>
                      <w:color w:val="333333"/>
                    </w:rPr>
                  </w:pPr>
                  <w:r>
                    <w:rPr>
                      <w:rFonts w:ascii="Verdana" w:hAnsi="Verdana" w:cs="Arial"/>
                      <w:b/>
                      <w:bCs/>
                      <w:color w:val="333333"/>
                    </w:rPr>
                    <w:t>#</w:t>
                  </w:r>
                </w:p>
              </w:tc>
              <w:tc>
                <w:tcPr>
                  <w:tcW w:w="4643" w:type="pct"/>
                  <w:shd w:val="clear" w:color="auto" w:fill="D9D9D9"/>
                </w:tcPr>
                <w:p w14:paraId="2FC56DDE" w14:textId="77777777" w:rsidR="002B1313" w:rsidRPr="00BE0A2E" w:rsidRDefault="002B1313" w:rsidP="00A1576C">
                  <w:pPr>
                    <w:spacing w:before="120" w:after="120" w:line="240" w:lineRule="atLeast"/>
                    <w:jc w:val="center"/>
                    <w:textAlignment w:val="top"/>
                    <w:rPr>
                      <w:rFonts w:ascii="Verdana" w:hAnsi="Verdana" w:cs="Arial"/>
                      <w:b/>
                      <w:bCs/>
                      <w:color w:val="333333"/>
                    </w:rPr>
                  </w:pPr>
                  <w:r>
                    <w:rPr>
                      <w:rFonts w:ascii="Verdana" w:hAnsi="Verdana" w:cs="Arial"/>
                      <w:b/>
                      <w:bCs/>
                      <w:color w:val="333333"/>
                    </w:rPr>
                    <w:t>Question / Answer</w:t>
                  </w:r>
                </w:p>
              </w:tc>
            </w:tr>
            <w:tr w:rsidR="002B1313" w:rsidRPr="008E0E1D" w14:paraId="4DD93F79" w14:textId="77777777" w:rsidTr="00C837AB">
              <w:tc>
                <w:tcPr>
                  <w:tcW w:w="357" w:type="pct"/>
                </w:tcPr>
                <w:p w14:paraId="6782C297" w14:textId="77777777" w:rsidR="002B1313" w:rsidRPr="005B6C34" w:rsidRDefault="002B1313" w:rsidP="00F843D6">
                  <w:pPr>
                    <w:spacing w:before="120" w:after="120"/>
                    <w:jc w:val="center"/>
                    <w:rPr>
                      <w:rFonts w:ascii="Verdana" w:hAnsi="Verdana"/>
                      <w:b/>
                      <w:bCs/>
                    </w:rPr>
                  </w:pPr>
                  <w:r w:rsidRPr="005B6C34">
                    <w:rPr>
                      <w:rFonts w:ascii="Verdana" w:hAnsi="Verdana"/>
                      <w:b/>
                      <w:bCs/>
                    </w:rPr>
                    <w:t>Q1:</w:t>
                  </w:r>
                </w:p>
              </w:tc>
              <w:tc>
                <w:tcPr>
                  <w:tcW w:w="4643" w:type="pct"/>
                </w:tcPr>
                <w:p w14:paraId="1E701B6F" w14:textId="77777777" w:rsidR="002B1313" w:rsidRPr="00F843D6" w:rsidRDefault="002B1313" w:rsidP="00F843D6">
                  <w:pPr>
                    <w:spacing w:before="120" w:after="120"/>
                    <w:rPr>
                      <w:rFonts w:ascii="Verdana" w:hAnsi="Verdana"/>
                      <w:b/>
                      <w:bCs/>
                    </w:rPr>
                  </w:pPr>
                  <w:r w:rsidRPr="00F843D6">
                    <w:rPr>
                      <w:rFonts w:ascii="Verdana" w:hAnsi="Verdana"/>
                      <w:b/>
                      <w:bCs/>
                    </w:rPr>
                    <w:t>Doesn’t this violate HIPAA?</w:t>
                  </w:r>
                </w:p>
              </w:tc>
            </w:tr>
            <w:tr w:rsidR="002B1313" w:rsidRPr="00BE0A2E" w14:paraId="24F49D7C" w14:textId="77777777" w:rsidTr="00C837AB">
              <w:tc>
                <w:tcPr>
                  <w:tcW w:w="357" w:type="pct"/>
                </w:tcPr>
                <w:p w14:paraId="2264F01B" w14:textId="77777777" w:rsidR="002B1313" w:rsidRPr="005B6C34" w:rsidRDefault="002B1313" w:rsidP="00F843D6">
                  <w:pPr>
                    <w:spacing w:before="120" w:after="120"/>
                    <w:jc w:val="center"/>
                    <w:rPr>
                      <w:rFonts w:ascii="Verdana" w:hAnsi="Verdana"/>
                      <w:b/>
                      <w:bCs/>
                    </w:rPr>
                  </w:pPr>
                  <w:r w:rsidRPr="005B6C34">
                    <w:rPr>
                      <w:rFonts w:ascii="Verdana" w:hAnsi="Verdana"/>
                      <w:b/>
                      <w:bCs/>
                    </w:rPr>
                    <w:t>A1:</w:t>
                  </w:r>
                </w:p>
              </w:tc>
              <w:tc>
                <w:tcPr>
                  <w:tcW w:w="4643" w:type="pct"/>
                </w:tcPr>
                <w:p w14:paraId="155C0BE9" w14:textId="77777777" w:rsidR="002B1313" w:rsidRPr="005B6C34" w:rsidRDefault="002B1313" w:rsidP="00F843D6">
                  <w:pPr>
                    <w:spacing w:before="120" w:after="120"/>
                    <w:rPr>
                      <w:rFonts w:ascii="Verdana" w:hAnsi="Verdana"/>
                    </w:rPr>
                  </w:pPr>
                  <w:r w:rsidRPr="005B6C34">
                    <w:rPr>
                      <w:rFonts w:ascii="Verdana" w:hAnsi="Verdana"/>
                    </w:rPr>
                    <w:t>The patient’s health plan has shared the data with ActiveHealth under a Business Associate agreement that meets HIPAA requirements.</w:t>
                  </w:r>
                </w:p>
                <w:p w14:paraId="0741A3CB" w14:textId="77777777" w:rsidR="002B1313" w:rsidRPr="005B6C34" w:rsidRDefault="002B1313" w:rsidP="00F843D6">
                  <w:pPr>
                    <w:spacing w:before="120" w:after="120"/>
                    <w:rPr>
                      <w:rFonts w:ascii="Verdana" w:hAnsi="Verdana"/>
                    </w:rPr>
                  </w:pPr>
                  <w:r w:rsidRPr="005B6C34">
                    <w:rPr>
                      <w:rFonts w:ascii="Verdana" w:hAnsi="Verdana"/>
                    </w:rPr>
                    <w:t>Both the health plan and ActiveHealth use and disclose patient information to carry out the healthcare operations of the health plan in accordance wit</w:t>
                  </w:r>
                  <w:r w:rsidR="00A1576C" w:rsidRPr="005B6C34">
                    <w:rPr>
                      <w:rFonts w:ascii="Verdana" w:hAnsi="Verdana"/>
                    </w:rPr>
                    <w:t>h</w:t>
                  </w:r>
                  <w:r w:rsidRPr="005B6C34">
                    <w:rPr>
                      <w:rFonts w:ascii="Verdana" w:hAnsi="Verdana"/>
                    </w:rPr>
                    <w:t xml:space="preserve"> the terms of the Business Associate agreement.</w:t>
                  </w:r>
                </w:p>
                <w:p w14:paraId="7C35546C" w14:textId="77777777" w:rsidR="002B1313" w:rsidRPr="005B6C34" w:rsidRDefault="002B1313" w:rsidP="00F843D6">
                  <w:pPr>
                    <w:spacing w:before="120" w:after="120"/>
                    <w:rPr>
                      <w:rFonts w:ascii="Verdana" w:hAnsi="Verdana"/>
                    </w:rPr>
                  </w:pPr>
                  <w:r w:rsidRPr="005B6C34">
                    <w:rPr>
                      <w:rFonts w:ascii="Verdana" w:hAnsi="Verdana"/>
                    </w:rPr>
                    <w:t>Both the health plan and ActiveHealth maintain safeguards to prevent the improper disclosure of patient information. Patient information is handled in full compliance with HIPAA guidelines and member PHI is protected from inappropriate and unauthorized use and disclosure.</w:t>
                  </w:r>
                </w:p>
              </w:tc>
            </w:tr>
            <w:tr w:rsidR="002B1313" w:rsidRPr="008E0E1D" w14:paraId="76A94528" w14:textId="77777777" w:rsidTr="00C837AB">
              <w:tc>
                <w:tcPr>
                  <w:tcW w:w="357" w:type="pct"/>
                </w:tcPr>
                <w:p w14:paraId="574A6767" w14:textId="77777777" w:rsidR="002B1313" w:rsidRPr="005B6C34" w:rsidRDefault="002B1313" w:rsidP="00F843D6">
                  <w:pPr>
                    <w:spacing w:before="120" w:after="120"/>
                    <w:jc w:val="center"/>
                    <w:rPr>
                      <w:rFonts w:ascii="Verdana" w:hAnsi="Verdana"/>
                      <w:b/>
                      <w:bCs/>
                    </w:rPr>
                  </w:pPr>
                  <w:r w:rsidRPr="005B6C34">
                    <w:rPr>
                      <w:rFonts w:ascii="Verdana" w:hAnsi="Verdana"/>
                      <w:b/>
                      <w:bCs/>
                    </w:rPr>
                    <w:t>Q2:</w:t>
                  </w:r>
                </w:p>
              </w:tc>
              <w:tc>
                <w:tcPr>
                  <w:tcW w:w="4643" w:type="pct"/>
                </w:tcPr>
                <w:p w14:paraId="5C6DAD96" w14:textId="77777777" w:rsidR="0014421C" w:rsidRPr="00F843D6" w:rsidRDefault="002B1313" w:rsidP="00F843D6">
                  <w:pPr>
                    <w:spacing w:before="120" w:after="120"/>
                    <w:rPr>
                      <w:rFonts w:ascii="Verdana" w:hAnsi="Verdana"/>
                      <w:b/>
                      <w:bCs/>
                    </w:rPr>
                  </w:pPr>
                  <w:r w:rsidRPr="00F843D6">
                    <w:rPr>
                      <w:rFonts w:ascii="Verdana" w:hAnsi="Verdana"/>
                      <w:b/>
                      <w:bCs/>
                    </w:rPr>
                    <w:t>Does my patient know that you are calling or sending this Care Consideration to me?</w:t>
                  </w:r>
                </w:p>
              </w:tc>
            </w:tr>
            <w:tr w:rsidR="002B1313" w:rsidRPr="008E0E1D" w14:paraId="44C026BD" w14:textId="77777777" w:rsidTr="00C837AB">
              <w:tc>
                <w:tcPr>
                  <w:tcW w:w="357" w:type="pct"/>
                </w:tcPr>
                <w:p w14:paraId="56CEFE6D" w14:textId="77777777" w:rsidR="002B1313" w:rsidRPr="005B6C34" w:rsidRDefault="002B1313" w:rsidP="00F843D6">
                  <w:pPr>
                    <w:spacing w:before="120" w:after="120"/>
                    <w:jc w:val="center"/>
                    <w:rPr>
                      <w:rFonts w:ascii="Verdana" w:hAnsi="Verdana"/>
                      <w:b/>
                      <w:bCs/>
                    </w:rPr>
                  </w:pPr>
                  <w:r w:rsidRPr="005B6C34">
                    <w:rPr>
                      <w:rFonts w:ascii="Verdana" w:hAnsi="Verdana"/>
                      <w:b/>
                      <w:bCs/>
                    </w:rPr>
                    <w:t>A2:</w:t>
                  </w:r>
                </w:p>
              </w:tc>
              <w:tc>
                <w:tcPr>
                  <w:tcW w:w="4643" w:type="pct"/>
                </w:tcPr>
                <w:p w14:paraId="5E036ED7" w14:textId="77777777" w:rsidR="002B1313" w:rsidRPr="005B6C34" w:rsidRDefault="002B1313" w:rsidP="00F843D6">
                  <w:pPr>
                    <w:spacing w:before="120" w:after="120"/>
                    <w:rPr>
                      <w:rFonts w:ascii="Verdana" w:hAnsi="Verdana"/>
                    </w:rPr>
                  </w:pPr>
                  <w:r w:rsidRPr="005B6C34">
                    <w:rPr>
                      <w:rFonts w:ascii="Verdana" w:hAnsi="Verdana"/>
                    </w:rPr>
                    <w:t>The health plan offers this program as part of the health benefits package in which your patient is enrolled.  The member is not always aware when calls are made or when the Care Considerations are communicated.  The treating prescriber can determine if he/she wishes to discuss the Care Consideration with the patient.</w:t>
                  </w:r>
                </w:p>
              </w:tc>
            </w:tr>
          </w:tbl>
          <w:p w14:paraId="1A9B0B70" w14:textId="77777777" w:rsidR="002B1313" w:rsidRPr="00152FA6" w:rsidRDefault="002B1313" w:rsidP="00A1576C">
            <w:pPr>
              <w:spacing w:before="120" w:after="120"/>
              <w:rPr>
                <w:rFonts w:ascii="Verdana" w:hAnsi="Verdana"/>
                <w:color w:val="000000"/>
              </w:rPr>
            </w:pPr>
          </w:p>
        </w:tc>
      </w:tr>
    </w:tbl>
    <w:p w14:paraId="641D36A9" w14:textId="77777777" w:rsidR="002B1313" w:rsidRDefault="002B1313" w:rsidP="000D63DB">
      <w:pPr>
        <w:jc w:val="right"/>
        <w:rPr>
          <w:rFonts w:ascii="Verdana" w:hAnsi="Verdana"/>
        </w:rPr>
      </w:pPr>
    </w:p>
    <w:bookmarkStart w:id="28" w:name="_Updating_a_PBO"/>
    <w:bookmarkEnd w:id="28"/>
    <w:p w14:paraId="4FC6EDED" w14:textId="77777777" w:rsidR="00B4496A" w:rsidRDefault="004A439B" w:rsidP="000D63DB">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4A439B">
        <w:rPr>
          <w:rStyle w:val="Hyperlink"/>
          <w:rFonts w:ascii="Verdana" w:hAnsi="Verdana"/>
        </w:rPr>
        <w:t>Top of the Document</w:t>
      </w:r>
      <w:r>
        <w:rPr>
          <w:rFonts w:ascii="Verdana" w:hAnsi="Verdana"/>
        </w:rPr>
        <w:fldChar w:fldCharType="end"/>
      </w:r>
    </w:p>
    <w:tbl>
      <w:tblPr>
        <w:tblW w:w="59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5333"/>
      </w:tblGrid>
      <w:tr w:rsidR="00B4496A" w:rsidRPr="00DC296B" w14:paraId="7C12EE5B" w14:textId="77777777" w:rsidTr="00734398">
        <w:tc>
          <w:tcPr>
            <w:tcW w:w="5000" w:type="pct"/>
            <w:shd w:val="clear" w:color="auto" w:fill="C0C0C0"/>
          </w:tcPr>
          <w:p w14:paraId="1DA27298" w14:textId="77777777" w:rsidR="00B4496A" w:rsidRPr="000D6356" w:rsidRDefault="00B4496A" w:rsidP="00A1576C">
            <w:pPr>
              <w:pStyle w:val="Heading2"/>
              <w:spacing w:before="120" w:after="120"/>
              <w:rPr>
                <w:rFonts w:ascii="Verdana" w:hAnsi="Verdana"/>
                <w:i w:val="0"/>
              </w:rPr>
            </w:pPr>
            <w:bookmarkStart w:id="29" w:name="_Toc525628632"/>
            <w:bookmarkStart w:id="30" w:name="_Toc169526692"/>
            <w:r>
              <w:rPr>
                <w:rFonts w:ascii="Verdana" w:hAnsi="Verdana"/>
                <w:i w:val="0"/>
              </w:rPr>
              <w:t>Related Document</w:t>
            </w:r>
            <w:bookmarkEnd w:id="29"/>
            <w:r>
              <w:rPr>
                <w:rFonts w:ascii="Verdana" w:hAnsi="Verdana"/>
                <w:i w:val="0"/>
              </w:rPr>
              <w:t>s</w:t>
            </w:r>
            <w:bookmarkEnd w:id="30"/>
          </w:p>
        </w:tc>
      </w:tr>
    </w:tbl>
    <w:p w14:paraId="6CEC6134" w14:textId="77777777" w:rsidR="00734398" w:rsidRDefault="00E47CC1" w:rsidP="00812408">
      <w:pPr>
        <w:spacing w:before="120" w:after="120"/>
        <w:rPr>
          <w:rFonts w:ascii="Verdana" w:hAnsi="Verdana"/>
          <w:color w:val="000000"/>
        </w:rPr>
      </w:pPr>
      <w:hyperlink r:id="rId13" w:anchor="!/view?docid=c954b131-7884-494c-b4bb-dfc12fdc846f" w:history="1">
        <w:r w:rsidR="00734398">
          <w:rPr>
            <w:rStyle w:val="Hyperlink"/>
            <w:rFonts w:ascii="Verdana" w:hAnsi="Verdana"/>
          </w:rPr>
          <w:t>Universal Care - Consultative Call Flow (CCF) Process (</w:t>
        </w:r>
        <w:r w:rsidR="00734398">
          <w:rPr>
            <w:rStyle w:val="Hyperlink"/>
            <w:rFonts w:ascii="Verdana" w:hAnsi="Verdana"/>
            <w:shd w:val="clear" w:color="auto" w:fill="FFFFFF"/>
          </w:rPr>
          <w:t>095822</w:t>
        </w:r>
        <w:r w:rsidR="00734398">
          <w:rPr>
            <w:rStyle w:val="Hyperlink"/>
            <w:rFonts w:ascii="Verdana" w:hAnsi="Verdana"/>
          </w:rPr>
          <w:t>)</w:t>
        </w:r>
      </w:hyperlink>
    </w:p>
    <w:p w14:paraId="31D928A7" w14:textId="5E98E89D" w:rsidR="00543D39" w:rsidRDefault="00E47CC1" w:rsidP="00543D39">
      <w:pPr>
        <w:spacing w:before="120" w:after="120"/>
        <w:rPr>
          <w:rFonts w:ascii="Verdana" w:hAnsi="Verdana"/>
        </w:rPr>
      </w:pPr>
      <w:hyperlink r:id="rId14" w:anchor="!/view?docid=c1f1028b-e42c-4b4f-a4cf-cc0b42c91606" w:history="1">
        <w:r w:rsidR="00263267">
          <w:rPr>
            <w:rStyle w:val="Hyperlink"/>
            <w:rFonts w:ascii="Verdana" w:hAnsi="Verdana"/>
          </w:rPr>
          <w:t>Customer Care Abbreviation, Definitions and Terms Index (017428)</w:t>
        </w:r>
      </w:hyperlink>
    </w:p>
    <w:p w14:paraId="5FCAE29A" w14:textId="6105E7B7" w:rsidR="00B4496A" w:rsidRDefault="00B4496A" w:rsidP="00A1576C">
      <w:pPr>
        <w:spacing w:before="120" w:after="120"/>
      </w:pPr>
      <w:r w:rsidRPr="00002AF0">
        <w:rPr>
          <w:rFonts w:ascii="Verdana" w:hAnsi="Verdana"/>
          <w:b/>
        </w:rPr>
        <w:t xml:space="preserve">Parent </w:t>
      </w:r>
      <w:r w:rsidR="00EC5A94">
        <w:rPr>
          <w:rFonts w:ascii="Verdana" w:hAnsi="Verdana"/>
          <w:b/>
        </w:rPr>
        <w:t>Document</w:t>
      </w:r>
      <w:r w:rsidRPr="00002AF0">
        <w:rPr>
          <w:rFonts w:ascii="Verdana" w:hAnsi="Verdana"/>
          <w:b/>
        </w:rPr>
        <w:t>:</w:t>
      </w:r>
      <w:r>
        <w:rPr>
          <w:rFonts w:ascii="Verdana" w:hAnsi="Verdana"/>
        </w:rPr>
        <w:t xml:space="preserve">  </w:t>
      </w:r>
      <w:hyperlink r:id="rId15" w:tgtFrame="_blank" w:history="1">
        <w:r w:rsidR="002B1313" w:rsidRPr="00B704FA">
          <w:rPr>
            <w:rFonts w:ascii="Verdana" w:hAnsi="Verdana"/>
            <w:color w:val="0000FF"/>
            <w:u w:val="single"/>
          </w:rPr>
          <w:t>CALL 0049 Customer Care Internal and External Call Handling</w:t>
        </w:r>
      </w:hyperlink>
    </w:p>
    <w:bookmarkStart w:id="31" w:name="_PAR_Process_after_a_FRX_/_FRC_confl"/>
    <w:bookmarkStart w:id="32" w:name="_Next_Day_and"/>
    <w:bookmarkStart w:id="33" w:name="_Scanning_the_Targets"/>
    <w:bookmarkStart w:id="34" w:name="_LAN_Log_In"/>
    <w:bookmarkStart w:id="35" w:name="_AMOS_Log_In"/>
    <w:bookmarkStart w:id="36" w:name="_Search_by_Order#"/>
    <w:bookmarkStart w:id="37" w:name="_Check_Look_Up"/>
    <w:bookmarkEnd w:id="31"/>
    <w:bookmarkEnd w:id="32"/>
    <w:bookmarkEnd w:id="33"/>
    <w:bookmarkEnd w:id="34"/>
    <w:bookmarkEnd w:id="35"/>
    <w:bookmarkEnd w:id="36"/>
    <w:bookmarkEnd w:id="37"/>
    <w:p w14:paraId="6A5A7261" w14:textId="77777777" w:rsidR="003D03C6" w:rsidRDefault="004A439B" w:rsidP="00A1576C">
      <w:pPr>
        <w:jc w:val="right"/>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4A439B">
        <w:rPr>
          <w:rStyle w:val="Hyperlink"/>
          <w:rFonts w:ascii="Verdana" w:hAnsi="Verdana"/>
        </w:rPr>
        <w:t>Top of the Document</w:t>
      </w:r>
      <w:r>
        <w:rPr>
          <w:rFonts w:ascii="Verdana" w:hAnsi="Verdana"/>
        </w:rPr>
        <w:fldChar w:fldCharType="end"/>
      </w:r>
      <w:bookmarkStart w:id="38" w:name="_Override_Reference_Table"/>
      <w:bookmarkEnd w:id="38"/>
    </w:p>
    <w:sectPr w:rsidR="003D03C6"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0FEE8" w14:textId="77777777" w:rsidR="006C0869" w:rsidRDefault="006C0869" w:rsidP="000C1C7B">
      <w:r>
        <w:separator/>
      </w:r>
    </w:p>
  </w:endnote>
  <w:endnote w:type="continuationSeparator" w:id="0">
    <w:p w14:paraId="6C6510D3" w14:textId="77777777" w:rsidR="006C0869" w:rsidRDefault="006C0869" w:rsidP="000C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19035" w14:textId="77777777" w:rsidR="006C0869" w:rsidRDefault="006C0869" w:rsidP="000C1C7B">
      <w:r>
        <w:separator/>
      </w:r>
    </w:p>
  </w:footnote>
  <w:footnote w:type="continuationSeparator" w:id="0">
    <w:p w14:paraId="7BAD131B" w14:textId="77777777" w:rsidR="006C0869" w:rsidRDefault="006C0869" w:rsidP="000C1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999"/>
    <w:multiLevelType w:val="hybridMultilevel"/>
    <w:tmpl w:val="D94C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166089"/>
    <w:multiLevelType w:val="hybridMultilevel"/>
    <w:tmpl w:val="6832D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6D2E5B"/>
    <w:multiLevelType w:val="hybridMultilevel"/>
    <w:tmpl w:val="41641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2114F1"/>
    <w:multiLevelType w:val="hybridMultilevel"/>
    <w:tmpl w:val="279CE436"/>
    <w:lvl w:ilvl="0" w:tplc="AE4C309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C629F"/>
    <w:multiLevelType w:val="hybridMultilevel"/>
    <w:tmpl w:val="2D0C939C"/>
    <w:lvl w:ilvl="0" w:tplc="3CF6162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201ABA"/>
    <w:multiLevelType w:val="hybridMultilevel"/>
    <w:tmpl w:val="109CA526"/>
    <w:lvl w:ilvl="0" w:tplc="CB922304">
      <w:start w:val="1"/>
      <w:numFmt w:val="bullet"/>
      <w:lvlText w:val=""/>
      <w:lvlJc w:val="left"/>
      <w:pPr>
        <w:ind w:left="720" w:hanging="360"/>
      </w:pPr>
      <w:rPr>
        <w:rFonts w:ascii="Symbol" w:hAnsi="Symbol" w:hint="default"/>
        <w:b w:val="0"/>
        <w:i w:val="0"/>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92EBA"/>
    <w:multiLevelType w:val="hybridMultilevel"/>
    <w:tmpl w:val="913E6152"/>
    <w:lvl w:ilvl="0" w:tplc="CB922304">
      <w:start w:val="1"/>
      <w:numFmt w:val="bullet"/>
      <w:lvlText w:val=""/>
      <w:lvlJc w:val="left"/>
      <w:pPr>
        <w:ind w:left="720" w:hanging="360"/>
      </w:pPr>
      <w:rPr>
        <w:rFonts w:ascii="Symbol" w:hAnsi="Symbol" w:hint="default"/>
        <w:b w:val="0"/>
        <w:i w:val="0"/>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24A12"/>
    <w:multiLevelType w:val="hybridMultilevel"/>
    <w:tmpl w:val="74FA314A"/>
    <w:lvl w:ilvl="0" w:tplc="39467C3A">
      <w:start w:val="1"/>
      <w:numFmt w:val="lowerLetter"/>
      <w:lvlText w:val="%1."/>
      <w:lvlJc w:val="left"/>
      <w:pPr>
        <w:ind w:left="1080" w:hanging="360"/>
      </w:pPr>
      <w:rPr>
        <w:rFonts w:ascii="Verdana" w:eastAsia="Times New Roman" w:hAnsi="Verdana" w:cs="Times New Roman"/>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B327D43"/>
    <w:multiLevelType w:val="hybridMultilevel"/>
    <w:tmpl w:val="8834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50B4D"/>
    <w:multiLevelType w:val="hybridMultilevel"/>
    <w:tmpl w:val="5B6C9AEE"/>
    <w:lvl w:ilvl="0" w:tplc="CB922304">
      <w:start w:val="1"/>
      <w:numFmt w:val="bullet"/>
      <w:lvlText w:val=""/>
      <w:lvlJc w:val="left"/>
      <w:pPr>
        <w:ind w:left="720" w:hanging="360"/>
      </w:pPr>
      <w:rPr>
        <w:rFonts w:ascii="Symbol" w:hAnsi="Symbol" w:hint="default"/>
        <w:b w:val="0"/>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B05499"/>
    <w:multiLevelType w:val="hybridMultilevel"/>
    <w:tmpl w:val="EB50048E"/>
    <w:lvl w:ilvl="0" w:tplc="33C211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0E3FEC"/>
    <w:multiLevelType w:val="hybridMultilevel"/>
    <w:tmpl w:val="4372D8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9D91824"/>
    <w:multiLevelType w:val="hybridMultilevel"/>
    <w:tmpl w:val="A14C6214"/>
    <w:lvl w:ilvl="0" w:tplc="CB922304">
      <w:start w:val="1"/>
      <w:numFmt w:val="bullet"/>
      <w:lvlText w:val=""/>
      <w:lvlJc w:val="left"/>
      <w:pPr>
        <w:ind w:left="720" w:hanging="360"/>
      </w:pPr>
      <w:rPr>
        <w:rFonts w:ascii="Symbol" w:hAnsi="Symbol" w:hint="default"/>
        <w:b w:val="0"/>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DA014BB"/>
    <w:multiLevelType w:val="hybridMultilevel"/>
    <w:tmpl w:val="D952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4056736"/>
    <w:multiLevelType w:val="hybridMultilevel"/>
    <w:tmpl w:val="65167518"/>
    <w:lvl w:ilvl="0" w:tplc="CB922304">
      <w:start w:val="1"/>
      <w:numFmt w:val="bullet"/>
      <w:lvlText w:val=""/>
      <w:lvlJc w:val="left"/>
      <w:pPr>
        <w:ind w:left="1440" w:hanging="360"/>
      </w:pPr>
      <w:rPr>
        <w:rFonts w:ascii="Symbol" w:hAnsi="Symbol" w:hint="default"/>
        <w:b w:val="0"/>
        <w:i w:val="0"/>
        <w:color w:val="000000" w:themeColor="text1"/>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F1E1640"/>
    <w:multiLevelType w:val="hybridMultilevel"/>
    <w:tmpl w:val="BBF2BB2C"/>
    <w:lvl w:ilvl="0" w:tplc="CB922304">
      <w:start w:val="1"/>
      <w:numFmt w:val="bullet"/>
      <w:lvlText w:val=""/>
      <w:lvlJc w:val="left"/>
      <w:pPr>
        <w:ind w:left="2160" w:hanging="360"/>
      </w:pPr>
      <w:rPr>
        <w:rFonts w:ascii="Symbol" w:hAnsi="Symbol" w:hint="default"/>
        <w:b w:val="0"/>
        <w:i w:val="0"/>
        <w:color w:val="000000" w:themeColor="text1"/>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804690"/>
    <w:multiLevelType w:val="hybridMultilevel"/>
    <w:tmpl w:val="2EE4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5019234">
    <w:abstractNumId w:val="6"/>
  </w:num>
  <w:num w:numId="2" w16cid:durableId="637565228">
    <w:abstractNumId w:val="30"/>
  </w:num>
  <w:num w:numId="3" w16cid:durableId="583337953">
    <w:abstractNumId w:val="2"/>
  </w:num>
  <w:num w:numId="4" w16cid:durableId="641078357">
    <w:abstractNumId w:val="18"/>
  </w:num>
  <w:num w:numId="5" w16cid:durableId="1205600280">
    <w:abstractNumId w:val="42"/>
  </w:num>
  <w:num w:numId="6" w16cid:durableId="441993344">
    <w:abstractNumId w:val="3"/>
  </w:num>
  <w:num w:numId="7" w16cid:durableId="737900287">
    <w:abstractNumId w:val="38"/>
  </w:num>
  <w:num w:numId="8" w16cid:durableId="1640718890">
    <w:abstractNumId w:val="28"/>
  </w:num>
  <w:num w:numId="9" w16cid:durableId="1502888405">
    <w:abstractNumId w:val="15"/>
  </w:num>
  <w:num w:numId="10" w16cid:durableId="1037658980">
    <w:abstractNumId w:val="17"/>
  </w:num>
  <w:num w:numId="11" w16cid:durableId="1264649488">
    <w:abstractNumId w:val="31"/>
  </w:num>
  <w:num w:numId="12" w16cid:durableId="72708532">
    <w:abstractNumId w:val="24"/>
  </w:num>
  <w:num w:numId="13" w16cid:durableId="1999529780">
    <w:abstractNumId w:val="39"/>
  </w:num>
  <w:num w:numId="14" w16cid:durableId="295523777">
    <w:abstractNumId w:val="21"/>
  </w:num>
  <w:num w:numId="15" w16cid:durableId="1788044591">
    <w:abstractNumId w:val="23"/>
  </w:num>
  <w:num w:numId="16" w16cid:durableId="450248923">
    <w:abstractNumId w:val="20"/>
  </w:num>
  <w:num w:numId="17" w16cid:durableId="1620843779">
    <w:abstractNumId w:val="12"/>
  </w:num>
  <w:num w:numId="18" w16cid:durableId="156265434">
    <w:abstractNumId w:val="1"/>
  </w:num>
  <w:num w:numId="19" w16cid:durableId="197354174">
    <w:abstractNumId w:val="25"/>
  </w:num>
  <w:num w:numId="20" w16cid:durableId="165247211">
    <w:abstractNumId w:val="16"/>
  </w:num>
  <w:num w:numId="21" w16cid:durableId="33359514">
    <w:abstractNumId w:val="22"/>
  </w:num>
  <w:num w:numId="22" w16cid:durableId="1870675878">
    <w:abstractNumId w:val="11"/>
  </w:num>
  <w:num w:numId="23" w16cid:durableId="1711684828">
    <w:abstractNumId w:val="19"/>
  </w:num>
  <w:num w:numId="24" w16cid:durableId="41096606">
    <w:abstractNumId w:val="33"/>
  </w:num>
  <w:num w:numId="25" w16cid:durableId="1312977954">
    <w:abstractNumId w:val="36"/>
  </w:num>
  <w:num w:numId="26" w16cid:durableId="878512266">
    <w:abstractNumId w:val="7"/>
  </w:num>
  <w:num w:numId="27" w16cid:durableId="1183516752">
    <w:abstractNumId w:val="14"/>
  </w:num>
  <w:num w:numId="28" w16cid:durableId="20864599">
    <w:abstractNumId w:val="13"/>
  </w:num>
  <w:num w:numId="29" w16cid:durableId="834691762">
    <w:abstractNumId w:val="35"/>
  </w:num>
  <w:num w:numId="30" w16cid:durableId="1951468384">
    <w:abstractNumId w:val="4"/>
  </w:num>
  <w:num w:numId="31" w16cid:durableId="1998613313">
    <w:abstractNumId w:val="10"/>
  </w:num>
  <w:num w:numId="32" w16cid:durableId="229772978">
    <w:abstractNumId w:val="32"/>
  </w:num>
  <w:num w:numId="33" w16cid:durableId="1200052000">
    <w:abstractNumId w:val="5"/>
  </w:num>
  <w:num w:numId="34" w16cid:durableId="147476336">
    <w:abstractNumId w:val="29"/>
  </w:num>
  <w:num w:numId="35" w16cid:durableId="2091195382">
    <w:abstractNumId w:val="37"/>
  </w:num>
  <w:num w:numId="36" w16cid:durableId="347947278">
    <w:abstractNumId w:val="0"/>
  </w:num>
  <w:num w:numId="37" w16cid:durableId="655762077">
    <w:abstractNumId w:val="26"/>
  </w:num>
  <w:num w:numId="38" w16cid:durableId="1225533300">
    <w:abstractNumId w:val="8"/>
  </w:num>
  <w:num w:numId="39" w16cid:durableId="1332026090">
    <w:abstractNumId w:val="9"/>
  </w:num>
  <w:num w:numId="40" w16cid:durableId="1350327561">
    <w:abstractNumId w:val="41"/>
  </w:num>
  <w:num w:numId="41" w16cid:durableId="635453164">
    <w:abstractNumId w:val="27"/>
  </w:num>
  <w:num w:numId="42" w16cid:durableId="114100797">
    <w:abstractNumId w:val="40"/>
  </w:num>
  <w:num w:numId="43" w16cid:durableId="1189949153">
    <w:abstractNumId w:val="34"/>
  </w:num>
  <w:num w:numId="44" w16cid:durableId="1515193930">
    <w:abstractNumId w:val="4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518"/>
    <w:rsid w:val="00013963"/>
    <w:rsid w:val="00024F7B"/>
    <w:rsid w:val="00040535"/>
    <w:rsid w:val="00040C00"/>
    <w:rsid w:val="00041376"/>
    <w:rsid w:val="000462AC"/>
    <w:rsid w:val="0005013F"/>
    <w:rsid w:val="000572B4"/>
    <w:rsid w:val="0005745E"/>
    <w:rsid w:val="00064098"/>
    <w:rsid w:val="00070749"/>
    <w:rsid w:val="00076553"/>
    <w:rsid w:val="00080F66"/>
    <w:rsid w:val="0008177D"/>
    <w:rsid w:val="0008674F"/>
    <w:rsid w:val="000938D7"/>
    <w:rsid w:val="000A05DE"/>
    <w:rsid w:val="000A476F"/>
    <w:rsid w:val="000A544C"/>
    <w:rsid w:val="000B13B9"/>
    <w:rsid w:val="000B32AE"/>
    <w:rsid w:val="000C0FE6"/>
    <w:rsid w:val="000C1C7B"/>
    <w:rsid w:val="000C39C7"/>
    <w:rsid w:val="000C3FF3"/>
    <w:rsid w:val="000C50A4"/>
    <w:rsid w:val="000D63DB"/>
    <w:rsid w:val="000E4552"/>
    <w:rsid w:val="0010140B"/>
    <w:rsid w:val="00103AEC"/>
    <w:rsid w:val="00111D9C"/>
    <w:rsid w:val="0011230F"/>
    <w:rsid w:val="00112998"/>
    <w:rsid w:val="00113A5A"/>
    <w:rsid w:val="0013218F"/>
    <w:rsid w:val="00134CCA"/>
    <w:rsid w:val="00136C1D"/>
    <w:rsid w:val="001427CE"/>
    <w:rsid w:val="0014421C"/>
    <w:rsid w:val="00146CA0"/>
    <w:rsid w:val="001474BA"/>
    <w:rsid w:val="00147812"/>
    <w:rsid w:val="00152FA6"/>
    <w:rsid w:val="0016222D"/>
    <w:rsid w:val="00165A5A"/>
    <w:rsid w:val="00173802"/>
    <w:rsid w:val="001748AB"/>
    <w:rsid w:val="001A0587"/>
    <w:rsid w:val="001A304D"/>
    <w:rsid w:val="001B499C"/>
    <w:rsid w:val="001B77D8"/>
    <w:rsid w:val="001C673B"/>
    <w:rsid w:val="001C7D59"/>
    <w:rsid w:val="001C7F03"/>
    <w:rsid w:val="001D1C30"/>
    <w:rsid w:val="001D4A19"/>
    <w:rsid w:val="001E1951"/>
    <w:rsid w:val="001E2A52"/>
    <w:rsid w:val="00204217"/>
    <w:rsid w:val="002075AD"/>
    <w:rsid w:val="00210602"/>
    <w:rsid w:val="00212235"/>
    <w:rsid w:val="00222EB4"/>
    <w:rsid w:val="002355B1"/>
    <w:rsid w:val="00243946"/>
    <w:rsid w:val="002525D0"/>
    <w:rsid w:val="00255347"/>
    <w:rsid w:val="002600E9"/>
    <w:rsid w:val="002629A6"/>
    <w:rsid w:val="00263267"/>
    <w:rsid w:val="00264B75"/>
    <w:rsid w:val="00273550"/>
    <w:rsid w:val="00275458"/>
    <w:rsid w:val="00280BAA"/>
    <w:rsid w:val="00284B3F"/>
    <w:rsid w:val="00286443"/>
    <w:rsid w:val="002868ED"/>
    <w:rsid w:val="00296708"/>
    <w:rsid w:val="002A6088"/>
    <w:rsid w:val="002A645C"/>
    <w:rsid w:val="002B1313"/>
    <w:rsid w:val="002C0ADF"/>
    <w:rsid w:val="002C4304"/>
    <w:rsid w:val="002C6229"/>
    <w:rsid w:val="002D24A2"/>
    <w:rsid w:val="002D6937"/>
    <w:rsid w:val="002E494D"/>
    <w:rsid w:val="002E4EE3"/>
    <w:rsid w:val="00300BA3"/>
    <w:rsid w:val="00300C93"/>
    <w:rsid w:val="00322732"/>
    <w:rsid w:val="00330185"/>
    <w:rsid w:val="003340E5"/>
    <w:rsid w:val="0034502F"/>
    <w:rsid w:val="003472FB"/>
    <w:rsid w:val="00350697"/>
    <w:rsid w:val="00350E95"/>
    <w:rsid w:val="003571EF"/>
    <w:rsid w:val="00382EF8"/>
    <w:rsid w:val="00384619"/>
    <w:rsid w:val="003926DF"/>
    <w:rsid w:val="00393C93"/>
    <w:rsid w:val="00394369"/>
    <w:rsid w:val="003A13B3"/>
    <w:rsid w:val="003A14BA"/>
    <w:rsid w:val="003B04B2"/>
    <w:rsid w:val="003B0EC7"/>
    <w:rsid w:val="003B1FF4"/>
    <w:rsid w:val="003C37DC"/>
    <w:rsid w:val="003D02B8"/>
    <w:rsid w:val="003D03C6"/>
    <w:rsid w:val="003D38FC"/>
    <w:rsid w:val="003F05CD"/>
    <w:rsid w:val="003F5F0F"/>
    <w:rsid w:val="00411197"/>
    <w:rsid w:val="004135B9"/>
    <w:rsid w:val="004279E0"/>
    <w:rsid w:val="00440B72"/>
    <w:rsid w:val="004419F2"/>
    <w:rsid w:val="0046564E"/>
    <w:rsid w:val="00496A93"/>
    <w:rsid w:val="004A050A"/>
    <w:rsid w:val="004A0B39"/>
    <w:rsid w:val="004A439B"/>
    <w:rsid w:val="004A7880"/>
    <w:rsid w:val="004C7C74"/>
    <w:rsid w:val="004D4F7D"/>
    <w:rsid w:val="004D6F62"/>
    <w:rsid w:val="004E1C73"/>
    <w:rsid w:val="004E7199"/>
    <w:rsid w:val="004F66D6"/>
    <w:rsid w:val="00500780"/>
    <w:rsid w:val="00512A0A"/>
    <w:rsid w:val="00526672"/>
    <w:rsid w:val="0053267E"/>
    <w:rsid w:val="005356C8"/>
    <w:rsid w:val="00541F9B"/>
    <w:rsid w:val="0054248A"/>
    <w:rsid w:val="00543D39"/>
    <w:rsid w:val="0054632C"/>
    <w:rsid w:val="005557B9"/>
    <w:rsid w:val="00565247"/>
    <w:rsid w:val="005769A3"/>
    <w:rsid w:val="00577C14"/>
    <w:rsid w:val="005842E3"/>
    <w:rsid w:val="0059366A"/>
    <w:rsid w:val="00593EA4"/>
    <w:rsid w:val="005B07DA"/>
    <w:rsid w:val="005B1455"/>
    <w:rsid w:val="005B34AE"/>
    <w:rsid w:val="005B6C34"/>
    <w:rsid w:val="005C2079"/>
    <w:rsid w:val="005D127B"/>
    <w:rsid w:val="005D42D0"/>
    <w:rsid w:val="005E11ED"/>
    <w:rsid w:val="005E251B"/>
    <w:rsid w:val="005E602B"/>
    <w:rsid w:val="005E6994"/>
    <w:rsid w:val="005F2EFA"/>
    <w:rsid w:val="006120A1"/>
    <w:rsid w:val="00626007"/>
    <w:rsid w:val="0062723F"/>
    <w:rsid w:val="00630FE9"/>
    <w:rsid w:val="00644370"/>
    <w:rsid w:val="0067441D"/>
    <w:rsid w:val="006778FA"/>
    <w:rsid w:val="00686541"/>
    <w:rsid w:val="00693CA2"/>
    <w:rsid w:val="006966E6"/>
    <w:rsid w:val="006A56FD"/>
    <w:rsid w:val="006A7774"/>
    <w:rsid w:val="006B5F6D"/>
    <w:rsid w:val="006C0869"/>
    <w:rsid w:val="006C1CBD"/>
    <w:rsid w:val="006C7B7B"/>
    <w:rsid w:val="006E32DD"/>
    <w:rsid w:val="006E44D2"/>
    <w:rsid w:val="00715DA1"/>
    <w:rsid w:val="00716297"/>
    <w:rsid w:val="00716884"/>
    <w:rsid w:val="00725672"/>
    <w:rsid w:val="00727D08"/>
    <w:rsid w:val="00734398"/>
    <w:rsid w:val="00744273"/>
    <w:rsid w:val="00756D3C"/>
    <w:rsid w:val="00761F5A"/>
    <w:rsid w:val="007628AE"/>
    <w:rsid w:val="00767F96"/>
    <w:rsid w:val="007710BA"/>
    <w:rsid w:val="00772E51"/>
    <w:rsid w:val="00775C3B"/>
    <w:rsid w:val="007779E9"/>
    <w:rsid w:val="00780205"/>
    <w:rsid w:val="007861B1"/>
    <w:rsid w:val="007A0C21"/>
    <w:rsid w:val="007B177E"/>
    <w:rsid w:val="007B1CA9"/>
    <w:rsid w:val="007C327C"/>
    <w:rsid w:val="007C5D8D"/>
    <w:rsid w:val="007D633E"/>
    <w:rsid w:val="007E0ADF"/>
    <w:rsid w:val="007E1C14"/>
    <w:rsid w:val="007E5A14"/>
    <w:rsid w:val="007E6138"/>
    <w:rsid w:val="007F7E6C"/>
    <w:rsid w:val="00802BF9"/>
    <w:rsid w:val="00803488"/>
    <w:rsid w:val="0081032D"/>
    <w:rsid w:val="00812408"/>
    <w:rsid w:val="00813649"/>
    <w:rsid w:val="008155EE"/>
    <w:rsid w:val="00815753"/>
    <w:rsid w:val="00816230"/>
    <w:rsid w:val="00816E27"/>
    <w:rsid w:val="00817281"/>
    <w:rsid w:val="00821F69"/>
    <w:rsid w:val="00824C8E"/>
    <w:rsid w:val="00841910"/>
    <w:rsid w:val="008517F0"/>
    <w:rsid w:val="00856A87"/>
    <w:rsid w:val="00861CBD"/>
    <w:rsid w:val="00864578"/>
    <w:rsid w:val="00866E0A"/>
    <w:rsid w:val="00873A48"/>
    <w:rsid w:val="008741DE"/>
    <w:rsid w:val="00875302"/>
    <w:rsid w:val="00880DC5"/>
    <w:rsid w:val="008A2EBF"/>
    <w:rsid w:val="008C19AE"/>
    <w:rsid w:val="008C3B97"/>
    <w:rsid w:val="008C4DAC"/>
    <w:rsid w:val="008C6277"/>
    <w:rsid w:val="008E099A"/>
    <w:rsid w:val="008E571F"/>
    <w:rsid w:val="008E5B5B"/>
    <w:rsid w:val="008F1178"/>
    <w:rsid w:val="008F2AB4"/>
    <w:rsid w:val="00907665"/>
    <w:rsid w:val="00907E67"/>
    <w:rsid w:val="00920716"/>
    <w:rsid w:val="009342FA"/>
    <w:rsid w:val="00936ED9"/>
    <w:rsid w:val="00937072"/>
    <w:rsid w:val="00941DD4"/>
    <w:rsid w:val="00944388"/>
    <w:rsid w:val="00944AE2"/>
    <w:rsid w:val="009460FA"/>
    <w:rsid w:val="0095000D"/>
    <w:rsid w:val="00952DAA"/>
    <w:rsid w:val="009774A8"/>
    <w:rsid w:val="00986297"/>
    <w:rsid w:val="00996F4D"/>
    <w:rsid w:val="009B0074"/>
    <w:rsid w:val="009B3759"/>
    <w:rsid w:val="009B76F4"/>
    <w:rsid w:val="009C3704"/>
    <w:rsid w:val="009D0137"/>
    <w:rsid w:val="009E082D"/>
    <w:rsid w:val="00A01C58"/>
    <w:rsid w:val="00A04A3E"/>
    <w:rsid w:val="00A112BB"/>
    <w:rsid w:val="00A1576C"/>
    <w:rsid w:val="00A30AEB"/>
    <w:rsid w:val="00A37523"/>
    <w:rsid w:val="00A4151A"/>
    <w:rsid w:val="00A41892"/>
    <w:rsid w:val="00A45D84"/>
    <w:rsid w:val="00A55373"/>
    <w:rsid w:val="00A57829"/>
    <w:rsid w:val="00A6769B"/>
    <w:rsid w:val="00A679F9"/>
    <w:rsid w:val="00A75858"/>
    <w:rsid w:val="00A7740F"/>
    <w:rsid w:val="00A94CB1"/>
    <w:rsid w:val="00A97071"/>
    <w:rsid w:val="00AA57C4"/>
    <w:rsid w:val="00AB3C07"/>
    <w:rsid w:val="00AB3FBB"/>
    <w:rsid w:val="00AB5041"/>
    <w:rsid w:val="00AC4440"/>
    <w:rsid w:val="00AC76CD"/>
    <w:rsid w:val="00AD2A9D"/>
    <w:rsid w:val="00AD3C75"/>
    <w:rsid w:val="00AE74DB"/>
    <w:rsid w:val="00AF3C92"/>
    <w:rsid w:val="00AF75FA"/>
    <w:rsid w:val="00B10923"/>
    <w:rsid w:val="00B11910"/>
    <w:rsid w:val="00B24FE5"/>
    <w:rsid w:val="00B271DE"/>
    <w:rsid w:val="00B27207"/>
    <w:rsid w:val="00B33B10"/>
    <w:rsid w:val="00B4496A"/>
    <w:rsid w:val="00B55058"/>
    <w:rsid w:val="00B640F7"/>
    <w:rsid w:val="00B64B4C"/>
    <w:rsid w:val="00B66C38"/>
    <w:rsid w:val="00B672D1"/>
    <w:rsid w:val="00B72219"/>
    <w:rsid w:val="00B73604"/>
    <w:rsid w:val="00B82EBF"/>
    <w:rsid w:val="00B9335B"/>
    <w:rsid w:val="00B943D6"/>
    <w:rsid w:val="00BA10FB"/>
    <w:rsid w:val="00BA5A93"/>
    <w:rsid w:val="00BC34EA"/>
    <w:rsid w:val="00BC6206"/>
    <w:rsid w:val="00BD1B32"/>
    <w:rsid w:val="00BD2AB5"/>
    <w:rsid w:val="00BE6662"/>
    <w:rsid w:val="00C0225C"/>
    <w:rsid w:val="00C04B59"/>
    <w:rsid w:val="00C07298"/>
    <w:rsid w:val="00C366FC"/>
    <w:rsid w:val="00C64E6C"/>
    <w:rsid w:val="00C656F1"/>
    <w:rsid w:val="00C70260"/>
    <w:rsid w:val="00C837AB"/>
    <w:rsid w:val="00C83C63"/>
    <w:rsid w:val="00C8698A"/>
    <w:rsid w:val="00C87330"/>
    <w:rsid w:val="00CA76C6"/>
    <w:rsid w:val="00CB2315"/>
    <w:rsid w:val="00CB2D87"/>
    <w:rsid w:val="00CC2176"/>
    <w:rsid w:val="00CC66BC"/>
    <w:rsid w:val="00CD3625"/>
    <w:rsid w:val="00CD7B9A"/>
    <w:rsid w:val="00CE2A16"/>
    <w:rsid w:val="00CE300B"/>
    <w:rsid w:val="00CE3C50"/>
    <w:rsid w:val="00CF0CC7"/>
    <w:rsid w:val="00CF35EC"/>
    <w:rsid w:val="00D033DE"/>
    <w:rsid w:val="00D05AA7"/>
    <w:rsid w:val="00D162B0"/>
    <w:rsid w:val="00D23128"/>
    <w:rsid w:val="00D3045F"/>
    <w:rsid w:val="00D41DF4"/>
    <w:rsid w:val="00D65132"/>
    <w:rsid w:val="00D6562C"/>
    <w:rsid w:val="00D66D2E"/>
    <w:rsid w:val="00D76F2E"/>
    <w:rsid w:val="00D807E7"/>
    <w:rsid w:val="00D8509C"/>
    <w:rsid w:val="00D85478"/>
    <w:rsid w:val="00D86877"/>
    <w:rsid w:val="00DA7C37"/>
    <w:rsid w:val="00DB4B07"/>
    <w:rsid w:val="00DB5906"/>
    <w:rsid w:val="00DF2836"/>
    <w:rsid w:val="00E018FC"/>
    <w:rsid w:val="00E10958"/>
    <w:rsid w:val="00E11908"/>
    <w:rsid w:val="00E3202C"/>
    <w:rsid w:val="00E47CC1"/>
    <w:rsid w:val="00E50148"/>
    <w:rsid w:val="00E505CD"/>
    <w:rsid w:val="00E56E45"/>
    <w:rsid w:val="00E659B8"/>
    <w:rsid w:val="00E663AF"/>
    <w:rsid w:val="00E678C0"/>
    <w:rsid w:val="00E718DB"/>
    <w:rsid w:val="00E723B7"/>
    <w:rsid w:val="00E81409"/>
    <w:rsid w:val="00E82186"/>
    <w:rsid w:val="00E83C98"/>
    <w:rsid w:val="00EA046C"/>
    <w:rsid w:val="00EA459A"/>
    <w:rsid w:val="00EA522D"/>
    <w:rsid w:val="00EA5CB6"/>
    <w:rsid w:val="00EB087E"/>
    <w:rsid w:val="00EB6DF3"/>
    <w:rsid w:val="00EC090C"/>
    <w:rsid w:val="00EC2BA5"/>
    <w:rsid w:val="00EC5A94"/>
    <w:rsid w:val="00EC76D5"/>
    <w:rsid w:val="00EF0EBC"/>
    <w:rsid w:val="00F27518"/>
    <w:rsid w:val="00F3710D"/>
    <w:rsid w:val="00F40503"/>
    <w:rsid w:val="00F5178C"/>
    <w:rsid w:val="00F5770B"/>
    <w:rsid w:val="00F710B3"/>
    <w:rsid w:val="00F731E2"/>
    <w:rsid w:val="00F775F2"/>
    <w:rsid w:val="00F8386D"/>
    <w:rsid w:val="00F843D6"/>
    <w:rsid w:val="00F86A35"/>
    <w:rsid w:val="00F87904"/>
    <w:rsid w:val="00F97B02"/>
    <w:rsid w:val="00FA67F8"/>
    <w:rsid w:val="00FA7AF9"/>
    <w:rsid w:val="00FB7F85"/>
    <w:rsid w:val="00FC551F"/>
    <w:rsid w:val="00FD6095"/>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B20F1"/>
  <w15:chartTrackingRefBased/>
  <w15:docId w15:val="{9205C9E3-6E46-4604-A3B2-93990ECE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2B131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E018FC"/>
    <w:pPr>
      <w:tabs>
        <w:tab w:val="right" w:leader="dot" w:pos="12950"/>
      </w:tabs>
    </w:pPr>
    <w:rPr>
      <w:rFonts w:ascii="Verdana" w:hAnsi="Verdana"/>
      <w:noProof/>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paragraph" w:styleId="BodyText">
    <w:name w:val="Body Text"/>
    <w:basedOn w:val="Normal"/>
    <w:link w:val="BodyTextChar"/>
    <w:rsid w:val="002B1313"/>
    <w:rPr>
      <w:rFonts w:ascii="Arial" w:hAnsi="Arial" w:cs="Arial"/>
      <w:color w:val="FF0000"/>
      <w:sz w:val="20"/>
      <w:szCs w:val="20"/>
    </w:rPr>
  </w:style>
  <w:style w:type="character" w:customStyle="1" w:styleId="BodyTextChar">
    <w:name w:val="Body Text Char"/>
    <w:link w:val="BodyText"/>
    <w:rsid w:val="002B1313"/>
    <w:rPr>
      <w:rFonts w:ascii="Arial" w:eastAsia="Times New Roman" w:hAnsi="Arial" w:cs="Arial"/>
      <w:color w:val="FF0000"/>
    </w:rPr>
  </w:style>
  <w:style w:type="character" w:customStyle="1" w:styleId="Heading3Char">
    <w:name w:val="Heading 3 Char"/>
    <w:link w:val="Heading3"/>
    <w:uiPriority w:val="9"/>
    <w:rsid w:val="002B1313"/>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BA10FB"/>
    <w:pPr>
      <w:ind w:left="480"/>
    </w:pPr>
  </w:style>
  <w:style w:type="character" w:styleId="UnresolvedMention">
    <w:name w:val="Unresolved Mention"/>
    <w:basedOn w:val="DefaultParagraphFont"/>
    <w:uiPriority w:val="99"/>
    <w:semiHidden/>
    <w:unhideWhenUsed/>
    <w:rsid w:val="00CD3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61149650">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381252440">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684793851">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69811823">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52466126">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390030847">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716661272">
      <w:bodyDiv w:val="1"/>
      <w:marLeft w:val="0"/>
      <w:marRight w:val="0"/>
      <w:marTop w:val="0"/>
      <w:marBottom w:val="0"/>
      <w:divBdr>
        <w:top w:val="none" w:sz="0" w:space="0" w:color="auto"/>
        <w:left w:val="none" w:sz="0" w:space="0" w:color="auto"/>
        <w:bottom w:val="none" w:sz="0" w:space="0" w:color="auto"/>
        <w:right w:val="none" w:sz="0" w:space="0" w:color="auto"/>
      </w:divBdr>
    </w:div>
    <w:div w:id="1792435910">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23634924">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22851021">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policy.corp.cvscaremark.com/pnp/faces/DocRenderer?documentId=CALL-0049"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3" ma:contentTypeDescription="Create a new document." ma:contentTypeScope="" ma:versionID="62c44bf35d8cdb74c66c002715ac1ed7">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E282F-EAFC-4135-9016-2781143454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911F4E-978D-4D25-B89E-1DAD52F3FC41}">
  <ds:schemaRefs>
    <ds:schemaRef ds:uri="http://schemas.microsoft.com/sharepoint/v3/contenttype/forms"/>
  </ds:schemaRefs>
</ds:datastoreItem>
</file>

<file path=customXml/itemProps3.xml><?xml version="1.0" encoding="utf-8"?>
<ds:datastoreItem xmlns:ds="http://schemas.openxmlformats.org/officeDocument/2006/customXml" ds:itemID="{AE04F6E2-FB75-4E9D-AF54-5CD0B631F914}">
  <ds:schemaRefs>
    <ds:schemaRef ds:uri="1e718eae-16bc-49f1-9e0a-85226ba39ba0"/>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fad01eb7-d870-475a-9d28-789bb88fcc63"/>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D50E8B9-0DF6-4651-9052-817BE374FD74}">
  <ds:schemaRefs>
    <ds:schemaRef ds:uri="http://schemas.microsoft.com/office/2006/metadata/longProperties"/>
  </ds:schemaRefs>
</ds:datastoreItem>
</file>

<file path=customXml/itemProps5.xml><?xml version="1.0" encoding="utf-8"?>
<ds:datastoreItem xmlns:ds="http://schemas.openxmlformats.org/officeDocument/2006/customXml" ds:itemID="{81142092-4702-49C2-9A02-8B0DCABA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12816</CharactersWithSpaces>
  <SharedDoc>false</SharedDoc>
  <HLinks>
    <vt:vector size="144" baseType="variant">
      <vt:variant>
        <vt:i4>262192</vt:i4>
      </vt:variant>
      <vt:variant>
        <vt:i4>72</vt:i4>
      </vt:variant>
      <vt:variant>
        <vt:i4>0</vt:i4>
      </vt:variant>
      <vt:variant>
        <vt:i4>5</vt:i4>
      </vt:variant>
      <vt:variant>
        <vt:lpwstr/>
      </vt:variant>
      <vt:variant>
        <vt:lpwstr>_top</vt:lpwstr>
      </vt:variant>
      <vt:variant>
        <vt:i4>5505051</vt:i4>
      </vt:variant>
      <vt:variant>
        <vt:i4>69</vt:i4>
      </vt:variant>
      <vt:variant>
        <vt:i4>0</vt:i4>
      </vt:variant>
      <vt:variant>
        <vt:i4>5</vt:i4>
      </vt:variant>
      <vt:variant>
        <vt:lpwstr>../../../UJ30FJ4/Desktop/Native Files/Customer Care/Subcommittee Review/CMS-2-017428</vt:lpwstr>
      </vt:variant>
      <vt:variant>
        <vt:lpwstr/>
      </vt:variant>
      <vt:variant>
        <vt:i4>2424887</vt:i4>
      </vt:variant>
      <vt:variant>
        <vt:i4>66</vt:i4>
      </vt:variant>
      <vt:variant>
        <vt:i4>0</vt:i4>
      </vt:variant>
      <vt:variant>
        <vt:i4>5</vt:i4>
      </vt:variant>
      <vt:variant>
        <vt:lpwstr>https://policy.corp.cvscaremark.com/pnp/faces/DocRenderer?documentId=CALL-0049</vt:lpwstr>
      </vt:variant>
      <vt:variant>
        <vt:lpwstr/>
      </vt:variant>
      <vt:variant>
        <vt:i4>1179724</vt:i4>
      </vt:variant>
      <vt:variant>
        <vt:i4>63</vt:i4>
      </vt:variant>
      <vt:variant>
        <vt:i4>0</vt:i4>
      </vt:variant>
      <vt:variant>
        <vt:i4>5</vt:i4>
      </vt:variant>
      <vt:variant>
        <vt:lpwstr>../../Downloads/TSRC-PROD-021820</vt:lpwstr>
      </vt:variant>
      <vt:variant>
        <vt:lpwstr/>
      </vt:variant>
      <vt:variant>
        <vt:i4>5111898</vt:i4>
      </vt:variant>
      <vt:variant>
        <vt:i4>60</vt:i4>
      </vt:variant>
      <vt:variant>
        <vt:i4>0</vt:i4>
      </vt:variant>
      <vt:variant>
        <vt:i4>5</vt:i4>
      </vt:variant>
      <vt:variant>
        <vt:lpwstr>../../../UJ30FJ4/AppData/Local/Microsoft/Windows/Temporary Internet Files/Content.Outlook/AppData/Local/Microsoft/Windows/UJ30FJ4/Desktop/Native Files/Customer Care/Subcommittee Review/TSRC-PROD-016401</vt:lpwstr>
      </vt:variant>
      <vt:variant>
        <vt:lpwstr/>
      </vt:variant>
      <vt:variant>
        <vt:i4>262192</vt:i4>
      </vt:variant>
      <vt:variant>
        <vt:i4>57</vt:i4>
      </vt:variant>
      <vt:variant>
        <vt:i4>0</vt:i4>
      </vt:variant>
      <vt:variant>
        <vt:i4>5</vt:i4>
      </vt:variant>
      <vt:variant>
        <vt:lpwstr/>
      </vt:variant>
      <vt:variant>
        <vt:lpwstr>_top</vt:lpwstr>
      </vt:variant>
      <vt:variant>
        <vt:i4>262192</vt:i4>
      </vt:variant>
      <vt:variant>
        <vt:i4>54</vt:i4>
      </vt:variant>
      <vt:variant>
        <vt:i4>0</vt:i4>
      </vt:variant>
      <vt:variant>
        <vt:i4>5</vt:i4>
      </vt:variant>
      <vt:variant>
        <vt:lpwstr/>
      </vt:variant>
      <vt:variant>
        <vt:lpwstr>_top</vt:lpwstr>
      </vt:variant>
      <vt:variant>
        <vt:i4>7143506</vt:i4>
      </vt:variant>
      <vt:variant>
        <vt:i4>51</vt:i4>
      </vt:variant>
      <vt:variant>
        <vt:i4>0</vt:i4>
      </vt:variant>
      <vt:variant>
        <vt:i4>5</vt:i4>
      </vt:variant>
      <vt:variant>
        <vt:lpwstr/>
      </vt:variant>
      <vt:variant>
        <vt:lpwstr>_High_Level_Process</vt:lpwstr>
      </vt:variant>
      <vt:variant>
        <vt:i4>7143506</vt:i4>
      </vt:variant>
      <vt:variant>
        <vt:i4>48</vt:i4>
      </vt:variant>
      <vt:variant>
        <vt:i4>0</vt:i4>
      </vt:variant>
      <vt:variant>
        <vt:i4>5</vt:i4>
      </vt:variant>
      <vt:variant>
        <vt:lpwstr/>
      </vt:variant>
      <vt:variant>
        <vt:lpwstr>_High_Level_Process</vt:lpwstr>
      </vt:variant>
      <vt:variant>
        <vt:i4>6488149</vt:i4>
      </vt:variant>
      <vt:variant>
        <vt:i4>45</vt:i4>
      </vt:variant>
      <vt:variant>
        <vt:i4>0</vt:i4>
      </vt:variant>
      <vt:variant>
        <vt:i4>5</vt:i4>
      </vt:variant>
      <vt:variant>
        <vt:lpwstr/>
      </vt:variant>
      <vt:variant>
        <vt:lpwstr>_Frequently_Asked_Questions</vt:lpwstr>
      </vt:variant>
      <vt:variant>
        <vt:i4>262192</vt:i4>
      </vt:variant>
      <vt:variant>
        <vt:i4>42</vt:i4>
      </vt:variant>
      <vt:variant>
        <vt:i4>0</vt:i4>
      </vt:variant>
      <vt:variant>
        <vt:i4>5</vt:i4>
      </vt:variant>
      <vt:variant>
        <vt:lpwstr/>
      </vt:variant>
      <vt:variant>
        <vt:lpwstr>_top</vt:lpwstr>
      </vt:variant>
      <vt:variant>
        <vt:i4>851984</vt:i4>
      </vt:variant>
      <vt:variant>
        <vt:i4>39</vt:i4>
      </vt:variant>
      <vt:variant>
        <vt:i4>0</vt:i4>
      </vt:variant>
      <vt:variant>
        <vt:i4>5</vt:i4>
      </vt:variant>
      <vt:variant>
        <vt:lpwstr/>
      </vt:variant>
      <vt:variant>
        <vt:lpwstr>DetermineifthemmeberSATISFIED</vt:lpwstr>
      </vt:variant>
      <vt:variant>
        <vt:i4>6488149</vt:i4>
      </vt:variant>
      <vt:variant>
        <vt:i4>36</vt:i4>
      </vt:variant>
      <vt:variant>
        <vt:i4>0</vt:i4>
      </vt:variant>
      <vt:variant>
        <vt:i4>5</vt:i4>
      </vt:variant>
      <vt:variant>
        <vt:lpwstr/>
      </vt:variant>
      <vt:variant>
        <vt:lpwstr>_Frequently_Asked_Questions</vt:lpwstr>
      </vt:variant>
      <vt:variant>
        <vt:i4>524304</vt:i4>
      </vt:variant>
      <vt:variant>
        <vt:i4>33</vt:i4>
      </vt:variant>
      <vt:variant>
        <vt:i4>0</vt:i4>
      </vt:variant>
      <vt:variant>
        <vt:i4>5</vt:i4>
      </vt:variant>
      <vt:variant>
        <vt:lpwstr/>
      </vt:variant>
      <vt:variant>
        <vt:lpwstr>DetermineifthecallrelatedtoPRGMQuestions</vt:lpwstr>
      </vt:variant>
      <vt:variant>
        <vt:i4>2424838</vt:i4>
      </vt:variant>
      <vt:variant>
        <vt:i4>29</vt:i4>
      </vt:variant>
      <vt:variant>
        <vt:i4>0</vt:i4>
      </vt:variant>
      <vt:variant>
        <vt:i4>5</vt:i4>
      </vt:variant>
      <vt:variant>
        <vt:lpwstr/>
      </vt:variant>
      <vt:variant>
        <vt:lpwstr>_Toc7597802</vt:lpwstr>
      </vt:variant>
      <vt:variant>
        <vt:i4>2424838</vt:i4>
      </vt:variant>
      <vt:variant>
        <vt:i4>26</vt:i4>
      </vt:variant>
      <vt:variant>
        <vt:i4>0</vt:i4>
      </vt:variant>
      <vt:variant>
        <vt:i4>5</vt:i4>
      </vt:variant>
      <vt:variant>
        <vt:lpwstr/>
      </vt:variant>
      <vt:variant>
        <vt:lpwstr>_Toc7597801</vt:lpwstr>
      </vt:variant>
      <vt:variant>
        <vt:i4>2424838</vt:i4>
      </vt:variant>
      <vt:variant>
        <vt:i4>23</vt:i4>
      </vt:variant>
      <vt:variant>
        <vt:i4>0</vt:i4>
      </vt:variant>
      <vt:variant>
        <vt:i4>5</vt:i4>
      </vt:variant>
      <vt:variant>
        <vt:lpwstr/>
      </vt:variant>
      <vt:variant>
        <vt:lpwstr>_Toc7597800</vt:lpwstr>
      </vt:variant>
      <vt:variant>
        <vt:i4>2883593</vt:i4>
      </vt:variant>
      <vt:variant>
        <vt:i4>20</vt:i4>
      </vt:variant>
      <vt:variant>
        <vt:i4>0</vt:i4>
      </vt:variant>
      <vt:variant>
        <vt:i4>5</vt:i4>
      </vt:variant>
      <vt:variant>
        <vt:lpwstr/>
      </vt:variant>
      <vt:variant>
        <vt:lpwstr>_Toc7597799</vt:lpwstr>
      </vt:variant>
      <vt:variant>
        <vt:i4>2883593</vt:i4>
      </vt:variant>
      <vt:variant>
        <vt:i4>17</vt:i4>
      </vt:variant>
      <vt:variant>
        <vt:i4>0</vt:i4>
      </vt:variant>
      <vt:variant>
        <vt:i4>5</vt:i4>
      </vt:variant>
      <vt:variant>
        <vt:lpwstr/>
      </vt:variant>
      <vt:variant>
        <vt:lpwstr>_Toc7597798</vt:lpwstr>
      </vt:variant>
      <vt:variant>
        <vt:i4>2883593</vt:i4>
      </vt:variant>
      <vt:variant>
        <vt:i4>14</vt:i4>
      </vt:variant>
      <vt:variant>
        <vt:i4>0</vt:i4>
      </vt:variant>
      <vt:variant>
        <vt:i4>5</vt:i4>
      </vt:variant>
      <vt:variant>
        <vt:lpwstr/>
      </vt:variant>
      <vt:variant>
        <vt:lpwstr>_Toc7597797</vt:lpwstr>
      </vt:variant>
      <vt:variant>
        <vt:i4>2883593</vt:i4>
      </vt:variant>
      <vt:variant>
        <vt:i4>11</vt:i4>
      </vt:variant>
      <vt:variant>
        <vt:i4>0</vt:i4>
      </vt:variant>
      <vt:variant>
        <vt:i4>5</vt:i4>
      </vt:variant>
      <vt:variant>
        <vt:lpwstr/>
      </vt:variant>
      <vt:variant>
        <vt:lpwstr>_Toc7597796</vt:lpwstr>
      </vt:variant>
      <vt:variant>
        <vt:i4>2883593</vt:i4>
      </vt:variant>
      <vt:variant>
        <vt:i4>8</vt:i4>
      </vt:variant>
      <vt:variant>
        <vt:i4>0</vt:i4>
      </vt:variant>
      <vt:variant>
        <vt:i4>5</vt:i4>
      </vt:variant>
      <vt:variant>
        <vt:lpwstr/>
      </vt:variant>
      <vt:variant>
        <vt:lpwstr>_Toc7597795</vt:lpwstr>
      </vt:variant>
      <vt:variant>
        <vt:i4>2883593</vt:i4>
      </vt:variant>
      <vt:variant>
        <vt:i4>5</vt:i4>
      </vt:variant>
      <vt:variant>
        <vt:i4>0</vt:i4>
      </vt:variant>
      <vt:variant>
        <vt:i4>5</vt:i4>
      </vt:variant>
      <vt:variant>
        <vt:lpwstr/>
      </vt:variant>
      <vt:variant>
        <vt:lpwstr>_Toc7597794</vt:lpwstr>
      </vt:variant>
      <vt:variant>
        <vt:i4>2883593</vt:i4>
      </vt:variant>
      <vt:variant>
        <vt:i4>2</vt:i4>
      </vt:variant>
      <vt:variant>
        <vt:i4>0</vt:i4>
      </vt:variant>
      <vt:variant>
        <vt:i4>5</vt:i4>
      </vt:variant>
      <vt:variant>
        <vt:lpwstr/>
      </vt:variant>
      <vt:variant>
        <vt:lpwstr>_Toc7597793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Davis, David P.</cp:lastModifiedBy>
  <cp:revision>6</cp:revision>
  <dcterms:created xsi:type="dcterms:W3CDTF">2024-06-17T18:39:00Z</dcterms:created>
  <dcterms:modified xsi:type="dcterms:W3CDTF">2024-06-17T19:27:00Z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2022-04-04T13:48:27Z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e3e85af2-b7ba-459e-9076-014c4d528c0a</vt:lpwstr>
  </property>
  <property fmtid="{D5CDD505-2E9C-101B-9397-08002B2CF9AE}" pid="9" name="MSIP_Label_67599526-06ca-49cc-9fa9-5307800a949a_ContentBits">
    <vt:lpwstr>0</vt:lpwstr>
  </property>
  <property fmtid="{D5CDD505-2E9C-101B-9397-08002B2CF9AE}" pid="10" name="ContentTypeId">
    <vt:lpwstr>0x0101004CEF1545BD46FC4C8C1B1EC3B7C6CE99</vt:lpwstr>
  </property>
  <property fmtid="{D5CDD505-2E9C-101B-9397-08002B2CF9AE}" pid="11" name="MediaServiceImageTags">
    <vt:lpwstr/>
  </property>
</Properties>
</file>