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42C5" w14:textId="3834B606" w:rsidR="00617EA6" w:rsidRPr="00617EA6" w:rsidRDefault="00B76EC8" w:rsidP="00C83E5E">
      <w:pPr>
        <w:spacing w:after="240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36"/>
        </w:rPr>
      </w:pPr>
      <w:bookmarkStart w:id="0" w:name="_top"/>
      <w:bookmarkStart w:id="1" w:name="OLE_LINK61"/>
      <w:bookmarkEnd w:id="0"/>
      <w:r w:rsidRPr="3159D823">
        <w:rPr>
          <w:rFonts w:eastAsia="Times New Roman" w:cs="Times New Roman"/>
          <w:b/>
          <w:bCs/>
          <w:color w:val="000000" w:themeColor="text1"/>
          <w:sz w:val="36"/>
          <w:szCs w:val="36"/>
        </w:rPr>
        <w:t xml:space="preserve">PeopleSafe - </w:t>
      </w:r>
      <w:r w:rsidR="00B67048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 xml:space="preserve">Submit a </w:t>
      </w:r>
      <w:r w:rsidR="006844F4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Claim Pull</w:t>
      </w:r>
      <w:r w:rsidR="003C0B74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 xml:space="preserve"> Request </w:t>
      </w:r>
      <w:r w:rsidR="007F28BF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 xml:space="preserve">for </w:t>
      </w:r>
      <w:r w:rsidR="003C0B74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Veteran’s Administration</w:t>
      </w:r>
      <w:r w:rsidR="00B67048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 xml:space="preserve"> - VA</w:t>
      </w:r>
      <w:r w:rsidR="003C0B74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 xml:space="preserve"> or Medicaid</w:t>
      </w:r>
    </w:p>
    <w:bookmarkEnd w:id="1"/>
    <w:p w14:paraId="0481E876" w14:textId="77777777" w:rsidR="00617EA6" w:rsidRDefault="00617EA6" w:rsidP="00C83E5E">
      <w:pPr>
        <w:spacing w:after="0" w:line="240" w:lineRule="auto"/>
      </w:pPr>
    </w:p>
    <w:p w14:paraId="3E3C7F41" w14:textId="7282F78A" w:rsidR="00894C8B" w:rsidRPr="00DF6861" w:rsidRDefault="007F08B9" w:rsidP="00894C8B">
      <w:pPr>
        <w:pStyle w:val="TOC2"/>
        <w:tabs>
          <w:tab w:val="right" w:leader="dot" w:pos="12950"/>
        </w:tabs>
        <w:ind w:left="0"/>
        <w:rPr>
          <w:rFonts w:eastAsiaTheme="minorEastAsia"/>
          <w:noProof/>
          <w:szCs w:val="24"/>
        </w:rPr>
      </w:pPr>
      <w:r w:rsidRPr="00DF6861">
        <w:rPr>
          <w:szCs w:val="24"/>
        </w:rPr>
        <w:fldChar w:fldCharType="begin"/>
      </w:r>
      <w:r w:rsidRPr="00DF6861">
        <w:rPr>
          <w:szCs w:val="24"/>
        </w:rPr>
        <w:instrText xml:space="preserve"> TOC \o "2-2" \n \p " " \h \z \u </w:instrText>
      </w:r>
      <w:r w:rsidRPr="00DF6861">
        <w:rPr>
          <w:szCs w:val="24"/>
        </w:rPr>
        <w:fldChar w:fldCharType="separate"/>
      </w:r>
      <w:hyperlink w:anchor="_Toc130372179" w:history="1">
        <w:r w:rsidR="00894C8B" w:rsidRPr="00DF6861">
          <w:rPr>
            <w:rStyle w:val="Hyperlink"/>
            <w:rFonts w:eastAsia="Times New Roman" w:cs="Times New Roman"/>
            <w:noProof/>
            <w:szCs w:val="24"/>
          </w:rPr>
          <w:t>Process</w:t>
        </w:r>
      </w:hyperlink>
    </w:p>
    <w:p w14:paraId="31EAA4CD" w14:textId="0213EBD4" w:rsidR="00894C8B" w:rsidRPr="00DF6861" w:rsidRDefault="00000000" w:rsidP="00894C8B">
      <w:pPr>
        <w:pStyle w:val="TOC2"/>
        <w:tabs>
          <w:tab w:val="right" w:leader="dot" w:pos="12950"/>
        </w:tabs>
        <w:ind w:left="0"/>
        <w:rPr>
          <w:rFonts w:eastAsiaTheme="minorEastAsia"/>
          <w:noProof/>
          <w:szCs w:val="24"/>
        </w:rPr>
      </w:pPr>
      <w:hyperlink w:anchor="_Toc130372180" w:history="1">
        <w:r w:rsidR="00894C8B" w:rsidRPr="00DF6861">
          <w:rPr>
            <w:rStyle w:val="Hyperlink"/>
            <w:rFonts w:eastAsia="Times New Roman" w:cs="Times New Roman"/>
            <w:noProof/>
            <w:szCs w:val="24"/>
          </w:rPr>
          <w:t>Resolution Time</w:t>
        </w:r>
      </w:hyperlink>
    </w:p>
    <w:p w14:paraId="11C10B31" w14:textId="514AE13B" w:rsidR="00894C8B" w:rsidRPr="00DF6861" w:rsidRDefault="00000000" w:rsidP="00894C8B">
      <w:pPr>
        <w:pStyle w:val="TOC2"/>
        <w:tabs>
          <w:tab w:val="right" w:leader="dot" w:pos="12950"/>
        </w:tabs>
        <w:ind w:left="0"/>
        <w:rPr>
          <w:rFonts w:eastAsiaTheme="minorEastAsia"/>
          <w:noProof/>
          <w:szCs w:val="24"/>
        </w:rPr>
      </w:pPr>
      <w:hyperlink w:anchor="_Toc130372181" w:history="1">
        <w:r w:rsidR="00894C8B" w:rsidRPr="00DF6861">
          <w:rPr>
            <w:rStyle w:val="Hyperlink"/>
            <w:rFonts w:eastAsia="Times New Roman" w:cs="Times New Roman"/>
            <w:noProof/>
            <w:szCs w:val="24"/>
          </w:rPr>
          <w:t>Related Documents</w:t>
        </w:r>
      </w:hyperlink>
    </w:p>
    <w:p w14:paraId="05077000" w14:textId="35D70B8D" w:rsidR="00C83E5E" w:rsidRPr="00C83E5E" w:rsidRDefault="007F08B9" w:rsidP="007F08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6861">
        <w:rPr>
          <w:szCs w:val="24"/>
        </w:rPr>
        <w:fldChar w:fldCharType="end"/>
      </w:r>
    </w:p>
    <w:p w14:paraId="09606DAB" w14:textId="1EA40C61" w:rsidR="00C83E5E" w:rsidRPr="00C83E5E" w:rsidRDefault="00C83E5E" w:rsidP="00C83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61FACC" w14:textId="6AF22C57" w:rsidR="00C83E5E" w:rsidRDefault="00C83E5E" w:rsidP="005C5297">
      <w:pPr>
        <w:spacing w:line="240" w:lineRule="auto"/>
        <w:rPr>
          <w:rFonts w:eastAsia="Times New Roman" w:cs="Times New Roman"/>
          <w:color w:val="000000"/>
          <w:szCs w:val="24"/>
        </w:rPr>
      </w:pPr>
      <w:bookmarkStart w:id="2" w:name="_Overview"/>
      <w:bookmarkEnd w:id="2"/>
      <w:r w:rsidRPr="00C83E5E">
        <w:rPr>
          <w:rFonts w:eastAsia="Times New Roman" w:cs="Times New Roman"/>
          <w:b/>
          <w:bCs/>
          <w:color w:val="000000"/>
          <w:szCs w:val="24"/>
        </w:rPr>
        <w:t>Description:</w:t>
      </w:r>
      <w:r w:rsidRPr="00C83E5E">
        <w:rPr>
          <w:rFonts w:eastAsia="Times New Roman" w:cs="Times New Roman"/>
          <w:color w:val="000000"/>
          <w:szCs w:val="24"/>
        </w:rPr>
        <w:t>  </w:t>
      </w:r>
      <w:r w:rsidR="00502DD4">
        <w:rPr>
          <w:rFonts w:eastAsia="Times New Roman" w:cs="Times New Roman"/>
          <w:color w:val="000000"/>
          <w:szCs w:val="24"/>
        </w:rPr>
        <w:t xml:space="preserve">Used when a member or authorized party from the Veteran’s Administration or Medicaid is questioning how their claim </w:t>
      </w:r>
      <w:r w:rsidR="003C0B74">
        <w:rPr>
          <w:rFonts w:eastAsia="Times New Roman" w:cs="Times New Roman"/>
          <w:color w:val="000000"/>
          <w:szCs w:val="24"/>
        </w:rPr>
        <w:t>was paid.</w:t>
      </w:r>
    </w:p>
    <w:p w14:paraId="5395527A" w14:textId="77777777" w:rsidR="003C0B74" w:rsidRPr="00C83E5E" w:rsidRDefault="003C0B74" w:rsidP="005C529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C83E5E" w:rsidRPr="00C83E5E" w14:paraId="61E53039" w14:textId="77777777" w:rsidTr="005C5297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BE057C" w14:textId="6A9D2C0A" w:rsidR="00C83E5E" w:rsidRPr="00C83E5E" w:rsidRDefault="00C83E5E" w:rsidP="00F96E8B">
            <w:pPr>
              <w:pStyle w:val="Heading2"/>
              <w:spacing w:before="120" w:after="120"/>
              <w:rPr>
                <w:rFonts w:ascii="Times New Roman" w:eastAsia="Times New Roman" w:hAnsi="Times New Roman"/>
                <w:sz w:val="36"/>
                <w:szCs w:val="36"/>
              </w:rPr>
            </w:pPr>
            <w:bookmarkStart w:id="3" w:name="_Toc75341682"/>
            <w:bookmarkStart w:id="4" w:name="_Toc130372179"/>
            <w:r w:rsidRPr="00F96E8B">
              <w:rPr>
                <w:rFonts w:ascii="Verdana" w:eastAsia="Times New Roman" w:hAnsi="Verdana"/>
                <w:b/>
                <w:bCs/>
                <w:color w:val="000000" w:themeColor="text1"/>
              </w:rPr>
              <w:t>Pro</w:t>
            </w:r>
            <w:bookmarkStart w:id="5" w:name="Process"/>
            <w:bookmarkEnd w:id="5"/>
            <w:r w:rsidRPr="00F96E8B">
              <w:rPr>
                <w:rFonts w:ascii="Verdana" w:eastAsia="Times New Roman" w:hAnsi="Verdana"/>
                <w:b/>
                <w:bCs/>
                <w:color w:val="000000" w:themeColor="text1"/>
              </w:rPr>
              <w:t>cess</w:t>
            </w:r>
            <w:bookmarkEnd w:id="3"/>
            <w:bookmarkEnd w:id="4"/>
          </w:p>
        </w:tc>
      </w:tr>
    </w:tbl>
    <w:p w14:paraId="4656DFA5" w14:textId="3C30DA9F" w:rsidR="005C5297" w:rsidRPr="00C83E5E" w:rsidRDefault="00C83E5E" w:rsidP="00874C90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3E5E">
        <w:rPr>
          <w:rFonts w:eastAsia="Times New Roman" w:cs="Times New Roman"/>
          <w:color w:val="333333"/>
          <w:szCs w:val="24"/>
        </w:rPr>
        <w:t>Perform the steps below:</w:t>
      </w:r>
      <w:r w:rsidR="006844F4">
        <w:rPr>
          <w:rFonts w:eastAsia="Times New Roman" w:cs="Times New Roman"/>
          <w:b/>
          <w:bCs/>
          <w:color w:val="333333"/>
          <w:szCs w:val="2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2739"/>
        <w:gridCol w:w="3179"/>
        <w:gridCol w:w="5918"/>
      </w:tblGrid>
      <w:tr w:rsidR="00C83E5E" w:rsidRPr="00C83E5E" w14:paraId="42CB7ED8" w14:textId="77777777" w:rsidTr="003B4E65"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2294E0" w14:textId="77777777" w:rsidR="00C83E5E" w:rsidRPr="00C83E5E" w:rsidRDefault="00C83E5E" w:rsidP="00874C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3E5E">
              <w:rPr>
                <w:rFonts w:eastAsia="Times New Roman" w:cs="Times New Roman"/>
                <w:b/>
                <w:bCs/>
                <w:color w:val="333333"/>
                <w:szCs w:val="24"/>
              </w:rPr>
              <w:t>Step</w:t>
            </w:r>
          </w:p>
        </w:tc>
        <w:tc>
          <w:tcPr>
            <w:tcW w:w="457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B61EE2" w14:textId="77777777" w:rsidR="00C83E5E" w:rsidRPr="00C83E5E" w:rsidRDefault="00C83E5E" w:rsidP="00874C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3E5E">
              <w:rPr>
                <w:rFonts w:eastAsia="Times New Roman" w:cs="Times New Roman"/>
                <w:b/>
                <w:bCs/>
                <w:color w:val="333333"/>
                <w:szCs w:val="24"/>
              </w:rPr>
              <w:t>Action</w:t>
            </w:r>
          </w:p>
        </w:tc>
      </w:tr>
      <w:tr w:rsidR="00A46D9C" w:rsidRPr="00C83E5E" w14:paraId="287D0AF7" w14:textId="77777777" w:rsidTr="003B4E65">
        <w:tc>
          <w:tcPr>
            <w:tcW w:w="42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CE0DE6" w14:textId="77777777" w:rsidR="00A46D9C" w:rsidRPr="00FF3EC2" w:rsidRDefault="00A46D9C" w:rsidP="00874C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F3EC2">
              <w:rPr>
                <w:rFonts w:eastAsia="Times New Roman" w:cs="Times New Roman"/>
                <w:b/>
                <w:bCs/>
                <w:color w:val="333333"/>
                <w:szCs w:val="24"/>
              </w:rPr>
              <w:t>1</w:t>
            </w:r>
          </w:p>
        </w:tc>
        <w:tc>
          <w:tcPr>
            <w:tcW w:w="457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00D53E0" w14:textId="7041E90D" w:rsidR="00A46D9C" w:rsidRPr="00FF3EC2" w:rsidRDefault="00A46D9C" w:rsidP="00535086">
            <w:r w:rsidRPr="00FF3EC2">
              <w:t xml:space="preserve">Verify information on the claim or </w:t>
            </w:r>
            <w:r w:rsidR="00EA23D5" w:rsidRPr="005748AB">
              <w:t>Explanation of Benefits (</w:t>
            </w:r>
            <w:r w:rsidRPr="005748AB">
              <w:t>EOB</w:t>
            </w:r>
            <w:r w:rsidR="00EA23D5" w:rsidRPr="005748AB">
              <w:t>)</w:t>
            </w:r>
            <w:r w:rsidRPr="00FF3EC2">
              <w:t xml:space="preserve"> with caller to include:</w:t>
            </w:r>
          </w:p>
          <w:p w14:paraId="591C0498" w14:textId="56F51ED3" w:rsidR="00A46D9C" w:rsidRPr="00FF3EC2" w:rsidRDefault="00A46D9C" w:rsidP="00535086">
            <w:pPr>
              <w:numPr>
                <w:ilvl w:val="0"/>
                <w:numId w:val="21"/>
              </w:numPr>
            </w:pPr>
            <w:r w:rsidRPr="00FF3EC2">
              <w:t>Days’ Supply</w:t>
            </w:r>
          </w:p>
          <w:p w14:paraId="750858CC" w14:textId="0C57D73B" w:rsidR="00A46D9C" w:rsidRPr="00FF3EC2" w:rsidRDefault="00A46D9C" w:rsidP="00535086">
            <w:pPr>
              <w:numPr>
                <w:ilvl w:val="0"/>
                <w:numId w:val="21"/>
              </w:numPr>
            </w:pPr>
            <w:r w:rsidRPr="00FF3EC2">
              <w:t>Quantity</w:t>
            </w:r>
          </w:p>
          <w:p w14:paraId="20E8B1C0" w14:textId="3CFAB448" w:rsidR="00A46D9C" w:rsidRPr="00FF3EC2" w:rsidRDefault="00A46D9C" w:rsidP="00535086">
            <w:pPr>
              <w:numPr>
                <w:ilvl w:val="0"/>
                <w:numId w:val="21"/>
              </w:numPr>
            </w:pPr>
            <w:r w:rsidRPr="00FF3EC2">
              <w:t>Drug Name</w:t>
            </w:r>
          </w:p>
          <w:p w14:paraId="78E2F94E" w14:textId="522AF8ED" w:rsidR="00A46D9C" w:rsidRPr="00FF3EC2" w:rsidRDefault="00A46D9C" w:rsidP="00535086">
            <w:pPr>
              <w:numPr>
                <w:ilvl w:val="0"/>
                <w:numId w:val="21"/>
              </w:numPr>
            </w:pPr>
            <w:r w:rsidRPr="00FF3EC2">
              <w:t>Member’s Name</w:t>
            </w:r>
          </w:p>
          <w:p w14:paraId="559C744A" w14:textId="72AC17DA" w:rsidR="00A46D9C" w:rsidRPr="00FF3EC2" w:rsidRDefault="00A46D9C" w:rsidP="00535086">
            <w:pPr>
              <w:numPr>
                <w:ilvl w:val="0"/>
                <w:numId w:val="21"/>
              </w:numPr>
            </w:pPr>
            <w:r w:rsidRPr="00FF3EC2">
              <w:t>Price Paid</w:t>
            </w:r>
          </w:p>
          <w:p w14:paraId="4F1C0C9E" w14:textId="018608D1" w:rsidR="00A46D9C" w:rsidRPr="00FF3EC2" w:rsidRDefault="00A46D9C" w:rsidP="00535086">
            <w:pPr>
              <w:numPr>
                <w:ilvl w:val="0"/>
                <w:numId w:val="21"/>
              </w:numPr>
            </w:pPr>
            <w:r w:rsidRPr="00FF3EC2">
              <w:t>Fill Date</w:t>
            </w:r>
          </w:p>
          <w:p w14:paraId="0E0CF9C5" w14:textId="30F23557" w:rsidR="00A46D9C" w:rsidRPr="00FF3EC2" w:rsidRDefault="00A46D9C" w:rsidP="00535086">
            <w:pPr>
              <w:numPr>
                <w:ilvl w:val="0"/>
                <w:numId w:val="21"/>
              </w:numPr>
            </w:pPr>
            <w:r w:rsidRPr="00FF3EC2">
              <w:t>Rx (Prescription) number</w:t>
            </w:r>
          </w:p>
          <w:p w14:paraId="5D65E131" w14:textId="23040765" w:rsidR="00A46D9C" w:rsidRPr="00FF3EC2" w:rsidRDefault="00A46D9C" w:rsidP="00874C90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46D9C" w:rsidRPr="00C83E5E" w14:paraId="34436DF3" w14:textId="77777777" w:rsidTr="003B4E65">
        <w:trPr>
          <w:trHeight w:val="543"/>
        </w:trPr>
        <w:tc>
          <w:tcPr>
            <w:tcW w:w="42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98CFAF5" w14:textId="77777777" w:rsidR="00A46D9C" w:rsidRDefault="00A46D9C" w:rsidP="00874C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zCs w:val="24"/>
              </w:rPr>
            </w:pPr>
          </w:p>
        </w:tc>
        <w:tc>
          <w:tcPr>
            <w:tcW w:w="228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952831D" w14:textId="10AB45CB" w:rsidR="00A46D9C" w:rsidRPr="002A56A6" w:rsidRDefault="002A56A6" w:rsidP="002A56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zCs w:val="24"/>
              </w:rPr>
            </w:pPr>
            <w:r w:rsidRPr="002A56A6">
              <w:rPr>
                <w:rFonts w:eastAsia="Times New Roman" w:cs="Times New Roman"/>
                <w:b/>
                <w:bCs/>
                <w:color w:val="333333"/>
                <w:szCs w:val="24"/>
              </w:rPr>
              <w:t>If…</w:t>
            </w:r>
          </w:p>
        </w:tc>
        <w:tc>
          <w:tcPr>
            <w:tcW w:w="2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084732D" w14:textId="53425C20" w:rsidR="00A46D9C" w:rsidRPr="002A56A6" w:rsidRDefault="002A56A6" w:rsidP="002A56A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zCs w:val="24"/>
              </w:rPr>
            </w:pPr>
            <w:r w:rsidRPr="002A56A6">
              <w:rPr>
                <w:rFonts w:eastAsia="Times New Roman" w:cs="Times New Roman"/>
                <w:b/>
                <w:bCs/>
                <w:color w:val="333333"/>
                <w:szCs w:val="24"/>
              </w:rPr>
              <w:t>Then…</w:t>
            </w:r>
          </w:p>
        </w:tc>
      </w:tr>
      <w:tr w:rsidR="00A46D9C" w:rsidRPr="00C83E5E" w14:paraId="568C0F9A" w14:textId="77777777" w:rsidTr="003B4E65">
        <w:trPr>
          <w:trHeight w:val="885"/>
        </w:trPr>
        <w:tc>
          <w:tcPr>
            <w:tcW w:w="42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F22EBC0" w14:textId="77777777" w:rsidR="00A46D9C" w:rsidRDefault="00A46D9C" w:rsidP="00874C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zCs w:val="24"/>
              </w:rPr>
            </w:pPr>
          </w:p>
        </w:tc>
        <w:tc>
          <w:tcPr>
            <w:tcW w:w="228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31EEABF" w14:textId="619E76B3" w:rsidR="00A46D9C" w:rsidRPr="00227573" w:rsidRDefault="009A464C" w:rsidP="00874C90">
            <w:pPr>
              <w:spacing w:line="240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227573">
              <w:rPr>
                <w:rFonts w:eastAsia="Times New Roman" w:cs="Times New Roman"/>
                <w:color w:val="000000" w:themeColor="text1"/>
                <w:szCs w:val="24"/>
              </w:rPr>
              <w:t>Claim was processed incorrectly or if something is missing</w:t>
            </w:r>
          </w:p>
        </w:tc>
        <w:tc>
          <w:tcPr>
            <w:tcW w:w="2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B03C3" w14:textId="53170978" w:rsidR="00A46D9C" w:rsidRPr="00227573" w:rsidRDefault="00A8230B" w:rsidP="00A8230B">
            <w:pPr>
              <w:ind w:left="256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227573">
              <w:rPr>
                <w:color w:val="000000" w:themeColor="text1"/>
                <w:szCs w:val="24"/>
              </w:rPr>
              <w:t xml:space="preserve">Do </w:t>
            </w:r>
            <w:r w:rsidRPr="00227573">
              <w:rPr>
                <w:b/>
                <w:color w:val="000000" w:themeColor="text1"/>
                <w:szCs w:val="24"/>
              </w:rPr>
              <w:t>not</w:t>
            </w:r>
            <w:r w:rsidRPr="00227573">
              <w:rPr>
                <w:color w:val="000000" w:themeColor="text1"/>
                <w:szCs w:val="24"/>
              </w:rPr>
              <w:t xml:space="preserve"> request a Claim Pull.  </w:t>
            </w:r>
            <w:r w:rsidR="007A4FE2">
              <w:rPr>
                <w:color w:val="000000" w:themeColor="text1"/>
                <w:szCs w:val="24"/>
              </w:rPr>
              <w:t xml:space="preserve"> </w:t>
            </w:r>
          </w:p>
        </w:tc>
      </w:tr>
      <w:tr w:rsidR="00A46D9C" w:rsidRPr="00C83E5E" w14:paraId="0E26F570" w14:textId="77777777" w:rsidTr="003B4E65">
        <w:trPr>
          <w:trHeight w:val="40"/>
        </w:trPr>
        <w:tc>
          <w:tcPr>
            <w:tcW w:w="42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63F76E3" w14:textId="77777777" w:rsidR="00A46D9C" w:rsidRDefault="00A46D9C" w:rsidP="00874C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zCs w:val="24"/>
              </w:rPr>
            </w:pPr>
          </w:p>
        </w:tc>
        <w:tc>
          <w:tcPr>
            <w:tcW w:w="228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E0D2E10" w14:textId="77777777" w:rsidR="00A46D9C" w:rsidRPr="00227573" w:rsidRDefault="009F1513" w:rsidP="00874C90">
            <w:pPr>
              <w:spacing w:line="240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227573">
              <w:rPr>
                <w:rFonts w:eastAsia="Times New Roman" w:cs="Times New Roman"/>
                <w:color w:val="000000" w:themeColor="text1"/>
                <w:szCs w:val="24"/>
              </w:rPr>
              <w:t xml:space="preserve">Prescription was denied or not processed for “Drug Not Covered” </w:t>
            </w:r>
          </w:p>
          <w:p w14:paraId="0698B9C4" w14:textId="2B9FC6A5" w:rsidR="009F1513" w:rsidRPr="00227573" w:rsidRDefault="009F1513" w:rsidP="00874C90">
            <w:pPr>
              <w:spacing w:line="240" w:lineRule="auto"/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</w:pPr>
            <w:r w:rsidRPr="00227573">
              <w:rPr>
                <w:rFonts w:eastAsia="Times New Roman" w:cs="Times New Roman"/>
                <w:b/>
                <w:bCs/>
                <w:color w:val="000000" w:themeColor="text1"/>
                <w:szCs w:val="24"/>
              </w:rPr>
              <w:t>And</w:t>
            </w:r>
          </w:p>
          <w:p w14:paraId="4AA5ADE7" w14:textId="14043FE3" w:rsidR="009F1513" w:rsidRPr="00227573" w:rsidRDefault="009F1513" w:rsidP="00874C90">
            <w:pPr>
              <w:spacing w:line="240" w:lineRule="auto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227573">
              <w:rPr>
                <w:rFonts w:eastAsia="Times New Roman" w:cs="Times New Roman"/>
                <w:color w:val="000000" w:themeColor="text1"/>
                <w:szCs w:val="24"/>
              </w:rPr>
              <w:t>The member or caller is requesting the claim or receipt to be returned to them</w:t>
            </w:r>
          </w:p>
        </w:tc>
        <w:tc>
          <w:tcPr>
            <w:tcW w:w="2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0CA8A" w14:textId="4D99A266" w:rsidR="00A46D9C" w:rsidRPr="00227573" w:rsidRDefault="009F1513" w:rsidP="009F1513">
            <w:pPr>
              <w:spacing w:line="240" w:lineRule="auto"/>
              <w:ind w:left="256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227573">
              <w:rPr>
                <w:rFonts w:eastAsia="Times New Roman" w:cs="Times New Roman"/>
                <w:color w:val="000000" w:themeColor="text1"/>
                <w:szCs w:val="24"/>
              </w:rPr>
              <w:t>Request a Claim Pull</w:t>
            </w:r>
            <w:r w:rsidR="007167EA" w:rsidRPr="00227573">
              <w:rPr>
                <w:rFonts w:eastAsia="Times New Roman" w:cs="Times New Roman"/>
                <w:color w:val="000000" w:themeColor="text1"/>
                <w:szCs w:val="24"/>
              </w:rPr>
              <w:t xml:space="preserve"> by continuing to the next step.</w:t>
            </w:r>
            <w:r w:rsidR="0002399A">
              <w:rPr>
                <w:rFonts w:eastAsia="Times New Roman" w:cs="Times New Roman"/>
                <w:color w:val="000000" w:themeColor="text1"/>
                <w:szCs w:val="24"/>
              </w:rPr>
              <w:t xml:space="preserve">  Refer to </w:t>
            </w:r>
            <w:bookmarkStart w:id="6" w:name="OLE_LINK18"/>
            <w:r w:rsidR="0002399A">
              <w:rPr>
                <w:color w:val="000000"/>
                <w:szCs w:val="24"/>
              </w:rPr>
              <w:fldChar w:fldCharType="begin"/>
            </w:r>
            <w:r w:rsidR="0002399A">
              <w:rPr>
                <w:color w:val="000000"/>
                <w:szCs w:val="24"/>
              </w:rPr>
              <w:instrText xml:space="preserve"> HYPERLINK "https://thesource.cvshealth.com/nuxeo/thesource/" \l "!/view?docid=4e81c6b3-9feb-442a-b625-508abf839729" </w:instrText>
            </w:r>
            <w:r w:rsidR="0002399A">
              <w:rPr>
                <w:color w:val="000000"/>
                <w:szCs w:val="24"/>
              </w:rPr>
            </w:r>
            <w:r w:rsidR="0002399A">
              <w:rPr>
                <w:color w:val="000000"/>
                <w:szCs w:val="24"/>
              </w:rPr>
              <w:fldChar w:fldCharType="separate"/>
            </w:r>
            <w:r w:rsidR="0002399A" w:rsidRPr="0002399A">
              <w:rPr>
                <w:rStyle w:val="Hyperlink"/>
                <w:szCs w:val="24"/>
              </w:rPr>
              <w:t>Paper Claim Research (Submissions, Locating, Rejections and Reimbursements)</w:t>
            </w:r>
            <w:bookmarkEnd w:id="6"/>
            <w:r w:rsidR="0002399A" w:rsidRPr="0002399A">
              <w:rPr>
                <w:rStyle w:val="Hyperlink"/>
                <w:szCs w:val="24"/>
              </w:rPr>
              <w:t xml:space="preserve"> (059668).</w:t>
            </w:r>
            <w:r w:rsidR="0002399A">
              <w:rPr>
                <w:color w:val="000000"/>
                <w:szCs w:val="24"/>
              </w:rPr>
              <w:fldChar w:fldCharType="end"/>
            </w:r>
          </w:p>
        </w:tc>
      </w:tr>
      <w:tr w:rsidR="00874C90" w:rsidRPr="00C83E5E" w14:paraId="0FFF0F93" w14:textId="77777777" w:rsidTr="003B4E65"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3A77E53" w14:textId="03CF12AC" w:rsidR="00874C90" w:rsidRPr="00C83E5E" w:rsidRDefault="006844F4" w:rsidP="00874C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zCs w:val="24"/>
              </w:rPr>
            </w:pPr>
            <w:bookmarkStart w:id="7" w:name="_Hlk129852275"/>
            <w:r>
              <w:rPr>
                <w:rFonts w:eastAsia="Times New Roman" w:cs="Times New Roman"/>
                <w:b/>
                <w:bCs/>
                <w:color w:val="333333"/>
                <w:szCs w:val="24"/>
              </w:rPr>
              <w:t>2</w:t>
            </w:r>
          </w:p>
        </w:tc>
        <w:tc>
          <w:tcPr>
            <w:tcW w:w="457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BA625A5" w14:textId="6CE93B83" w:rsidR="00874C90" w:rsidRPr="00C83E5E" w:rsidRDefault="005F740C" w:rsidP="00874C90">
            <w:pPr>
              <w:spacing w:line="240" w:lineRule="auto"/>
              <w:rPr>
                <w:rFonts w:eastAsia="Times New Roman" w:cs="Times New Roman"/>
                <w:color w:val="333333"/>
                <w:szCs w:val="24"/>
              </w:rPr>
            </w:pPr>
            <w:r w:rsidRPr="00227573">
              <w:rPr>
                <w:rFonts w:eastAsia="Times New Roman" w:cs="Times New Roman"/>
                <w:color w:val="000000" w:themeColor="text1"/>
                <w:szCs w:val="24"/>
              </w:rPr>
              <w:t>Verify the mailing address</w:t>
            </w:r>
            <w:r>
              <w:rPr>
                <w:rFonts w:eastAsia="Times New Roman" w:cs="Times New Roman"/>
                <w:color w:val="333333"/>
                <w:szCs w:val="24"/>
              </w:rPr>
              <w:t>.</w:t>
            </w:r>
            <w:r w:rsidR="00A9071E">
              <w:rPr>
                <w:rFonts w:eastAsia="Times New Roman" w:cs="Times New Roman"/>
                <w:color w:val="333333"/>
                <w:szCs w:val="24"/>
              </w:rPr>
              <w:t xml:space="preserve">  </w:t>
            </w:r>
            <w:r w:rsidR="00AA75DB" w:rsidRPr="007A40C0">
              <w:rPr>
                <w:rFonts w:eastAsia="Times New Roman" w:cs="Times New Roman"/>
                <w:szCs w:val="24"/>
              </w:rPr>
              <w:t>Change</w:t>
            </w:r>
            <w:r w:rsidR="00A9071E">
              <w:rPr>
                <w:rFonts w:eastAsia="Times New Roman" w:cs="Times New Roman"/>
                <w:color w:val="333333"/>
                <w:szCs w:val="24"/>
              </w:rPr>
              <w:t xml:space="preserve"> </w:t>
            </w:r>
            <w:r w:rsidR="00A9071E" w:rsidRPr="00227573">
              <w:rPr>
                <w:rFonts w:eastAsia="Times New Roman" w:cs="Times New Roman"/>
                <w:color w:val="000000" w:themeColor="text1"/>
                <w:szCs w:val="24"/>
              </w:rPr>
              <w:t>if needed.</w:t>
            </w:r>
            <w:r w:rsidR="007A40C0">
              <w:rPr>
                <w:rFonts w:eastAsia="Times New Roman" w:cs="Times New Roman"/>
                <w:color w:val="000000" w:themeColor="text1"/>
                <w:szCs w:val="24"/>
              </w:rPr>
              <w:t xml:space="preserve">  Refer to </w:t>
            </w:r>
            <w:hyperlink r:id="rId11" w:anchor="!/view?docid=a09925d4-9dbb-407b-b579-c17eec6e62ee" w:history="1">
              <w:r w:rsidR="007A40C0" w:rsidRPr="00245288">
                <w:rPr>
                  <w:rStyle w:val="Hyperlink"/>
                  <w:rFonts w:cs="Helvetica"/>
                  <w:szCs w:val="24"/>
                  <w:shd w:val="clear" w:color="auto" w:fill="FFFFFF"/>
                </w:rPr>
                <w:t>Address, Email and Phone Number Changes (004566)</w:t>
              </w:r>
            </w:hyperlink>
          </w:p>
        </w:tc>
      </w:tr>
      <w:tr w:rsidR="006844F4" w:rsidRPr="00C83E5E" w14:paraId="097730D3" w14:textId="77777777" w:rsidTr="003B4E65"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AB1EF59" w14:textId="3C98D217" w:rsidR="006844F4" w:rsidRDefault="006844F4" w:rsidP="00874C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333333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333333"/>
                <w:szCs w:val="24"/>
              </w:rPr>
              <w:t>3</w:t>
            </w:r>
          </w:p>
        </w:tc>
        <w:tc>
          <w:tcPr>
            <w:tcW w:w="457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A10F4DD" w14:textId="77777777" w:rsidR="006844F4" w:rsidRPr="00D55427" w:rsidRDefault="005F740C" w:rsidP="00874C90">
            <w:pPr>
              <w:spacing w:line="240" w:lineRule="auto"/>
              <w:rPr>
                <w:szCs w:val="24"/>
              </w:rPr>
            </w:pPr>
            <w:r w:rsidRPr="00D55427">
              <w:rPr>
                <w:rFonts w:eastAsia="Times New Roman" w:cs="Times New Roman"/>
                <w:color w:val="333333"/>
                <w:szCs w:val="24"/>
              </w:rPr>
              <w:t xml:space="preserve">Create an Email by sending it to:  </w:t>
            </w:r>
            <w:hyperlink r:id="rId12" w:history="1">
              <w:r w:rsidR="007167EA" w:rsidRPr="00D55427">
                <w:rPr>
                  <w:rStyle w:val="Hyperlink"/>
                  <w:szCs w:val="24"/>
                </w:rPr>
                <w:t>Claimpullrequests@CVSHealth.com</w:t>
              </w:r>
            </w:hyperlink>
          </w:p>
          <w:p w14:paraId="7642168F" w14:textId="6AF5B6EA" w:rsidR="00E315B0" w:rsidRDefault="00E315B0" w:rsidP="00874C90">
            <w:pPr>
              <w:spacing w:line="240" w:lineRule="auto"/>
              <w:rPr>
                <w:szCs w:val="24"/>
              </w:rPr>
            </w:pPr>
            <w:r w:rsidRPr="00E315B0">
              <w:rPr>
                <w:b/>
                <w:bCs/>
                <w:szCs w:val="24"/>
              </w:rPr>
              <w:t>Subject Line</w:t>
            </w:r>
            <w:r w:rsidRPr="005D720C">
              <w:rPr>
                <w:b/>
                <w:bCs/>
                <w:szCs w:val="24"/>
              </w:rPr>
              <w:t>:</w:t>
            </w:r>
            <w:r w:rsidRPr="005D720C">
              <w:rPr>
                <w:szCs w:val="24"/>
              </w:rPr>
              <w:t xml:space="preserve">  </w:t>
            </w:r>
            <w:r w:rsidR="00AD436F" w:rsidRPr="005D720C">
              <w:rPr>
                <w:szCs w:val="24"/>
              </w:rPr>
              <w:t>“</w:t>
            </w:r>
            <w:r w:rsidRPr="005D720C">
              <w:rPr>
                <w:szCs w:val="24"/>
              </w:rPr>
              <w:t>Securemail</w:t>
            </w:r>
            <w:r w:rsidR="00AD436F" w:rsidRPr="005D720C">
              <w:rPr>
                <w:szCs w:val="24"/>
              </w:rPr>
              <w:t xml:space="preserve">” </w:t>
            </w:r>
            <w:r w:rsidR="004A70B7">
              <w:rPr>
                <w:szCs w:val="24"/>
              </w:rPr>
              <w:t>Claim Pull</w:t>
            </w:r>
            <w:r w:rsidR="005141B8">
              <w:rPr>
                <w:szCs w:val="24"/>
              </w:rPr>
              <w:t xml:space="preserve"> - &lt;Date&gt; - &lt;Member Name and ID&gt;</w:t>
            </w:r>
          </w:p>
          <w:p w14:paraId="2195E44F" w14:textId="28559501" w:rsidR="007167EA" w:rsidRPr="00D55427" w:rsidRDefault="007167EA" w:rsidP="00874C90">
            <w:pPr>
              <w:spacing w:line="240" w:lineRule="auto"/>
              <w:rPr>
                <w:szCs w:val="24"/>
              </w:rPr>
            </w:pPr>
            <w:r w:rsidRPr="00D55427">
              <w:rPr>
                <w:szCs w:val="24"/>
              </w:rPr>
              <w:t>Include in the body of the email:</w:t>
            </w:r>
          </w:p>
          <w:p w14:paraId="737AB06F" w14:textId="4834AB59" w:rsidR="007167EA" w:rsidRDefault="007167EA" w:rsidP="009152D0">
            <w:pPr>
              <w:numPr>
                <w:ilvl w:val="0"/>
                <w:numId w:val="22"/>
              </w:numPr>
            </w:pPr>
            <w:r w:rsidRPr="00D55427">
              <w:t xml:space="preserve">Member </w:t>
            </w:r>
            <w:r w:rsidR="009152D0">
              <w:t>n</w:t>
            </w:r>
            <w:r w:rsidRPr="00D55427">
              <w:t>ame</w:t>
            </w:r>
          </w:p>
          <w:p w14:paraId="54384BEA" w14:textId="05059E94" w:rsidR="005141B8" w:rsidRPr="00D55427" w:rsidRDefault="005141B8" w:rsidP="009152D0">
            <w:pPr>
              <w:numPr>
                <w:ilvl w:val="0"/>
                <w:numId w:val="22"/>
              </w:numPr>
            </w:pPr>
            <w:r>
              <w:t>Member ID</w:t>
            </w:r>
          </w:p>
          <w:p w14:paraId="0F654D0B" w14:textId="77777777" w:rsidR="007167EA" w:rsidRPr="00D55427" w:rsidRDefault="007167EA" w:rsidP="009152D0">
            <w:pPr>
              <w:numPr>
                <w:ilvl w:val="0"/>
                <w:numId w:val="22"/>
              </w:numPr>
            </w:pPr>
            <w:r w:rsidRPr="00D55427">
              <w:t>Prescription numbers in question and the fill dates</w:t>
            </w:r>
          </w:p>
          <w:p w14:paraId="0737F9CF" w14:textId="542C5D94" w:rsidR="007167EA" w:rsidRPr="00D55427" w:rsidRDefault="00882D71" w:rsidP="009152D0">
            <w:pPr>
              <w:numPr>
                <w:ilvl w:val="0"/>
                <w:numId w:val="22"/>
              </w:numPr>
              <w:rPr>
                <w:rFonts w:eastAsia="Times New Roman" w:cs="Times New Roman"/>
                <w:color w:val="333333"/>
              </w:rPr>
            </w:pPr>
            <w:r w:rsidRPr="00227573">
              <w:rPr>
                <w:rFonts w:eastAsia="Times New Roman" w:cs="Times New Roman"/>
                <w:color w:val="000000" w:themeColor="text1"/>
              </w:rPr>
              <w:t xml:space="preserve">Claim/Discount # or EOB # </w:t>
            </w:r>
            <w:r w:rsidR="00D55427" w:rsidRPr="00D55427">
              <w:rPr>
                <w:rFonts w:eastAsia="Times New Roman" w:cs="Times New Roman"/>
                <w:color w:val="333333"/>
              </w:rPr>
              <w:t>(O</w:t>
            </w:r>
            <w:r w:rsidRPr="00D55427">
              <w:rPr>
                <w:rFonts w:eastAsia="Times New Roman" w:cs="Times New Roman"/>
                <w:color w:val="333333"/>
              </w:rPr>
              <w:t xml:space="preserve">btained from the </w:t>
            </w:r>
            <w:r w:rsidRPr="004B7540">
              <w:rPr>
                <w:rFonts w:eastAsia="Times New Roman" w:cs="Times New Roman"/>
                <w:b/>
                <w:bCs/>
                <w:color w:val="333333"/>
              </w:rPr>
              <w:t>View Claims Overview</w:t>
            </w:r>
            <w:r w:rsidRPr="00D55427">
              <w:rPr>
                <w:rFonts w:eastAsia="Times New Roman" w:cs="Times New Roman"/>
                <w:color w:val="333333"/>
              </w:rPr>
              <w:t xml:space="preserve"> screen</w:t>
            </w:r>
            <w:r w:rsidR="00D55427" w:rsidRPr="00D55427">
              <w:rPr>
                <w:rFonts w:eastAsia="Times New Roman" w:cs="Times New Roman"/>
                <w:color w:val="333333"/>
              </w:rPr>
              <w:t xml:space="preserve"> within the</w:t>
            </w:r>
            <w:r w:rsidR="003B4E65">
              <w:rPr>
                <w:rFonts w:eastAsia="Times New Roman" w:cs="Times New Roman"/>
                <w:color w:val="333333"/>
              </w:rPr>
              <w:t xml:space="preserve"> </w:t>
            </w:r>
            <w:r w:rsidR="003B4E65" w:rsidRPr="003B4E65">
              <w:rPr>
                <w:rFonts w:eastAsia="Times New Roman" w:cs="Times New Roman"/>
                <w:b/>
                <w:bCs/>
                <w:color w:val="333333"/>
              </w:rPr>
              <w:t>Claim/Document #</w:t>
            </w:r>
            <w:r w:rsidR="00D55427" w:rsidRPr="00D55427">
              <w:rPr>
                <w:rFonts w:eastAsia="Times New Roman" w:cs="Times New Roman"/>
                <w:color w:val="333333"/>
              </w:rPr>
              <w:t xml:space="preserve"> field)</w:t>
            </w:r>
          </w:p>
        </w:tc>
      </w:tr>
      <w:bookmarkEnd w:id="7"/>
      <w:tr w:rsidR="00C83E5E" w:rsidRPr="00C83E5E" w14:paraId="24C453FF" w14:textId="77777777" w:rsidTr="003B4E65"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3DEF9" w14:textId="77777777" w:rsidR="00C83E5E" w:rsidRPr="00C83E5E" w:rsidRDefault="00C83E5E" w:rsidP="00C83E5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DC714" w14:textId="77777777" w:rsidR="00C83E5E" w:rsidRPr="00C83E5E" w:rsidRDefault="00C83E5E" w:rsidP="00C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B3531" w14:textId="77777777" w:rsidR="00C83E5E" w:rsidRPr="00C83E5E" w:rsidRDefault="00C83E5E" w:rsidP="00C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D72426" w14:textId="77777777" w:rsidR="00C83E5E" w:rsidRPr="00C83E5E" w:rsidRDefault="00C83E5E" w:rsidP="00C83E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3E5E">
        <w:rPr>
          <w:rFonts w:eastAsia="Times New Roman" w:cs="Times New Roman"/>
          <w:color w:val="000000"/>
          <w:szCs w:val="24"/>
        </w:rPr>
        <w:t> </w:t>
      </w:r>
    </w:p>
    <w:p w14:paraId="4A92765C" w14:textId="3E525CFE" w:rsidR="00C83E5E" w:rsidRPr="00C83E5E" w:rsidRDefault="00000000" w:rsidP="00C83E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="004A40A0" w:rsidRPr="004A40A0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C83E5E" w:rsidRPr="00C83E5E" w14:paraId="1E5DCCAC" w14:textId="77777777" w:rsidTr="00E9447D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D375DF" w14:textId="40AF7DA3" w:rsidR="00C83E5E" w:rsidRPr="00085999" w:rsidRDefault="00C83E5E" w:rsidP="00D340E7">
            <w:pPr>
              <w:pStyle w:val="Heading2"/>
              <w:rPr>
                <w:rFonts w:ascii="Verdana" w:eastAsia="Times New Roman" w:hAnsi="Verdana"/>
                <w:b/>
                <w:bCs/>
                <w:sz w:val="28"/>
                <w:szCs w:val="28"/>
              </w:rPr>
            </w:pPr>
            <w:bookmarkStart w:id="8" w:name="_Toc75341683"/>
            <w:bookmarkStart w:id="9" w:name="_Toc130372180"/>
            <w:bookmarkStart w:id="10" w:name="resolution" w:colFirst="0" w:colLast="0"/>
            <w:r w:rsidRPr="00085999">
              <w:rPr>
                <w:rFonts w:ascii="Verdana" w:eastAsia="Times New Roman" w:hAnsi="Verdana"/>
                <w:b/>
                <w:bCs/>
                <w:color w:val="auto"/>
                <w:sz w:val="28"/>
                <w:szCs w:val="28"/>
              </w:rPr>
              <w:t>Resolution Time</w:t>
            </w:r>
            <w:bookmarkEnd w:id="8"/>
            <w:bookmarkEnd w:id="9"/>
          </w:p>
        </w:tc>
      </w:tr>
    </w:tbl>
    <w:bookmarkEnd w:id="10"/>
    <w:p w14:paraId="7B3A3AD4" w14:textId="65B2102D" w:rsidR="00C83E5E" w:rsidRDefault="002301AC" w:rsidP="004A41D3">
      <w:pPr>
        <w:spacing w:line="240" w:lineRule="auto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An initial callback will be made to the caller</w:t>
      </w:r>
      <w:r w:rsidR="00227573">
        <w:rPr>
          <w:rFonts w:eastAsia="Times New Roman" w:cs="Times New Roman"/>
          <w:color w:val="333333"/>
          <w:szCs w:val="24"/>
        </w:rPr>
        <w:t>/member</w:t>
      </w:r>
      <w:r>
        <w:rPr>
          <w:rFonts w:eastAsia="Times New Roman" w:cs="Times New Roman"/>
          <w:color w:val="333333"/>
          <w:szCs w:val="24"/>
        </w:rPr>
        <w:t xml:space="preserve"> within 1 business day.</w:t>
      </w:r>
    </w:p>
    <w:p w14:paraId="3F0D053A" w14:textId="77777777" w:rsidR="002301AC" w:rsidRPr="00C83E5E" w:rsidRDefault="002301AC" w:rsidP="004A41D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3EFBF18" w14:textId="18900E88" w:rsidR="00C83E5E" w:rsidRPr="004A40A0" w:rsidRDefault="00000000" w:rsidP="00C83E5E">
      <w:pPr>
        <w:spacing w:after="0" w:line="240" w:lineRule="auto"/>
        <w:jc w:val="right"/>
        <w:rPr>
          <w:rFonts w:eastAsia="Times New Roman" w:cs="Times New Roman"/>
          <w:color w:val="000000"/>
          <w:szCs w:val="24"/>
        </w:rPr>
      </w:pPr>
      <w:hyperlink w:anchor="_top" w:history="1">
        <w:r w:rsidR="002A5E87" w:rsidRPr="004A40A0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C83E5E" w:rsidRPr="00C83E5E" w14:paraId="75428EEB" w14:textId="77777777" w:rsidTr="008B268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82BABC" w14:textId="2773A198" w:rsidR="00C83E5E" w:rsidRPr="00085999" w:rsidRDefault="00C83E5E" w:rsidP="00085999">
            <w:pPr>
              <w:pStyle w:val="Heading2"/>
              <w:rPr>
                <w:rFonts w:ascii="Verdana" w:eastAsia="Times New Roman" w:hAnsi="Verdana"/>
                <w:b/>
                <w:bCs/>
                <w:sz w:val="28"/>
                <w:szCs w:val="28"/>
              </w:rPr>
            </w:pPr>
            <w:bookmarkStart w:id="11" w:name="_Toc75341684"/>
            <w:bookmarkStart w:id="12" w:name="_Toc130372181"/>
            <w:bookmarkStart w:id="13" w:name="related" w:colFirst="0" w:colLast="0"/>
            <w:r w:rsidRPr="00085999">
              <w:rPr>
                <w:rFonts w:ascii="Verdana" w:eastAsia="Times New Roman" w:hAnsi="Verdana"/>
                <w:b/>
                <w:bCs/>
                <w:color w:val="auto"/>
                <w:sz w:val="28"/>
                <w:szCs w:val="28"/>
              </w:rPr>
              <w:t>Related Documents</w:t>
            </w:r>
            <w:bookmarkEnd w:id="11"/>
            <w:bookmarkEnd w:id="12"/>
          </w:p>
        </w:tc>
      </w:tr>
    </w:tbl>
    <w:bookmarkEnd w:id="13"/>
    <w:p w14:paraId="1571B84C" w14:textId="70915A78" w:rsidR="00C83E5E" w:rsidRPr="00C83E5E" w:rsidRDefault="00AE73DC" w:rsidP="004A41D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Theme="minorHAnsi" w:hAnsiTheme="minorHAnsi"/>
          <w:sz w:val="22"/>
        </w:rPr>
        <w:fldChar w:fldCharType="begin"/>
      </w:r>
      <w:r w:rsidR="00245288">
        <w:instrText>HYPERLINK "https://thesource.cvshealth.com/nuxeo/thesource/" \l "!/view?docid=bdac0c67-5fee-47ba-a3aa-aab84900cf78" \t "_blank"</w:instrText>
      </w:r>
      <w:r>
        <w:rPr>
          <w:rFonts w:asciiTheme="minorHAnsi" w:hAnsiTheme="minorHAnsi"/>
          <w:sz w:val="22"/>
        </w:rPr>
      </w:r>
      <w:r>
        <w:rPr>
          <w:rFonts w:asciiTheme="minorHAnsi" w:hAnsiTheme="minorHAnsi"/>
          <w:sz w:val="22"/>
        </w:rPr>
        <w:fldChar w:fldCharType="separate"/>
      </w:r>
      <w:r w:rsidR="00245288">
        <w:rPr>
          <w:rFonts w:eastAsia="Times New Roman" w:cs="Times New Roman"/>
          <w:color w:val="0000FF"/>
          <w:szCs w:val="24"/>
          <w:u w:val="single"/>
        </w:rPr>
        <w:t>Log Activity/Capture Activity Codes (005164)</w:t>
      </w:r>
      <w:r>
        <w:rPr>
          <w:rFonts w:eastAsia="Times New Roman" w:cs="Times New Roman"/>
          <w:color w:val="0000FF"/>
          <w:szCs w:val="24"/>
          <w:u w:val="single"/>
        </w:rPr>
        <w:fldChar w:fldCharType="end"/>
      </w:r>
    </w:p>
    <w:p w14:paraId="156807E4" w14:textId="7F8E28F7" w:rsidR="005C5297" w:rsidRPr="00C83E5E" w:rsidRDefault="00000000" w:rsidP="004A41D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anchor="!/view?docid=c1f1028b-e42c-4b4f-a4cf-cc0b42c91606" w:tgtFrame="_blank" w:history="1">
        <w:r w:rsidR="00245288">
          <w:rPr>
            <w:rFonts w:eastAsia="Times New Roman" w:cs="Times New Roman"/>
            <w:color w:val="0000FF"/>
            <w:szCs w:val="24"/>
            <w:u w:val="single"/>
          </w:rPr>
          <w:t>Customer Care Abbreviations, Definitions and Terms Index (017428)</w:t>
        </w:r>
      </w:hyperlink>
    </w:p>
    <w:p w14:paraId="1A86E337" w14:textId="5303766A" w:rsidR="00C83E5E" w:rsidRPr="00C83E5E" w:rsidRDefault="00C83E5E" w:rsidP="004A41D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3C787C7" w14:textId="77777777" w:rsidR="00C83E5E" w:rsidRPr="00C83E5E" w:rsidRDefault="00C83E5E" w:rsidP="004A41D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3E5E">
        <w:rPr>
          <w:rFonts w:eastAsia="Times New Roman" w:cs="Times New Roman"/>
          <w:b/>
          <w:bCs/>
          <w:color w:val="000000"/>
          <w:szCs w:val="24"/>
        </w:rPr>
        <w:t>Parent Documents:</w:t>
      </w:r>
    </w:p>
    <w:p w14:paraId="58B0AC1E" w14:textId="7B237DEA" w:rsidR="00C83E5E" w:rsidRPr="00C83E5E" w:rsidRDefault="00000000" w:rsidP="004A41D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tgtFrame="_blank" w:history="1">
        <w:r w:rsidR="00C83E5E" w:rsidRPr="00C83E5E">
          <w:rPr>
            <w:rFonts w:eastAsia="Times New Roman" w:cs="Times New Roman"/>
            <w:color w:val="0000FF"/>
            <w:szCs w:val="24"/>
            <w:u w:val="single"/>
          </w:rPr>
          <w:t>CALL-0011 - Authenticating Callers</w:t>
        </w:r>
      </w:hyperlink>
    </w:p>
    <w:p w14:paraId="0CC7D80A" w14:textId="5198072E" w:rsidR="00C83E5E" w:rsidRPr="00C83E5E" w:rsidRDefault="00000000" w:rsidP="004A41D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tgtFrame="_blank" w:history="1">
        <w:r w:rsidR="00C83E5E" w:rsidRPr="00C83E5E">
          <w:rPr>
            <w:rFonts w:eastAsia="Times New Roman" w:cs="Times New Roman"/>
            <w:color w:val="0000FF"/>
            <w:szCs w:val="24"/>
            <w:u w:val="single"/>
          </w:rPr>
          <w:t>CALL-0049 - Customer Care Internal and External Call Handling</w:t>
        </w:r>
      </w:hyperlink>
    </w:p>
    <w:p w14:paraId="47D60C3C" w14:textId="77777777" w:rsidR="00C83E5E" w:rsidRPr="00C83E5E" w:rsidRDefault="00C83E5E" w:rsidP="00C83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3E5E">
        <w:rPr>
          <w:rFonts w:eastAsia="Times New Roman" w:cs="Times New Roman"/>
          <w:color w:val="000000"/>
          <w:szCs w:val="24"/>
        </w:rPr>
        <w:t> </w:t>
      </w:r>
    </w:p>
    <w:p w14:paraId="083C391F" w14:textId="77777777" w:rsidR="00E322D3" w:rsidRPr="004A40A0" w:rsidRDefault="00000000" w:rsidP="00E322D3">
      <w:pPr>
        <w:spacing w:after="0" w:line="240" w:lineRule="auto"/>
        <w:jc w:val="right"/>
        <w:rPr>
          <w:rFonts w:eastAsia="Times New Roman" w:cs="Times New Roman"/>
          <w:color w:val="000000"/>
          <w:szCs w:val="24"/>
        </w:rPr>
      </w:pPr>
      <w:hyperlink w:anchor="_top" w:history="1">
        <w:r w:rsidR="00E322D3" w:rsidRPr="004A40A0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p w14:paraId="11F5455F" w14:textId="77777777" w:rsidR="00C83E5E" w:rsidRPr="00C83E5E" w:rsidRDefault="00C83E5E" w:rsidP="00C83E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3E5E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09731692" w14:textId="77777777" w:rsidR="00C83E5E" w:rsidRPr="00C83E5E" w:rsidRDefault="00C83E5E" w:rsidP="00C83E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3E5E">
        <w:rPr>
          <w:rFonts w:eastAsia="Times New Roman" w:cs="Times New Roman"/>
          <w:color w:val="000000"/>
          <w:sz w:val="16"/>
          <w:szCs w:val="16"/>
        </w:rPr>
        <w:t>Not to Be Reproduced or Disclosed to Others without Prior Written Approval</w:t>
      </w:r>
    </w:p>
    <w:p w14:paraId="1F359657" w14:textId="77777777" w:rsidR="00C83E5E" w:rsidRPr="00C83E5E" w:rsidRDefault="00C83E5E" w:rsidP="00C83E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3E5E">
        <w:rPr>
          <w:rFonts w:eastAsia="Times New Roman" w:cs="Times New Roman"/>
          <w:b/>
          <w:bCs/>
          <w:color w:val="000000"/>
          <w:sz w:val="16"/>
          <w:szCs w:val="16"/>
        </w:rPr>
        <w:t>ELECTRONIC DATA = OFFICIAL VERSION / PAPER COPY = INFORMATIONAL ONLY</w:t>
      </w:r>
    </w:p>
    <w:p w14:paraId="65D53D07" w14:textId="77777777" w:rsidR="00C83E5E" w:rsidRPr="00C83E5E" w:rsidRDefault="00C83E5E" w:rsidP="00C83E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83E5E">
        <w:rPr>
          <w:rFonts w:eastAsia="Times New Roman" w:cs="Times New Roman"/>
          <w:color w:val="000000"/>
          <w:sz w:val="16"/>
          <w:szCs w:val="16"/>
        </w:rPr>
        <w:t> </w:t>
      </w:r>
    </w:p>
    <w:p w14:paraId="54B169F4" w14:textId="77777777" w:rsidR="00293C30" w:rsidRDefault="00293C30"/>
    <w:sectPr w:rsidR="00293C30" w:rsidSect="00C83E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F99F0" w14:textId="77777777" w:rsidR="00C5436F" w:rsidRDefault="00C5436F" w:rsidP="00874C90">
      <w:pPr>
        <w:spacing w:after="0" w:line="240" w:lineRule="auto"/>
      </w:pPr>
      <w:r>
        <w:separator/>
      </w:r>
    </w:p>
  </w:endnote>
  <w:endnote w:type="continuationSeparator" w:id="0">
    <w:p w14:paraId="38981176" w14:textId="77777777" w:rsidR="00C5436F" w:rsidRDefault="00C5436F" w:rsidP="00874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F810" w14:textId="77777777" w:rsidR="00C5436F" w:rsidRDefault="00C5436F" w:rsidP="00874C90">
      <w:pPr>
        <w:spacing w:after="0" w:line="240" w:lineRule="auto"/>
      </w:pPr>
      <w:r>
        <w:separator/>
      </w:r>
    </w:p>
  </w:footnote>
  <w:footnote w:type="continuationSeparator" w:id="0">
    <w:p w14:paraId="3DE45336" w14:textId="77777777" w:rsidR="00C5436F" w:rsidRDefault="00C5436F" w:rsidP="00874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285"/>
    <w:multiLevelType w:val="multilevel"/>
    <w:tmpl w:val="DBC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E048F"/>
    <w:multiLevelType w:val="hybridMultilevel"/>
    <w:tmpl w:val="10BC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1664"/>
    <w:multiLevelType w:val="multilevel"/>
    <w:tmpl w:val="4AD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A7243"/>
    <w:multiLevelType w:val="hybridMultilevel"/>
    <w:tmpl w:val="043E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A6215"/>
    <w:multiLevelType w:val="hybridMultilevel"/>
    <w:tmpl w:val="17BC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1509D"/>
    <w:multiLevelType w:val="multilevel"/>
    <w:tmpl w:val="A1D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80393"/>
    <w:multiLevelType w:val="hybridMultilevel"/>
    <w:tmpl w:val="66CAB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F2D98"/>
    <w:multiLevelType w:val="hybridMultilevel"/>
    <w:tmpl w:val="A564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00E98"/>
    <w:multiLevelType w:val="multilevel"/>
    <w:tmpl w:val="FE6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74701"/>
    <w:multiLevelType w:val="multilevel"/>
    <w:tmpl w:val="68B086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03A58"/>
    <w:multiLevelType w:val="hybridMultilevel"/>
    <w:tmpl w:val="2460D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F7ADD"/>
    <w:multiLevelType w:val="hybridMultilevel"/>
    <w:tmpl w:val="89F4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40B0"/>
    <w:multiLevelType w:val="multilevel"/>
    <w:tmpl w:val="B34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422D71"/>
    <w:multiLevelType w:val="multilevel"/>
    <w:tmpl w:val="F1B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9948E8"/>
    <w:multiLevelType w:val="hybridMultilevel"/>
    <w:tmpl w:val="44FE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34A0D"/>
    <w:multiLevelType w:val="multilevel"/>
    <w:tmpl w:val="57FC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5D2470"/>
    <w:multiLevelType w:val="multilevel"/>
    <w:tmpl w:val="108C4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D13F0F"/>
    <w:multiLevelType w:val="multilevel"/>
    <w:tmpl w:val="DE4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964FBB"/>
    <w:multiLevelType w:val="multilevel"/>
    <w:tmpl w:val="11F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CA1CAA"/>
    <w:multiLevelType w:val="multilevel"/>
    <w:tmpl w:val="BC2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3611A2"/>
    <w:multiLevelType w:val="hybridMultilevel"/>
    <w:tmpl w:val="720E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224A5"/>
    <w:multiLevelType w:val="multilevel"/>
    <w:tmpl w:val="182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803233">
    <w:abstractNumId w:val="21"/>
  </w:num>
  <w:num w:numId="2" w16cid:durableId="1106004958">
    <w:abstractNumId w:val="12"/>
  </w:num>
  <w:num w:numId="3" w16cid:durableId="1076779515">
    <w:abstractNumId w:val="15"/>
  </w:num>
  <w:num w:numId="4" w16cid:durableId="1652325453">
    <w:abstractNumId w:val="8"/>
  </w:num>
  <w:num w:numId="5" w16cid:durableId="1833448619">
    <w:abstractNumId w:val="5"/>
  </w:num>
  <w:num w:numId="6" w16cid:durableId="2038004747">
    <w:abstractNumId w:val="17"/>
  </w:num>
  <w:num w:numId="7" w16cid:durableId="226303323">
    <w:abstractNumId w:val="2"/>
  </w:num>
  <w:num w:numId="8" w16cid:durableId="735512187">
    <w:abstractNumId w:val="13"/>
  </w:num>
  <w:num w:numId="9" w16cid:durableId="1516267704">
    <w:abstractNumId w:val="19"/>
  </w:num>
  <w:num w:numId="10" w16cid:durableId="864907622">
    <w:abstractNumId w:val="18"/>
  </w:num>
  <w:num w:numId="11" w16cid:durableId="1956985627">
    <w:abstractNumId w:val="16"/>
  </w:num>
  <w:num w:numId="12" w16cid:durableId="144513937">
    <w:abstractNumId w:val="0"/>
  </w:num>
  <w:num w:numId="13" w16cid:durableId="1304849476">
    <w:abstractNumId w:val="9"/>
  </w:num>
  <w:num w:numId="14" w16cid:durableId="922496406">
    <w:abstractNumId w:val="6"/>
  </w:num>
  <w:num w:numId="15" w16cid:durableId="753471375">
    <w:abstractNumId w:val="1"/>
  </w:num>
  <w:num w:numId="16" w16cid:durableId="1411923068">
    <w:abstractNumId w:val="3"/>
  </w:num>
  <w:num w:numId="17" w16cid:durableId="1699352668">
    <w:abstractNumId w:val="7"/>
  </w:num>
  <w:num w:numId="18" w16cid:durableId="1827823702">
    <w:abstractNumId w:val="10"/>
  </w:num>
  <w:num w:numId="19" w16cid:durableId="1594699372">
    <w:abstractNumId w:val="11"/>
  </w:num>
  <w:num w:numId="20" w16cid:durableId="1878735260">
    <w:abstractNumId w:val="4"/>
  </w:num>
  <w:num w:numId="21" w16cid:durableId="1175727128">
    <w:abstractNumId w:val="14"/>
  </w:num>
  <w:num w:numId="22" w16cid:durableId="3557358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5E"/>
    <w:rsid w:val="00003C51"/>
    <w:rsid w:val="0000488A"/>
    <w:rsid w:val="0002399A"/>
    <w:rsid w:val="00031756"/>
    <w:rsid w:val="00085999"/>
    <w:rsid w:val="0010210E"/>
    <w:rsid w:val="00105903"/>
    <w:rsid w:val="00114652"/>
    <w:rsid w:val="00123FD3"/>
    <w:rsid w:val="001643FC"/>
    <w:rsid w:val="0017300B"/>
    <w:rsid w:val="001C1ECD"/>
    <w:rsid w:val="00227573"/>
    <w:rsid w:val="002301AC"/>
    <w:rsid w:val="00233C9A"/>
    <w:rsid w:val="00245288"/>
    <w:rsid w:val="0025584C"/>
    <w:rsid w:val="00270FEB"/>
    <w:rsid w:val="00276A60"/>
    <w:rsid w:val="002936DB"/>
    <w:rsid w:val="00293C30"/>
    <w:rsid w:val="002A56A6"/>
    <w:rsid w:val="002A5E87"/>
    <w:rsid w:val="002B53E9"/>
    <w:rsid w:val="00301BE3"/>
    <w:rsid w:val="003B4E65"/>
    <w:rsid w:val="003C0B74"/>
    <w:rsid w:val="003D2044"/>
    <w:rsid w:val="003D34DE"/>
    <w:rsid w:val="003F4579"/>
    <w:rsid w:val="004A40A0"/>
    <w:rsid w:val="004A41D3"/>
    <w:rsid w:val="004A70B7"/>
    <w:rsid w:val="004B7540"/>
    <w:rsid w:val="004D0B8A"/>
    <w:rsid w:val="00502DD4"/>
    <w:rsid w:val="005141B8"/>
    <w:rsid w:val="00535086"/>
    <w:rsid w:val="00546469"/>
    <w:rsid w:val="005748AB"/>
    <w:rsid w:val="005B598A"/>
    <w:rsid w:val="005C5297"/>
    <w:rsid w:val="005D720C"/>
    <w:rsid w:val="005D759D"/>
    <w:rsid w:val="005F740C"/>
    <w:rsid w:val="006108AB"/>
    <w:rsid w:val="00617EA6"/>
    <w:rsid w:val="006844F4"/>
    <w:rsid w:val="00705C4A"/>
    <w:rsid w:val="00706930"/>
    <w:rsid w:val="007167EA"/>
    <w:rsid w:val="007266E2"/>
    <w:rsid w:val="007A40C0"/>
    <w:rsid w:val="007A4FE2"/>
    <w:rsid w:val="007F08B9"/>
    <w:rsid w:val="007F28BF"/>
    <w:rsid w:val="00821CC9"/>
    <w:rsid w:val="00822068"/>
    <w:rsid w:val="00855317"/>
    <w:rsid w:val="0087141A"/>
    <w:rsid w:val="00874C90"/>
    <w:rsid w:val="00882D71"/>
    <w:rsid w:val="00894C8B"/>
    <w:rsid w:val="008B093B"/>
    <w:rsid w:val="008B1C00"/>
    <w:rsid w:val="008B268E"/>
    <w:rsid w:val="009152D0"/>
    <w:rsid w:val="00994850"/>
    <w:rsid w:val="009A464C"/>
    <w:rsid w:val="009B10F8"/>
    <w:rsid w:val="009F1513"/>
    <w:rsid w:val="00A21F0A"/>
    <w:rsid w:val="00A46D9C"/>
    <w:rsid w:val="00A8230B"/>
    <w:rsid w:val="00A9071E"/>
    <w:rsid w:val="00AA75DB"/>
    <w:rsid w:val="00AC79EB"/>
    <w:rsid w:val="00AD436F"/>
    <w:rsid w:val="00AE73DC"/>
    <w:rsid w:val="00AE7536"/>
    <w:rsid w:val="00B001C7"/>
    <w:rsid w:val="00B35144"/>
    <w:rsid w:val="00B67048"/>
    <w:rsid w:val="00B76EC8"/>
    <w:rsid w:val="00B8540E"/>
    <w:rsid w:val="00B96937"/>
    <w:rsid w:val="00BC6F47"/>
    <w:rsid w:val="00BE3679"/>
    <w:rsid w:val="00BE3F67"/>
    <w:rsid w:val="00C5436F"/>
    <w:rsid w:val="00C83E5E"/>
    <w:rsid w:val="00CB7250"/>
    <w:rsid w:val="00D04D54"/>
    <w:rsid w:val="00D340E7"/>
    <w:rsid w:val="00D42DF9"/>
    <w:rsid w:val="00D518B6"/>
    <w:rsid w:val="00D55427"/>
    <w:rsid w:val="00DB1C30"/>
    <w:rsid w:val="00DF4A75"/>
    <w:rsid w:val="00DF6861"/>
    <w:rsid w:val="00E315B0"/>
    <w:rsid w:val="00E322D3"/>
    <w:rsid w:val="00E9447D"/>
    <w:rsid w:val="00EA23D5"/>
    <w:rsid w:val="00EB3380"/>
    <w:rsid w:val="00EB3701"/>
    <w:rsid w:val="00F06447"/>
    <w:rsid w:val="00F96E8B"/>
    <w:rsid w:val="00FE0AEE"/>
    <w:rsid w:val="00FF3EC2"/>
    <w:rsid w:val="3159D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0B2E6"/>
  <w15:chartTrackingRefBased/>
  <w15:docId w15:val="{FE7B4578-7E34-46C0-9FB5-203C9D10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D3"/>
    <w:pPr>
      <w:spacing w:before="120" w:after="120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29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B1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17EA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0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F08B9"/>
    <w:pPr>
      <w:spacing w:after="100"/>
      <w:ind w:left="220"/>
    </w:pPr>
  </w:style>
  <w:style w:type="paragraph" w:styleId="Revision">
    <w:name w:val="Revision"/>
    <w:hidden/>
    <w:uiPriority w:val="99"/>
    <w:semiHidden/>
    <w:rsid w:val="00B76E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01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1B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1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BE3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301BE3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55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laimpullrequests@CVSHealth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DocRenderer?documentId=CALL-0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D4028-2B0B-4EF9-9DA0-27301EF336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BA6E30-3492-4AE9-9207-E1496A2336C6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758D1151-40B1-4463-BBBF-2E7D30B9D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D73287-781F-4F74-9781-EBAD81C3B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Kimberly A.</dc:creator>
  <cp:keywords/>
  <dc:description/>
  <cp:lastModifiedBy>Shirey, Keith W</cp:lastModifiedBy>
  <cp:revision>23</cp:revision>
  <dcterms:created xsi:type="dcterms:W3CDTF">2024-09-09T14:56:00Z</dcterms:created>
  <dcterms:modified xsi:type="dcterms:W3CDTF">2024-09-09T15:40:00Z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2021-08-19T16:35:23Z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3f3f8f00-281d-488e-b11d-28616d7e7e9b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