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FE6D" w14:textId="428DFC81" w:rsidR="00227E91" w:rsidRPr="004F431C" w:rsidRDefault="00413A53" w:rsidP="00227E91">
      <w:pPr>
        <w:pStyle w:val="Heading1"/>
        <w:rPr>
          <w:rFonts w:ascii="Verdana" w:hAnsi="Verdana"/>
          <w:color w:val="000000"/>
          <w:sz w:val="36"/>
        </w:rPr>
      </w:pPr>
      <w:bookmarkStart w:id="0" w:name="P5_31"/>
      <w:bookmarkStart w:id="1" w:name="TopOfDoc"/>
      <w:bookmarkStart w:id="2" w:name="_top"/>
      <w:bookmarkStart w:id="3" w:name="_Toc381721994"/>
      <w:bookmarkStart w:id="4" w:name="_Toc460582099"/>
      <w:bookmarkStart w:id="5" w:name="_Toc462124871"/>
      <w:bookmarkEnd w:id="0"/>
      <w:bookmarkEnd w:id="1"/>
      <w:bookmarkEnd w:id="2"/>
      <w:r>
        <w:rPr>
          <w:rFonts w:ascii="Verdana" w:hAnsi="Verdana"/>
          <w:bCs w:val="0"/>
          <w:color w:val="000000"/>
          <w:sz w:val="36"/>
        </w:rPr>
        <w:t xml:space="preserve">PeopleSafe - </w:t>
      </w:r>
      <w:r w:rsidR="00227E91" w:rsidRPr="004F431C">
        <w:rPr>
          <w:rFonts w:ascii="Verdana" w:hAnsi="Verdana"/>
          <w:bCs w:val="0"/>
          <w:color w:val="000000"/>
          <w:sz w:val="36"/>
        </w:rPr>
        <w:t xml:space="preserve">When to Transfer Calls to </w:t>
      </w:r>
      <w:bookmarkEnd w:id="3"/>
      <w:bookmarkEnd w:id="4"/>
      <w:bookmarkEnd w:id="5"/>
      <w:r w:rsidR="00BD59E6">
        <w:rPr>
          <w:rFonts w:ascii="Verdana" w:hAnsi="Verdana"/>
          <w:bCs w:val="0"/>
          <w:color w:val="000000"/>
          <w:sz w:val="36"/>
        </w:rPr>
        <w:t>Participant Services</w:t>
      </w:r>
    </w:p>
    <w:p w14:paraId="211767E0" w14:textId="77777777" w:rsidR="0046367C" w:rsidRDefault="0046367C">
      <w:pPr>
        <w:pStyle w:val="TOC2"/>
        <w:rPr>
          <w:rFonts w:ascii="Verdana" w:hAnsi="Verdana"/>
        </w:rPr>
      </w:pPr>
    </w:p>
    <w:p w14:paraId="71A44C68" w14:textId="02B2DDC5" w:rsidR="00417A72" w:rsidRDefault="00417A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 TOC \o "2-3" \n \p " " \h \z \u </w:instrText>
      </w:r>
      <w:r>
        <w:rPr>
          <w:rFonts w:ascii="Verdana" w:hAnsi="Verdana" w:cs="Verdana"/>
        </w:rPr>
        <w:fldChar w:fldCharType="separate"/>
      </w:r>
      <w:hyperlink w:anchor="_Toc105409389" w:history="1">
        <w:r w:rsidRPr="0085565E">
          <w:rPr>
            <w:rStyle w:val="Hyperlink"/>
            <w:rFonts w:cs="Arial"/>
            <w:noProof/>
          </w:rPr>
          <w:t>Process</w:t>
        </w:r>
      </w:hyperlink>
    </w:p>
    <w:p w14:paraId="47142F10" w14:textId="4A06CD9B" w:rsidR="00417A72" w:rsidRDefault="00417A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09390" w:history="1">
        <w:r w:rsidRPr="0085565E">
          <w:rPr>
            <w:rStyle w:val="Hyperlink"/>
            <w:rFonts w:cs="Arial"/>
            <w:noProof/>
          </w:rPr>
          <w:t>Related Documents</w:t>
        </w:r>
      </w:hyperlink>
    </w:p>
    <w:p w14:paraId="67516CB6" w14:textId="6C5E4743" w:rsidR="007B229D" w:rsidRPr="00DE5E7D" w:rsidRDefault="00417A72" w:rsidP="007B229D">
      <w:pPr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</w:p>
    <w:p w14:paraId="5A53F437" w14:textId="1DB7D876" w:rsidR="00251193" w:rsidRDefault="00251193" w:rsidP="00801C5E">
      <w:pPr>
        <w:spacing w:before="120" w:after="120"/>
        <w:rPr>
          <w:rFonts w:ascii="Verdana" w:hAnsi="Verdana" w:cs="Arial"/>
        </w:rPr>
      </w:pPr>
      <w:bookmarkStart w:id="6" w:name="_Overview"/>
      <w:bookmarkEnd w:id="6"/>
      <w:r w:rsidRPr="00801C5E">
        <w:rPr>
          <w:rFonts w:ascii="Verdana" w:hAnsi="Verdana" w:cs="Arial"/>
          <w:b/>
          <w:bCs/>
        </w:rPr>
        <w:t>Description:</w:t>
      </w:r>
      <w:r>
        <w:rPr>
          <w:rFonts w:ascii="Verdana" w:hAnsi="Verdana" w:cs="Arial"/>
        </w:rPr>
        <w:t xml:space="preserve">  </w:t>
      </w:r>
      <w:bookmarkStart w:id="7" w:name="OLE_LINK1"/>
      <w:r w:rsidR="00390D7C">
        <w:rPr>
          <w:rFonts w:ascii="Verdana" w:hAnsi="Verdana" w:cs="Arial"/>
        </w:rPr>
        <w:t>Used</w:t>
      </w:r>
      <w:r w:rsidR="00227E91">
        <w:rPr>
          <w:rFonts w:ascii="Verdana" w:hAnsi="Verdana" w:cs="Arial"/>
        </w:rPr>
        <w:t xml:space="preserve"> to handle a </w:t>
      </w:r>
      <w:r w:rsidR="007B0BFA">
        <w:rPr>
          <w:rFonts w:ascii="Verdana" w:hAnsi="Verdana" w:cs="Arial"/>
        </w:rPr>
        <w:t>Pa</w:t>
      </w:r>
      <w:r w:rsidR="00BD59E6">
        <w:rPr>
          <w:rFonts w:ascii="Verdana" w:hAnsi="Verdana" w:cs="Arial"/>
        </w:rPr>
        <w:t xml:space="preserve">rticipant </w:t>
      </w:r>
      <w:r w:rsidR="007B0BFA">
        <w:rPr>
          <w:rFonts w:ascii="Verdana" w:hAnsi="Verdana" w:cs="Arial"/>
        </w:rPr>
        <w:t>S</w:t>
      </w:r>
      <w:r w:rsidR="00BD59E6">
        <w:rPr>
          <w:rFonts w:ascii="Verdana" w:hAnsi="Verdana" w:cs="Arial"/>
        </w:rPr>
        <w:t>ervices inquiry</w:t>
      </w:r>
      <w:r w:rsidR="00227E91">
        <w:rPr>
          <w:rFonts w:ascii="Verdana" w:hAnsi="Verdana" w:cs="Arial"/>
        </w:rPr>
        <w:t xml:space="preserve"> from a member. It is designed to clarify when CCR</w:t>
      </w:r>
      <w:r w:rsidR="00801C5E">
        <w:rPr>
          <w:rFonts w:ascii="Verdana" w:hAnsi="Verdana" w:cs="Arial"/>
        </w:rPr>
        <w:t>’</w:t>
      </w:r>
      <w:r w:rsidR="00227E91">
        <w:rPr>
          <w:rFonts w:ascii="Verdana" w:hAnsi="Verdana" w:cs="Arial"/>
        </w:rPr>
        <w:t xml:space="preserve">s should take ownership of a member call and when they should </w:t>
      </w:r>
      <w:r w:rsidR="000A3EAA" w:rsidRPr="00DE5E7D">
        <w:rPr>
          <w:rFonts w:ascii="Verdana" w:hAnsi="Verdana"/>
          <w:noProof/>
        </w:rPr>
        <w:t xml:space="preserve">transfer </w:t>
      </w:r>
      <w:r w:rsidR="00227E91">
        <w:rPr>
          <w:rFonts w:ascii="Verdana" w:hAnsi="Verdana" w:cs="Arial"/>
        </w:rPr>
        <w:t xml:space="preserve">calls to </w:t>
      </w:r>
      <w:r w:rsidR="00BD59E6">
        <w:rPr>
          <w:rFonts w:ascii="Verdana" w:hAnsi="Verdana" w:cs="Arial"/>
        </w:rPr>
        <w:t>Participant Services.</w:t>
      </w:r>
    </w:p>
    <w:p w14:paraId="106CE26A" w14:textId="3A813021" w:rsidR="001825EC" w:rsidRDefault="001825EC" w:rsidP="00F262E6">
      <w:pPr>
        <w:pStyle w:val="NormalWeb"/>
        <w:spacing w:before="0" w:beforeAutospacing="0" w:after="0" w:afterAutospacing="0" w:line="240" w:lineRule="atLeast"/>
        <w:jc w:val="right"/>
        <w:textAlignment w:val="top"/>
        <w:rPr>
          <w:rFonts w:ascii="Verdana" w:hAnsi="Verdana"/>
        </w:rPr>
      </w:pPr>
      <w:bookmarkStart w:id="8" w:name="_Providing_Potential_Prescription"/>
      <w:bookmarkStart w:id="9" w:name="_Providing_Potential_Prescription_Al"/>
      <w:bookmarkEnd w:id="7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12950"/>
      </w:tblGrid>
      <w:tr w:rsidR="00227E91" w14:paraId="17F074E5" w14:textId="77777777" w:rsidTr="00AE11F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C36A8A4" w14:textId="78DB5D3A" w:rsidR="00227E91" w:rsidRPr="00522C7C" w:rsidRDefault="00A97410" w:rsidP="00450C38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0" w:name="_Transfer_Calls_to"/>
            <w:bookmarkStart w:id="11" w:name="_Process_1"/>
            <w:bookmarkStart w:id="12" w:name="_Toc105409389"/>
            <w:bookmarkEnd w:id="10"/>
            <w:bookmarkEnd w:id="11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Process</w:t>
            </w:r>
            <w:bookmarkEnd w:id="12"/>
          </w:p>
        </w:tc>
      </w:tr>
    </w:tbl>
    <w:p w14:paraId="2667FB7F" w14:textId="017EC5E5" w:rsidR="00227E91" w:rsidRDefault="00B04982" w:rsidP="00CC4DE3">
      <w:pPr>
        <w:pStyle w:val="NormalWeb"/>
        <w:spacing w:before="120" w:beforeAutospacing="0" w:after="120" w:afterAutospacing="0" w:line="240" w:lineRule="atLeast"/>
        <w:textAlignment w:val="top"/>
        <w:rPr>
          <w:color w:val="FF0000"/>
        </w:rPr>
      </w:pPr>
      <w:r>
        <w:rPr>
          <w:rFonts w:ascii="Verdana" w:hAnsi="Verdana"/>
        </w:rPr>
        <w:t xml:space="preserve">Most contact from CCRs to the Participant Services Department will be through RM Task. </w:t>
      </w:r>
    </w:p>
    <w:p w14:paraId="6848EEC0" w14:textId="77777777" w:rsidR="00746CAB" w:rsidRDefault="00746CAB" w:rsidP="004F1CA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7"/>
        <w:gridCol w:w="6623"/>
      </w:tblGrid>
      <w:tr w:rsidR="00EE30FF" w14:paraId="7A835F77" w14:textId="77777777" w:rsidTr="007546B8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C2087" w14:textId="47384CFD" w:rsidR="00EE30FF" w:rsidRPr="005E2FE2" w:rsidRDefault="00BD59E6" w:rsidP="00CC4DE3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  <w:color w:val="FF0000"/>
              </w:rPr>
            </w:pPr>
            <w:bookmarkStart w:id="13" w:name="ClinicalCallTypes"/>
            <w:r>
              <w:rPr>
                <w:rFonts w:ascii="Verdana" w:hAnsi="Verdana"/>
                <w:b/>
              </w:rPr>
              <w:t xml:space="preserve">Participant Services </w:t>
            </w:r>
            <w:r w:rsidR="005E2FE2" w:rsidRPr="00AB4259">
              <w:rPr>
                <w:rFonts w:ascii="Verdana" w:hAnsi="Verdana"/>
                <w:b/>
              </w:rPr>
              <w:t>Call Types</w:t>
            </w:r>
            <w:bookmarkEnd w:id="13"/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78C0A5" w14:textId="77777777" w:rsidR="00EE30FF" w:rsidRDefault="00EE30FF" w:rsidP="00CC4DE3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 to the following documents before transferring:</w:t>
            </w:r>
          </w:p>
        </w:tc>
      </w:tr>
      <w:tr w:rsidR="00360D83" w14:paraId="7D245503" w14:textId="77777777" w:rsidTr="007546B8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C29F" w14:textId="7F7AE46A" w:rsidR="00360D83" w:rsidRPr="00AB4259" w:rsidRDefault="00B04982" w:rsidP="00CC4DE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returning a call about shipping vendor preferences</w:t>
            </w:r>
          </w:p>
        </w:tc>
        <w:bookmarkStart w:id="14" w:name="OLE_LINK44"/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9343" w14:textId="773EFDAF" w:rsidR="00B04982" w:rsidRPr="007546B8" w:rsidRDefault="00952D04" w:rsidP="007546B8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 w:rsidR="006C2512">
              <w:rPr>
                <w:rFonts w:ascii="Verdana" w:hAnsi="Verdana"/>
              </w:rPr>
              <w:instrText>HYPERLINK "https://thesource.cvshealth.com/nuxeo/thesource/" \l "!/view?docid=0f4d9cf5-94fe-4bc8-9e72-5d0d1d99fab8"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6C2512">
              <w:rPr>
                <w:rStyle w:val="Hyperlink"/>
              </w:rPr>
              <w:t>PBM Error Expediting Mail Order Processing Time and/or Upgrading Order Shipping  (004754)</w:t>
            </w:r>
            <w:r>
              <w:rPr>
                <w:rFonts w:ascii="Verdana" w:hAnsi="Verdana"/>
              </w:rPr>
              <w:fldChar w:fldCharType="end"/>
            </w:r>
            <w:bookmarkEnd w:id="14"/>
          </w:p>
          <w:bookmarkStart w:id="15" w:name="OLE_LINK43"/>
          <w:p w14:paraId="3212250E" w14:textId="4A83526A" w:rsidR="000875A4" w:rsidRPr="00B04982" w:rsidRDefault="00A540A3" w:rsidP="007546B8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"!/view?docid=49a324cd-73b1-4e49-bdae-9ac58e18d184"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4F7C50">
              <w:rPr>
                <w:rStyle w:val="Hyperlink"/>
              </w:rPr>
              <w:t>PeopleSafe S</w:t>
            </w:r>
            <w:r w:rsidR="00B04982" w:rsidRPr="00A540A3">
              <w:rPr>
                <w:rStyle w:val="Hyperlink"/>
              </w:rPr>
              <w:t xml:space="preserve">hipping Guidelines and Fees </w:t>
            </w:r>
            <w:bookmarkEnd w:id="15"/>
            <w:r w:rsidR="009A57C5" w:rsidRPr="00A540A3">
              <w:rPr>
                <w:rStyle w:val="Hyperlink"/>
              </w:rPr>
              <w:t>and Order Tracking</w:t>
            </w:r>
            <w:r w:rsidR="00CE3D73" w:rsidRPr="00A540A3">
              <w:rPr>
                <w:rStyle w:val="Hyperlink"/>
              </w:rPr>
              <w:t xml:space="preserve"> (004611)</w:t>
            </w:r>
            <w:r>
              <w:rPr>
                <w:rFonts w:ascii="Verdana" w:hAnsi="Verdana"/>
              </w:rPr>
              <w:fldChar w:fldCharType="end"/>
            </w:r>
          </w:p>
        </w:tc>
      </w:tr>
      <w:tr w:rsidR="00360D83" w14:paraId="7DBA2DF5" w14:textId="77777777" w:rsidTr="007546B8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7DAF" w14:textId="69D61AD1" w:rsidR="00360D83" w:rsidRPr="00AB4259" w:rsidRDefault="00B04982" w:rsidP="00CC4DE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returning a call about ID needed for controlled substance mail orders</w:t>
            </w:r>
          </w:p>
        </w:tc>
        <w:bookmarkStart w:id="16" w:name="OLE_LINK46"/>
        <w:bookmarkStart w:id="17" w:name="OLE_LINK45"/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61E4" w14:textId="2FFD9370" w:rsidR="00360D83" w:rsidRPr="00B04982" w:rsidRDefault="00701AB6" w:rsidP="007546B8">
            <w:pPr>
              <w:tabs>
                <w:tab w:val="left" w:pos="2100"/>
              </w:tabs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"!/view?docid=c58b0f39-53dd-4bf5-a1a4-42807f807171"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B04982" w:rsidRPr="00701AB6">
              <w:rPr>
                <w:rStyle w:val="Hyperlink"/>
              </w:rPr>
              <w:t xml:space="preserve">Adding a Controlled Substance (CS) State ID for Kentucky </w:t>
            </w:r>
            <w:bookmarkEnd w:id="16"/>
            <w:bookmarkEnd w:id="17"/>
            <w:r w:rsidR="00CE3D73" w:rsidRPr="00701AB6">
              <w:rPr>
                <w:rStyle w:val="Hyperlink"/>
              </w:rPr>
              <w:t>(020631)</w:t>
            </w:r>
            <w:r>
              <w:rPr>
                <w:rFonts w:ascii="Verdana" w:hAnsi="Verdana"/>
              </w:rPr>
              <w:fldChar w:fldCharType="end"/>
            </w:r>
          </w:p>
        </w:tc>
      </w:tr>
      <w:tr w:rsidR="00EE30FF" w14:paraId="14D724A4" w14:textId="77777777" w:rsidTr="007546B8">
        <w:trPr>
          <w:trHeight w:val="345"/>
        </w:trPr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63CC" w14:textId="0CAED595" w:rsidR="00271430" w:rsidRDefault="00B04982" w:rsidP="00CC4DE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returning a call about unsuccessful stop tote request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47E7" w14:textId="657BCBBD" w:rsidR="00EE30FF" w:rsidRPr="00B04982" w:rsidRDefault="00B04982" w:rsidP="000875A4">
            <w:pPr>
              <w:pStyle w:val="NormalWeb"/>
              <w:tabs>
                <w:tab w:val="left" w:pos="1410"/>
              </w:tabs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hyperlink r:id="rId11" w:anchor="!/view?docid=1232023a-60c7-4441-9013-17ecbd554451" w:history="1">
              <w:r w:rsidR="00791A1F">
                <w:rPr>
                  <w:rStyle w:val="Hyperlink"/>
                </w:rPr>
                <w:t>PeopleSafe - H</w:t>
              </w:r>
              <w:r w:rsidRPr="00701AB6">
                <w:rPr>
                  <w:rStyle w:val="Hyperlink"/>
                </w:rPr>
                <w:t xml:space="preserve">ow to Send a Pharmacy Stop Tote Request </w:t>
              </w:r>
              <w:r w:rsidR="00B843E5" w:rsidRPr="00701AB6">
                <w:rPr>
                  <w:rStyle w:val="Hyperlink"/>
                </w:rPr>
                <w:t>(017745)</w:t>
              </w:r>
            </w:hyperlink>
          </w:p>
        </w:tc>
      </w:tr>
      <w:tr w:rsidR="00EE30FF" w14:paraId="1194FA3C" w14:textId="77777777" w:rsidTr="007546B8"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AABF" w14:textId="1666C43D" w:rsidR="00EE30FF" w:rsidRDefault="00B04982" w:rsidP="00CC4DE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returning a call about high dollar cold pack medication</w:t>
            </w:r>
            <w:r w:rsidR="00810D87">
              <w:rPr>
                <w:rFonts w:ascii="Verdana" w:hAnsi="Verdana"/>
              </w:rPr>
              <w:t xml:space="preserve"> </w:t>
            </w:r>
          </w:p>
        </w:tc>
        <w:bookmarkStart w:id="18" w:name="OLE_LINK51"/>
        <w:bookmarkStart w:id="19" w:name="OLE_LINK52"/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6F1A" w14:textId="704423B4" w:rsidR="00EE30FF" w:rsidRDefault="00D67EFB" w:rsidP="007546B8">
            <w:pPr>
              <w:pStyle w:val="NormalWeb"/>
              <w:tabs>
                <w:tab w:val="left" w:pos="1305"/>
              </w:tabs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"!/view?docid=23ba08ce-eb35-4cd6-a6db-5b5c1710f897"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61417E">
              <w:rPr>
                <w:rStyle w:val="Hyperlink"/>
              </w:rPr>
              <w:t>PeopleSafe - H</w:t>
            </w:r>
            <w:r w:rsidR="00B04982" w:rsidRPr="00D67EFB">
              <w:rPr>
                <w:rStyle w:val="Hyperlink"/>
              </w:rPr>
              <w:t xml:space="preserve">igh Dollar Cold Pack Medication Process </w:t>
            </w:r>
            <w:bookmarkEnd w:id="18"/>
            <w:bookmarkEnd w:id="19"/>
            <w:r w:rsidR="00B843E5" w:rsidRPr="00D67EFB">
              <w:rPr>
                <w:rStyle w:val="Hyperlink"/>
              </w:rPr>
              <w:t>(004584)</w:t>
            </w:r>
            <w:r>
              <w:rPr>
                <w:rFonts w:ascii="Verdana" w:hAnsi="Verdana"/>
              </w:rPr>
              <w:fldChar w:fldCharType="end"/>
            </w:r>
          </w:p>
        </w:tc>
      </w:tr>
    </w:tbl>
    <w:p w14:paraId="479D0483" w14:textId="77777777" w:rsidR="00DF491A" w:rsidRDefault="00DF491A" w:rsidP="00956518">
      <w:pPr>
        <w:ind w:firstLine="720"/>
        <w:jc w:val="center"/>
        <w:rPr>
          <w:rFonts w:ascii="Verdana" w:hAnsi="Verdana"/>
          <w:b/>
        </w:rPr>
      </w:pPr>
    </w:p>
    <w:p w14:paraId="08C8300C" w14:textId="02E2F49F" w:rsidR="00A97410" w:rsidRDefault="00A97410" w:rsidP="00A97410">
      <w:pPr>
        <w:spacing w:before="120" w:after="120"/>
        <w:rPr>
          <w:rFonts w:ascii="Verdana" w:hAnsi="Verdana" w:cs="Arial"/>
          <w:color w:val="000000"/>
        </w:rPr>
      </w:pPr>
      <w:r>
        <w:rPr>
          <w:rFonts w:ascii="Verdana" w:hAnsi="Verdana"/>
          <w:noProof/>
        </w:rPr>
        <w:drawing>
          <wp:inline distT="0" distB="0" distL="0" distR="0" wp14:anchorId="67476C11" wp14:editId="39B2EDD5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4A7E28">
        <w:rPr>
          <w:rFonts w:ascii="Verdana" w:hAnsi="Verdana"/>
        </w:rPr>
        <w:t>Do</w:t>
      </w:r>
      <w:r>
        <w:rPr>
          <w:rFonts w:ascii="Verdana" w:hAnsi="Verdana"/>
        </w:rPr>
        <w:t xml:space="preserve"> </w:t>
      </w:r>
      <w:r w:rsidRPr="00A97410">
        <w:rPr>
          <w:rFonts w:ascii="Verdana" w:hAnsi="Verdana"/>
          <w:b/>
          <w:bCs/>
        </w:rPr>
        <w:t>not transfer</w:t>
      </w:r>
      <w:r>
        <w:rPr>
          <w:rFonts w:ascii="Verdana" w:hAnsi="Verdana"/>
        </w:rPr>
        <w:t xml:space="preserve"> to Participant Services </w:t>
      </w:r>
      <w:r w:rsidRPr="00A97410">
        <w:rPr>
          <w:rFonts w:ascii="Verdana" w:hAnsi="Verdana"/>
          <w:b/>
          <w:bCs/>
        </w:rPr>
        <w:t>unless</w:t>
      </w:r>
      <w:r>
        <w:rPr>
          <w:rFonts w:ascii="Verdana" w:hAnsi="Verdana"/>
        </w:rPr>
        <w:t xml:space="preserve"> the member is returning a call from that department.  In this case, </w:t>
      </w:r>
      <w:r w:rsidRPr="00A97410">
        <w:rPr>
          <w:rFonts w:ascii="Verdana" w:hAnsi="Verdana" w:cs="Arial"/>
          <w:bCs/>
          <w:noProof/>
          <w:color w:val="000000"/>
        </w:rPr>
        <w:t>warm transfer and provide the following number</w:t>
      </w:r>
      <w:r>
        <w:rPr>
          <w:rFonts w:ascii="Verdana" w:hAnsi="Verdana" w:cs="Arial"/>
          <w:bCs/>
          <w:noProof/>
          <w:color w:val="000000"/>
        </w:rPr>
        <w:t xml:space="preserve"> to the caller</w:t>
      </w:r>
      <w:r w:rsidRPr="00A97410">
        <w:rPr>
          <w:rFonts w:ascii="Verdana" w:hAnsi="Verdana" w:cs="Arial"/>
          <w:bCs/>
          <w:noProof/>
          <w:color w:val="000000"/>
        </w:rPr>
        <w:t xml:space="preserve">: </w:t>
      </w:r>
      <w:r>
        <w:rPr>
          <w:rFonts w:ascii="Verdana" w:hAnsi="Verdana" w:cs="Arial"/>
          <w:b/>
          <w:noProof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1-866-644-0876</w:t>
      </w:r>
    </w:p>
    <w:p w14:paraId="02E7E400" w14:textId="77777777" w:rsidR="00A97410" w:rsidRDefault="00A97410" w:rsidP="00A97410">
      <w:pPr>
        <w:spacing w:before="120" w:after="120"/>
        <w:rPr>
          <w:rFonts w:ascii="Verdana" w:hAnsi="Verdana" w:cs="Arial"/>
          <w:color w:val="000000"/>
        </w:rPr>
      </w:pPr>
    </w:p>
    <w:p w14:paraId="15228ADA" w14:textId="40A35380" w:rsidR="00A97410" w:rsidRPr="00A97410" w:rsidRDefault="00A97410" w:rsidP="00A97410">
      <w:pPr>
        <w:spacing w:before="120" w:after="120"/>
        <w:rPr>
          <w:rFonts w:ascii="Verdana" w:hAnsi="Verdana" w:cs="Arial"/>
          <w:b/>
          <w:bCs/>
          <w:color w:val="000000"/>
        </w:rPr>
      </w:pPr>
      <w:r w:rsidRPr="00A97410">
        <w:rPr>
          <w:rFonts w:ascii="Verdana" w:hAnsi="Verdana" w:cs="Arial"/>
          <w:b/>
          <w:bCs/>
          <w:color w:val="000000"/>
        </w:rPr>
        <w:t>Internal Contact Only</w:t>
      </w:r>
      <w:r w:rsidR="007B0BFA">
        <w:rPr>
          <w:rFonts w:ascii="Verdana" w:hAnsi="Verdana" w:cs="Arial"/>
          <w:b/>
          <w:bCs/>
          <w:color w:val="000000"/>
        </w:rPr>
        <w:t xml:space="preserve"> </w:t>
      </w:r>
    </w:p>
    <w:p w14:paraId="69357F2C" w14:textId="77777777" w:rsidR="00A97410" w:rsidRDefault="00A97410" w:rsidP="00A97410">
      <w:pPr>
        <w:spacing w:before="120" w:after="1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Participant Services calls should be </w:t>
      </w:r>
      <w:r>
        <w:rPr>
          <w:rFonts w:ascii="Verdana" w:hAnsi="Verdana" w:cs="Arial"/>
          <w:b/>
          <w:bCs/>
          <w:color w:val="000000"/>
        </w:rPr>
        <w:t>warm transferred</w:t>
      </w:r>
      <w:r>
        <w:rPr>
          <w:rFonts w:ascii="Verdana" w:hAnsi="Verdana" w:cs="Arial"/>
          <w:color w:val="000000"/>
        </w:rPr>
        <w:t xml:space="preserve"> to:</w:t>
      </w:r>
    </w:p>
    <w:p w14:paraId="445CB1BF" w14:textId="77777777" w:rsidR="00A97410" w:rsidRPr="00B65933" w:rsidRDefault="00A97410" w:rsidP="00B65933">
      <w:pPr>
        <w:pStyle w:val="ListParagraph"/>
        <w:numPr>
          <w:ilvl w:val="0"/>
          <w:numId w:val="42"/>
        </w:numPr>
        <w:spacing w:before="120" w:line="240" w:lineRule="atLeast"/>
        <w:rPr>
          <w:color w:val="000000"/>
        </w:rPr>
      </w:pPr>
      <w:r w:rsidRPr="00B65933">
        <w:rPr>
          <w:rFonts w:ascii="Verdana" w:hAnsi="Verdana"/>
          <w:color w:val="000000"/>
        </w:rPr>
        <w:t>Update Shipping Information:  </w:t>
      </w:r>
      <w:r w:rsidRPr="00B65933">
        <w:rPr>
          <w:rFonts w:ascii="Verdana" w:hAnsi="Verdana"/>
          <w:b/>
          <w:bCs/>
          <w:color w:val="000000"/>
        </w:rPr>
        <w:t>1-800-378-6043</w:t>
      </w:r>
    </w:p>
    <w:p w14:paraId="79A8CE03" w14:textId="1D9713C7" w:rsidR="00797198" w:rsidRPr="00B65933" w:rsidRDefault="00797198" w:rsidP="00B65933">
      <w:pPr>
        <w:pStyle w:val="ListParagraph"/>
        <w:numPr>
          <w:ilvl w:val="0"/>
          <w:numId w:val="42"/>
        </w:numPr>
        <w:spacing w:before="120" w:after="120"/>
        <w:rPr>
          <w:rFonts w:ascii="Verdana" w:hAnsi="Verdana" w:cs="Arial"/>
          <w:b/>
          <w:bCs/>
          <w:color w:val="000000"/>
        </w:rPr>
      </w:pPr>
      <w:r w:rsidRPr="00B65933">
        <w:rPr>
          <w:rFonts w:ascii="Verdana" w:hAnsi="Verdana" w:cs="Arial"/>
          <w:color w:val="000000" w:themeColor="text1"/>
        </w:rPr>
        <w:t xml:space="preserve">Providers Office calling on a prescription needing updated:  </w:t>
      </w:r>
      <w:r w:rsidRPr="00B65933">
        <w:rPr>
          <w:rFonts w:ascii="Verdana" w:hAnsi="Verdana" w:cs="Arial"/>
          <w:b/>
          <w:bCs/>
          <w:color w:val="000000" w:themeColor="text1"/>
        </w:rPr>
        <w:t>1-800-378-5697</w:t>
      </w:r>
    </w:p>
    <w:p w14:paraId="4AFDD756" w14:textId="5BF436A2" w:rsidR="00A97410" w:rsidRDefault="00797198" w:rsidP="00D67EFB">
      <w:pPr>
        <w:spacing w:before="120" w:after="120"/>
        <w:ind w:left="720"/>
        <w:rPr>
          <w:rFonts w:ascii="Verdana" w:hAnsi="Verdana" w:cs="Arial"/>
          <w:color w:val="000000"/>
        </w:rPr>
      </w:pPr>
      <w:r w:rsidRPr="00390D7C">
        <w:rPr>
          <w:rFonts w:ascii="Verdana" w:hAnsi="Verdana" w:cs="Arial"/>
          <w:b/>
          <w:bCs/>
          <w:color w:val="000000"/>
        </w:rPr>
        <w:t>Note:</w:t>
      </w:r>
      <w:r w:rsidRPr="00797198">
        <w:rPr>
          <w:rFonts w:ascii="Verdana" w:hAnsi="Verdana" w:cs="Arial"/>
          <w:color w:val="000000"/>
        </w:rPr>
        <w:t xml:space="preserve"> If the provider’s office is calling in a brand-new prescription, refer to FastStart.</w:t>
      </w:r>
    </w:p>
    <w:p w14:paraId="22140953" w14:textId="77777777" w:rsidR="002405BF" w:rsidRDefault="002405BF" w:rsidP="00A97410">
      <w:pPr>
        <w:pStyle w:val="NormalWeb"/>
        <w:spacing w:before="120" w:beforeAutospacing="0" w:after="120" w:afterAutospacing="0"/>
        <w:rPr>
          <w:rFonts w:ascii="Verdana" w:hAnsi="Verdana"/>
          <w:b/>
          <w:bCs/>
          <w:color w:val="000000"/>
        </w:rPr>
      </w:pPr>
      <w:bookmarkStart w:id="20" w:name="HoursofOperation"/>
    </w:p>
    <w:p w14:paraId="073AE9FE" w14:textId="02D6DBDC" w:rsidR="00A97410" w:rsidRDefault="00A97410" w:rsidP="00A97410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Hours of Operation</w:t>
      </w:r>
      <w:bookmarkEnd w:id="20"/>
      <w:r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> </w:t>
      </w:r>
    </w:p>
    <w:p w14:paraId="79DB9A86" w14:textId="035E8D24" w:rsidR="00BA3460" w:rsidRPr="00BA3460" w:rsidRDefault="00BA3460" w:rsidP="00B65933">
      <w:pPr>
        <w:pStyle w:val="NormalWeb"/>
        <w:numPr>
          <w:ilvl w:val="0"/>
          <w:numId w:val="43"/>
        </w:numPr>
        <w:spacing w:before="120" w:after="120"/>
        <w:rPr>
          <w:rFonts w:ascii="Verdana" w:hAnsi="Verdana"/>
          <w:color w:val="000000"/>
        </w:rPr>
      </w:pPr>
      <w:r w:rsidRPr="008A7F21">
        <w:rPr>
          <w:rFonts w:ascii="Verdana" w:hAnsi="Verdana"/>
          <w:b/>
          <w:bCs/>
          <w:color w:val="000000" w:themeColor="text1"/>
        </w:rPr>
        <w:t xml:space="preserve">Monday </w:t>
      </w:r>
      <w:r w:rsidR="00FF235D" w:rsidRPr="008A7F21">
        <w:rPr>
          <w:rFonts w:ascii="Verdana" w:hAnsi="Verdana"/>
          <w:b/>
          <w:bCs/>
          <w:color w:val="000000" w:themeColor="text1"/>
        </w:rPr>
        <w:t xml:space="preserve">to </w:t>
      </w:r>
      <w:r w:rsidRPr="008A7F21">
        <w:rPr>
          <w:rFonts w:ascii="Verdana" w:hAnsi="Verdana"/>
          <w:b/>
          <w:bCs/>
          <w:color w:val="000000" w:themeColor="text1"/>
        </w:rPr>
        <w:t>Friday:</w:t>
      </w:r>
      <w:r w:rsidRPr="05746E3D">
        <w:rPr>
          <w:rFonts w:ascii="Verdana" w:hAnsi="Verdana"/>
          <w:color w:val="000000" w:themeColor="text1"/>
        </w:rPr>
        <w:t xml:space="preserve"> </w:t>
      </w:r>
      <w:r w:rsidR="00B65933">
        <w:rPr>
          <w:rFonts w:ascii="Verdana" w:hAnsi="Verdana"/>
          <w:color w:val="000000" w:themeColor="text1"/>
        </w:rPr>
        <w:t xml:space="preserve"> </w:t>
      </w:r>
      <w:r w:rsidRPr="05746E3D">
        <w:rPr>
          <w:rFonts w:ascii="Verdana" w:hAnsi="Verdana"/>
          <w:color w:val="000000" w:themeColor="text1"/>
        </w:rPr>
        <w:t>8 am:30 pm CT</w:t>
      </w:r>
    </w:p>
    <w:p w14:paraId="78C3FC77" w14:textId="5A972B0A" w:rsidR="00BA3460" w:rsidRPr="00BA3460" w:rsidRDefault="008D2FCA" w:rsidP="00B65933">
      <w:pPr>
        <w:pStyle w:val="NormalWeb"/>
        <w:numPr>
          <w:ilvl w:val="0"/>
          <w:numId w:val="43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63BC7593" wp14:editId="07577455">
            <wp:extent cx="304762" cy="304762"/>
            <wp:effectExtent l="0" t="0" r="635" b="635"/>
            <wp:docPr id="88306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68850" name="Picture 8830688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460" w:rsidRPr="008A7F21">
        <w:rPr>
          <w:rFonts w:ascii="Verdana" w:hAnsi="Verdana"/>
          <w:b/>
          <w:bCs/>
          <w:color w:val="000000" w:themeColor="text1"/>
        </w:rPr>
        <w:t>Saturday:</w:t>
      </w:r>
      <w:r w:rsidR="00BA3460" w:rsidRPr="05746E3D">
        <w:rPr>
          <w:rFonts w:ascii="Verdana" w:hAnsi="Verdana"/>
          <w:color w:val="000000" w:themeColor="text1"/>
        </w:rPr>
        <w:t xml:space="preserve">  </w:t>
      </w:r>
      <w:r w:rsidR="00BA2B3D">
        <w:rPr>
          <w:rFonts w:ascii="Verdana" w:hAnsi="Verdana"/>
          <w:color w:val="000000" w:themeColor="text1"/>
        </w:rPr>
        <w:t>8</w:t>
      </w:r>
      <w:r w:rsidR="009F2A6A" w:rsidRPr="05746E3D">
        <w:rPr>
          <w:rFonts w:ascii="Verdana" w:hAnsi="Verdana"/>
          <w:color w:val="000000" w:themeColor="text1"/>
        </w:rPr>
        <w:t xml:space="preserve"> </w:t>
      </w:r>
      <w:r w:rsidR="00BA3460" w:rsidRPr="05746E3D">
        <w:rPr>
          <w:rFonts w:ascii="Verdana" w:hAnsi="Verdana"/>
          <w:color w:val="000000" w:themeColor="text1"/>
        </w:rPr>
        <w:t xml:space="preserve">am – </w:t>
      </w:r>
      <w:r w:rsidR="009F2A6A" w:rsidRPr="05746E3D">
        <w:rPr>
          <w:rFonts w:ascii="Verdana" w:hAnsi="Verdana"/>
          <w:color w:val="000000" w:themeColor="text1"/>
        </w:rPr>
        <w:t>4</w:t>
      </w:r>
      <w:r w:rsidR="00BA3460" w:rsidRPr="05746E3D">
        <w:rPr>
          <w:rFonts w:ascii="Verdana" w:hAnsi="Verdana"/>
          <w:color w:val="000000" w:themeColor="text1"/>
        </w:rPr>
        <w:t>:30 pm CT</w:t>
      </w:r>
    </w:p>
    <w:p w14:paraId="1043E317" w14:textId="11B94FC1" w:rsidR="00A97410" w:rsidRDefault="00BA3460" w:rsidP="00B65933">
      <w:pPr>
        <w:pStyle w:val="NormalWeb"/>
        <w:numPr>
          <w:ilvl w:val="0"/>
          <w:numId w:val="43"/>
        </w:numPr>
        <w:spacing w:before="120" w:beforeAutospacing="0" w:after="120" w:afterAutospacing="0"/>
        <w:rPr>
          <w:rFonts w:ascii="Verdana" w:hAnsi="Verdana"/>
          <w:color w:val="000000"/>
        </w:rPr>
      </w:pPr>
      <w:r w:rsidRPr="008A7F21">
        <w:rPr>
          <w:rFonts w:ascii="Verdana" w:hAnsi="Verdana"/>
          <w:b/>
          <w:bCs/>
          <w:color w:val="000000"/>
        </w:rPr>
        <w:t>Sunday:</w:t>
      </w:r>
      <w:r w:rsidRPr="00BA3460">
        <w:rPr>
          <w:rFonts w:ascii="Verdana" w:hAnsi="Verdana"/>
          <w:color w:val="000000"/>
        </w:rPr>
        <w:t xml:space="preserve">  Closed</w:t>
      </w:r>
    </w:p>
    <w:p w14:paraId="176B9737" w14:textId="77777777" w:rsidR="00A97410" w:rsidRDefault="00A97410" w:rsidP="00A97410">
      <w:pPr>
        <w:spacing w:before="120" w:after="1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 </w:t>
      </w:r>
    </w:p>
    <w:p w14:paraId="1594D2C1" w14:textId="0188696F" w:rsidR="00A97410" w:rsidRDefault="00A97410" w:rsidP="00A97410">
      <w:pPr>
        <w:pStyle w:val="NormalWeb"/>
        <w:spacing w:before="120" w:beforeAutospacing="0" w:after="120" w:afterAutospacing="0" w:line="240" w:lineRule="atLeast"/>
        <w:rPr>
          <w:color w:val="000000"/>
          <w:sz w:val="27"/>
          <w:szCs w:val="27"/>
        </w:rPr>
      </w:pPr>
      <w:r>
        <w:rPr>
          <w:rFonts w:ascii="Verdana" w:hAnsi="Verdana"/>
          <w:noProof/>
        </w:rPr>
        <w:drawing>
          <wp:inline distT="0" distB="0" distL="0" distR="0" wp14:anchorId="22614607" wp14:editId="620C00D2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000000"/>
        </w:rPr>
        <w:t>If after hours, send Participant Services an email. Calls are routed to Commercial Care outside of normal business hours. </w:t>
      </w:r>
    </w:p>
    <w:p w14:paraId="2D9F8AB1" w14:textId="0D99B023" w:rsidR="00A97410" w:rsidRDefault="00A97410" w:rsidP="00A97410">
      <w:pPr>
        <w:pStyle w:val="NormalWeb"/>
        <w:spacing w:before="120" w:beforeAutospacing="0" w:after="120" w:afterAutospacing="0" w:line="240" w:lineRule="atLeast"/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>  Contact the Senior Team for an email address. The Senior Team colleague may ask to take over the call as a procedural transfer.</w:t>
      </w:r>
    </w:p>
    <w:p w14:paraId="62130D42" w14:textId="77777777" w:rsidR="00A97410" w:rsidRDefault="00A97410" w:rsidP="0093638B">
      <w:pPr>
        <w:jc w:val="right"/>
      </w:pPr>
    </w:p>
    <w:p w14:paraId="178C5BC8" w14:textId="77777777" w:rsidR="00A97410" w:rsidRDefault="00A97410" w:rsidP="0093638B">
      <w:pPr>
        <w:jc w:val="right"/>
      </w:pPr>
    </w:p>
    <w:p w14:paraId="6BA17289" w14:textId="0FF07A31" w:rsidR="001825EC" w:rsidRDefault="0093638B" w:rsidP="0093638B">
      <w:pPr>
        <w:jc w:val="right"/>
        <w:rPr>
          <w:rFonts w:ascii="Verdana" w:hAnsi="Verdana"/>
        </w:rPr>
      </w:pPr>
      <w:hyperlink w:anchor="_top" w:history="1">
        <w:r w:rsidRPr="00F262E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3638B" w14:paraId="2D34DECC" w14:textId="77777777" w:rsidTr="00AE11F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B3D666" w14:textId="77777777" w:rsidR="0093638B" w:rsidRPr="007B229D" w:rsidRDefault="0093638B" w:rsidP="003919E9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21" w:name="_Toc100323145"/>
            <w:bookmarkStart w:id="22" w:name="_Toc105409390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Related Documents</w:t>
            </w:r>
            <w:bookmarkEnd w:id="21"/>
            <w:bookmarkEnd w:id="22"/>
          </w:p>
        </w:tc>
      </w:tr>
    </w:tbl>
    <w:p w14:paraId="6054067C" w14:textId="5D593D79" w:rsidR="00DF491A" w:rsidRDefault="00360D83" w:rsidP="003919E9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4" w:anchor="!/view?docid=bdac0c67-5fee-47ba-a3aa-aab84900cf78" w:history="1">
        <w:r w:rsidRPr="00360D83">
          <w:rPr>
            <w:rStyle w:val="Hyperlink"/>
            <w:rFonts w:cs="Verdana"/>
          </w:rPr>
          <w:t>Log Activity</w:t>
        </w:r>
        <w:r w:rsidR="00CD3411">
          <w:rPr>
            <w:rStyle w:val="Hyperlink"/>
            <w:rFonts w:cs="Verdana"/>
          </w:rPr>
          <w:t>/</w:t>
        </w:r>
        <w:r w:rsidRPr="00360D83">
          <w:rPr>
            <w:rStyle w:val="Hyperlink"/>
            <w:rFonts w:cs="Verdana"/>
          </w:rPr>
          <w:t>Capture Activity Codes</w:t>
        </w:r>
      </w:hyperlink>
      <w:r w:rsidR="00CD3411">
        <w:rPr>
          <w:rStyle w:val="Hyperlink"/>
          <w:rFonts w:cs="Verdana"/>
        </w:rPr>
        <w:t xml:space="preserve"> (</w:t>
      </w:r>
      <w:r w:rsidR="00E41E60">
        <w:rPr>
          <w:rStyle w:val="Hyperlink"/>
          <w:rFonts w:cs="Verdana"/>
        </w:rPr>
        <w:t>005164)</w:t>
      </w:r>
    </w:p>
    <w:p w14:paraId="15C61B6A" w14:textId="3D5F6FD9" w:rsidR="00251193" w:rsidRDefault="008D45D1" w:rsidP="003919E9">
      <w:pPr>
        <w:spacing w:before="120" w:after="120"/>
        <w:rPr>
          <w:rFonts w:ascii="Verdana" w:hAnsi="Verdana" w:cs="Verdana"/>
        </w:rPr>
      </w:pPr>
      <w:hyperlink r:id="rId15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 xml:space="preserve">Customer Care Abbreviations and Definitions </w:t>
        </w:r>
      </w:hyperlink>
      <w:r w:rsidR="00E41E60">
        <w:rPr>
          <w:rFonts w:ascii="Verdana" w:hAnsi="Verdana" w:cs="Verdana"/>
          <w:color w:val="0000FF"/>
          <w:u w:val="single"/>
        </w:rPr>
        <w:t>and Terms Index (017428)</w:t>
      </w:r>
    </w:p>
    <w:p w14:paraId="4A766158" w14:textId="445124BA" w:rsidR="00DE5E7D" w:rsidRPr="00DE5E7D" w:rsidRDefault="00DE5E7D" w:rsidP="003919E9">
      <w:pPr>
        <w:spacing w:before="120" w:after="120"/>
        <w:rPr>
          <w:rFonts w:ascii="Verdana" w:hAnsi="Verdana" w:cs="Verdana"/>
          <w:b/>
        </w:rPr>
      </w:pPr>
      <w:r w:rsidRPr="00DE5E7D">
        <w:rPr>
          <w:rFonts w:ascii="Verdana" w:hAnsi="Verdana" w:cs="Verdana"/>
          <w:b/>
        </w:rPr>
        <w:t xml:space="preserve">Parent </w:t>
      </w:r>
      <w:r w:rsidR="00251193">
        <w:rPr>
          <w:rFonts w:ascii="Verdana" w:hAnsi="Verdana" w:cs="Verdana"/>
          <w:b/>
        </w:rPr>
        <w:t>Document</w:t>
      </w:r>
      <w:r w:rsidRPr="00DE5E7D">
        <w:rPr>
          <w:rFonts w:ascii="Verdana" w:hAnsi="Verdana" w:cs="Verdana"/>
          <w:b/>
        </w:rPr>
        <w:t>:</w:t>
      </w:r>
      <w:r>
        <w:rPr>
          <w:rFonts w:ascii="Verdana" w:hAnsi="Verdana" w:cs="Verdana"/>
          <w:b/>
        </w:rPr>
        <w:t xml:space="preserve">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D04BF2F" w14:textId="08902557" w:rsidR="0093638B" w:rsidRPr="00002AF0" w:rsidRDefault="0093638B" w:rsidP="00801C5E">
      <w:pPr>
        <w:jc w:val="right"/>
        <w:rPr>
          <w:rFonts w:ascii="Verdana" w:hAnsi="Verdana"/>
          <w:b/>
        </w:rPr>
      </w:pPr>
      <w:hyperlink w:anchor="_top" w:history="1">
        <w:r w:rsidRPr="00F262E6">
          <w:rPr>
            <w:rStyle w:val="Hyperlink"/>
          </w:rPr>
          <w:t>Top of the Document</w:t>
        </w:r>
      </w:hyperlink>
    </w:p>
    <w:p w14:paraId="0A272B98" w14:textId="77777777" w:rsidR="00227E91" w:rsidRDefault="00227E91" w:rsidP="00227E91">
      <w:pPr>
        <w:rPr>
          <w:rFonts w:ascii="Verdana" w:hAnsi="Verdana"/>
        </w:rPr>
      </w:pPr>
    </w:p>
    <w:p w14:paraId="1BC01E91" w14:textId="77777777" w:rsidR="00451524" w:rsidRPr="00451524" w:rsidRDefault="00451524" w:rsidP="00451524">
      <w:pPr>
        <w:jc w:val="center"/>
        <w:rPr>
          <w:rFonts w:ascii="Verdana" w:hAnsi="Verdana"/>
          <w:sz w:val="16"/>
          <w:szCs w:val="16"/>
        </w:rPr>
      </w:pPr>
      <w:r w:rsidRPr="00451524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616AEE" w14:textId="77777777" w:rsidR="00451524" w:rsidRPr="00451524" w:rsidRDefault="00451524" w:rsidP="00451524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51524">
        <w:rPr>
          <w:rFonts w:ascii="Verdana" w:hAnsi="Verdana"/>
          <w:b/>
          <w:color w:val="000000"/>
          <w:sz w:val="16"/>
          <w:szCs w:val="16"/>
        </w:rPr>
        <w:t>ELECTRONIC DATA = OFFICIAL VERSION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451524">
        <w:rPr>
          <w:rFonts w:ascii="Verdana" w:hAnsi="Verdana"/>
          <w:b/>
          <w:color w:val="000000"/>
          <w:sz w:val="16"/>
          <w:szCs w:val="16"/>
        </w:rPr>
        <w:t>PAPER COPY = INFORMATIONAL ONLY</w:t>
      </w:r>
    </w:p>
    <w:sectPr w:rsidR="00451524" w:rsidRPr="00451524" w:rsidSect="00043F3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7E118" w14:textId="77777777" w:rsidR="00564BC9" w:rsidRDefault="00564BC9" w:rsidP="00877B7A">
      <w:r>
        <w:separator/>
      </w:r>
    </w:p>
  </w:endnote>
  <w:endnote w:type="continuationSeparator" w:id="0">
    <w:p w14:paraId="1E82508E" w14:textId="77777777" w:rsidR="00564BC9" w:rsidRDefault="00564BC9" w:rsidP="0087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5460C" w14:textId="77777777" w:rsidR="00564BC9" w:rsidRDefault="00564BC9" w:rsidP="00877B7A">
      <w:r>
        <w:separator/>
      </w:r>
    </w:p>
  </w:footnote>
  <w:footnote w:type="continuationSeparator" w:id="0">
    <w:p w14:paraId="62B25EFC" w14:textId="77777777" w:rsidR="00564BC9" w:rsidRDefault="00564BC9" w:rsidP="00877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18.75pt;height:16.5pt" o:bullet="t">
        <v:imagedata r:id="rId1" o:title="Icon - Conversation"/>
      </v:shape>
    </w:pict>
  </w:numPicBullet>
  <w:numPicBullet w:numPicBulletId="1">
    <w:pict>
      <v:shape id="_x0000_i1361" type="#_x0000_t75" style="width:18.75pt;height:16.5pt" o:bullet="t">
        <v:imagedata r:id="rId2" o:title="Icon - Important Information"/>
      </v:shape>
    </w:pict>
  </w:numPicBullet>
  <w:numPicBullet w:numPicBulletId="2">
    <w:pict>
      <v:shape id="_x0000_i1362" type="#_x0000_t75" style="width:18.75pt;height:16.5pt" o:bullet="t">
        <v:imagedata r:id="rId3" o:title="High Importance"/>
      </v:shape>
    </w:pict>
  </w:numPicBullet>
  <w:abstractNum w:abstractNumId="0" w15:restartNumberingAfterBreak="0">
    <w:nsid w:val="080253EA"/>
    <w:multiLevelType w:val="hybridMultilevel"/>
    <w:tmpl w:val="18FA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5D4"/>
    <w:multiLevelType w:val="hybridMultilevel"/>
    <w:tmpl w:val="9B50F0DE"/>
    <w:lvl w:ilvl="0" w:tplc="3F841A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1B34"/>
    <w:multiLevelType w:val="multilevel"/>
    <w:tmpl w:val="AD6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671DC"/>
    <w:multiLevelType w:val="hybridMultilevel"/>
    <w:tmpl w:val="C6F0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A021A"/>
    <w:multiLevelType w:val="hybridMultilevel"/>
    <w:tmpl w:val="C1765CAE"/>
    <w:lvl w:ilvl="0" w:tplc="82BAA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6E5E31"/>
    <w:multiLevelType w:val="hybridMultilevel"/>
    <w:tmpl w:val="A678CB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60A36EC"/>
    <w:multiLevelType w:val="multilevel"/>
    <w:tmpl w:val="9530D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6BD0016"/>
    <w:multiLevelType w:val="hybridMultilevel"/>
    <w:tmpl w:val="5F30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650CB"/>
    <w:multiLevelType w:val="hybridMultilevel"/>
    <w:tmpl w:val="88B027DA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034C9"/>
    <w:multiLevelType w:val="hybridMultilevel"/>
    <w:tmpl w:val="974C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0773A"/>
    <w:multiLevelType w:val="hybridMultilevel"/>
    <w:tmpl w:val="7882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70C8"/>
    <w:multiLevelType w:val="hybridMultilevel"/>
    <w:tmpl w:val="E30AA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079E5"/>
    <w:multiLevelType w:val="hybridMultilevel"/>
    <w:tmpl w:val="2D3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92A85"/>
    <w:multiLevelType w:val="hybridMultilevel"/>
    <w:tmpl w:val="7F86DA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90A2C05"/>
    <w:multiLevelType w:val="hybridMultilevel"/>
    <w:tmpl w:val="08DA0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621B3"/>
    <w:multiLevelType w:val="hybridMultilevel"/>
    <w:tmpl w:val="3162061E"/>
    <w:lvl w:ilvl="0" w:tplc="E5FEE8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145C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C8F7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B2F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09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BA6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8A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7C87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66D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F6F6DF9"/>
    <w:multiLevelType w:val="hybridMultilevel"/>
    <w:tmpl w:val="939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70C37"/>
    <w:multiLevelType w:val="hybridMultilevel"/>
    <w:tmpl w:val="4C4EA184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FC6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C6C4B"/>
    <w:multiLevelType w:val="hybridMultilevel"/>
    <w:tmpl w:val="7D301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26906"/>
    <w:multiLevelType w:val="hybridMultilevel"/>
    <w:tmpl w:val="58701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C71D90"/>
    <w:multiLevelType w:val="hybridMultilevel"/>
    <w:tmpl w:val="AA88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862BE"/>
    <w:multiLevelType w:val="hybridMultilevel"/>
    <w:tmpl w:val="CAD4BCE4"/>
    <w:lvl w:ilvl="0" w:tplc="2E502F9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E0764F"/>
    <w:multiLevelType w:val="hybridMultilevel"/>
    <w:tmpl w:val="2E5C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70A41"/>
    <w:multiLevelType w:val="hybridMultilevel"/>
    <w:tmpl w:val="3234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32BA2"/>
    <w:multiLevelType w:val="hybridMultilevel"/>
    <w:tmpl w:val="9FE0F6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B32E4"/>
    <w:multiLevelType w:val="hybridMultilevel"/>
    <w:tmpl w:val="03EC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9523A"/>
    <w:multiLevelType w:val="hybridMultilevel"/>
    <w:tmpl w:val="890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06262"/>
    <w:multiLevelType w:val="hybridMultilevel"/>
    <w:tmpl w:val="40B0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075381"/>
    <w:multiLevelType w:val="hybridMultilevel"/>
    <w:tmpl w:val="97BC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B33B3"/>
    <w:multiLevelType w:val="hybridMultilevel"/>
    <w:tmpl w:val="7602B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E7B17"/>
    <w:multiLevelType w:val="hybridMultilevel"/>
    <w:tmpl w:val="EDC8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306BB"/>
    <w:multiLevelType w:val="hybridMultilevel"/>
    <w:tmpl w:val="CD34F9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B030C9"/>
    <w:multiLevelType w:val="hybridMultilevel"/>
    <w:tmpl w:val="A242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44050"/>
    <w:multiLevelType w:val="hybridMultilevel"/>
    <w:tmpl w:val="0B82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A1B07"/>
    <w:multiLevelType w:val="hybridMultilevel"/>
    <w:tmpl w:val="274C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50FF2"/>
    <w:multiLevelType w:val="hybridMultilevel"/>
    <w:tmpl w:val="AFA4C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CF1C85"/>
    <w:multiLevelType w:val="hybridMultilevel"/>
    <w:tmpl w:val="AB28A3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204391"/>
    <w:multiLevelType w:val="hybridMultilevel"/>
    <w:tmpl w:val="81D2BC2E"/>
    <w:lvl w:ilvl="0" w:tplc="C9CE73B4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3E4FF5"/>
    <w:multiLevelType w:val="hybridMultilevel"/>
    <w:tmpl w:val="C0C274B4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AA2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349232">
    <w:abstractNumId w:val="14"/>
  </w:num>
  <w:num w:numId="2" w16cid:durableId="244844985">
    <w:abstractNumId w:val="17"/>
  </w:num>
  <w:num w:numId="3" w16cid:durableId="101623132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97862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093791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22045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4586015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142524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0643848">
    <w:abstractNumId w:val="1"/>
  </w:num>
  <w:num w:numId="10" w16cid:durableId="215434786">
    <w:abstractNumId w:val="0"/>
  </w:num>
  <w:num w:numId="11" w16cid:durableId="257296605">
    <w:abstractNumId w:val="24"/>
  </w:num>
  <w:num w:numId="12" w16cid:durableId="1087536903">
    <w:abstractNumId w:val="19"/>
  </w:num>
  <w:num w:numId="13" w16cid:durableId="250503901">
    <w:abstractNumId w:val="17"/>
  </w:num>
  <w:num w:numId="14" w16cid:durableId="831028313">
    <w:abstractNumId w:val="8"/>
  </w:num>
  <w:num w:numId="15" w16cid:durableId="1706715051">
    <w:abstractNumId w:val="15"/>
  </w:num>
  <w:num w:numId="16" w16cid:durableId="210698467">
    <w:abstractNumId w:val="38"/>
  </w:num>
  <w:num w:numId="17" w16cid:durableId="1415207374">
    <w:abstractNumId w:val="22"/>
  </w:num>
  <w:num w:numId="18" w16cid:durableId="1785153851">
    <w:abstractNumId w:val="4"/>
  </w:num>
  <w:num w:numId="19" w16cid:durableId="1787699414">
    <w:abstractNumId w:val="28"/>
  </w:num>
  <w:num w:numId="20" w16cid:durableId="2040424511">
    <w:abstractNumId w:val="7"/>
  </w:num>
  <w:num w:numId="21" w16cid:durableId="1222248065">
    <w:abstractNumId w:val="13"/>
  </w:num>
  <w:num w:numId="22" w16cid:durableId="1565140990">
    <w:abstractNumId w:val="35"/>
  </w:num>
  <w:num w:numId="23" w16cid:durableId="1769886074">
    <w:abstractNumId w:val="23"/>
  </w:num>
  <w:num w:numId="24" w16cid:durableId="51583928">
    <w:abstractNumId w:val="12"/>
  </w:num>
  <w:num w:numId="25" w16cid:durableId="1277902836">
    <w:abstractNumId w:val="9"/>
  </w:num>
  <w:num w:numId="26" w16cid:durableId="330105329">
    <w:abstractNumId w:val="33"/>
  </w:num>
  <w:num w:numId="27" w16cid:durableId="1700006448">
    <w:abstractNumId w:val="16"/>
  </w:num>
  <w:num w:numId="28" w16cid:durableId="554511903">
    <w:abstractNumId w:val="25"/>
  </w:num>
  <w:num w:numId="29" w16cid:durableId="1256401728">
    <w:abstractNumId w:val="3"/>
  </w:num>
  <w:num w:numId="30" w16cid:durableId="501236651">
    <w:abstractNumId w:val="29"/>
  </w:num>
  <w:num w:numId="31" w16cid:durableId="1182670569">
    <w:abstractNumId w:val="30"/>
  </w:num>
  <w:num w:numId="32" w16cid:durableId="1526748396">
    <w:abstractNumId w:val="21"/>
  </w:num>
  <w:num w:numId="33" w16cid:durableId="798492338">
    <w:abstractNumId w:val="10"/>
  </w:num>
  <w:num w:numId="34" w16cid:durableId="2108958145">
    <w:abstractNumId w:val="20"/>
  </w:num>
  <w:num w:numId="35" w16cid:durableId="1138764717">
    <w:abstractNumId w:val="31"/>
  </w:num>
  <w:num w:numId="36" w16cid:durableId="1616402241">
    <w:abstractNumId w:val="26"/>
  </w:num>
  <w:num w:numId="37" w16cid:durableId="205917896">
    <w:abstractNumId w:val="27"/>
  </w:num>
  <w:num w:numId="38" w16cid:durableId="286156885">
    <w:abstractNumId w:val="2"/>
  </w:num>
  <w:num w:numId="39" w16cid:durableId="156389982">
    <w:abstractNumId w:val="6"/>
  </w:num>
  <w:num w:numId="40" w16cid:durableId="1027173031">
    <w:abstractNumId w:val="2"/>
  </w:num>
  <w:num w:numId="41" w16cid:durableId="311914049">
    <w:abstractNumId w:val="36"/>
  </w:num>
  <w:num w:numId="42" w16cid:durableId="407116216">
    <w:abstractNumId w:val="34"/>
  </w:num>
  <w:num w:numId="43" w16cid:durableId="1574389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0E"/>
    <w:rsid w:val="00002B83"/>
    <w:rsid w:val="00010B2D"/>
    <w:rsid w:val="000113EB"/>
    <w:rsid w:val="00015033"/>
    <w:rsid w:val="00032CD9"/>
    <w:rsid w:val="00037966"/>
    <w:rsid w:val="00043F3F"/>
    <w:rsid w:val="00047920"/>
    <w:rsid w:val="0005636F"/>
    <w:rsid w:val="0006108D"/>
    <w:rsid w:val="00067894"/>
    <w:rsid w:val="000735C6"/>
    <w:rsid w:val="00073B95"/>
    <w:rsid w:val="0008038E"/>
    <w:rsid w:val="000875A4"/>
    <w:rsid w:val="00091EBC"/>
    <w:rsid w:val="000A3EAA"/>
    <w:rsid w:val="000A519F"/>
    <w:rsid w:val="000B06A5"/>
    <w:rsid w:val="000B2EFA"/>
    <w:rsid w:val="000B759A"/>
    <w:rsid w:val="000E65CF"/>
    <w:rsid w:val="000F2FE1"/>
    <w:rsid w:val="000F766A"/>
    <w:rsid w:val="001130A6"/>
    <w:rsid w:val="00113910"/>
    <w:rsid w:val="00120D5E"/>
    <w:rsid w:val="001301B7"/>
    <w:rsid w:val="00130223"/>
    <w:rsid w:val="00142046"/>
    <w:rsid w:val="00147ACC"/>
    <w:rsid w:val="00162F0E"/>
    <w:rsid w:val="00170382"/>
    <w:rsid w:val="001825EC"/>
    <w:rsid w:val="00182B46"/>
    <w:rsid w:val="00184AE5"/>
    <w:rsid w:val="00185757"/>
    <w:rsid w:val="001B5EF5"/>
    <w:rsid w:val="001D15AF"/>
    <w:rsid w:val="001D6F6C"/>
    <w:rsid w:val="001E0FFB"/>
    <w:rsid w:val="001F7C90"/>
    <w:rsid w:val="00207117"/>
    <w:rsid w:val="00221FE4"/>
    <w:rsid w:val="00227E91"/>
    <w:rsid w:val="002303F2"/>
    <w:rsid w:val="002405BF"/>
    <w:rsid w:val="002422C4"/>
    <w:rsid w:val="00251193"/>
    <w:rsid w:val="00260B53"/>
    <w:rsid w:val="002634A5"/>
    <w:rsid w:val="00270440"/>
    <w:rsid w:val="00271430"/>
    <w:rsid w:val="002832CC"/>
    <w:rsid w:val="00292EF8"/>
    <w:rsid w:val="002B6786"/>
    <w:rsid w:val="002B68F5"/>
    <w:rsid w:val="002C1D98"/>
    <w:rsid w:val="002D2A49"/>
    <w:rsid w:val="002D4866"/>
    <w:rsid w:val="002E3A83"/>
    <w:rsid w:val="002E5EF0"/>
    <w:rsid w:val="002F08C8"/>
    <w:rsid w:val="00310DCF"/>
    <w:rsid w:val="00311FA9"/>
    <w:rsid w:val="00321BE2"/>
    <w:rsid w:val="00324045"/>
    <w:rsid w:val="00344BB1"/>
    <w:rsid w:val="00360D83"/>
    <w:rsid w:val="00384AD7"/>
    <w:rsid w:val="00390D7C"/>
    <w:rsid w:val="003919E9"/>
    <w:rsid w:val="003A0714"/>
    <w:rsid w:val="003C0799"/>
    <w:rsid w:val="003D36BF"/>
    <w:rsid w:val="003D5C13"/>
    <w:rsid w:val="003D7F0C"/>
    <w:rsid w:val="003E4E6B"/>
    <w:rsid w:val="003E4F4C"/>
    <w:rsid w:val="003F3927"/>
    <w:rsid w:val="003F41C1"/>
    <w:rsid w:val="0040064D"/>
    <w:rsid w:val="00413A53"/>
    <w:rsid w:val="00417A72"/>
    <w:rsid w:val="0042056C"/>
    <w:rsid w:val="004247F5"/>
    <w:rsid w:val="00424851"/>
    <w:rsid w:val="004256E5"/>
    <w:rsid w:val="0043090C"/>
    <w:rsid w:val="00440507"/>
    <w:rsid w:val="00443B96"/>
    <w:rsid w:val="00446EDB"/>
    <w:rsid w:val="00450C38"/>
    <w:rsid w:val="00451524"/>
    <w:rsid w:val="004531D8"/>
    <w:rsid w:val="0046367C"/>
    <w:rsid w:val="00463A6E"/>
    <w:rsid w:val="00466D2C"/>
    <w:rsid w:val="004832EC"/>
    <w:rsid w:val="00487E80"/>
    <w:rsid w:val="004908FC"/>
    <w:rsid w:val="00490EE3"/>
    <w:rsid w:val="004A319A"/>
    <w:rsid w:val="004A6520"/>
    <w:rsid w:val="004A7E28"/>
    <w:rsid w:val="004B01EE"/>
    <w:rsid w:val="004B4874"/>
    <w:rsid w:val="004D2BAC"/>
    <w:rsid w:val="004F1CAB"/>
    <w:rsid w:val="004F431C"/>
    <w:rsid w:val="004F5448"/>
    <w:rsid w:val="004F7C50"/>
    <w:rsid w:val="00521E94"/>
    <w:rsid w:val="00522C7C"/>
    <w:rsid w:val="0054105D"/>
    <w:rsid w:val="00545480"/>
    <w:rsid w:val="005566E2"/>
    <w:rsid w:val="00561EEF"/>
    <w:rsid w:val="005625D8"/>
    <w:rsid w:val="00564BC9"/>
    <w:rsid w:val="00566322"/>
    <w:rsid w:val="00567ADE"/>
    <w:rsid w:val="00572F14"/>
    <w:rsid w:val="00586016"/>
    <w:rsid w:val="0059248A"/>
    <w:rsid w:val="0059282C"/>
    <w:rsid w:val="005B36C1"/>
    <w:rsid w:val="005C1823"/>
    <w:rsid w:val="005D6704"/>
    <w:rsid w:val="005E2FE2"/>
    <w:rsid w:val="005E49FC"/>
    <w:rsid w:val="005E4EA7"/>
    <w:rsid w:val="006054A5"/>
    <w:rsid w:val="0061285C"/>
    <w:rsid w:val="0061417E"/>
    <w:rsid w:val="0063043F"/>
    <w:rsid w:val="00636957"/>
    <w:rsid w:val="006416A3"/>
    <w:rsid w:val="00652D3E"/>
    <w:rsid w:val="0066570B"/>
    <w:rsid w:val="00674219"/>
    <w:rsid w:val="00690B35"/>
    <w:rsid w:val="006A4EA6"/>
    <w:rsid w:val="006B788A"/>
    <w:rsid w:val="006C2512"/>
    <w:rsid w:val="006D40BB"/>
    <w:rsid w:val="006D52AF"/>
    <w:rsid w:val="00701572"/>
    <w:rsid w:val="00701AB6"/>
    <w:rsid w:val="007041D7"/>
    <w:rsid w:val="00723F6B"/>
    <w:rsid w:val="00735798"/>
    <w:rsid w:val="00746CAB"/>
    <w:rsid w:val="007546B8"/>
    <w:rsid w:val="00755A31"/>
    <w:rsid w:val="00766D0B"/>
    <w:rsid w:val="00766EF2"/>
    <w:rsid w:val="00770779"/>
    <w:rsid w:val="00791A1F"/>
    <w:rsid w:val="00791D0F"/>
    <w:rsid w:val="007965CB"/>
    <w:rsid w:val="00797198"/>
    <w:rsid w:val="007A72D7"/>
    <w:rsid w:val="007A7EDA"/>
    <w:rsid w:val="007B0BFA"/>
    <w:rsid w:val="007B229D"/>
    <w:rsid w:val="007B3DE4"/>
    <w:rsid w:val="007B4205"/>
    <w:rsid w:val="007C1EDE"/>
    <w:rsid w:val="007C56B7"/>
    <w:rsid w:val="007E2EC9"/>
    <w:rsid w:val="007E3D12"/>
    <w:rsid w:val="007F0341"/>
    <w:rsid w:val="0080061C"/>
    <w:rsid w:val="00801C5E"/>
    <w:rsid w:val="00810D87"/>
    <w:rsid w:val="00820DD4"/>
    <w:rsid w:val="00822961"/>
    <w:rsid w:val="008239E5"/>
    <w:rsid w:val="008302C8"/>
    <w:rsid w:val="00831454"/>
    <w:rsid w:val="00837CE8"/>
    <w:rsid w:val="008403AD"/>
    <w:rsid w:val="00842E6B"/>
    <w:rsid w:val="00843DFE"/>
    <w:rsid w:val="008521F2"/>
    <w:rsid w:val="00853ADE"/>
    <w:rsid w:val="008638B7"/>
    <w:rsid w:val="008648EC"/>
    <w:rsid w:val="00867163"/>
    <w:rsid w:val="00871B04"/>
    <w:rsid w:val="00877B7A"/>
    <w:rsid w:val="008A7F21"/>
    <w:rsid w:val="008B0920"/>
    <w:rsid w:val="008B4B9E"/>
    <w:rsid w:val="008C524A"/>
    <w:rsid w:val="008C778B"/>
    <w:rsid w:val="008D2FCA"/>
    <w:rsid w:val="008D45D1"/>
    <w:rsid w:val="008D4F4C"/>
    <w:rsid w:val="008D6427"/>
    <w:rsid w:val="008F45A3"/>
    <w:rsid w:val="00903D65"/>
    <w:rsid w:val="0092553E"/>
    <w:rsid w:val="00925A40"/>
    <w:rsid w:val="00931587"/>
    <w:rsid w:val="0093638B"/>
    <w:rsid w:val="00952808"/>
    <w:rsid w:val="00952D04"/>
    <w:rsid w:val="00956518"/>
    <w:rsid w:val="00966769"/>
    <w:rsid w:val="00974F36"/>
    <w:rsid w:val="00976659"/>
    <w:rsid w:val="00984720"/>
    <w:rsid w:val="00987DA3"/>
    <w:rsid w:val="00991CFF"/>
    <w:rsid w:val="009A57C5"/>
    <w:rsid w:val="009A7F83"/>
    <w:rsid w:val="009B3188"/>
    <w:rsid w:val="009E02AC"/>
    <w:rsid w:val="009E183C"/>
    <w:rsid w:val="009E75CB"/>
    <w:rsid w:val="009F2A6A"/>
    <w:rsid w:val="009F49A7"/>
    <w:rsid w:val="00A13A1C"/>
    <w:rsid w:val="00A15095"/>
    <w:rsid w:val="00A20251"/>
    <w:rsid w:val="00A37D2E"/>
    <w:rsid w:val="00A40187"/>
    <w:rsid w:val="00A540A3"/>
    <w:rsid w:val="00A5533A"/>
    <w:rsid w:val="00A55624"/>
    <w:rsid w:val="00A87734"/>
    <w:rsid w:val="00A97410"/>
    <w:rsid w:val="00AA12D7"/>
    <w:rsid w:val="00AA4BEF"/>
    <w:rsid w:val="00AB4259"/>
    <w:rsid w:val="00AB4E4E"/>
    <w:rsid w:val="00AC3210"/>
    <w:rsid w:val="00AD3337"/>
    <w:rsid w:val="00AE11F6"/>
    <w:rsid w:val="00AE192E"/>
    <w:rsid w:val="00AE680A"/>
    <w:rsid w:val="00AF2496"/>
    <w:rsid w:val="00AF47FA"/>
    <w:rsid w:val="00B04982"/>
    <w:rsid w:val="00B062C4"/>
    <w:rsid w:val="00B112B3"/>
    <w:rsid w:val="00B223F0"/>
    <w:rsid w:val="00B237EC"/>
    <w:rsid w:val="00B36647"/>
    <w:rsid w:val="00B44EF6"/>
    <w:rsid w:val="00B53B7D"/>
    <w:rsid w:val="00B60CA4"/>
    <w:rsid w:val="00B60EF9"/>
    <w:rsid w:val="00B63D88"/>
    <w:rsid w:val="00B651C3"/>
    <w:rsid w:val="00B65933"/>
    <w:rsid w:val="00B726A8"/>
    <w:rsid w:val="00B73DCC"/>
    <w:rsid w:val="00B843E5"/>
    <w:rsid w:val="00B84664"/>
    <w:rsid w:val="00B930DA"/>
    <w:rsid w:val="00BA01A7"/>
    <w:rsid w:val="00BA0710"/>
    <w:rsid w:val="00BA2B3D"/>
    <w:rsid w:val="00BA3460"/>
    <w:rsid w:val="00BC5AB7"/>
    <w:rsid w:val="00BC6F42"/>
    <w:rsid w:val="00BD59E6"/>
    <w:rsid w:val="00BF0DFF"/>
    <w:rsid w:val="00BF2D30"/>
    <w:rsid w:val="00BF51A7"/>
    <w:rsid w:val="00C02007"/>
    <w:rsid w:val="00C07BB0"/>
    <w:rsid w:val="00C11A6F"/>
    <w:rsid w:val="00C11CCB"/>
    <w:rsid w:val="00C13901"/>
    <w:rsid w:val="00C16B60"/>
    <w:rsid w:val="00C21115"/>
    <w:rsid w:val="00C213AA"/>
    <w:rsid w:val="00C227FC"/>
    <w:rsid w:val="00C43AB0"/>
    <w:rsid w:val="00C57014"/>
    <w:rsid w:val="00C661B9"/>
    <w:rsid w:val="00C71095"/>
    <w:rsid w:val="00C72B7E"/>
    <w:rsid w:val="00C81098"/>
    <w:rsid w:val="00C81463"/>
    <w:rsid w:val="00C83139"/>
    <w:rsid w:val="00C97794"/>
    <w:rsid w:val="00CA11B0"/>
    <w:rsid w:val="00CA3305"/>
    <w:rsid w:val="00CC0DF9"/>
    <w:rsid w:val="00CC1903"/>
    <w:rsid w:val="00CC42C4"/>
    <w:rsid w:val="00CC4DE3"/>
    <w:rsid w:val="00CD1BFE"/>
    <w:rsid w:val="00CD1F63"/>
    <w:rsid w:val="00CD2BA5"/>
    <w:rsid w:val="00CD3411"/>
    <w:rsid w:val="00CD4931"/>
    <w:rsid w:val="00CD6EEB"/>
    <w:rsid w:val="00CE296A"/>
    <w:rsid w:val="00CE2E80"/>
    <w:rsid w:val="00CE3D73"/>
    <w:rsid w:val="00D04BA5"/>
    <w:rsid w:val="00D1251B"/>
    <w:rsid w:val="00D23EAB"/>
    <w:rsid w:val="00D25F68"/>
    <w:rsid w:val="00D31984"/>
    <w:rsid w:val="00D467BA"/>
    <w:rsid w:val="00D54A52"/>
    <w:rsid w:val="00D5613A"/>
    <w:rsid w:val="00D67EFB"/>
    <w:rsid w:val="00D8322B"/>
    <w:rsid w:val="00D866BD"/>
    <w:rsid w:val="00D932EC"/>
    <w:rsid w:val="00DA79BA"/>
    <w:rsid w:val="00DB7DE4"/>
    <w:rsid w:val="00DC4599"/>
    <w:rsid w:val="00DD7B9C"/>
    <w:rsid w:val="00DE2243"/>
    <w:rsid w:val="00DE3869"/>
    <w:rsid w:val="00DE5E7D"/>
    <w:rsid w:val="00DF40C7"/>
    <w:rsid w:val="00DF491A"/>
    <w:rsid w:val="00E41E60"/>
    <w:rsid w:val="00E634CD"/>
    <w:rsid w:val="00E70469"/>
    <w:rsid w:val="00E713ED"/>
    <w:rsid w:val="00E72DCA"/>
    <w:rsid w:val="00E73F61"/>
    <w:rsid w:val="00E745CB"/>
    <w:rsid w:val="00E74D0E"/>
    <w:rsid w:val="00E827D9"/>
    <w:rsid w:val="00E90140"/>
    <w:rsid w:val="00EB4FFF"/>
    <w:rsid w:val="00EB7512"/>
    <w:rsid w:val="00EC07C7"/>
    <w:rsid w:val="00EC7391"/>
    <w:rsid w:val="00EC7B76"/>
    <w:rsid w:val="00ED06AC"/>
    <w:rsid w:val="00ED15A8"/>
    <w:rsid w:val="00ED3E38"/>
    <w:rsid w:val="00ED5E29"/>
    <w:rsid w:val="00ED746E"/>
    <w:rsid w:val="00EE30FF"/>
    <w:rsid w:val="00EE3431"/>
    <w:rsid w:val="00EE5501"/>
    <w:rsid w:val="00EE55F4"/>
    <w:rsid w:val="00F00AA7"/>
    <w:rsid w:val="00F262E6"/>
    <w:rsid w:val="00F26CA3"/>
    <w:rsid w:val="00F37342"/>
    <w:rsid w:val="00F472FC"/>
    <w:rsid w:val="00F47406"/>
    <w:rsid w:val="00F5080E"/>
    <w:rsid w:val="00F530A2"/>
    <w:rsid w:val="00F569C1"/>
    <w:rsid w:val="00F61574"/>
    <w:rsid w:val="00F756C3"/>
    <w:rsid w:val="00F76331"/>
    <w:rsid w:val="00F76C6E"/>
    <w:rsid w:val="00F81F87"/>
    <w:rsid w:val="00F854A3"/>
    <w:rsid w:val="00FB3A6C"/>
    <w:rsid w:val="00FB61C9"/>
    <w:rsid w:val="00FC0E7D"/>
    <w:rsid w:val="00FC1FDD"/>
    <w:rsid w:val="00FC4E5B"/>
    <w:rsid w:val="00FC5F97"/>
    <w:rsid w:val="00FD2B54"/>
    <w:rsid w:val="00FD53F9"/>
    <w:rsid w:val="00FD7AAF"/>
    <w:rsid w:val="00FF235D"/>
    <w:rsid w:val="00FF5F71"/>
    <w:rsid w:val="05746E3D"/>
    <w:rsid w:val="13B2AE3D"/>
    <w:rsid w:val="15DB0208"/>
    <w:rsid w:val="3457AE21"/>
    <w:rsid w:val="46F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602FFC68"/>
  <w15:chartTrackingRefBased/>
  <w15:docId w15:val="{AAC90EB4-A68A-4A3F-AEE1-0E7D1B9A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2243"/>
    <w:rPr>
      <w:sz w:val="24"/>
      <w:szCs w:val="24"/>
    </w:rPr>
  </w:style>
  <w:style w:type="paragraph" w:styleId="Heading1">
    <w:name w:val="heading 1"/>
    <w:basedOn w:val="Normal"/>
    <w:next w:val="Normal"/>
    <w:qFormat/>
    <w:rsid w:val="00043F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3F3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735C6"/>
    <w:rPr>
      <w:rFonts w:ascii="Verdana" w:hAnsi="Verdana"/>
      <w:color w:val="0000FF"/>
      <w:u w:val="single"/>
    </w:rPr>
  </w:style>
  <w:style w:type="table" w:styleId="TableGrid">
    <w:name w:val="Table Grid"/>
    <w:basedOn w:val="TableNormal"/>
    <w:uiPriority w:val="39"/>
    <w:rsid w:val="00043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D486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D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CA3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0F766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0F766A"/>
    <w:rPr>
      <w:sz w:val="24"/>
      <w:szCs w:val="24"/>
    </w:rPr>
  </w:style>
  <w:style w:type="character" w:customStyle="1" w:styleId="Heading2Char">
    <w:name w:val="Heading 2 Char"/>
    <w:link w:val="Heading2"/>
    <w:rsid w:val="00227E91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227E91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227E91"/>
  </w:style>
  <w:style w:type="paragraph" w:styleId="TOC2">
    <w:name w:val="toc 2"/>
    <w:basedOn w:val="Normal"/>
    <w:next w:val="Normal"/>
    <w:autoRedefine/>
    <w:uiPriority w:val="39"/>
    <w:unhideWhenUsed/>
    <w:rsid w:val="00956518"/>
    <w:pPr>
      <w:tabs>
        <w:tab w:val="right" w:leader="dot" w:pos="12950"/>
      </w:tabs>
    </w:pPr>
  </w:style>
  <w:style w:type="character" w:styleId="CommentReference">
    <w:name w:val="annotation reference"/>
    <w:rsid w:val="00F00A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0A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0AA7"/>
  </w:style>
  <w:style w:type="paragraph" w:styleId="CommentSubject">
    <w:name w:val="annotation subject"/>
    <w:basedOn w:val="CommentText"/>
    <w:next w:val="CommentText"/>
    <w:link w:val="CommentSubjectChar"/>
    <w:rsid w:val="00F00AA7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F00AA7"/>
    <w:rPr>
      <w:b/>
      <w:bCs/>
    </w:rPr>
  </w:style>
  <w:style w:type="character" w:styleId="FollowedHyperlink">
    <w:name w:val="FollowedHyperlink"/>
    <w:rsid w:val="006054A5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490EE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490EE3"/>
    <w:rPr>
      <w:sz w:val="24"/>
      <w:szCs w:val="24"/>
    </w:rPr>
  </w:style>
  <w:style w:type="table" w:styleId="TableWeb3">
    <w:name w:val="Table Web 3"/>
    <w:basedOn w:val="TableNormal"/>
    <w:rsid w:val="000B2EF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F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8">
    <w:name w:val="Table Grid 8"/>
    <w:basedOn w:val="TableNormal"/>
    <w:rsid w:val="000B2EF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2EF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FA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1Light-Accent5">
    <w:name w:val="Grid Table 1 Light Accent 5"/>
    <w:basedOn w:val="TableNormal"/>
    <w:uiPriority w:val="46"/>
    <w:rsid w:val="000B2EFA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FA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0B2EFA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2-Accent3">
    <w:name w:val="Grid Table 2 Accent 3"/>
    <w:basedOn w:val="TableNormal"/>
    <w:uiPriority w:val="47"/>
    <w:rsid w:val="000B2EFA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4">
    <w:name w:val="Grid Table 4"/>
    <w:basedOn w:val="TableNormal"/>
    <w:uiPriority w:val="49"/>
    <w:rsid w:val="00CD1BFE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style-scope">
    <w:name w:val="style-scope"/>
    <w:basedOn w:val="Normal"/>
    <w:rsid w:val="00AF47FA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7A7EDA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360D8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932E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89960">
                  <w:marLeft w:val="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581">
              <w:marLeft w:val="1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274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09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CA23E-5957-43F3-A76A-44B41C887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197C1F-52EF-4C87-85E1-EEA366E43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E4D2D-7922-41F8-B2BD-DDA043EEF7D8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e718eae-16bc-49f1-9e0a-85226ba39ba0"/>
    <ds:schemaRef ds:uri="http://purl.org/dc/elements/1.1/"/>
    <ds:schemaRef ds:uri="fad01eb7-d870-475a-9d28-789bb88fcc6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116BFD9-9893-4145-BE6E-FA4C386B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3086</Characters>
  <Application>Microsoft Office Word</Application>
  <DocSecurity>0</DocSecurity>
  <Lines>25</Lines>
  <Paragraphs>6</Paragraphs>
  <ScaleCrop>false</ScaleCrop>
  <Company>Caremark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Acanya Gel</dc:title>
  <dc:subject/>
  <dc:creator>Sysadmin</dc:creator>
  <cp:keywords/>
  <cp:lastModifiedBy>Davis, David P.</cp:lastModifiedBy>
  <cp:revision>10</cp:revision>
  <dcterms:created xsi:type="dcterms:W3CDTF">2024-12-16T21:35:00Z</dcterms:created>
  <dcterms:modified xsi:type="dcterms:W3CDTF">2024-12-16T21:42:00Z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2022-01-10T23:03:28Z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a5852060-2a96-4ec7-b842-1b9460ee1035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