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49BC" w14:textId="77777777" w:rsidR="00B02B2A" w:rsidRPr="00BB4BB4" w:rsidRDefault="00B02B2A" w:rsidP="00B02B2A">
      <w:pPr>
        <w:pStyle w:val="Heading1"/>
        <w:spacing w:before="120" w:after="120"/>
        <w:rPr>
          <w:rFonts w:ascii="Verdana" w:hAnsi="Verdana"/>
          <w:color w:val="000000" w:themeColor="text1"/>
          <w:sz w:val="36"/>
          <w:szCs w:val="36"/>
        </w:rPr>
      </w:pPr>
      <w:bookmarkStart w:id="0" w:name="_top"/>
      <w:bookmarkStart w:id="1" w:name="OLE_LINK76"/>
      <w:bookmarkEnd w:id="0"/>
      <w:r w:rsidRPr="00BB4BB4">
        <w:rPr>
          <w:rFonts w:ascii="Verdana" w:hAnsi="Verdana"/>
          <w:color w:val="000000" w:themeColor="text1"/>
          <w:sz w:val="36"/>
          <w:szCs w:val="36"/>
        </w:rPr>
        <w:t>Incoming Artificial Intelligence (AI) Calls to Customer Care</w:t>
      </w:r>
      <w:r>
        <w:rPr>
          <w:rFonts w:ascii="Verdana" w:hAnsi="Verdana"/>
          <w:color w:val="000000" w:themeColor="text1"/>
          <w:sz w:val="36"/>
          <w:szCs w:val="36"/>
        </w:rPr>
        <w:t xml:space="preserve"> (Automated or Computer Calls)</w:t>
      </w:r>
    </w:p>
    <w:bookmarkEnd w:id="1"/>
    <w:p w14:paraId="6E159F97" w14:textId="77777777" w:rsidR="00B02B2A" w:rsidRDefault="00B02B2A" w:rsidP="00B02B2A">
      <w:pPr>
        <w:pStyle w:val="TOC2"/>
        <w:spacing w:before="120" w:after="120"/>
      </w:pPr>
    </w:p>
    <w:p w14:paraId="4E984C15" w14:textId="77777777" w:rsidR="00B02B2A" w:rsidRPr="00C141D6" w:rsidRDefault="00B02B2A" w:rsidP="00B02B2A">
      <w:pPr>
        <w:pStyle w:val="TOC2"/>
        <w:spacing w:before="120" w:after="120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C141D6">
        <w:fldChar w:fldCharType="begin"/>
      </w:r>
      <w:r w:rsidRPr="00C141D6">
        <w:instrText xml:space="preserve"> TOC \o "2-2" \n \p " " \h \z \u </w:instrText>
      </w:r>
      <w:r w:rsidRPr="00C141D6">
        <w:fldChar w:fldCharType="separate"/>
      </w:r>
      <w:hyperlink w:anchor="_Toc191911838" w:history="1">
        <w:r w:rsidRPr="00C141D6">
          <w:rPr>
            <w:rStyle w:val="Hyperlink"/>
          </w:rPr>
          <w:t>Background Information and Resolution</w:t>
        </w:r>
      </w:hyperlink>
    </w:p>
    <w:p w14:paraId="43AB8E95" w14:textId="77777777" w:rsidR="00B02B2A" w:rsidRPr="00C141D6" w:rsidRDefault="00000000" w:rsidP="00B02B2A">
      <w:pPr>
        <w:pStyle w:val="TOC2"/>
        <w:spacing w:before="120" w:after="120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1911839" w:history="1">
        <w:r w:rsidR="00B02B2A" w:rsidRPr="00C141D6">
          <w:rPr>
            <w:rStyle w:val="Hyperlink"/>
          </w:rPr>
          <w:t>Questions and Answers</w:t>
        </w:r>
      </w:hyperlink>
    </w:p>
    <w:p w14:paraId="2789B283" w14:textId="77777777" w:rsidR="00B02B2A" w:rsidRPr="00C141D6" w:rsidRDefault="00000000" w:rsidP="00B02B2A">
      <w:pPr>
        <w:pStyle w:val="TOC2"/>
        <w:spacing w:before="120" w:after="120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1911840" w:history="1">
        <w:r w:rsidR="00B02B2A" w:rsidRPr="00C141D6">
          <w:rPr>
            <w:rStyle w:val="Hyperlink"/>
          </w:rPr>
          <w:t>Related Documents</w:t>
        </w:r>
      </w:hyperlink>
    </w:p>
    <w:p w14:paraId="689210E5" w14:textId="77777777" w:rsidR="00B02B2A" w:rsidRPr="00DE7A25" w:rsidRDefault="00B02B2A" w:rsidP="00B02B2A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C141D6">
        <w:rPr>
          <w:rFonts w:ascii="Verdana" w:eastAsia="Times New Roman" w:hAnsi="Verdana" w:cs="Times New Roman"/>
          <w:noProof/>
          <w:color w:val="3333FF"/>
          <w:sz w:val="24"/>
          <w:szCs w:val="24"/>
          <w:u w:val="single"/>
        </w:rPr>
        <w:fldChar w:fldCharType="end"/>
      </w:r>
    </w:p>
    <w:p w14:paraId="469F2211" w14:textId="77777777" w:rsidR="00B02B2A" w:rsidRPr="00DE7A25" w:rsidRDefault="00B02B2A" w:rsidP="00B02B2A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61EAD033" w14:textId="77777777" w:rsidR="00B02B2A" w:rsidRDefault="00B02B2A" w:rsidP="00B02B2A">
      <w:pPr>
        <w:spacing w:before="120" w:after="120"/>
        <w:rPr>
          <w:rFonts w:ascii="Verdana" w:hAnsi="Verdana"/>
          <w:sz w:val="24"/>
          <w:szCs w:val="24"/>
        </w:rPr>
      </w:pPr>
      <w:bookmarkStart w:id="2" w:name="_Overview"/>
      <w:bookmarkEnd w:id="2"/>
      <w:r w:rsidRPr="788EE30E">
        <w:rPr>
          <w:rFonts w:ascii="Verdana" w:hAnsi="Verdana"/>
          <w:b/>
          <w:bCs/>
          <w:sz w:val="24"/>
          <w:szCs w:val="24"/>
        </w:rPr>
        <w:t xml:space="preserve">Description: </w:t>
      </w:r>
      <w:bookmarkStart w:id="3" w:name="OLE_LINK77"/>
      <w:r w:rsidRPr="788EE30E">
        <w:rPr>
          <w:rFonts w:ascii="Verdana" w:hAnsi="Verdana"/>
          <w:sz w:val="24"/>
          <w:szCs w:val="24"/>
        </w:rPr>
        <w:t>Process to handle incoming calls from Artificial Intelligence that cannot be used for authentication or to obtain member information. This includes a Q&amp;A to handle these types of calls to ensure member privacy.</w:t>
      </w:r>
    </w:p>
    <w:p w14:paraId="08420F32" w14:textId="77777777" w:rsidR="00B02B2A" w:rsidRPr="00091F34" w:rsidRDefault="00B02B2A" w:rsidP="00B02B2A">
      <w:pPr>
        <w:spacing w:before="120" w:after="120"/>
      </w:pPr>
      <w:bookmarkStart w:id="4" w:name="OLE_LINK6"/>
      <w:bookmarkEnd w:id="3"/>
    </w:p>
    <w:tbl>
      <w:tblPr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3"/>
      </w:tblGrid>
      <w:tr w:rsidR="00B02B2A" w14:paraId="6175C779" w14:textId="77777777" w:rsidTr="00A5555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4D9C65" w14:textId="77777777" w:rsidR="00B02B2A" w:rsidRPr="00D4008B" w:rsidRDefault="00B02B2A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91911838"/>
            <w:r w:rsidRPr="00D4008B">
              <w:rPr>
                <w:rFonts w:ascii="Verdana" w:hAnsi="Verdana"/>
                <w:i w:val="0"/>
                <w:iCs w:val="0"/>
              </w:rPr>
              <w:t>Background Information and Resolution</w:t>
            </w:r>
            <w:bookmarkEnd w:id="5"/>
          </w:p>
        </w:tc>
      </w:tr>
      <w:bookmarkEnd w:id="4"/>
    </w:tbl>
    <w:p w14:paraId="7E7265AA" w14:textId="77777777" w:rsidR="00B02B2A" w:rsidRDefault="00B02B2A" w:rsidP="00B02B2A">
      <w:pPr>
        <w:spacing w:before="120" w:after="120"/>
        <w:rPr>
          <w:rFonts w:ascii="Verdana" w:hAnsi="Verdana"/>
        </w:rPr>
      </w:pPr>
    </w:p>
    <w:p w14:paraId="05B31C81" w14:textId="77777777" w:rsidR="00B02B2A" w:rsidRDefault="00B02B2A" w:rsidP="00B02B2A">
      <w:pPr>
        <w:spacing w:before="120" w:after="120"/>
        <w:rPr>
          <w:rFonts w:ascii="Verdana" w:hAnsi="Verdana"/>
          <w:sz w:val="24"/>
          <w:szCs w:val="24"/>
        </w:rPr>
      </w:pPr>
      <w:r w:rsidRPr="788EE30E">
        <w:rPr>
          <w:rFonts w:ascii="Verdana" w:hAnsi="Verdana"/>
          <w:sz w:val="24"/>
          <w:szCs w:val="24"/>
        </w:rPr>
        <w:t xml:space="preserve">CCR’s have received calls from either AI (Artificial Intelligence) or a real person who wants to transfer the call to AI to obtain information about the member. Our Privacy Team has confirmed that you cannot speak to AI to authenticate a caller, provide member information or process a transaction. </w:t>
      </w:r>
    </w:p>
    <w:p w14:paraId="43592A26" w14:textId="77777777" w:rsidR="00B02B2A" w:rsidRDefault="00B02B2A" w:rsidP="00B02B2A">
      <w:pPr>
        <w:spacing w:before="120" w:after="120"/>
        <w:rPr>
          <w:rFonts w:ascii="Verdana" w:hAnsi="Verdana"/>
          <w:sz w:val="24"/>
          <w:szCs w:val="24"/>
        </w:rPr>
      </w:pPr>
    </w:p>
    <w:p w14:paraId="4EB2D0DD" w14:textId="77777777" w:rsidR="00B02B2A" w:rsidRDefault="00B02B2A" w:rsidP="00B02B2A">
      <w:pPr>
        <w:spacing w:before="120" w:after="120"/>
        <w:rPr>
          <w:rFonts w:ascii="Verdana" w:hAnsi="Verdana"/>
        </w:rPr>
      </w:pPr>
      <w:r w:rsidRPr="002003DB"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</w:t>
      </w:r>
      <w:r w:rsidRPr="00535092">
        <w:rPr>
          <w:rFonts w:ascii="Verdana" w:hAnsi="Verdana"/>
          <w:sz w:val="24"/>
          <w:szCs w:val="24"/>
        </w:rPr>
        <w:t>If you have concerns about whether your caller is AI or a “Live” person, reach out to your supervisor</w:t>
      </w:r>
      <w:r>
        <w:rPr>
          <w:rFonts w:ascii="Verdana" w:hAnsi="Verdana"/>
          <w:sz w:val="24"/>
          <w:szCs w:val="24"/>
        </w:rPr>
        <w:t>.</w:t>
      </w:r>
      <w:r w:rsidRPr="00535092">
        <w:rPr>
          <w:rFonts w:ascii="Verdana" w:hAnsi="Verdana"/>
          <w:sz w:val="24"/>
          <w:szCs w:val="24"/>
        </w:rPr>
        <w:t xml:space="preserve"> </w:t>
      </w:r>
    </w:p>
    <w:p w14:paraId="3D039F0E" w14:textId="77777777" w:rsidR="00B02B2A" w:rsidRPr="00535092" w:rsidRDefault="00000000" w:rsidP="00B02B2A">
      <w:pPr>
        <w:spacing w:before="120" w:after="120"/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="00B02B2A" w:rsidRPr="0053509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3"/>
      </w:tblGrid>
      <w:tr w:rsidR="00B02B2A" w14:paraId="5924A08A" w14:textId="77777777" w:rsidTr="00A5555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F99DB9" w14:textId="77777777" w:rsidR="00B02B2A" w:rsidRPr="00D4008B" w:rsidRDefault="00B02B2A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191911839"/>
            <w:r w:rsidRPr="00D4008B">
              <w:rPr>
                <w:rFonts w:ascii="Verdana" w:hAnsi="Verdana"/>
                <w:i w:val="0"/>
                <w:iCs w:val="0"/>
              </w:rPr>
              <w:t>Questions and Answers</w:t>
            </w:r>
            <w:bookmarkEnd w:id="6"/>
          </w:p>
        </w:tc>
      </w:tr>
    </w:tbl>
    <w:p w14:paraId="6D2FC245" w14:textId="77777777" w:rsidR="00B02B2A" w:rsidRPr="00535092" w:rsidRDefault="00B02B2A" w:rsidP="00B02B2A">
      <w:pPr>
        <w:spacing w:before="120" w:after="120"/>
        <w:rPr>
          <w:rFonts w:ascii="Verdana" w:hAnsi="Verdana"/>
          <w:sz w:val="24"/>
          <w:szCs w:val="24"/>
        </w:rPr>
      </w:pPr>
      <w:r w:rsidRPr="00535092">
        <w:rPr>
          <w:rFonts w:ascii="Verdana" w:hAnsi="Verdana"/>
          <w:sz w:val="24"/>
          <w:szCs w:val="24"/>
        </w:rPr>
        <w:t>Refer to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5"/>
        <w:gridCol w:w="6475"/>
      </w:tblGrid>
      <w:tr w:rsidR="00B02B2A" w:rsidRPr="00535092" w14:paraId="5735E281" w14:textId="77777777" w:rsidTr="00DE17B0">
        <w:tc>
          <w:tcPr>
            <w:tcW w:w="2500" w:type="pct"/>
            <w:shd w:val="clear" w:color="auto" w:fill="D9D9D9" w:themeFill="background1" w:themeFillShade="D9"/>
          </w:tcPr>
          <w:p w14:paraId="5C3CBFBC" w14:textId="77777777" w:rsidR="00B02B2A" w:rsidRPr="00535092" w:rsidRDefault="00B02B2A" w:rsidP="00A5555E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35092">
              <w:rPr>
                <w:rFonts w:ascii="Verdana" w:hAnsi="Verdana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21947414" w14:textId="77777777" w:rsidR="00B02B2A" w:rsidRPr="00535092" w:rsidRDefault="00B02B2A" w:rsidP="00A5555E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35092">
              <w:rPr>
                <w:rFonts w:ascii="Verdana" w:hAnsi="Verdana"/>
                <w:b/>
                <w:bCs/>
                <w:sz w:val="24"/>
                <w:szCs w:val="24"/>
              </w:rPr>
              <w:t>Answer</w:t>
            </w:r>
          </w:p>
        </w:tc>
      </w:tr>
      <w:tr w:rsidR="00B02B2A" w:rsidRPr="00535092" w14:paraId="06660D26" w14:textId="77777777" w:rsidTr="00DE17B0">
        <w:tc>
          <w:tcPr>
            <w:tcW w:w="2500" w:type="pct"/>
          </w:tcPr>
          <w:p w14:paraId="493F5464" w14:textId="77777777" w:rsidR="00B02B2A" w:rsidRPr="00535092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35092">
              <w:rPr>
                <w:rFonts w:ascii="Verdana" w:hAnsi="Verdana"/>
                <w:sz w:val="24"/>
                <w:szCs w:val="24"/>
              </w:rPr>
              <w:t>Can we accept an Artificial Intelligence call to Authenticate a member?</w:t>
            </w:r>
          </w:p>
        </w:tc>
        <w:tc>
          <w:tcPr>
            <w:tcW w:w="2500" w:type="pct"/>
          </w:tcPr>
          <w:p w14:paraId="1D955EE4" w14:textId="77777777" w:rsidR="00B02B2A" w:rsidRPr="00535092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633253D9">
              <w:rPr>
                <w:rFonts w:ascii="Verdana" w:hAnsi="Verdana"/>
                <w:sz w:val="24"/>
                <w:szCs w:val="24"/>
              </w:rPr>
              <w:t>No, Attempt a total of three (3) times to get a live person on the call and wait 10 seconds between each attempt.</w:t>
            </w:r>
          </w:p>
        </w:tc>
      </w:tr>
      <w:tr w:rsidR="00B02B2A" w:rsidRPr="00535092" w14:paraId="62FF390C" w14:textId="77777777" w:rsidTr="00DE17B0">
        <w:tc>
          <w:tcPr>
            <w:tcW w:w="2500" w:type="pct"/>
          </w:tcPr>
          <w:p w14:paraId="141326C0" w14:textId="77777777" w:rsidR="00B02B2A" w:rsidRPr="00535092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35092">
              <w:rPr>
                <w:rFonts w:ascii="Verdana" w:hAnsi="Verdana"/>
                <w:sz w:val="24"/>
                <w:szCs w:val="24"/>
              </w:rPr>
              <w:t>Are we allowed to speak to a live person initially then be transferred to provide information to AI?</w:t>
            </w:r>
          </w:p>
        </w:tc>
        <w:tc>
          <w:tcPr>
            <w:tcW w:w="2500" w:type="pct"/>
          </w:tcPr>
          <w:p w14:paraId="3DC25337" w14:textId="77777777" w:rsidR="00B02B2A" w:rsidRPr="00535092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35092">
              <w:rPr>
                <w:rFonts w:ascii="Verdana" w:hAnsi="Verdana"/>
                <w:sz w:val="24"/>
                <w:szCs w:val="24"/>
              </w:rPr>
              <w:t>No, we must always speak to a “Live” person when providing authentication, information or performing processes for our members.</w:t>
            </w:r>
          </w:p>
        </w:tc>
      </w:tr>
      <w:tr w:rsidR="00B02B2A" w:rsidRPr="00535092" w14:paraId="377D8825" w14:textId="77777777" w:rsidTr="00DE17B0">
        <w:tc>
          <w:tcPr>
            <w:tcW w:w="2500" w:type="pct"/>
          </w:tcPr>
          <w:p w14:paraId="743C79EB" w14:textId="77777777" w:rsidR="00B02B2A" w:rsidRPr="00535092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35092">
              <w:rPr>
                <w:rFonts w:ascii="Verdana" w:hAnsi="Verdana"/>
                <w:sz w:val="24"/>
                <w:szCs w:val="24"/>
              </w:rPr>
              <w:t>If I am unsure if speaking to AI or the member, what should I do?</w:t>
            </w:r>
          </w:p>
        </w:tc>
        <w:tc>
          <w:tcPr>
            <w:tcW w:w="2500" w:type="pct"/>
          </w:tcPr>
          <w:p w14:paraId="4F1E102D" w14:textId="77777777" w:rsidR="00B02B2A" w:rsidRPr="00F9308E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DB1207" wp14:editId="6F4F50AF">
                  <wp:extent cx="238158" cy="209579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308E">
              <w:rPr>
                <w:rFonts w:ascii="Verdana" w:hAnsi="Verdana"/>
                <w:sz w:val="24"/>
                <w:szCs w:val="24"/>
              </w:rPr>
              <w:t xml:space="preserve"> Am I speaking to a live person?</w:t>
            </w:r>
          </w:p>
          <w:p w14:paraId="4F5F6617" w14:textId="77777777" w:rsidR="00B02B2A" w:rsidRPr="00F9308E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9308E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F9308E">
              <w:rPr>
                <w:rFonts w:ascii="Verdana" w:hAnsi="Verdana"/>
                <w:sz w:val="24"/>
                <w:szCs w:val="24"/>
              </w:rPr>
              <w:t>Allow the caller or bot to respond.</w:t>
            </w:r>
          </w:p>
          <w:p w14:paraId="19DC4EBC" w14:textId="77777777" w:rsidR="00B02B2A" w:rsidRPr="00F9308E" w:rsidRDefault="00B02B2A" w:rsidP="00B02B2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F9308E">
              <w:rPr>
                <w:rFonts w:ascii="Verdana" w:hAnsi="Verdana"/>
                <w:sz w:val="24"/>
                <w:szCs w:val="24"/>
              </w:rPr>
              <w:t>If a live person is connected to the call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Pr="00F9308E">
              <w:rPr>
                <w:rFonts w:ascii="Verdana" w:hAnsi="Verdana"/>
                <w:sz w:val="24"/>
                <w:szCs w:val="24"/>
              </w:rPr>
              <w:t xml:space="preserve"> continue the call as normal starting with complete authentication. </w:t>
            </w:r>
          </w:p>
          <w:p w14:paraId="33C535A0" w14:textId="77777777" w:rsidR="00B02B2A" w:rsidRDefault="00B02B2A" w:rsidP="00B02B2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4A5C7C0B">
              <w:rPr>
                <w:rFonts w:ascii="Verdana" w:hAnsi="Verdana"/>
                <w:sz w:val="24"/>
                <w:szCs w:val="24"/>
              </w:rPr>
              <w:t>If you feel that you are speaking to an AI bot, make three (3) attempts to get a live person on the line and wait 10 seconds between each attempt. If you determine a live person is unable to come to the phone inform the caller.</w:t>
            </w:r>
          </w:p>
          <w:p w14:paraId="2FA6FEDD" w14:textId="77777777" w:rsidR="00B02B2A" w:rsidRDefault="00B02B2A" w:rsidP="00A5555E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4A5C7C0B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48C1F8E" w14:textId="510A08F1" w:rsidR="00B02B2A" w:rsidRDefault="00DE17B0" w:rsidP="00A5555E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A8274A" wp14:editId="1BEF93E9">
                  <wp:extent cx="238125" cy="238125"/>
                  <wp:effectExtent l="0" t="0" r="9525" b="9525"/>
                  <wp:docPr id="130108882" name="Picture 1" descr="image2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2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B02B2A">
              <w:rPr>
                <w:noProof/>
              </w:rPr>
              <w:drawing>
                <wp:inline distT="0" distB="0" distL="0" distR="0" wp14:anchorId="50D747FB" wp14:editId="6DF137AE">
                  <wp:extent cx="238125" cy="219075"/>
                  <wp:effectExtent l="0" t="0" r="9525" b="9525"/>
                  <wp:docPr id="1391706412" name="Picture 1" descr="Icon - 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 - 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2B2A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02B2A" w:rsidRPr="4A5C7C0B">
              <w:rPr>
                <w:rFonts w:ascii="Verdana" w:hAnsi="Verdana"/>
                <w:sz w:val="24"/>
                <w:szCs w:val="24"/>
              </w:rPr>
              <w:t>Please be aware that AI will sometimes identify as a live person when it is not. Ensure we are making three (3) attempts before following the prompt below and disconnecting the call.</w:t>
            </w:r>
          </w:p>
          <w:p w14:paraId="7EA3580F" w14:textId="77777777" w:rsidR="00B02B2A" w:rsidRPr="00535092" w:rsidRDefault="00B02B2A" w:rsidP="00A5555E">
            <w:pPr>
              <w:spacing w:before="120" w:after="120"/>
              <w:ind w:left="720"/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59F203B2" wp14:editId="3484BCAD">
                  <wp:extent cx="238158" cy="209579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88EE30E">
              <w:rPr>
                <w:rFonts w:ascii="Verdana" w:hAnsi="Verdana"/>
                <w:sz w:val="24"/>
                <w:szCs w:val="24"/>
              </w:rPr>
              <w:t xml:space="preserve"> I am unable to continue the call without speaking to a live person. At this time, I will be disconnecting the call, please call us back when a live person is available.</w:t>
            </w:r>
          </w:p>
          <w:p w14:paraId="5B76309B" w14:textId="77777777" w:rsidR="00B02B2A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0339F92" w14:textId="77777777" w:rsidR="00B02B2A" w:rsidRPr="00535092" w:rsidRDefault="00B02B2A" w:rsidP="00A5555E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B02B2A" w:rsidRPr="00535092" w14:paraId="064264C7" w14:textId="77777777" w:rsidTr="00DE17B0">
        <w:tc>
          <w:tcPr>
            <w:tcW w:w="2500" w:type="pct"/>
          </w:tcPr>
          <w:p w14:paraId="65DCC0B1" w14:textId="77777777" w:rsidR="00B02B2A" w:rsidRPr="00535092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35092">
              <w:rPr>
                <w:rFonts w:ascii="Verdana" w:hAnsi="Verdana"/>
                <w:sz w:val="24"/>
                <w:szCs w:val="24"/>
              </w:rPr>
              <w:t>What happens if I am automatically transferred to AI upon answering the call?</w:t>
            </w:r>
          </w:p>
        </w:tc>
        <w:tc>
          <w:tcPr>
            <w:tcW w:w="2500" w:type="pct"/>
          </w:tcPr>
          <w:p w14:paraId="60D92A8E" w14:textId="77777777" w:rsidR="00B02B2A" w:rsidRPr="00535092" w:rsidRDefault="00B02B2A" w:rsidP="00A5555E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35092">
              <w:rPr>
                <w:rFonts w:ascii="Verdana" w:hAnsi="Verdana"/>
                <w:sz w:val="24"/>
                <w:szCs w:val="24"/>
              </w:rPr>
              <w:t>Notify the caller that you cannot continue the call without a “Live” person on the call.</w:t>
            </w:r>
          </w:p>
        </w:tc>
      </w:tr>
    </w:tbl>
    <w:p w14:paraId="3C20DBF1" w14:textId="77777777" w:rsidR="00B02B2A" w:rsidRDefault="00B02B2A" w:rsidP="00B02B2A">
      <w:pPr>
        <w:spacing w:before="120" w:after="120"/>
        <w:jc w:val="right"/>
        <w:rPr>
          <w:rFonts w:ascii="Verdana" w:hAnsi="Verdana"/>
          <w:color w:val="000000"/>
          <w:sz w:val="24"/>
          <w:szCs w:val="24"/>
        </w:rPr>
      </w:pPr>
      <w:bookmarkStart w:id="7" w:name="OLE_LINK5"/>
    </w:p>
    <w:p w14:paraId="53A2887D" w14:textId="77777777" w:rsidR="00B02B2A" w:rsidRPr="00535092" w:rsidRDefault="00000000" w:rsidP="00B02B2A">
      <w:pPr>
        <w:spacing w:before="120" w:after="120"/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="00B02B2A" w:rsidRPr="0053509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B02B2A" w14:paraId="45F77A54" w14:textId="77777777" w:rsidTr="00A5555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5AF862" w14:textId="77777777" w:rsidR="00B02B2A" w:rsidRPr="00D4008B" w:rsidRDefault="00B02B2A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38218016"/>
            <w:bookmarkStart w:id="9" w:name="_Toc531936775"/>
            <w:bookmarkStart w:id="10" w:name="_Toc191911840"/>
            <w:r w:rsidRPr="00D4008B"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  <w:bookmarkEnd w:id="9"/>
            <w:bookmarkEnd w:id="10"/>
          </w:p>
        </w:tc>
      </w:tr>
    </w:tbl>
    <w:bookmarkStart w:id="11" w:name="OLE_LINK18"/>
    <w:bookmarkEnd w:id="7"/>
    <w:p w14:paraId="421CC13B" w14:textId="77777777" w:rsidR="00B02B2A" w:rsidRPr="002003DB" w:rsidRDefault="00B02B2A" w:rsidP="00B02B2A">
      <w:pPr>
        <w:spacing w:before="120" w:after="120"/>
        <w:rPr>
          <w:rFonts w:ascii="Verdana" w:hAnsi="Verdana"/>
          <w:color w:val="003399"/>
          <w:sz w:val="24"/>
          <w:szCs w:val="24"/>
          <w:u w:val="single"/>
        </w:rPr>
      </w:pPr>
      <w:r w:rsidRPr="002003DB">
        <w:rPr>
          <w:rFonts w:ascii="Verdana" w:hAnsi="Verdana"/>
          <w:sz w:val="24"/>
          <w:szCs w:val="24"/>
        </w:rPr>
        <w:fldChar w:fldCharType="begin"/>
      </w:r>
      <w:r w:rsidRPr="002003DB">
        <w:rPr>
          <w:rFonts w:ascii="Verdana" w:hAnsi="Verdana"/>
          <w:sz w:val="24"/>
          <w:szCs w:val="24"/>
        </w:rPr>
        <w:instrText xml:space="preserve"> HYPERLINK "https://thesource.cvshealth.com/nuxeo/thesource/" \l "!/view?docid=c1f1028b-e42c-4b4f-a4cf-cc0b42c91606" </w:instrText>
      </w:r>
      <w:r w:rsidRPr="002003DB">
        <w:rPr>
          <w:rFonts w:ascii="Verdana" w:hAnsi="Verdana"/>
          <w:sz w:val="24"/>
          <w:szCs w:val="24"/>
        </w:rPr>
      </w:r>
      <w:r w:rsidRPr="002003DB">
        <w:rPr>
          <w:rFonts w:ascii="Verdana" w:hAnsi="Verdana"/>
          <w:sz w:val="24"/>
          <w:szCs w:val="24"/>
        </w:rPr>
        <w:fldChar w:fldCharType="separate"/>
      </w:r>
      <w:r w:rsidRPr="002003DB">
        <w:rPr>
          <w:rStyle w:val="Hyperlink"/>
          <w:rFonts w:ascii="Verdana" w:hAnsi="Verdana"/>
          <w:color w:val="003399"/>
          <w:sz w:val="24"/>
          <w:szCs w:val="24"/>
        </w:rPr>
        <w:t>Customer Care Abbreviations and Definitions and Terms Index (017428)</w:t>
      </w:r>
      <w:r w:rsidRPr="002003DB">
        <w:rPr>
          <w:rFonts w:ascii="Verdana" w:hAnsi="Verdana"/>
          <w:sz w:val="24"/>
          <w:szCs w:val="24"/>
        </w:rPr>
        <w:fldChar w:fldCharType="end"/>
      </w:r>
    </w:p>
    <w:p w14:paraId="642DD0AB" w14:textId="77777777" w:rsidR="00B02B2A" w:rsidRPr="002003DB" w:rsidRDefault="00000000" w:rsidP="00B02B2A">
      <w:pPr>
        <w:spacing w:before="120" w:after="120"/>
        <w:rPr>
          <w:rFonts w:ascii="Verdana" w:hAnsi="Verdana"/>
          <w:b/>
          <w:bCs/>
          <w:color w:val="000000"/>
          <w:sz w:val="24"/>
          <w:szCs w:val="24"/>
        </w:rPr>
      </w:pPr>
      <w:hyperlink r:id="rId14" w:anchor="!/view?docid=bdac0c67-5fee-47ba-a3aa-aab84900cf78" w:history="1">
        <w:r w:rsidR="00B02B2A">
          <w:rPr>
            <w:rStyle w:val="Hyperlink"/>
            <w:rFonts w:ascii="Verdana" w:hAnsi="Verdana" w:cs="Helvetica"/>
            <w:bCs/>
            <w:sz w:val="24"/>
            <w:szCs w:val="24"/>
            <w:shd w:val="clear" w:color="auto" w:fill="FFFFFF"/>
          </w:rPr>
          <w:t>Log Activity/Capture Activity Codes (005164)</w:t>
        </w:r>
      </w:hyperlink>
      <w:bookmarkEnd w:id="11"/>
    </w:p>
    <w:p w14:paraId="4CAB20F6" w14:textId="77777777" w:rsidR="00B02B2A" w:rsidRDefault="00000000" w:rsidP="00B02B2A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B02B2A" w:rsidRPr="0053509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r w:rsidR="00B02B2A">
        <w:rPr>
          <w:rFonts w:ascii="Verdana" w:hAnsi="Verdana"/>
          <w:sz w:val="24"/>
          <w:szCs w:val="24"/>
        </w:rPr>
        <w:t xml:space="preserve"> </w:t>
      </w:r>
    </w:p>
    <w:p w14:paraId="5C1C6C56" w14:textId="77777777" w:rsidR="00B02B2A" w:rsidRPr="00DE7A25" w:rsidRDefault="00B02B2A" w:rsidP="00B02B2A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4974F975" w14:textId="77777777" w:rsidR="00B02B2A" w:rsidRDefault="00B02B2A" w:rsidP="00B02B2A">
      <w:pPr>
        <w:spacing w:before="120" w:after="12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792CBA8" w14:textId="77777777" w:rsidR="00B02B2A" w:rsidRDefault="00B02B2A" w:rsidP="00B02B2A">
      <w:pPr>
        <w:spacing w:before="120" w:after="12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59BB0D1" w14:textId="77777777" w:rsidR="00B02B2A" w:rsidRDefault="00B02B2A" w:rsidP="00B02B2A">
      <w:pPr>
        <w:spacing w:before="120" w:after="120"/>
      </w:pPr>
    </w:p>
    <w:p w14:paraId="2834D808" w14:textId="77777777" w:rsidR="00466250" w:rsidRPr="00B02B2A" w:rsidRDefault="00466250" w:rsidP="00B02B2A"/>
    <w:sectPr w:rsidR="00466250" w:rsidRPr="00B02B2A" w:rsidSect="00B02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D4B0" w14:textId="77777777" w:rsidR="00E32DF5" w:rsidRDefault="00E32DF5" w:rsidP="00DE7A25">
      <w:pPr>
        <w:spacing w:after="0" w:line="240" w:lineRule="auto"/>
      </w:pPr>
      <w:r>
        <w:separator/>
      </w:r>
    </w:p>
  </w:endnote>
  <w:endnote w:type="continuationSeparator" w:id="0">
    <w:p w14:paraId="11423CF1" w14:textId="77777777" w:rsidR="00E32DF5" w:rsidRDefault="00E32DF5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F029" w14:textId="77777777" w:rsidR="00E32DF5" w:rsidRDefault="00E32DF5" w:rsidP="00DE7A25">
      <w:pPr>
        <w:spacing w:after="0" w:line="240" w:lineRule="auto"/>
      </w:pPr>
      <w:r>
        <w:separator/>
      </w:r>
    </w:p>
  </w:footnote>
  <w:footnote w:type="continuationSeparator" w:id="0">
    <w:p w14:paraId="281D2A24" w14:textId="77777777" w:rsidR="00E32DF5" w:rsidRDefault="00E32DF5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5" type="#_x0000_t75" style="width:18.6pt;height:16.8pt;visibility:visible;mso-wrap-style:square" o:bullet="t">
        <v:imagedata r:id="rId1" o:title=""/>
      </v:shape>
    </w:pict>
  </w:numPicBullet>
  <w:abstractNum w:abstractNumId="0" w15:restartNumberingAfterBreak="0">
    <w:nsid w:val="548E0416"/>
    <w:multiLevelType w:val="hybridMultilevel"/>
    <w:tmpl w:val="588A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C6970"/>
    <w:multiLevelType w:val="hybridMultilevel"/>
    <w:tmpl w:val="977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90B61"/>
    <w:multiLevelType w:val="hybridMultilevel"/>
    <w:tmpl w:val="6BCC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84511">
    <w:abstractNumId w:val="2"/>
  </w:num>
  <w:num w:numId="2" w16cid:durableId="720590985">
    <w:abstractNumId w:val="1"/>
  </w:num>
  <w:num w:numId="3" w16cid:durableId="61494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1765B"/>
    <w:rsid w:val="00026C5B"/>
    <w:rsid w:val="000376B1"/>
    <w:rsid w:val="0004413A"/>
    <w:rsid w:val="00091F34"/>
    <w:rsid w:val="00095BF7"/>
    <w:rsid w:val="000E55AE"/>
    <w:rsid w:val="00105C56"/>
    <w:rsid w:val="00106945"/>
    <w:rsid w:val="00106CCD"/>
    <w:rsid w:val="0011026E"/>
    <w:rsid w:val="0018301D"/>
    <w:rsid w:val="00193BEC"/>
    <w:rsid w:val="001A03E8"/>
    <w:rsid w:val="001E4CB8"/>
    <w:rsid w:val="001F189A"/>
    <w:rsid w:val="001F7797"/>
    <w:rsid w:val="002150C1"/>
    <w:rsid w:val="00235E12"/>
    <w:rsid w:val="002833A5"/>
    <w:rsid w:val="002C03AF"/>
    <w:rsid w:val="002D0347"/>
    <w:rsid w:val="002D6CF7"/>
    <w:rsid w:val="002E0404"/>
    <w:rsid w:val="003037B8"/>
    <w:rsid w:val="00317507"/>
    <w:rsid w:val="00345BB3"/>
    <w:rsid w:val="003552FB"/>
    <w:rsid w:val="003627BC"/>
    <w:rsid w:val="00365DE1"/>
    <w:rsid w:val="00371376"/>
    <w:rsid w:val="00374454"/>
    <w:rsid w:val="00374E4F"/>
    <w:rsid w:val="0038791D"/>
    <w:rsid w:val="003C046F"/>
    <w:rsid w:val="003C16E5"/>
    <w:rsid w:val="003C232E"/>
    <w:rsid w:val="003C32F0"/>
    <w:rsid w:val="003E27AC"/>
    <w:rsid w:val="003E5834"/>
    <w:rsid w:val="0040421E"/>
    <w:rsid w:val="0045770A"/>
    <w:rsid w:val="00466250"/>
    <w:rsid w:val="004A1D4C"/>
    <w:rsid w:val="004A4979"/>
    <w:rsid w:val="004B3ABE"/>
    <w:rsid w:val="004E2096"/>
    <w:rsid w:val="004E6615"/>
    <w:rsid w:val="00501042"/>
    <w:rsid w:val="005017F0"/>
    <w:rsid w:val="00502A4B"/>
    <w:rsid w:val="005059CA"/>
    <w:rsid w:val="00515593"/>
    <w:rsid w:val="0053353D"/>
    <w:rsid w:val="00535092"/>
    <w:rsid w:val="005623FD"/>
    <w:rsid w:val="005640CA"/>
    <w:rsid w:val="00581C69"/>
    <w:rsid w:val="00585028"/>
    <w:rsid w:val="0059762F"/>
    <w:rsid w:val="005A0D6F"/>
    <w:rsid w:val="005A3AA4"/>
    <w:rsid w:val="005C0DC7"/>
    <w:rsid w:val="005C2A13"/>
    <w:rsid w:val="005D52E9"/>
    <w:rsid w:val="005E35C6"/>
    <w:rsid w:val="005F6FBB"/>
    <w:rsid w:val="00631453"/>
    <w:rsid w:val="006614E2"/>
    <w:rsid w:val="00662CAD"/>
    <w:rsid w:val="00683AE6"/>
    <w:rsid w:val="006B293F"/>
    <w:rsid w:val="006C02E5"/>
    <w:rsid w:val="006C2561"/>
    <w:rsid w:val="007149DB"/>
    <w:rsid w:val="00714F06"/>
    <w:rsid w:val="00731492"/>
    <w:rsid w:val="00733447"/>
    <w:rsid w:val="00766AE0"/>
    <w:rsid w:val="007825AE"/>
    <w:rsid w:val="007872A2"/>
    <w:rsid w:val="007A7859"/>
    <w:rsid w:val="00805DD7"/>
    <w:rsid w:val="00813DC5"/>
    <w:rsid w:val="00860DD4"/>
    <w:rsid w:val="008863E4"/>
    <w:rsid w:val="00895A76"/>
    <w:rsid w:val="008C64BC"/>
    <w:rsid w:val="008D47B2"/>
    <w:rsid w:val="0091769A"/>
    <w:rsid w:val="00917AEF"/>
    <w:rsid w:val="0096555B"/>
    <w:rsid w:val="00980E51"/>
    <w:rsid w:val="00992164"/>
    <w:rsid w:val="009942BF"/>
    <w:rsid w:val="009A7F9D"/>
    <w:rsid w:val="009F1200"/>
    <w:rsid w:val="009F2F76"/>
    <w:rsid w:val="00A13A0C"/>
    <w:rsid w:val="00A523BE"/>
    <w:rsid w:val="00A55357"/>
    <w:rsid w:val="00A731A5"/>
    <w:rsid w:val="00A77C7E"/>
    <w:rsid w:val="00A83218"/>
    <w:rsid w:val="00AA2D05"/>
    <w:rsid w:val="00AB7DC4"/>
    <w:rsid w:val="00AC585F"/>
    <w:rsid w:val="00AC744E"/>
    <w:rsid w:val="00AC7A62"/>
    <w:rsid w:val="00AD4633"/>
    <w:rsid w:val="00AE327B"/>
    <w:rsid w:val="00AF2FFC"/>
    <w:rsid w:val="00B020B8"/>
    <w:rsid w:val="00B02B2A"/>
    <w:rsid w:val="00B2512E"/>
    <w:rsid w:val="00B2699E"/>
    <w:rsid w:val="00B27369"/>
    <w:rsid w:val="00B50739"/>
    <w:rsid w:val="00B52575"/>
    <w:rsid w:val="00B550EF"/>
    <w:rsid w:val="00B55380"/>
    <w:rsid w:val="00B5658C"/>
    <w:rsid w:val="00B8456C"/>
    <w:rsid w:val="00BA0721"/>
    <w:rsid w:val="00BA6391"/>
    <w:rsid w:val="00BA74EE"/>
    <w:rsid w:val="00BB4BB4"/>
    <w:rsid w:val="00BC3AF8"/>
    <w:rsid w:val="00BD6444"/>
    <w:rsid w:val="00BD7A53"/>
    <w:rsid w:val="00C0211E"/>
    <w:rsid w:val="00C056A0"/>
    <w:rsid w:val="00C141D6"/>
    <w:rsid w:val="00C2278F"/>
    <w:rsid w:val="00CB380D"/>
    <w:rsid w:val="00CB5C00"/>
    <w:rsid w:val="00CC5F5C"/>
    <w:rsid w:val="00CE4321"/>
    <w:rsid w:val="00CF4123"/>
    <w:rsid w:val="00D042A7"/>
    <w:rsid w:val="00D065C1"/>
    <w:rsid w:val="00D23F25"/>
    <w:rsid w:val="00D25E77"/>
    <w:rsid w:val="00D40DC5"/>
    <w:rsid w:val="00D641BE"/>
    <w:rsid w:val="00D87063"/>
    <w:rsid w:val="00D87FC1"/>
    <w:rsid w:val="00DB3252"/>
    <w:rsid w:val="00DB6E50"/>
    <w:rsid w:val="00DE17B0"/>
    <w:rsid w:val="00DE7A25"/>
    <w:rsid w:val="00DF6AE4"/>
    <w:rsid w:val="00E00062"/>
    <w:rsid w:val="00E20AD5"/>
    <w:rsid w:val="00E32DF5"/>
    <w:rsid w:val="00E33B64"/>
    <w:rsid w:val="00E36B62"/>
    <w:rsid w:val="00E37145"/>
    <w:rsid w:val="00E421BF"/>
    <w:rsid w:val="00E755E3"/>
    <w:rsid w:val="00E80F2B"/>
    <w:rsid w:val="00EA4194"/>
    <w:rsid w:val="00ED2218"/>
    <w:rsid w:val="00ED5052"/>
    <w:rsid w:val="00EF56AB"/>
    <w:rsid w:val="00F30410"/>
    <w:rsid w:val="00F432ED"/>
    <w:rsid w:val="00F43445"/>
    <w:rsid w:val="00F46E3C"/>
    <w:rsid w:val="00F9308E"/>
    <w:rsid w:val="00FB12D1"/>
    <w:rsid w:val="00FC09B7"/>
    <w:rsid w:val="00FC7FAA"/>
    <w:rsid w:val="00FE4133"/>
    <w:rsid w:val="00FE5C8C"/>
    <w:rsid w:val="00FE6647"/>
    <w:rsid w:val="00FF5391"/>
    <w:rsid w:val="0E742908"/>
    <w:rsid w:val="12F8A616"/>
    <w:rsid w:val="168D9B7A"/>
    <w:rsid w:val="18D378D6"/>
    <w:rsid w:val="19DFA0CA"/>
    <w:rsid w:val="1A604D1F"/>
    <w:rsid w:val="1DF91BA3"/>
    <w:rsid w:val="25B72DDF"/>
    <w:rsid w:val="290FFD73"/>
    <w:rsid w:val="297EE360"/>
    <w:rsid w:val="2C79BD29"/>
    <w:rsid w:val="321F95C6"/>
    <w:rsid w:val="32AB7F8E"/>
    <w:rsid w:val="34314F0C"/>
    <w:rsid w:val="3AAA07D7"/>
    <w:rsid w:val="3C98F0C2"/>
    <w:rsid w:val="41BC2256"/>
    <w:rsid w:val="43970B69"/>
    <w:rsid w:val="44BCDA65"/>
    <w:rsid w:val="47136612"/>
    <w:rsid w:val="4723F2D1"/>
    <w:rsid w:val="633253D9"/>
    <w:rsid w:val="6BD03458"/>
    <w:rsid w:val="6CE83733"/>
    <w:rsid w:val="6D524471"/>
    <w:rsid w:val="72F2D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577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10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02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056A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2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20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09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E2096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81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02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6CF678-1957-4BCA-A3FC-C204BADC155F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9DCE421E-BDBF-41D0-9050-D842EF3428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72A32B-2A0E-4C4D-A0E4-D9B14050A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Matty, Craig</cp:lastModifiedBy>
  <cp:revision>2</cp:revision>
  <dcterms:created xsi:type="dcterms:W3CDTF">2025-04-21T12:11:00Z</dcterms:created>
  <dcterms:modified xsi:type="dcterms:W3CDTF">2025-04-21T12:11:00Z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