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B390" w14:textId="77777777" w:rsidR="00C71EDE" w:rsidRPr="00B7509F" w:rsidRDefault="00C71EDE" w:rsidP="00B7509F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End w:id="0"/>
      <w:r w:rsidRPr="00B7509F">
        <w:rPr>
          <w:rFonts w:ascii="Verdana" w:hAnsi="Verdana"/>
          <w:sz w:val="36"/>
          <w:szCs w:val="36"/>
        </w:rPr>
        <w:t xml:space="preserve">What You Need to Know </w:t>
      </w:r>
      <w:r w:rsidR="00083948" w:rsidRPr="00B7509F">
        <w:rPr>
          <w:rFonts w:ascii="Verdana" w:hAnsi="Verdana"/>
          <w:sz w:val="36"/>
          <w:szCs w:val="36"/>
        </w:rPr>
        <w:t>about</w:t>
      </w:r>
      <w:r w:rsidRPr="00B7509F">
        <w:rPr>
          <w:rFonts w:ascii="Verdana" w:hAnsi="Verdana"/>
          <w:sz w:val="36"/>
          <w:szCs w:val="36"/>
        </w:rPr>
        <w:t xml:space="preserve"> </w:t>
      </w:r>
      <w:r w:rsidR="009F022D">
        <w:rPr>
          <w:rFonts w:ascii="Verdana" w:hAnsi="Verdana"/>
          <w:sz w:val="36"/>
          <w:szCs w:val="36"/>
        </w:rPr>
        <w:t>Client Information Forms (</w:t>
      </w:r>
      <w:r w:rsidRPr="00B7509F">
        <w:rPr>
          <w:rFonts w:ascii="Verdana" w:hAnsi="Verdana"/>
          <w:sz w:val="36"/>
          <w:szCs w:val="36"/>
        </w:rPr>
        <w:t>CIF</w:t>
      </w:r>
      <w:r w:rsidR="009F022D">
        <w:rPr>
          <w:rFonts w:ascii="Verdana" w:hAnsi="Verdana"/>
          <w:sz w:val="36"/>
          <w:szCs w:val="36"/>
        </w:rPr>
        <w:t>’</w:t>
      </w:r>
      <w:r w:rsidRPr="00B7509F">
        <w:rPr>
          <w:rFonts w:ascii="Verdana" w:hAnsi="Verdana"/>
          <w:sz w:val="36"/>
          <w:szCs w:val="36"/>
        </w:rPr>
        <w:t>s</w:t>
      </w:r>
      <w:r w:rsidR="009F022D">
        <w:rPr>
          <w:rFonts w:ascii="Verdana" w:hAnsi="Verdana"/>
          <w:sz w:val="36"/>
          <w:szCs w:val="36"/>
        </w:rPr>
        <w:t>)</w:t>
      </w:r>
      <w:r w:rsidRPr="00B7509F">
        <w:rPr>
          <w:rFonts w:ascii="Verdana" w:hAnsi="Verdana"/>
          <w:sz w:val="36"/>
          <w:szCs w:val="36"/>
        </w:rPr>
        <w:t xml:space="preserve"> in </w:t>
      </w:r>
      <w:r w:rsidR="009F022D">
        <w:rPr>
          <w:rFonts w:ascii="Verdana" w:hAnsi="Verdana"/>
          <w:sz w:val="36"/>
          <w:szCs w:val="36"/>
        </w:rPr>
        <w:t>t</w:t>
      </w:r>
      <w:r w:rsidRPr="00B7509F">
        <w:rPr>
          <w:rFonts w:ascii="Verdana" w:hAnsi="Verdana"/>
          <w:sz w:val="36"/>
          <w:szCs w:val="36"/>
        </w:rPr>
        <w:t>heSource</w:t>
      </w:r>
    </w:p>
    <w:p w14:paraId="22A75B61" w14:textId="0F0E9F9E" w:rsidR="0011382B" w:rsidRDefault="0011382B" w:rsidP="001635D7">
      <w:pPr>
        <w:rPr>
          <w:rFonts w:ascii="Verdana" w:hAnsi="Verdana" w:cs="Arial"/>
          <w:sz w:val="24"/>
          <w:szCs w:val="24"/>
        </w:rPr>
      </w:pPr>
    </w:p>
    <w:p w14:paraId="78A32D61" w14:textId="6B4B1154" w:rsidR="00AE1024" w:rsidRPr="00AE1024" w:rsidRDefault="00BF50FB" w:rsidP="00AE1024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r w:rsidRPr="00AE1024">
        <w:rPr>
          <w:rFonts w:ascii="Verdana" w:hAnsi="Verdana" w:cs="Arial"/>
          <w:sz w:val="24"/>
          <w:szCs w:val="24"/>
        </w:rPr>
        <w:fldChar w:fldCharType="begin"/>
      </w:r>
      <w:r w:rsidRPr="00AE1024">
        <w:rPr>
          <w:rFonts w:ascii="Verdana" w:hAnsi="Verdana" w:cs="Arial"/>
          <w:sz w:val="24"/>
          <w:szCs w:val="24"/>
        </w:rPr>
        <w:instrText xml:space="preserve"> TOC \o "2-2" \n \p " " \h \z \u </w:instrText>
      </w:r>
      <w:r w:rsidRPr="00AE1024">
        <w:rPr>
          <w:rFonts w:ascii="Verdana" w:hAnsi="Verdana" w:cs="Arial"/>
          <w:sz w:val="24"/>
          <w:szCs w:val="24"/>
        </w:rPr>
        <w:fldChar w:fldCharType="separate"/>
      </w:r>
      <w:hyperlink w:anchor="_Toc205282451" w:history="1">
        <w:r w:rsidR="00AE1024" w:rsidRPr="00AE1024">
          <w:rPr>
            <w:rStyle w:val="Hyperlink"/>
            <w:rFonts w:ascii="Verdana" w:hAnsi="Verdana"/>
            <w:noProof/>
            <w:sz w:val="24"/>
            <w:szCs w:val="24"/>
          </w:rPr>
          <w:t>Information</w:t>
        </w:r>
      </w:hyperlink>
    </w:p>
    <w:p w14:paraId="2710E07F" w14:textId="1383B1A7" w:rsidR="00AE1024" w:rsidRPr="00AE1024" w:rsidRDefault="00AE1024" w:rsidP="00AE1024">
      <w:pPr>
        <w:rPr>
          <w:rFonts w:ascii="Verdana" w:eastAsiaTheme="minorEastAsia" w:hAnsi="Verdana" w:cstheme="minorBidi"/>
          <w:noProof/>
          <w:kern w:val="2"/>
          <w:sz w:val="24"/>
          <w:szCs w:val="24"/>
          <w14:ligatures w14:val="standardContextual"/>
        </w:rPr>
      </w:pPr>
      <w:hyperlink w:anchor="_Toc205282452" w:history="1">
        <w:r w:rsidRPr="00AE1024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3F0E2B4B" w14:textId="4D811E29" w:rsidR="00BF50FB" w:rsidRPr="00B7509F" w:rsidRDefault="00BF50FB" w:rsidP="00AE1024">
      <w:pPr>
        <w:rPr>
          <w:rFonts w:cs="Arial"/>
          <w:sz w:val="24"/>
          <w:szCs w:val="24"/>
        </w:rPr>
      </w:pPr>
      <w:r w:rsidRPr="00AE1024">
        <w:rPr>
          <w:rFonts w:ascii="Verdana" w:hAnsi="Verdana" w:cs="Arial"/>
          <w:sz w:val="24"/>
          <w:szCs w:val="24"/>
        </w:rPr>
        <w:fldChar w:fldCharType="end"/>
      </w:r>
    </w:p>
    <w:p w14:paraId="09695755" w14:textId="29D34FD2" w:rsidR="0011382B" w:rsidRPr="00B7509F" w:rsidRDefault="00986ACE" w:rsidP="009F022D">
      <w:pPr>
        <w:spacing w:before="120" w:after="120"/>
        <w:rPr>
          <w:rFonts w:ascii="Verdana" w:hAnsi="Verdana" w:cs="Arial"/>
          <w:sz w:val="24"/>
          <w:szCs w:val="24"/>
        </w:rPr>
      </w:pPr>
      <w:r w:rsidRPr="00986ACE">
        <w:rPr>
          <w:rFonts w:ascii="Verdana" w:hAnsi="Verdana"/>
          <w:b/>
          <w:bCs/>
          <w:noProof/>
          <w:sz w:val="24"/>
          <w:szCs w:val="24"/>
        </w:rPr>
        <w:t>Description:</w:t>
      </w:r>
      <w:r>
        <w:rPr>
          <w:rFonts w:ascii="Verdana" w:hAnsi="Verdana"/>
          <w:noProof/>
          <w:sz w:val="24"/>
          <w:szCs w:val="24"/>
        </w:rPr>
        <w:t xml:space="preserve"> </w:t>
      </w:r>
      <w:r w:rsidR="00EC40D5">
        <w:rPr>
          <w:rFonts w:ascii="Verdana" w:hAnsi="Verdana"/>
          <w:noProof/>
          <w:sz w:val="24"/>
          <w:szCs w:val="24"/>
        </w:rPr>
        <w:t>D</w:t>
      </w:r>
      <w:r w:rsidR="009F022D">
        <w:rPr>
          <w:rFonts w:ascii="Verdana" w:hAnsi="Verdana"/>
          <w:noProof/>
          <w:sz w:val="24"/>
          <w:szCs w:val="24"/>
        </w:rPr>
        <w:t xml:space="preserve">iscusses the </w:t>
      </w:r>
      <w:r w:rsidR="00813A82">
        <w:rPr>
          <w:rFonts w:ascii="Verdana" w:hAnsi="Verdana"/>
          <w:noProof/>
          <w:sz w:val="24"/>
          <w:szCs w:val="24"/>
        </w:rPr>
        <w:t xml:space="preserve">key items related to </w:t>
      </w:r>
      <w:r w:rsidR="00E8068E" w:rsidRPr="00B7509F">
        <w:rPr>
          <w:rFonts w:ascii="Verdana" w:hAnsi="Verdana" w:cs="Arial"/>
          <w:sz w:val="24"/>
          <w:szCs w:val="24"/>
        </w:rPr>
        <w:t>CIF</w:t>
      </w:r>
      <w:r w:rsidR="009F022D">
        <w:rPr>
          <w:rFonts w:ascii="Verdana" w:hAnsi="Verdana" w:cs="Arial"/>
          <w:sz w:val="24"/>
          <w:szCs w:val="24"/>
        </w:rPr>
        <w:t>’</w:t>
      </w:r>
      <w:r w:rsidR="00E8068E" w:rsidRPr="00B7509F">
        <w:rPr>
          <w:rFonts w:ascii="Verdana" w:hAnsi="Verdana" w:cs="Arial"/>
          <w:sz w:val="24"/>
          <w:szCs w:val="24"/>
        </w:rPr>
        <w:t>s</w:t>
      </w:r>
      <w:r w:rsidR="009F022D">
        <w:rPr>
          <w:rFonts w:ascii="Verdana" w:hAnsi="Verdana" w:cs="Arial"/>
          <w:sz w:val="24"/>
          <w:szCs w:val="24"/>
        </w:rPr>
        <w:t xml:space="preserve"> (Client Information Forms) </w:t>
      </w:r>
      <w:r w:rsidR="00813A82">
        <w:rPr>
          <w:rFonts w:ascii="Verdana" w:hAnsi="Verdana" w:cs="Arial"/>
          <w:sz w:val="24"/>
          <w:szCs w:val="24"/>
        </w:rPr>
        <w:t>along with the process of providing feedback when you identify an error</w:t>
      </w:r>
      <w:r w:rsidR="00E8068E" w:rsidRPr="00B7509F">
        <w:rPr>
          <w:rFonts w:ascii="Verdana" w:hAnsi="Verdana" w:cs="Arial"/>
          <w:sz w:val="24"/>
          <w:szCs w:val="24"/>
        </w:rPr>
        <w:t xml:space="preserve">. </w:t>
      </w:r>
      <w:r w:rsidR="009F022D">
        <w:rPr>
          <w:rFonts w:ascii="Verdana" w:hAnsi="Verdana" w:cs="Arial"/>
          <w:sz w:val="24"/>
          <w:szCs w:val="24"/>
        </w:rPr>
        <w:t xml:space="preserve"> </w:t>
      </w:r>
      <w:r w:rsidR="00813A82">
        <w:rPr>
          <w:rFonts w:ascii="Verdana" w:hAnsi="Verdana" w:cs="Arial"/>
          <w:sz w:val="24"/>
          <w:szCs w:val="24"/>
        </w:rPr>
        <w:t xml:space="preserve"> </w:t>
      </w:r>
    </w:p>
    <w:p w14:paraId="2CD45AB1" w14:textId="3E450BCE" w:rsidR="009B68F2" w:rsidRPr="00986ACE" w:rsidRDefault="009B68F2" w:rsidP="009B68F2">
      <w:pPr>
        <w:spacing w:before="120" w:after="120"/>
        <w:jc w:val="right"/>
        <w:rPr>
          <w:rFonts w:ascii="Verdana" w:hAnsi="Verdana" w:cs="Arial"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0"/>
      </w:tblGrid>
      <w:tr w:rsidR="009B68F2" w:rsidRPr="00986ACE" w14:paraId="6BF2CD1B" w14:textId="77777777" w:rsidTr="00BD566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A7F870" w14:textId="6B0BCCEB" w:rsidR="009B68F2" w:rsidRPr="00986ACE" w:rsidRDefault="009B68F2" w:rsidP="00BD566C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1" w:name="_Toc205282451"/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Information</w:t>
            </w:r>
            <w:bookmarkEnd w:id="1"/>
          </w:p>
        </w:tc>
      </w:tr>
    </w:tbl>
    <w:p w14:paraId="562721CC" w14:textId="77777777" w:rsidR="009B68F2" w:rsidRPr="00B7509F" w:rsidRDefault="009B68F2" w:rsidP="009F022D">
      <w:pPr>
        <w:spacing w:before="120" w:after="120"/>
        <w:rPr>
          <w:rFonts w:ascii="Verdana" w:hAnsi="Verdana" w:cs="Arial"/>
          <w:sz w:val="24"/>
          <w:szCs w:val="24"/>
        </w:rPr>
      </w:pPr>
    </w:p>
    <w:p w14:paraId="4B92379C" w14:textId="77777777" w:rsidR="00813A82" w:rsidRPr="00813A82" w:rsidRDefault="00813A82" w:rsidP="00813A82">
      <w:pPr>
        <w:numPr>
          <w:ilvl w:val="0"/>
          <w:numId w:val="19"/>
        </w:numPr>
        <w:spacing w:before="120" w:after="120" w:line="259" w:lineRule="auto"/>
        <w:ind w:left="360"/>
        <w:rPr>
          <w:rFonts w:ascii="Verdana" w:hAnsi="Verdana"/>
          <w:sz w:val="24"/>
          <w:szCs w:val="24"/>
        </w:rPr>
      </w:pPr>
      <w:r w:rsidRPr="00813A82">
        <w:rPr>
          <w:rFonts w:ascii="Verdana" w:hAnsi="Verdana" w:cs="Arial"/>
          <w:sz w:val="24"/>
          <w:szCs w:val="24"/>
        </w:rPr>
        <w:t>CIF’s in theSource</w:t>
      </w:r>
      <w:r w:rsidRPr="009F022D">
        <w:rPr>
          <w:rFonts w:ascii="Verdana" w:hAnsi="Verdana" w:cs="Arial"/>
          <w:sz w:val="24"/>
          <w:szCs w:val="24"/>
        </w:rPr>
        <w:t xml:space="preserve"> are viewed by accessing theSource and search</w:t>
      </w:r>
      <w:r>
        <w:rPr>
          <w:rFonts w:ascii="Verdana" w:hAnsi="Verdana" w:cs="Arial"/>
          <w:sz w:val="24"/>
          <w:szCs w:val="24"/>
        </w:rPr>
        <w:t>ing</w:t>
      </w:r>
      <w:r w:rsidRPr="009F022D">
        <w:rPr>
          <w:rFonts w:ascii="Verdana" w:hAnsi="Verdana" w:cs="Arial"/>
          <w:sz w:val="24"/>
          <w:szCs w:val="24"/>
        </w:rPr>
        <w:t xml:space="preserve"> for the client code or client name.</w:t>
      </w:r>
    </w:p>
    <w:p w14:paraId="436C3D9A" w14:textId="77777777" w:rsidR="00813A82" w:rsidRPr="009F022D" w:rsidRDefault="00813A82" w:rsidP="00813A82">
      <w:pPr>
        <w:spacing w:before="120" w:after="120" w:line="259" w:lineRule="auto"/>
        <w:ind w:left="360"/>
        <w:rPr>
          <w:rFonts w:ascii="Verdana" w:hAnsi="Verdana"/>
          <w:sz w:val="24"/>
          <w:szCs w:val="24"/>
        </w:rPr>
      </w:pPr>
    </w:p>
    <w:p w14:paraId="2A84264C" w14:textId="4C8F46DC" w:rsidR="009033A3" w:rsidRPr="00B7509F" w:rsidRDefault="009033A3" w:rsidP="009F022D">
      <w:pPr>
        <w:numPr>
          <w:ilvl w:val="0"/>
          <w:numId w:val="19"/>
        </w:numPr>
        <w:spacing w:before="120" w:after="120"/>
        <w:ind w:left="360"/>
        <w:rPr>
          <w:rFonts w:ascii="Verdana" w:hAnsi="Verdana" w:cs="Arial"/>
          <w:sz w:val="24"/>
          <w:szCs w:val="24"/>
        </w:rPr>
      </w:pPr>
      <w:r w:rsidRPr="00813A82">
        <w:rPr>
          <w:rFonts w:ascii="Verdana" w:hAnsi="Verdana" w:cs="Arial"/>
          <w:sz w:val="24"/>
          <w:szCs w:val="24"/>
        </w:rPr>
        <w:t>Unpopulated Sections</w:t>
      </w:r>
      <w:r w:rsidRPr="00B7509F">
        <w:rPr>
          <w:rFonts w:ascii="Verdana" w:hAnsi="Verdana" w:cs="Arial"/>
          <w:b/>
          <w:sz w:val="24"/>
          <w:szCs w:val="24"/>
        </w:rPr>
        <w:t xml:space="preserve"> </w:t>
      </w:r>
      <w:r w:rsidR="009F022D" w:rsidRPr="00090355">
        <w:rPr>
          <w:rFonts w:ascii="Verdana" w:hAnsi="Verdana" w:cs="Arial"/>
          <w:sz w:val="24"/>
          <w:szCs w:val="24"/>
        </w:rPr>
        <w:t>are</w:t>
      </w:r>
      <w:r w:rsidRPr="00090355">
        <w:rPr>
          <w:rFonts w:ascii="Verdana" w:hAnsi="Verdana" w:cs="Arial"/>
          <w:sz w:val="24"/>
          <w:szCs w:val="24"/>
        </w:rPr>
        <w:t xml:space="preserve"> </w:t>
      </w:r>
      <w:r w:rsidR="00090355" w:rsidRPr="00090355">
        <w:rPr>
          <w:rFonts w:ascii="Verdana" w:hAnsi="Verdana" w:cs="Arial"/>
          <w:sz w:val="24"/>
          <w:szCs w:val="24"/>
        </w:rPr>
        <w:t>h</w:t>
      </w:r>
      <w:r w:rsidRPr="00090355">
        <w:rPr>
          <w:rFonts w:ascii="Verdana" w:hAnsi="Verdana" w:cs="Arial"/>
          <w:sz w:val="24"/>
          <w:szCs w:val="24"/>
        </w:rPr>
        <w:t>idden</w:t>
      </w:r>
      <w:r w:rsidR="009F022D">
        <w:rPr>
          <w:rFonts w:ascii="Verdana" w:hAnsi="Verdana" w:cs="Arial"/>
          <w:b/>
          <w:sz w:val="24"/>
          <w:szCs w:val="24"/>
        </w:rPr>
        <w:t xml:space="preserve"> </w:t>
      </w:r>
      <w:r w:rsidR="009F022D" w:rsidRPr="009F022D">
        <w:rPr>
          <w:rFonts w:ascii="Verdana" w:hAnsi="Verdana" w:cs="Arial"/>
          <w:sz w:val="24"/>
          <w:szCs w:val="24"/>
        </w:rPr>
        <w:t>in</w:t>
      </w:r>
      <w:r w:rsidR="009F022D">
        <w:rPr>
          <w:rFonts w:ascii="Verdana" w:hAnsi="Verdana" w:cs="Arial"/>
          <w:b/>
          <w:sz w:val="24"/>
          <w:szCs w:val="24"/>
        </w:rPr>
        <w:t xml:space="preserve"> </w:t>
      </w:r>
      <w:r w:rsidRPr="00B7509F">
        <w:rPr>
          <w:rFonts w:ascii="Verdana" w:hAnsi="Verdana" w:cs="Arial"/>
          <w:sz w:val="24"/>
          <w:szCs w:val="24"/>
        </w:rPr>
        <w:t>theSource</w:t>
      </w:r>
      <w:r w:rsidR="009F022D">
        <w:rPr>
          <w:rFonts w:ascii="Verdana" w:hAnsi="Verdana" w:cs="Arial"/>
          <w:sz w:val="24"/>
          <w:szCs w:val="24"/>
        </w:rPr>
        <w:t>.  It</w:t>
      </w:r>
      <w:r w:rsidRPr="00B7509F">
        <w:rPr>
          <w:rFonts w:ascii="Verdana" w:hAnsi="Verdana" w:cs="Arial"/>
          <w:sz w:val="24"/>
          <w:szCs w:val="24"/>
        </w:rPr>
        <w:t xml:space="preserve"> is designed </w:t>
      </w:r>
      <w:r w:rsidR="009F022D">
        <w:rPr>
          <w:rFonts w:ascii="Verdana" w:hAnsi="Verdana" w:cs="Arial"/>
          <w:sz w:val="24"/>
          <w:szCs w:val="24"/>
        </w:rPr>
        <w:t xml:space="preserve">with the ability </w:t>
      </w:r>
      <w:r w:rsidRPr="00B7509F">
        <w:rPr>
          <w:rFonts w:ascii="Verdana" w:hAnsi="Verdana" w:cs="Arial"/>
          <w:sz w:val="24"/>
          <w:szCs w:val="24"/>
        </w:rPr>
        <w:t>to hide sections and labels that have no content and therefore are not relevant to th</w:t>
      </w:r>
      <w:r w:rsidR="009F022D">
        <w:rPr>
          <w:rFonts w:ascii="Verdana" w:hAnsi="Verdana" w:cs="Arial"/>
          <w:sz w:val="24"/>
          <w:szCs w:val="24"/>
        </w:rPr>
        <w:t>at</w:t>
      </w:r>
      <w:r w:rsidRPr="00B7509F">
        <w:rPr>
          <w:rFonts w:ascii="Verdana" w:hAnsi="Verdana" w:cs="Arial"/>
          <w:sz w:val="24"/>
          <w:szCs w:val="24"/>
        </w:rPr>
        <w:t xml:space="preserve"> client. </w:t>
      </w:r>
      <w:r w:rsidR="00986ACE">
        <w:rPr>
          <w:rFonts w:ascii="Verdana" w:hAnsi="Verdana" w:cs="Arial"/>
          <w:sz w:val="24"/>
          <w:szCs w:val="24"/>
        </w:rPr>
        <w:t xml:space="preserve"> </w:t>
      </w:r>
      <w:r w:rsidRPr="00B7509F">
        <w:rPr>
          <w:rFonts w:ascii="Verdana" w:hAnsi="Verdana" w:cs="Arial"/>
          <w:sz w:val="24"/>
          <w:szCs w:val="24"/>
        </w:rPr>
        <w:t>This keep</w:t>
      </w:r>
      <w:r w:rsidR="009F022D">
        <w:rPr>
          <w:rFonts w:ascii="Verdana" w:hAnsi="Verdana" w:cs="Arial"/>
          <w:sz w:val="24"/>
          <w:szCs w:val="24"/>
        </w:rPr>
        <w:t>s the</w:t>
      </w:r>
      <w:r w:rsidRPr="00B7509F">
        <w:rPr>
          <w:rFonts w:ascii="Verdana" w:hAnsi="Verdana" w:cs="Arial"/>
          <w:sz w:val="24"/>
          <w:szCs w:val="24"/>
        </w:rPr>
        <w:t xml:space="preserve"> CIF</w:t>
      </w:r>
      <w:r w:rsidR="009F022D">
        <w:rPr>
          <w:rFonts w:ascii="Verdana" w:hAnsi="Verdana" w:cs="Arial"/>
          <w:sz w:val="24"/>
          <w:szCs w:val="24"/>
        </w:rPr>
        <w:t>’</w:t>
      </w:r>
      <w:r w:rsidRPr="00B7509F">
        <w:rPr>
          <w:rFonts w:ascii="Verdana" w:hAnsi="Verdana" w:cs="Arial"/>
          <w:sz w:val="24"/>
          <w:szCs w:val="24"/>
        </w:rPr>
        <w:t xml:space="preserve">s shorter and easier to navigate and read.  </w:t>
      </w:r>
      <w:r w:rsidR="009F022D">
        <w:rPr>
          <w:rFonts w:ascii="Verdana" w:hAnsi="Verdana" w:cs="Arial"/>
          <w:sz w:val="24"/>
          <w:szCs w:val="24"/>
        </w:rPr>
        <w:t>Exceptions to the hidden fields include the</w:t>
      </w:r>
      <w:r w:rsidRPr="00B7509F">
        <w:rPr>
          <w:rFonts w:ascii="Verdana" w:hAnsi="Verdana" w:cs="Arial"/>
          <w:sz w:val="24"/>
          <w:szCs w:val="24"/>
        </w:rPr>
        <w:t xml:space="preserve"> Account Balance and Group/</w:t>
      </w:r>
      <w:r w:rsidR="009F022D" w:rsidRPr="00B7509F">
        <w:rPr>
          <w:rFonts w:ascii="Verdana" w:hAnsi="Verdana" w:cs="Arial"/>
          <w:sz w:val="24"/>
          <w:szCs w:val="24"/>
        </w:rPr>
        <w:t>Plan</w:t>
      </w:r>
      <w:r w:rsidR="009F022D">
        <w:rPr>
          <w:rFonts w:ascii="Verdana" w:hAnsi="Verdana" w:cs="Arial"/>
          <w:sz w:val="24"/>
          <w:szCs w:val="24"/>
        </w:rPr>
        <w:t xml:space="preserve">, which display </w:t>
      </w:r>
      <w:r w:rsidRPr="00B7509F">
        <w:rPr>
          <w:rFonts w:ascii="Verdana" w:hAnsi="Verdana" w:cs="Arial"/>
          <w:sz w:val="24"/>
          <w:szCs w:val="24"/>
        </w:rPr>
        <w:t xml:space="preserve">even when there is no content populated. </w:t>
      </w:r>
    </w:p>
    <w:p w14:paraId="2ABDF3EC" w14:textId="77777777" w:rsidR="009033A3" w:rsidRPr="00B7509F" w:rsidRDefault="009033A3" w:rsidP="009F022D">
      <w:pPr>
        <w:spacing w:before="120" w:after="120"/>
        <w:ind w:left="360"/>
        <w:rPr>
          <w:rFonts w:ascii="Verdana" w:hAnsi="Verdana" w:cs="Arial"/>
          <w:sz w:val="24"/>
          <w:szCs w:val="24"/>
        </w:rPr>
      </w:pPr>
    </w:p>
    <w:p w14:paraId="5443750E" w14:textId="77777777" w:rsidR="009F022D" w:rsidRPr="009F022D" w:rsidRDefault="009033A3" w:rsidP="009F022D">
      <w:pPr>
        <w:numPr>
          <w:ilvl w:val="0"/>
          <w:numId w:val="19"/>
        </w:numPr>
        <w:spacing w:before="120" w:after="120"/>
        <w:ind w:left="360"/>
        <w:rPr>
          <w:rFonts w:ascii="Verdana" w:hAnsi="Verdana" w:cs="Arial"/>
          <w:sz w:val="24"/>
          <w:szCs w:val="24"/>
        </w:rPr>
      </w:pPr>
      <w:r w:rsidRPr="00813A82">
        <w:rPr>
          <w:rFonts w:ascii="Verdana" w:hAnsi="Verdana" w:cs="Arial"/>
          <w:sz w:val="24"/>
          <w:szCs w:val="24"/>
        </w:rPr>
        <w:t>Hyperlinks</w:t>
      </w:r>
      <w:r w:rsidR="009F022D">
        <w:rPr>
          <w:rFonts w:ascii="Verdana" w:hAnsi="Verdana" w:cs="Arial"/>
          <w:b/>
          <w:sz w:val="24"/>
          <w:szCs w:val="24"/>
        </w:rPr>
        <w:t xml:space="preserve"> </w:t>
      </w:r>
      <w:r w:rsidR="009F022D" w:rsidRPr="009F022D">
        <w:rPr>
          <w:rFonts w:ascii="Verdana" w:hAnsi="Verdana" w:cs="Arial"/>
          <w:sz w:val="24"/>
          <w:szCs w:val="24"/>
        </w:rPr>
        <w:t xml:space="preserve">are a great way to </w:t>
      </w:r>
      <w:r w:rsidR="009F022D">
        <w:rPr>
          <w:rFonts w:ascii="Verdana" w:hAnsi="Verdana" w:cs="Arial"/>
          <w:sz w:val="24"/>
          <w:szCs w:val="24"/>
        </w:rPr>
        <w:t xml:space="preserve">reduce the size of the CIF and to </w:t>
      </w:r>
      <w:r w:rsidR="009F022D" w:rsidRPr="009F022D">
        <w:rPr>
          <w:rFonts w:ascii="Verdana" w:hAnsi="Verdana" w:cs="Arial"/>
          <w:sz w:val="24"/>
          <w:szCs w:val="24"/>
        </w:rPr>
        <w:t xml:space="preserve">get you to information that may </w:t>
      </w:r>
      <w:r w:rsidR="009F022D">
        <w:rPr>
          <w:rFonts w:ascii="Verdana" w:hAnsi="Verdana" w:cs="Arial"/>
          <w:sz w:val="24"/>
          <w:szCs w:val="24"/>
        </w:rPr>
        <w:t>be important for that</w:t>
      </w:r>
      <w:r w:rsidR="009F022D" w:rsidRPr="009F022D">
        <w:rPr>
          <w:rFonts w:ascii="Verdana" w:hAnsi="Verdana" w:cs="Arial"/>
          <w:sz w:val="24"/>
          <w:szCs w:val="24"/>
        </w:rPr>
        <w:t xml:space="preserve"> client.</w:t>
      </w:r>
      <w:r w:rsidR="009F022D">
        <w:rPr>
          <w:rFonts w:ascii="Verdana" w:hAnsi="Verdana" w:cs="Arial"/>
          <w:b/>
          <w:sz w:val="24"/>
          <w:szCs w:val="24"/>
        </w:rPr>
        <w:t xml:space="preserve">  </w:t>
      </w:r>
    </w:p>
    <w:p w14:paraId="3AEE8F80" w14:textId="5DE044D1" w:rsidR="009033A3" w:rsidRPr="00B7509F" w:rsidRDefault="009F022D" w:rsidP="009F022D">
      <w:pPr>
        <w:spacing w:before="120" w:after="120"/>
        <w:ind w:left="360"/>
        <w:rPr>
          <w:rFonts w:ascii="Verdana" w:hAnsi="Verdana" w:cs="Arial"/>
          <w:sz w:val="24"/>
          <w:szCs w:val="24"/>
        </w:rPr>
      </w:pPr>
      <w:r w:rsidRPr="009F022D">
        <w:rPr>
          <w:rFonts w:ascii="Verdana" w:hAnsi="Verdana" w:cs="Arial"/>
          <w:b/>
          <w:sz w:val="24"/>
          <w:szCs w:val="24"/>
        </w:rPr>
        <w:t>Note:</w:t>
      </w:r>
      <w:r>
        <w:rPr>
          <w:rFonts w:ascii="Verdana" w:hAnsi="Verdana" w:cs="Arial"/>
          <w:sz w:val="24"/>
          <w:szCs w:val="24"/>
        </w:rPr>
        <w:t xml:space="preserve"> </w:t>
      </w:r>
      <w:r w:rsidR="009033A3" w:rsidRPr="00B7509F">
        <w:rPr>
          <w:rFonts w:ascii="Verdana" w:hAnsi="Verdana" w:cs="Arial"/>
          <w:sz w:val="24"/>
          <w:szCs w:val="24"/>
        </w:rPr>
        <w:t>If you are unable to acce</w:t>
      </w:r>
      <w:r w:rsidR="009E4B39">
        <w:rPr>
          <w:rFonts w:ascii="Verdana" w:hAnsi="Verdana" w:cs="Arial"/>
          <w:sz w:val="24"/>
          <w:szCs w:val="24"/>
        </w:rPr>
        <w:t>ss a document using a hyperlink</w:t>
      </w:r>
      <w:r w:rsidR="009033A3" w:rsidRPr="00B7509F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found </w:t>
      </w:r>
      <w:r w:rsidR="003C5456" w:rsidRPr="00B7509F">
        <w:rPr>
          <w:rFonts w:ascii="Verdana" w:hAnsi="Verdana" w:cs="Arial"/>
          <w:sz w:val="24"/>
          <w:szCs w:val="24"/>
        </w:rPr>
        <w:t>in the CIF</w:t>
      </w:r>
      <w:r w:rsidR="009E4B39">
        <w:rPr>
          <w:rFonts w:ascii="Verdana" w:hAnsi="Verdana" w:cs="Arial"/>
          <w:sz w:val="24"/>
          <w:szCs w:val="24"/>
        </w:rPr>
        <w:t>,</w:t>
      </w:r>
      <w:r w:rsidR="003C5456" w:rsidRPr="00B7509F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look for the same </w:t>
      </w:r>
      <w:r w:rsidR="003C5456" w:rsidRPr="00B7509F">
        <w:rPr>
          <w:rFonts w:ascii="Verdana" w:hAnsi="Verdana" w:cs="Arial"/>
          <w:sz w:val="24"/>
          <w:szCs w:val="24"/>
        </w:rPr>
        <w:t xml:space="preserve">document in </w:t>
      </w:r>
      <w:r w:rsidR="009033A3" w:rsidRPr="00B7509F">
        <w:rPr>
          <w:rFonts w:ascii="Verdana" w:hAnsi="Verdana" w:cs="Arial"/>
          <w:sz w:val="24"/>
          <w:szCs w:val="24"/>
        </w:rPr>
        <w:t xml:space="preserve">the </w:t>
      </w:r>
      <w:r w:rsidR="003C5456" w:rsidRPr="00B7509F">
        <w:rPr>
          <w:rFonts w:ascii="Verdana" w:hAnsi="Verdana" w:cs="Arial"/>
          <w:sz w:val="24"/>
          <w:szCs w:val="24"/>
        </w:rPr>
        <w:t>“</w:t>
      </w:r>
      <w:r w:rsidR="009033A3" w:rsidRPr="00B7509F">
        <w:rPr>
          <w:rFonts w:ascii="Verdana" w:hAnsi="Verdana" w:cs="Arial"/>
          <w:sz w:val="24"/>
          <w:szCs w:val="24"/>
        </w:rPr>
        <w:t>Related Content</w:t>
      </w:r>
      <w:r w:rsidR="003C5456" w:rsidRPr="00B7509F">
        <w:rPr>
          <w:rFonts w:ascii="Verdana" w:hAnsi="Verdana" w:cs="Arial"/>
          <w:sz w:val="24"/>
          <w:szCs w:val="24"/>
        </w:rPr>
        <w:t>”</w:t>
      </w:r>
      <w:r w:rsidR="009033A3" w:rsidRPr="00B7509F">
        <w:rPr>
          <w:rFonts w:ascii="Verdana" w:hAnsi="Verdana" w:cs="Arial"/>
          <w:sz w:val="24"/>
          <w:szCs w:val="24"/>
        </w:rPr>
        <w:t xml:space="preserve"> </w:t>
      </w:r>
      <w:r w:rsidR="003C5456" w:rsidRPr="00B7509F">
        <w:rPr>
          <w:rFonts w:ascii="Verdana" w:hAnsi="Verdana" w:cs="Arial"/>
          <w:sz w:val="24"/>
          <w:szCs w:val="24"/>
        </w:rPr>
        <w:t>section</w:t>
      </w:r>
      <w:r>
        <w:rPr>
          <w:rFonts w:ascii="Verdana" w:hAnsi="Verdana" w:cs="Arial"/>
          <w:sz w:val="24"/>
          <w:szCs w:val="24"/>
        </w:rPr>
        <w:t>.   You can then s</w:t>
      </w:r>
      <w:r w:rsidR="009033A3" w:rsidRPr="00B7509F">
        <w:rPr>
          <w:rFonts w:ascii="Verdana" w:hAnsi="Verdana" w:cs="Arial"/>
          <w:sz w:val="24"/>
          <w:szCs w:val="24"/>
        </w:rPr>
        <w:t xml:space="preserve">ubmit feedback via theSource </w:t>
      </w:r>
      <w:r>
        <w:rPr>
          <w:rFonts w:ascii="Verdana" w:hAnsi="Verdana" w:cs="Arial"/>
          <w:sz w:val="24"/>
          <w:szCs w:val="24"/>
        </w:rPr>
        <w:t>about the</w:t>
      </w:r>
      <w:r w:rsidR="009033A3" w:rsidRPr="00B7509F">
        <w:rPr>
          <w:rFonts w:ascii="Verdana" w:hAnsi="Verdana" w:cs="Arial"/>
          <w:sz w:val="24"/>
          <w:szCs w:val="24"/>
        </w:rPr>
        <w:t xml:space="preserve"> b</w:t>
      </w:r>
      <w:r w:rsidR="0053006F" w:rsidRPr="00B7509F">
        <w:rPr>
          <w:rFonts w:ascii="Verdana" w:hAnsi="Verdana" w:cs="Arial"/>
          <w:sz w:val="24"/>
          <w:szCs w:val="24"/>
        </w:rPr>
        <w:t xml:space="preserve">roken </w:t>
      </w:r>
      <w:r>
        <w:rPr>
          <w:rFonts w:ascii="Verdana" w:hAnsi="Verdana" w:cs="Arial"/>
          <w:sz w:val="24"/>
          <w:szCs w:val="24"/>
        </w:rPr>
        <w:t>hyper</w:t>
      </w:r>
      <w:r w:rsidR="0053006F" w:rsidRPr="00B7509F">
        <w:rPr>
          <w:rFonts w:ascii="Verdana" w:hAnsi="Verdana" w:cs="Arial"/>
          <w:sz w:val="24"/>
          <w:szCs w:val="24"/>
        </w:rPr>
        <w:t>link so it can be updated</w:t>
      </w:r>
      <w:r w:rsidR="009033A3" w:rsidRPr="00B7509F">
        <w:rPr>
          <w:rFonts w:ascii="Verdana" w:hAnsi="Verdana" w:cs="Arial"/>
          <w:sz w:val="24"/>
          <w:szCs w:val="24"/>
        </w:rPr>
        <w:t xml:space="preserve">. </w:t>
      </w:r>
    </w:p>
    <w:p w14:paraId="6D03ED2D" w14:textId="77777777" w:rsidR="009C40FB" w:rsidRPr="00B7509F" w:rsidRDefault="009C40FB" w:rsidP="009F022D">
      <w:pPr>
        <w:autoSpaceDE w:val="0"/>
        <w:autoSpaceDN w:val="0"/>
        <w:spacing w:before="120" w:after="120" w:line="240" w:lineRule="auto"/>
        <w:ind w:left="360"/>
        <w:rPr>
          <w:rFonts w:ascii="Verdana" w:hAnsi="Verdana" w:cs="Arial"/>
          <w:sz w:val="24"/>
          <w:szCs w:val="24"/>
        </w:rPr>
      </w:pPr>
      <w:r w:rsidRPr="00B7509F">
        <w:rPr>
          <w:rFonts w:ascii="Verdana" w:hAnsi="Verdana" w:cs="Arial"/>
          <w:sz w:val="24"/>
          <w:szCs w:val="24"/>
        </w:rPr>
        <w:lastRenderedPageBreak/>
        <w:t xml:space="preserve">  </w:t>
      </w:r>
    </w:p>
    <w:p w14:paraId="4AAEC2B8" w14:textId="77777777" w:rsidR="0053006F" w:rsidRPr="00B7509F" w:rsidRDefault="00E83F56" w:rsidP="009F022D">
      <w:pPr>
        <w:numPr>
          <w:ilvl w:val="0"/>
          <w:numId w:val="19"/>
        </w:numPr>
        <w:autoSpaceDE w:val="0"/>
        <w:autoSpaceDN w:val="0"/>
        <w:spacing w:before="120" w:after="120" w:line="240" w:lineRule="auto"/>
        <w:ind w:left="360"/>
        <w:rPr>
          <w:rFonts w:ascii="Verdana" w:hAnsi="Verdana" w:cs="Arial"/>
          <w:b/>
          <w:sz w:val="24"/>
          <w:szCs w:val="24"/>
        </w:rPr>
      </w:pPr>
      <w:r w:rsidRPr="0041433F">
        <w:rPr>
          <w:rFonts w:ascii="Verdana" w:hAnsi="Verdana" w:cs="Arial"/>
          <w:b/>
          <w:bCs/>
          <w:sz w:val="24"/>
          <w:szCs w:val="24"/>
        </w:rPr>
        <w:t>Need to Know</w:t>
      </w:r>
      <w:r w:rsidR="0053006F" w:rsidRPr="00B7509F">
        <w:rPr>
          <w:rFonts w:ascii="Verdana" w:hAnsi="Verdana" w:cs="Arial"/>
          <w:b/>
          <w:sz w:val="24"/>
          <w:szCs w:val="24"/>
        </w:rPr>
        <w:t xml:space="preserve"> </w:t>
      </w:r>
      <w:r w:rsidR="009F022D">
        <w:rPr>
          <w:rFonts w:ascii="Verdana" w:hAnsi="Verdana" w:cs="Arial"/>
          <w:sz w:val="24"/>
          <w:szCs w:val="24"/>
        </w:rPr>
        <w:t>s</w:t>
      </w:r>
      <w:r w:rsidR="0053006F" w:rsidRPr="009F022D">
        <w:rPr>
          <w:rFonts w:ascii="Verdana" w:hAnsi="Verdana" w:cs="Arial"/>
          <w:sz w:val="24"/>
          <w:szCs w:val="24"/>
        </w:rPr>
        <w:t>ection</w:t>
      </w:r>
      <w:r w:rsidR="009F022D" w:rsidRPr="009F022D">
        <w:rPr>
          <w:rFonts w:ascii="Verdana" w:hAnsi="Verdana" w:cs="Arial"/>
          <w:sz w:val="24"/>
          <w:szCs w:val="24"/>
        </w:rPr>
        <w:t xml:space="preserve"> may include</w:t>
      </w:r>
      <w:r w:rsidR="009F022D">
        <w:rPr>
          <w:rFonts w:ascii="Verdana" w:hAnsi="Verdana" w:cs="Arial"/>
          <w:b/>
          <w:sz w:val="24"/>
          <w:szCs w:val="24"/>
        </w:rPr>
        <w:t xml:space="preserve"> </w:t>
      </w:r>
      <w:r w:rsidR="009F022D" w:rsidRPr="009F022D">
        <w:rPr>
          <w:rFonts w:ascii="Verdana" w:hAnsi="Verdana" w:cs="Arial"/>
          <w:sz w:val="24"/>
          <w:szCs w:val="24"/>
        </w:rPr>
        <w:t>c</w:t>
      </w:r>
      <w:r w:rsidR="00424897" w:rsidRPr="00B7509F">
        <w:rPr>
          <w:rFonts w:ascii="Verdana" w:hAnsi="Verdana" w:cs="Arial"/>
          <w:sz w:val="24"/>
          <w:szCs w:val="24"/>
        </w:rPr>
        <w:t xml:space="preserve">omments </w:t>
      </w:r>
      <w:r w:rsidR="009F022D">
        <w:rPr>
          <w:rFonts w:ascii="Verdana" w:hAnsi="Verdana" w:cs="Arial"/>
          <w:sz w:val="24"/>
          <w:szCs w:val="24"/>
        </w:rPr>
        <w:t>that are not</w:t>
      </w:r>
      <w:r w:rsidR="00424897" w:rsidRPr="00B7509F">
        <w:rPr>
          <w:rFonts w:ascii="Verdana" w:hAnsi="Verdana" w:cs="Arial"/>
          <w:sz w:val="24"/>
          <w:szCs w:val="24"/>
        </w:rPr>
        <w:t xml:space="preserve"> listed in chronological </w:t>
      </w:r>
      <w:r w:rsidR="00B30581" w:rsidRPr="00B7509F">
        <w:rPr>
          <w:rFonts w:ascii="Verdana" w:hAnsi="Verdana" w:cs="Arial"/>
          <w:sz w:val="24"/>
          <w:szCs w:val="24"/>
        </w:rPr>
        <w:t>order.</w:t>
      </w:r>
      <w:r w:rsidR="00424897" w:rsidRPr="00B7509F">
        <w:rPr>
          <w:rFonts w:ascii="Verdana" w:hAnsi="Verdana" w:cs="Arial"/>
          <w:sz w:val="24"/>
          <w:szCs w:val="24"/>
        </w:rPr>
        <w:t xml:space="preserve">  </w:t>
      </w:r>
      <w:r w:rsidR="00270CF1">
        <w:rPr>
          <w:rFonts w:ascii="Verdana" w:hAnsi="Verdana" w:cs="Arial"/>
          <w:sz w:val="24"/>
          <w:szCs w:val="24"/>
        </w:rPr>
        <w:t>R</w:t>
      </w:r>
      <w:r w:rsidR="00424897" w:rsidRPr="00B7509F">
        <w:rPr>
          <w:rFonts w:ascii="Verdana" w:hAnsi="Verdana" w:cs="Arial"/>
          <w:sz w:val="24"/>
          <w:szCs w:val="24"/>
        </w:rPr>
        <w:t xml:space="preserve">eview the entire </w:t>
      </w:r>
      <w:r w:rsidR="00A315F4" w:rsidRPr="00B7509F">
        <w:rPr>
          <w:rFonts w:ascii="Verdana" w:hAnsi="Verdana" w:cs="Arial"/>
          <w:sz w:val="24"/>
          <w:szCs w:val="24"/>
        </w:rPr>
        <w:t>“</w:t>
      </w:r>
      <w:r w:rsidR="0053006F" w:rsidRPr="00B7509F">
        <w:rPr>
          <w:rFonts w:ascii="Verdana" w:hAnsi="Verdana" w:cs="Arial"/>
          <w:sz w:val="24"/>
          <w:szCs w:val="24"/>
        </w:rPr>
        <w:t>Need to Know</w:t>
      </w:r>
      <w:r w:rsidR="00A315F4" w:rsidRPr="00B7509F">
        <w:rPr>
          <w:rFonts w:ascii="Verdana" w:hAnsi="Verdana" w:cs="Arial"/>
          <w:sz w:val="24"/>
          <w:szCs w:val="24"/>
        </w:rPr>
        <w:t>”</w:t>
      </w:r>
      <w:r w:rsidR="0053006F" w:rsidRPr="00B7509F">
        <w:rPr>
          <w:rFonts w:ascii="Verdana" w:hAnsi="Verdana" w:cs="Arial"/>
          <w:sz w:val="24"/>
          <w:szCs w:val="24"/>
        </w:rPr>
        <w:t xml:space="preserve"> </w:t>
      </w:r>
      <w:r w:rsidR="00424897" w:rsidRPr="00B7509F">
        <w:rPr>
          <w:rFonts w:ascii="Verdana" w:hAnsi="Verdana" w:cs="Arial"/>
          <w:sz w:val="24"/>
          <w:szCs w:val="24"/>
        </w:rPr>
        <w:t>section to ensure you are viewing the most current information.</w:t>
      </w:r>
      <w:r w:rsidR="00A315F4" w:rsidRPr="00B7509F">
        <w:rPr>
          <w:rFonts w:ascii="Verdana" w:hAnsi="Verdana" w:cs="Arial"/>
          <w:sz w:val="24"/>
          <w:szCs w:val="24"/>
        </w:rPr>
        <w:t xml:space="preserve">  </w:t>
      </w:r>
    </w:p>
    <w:p w14:paraId="2D70F1EC" w14:textId="3BD952D9" w:rsidR="00A315F4" w:rsidRPr="00B7509F" w:rsidRDefault="00FA4F2B" w:rsidP="009F022D">
      <w:pPr>
        <w:autoSpaceDE w:val="0"/>
        <w:autoSpaceDN w:val="0"/>
        <w:spacing w:before="120" w:after="120" w:line="240" w:lineRule="auto"/>
        <w:ind w:left="36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 wp14:anchorId="05EE997A" wp14:editId="5C761ECE">
            <wp:extent cx="304762" cy="304762"/>
            <wp:effectExtent l="0" t="0" r="635" b="635"/>
            <wp:docPr id="166058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83892" name="Picture 16605838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22D" w:rsidRPr="009F022D">
        <w:rPr>
          <w:rFonts w:ascii="Verdana" w:hAnsi="Verdana" w:cs="Arial"/>
          <w:b/>
          <w:sz w:val="24"/>
          <w:szCs w:val="24"/>
        </w:rPr>
        <w:t>Note:</w:t>
      </w:r>
      <w:r w:rsidR="009F022D">
        <w:rPr>
          <w:rFonts w:ascii="Verdana" w:hAnsi="Verdana" w:cs="Arial"/>
          <w:sz w:val="24"/>
          <w:szCs w:val="24"/>
        </w:rPr>
        <w:t xml:space="preserve"> </w:t>
      </w:r>
      <w:r w:rsidR="0053006F" w:rsidRPr="00B7509F">
        <w:rPr>
          <w:rFonts w:ascii="Verdana" w:hAnsi="Verdana" w:cs="Arial"/>
          <w:sz w:val="24"/>
          <w:szCs w:val="24"/>
        </w:rPr>
        <w:t xml:space="preserve">As updates are made to </w:t>
      </w:r>
      <w:r w:rsidR="000A6857" w:rsidRPr="00B7509F">
        <w:rPr>
          <w:rFonts w:ascii="Verdana" w:hAnsi="Verdana" w:cs="Arial"/>
          <w:sz w:val="24"/>
          <w:szCs w:val="24"/>
        </w:rPr>
        <w:t>CIF</w:t>
      </w:r>
      <w:r w:rsidR="000A6857">
        <w:rPr>
          <w:rFonts w:ascii="Verdana" w:hAnsi="Verdana" w:cs="Arial"/>
          <w:sz w:val="24"/>
          <w:szCs w:val="24"/>
        </w:rPr>
        <w:t>s</w:t>
      </w:r>
      <w:r w:rsidR="0053006F" w:rsidRPr="00B7509F">
        <w:rPr>
          <w:rFonts w:ascii="Verdana" w:hAnsi="Verdana" w:cs="Arial"/>
          <w:sz w:val="24"/>
          <w:szCs w:val="24"/>
        </w:rPr>
        <w:t xml:space="preserve"> over time, </w:t>
      </w:r>
      <w:r w:rsidR="009F022D">
        <w:rPr>
          <w:rFonts w:ascii="Verdana" w:hAnsi="Verdana" w:cs="Arial"/>
          <w:sz w:val="24"/>
          <w:szCs w:val="24"/>
        </w:rPr>
        <w:t>c</w:t>
      </w:r>
      <w:r w:rsidR="00E8068E">
        <w:rPr>
          <w:rFonts w:ascii="Verdana" w:hAnsi="Verdana" w:cs="Arial"/>
          <w:sz w:val="24"/>
          <w:szCs w:val="24"/>
        </w:rPr>
        <w:t xml:space="preserve">lick on </w:t>
      </w:r>
      <w:r w:rsidR="00E8068E" w:rsidRPr="00E8068E">
        <w:rPr>
          <w:rFonts w:ascii="Verdana" w:hAnsi="Verdana" w:cs="Arial"/>
          <w:b/>
          <w:sz w:val="24"/>
          <w:szCs w:val="24"/>
        </w:rPr>
        <w:t>Expand All</w:t>
      </w:r>
      <w:r w:rsidR="00E8068E">
        <w:rPr>
          <w:rFonts w:ascii="Verdana" w:hAnsi="Verdana" w:cs="Arial"/>
          <w:sz w:val="24"/>
          <w:szCs w:val="24"/>
        </w:rPr>
        <w:t xml:space="preserve"> and then press the keys</w:t>
      </w:r>
      <w:r w:rsidR="00A315F4" w:rsidRPr="00B7509F">
        <w:rPr>
          <w:rFonts w:ascii="Verdana" w:hAnsi="Verdana" w:cs="Arial"/>
          <w:sz w:val="24"/>
          <w:szCs w:val="24"/>
        </w:rPr>
        <w:t xml:space="preserve"> “</w:t>
      </w:r>
      <w:r w:rsidR="00A315F4" w:rsidRPr="008967C9">
        <w:rPr>
          <w:rFonts w:ascii="Verdana" w:hAnsi="Verdana" w:cs="Arial"/>
          <w:b/>
          <w:sz w:val="24"/>
          <w:szCs w:val="24"/>
        </w:rPr>
        <w:t>CTRL</w:t>
      </w:r>
      <w:r w:rsidR="00E8068E">
        <w:rPr>
          <w:rFonts w:ascii="Verdana" w:hAnsi="Verdana" w:cs="Arial"/>
          <w:b/>
          <w:sz w:val="24"/>
          <w:szCs w:val="24"/>
        </w:rPr>
        <w:t xml:space="preserve"> and</w:t>
      </w:r>
      <w:r w:rsidR="00A315F4" w:rsidRPr="008967C9">
        <w:rPr>
          <w:rFonts w:ascii="Verdana" w:hAnsi="Verdana" w:cs="Arial"/>
          <w:b/>
          <w:sz w:val="24"/>
          <w:szCs w:val="24"/>
        </w:rPr>
        <w:t xml:space="preserve"> F</w:t>
      </w:r>
      <w:r w:rsidR="00A315F4" w:rsidRPr="00B7509F">
        <w:rPr>
          <w:rFonts w:ascii="Verdana" w:hAnsi="Verdana" w:cs="Arial"/>
          <w:sz w:val="24"/>
          <w:szCs w:val="24"/>
        </w:rPr>
        <w:t xml:space="preserve">” </w:t>
      </w:r>
      <w:r w:rsidR="00E8068E">
        <w:rPr>
          <w:rFonts w:ascii="Verdana" w:hAnsi="Verdana" w:cs="Arial"/>
          <w:sz w:val="24"/>
          <w:szCs w:val="24"/>
        </w:rPr>
        <w:t xml:space="preserve">on your keyboard </w:t>
      </w:r>
      <w:r w:rsidR="00C535FC">
        <w:rPr>
          <w:rFonts w:ascii="Verdana" w:hAnsi="Verdana" w:cs="Arial"/>
          <w:sz w:val="24"/>
          <w:szCs w:val="24"/>
        </w:rPr>
        <w:t xml:space="preserve">simultaneously </w:t>
      </w:r>
      <w:r w:rsidR="000C5C14">
        <w:rPr>
          <w:rFonts w:ascii="Verdana" w:hAnsi="Verdana" w:cs="Arial"/>
          <w:sz w:val="24"/>
          <w:szCs w:val="24"/>
        </w:rPr>
        <w:t>to bring up a search box.  T</w:t>
      </w:r>
      <w:r w:rsidR="00E8068E">
        <w:rPr>
          <w:rFonts w:ascii="Verdana" w:hAnsi="Verdana" w:cs="Arial"/>
          <w:sz w:val="24"/>
          <w:szCs w:val="24"/>
        </w:rPr>
        <w:t>his is</w:t>
      </w:r>
      <w:r w:rsidR="00A315F4" w:rsidRPr="00B7509F">
        <w:rPr>
          <w:rFonts w:ascii="Verdana" w:hAnsi="Verdana" w:cs="Arial"/>
          <w:sz w:val="24"/>
          <w:szCs w:val="24"/>
        </w:rPr>
        <w:t xml:space="preserve"> an effective way to search within a CIF for key terms.</w:t>
      </w:r>
    </w:p>
    <w:p w14:paraId="60FDC5D8" w14:textId="77777777" w:rsidR="00E9003F" w:rsidRPr="00B7509F" w:rsidRDefault="00E9003F" w:rsidP="009F022D">
      <w:pPr>
        <w:autoSpaceDE w:val="0"/>
        <w:autoSpaceDN w:val="0"/>
        <w:spacing w:before="120" w:after="120" w:line="240" w:lineRule="auto"/>
        <w:ind w:left="360"/>
        <w:rPr>
          <w:rFonts w:ascii="Verdana" w:hAnsi="Verdana" w:cs="Arial"/>
          <w:sz w:val="24"/>
          <w:szCs w:val="24"/>
        </w:rPr>
      </w:pPr>
    </w:p>
    <w:p w14:paraId="029BEAE1" w14:textId="0E141A78" w:rsidR="00E9003F" w:rsidRPr="00B7509F" w:rsidRDefault="00E9003F" w:rsidP="009F022D">
      <w:pPr>
        <w:numPr>
          <w:ilvl w:val="0"/>
          <w:numId w:val="19"/>
        </w:numPr>
        <w:autoSpaceDE w:val="0"/>
        <w:autoSpaceDN w:val="0"/>
        <w:spacing w:before="120" w:after="120" w:line="240" w:lineRule="auto"/>
        <w:ind w:left="360"/>
        <w:rPr>
          <w:rFonts w:ascii="Verdana" w:hAnsi="Verdana" w:cs="Arial"/>
          <w:sz w:val="24"/>
          <w:szCs w:val="24"/>
        </w:rPr>
      </w:pPr>
      <w:r w:rsidRPr="00813A82">
        <w:rPr>
          <w:rFonts w:ascii="Verdana" w:hAnsi="Verdana" w:cs="Arial"/>
          <w:sz w:val="24"/>
          <w:szCs w:val="24"/>
        </w:rPr>
        <w:t>Med D</w:t>
      </w:r>
      <w:r w:rsidR="00986ACE">
        <w:rPr>
          <w:rFonts w:ascii="Verdana" w:hAnsi="Verdana" w:cs="Arial"/>
          <w:sz w:val="24"/>
          <w:szCs w:val="24"/>
        </w:rPr>
        <w:t>/</w:t>
      </w:r>
      <w:r w:rsidRPr="00813A82">
        <w:rPr>
          <w:rFonts w:ascii="Verdana" w:hAnsi="Verdana" w:cs="Arial"/>
          <w:sz w:val="24"/>
          <w:szCs w:val="24"/>
        </w:rPr>
        <w:t xml:space="preserve">EGWP Pre-CIF </w:t>
      </w:r>
      <w:r w:rsidR="00813A82">
        <w:rPr>
          <w:rFonts w:ascii="Verdana" w:hAnsi="Verdana" w:cs="Arial"/>
          <w:sz w:val="24"/>
          <w:szCs w:val="24"/>
        </w:rPr>
        <w:t>t</w:t>
      </w:r>
      <w:r w:rsidRPr="00813A82">
        <w:rPr>
          <w:rFonts w:ascii="Verdana" w:hAnsi="Verdana" w:cs="Arial"/>
          <w:sz w:val="24"/>
          <w:szCs w:val="24"/>
        </w:rPr>
        <w:t>emplates</w:t>
      </w:r>
      <w:r w:rsidR="009F022D">
        <w:rPr>
          <w:rFonts w:ascii="Verdana" w:hAnsi="Verdana" w:cs="Arial"/>
          <w:sz w:val="24"/>
          <w:szCs w:val="24"/>
        </w:rPr>
        <w:t xml:space="preserve"> </w:t>
      </w:r>
      <w:r w:rsidR="009F022D" w:rsidRPr="009F022D">
        <w:rPr>
          <w:rFonts w:ascii="Verdana" w:hAnsi="Verdana" w:cs="Arial"/>
          <w:color w:val="000000" w:themeColor="text1"/>
          <w:sz w:val="24"/>
          <w:szCs w:val="24"/>
        </w:rPr>
        <w:t>c</w:t>
      </w:r>
      <w:r w:rsidR="00270CF1">
        <w:rPr>
          <w:rFonts w:ascii="Verdana" w:hAnsi="Verdana" w:cs="Arial"/>
          <w:sz w:val="24"/>
          <w:szCs w:val="24"/>
        </w:rPr>
        <w:t>ontinues to be</w:t>
      </w:r>
      <w:r w:rsidR="008967C9">
        <w:rPr>
          <w:rFonts w:ascii="Verdana" w:hAnsi="Verdana" w:cs="Arial"/>
          <w:sz w:val="24"/>
          <w:szCs w:val="24"/>
        </w:rPr>
        <w:t xml:space="preserve"> </w:t>
      </w:r>
      <w:r w:rsidRPr="00B7509F">
        <w:rPr>
          <w:rFonts w:ascii="Verdana" w:hAnsi="Verdana" w:cs="Arial"/>
          <w:sz w:val="24"/>
          <w:szCs w:val="24"/>
        </w:rPr>
        <w:t xml:space="preserve">accessible via the Related Content – Other section.  As updates are made, the information from the Pre-CIF will be moved to other most appropriate sections of the CIF.  </w:t>
      </w:r>
      <w:r w:rsidR="00270CF1">
        <w:rPr>
          <w:rFonts w:ascii="Verdana" w:hAnsi="Verdana" w:cs="Arial"/>
          <w:sz w:val="24"/>
          <w:szCs w:val="24"/>
        </w:rPr>
        <w:t>Review</w:t>
      </w:r>
      <w:r w:rsidRPr="00B7509F">
        <w:rPr>
          <w:rFonts w:ascii="Verdana" w:hAnsi="Verdana" w:cs="Arial"/>
          <w:sz w:val="24"/>
          <w:szCs w:val="24"/>
        </w:rPr>
        <w:t xml:space="preserve"> both places for information until updates have been completed.</w:t>
      </w:r>
    </w:p>
    <w:p w14:paraId="328E736F" w14:textId="77777777" w:rsidR="001635D7" w:rsidRPr="00B7509F" w:rsidRDefault="001635D7" w:rsidP="009F022D">
      <w:pPr>
        <w:spacing w:before="120" w:after="120"/>
        <w:ind w:left="360"/>
        <w:rPr>
          <w:rFonts w:ascii="Verdana" w:hAnsi="Verdana" w:cs="Arial"/>
          <w:sz w:val="24"/>
          <w:szCs w:val="24"/>
        </w:rPr>
      </w:pPr>
    </w:p>
    <w:p w14:paraId="5A9E7776" w14:textId="0B86A965" w:rsidR="004F4DE8" w:rsidRPr="00B81BA8" w:rsidRDefault="004F4DE8" w:rsidP="00B81BA8">
      <w:pPr>
        <w:pStyle w:val="ListParagraph"/>
        <w:numPr>
          <w:ilvl w:val="0"/>
          <w:numId w:val="19"/>
        </w:numPr>
        <w:ind w:left="360"/>
        <w:rPr>
          <w:rFonts w:ascii="Verdana" w:hAnsi="Verdana" w:cs="Arial"/>
          <w:sz w:val="24"/>
          <w:szCs w:val="24"/>
        </w:rPr>
      </w:pPr>
      <w:r w:rsidRPr="00B81BA8">
        <w:rPr>
          <w:rFonts w:ascii="Verdana" w:hAnsi="Verdana" w:cs="Arial"/>
          <w:b/>
          <w:bCs/>
          <w:sz w:val="24"/>
          <w:szCs w:val="24"/>
        </w:rPr>
        <w:t>theSource Feedback:</w:t>
      </w:r>
      <w:r w:rsidRPr="00B81BA8">
        <w:rPr>
          <w:rFonts w:ascii="Verdana" w:hAnsi="Verdana" w:cs="Arial"/>
          <w:sz w:val="24"/>
          <w:szCs w:val="24"/>
        </w:rPr>
        <w:t xml:space="preserve"> Providing feedback on documents</w:t>
      </w:r>
      <w:r w:rsidRPr="00B81BA8">
        <w:rPr>
          <w:rFonts w:ascii="Verdana" w:hAnsi="Verdana" w:cs="Arial"/>
          <w:b/>
          <w:sz w:val="24"/>
          <w:szCs w:val="24"/>
        </w:rPr>
        <w:t xml:space="preserve"> </w:t>
      </w:r>
      <w:r w:rsidRPr="00B81BA8">
        <w:rPr>
          <w:rFonts w:ascii="Verdana" w:hAnsi="Verdana" w:cs="Arial"/>
          <w:sz w:val="24"/>
          <w:szCs w:val="24"/>
        </w:rPr>
        <w:t>is a vital part of ensuring up to date information.  Use theSource feedback feature at the bottom of every document to let us know if you discover anything that needs improvement.  Select “</w:t>
      </w:r>
      <w:r w:rsidRPr="00B81BA8">
        <w:rPr>
          <w:rFonts w:ascii="Verdana" w:hAnsi="Verdana" w:cs="Arial"/>
          <w:b/>
          <w:bCs/>
          <w:sz w:val="24"/>
          <w:szCs w:val="24"/>
        </w:rPr>
        <w:t>It Needs Improvement</w:t>
      </w:r>
      <w:r w:rsidRPr="00B81BA8">
        <w:rPr>
          <w:rFonts w:ascii="Verdana" w:hAnsi="Verdana" w:cs="Arial"/>
          <w:sz w:val="24"/>
          <w:szCs w:val="24"/>
        </w:rPr>
        <w:t>” and complete</w:t>
      </w:r>
      <w:r w:rsidR="00017912">
        <w:rPr>
          <w:rFonts w:ascii="Verdana" w:hAnsi="Verdana" w:cs="Arial"/>
          <w:sz w:val="24"/>
          <w:szCs w:val="24"/>
        </w:rPr>
        <w:t xml:space="preserve"> the</w:t>
      </w:r>
      <w:r w:rsidRPr="00B81BA8">
        <w:rPr>
          <w:rFonts w:ascii="Verdana" w:hAnsi="Verdana" w:cs="Arial"/>
          <w:sz w:val="24"/>
          <w:szCs w:val="24"/>
        </w:rPr>
        <w:t xml:space="preserve"> “Tell Us More” section.    </w:t>
      </w:r>
    </w:p>
    <w:p w14:paraId="0C59D132" w14:textId="62E6B877" w:rsidR="004F4DE8" w:rsidRDefault="004F4DE8" w:rsidP="00B81BA8">
      <w:pPr>
        <w:ind w:left="360"/>
        <w:rPr>
          <w:rFonts w:ascii="Verdana" w:hAnsi="Verdana" w:cstheme="minorBidi"/>
          <w:color w:val="000000" w:themeColor="text1"/>
          <w:sz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538619F4" wp14:editId="73C4E088">
            <wp:extent cx="238125" cy="20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sz w:val="24"/>
          <w:szCs w:val="24"/>
        </w:rPr>
        <w:t xml:space="preserve"> Refrain from using “It’s Good” unless you include specific feedback in the “Tell Us More” section.</w:t>
      </w:r>
    </w:p>
    <w:p w14:paraId="61F16B3D" w14:textId="77777777" w:rsidR="00986ACE" w:rsidRDefault="00986ACE" w:rsidP="00986ACE">
      <w:pPr>
        <w:pStyle w:val="ListParagraph"/>
        <w:rPr>
          <w:rFonts w:ascii="Verdana" w:hAnsi="Verdana"/>
          <w:color w:val="0563C1"/>
          <w:sz w:val="24"/>
          <w:u w:val="single"/>
        </w:rPr>
      </w:pPr>
    </w:p>
    <w:bookmarkStart w:id="2" w:name="OLE_LINK32"/>
    <w:p w14:paraId="5114D804" w14:textId="6FC7376D" w:rsidR="00986ACE" w:rsidRPr="00986ACE" w:rsidRDefault="00E35C9A" w:rsidP="00BF50FB">
      <w:pPr>
        <w:spacing w:before="120" w:after="120"/>
        <w:jc w:val="right"/>
        <w:rPr>
          <w:rFonts w:ascii="Verdana" w:hAnsi="Verdana" w:cs="Arial"/>
          <w:bCs/>
          <w:sz w:val="24"/>
          <w:szCs w:val="24"/>
        </w:rPr>
      </w:pPr>
      <w:r>
        <w:rPr>
          <w:rFonts w:ascii="Verdana" w:hAnsi="Verdana" w:cs="Arial"/>
          <w:bCs/>
          <w:sz w:val="24"/>
          <w:szCs w:val="24"/>
        </w:rPr>
        <w:fldChar w:fldCharType="begin"/>
      </w:r>
      <w:r>
        <w:rPr>
          <w:rFonts w:ascii="Verdana" w:hAnsi="Verdana" w:cs="Arial"/>
          <w:bCs/>
          <w:sz w:val="24"/>
          <w:szCs w:val="24"/>
        </w:rPr>
        <w:instrText xml:space="preserve"> HYPERLINK  \l "_top" </w:instrText>
      </w:r>
      <w:r>
        <w:rPr>
          <w:rFonts w:ascii="Verdana" w:hAnsi="Verdana" w:cs="Arial"/>
          <w:bCs/>
          <w:sz w:val="24"/>
          <w:szCs w:val="24"/>
        </w:rPr>
      </w:r>
      <w:r>
        <w:rPr>
          <w:rFonts w:ascii="Verdana" w:hAnsi="Verdana" w:cs="Arial"/>
          <w:bCs/>
          <w:sz w:val="24"/>
          <w:szCs w:val="24"/>
        </w:rPr>
        <w:fldChar w:fldCharType="separate"/>
      </w:r>
      <w:r w:rsidR="00BF50FB" w:rsidRPr="00E35C9A">
        <w:rPr>
          <w:rStyle w:val="Hyperlink"/>
          <w:rFonts w:ascii="Verdana" w:hAnsi="Verdana" w:cs="Arial"/>
          <w:bCs/>
          <w:sz w:val="24"/>
          <w:szCs w:val="24"/>
        </w:rPr>
        <w:t>Top of the Document</w:t>
      </w:r>
      <w:r>
        <w:rPr>
          <w:rFonts w:ascii="Verdana" w:hAnsi="Verdana" w:cs="Arial"/>
          <w:bCs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10"/>
      </w:tblGrid>
      <w:tr w:rsidR="00986ACE" w:rsidRPr="00986ACE" w14:paraId="23E80227" w14:textId="77777777" w:rsidTr="00986AC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AFF21D" w14:textId="42568A54" w:rsidR="00986ACE" w:rsidRPr="00986ACE" w:rsidRDefault="00986ACE" w:rsidP="00BF50FB">
            <w:pPr>
              <w:pStyle w:val="Heading2"/>
              <w:spacing w:before="120" w:after="120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bookmarkStart w:id="3" w:name="_Toc89348015"/>
            <w:bookmarkStart w:id="4" w:name="_Toc205282452"/>
            <w:r w:rsidRPr="00986ACE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  <w:bookmarkEnd w:id="3"/>
            <w:bookmarkEnd w:id="4"/>
          </w:p>
        </w:tc>
      </w:tr>
    </w:tbl>
    <w:p w14:paraId="16A74DD0" w14:textId="33B96517" w:rsidR="00986ACE" w:rsidRPr="00986ACE" w:rsidRDefault="00AD4866" w:rsidP="00BF50FB">
      <w:pPr>
        <w:spacing w:before="120" w:after="120"/>
        <w:rPr>
          <w:rFonts w:ascii="Verdana" w:hAnsi="Verdana" w:cs="Arial"/>
          <w:sz w:val="24"/>
          <w:szCs w:val="24"/>
        </w:rPr>
      </w:pPr>
      <w:hyperlink r:id="rId13" w:anchor="!/view?docid=bdac0c67-5fee-47ba-a3aa-aab84900cf78" w:history="1">
        <w:r>
          <w:rPr>
            <w:rStyle w:val="Hyperlink"/>
            <w:rFonts w:ascii="Verdana" w:hAnsi="Verdana"/>
            <w:sz w:val="24"/>
            <w:szCs w:val="24"/>
          </w:rPr>
          <w:t>Log Activity/Capture Activity Codes (005164)</w:t>
        </w:r>
      </w:hyperlink>
    </w:p>
    <w:p w14:paraId="2B60EE85" w14:textId="2142F473" w:rsidR="00986ACE" w:rsidRPr="00986ACE" w:rsidRDefault="00AD4866" w:rsidP="00BF50FB">
      <w:pPr>
        <w:spacing w:before="120" w:after="120"/>
        <w:rPr>
          <w:rFonts w:ascii="Verdana" w:hAnsi="Verdana" w:cs="Arial"/>
          <w:b/>
          <w:bCs/>
          <w:sz w:val="24"/>
          <w:szCs w:val="24"/>
          <w:u w:val="single"/>
        </w:rPr>
      </w:pPr>
      <w:hyperlink r:id="rId14" w:anchor="!/view?docid=c1f1028b-e42c-4b4f-a4cf-cc0b42c91606" w:history="1">
        <w:r>
          <w:rPr>
            <w:rStyle w:val="Hyperlink"/>
            <w:rFonts w:ascii="Verdana" w:hAnsi="Verdana" w:cs="Verdana"/>
            <w:sz w:val="24"/>
            <w:szCs w:val="24"/>
          </w:rPr>
          <w:t>Customer Care Abbreviations, Definitions</w:t>
        </w:r>
        <w:r w:rsidR="000A6857">
          <w:rPr>
            <w:rStyle w:val="Hyperlink"/>
            <w:rFonts w:ascii="Verdana" w:hAnsi="Verdana" w:cs="Verdana"/>
            <w:sz w:val="24"/>
            <w:szCs w:val="24"/>
          </w:rPr>
          <w:t>,</w:t>
        </w:r>
        <w:r>
          <w:rPr>
            <w:rStyle w:val="Hyperlink"/>
            <w:rFonts w:ascii="Verdana" w:hAnsi="Verdana" w:cs="Verdana"/>
            <w:sz w:val="24"/>
            <w:szCs w:val="24"/>
          </w:rPr>
          <w:t xml:space="preserve"> and Terms</w:t>
        </w:r>
        <w:r w:rsidR="00175458">
          <w:rPr>
            <w:rStyle w:val="Hyperlink"/>
            <w:rFonts w:ascii="Verdana" w:hAnsi="Verdana" w:cs="Verdana"/>
            <w:sz w:val="24"/>
            <w:szCs w:val="24"/>
          </w:rPr>
          <w:t xml:space="preserve"> Index</w:t>
        </w:r>
        <w:r>
          <w:rPr>
            <w:rStyle w:val="Hyperlink"/>
            <w:rFonts w:ascii="Verdana" w:hAnsi="Verdana" w:cs="Verdana"/>
            <w:sz w:val="24"/>
            <w:szCs w:val="24"/>
          </w:rPr>
          <w:t xml:space="preserve"> (017428)</w:t>
        </w:r>
      </w:hyperlink>
      <w:bookmarkEnd w:id="2"/>
    </w:p>
    <w:p w14:paraId="34EC226C" w14:textId="77777777" w:rsidR="00986ACE" w:rsidRPr="00813A82" w:rsidRDefault="00986ACE" w:rsidP="00BF50FB">
      <w:pPr>
        <w:spacing w:before="120" w:after="120" w:line="259" w:lineRule="auto"/>
        <w:rPr>
          <w:rFonts w:ascii="Verdana" w:hAnsi="Verdana"/>
          <w:color w:val="0563C1"/>
          <w:sz w:val="24"/>
          <w:u w:val="single"/>
        </w:rPr>
      </w:pPr>
    </w:p>
    <w:p w14:paraId="7E2753FB" w14:textId="003B5A23" w:rsidR="009F022D" w:rsidRPr="009F022D" w:rsidRDefault="00BF50FB" w:rsidP="00BF50FB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E35C9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45CDCECD" w14:textId="77777777" w:rsidR="009F022D" w:rsidRPr="00C247CB" w:rsidRDefault="009F022D" w:rsidP="009F022D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38369D0" w14:textId="77777777" w:rsidR="009F022D" w:rsidRDefault="009F022D" w:rsidP="009F022D">
      <w:pPr>
        <w:jc w:val="center"/>
        <w:rPr>
          <w:rFonts w:ascii="Verdana" w:hAnsi="Verdana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37F1425" w14:textId="77777777" w:rsidR="0075400E" w:rsidRPr="00A671ED" w:rsidRDefault="0075400E" w:rsidP="009F022D">
      <w:pPr>
        <w:spacing w:before="120" w:after="120" w:line="259" w:lineRule="auto"/>
        <w:ind w:left="720"/>
        <w:rPr>
          <w:rFonts w:ascii="Verdana" w:hAnsi="Verdana"/>
          <w:sz w:val="24"/>
          <w:szCs w:val="24"/>
        </w:rPr>
      </w:pPr>
    </w:p>
    <w:sectPr w:rsidR="0075400E" w:rsidRPr="00A671ED" w:rsidSect="0075400E">
      <w:pgSz w:w="15840" w:h="12240" w:orient="landscape"/>
      <w:pgMar w:top="1080" w:right="144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919BA" w14:textId="77777777" w:rsidR="003D31B1" w:rsidRDefault="003D31B1" w:rsidP="009D44E6">
      <w:pPr>
        <w:spacing w:line="240" w:lineRule="auto"/>
      </w:pPr>
      <w:r>
        <w:separator/>
      </w:r>
    </w:p>
  </w:endnote>
  <w:endnote w:type="continuationSeparator" w:id="0">
    <w:p w14:paraId="66078B13" w14:textId="77777777" w:rsidR="003D31B1" w:rsidRDefault="003D31B1" w:rsidP="009D4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7A4B" w14:textId="77777777" w:rsidR="003D31B1" w:rsidRDefault="003D31B1" w:rsidP="009D44E6">
      <w:pPr>
        <w:spacing w:line="240" w:lineRule="auto"/>
      </w:pPr>
      <w:r>
        <w:separator/>
      </w:r>
    </w:p>
  </w:footnote>
  <w:footnote w:type="continuationSeparator" w:id="0">
    <w:p w14:paraId="79EAC734" w14:textId="77777777" w:rsidR="003D31B1" w:rsidRDefault="003D31B1" w:rsidP="009D44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.25pt;height:19.5pt" o:bullet="t">
        <v:imagedata r:id="rId1" o:title="3-23-2017 2-20-38 PM"/>
      </v:shape>
    </w:pict>
  </w:numPicBullet>
  <w:numPicBullet w:numPicBulletId="1">
    <w:pict>
      <v:shape id="_x0000_i1027" type="#_x0000_t75" style="width:21.75pt;height:20.25pt" o:bullet="t">
        <v:imagedata r:id="rId2" o:title="3-28-2017 10-07-32 AM"/>
      </v:shape>
    </w:pict>
  </w:numPicBullet>
  <w:numPicBullet w:numPicBulletId="2">
    <w:pict>
      <v:shape id="_x0000_i1028" type="#_x0000_t75" style="width:318.75pt;height:296.25pt" o:bullet="t">
        <v:imagedata r:id="rId3" o:title="3-28-2017 10-07-32 AM"/>
      </v:shape>
    </w:pict>
  </w:numPicBullet>
  <w:numPicBullet w:numPicBulletId="3">
    <w:pict>
      <v:shape id="_x0000_i1029" type="#_x0000_t75" style="width:34.5pt;height:32.25pt" o:bullet="t">
        <v:imagedata r:id="rId4" o:title="pin"/>
      </v:shape>
    </w:pict>
  </w:numPicBullet>
  <w:numPicBullet w:numPicBulletId="4">
    <w:pict>
      <v:shape id="_x0000_i1030" type="#_x0000_t75" style="width:49.5pt;height:51pt" o:bullet="t">
        <v:imagedata r:id="rId5" o:title="pin"/>
      </v:shape>
    </w:pict>
  </w:numPicBullet>
  <w:numPicBullet w:numPicBulletId="5">
    <w:pict>
      <v:shape id="_x0000_i1031" type="#_x0000_t75" style="width:58.5pt;height:52.5pt" o:bullet="t">
        <v:imagedata r:id="rId6" o:title="pin2"/>
      </v:shape>
    </w:pict>
  </w:numPicBullet>
  <w:numPicBullet w:numPicBulletId="6">
    <w:pict>
      <v:shape id="_x0000_i1032" type="#_x0000_t75" style="width:105.75pt;height:111pt" o:bullet="t">
        <v:imagedata r:id="rId7" o:title="pin3"/>
      </v:shape>
    </w:pict>
  </w:numPicBullet>
  <w:numPicBullet w:numPicBulletId="7">
    <w:pict>
      <v:shape id="_x0000_i1033" type="#_x0000_t75" style="width:27pt;height:24pt" o:bullet="t">
        <v:imagedata r:id="rId8" o:title="search"/>
      </v:shape>
    </w:pict>
  </w:numPicBullet>
  <w:numPicBullet w:numPicBulletId="8">
    <w:pict>
      <v:shape id="_x0000_i1034" type="#_x0000_t75" style="width:30pt;height:30pt" o:bullet="t">
        <v:imagedata r:id="rId9" o:title="search 2"/>
      </v:shape>
    </w:pict>
  </w:numPicBullet>
  <w:numPicBullet w:numPicBulletId="9">
    <w:pict>
      <v:shape id="_x0000_i1035" type="#_x0000_t75" style="width:512.25pt;height:512.25pt" o:bullet="t">
        <v:imagedata r:id="rId10" o:title="560c1eea871d34efc576000a5b3fd8db_search-search-by-image_512-512"/>
      </v:shape>
    </w:pict>
  </w:numPicBullet>
  <w:abstractNum w:abstractNumId="0" w15:restartNumberingAfterBreak="0">
    <w:nsid w:val="016F1D4D"/>
    <w:multiLevelType w:val="hybridMultilevel"/>
    <w:tmpl w:val="7F6E2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6294A"/>
    <w:multiLevelType w:val="hybridMultilevel"/>
    <w:tmpl w:val="1D30358C"/>
    <w:lvl w:ilvl="0" w:tplc="AB686296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1D8"/>
    <w:multiLevelType w:val="hybridMultilevel"/>
    <w:tmpl w:val="0E7E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44A3B"/>
    <w:multiLevelType w:val="hybridMultilevel"/>
    <w:tmpl w:val="EE30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94595"/>
    <w:multiLevelType w:val="hybridMultilevel"/>
    <w:tmpl w:val="AA309C14"/>
    <w:lvl w:ilvl="0" w:tplc="F54E58C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CC6D834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85A59"/>
    <w:multiLevelType w:val="hybridMultilevel"/>
    <w:tmpl w:val="C3ECE6E6"/>
    <w:lvl w:ilvl="0" w:tplc="4CC6D83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B64E3"/>
    <w:multiLevelType w:val="hybridMultilevel"/>
    <w:tmpl w:val="865267F2"/>
    <w:lvl w:ilvl="0" w:tplc="9AA089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66D80"/>
    <w:multiLevelType w:val="hybridMultilevel"/>
    <w:tmpl w:val="4F8C0F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96B491C"/>
    <w:multiLevelType w:val="hybridMultilevel"/>
    <w:tmpl w:val="0964B710"/>
    <w:lvl w:ilvl="0" w:tplc="99F49DB4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D2D4E"/>
    <w:multiLevelType w:val="hybridMultilevel"/>
    <w:tmpl w:val="FA60BE18"/>
    <w:lvl w:ilvl="0" w:tplc="9AA089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A0BD2"/>
    <w:multiLevelType w:val="hybridMultilevel"/>
    <w:tmpl w:val="E3A4B468"/>
    <w:lvl w:ilvl="0" w:tplc="AB686296">
      <w:start w:val="1"/>
      <w:numFmt w:val="bullet"/>
      <w:lvlText w:val=""/>
      <w:lvlPicBulletId w:val="6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B686296">
      <w:start w:val="1"/>
      <w:numFmt w:val="bullet"/>
      <w:lvlText w:val=""/>
      <w:lvlPicBulletId w:val="6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6190F"/>
    <w:multiLevelType w:val="hybridMultilevel"/>
    <w:tmpl w:val="EF8C7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B21F5D"/>
    <w:multiLevelType w:val="hybridMultilevel"/>
    <w:tmpl w:val="42BC95E0"/>
    <w:lvl w:ilvl="0" w:tplc="87D8D4C6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71D29"/>
    <w:multiLevelType w:val="hybridMultilevel"/>
    <w:tmpl w:val="E604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D2674"/>
    <w:multiLevelType w:val="hybridMultilevel"/>
    <w:tmpl w:val="DCAA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20549"/>
    <w:multiLevelType w:val="hybridMultilevel"/>
    <w:tmpl w:val="FA262D28"/>
    <w:lvl w:ilvl="0" w:tplc="4CC6D83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932D2"/>
    <w:multiLevelType w:val="hybridMultilevel"/>
    <w:tmpl w:val="5FA82E2C"/>
    <w:lvl w:ilvl="0" w:tplc="AC000B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022E5"/>
    <w:multiLevelType w:val="hybridMultilevel"/>
    <w:tmpl w:val="D20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A5FB6"/>
    <w:multiLevelType w:val="hybridMultilevel"/>
    <w:tmpl w:val="1DAE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C453F9"/>
    <w:multiLevelType w:val="hybridMultilevel"/>
    <w:tmpl w:val="83141514"/>
    <w:lvl w:ilvl="0" w:tplc="99F49DB4">
      <w:start w:val="1"/>
      <w:numFmt w:val="bullet"/>
      <w:lvlText w:val=""/>
      <w:lvlPicBulletId w:val="7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38917">
    <w:abstractNumId w:val="13"/>
  </w:num>
  <w:num w:numId="2" w16cid:durableId="1681423796">
    <w:abstractNumId w:val="11"/>
  </w:num>
  <w:num w:numId="3" w16cid:durableId="93786776">
    <w:abstractNumId w:val="7"/>
  </w:num>
  <w:num w:numId="4" w16cid:durableId="728922830">
    <w:abstractNumId w:val="9"/>
  </w:num>
  <w:num w:numId="5" w16cid:durableId="835876185">
    <w:abstractNumId w:val="6"/>
  </w:num>
  <w:num w:numId="6" w16cid:durableId="1607611647">
    <w:abstractNumId w:val="16"/>
  </w:num>
  <w:num w:numId="7" w16cid:durableId="870646529">
    <w:abstractNumId w:val="4"/>
  </w:num>
  <w:num w:numId="8" w16cid:durableId="867451305">
    <w:abstractNumId w:val="5"/>
  </w:num>
  <w:num w:numId="9" w16cid:durableId="2139376100">
    <w:abstractNumId w:val="15"/>
  </w:num>
  <w:num w:numId="10" w16cid:durableId="1008363563">
    <w:abstractNumId w:val="10"/>
  </w:num>
  <w:num w:numId="11" w16cid:durableId="1199317873">
    <w:abstractNumId w:val="1"/>
  </w:num>
  <w:num w:numId="12" w16cid:durableId="1938899460">
    <w:abstractNumId w:val="19"/>
  </w:num>
  <w:num w:numId="13" w16cid:durableId="1813523305">
    <w:abstractNumId w:val="8"/>
  </w:num>
  <w:num w:numId="14" w16cid:durableId="1118337673">
    <w:abstractNumId w:val="18"/>
  </w:num>
  <w:num w:numId="15" w16cid:durableId="1975214061">
    <w:abstractNumId w:val="12"/>
  </w:num>
  <w:num w:numId="16" w16cid:durableId="1288315813">
    <w:abstractNumId w:val="14"/>
  </w:num>
  <w:num w:numId="17" w16cid:durableId="448402448">
    <w:abstractNumId w:val="0"/>
  </w:num>
  <w:num w:numId="18" w16cid:durableId="937564783">
    <w:abstractNumId w:val="3"/>
  </w:num>
  <w:num w:numId="19" w16cid:durableId="863133795">
    <w:abstractNumId w:val="2"/>
  </w:num>
  <w:num w:numId="20" w16cid:durableId="18657482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94"/>
    <w:rsid w:val="00011CAF"/>
    <w:rsid w:val="00017912"/>
    <w:rsid w:val="00034E05"/>
    <w:rsid w:val="000501D5"/>
    <w:rsid w:val="00054488"/>
    <w:rsid w:val="00061614"/>
    <w:rsid w:val="00063B44"/>
    <w:rsid w:val="000827C7"/>
    <w:rsid w:val="00083948"/>
    <w:rsid w:val="00090355"/>
    <w:rsid w:val="000A10F5"/>
    <w:rsid w:val="000A6613"/>
    <w:rsid w:val="000A6857"/>
    <w:rsid w:val="000B797C"/>
    <w:rsid w:val="000C36FB"/>
    <w:rsid w:val="000C5C14"/>
    <w:rsid w:val="000D3D67"/>
    <w:rsid w:val="000E0C96"/>
    <w:rsid w:val="00105686"/>
    <w:rsid w:val="0011382B"/>
    <w:rsid w:val="001166C2"/>
    <w:rsid w:val="001271D7"/>
    <w:rsid w:val="001556D0"/>
    <w:rsid w:val="00162890"/>
    <w:rsid w:val="001635D7"/>
    <w:rsid w:val="00175458"/>
    <w:rsid w:val="00183CDF"/>
    <w:rsid w:val="00197D55"/>
    <w:rsid w:val="001B263A"/>
    <w:rsid w:val="001C1B4B"/>
    <w:rsid w:val="001C7559"/>
    <w:rsid w:val="001C7F18"/>
    <w:rsid w:val="001F1AC3"/>
    <w:rsid w:val="00222CA8"/>
    <w:rsid w:val="002332F2"/>
    <w:rsid w:val="00246660"/>
    <w:rsid w:val="002707FA"/>
    <w:rsid w:val="00270CF1"/>
    <w:rsid w:val="00281094"/>
    <w:rsid w:val="00282A31"/>
    <w:rsid w:val="002A15FD"/>
    <w:rsid w:val="002C248D"/>
    <w:rsid w:val="003257A7"/>
    <w:rsid w:val="003367BD"/>
    <w:rsid w:val="003371F9"/>
    <w:rsid w:val="00340123"/>
    <w:rsid w:val="0034039B"/>
    <w:rsid w:val="003419D5"/>
    <w:rsid w:val="00344C14"/>
    <w:rsid w:val="003533F9"/>
    <w:rsid w:val="003543EF"/>
    <w:rsid w:val="00380DFC"/>
    <w:rsid w:val="003A26E7"/>
    <w:rsid w:val="003A27E3"/>
    <w:rsid w:val="003A42EC"/>
    <w:rsid w:val="003B1E1C"/>
    <w:rsid w:val="003C1D5B"/>
    <w:rsid w:val="003C2571"/>
    <w:rsid w:val="003C4543"/>
    <w:rsid w:val="003C5456"/>
    <w:rsid w:val="003D2F1A"/>
    <w:rsid w:val="003D31B1"/>
    <w:rsid w:val="003D3FED"/>
    <w:rsid w:val="003D4631"/>
    <w:rsid w:val="0041433F"/>
    <w:rsid w:val="00424897"/>
    <w:rsid w:val="00435045"/>
    <w:rsid w:val="00436186"/>
    <w:rsid w:val="00443675"/>
    <w:rsid w:val="0044491A"/>
    <w:rsid w:val="00447544"/>
    <w:rsid w:val="0044790A"/>
    <w:rsid w:val="004703E7"/>
    <w:rsid w:val="004F4DE8"/>
    <w:rsid w:val="00515EB5"/>
    <w:rsid w:val="0053006A"/>
    <w:rsid w:val="0053006F"/>
    <w:rsid w:val="00532F3A"/>
    <w:rsid w:val="005331EE"/>
    <w:rsid w:val="005506FA"/>
    <w:rsid w:val="005618D7"/>
    <w:rsid w:val="0057105E"/>
    <w:rsid w:val="00576A30"/>
    <w:rsid w:val="00577FCB"/>
    <w:rsid w:val="00584176"/>
    <w:rsid w:val="005A4114"/>
    <w:rsid w:val="005B29BD"/>
    <w:rsid w:val="005B7BD9"/>
    <w:rsid w:val="005C33A5"/>
    <w:rsid w:val="005C5B57"/>
    <w:rsid w:val="005D5FEC"/>
    <w:rsid w:val="00613B6B"/>
    <w:rsid w:val="006160C9"/>
    <w:rsid w:val="00616696"/>
    <w:rsid w:val="00623587"/>
    <w:rsid w:val="00624DD0"/>
    <w:rsid w:val="006268BF"/>
    <w:rsid w:val="00641F7E"/>
    <w:rsid w:val="00644CE2"/>
    <w:rsid w:val="006537A7"/>
    <w:rsid w:val="006639BF"/>
    <w:rsid w:val="0066773A"/>
    <w:rsid w:val="00675CAB"/>
    <w:rsid w:val="006C72B3"/>
    <w:rsid w:val="006E4067"/>
    <w:rsid w:val="006E5C45"/>
    <w:rsid w:val="00702401"/>
    <w:rsid w:val="0072278E"/>
    <w:rsid w:val="00746FF2"/>
    <w:rsid w:val="0075005F"/>
    <w:rsid w:val="0075400E"/>
    <w:rsid w:val="00754629"/>
    <w:rsid w:val="00755740"/>
    <w:rsid w:val="00757F68"/>
    <w:rsid w:val="00762C19"/>
    <w:rsid w:val="00766FCD"/>
    <w:rsid w:val="00776650"/>
    <w:rsid w:val="00776ED3"/>
    <w:rsid w:val="00791EE1"/>
    <w:rsid w:val="0079427D"/>
    <w:rsid w:val="007C5998"/>
    <w:rsid w:val="007F2239"/>
    <w:rsid w:val="007F3209"/>
    <w:rsid w:val="00813A82"/>
    <w:rsid w:val="00815B84"/>
    <w:rsid w:val="00815ECF"/>
    <w:rsid w:val="00831F0E"/>
    <w:rsid w:val="008348C5"/>
    <w:rsid w:val="00856B99"/>
    <w:rsid w:val="00893E7C"/>
    <w:rsid w:val="008967C9"/>
    <w:rsid w:val="008A455D"/>
    <w:rsid w:val="008C30A4"/>
    <w:rsid w:val="009033A3"/>
    <w:rsid w:val="00921492"/>
    <w:rsid w:val="00922B38"/>
    <w:rsid w:val="00931082"/>
    <w:rsid w:val="00946C7B"/>
    <w:rsid w:val="00954026"/>
    <w:rsid w:val="00970FD6"/>
    <w:rsid w:val="00973E6C"/>
    <w:rsid w:val="00986ACE"/>
    <w:rsid w:val="009929A0"/>
    <w:rsid w:val="00996898"/>
    <w:rsid w:val="009A74F9"/>
    <w:rsid w:val="009B6810"/>
    <w:rsid w:val="009B68F2"/>
    <w:rsid w:val="009C40FB"/>
    <w:rsid w:val="009D44E6"/>
    <w:rsid w:val="009E4B39"/>
    <w:rsid w:val="009F022D"/>
    <w:rsid w:val="009F1F07"/>
    <w:rsid w:val="00A11CC9"/>
    <w:rsid w:val="00A23AD4"/>
    <w:rsid w:val="00A315F4"/>
    <w:rsid w:val="00A3336D"/>
    <w:rsid w:val="00A341C2"/>
    <w:rsid w:val="00A63065"/>
    <w:rsid w:val="00A671ED"/>
    <w:rsid w:val="00A74036"/>
    <w:rsid w:val="00A75BC3"/>
    <w:rsid w:val="00A764AE"/>
    <w:rsid w:val="00AA1827"/>
    <w:rsid w:val="00AB2822"/>
    <w:rsid w:val="00AC5375"/>
    <w:rsid w:val="00AD4866"/>
    <w:rsid w:val="00AE1024"/>
    <w:rsid w:val="00AF0776"/>
    <w:rsid w:val="00AF2C82"/>
    <w:rsid w:val="00B022D4"/>
    <w:rsid w:val="00B1576C"/>
    <w:rsid w:val="00B30581"/>
    <w:rsid w:val="00B445AB"/>
    <w:rsid w:val="00B566C4"/>
    <w:rsid w:val="00B72FA4"/>
    <w:rsid w:val="00B73F8B"/>
    <w:rsid w:val="00B7509F"/>
    <w:rsid w:val="00B81830"/>
    <w:rsid w:val="00B81BA8"/>
    <w:rsid w:val="00B955E7"/>
    <w:rsid w:val="00BA7EDE"/>
    <w:rsid w:val="00BD0525"/>
    <w:rsid w:val="00BF50FB"/>
    <w:rsid w:val="00BF7E89"/>
    <w:rsid w:val="00C31E6D"/>
    <w:rsid w:val="00C4720F"/>
    <w:rsid w:val="00C535FC"/>
    <w:rsid w:val="00C71EDE"/>
    <w:rsid w:val="00C74CF5"/>
    <w:rsid w:val="00C755E7"/>
    <w:rsid w:val="00C97F22"/>
    <w:rsid w:val="00CA4856"/>
    <w:rsid w:val="00CB379C"/>
    <w:rsid w:val="00CC4781"/>
    <w:rsid w:val="00CD07C9"/>
    <w:rsid w:val="00CD76F0"/>
    <w:rsid w:val="00CF5523"/>
    <w:rsid w:val="00CF5C1F"/>
    <w:rsid w:val="00D03995"/>
    <w:rsid w:val="00D05023"/>
    <w:rsid w:val="00D12774"/>
    <w:rsid w:val="00D346E4"/>
    <w:rsid w:val="00D55E7D"/>
    <w:rsid w:val="00D61ACE"/>
    <w:rsid w:val="00D665CF"/>
    <w:rsid w:val="00D76241"/>
    <w:rsid w:val="00DF1C94"/>
    <w:rsid w:val="00E14F9C"/>
    <w:rsid w:val="00E35C9A"/>
    <w:rsid w:val="00E8068E"/>
    <w:rsid w:val="00E80FE4"/>
    <w:rsid w:val="00E83F56"/>
    <w:rsid w:val="00E87F75"/>
    <w:rsid w:val="00E9003F"/>
    <w:rsid w:val="00E91714"/>
    <w:rsid w:val="00E97F3F"/>
    <w:rsid w:val="00EA5205"/>
    <w:rsid w:val="00EC2353"/>
    <w:rsid w:val="00EC40D5"/>
    <w:rsid w:val="00EC7EEC"/>
    <w:rsid w:val="00ED2C54"/>
    <w:rsid w:val="00EE0DB4"/>
    <w:rsid w:val="00F060D1"/>
    <w:rsid w:val="00F40088"/>
    <w:rsid w:val="00F4347D"/>
    <w:rsid w:val="00F64AC0"/>
    <w:rsid w:val="00F812EF"/>
    <w:rsid w:val="00F8514B"/>
    <w:rsid w:val="00F90848"/>
    <w:rsid w:val="00FA4F2B"/>
    <w:rsid w:val="00FB68B0"/>
    <w:rsid w:val="00FB7625"/>
    <w:rsid w:val="00FB7AB1"/>
    <w:rsid w:val="00FC7558"/>
    <w:rsid w:val="00FD002C"/>
    <w:rsid w:val="00FE5508"/>
    <w:rsid w:val="00FE78CC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0D230939"/>
  <w15:chartTrackingRefBased/>
  <w15:docId w15:val="{C7991D02-566D-4586-8FB6-56AAEB75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FD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09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A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0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094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810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D55"/>
    <w:pPr>
      <w:ind w:left="720"/>
      <w:contextualSpacing/>
    </w:pPr>
  </w:style>
  <w:style w:type="character" w:styleId="Hyperlink">
    <w:name w:val="Hyperlink"/>
    <w:uiPriority w:val="99"/>
    <w:unhideWhenUsed/>
    <w:rsid w:val="00A671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5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ko-KR"/>
    </w:rPr>
  </w:style>
  <w:style w:type="character" w:customStyle="1" w:styleId="Heading1Char">
    <w:name w:val="Heading 1 Char"/>
    <w:link w:val="Heading1"/>
    <w:uiPriority w:val="9"/>
    <w:rsid w:val="00B7509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37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1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1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6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0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F50FB"/>
    <w:pPr>
      <w:tabs>
        <w:tab w:val="right" w:leader="dot" w:pos="13310"/>
      </w:tabs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E35C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3336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34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10" Type="http://schemas.openxmlformats.org/officeDocument/2006/relationships/image" Target="media/image10.pn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FA0F7E2364AAF660F630CA90F46" ma:contentTypeVersion="0" ma:contentTypeDescription="Create a new document." ma:contentTypeScope="" ma:versionID="c19bfc61eca1e7124e21f2c4ed7292d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3C30D-0FF6-4ADA-AE08-4875DB67B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0DC33B2-1E92-4926-AFA1-4C5780DED0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3FB8A8-4919-4A10-957F-D4EC0D8248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AEFE0E-0C74-4655-A078-9CB92B6EE2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2932</CharactersWithSpaces>
  <SharedDoc>false</SharedDoc>
  <HLinks>
    <vt:vector size="6" baseType="variant"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</dc:creator>
  <cp:keywords/>
  <cp:lastModifiedBy>Davis, David P.</cp:lastModifiedBy>
  <cp:revision>8</cp:revision>
  <dcterms:created xsi:type="dcterms:W3CDTF">2025-08-05T15:20:00Z</dcterms:created>
  <dcterms:modified xsi:type="dcterms:W3CDTF">2025-08-05T15:36:00Z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0x010100304D1FA0F7E2364AAF660F630CA90F46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2022-04-04T14:00:00Z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00bee9b6-bab7-4fa7-ab65-e132e9612c0a</vt:lpwstr>
  </property>
  <property fmtid="{D5CDD505-2E9C-101B-9397-08002B2CF9AE}" pid="9" name="MSIP_Label_67599526-06ca-49cc-9fa9-5307800a949a_ContentBits">
    <vt:lpwstr>0</vt:lpwstr>
  </property>
</Properties>
</file>