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81851" w14:textId="77777777" w:rsidR="00AF0251" w:rsidRPr="00AF0251" w:rsidRDefault="00AF0251" w:rsidP="00AF0251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00AF0251">
        <w:rPr>
          <w:rFonts w:ascii="Verdana" w:hAnsi="Verdana"/>
          <w:color w:val="auto"/>
          <w:sz w:val="36"/>
          <w:szCs w:val="36"/>
        </w:rPr>
        <w:t>Compass - Research Case vs. Interaction Case Job Aid</w:t>
      </w:r>
    </w:p>
    <w:p w14:paraId="2E28298D" w14:textId="77777777" w:rsidR="00833D1D" w:rsidRDefault="00833D1D" w:rsidP="00833D1D">
      <w:pPr>
        <w:rPr>
          <w:rFonts w:ascii="Verdana" w:eastAsia="Times New Roman" w:hAnsi="Verdana" w:cs="Times New Roman"/>
          <w:noProof/>
          <w:color w:val="3333FF"/>
          <w:sz w:val="24"/>
          <w:szCs w:val="24"/>
          <w:u w:val="single"/>
        </w:rPr>
      </w:pPr>
    </w:p>
    <w:p w14:paraId="59FAAC43" w14:textId="51CC8571" w:rsidR="00833D1D" w:rsidRPr="00833D1D" w:rsidRDefault="007C58EA" w:rsidP="00833D1D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833D1D">
        <w:rPr>
          <w:rFonts w:ascii="Verdana" w:eastAsia="Times New Roman" w:hAnsi="Verdana" w:cs="Times New Roman"/>
          <w:noProof/>
          <w:color w:val="3333FF"/>
          <w:sz w:val="24"/>
          <w:szCs w:val="24"/>
          <w:u w:val="single"/>
        </w:rPr>
        <w:fldChar w:fldCharType="begin"/>
      </w:r>
      <w:r w:rsidRPr="00833D1D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833D1D">
        <w:rPr>
          <w:rFonts w:ascii="Verdana" w:eastAsia="Times New Roman" w:hAnsi="Verdana" w:cs="Times New Roman"/>
          <w:noProof/>
          <w:color w:val="3333FF"/>
          <w:sz w:val="24"/>
          <w:szCs w:val="24"/>
          <w:u w:val="single"/>
        </w:rPr>
        <w:fldChar w:fldCharType="separate"/>
      </w:r>
      <w:hyperlink w:anchor="_Toc205825275" w:history="1">
        <w:r w:rsidR="00833D1D" w:rsidRPr="00833D1D">
          <w:rPr>
            <w:rStyle w:val="Hyperlink"/>
            <w:rFonts w:ascii="Verdana" w:hAnsi="Verdana"/>
            <w:noProof/>
            <w:sz w:val="24"/>
            <w:szCs w:val="24"/>
          </w:rPr>
          <w:t>Research Case vs. Interaction Case Comparison Table</w:t>
        </w:r>
      </w:hyperlink>
    </w:p>
    <w:p w14:paraId="00AF63C8" w14:textId="336EB37D" w:rsidR="00833D1D" w:rsidRPr="00833D1D" w:rsidRDefault="00833D1D" w:rsidP="00833D1D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825276" w:history="1">
        <w:r w:rsidRPr="00833D1D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26233CCD" w14:textId="6393902C" w:rsidR="00D65021" w:rsidRPr="00DE7A25" w:rsidRDefault="007C58EA" w:rsidP="00833D1D">
      <w:pPr>
        <w:rPr>
          <w:rFonts w:ascii="Verdana" w:hAnsi="Verdana"/>
          <w:sz w:val="24"/>
          <w:szCs w:val="24"/>
        </w:rPr>
      </w:pPr>
      <w:r w:rsidRPr="00833D1D">
        <w:rPr>
          <w:rFonts w:ascii="Verdana" w:hAnsi="Verdana"/>
          <w:sz w:val="24"/>
          <w:szCs w:val="24"/>
        </w:rPr>
        <w:fldChar w:fldCharType="end"/>
      </w:r>
    </w:p>
    <w:p w14:paraId="42945A6B" w14:textId="55CED678" w:rsidR="00876A38" w:rsidRDefault="00D65021" w:rsidP="00876A38">
      <w:pPr>
        <w:spacing w:before="120" w:after="120" w:line="240" w:lineRule="auto"/>
      </w:pPr>
      <w:r w:rsidRPr="00DE7A25">
        <w:rPr>
          <w:rFonts w:ascii="Verdana" w:hAnsi="Verdana"/>
          <w:b/>
          <w:sz w:val="24"/>
          <w:szCs w:val="24"/>
        </w:rPr>
        <w:t xml:space="preserve">Description: </w:t>
      </w:r>
      <w:r>
        <w:rPr>
          <w:rFonts w:ascii="Verdana" w:hAnsi="Verdana"/>
          <w:bCs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>utlines the main differences between a Research Case and an Interaction Case in the Compass system, to assist with deciding whether you should open one type of case or the other.</w:t>
      </w:r>
    </w:p>
    <w:p w14:paraId="505D9888" w14:textId="77777777" w:rsidR="00876A38" w:rsidRPr="00DE7A25" w:rsidRDefault="00876A38" w:rsidP="00876A38">
      <w:pPr>
        <w:jc w:val="right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876A38" w14:paraId="7FE9C631" w14:textId="77777777" w:rsidTr="00876A3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B17532" w14:textId="47DCB469" w:rsidR="00876A38" w:rsidRDefault="00876A38" w:rsidP="00100EC9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" w:name="_Toc198131697"/>
            <w:bookmarkStart w:id="2" w:name="_Toc205825275"/>
            <w:r w:rsidRPr="00876A38">
              <w:rPr>
                <w:rFonts w:ascii="Verdana" w:hAnsi="Verdana"/>
                <w:i w:val="0"/>
              </w:rPr>
              <w:t>Research Case vs. Interaction Case Comparison Table</w:t>
            </w:r>
            <w:bookmarkEnd w:id="1"/>
            <w:bookmarkEnd w:id="2"/>
          </w:p>
        </w:tc>
      </w:tr>
    </w:tbl>
    <w:p w14:paraId="5D1157A4" w14:textId="77777777" w:rsidR="00D65021" w:rsidRDefault="00D65021" w:rsidP="00D65021">
      <w:pPr>
        <w:spacing w:before="120" w:after="120" w:line="240" w:lineRule="auto"/>
        <w:ind w:right="-409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Refer to 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6"/>
        <w:gridCol w:w="4177"/>
        <w:gridCol w:w="4177"/>
      </w:tblGrid>
      <w:tr w:rsidR="00D65021" w14:paraId="6E911774" w14:textId="77777777" w:rsidTr="006563B3">
        <w:trPr>
          <w:trHeight w:val="292"/>
        </w:trPr>
        <w:tc>
          <w:tcPr>
            <w:tcW w:w="626" w:type="pct"/>
            <w:shd w:val="clear" w:color="auto" w:fill="D9D9D9" w:themeFill="background1" w:themeFillShade="D9"/>
          </w:tcPr>
          <w:p w14:paraId="7D5C0F02" w14:textId="77777777" w:rsidR="00D65021" w:rsidRDefault="00D65021" w:rsidP="00100EC9">
            <w:pPr>
              <w:spacing w:before="120" w:after="120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BC21E4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Topic/</w:t>
            </w:r>
          </w:p>
          <w:p w14:paraId="4FB8B729" w14:textId="77777777" w:rsidR="00D65021" w:rsidRPr="00BC21E4" w:rsidRDefault="00D65021" w:rsidP="00100EC9">
            <w:pPr>
              <w:spacing w:before="120" w:after="120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BC21E4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2187" w:type="pct"/>
            <w:shd w:val="clear" w:color="auto" w:fill="D9D9D9" w:themeFill="background1" w:themeFillShade="D9"/>
          </w:tcPr>
          <w:p w14:paraId="7C578E69" w14:textId="77777777" w:rsidR="00D65021" w:rsidRPr="00BC21E4" w:rsidRDefault="00D65021" w:rsidP="00100EC9">
            <w:pPr>
              <w:spacing w:before="120" w:after="120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BC21E4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Interaction Case</w:t>
            </w:r>
          </w:p>
        </w:tc>
        <w:tc>
          <w:tcPr>
            <w:tcW w:w="2187" w:type="pct"/>
            <w:shd w:val="clear" w:color="auto" w:fill="D9D9D9" w:themeFill="background1" w:themeFillShade="D9"/>
          </w:tcPr>
          <w:p w14:paraId="45FF4F46" w14:textId="77777777" w:rsidR="00D65021" w:rsidRPr="00BC21E4" w:rsidRDefault="00D65021" w:rsidP="00100EC9">
            <w:pPr>
              <w:spacing w:before="120" w:after="120"/>
              <w:jc w:val="center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BC21E4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Research Case</w:t>
            </w:r>
          </w:p>
        </w:tc>
      </w:tr>
      <w:tr w:rsidR="00D65021" w14:paraId="31D1338E" w14:textId="77777777" w:rsidTr="006563B3">
        <w:trPr>
          <w:trHeight w:val="292"/>
        </w:trPr>
        <w:tc>
          <w:tcPr>
            <w:tcW w:w="626" w:type="pct"/>
          </w:tcPr>
          <w:p w14:paraId="4F3DB3FA" w14:textId="77777777" w:rsidR="00D65021" w:rsidRPr="00AC78A5" w:rsidRDefault="00D65021" w:rsidP="00100EC9">
            <w:pPr>
              <w:spacing w:before="120" w:after="120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What is the main purpose of an Interaction Case vs. a Research Case?</w:t>
            </w:r>
          </w:p>
        </w:tc>
        <w:tc>
          <w:tcPr>
            <w:tcW w:w="2187" w:type="pct"/>
          </w:tcPr>
          <w:p w14:paraId="0D2E5AF6" w14:textId="77777777" w:rsidR="00D65021" w:rsidRPr="00975E94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975E94">
              <w:rPr>
                <w:rFonts w:ascii="Verdana" w:hAnsi="Verdana"/>
                <w:sz w:val="24"/>
                <w:szCs w:val="24"/>
              </w:rPr>
              <w:t xml:space="preserve">An </w:t>
            </w:r>
            <w:r w:rsidRPr="00975E94">
              <w:rPr>
                <w:rFonts w:ascii="Verdana" w:hAnsi="Verdana"/>
                <w:b/>
                <w:sz w:val="24"/>
                <w:szCs w:val="24"/>
              </w:rPr>
              <w:t>Interaction Case</w:t>
            </w:r>
            <w:r w:rsidRPr="00975E94">
              <w:rPr>
                <w:rFonts w:ascii="Verdana" w:hAnsi="Verdana"/>
                <w:sz w:val="24"/>
                <w:szCs w:val="24"/>
              </w:rPr>
              <w:t xml:space="preserve"> allows the user to assist the caller with managing the member’s account.</w:t>
            </w:r>
          </w:p>
          <w:p w14:paraId="46643A60" w14:textId="77777777" w:rsidR="00D65021" w:rsidRPr="00975E94" w:rsidRDefault="00D65021" w:rsidP="00100EC9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975E94">
              <w:rPr>
                <w:rFonts w:ascii="Verdana" w:hAnsi="Verdana"/>
              </w:rPr>
              <w:t xml:space="preserve">Only one (1) </w:t>
            </w:r>
            <w:r w:rsidRPr="00975E94">
              <w:rPr>
                <w:rFonts w:ascii="Verdana" w:hAnsi="Verdana"/>
                <w:b/>
                <w:color w:val="000000"/>
              </w:rPr>
              <w:t>Interaction Case</w:t>
            </w:r>
            <w:r w:rsidRPr="00975E94">
              <w:rPr>
                <w:rFonts w:ascii="Verdana" w:hAnsi="Verdana"/>
                <w:color w:val="000000"/>
              </w:rPr>
              <w:t xml:space="preserve"> can be open at a time.</w:t>
            </w:r>
          </w:p>
          <w:p w14:paraId="0E2058C2" w14:textId="77777777" w:rsidR="00D65021" w:rsidRPr="008558ED" w:rsidRDefault="00D65021" w:rsidP="00100EC9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975E94">
              <w:rPr>
                <w:rFonts w:ascii="Verdana" w:hAnsi="Verdana"/>
                <w:sz w:val="24"/>
                <w:szCs w:val="24"/>
              </w:rPr>
              <w:t xml:space="preserve">An </w:t>
            </w:r>
            <w:r w:rsidRPr="00975E94">
              <w:rPr>
                <w:rFonts w:ascii="Verdana" w:hAnsi="Verdana"/>
                <w:b/>
                <w:bCs/>
                <w:sz w:val="24"/>
                <w:szCs w:val="24"/>
              </w:rPr>
              <w:t>Interaction Case</w:t>
            </w:r>
            <w:r w:rsidRPr="00975E94">
              <w:rPr>
                <w:rFonts w:ascii="Verdana" w:hAnsi="Verdana"/>
                <w:sz w:val="24"/>
                <w:szCs w:val="24"/>
              </w:rPr>
              <w:t xml:space="preserve"> allows the user to submit </w:t>
            </w:r>
            <w:r w:rsidRPr="00975E94">
              <w:rPr>
                <w:rFonts w:ascii="Verdana" w:hAnsi="Verdana"/>
                <w:color w:val="000000"/>
                <w:sz w:val="24"/>
                <w:szCs w:val="24"/>
              </w:rPr>
              <w:t>Support Tasks.</w:t>
            </w:r>
          </w:p>
          <w:p w14:paraId="7AF0EE8B" w14:textId="04735D09" w:rsidR="00D65021" w:rsidRDefault="00D65021" w:rsidP="004B05B4">
            <w:pPr>
              <w:spacing w:before="120" w:after="120"/>
              <w:ind w:left="36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39B606" wp14:editId="58C4C7A8">
                  <wp:extent cx="236220" cy="205740"/>
                  <wp:effectExtent l="0" t="0" r="0" b="3810"/>
                  <wp:docPr id="1065756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Do Not </w:t>
            </w:r>
            <w:r w:rsidRPr="008558ED">
              <w:rPr>
                <w:rFonts w:ascii="Verdana" w:hAnsi="Verdana"/>
                <w:sz w:val="24"/>
                <w:szCs w:val="24"/>
              </w:rPr>
              <w:t xml:space="preserve">select “I am working offline (no active call)” </w:t>
            </w:r>
            <w:r w:rsidRPr="003B34DC">
              <w:rPr>
                <w:rFonts w:ascii="Verdana" w:hAnsi="Verdana"/>
                <w:sz w:val="24"/>
                <w:szCs w:val="24"/>
              </w:rPr>
              <w:t>when performing a Manual Member Search while on an inbound</w:t>
            </w:r>
            <w:r>
              <w:rPr>
                <w:rFonts w:ascii="Verdana" w:hAnsi="Verdana"/>
                <w:sz w:val="24"/>
                <w:szCs w:val="24"/>
              </w:rPr>
              <w:t xml:space="preserve"> call</w:t>
            </w:r>
            <w:r w:rsidRPr="003B34DC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2187" w:type="pct"/>
          </w:tcPr>
          <w:p w14:paraId="07FC3DE4" w14:textId="77777777" w:rsidR="00D65021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 </w:t>
            </w:r>
            <w:r w:rsidRPr="00E1076C">
              <w:rPr>
                <w:rFonts w:ascii="Verdana" w:hAnsi="Verdana"/>
                <w:b/>
                <w:bCs/>
                <w:sz w:val="24"/>
                <w:szCs w:val="24"/>
              </w:rPr>
              <w:t>Research Case</w:t>
            </w:r>
            <w:r>
              <w:rPr>
                <w:rFonts w:ascii="Verdana" w:hAnsi="Verdana"/>
                <w:sz w:val="24"/>
                <w:szCs w:val="24"/>
              </w:rPr>
              <w:t xml:space="preserve"> allows the user to perform research on a member’s account. </w:t>
            </w:r>
          </w:p>
          <w:p w14:paraId="72DEFCD0" w14:textId="77777777" w:rsidR="00D65021" w:rsidRDefault="00D65021" w:rsidP="00100EC9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ind w:left="706"/>
              <w:rPr>
                <w:rFonts w:ascii="Verdana" w:hAnsi="Verdana"/>
              </w:rPr>
            </w:pPr>
            <w:r w:rsidRPr="009424FA">
              <w:rPr>
                <w:rFonts w:ascii="Verdana" w:hAnsi="Verdana"/>
              </w:rPr>
              <w:t xml:space="preserve">The default maximum limit on the number of </w:t>
            </w:r>
            <w:r w:rsidRPr="009424FA">
              <w:rPr>
                <w:rFonts w:ascii="Verdana" w:hAnsi="Verdana"/>
                <w:b/>
              </w:rPr>
              <w:t>Research Cases</w:t>
            </w:r>
            <w:r w:rsidRPr="009424FA">
              <w:rPr>
                <w:rFonts w:ascii="Verdana" w:hAnsi="Verdana"/>
              </w:rPr>
              <w:t xml:space="preserve"> that a </w:t>
            </w:r>
            <w:r>
              <w:rPr>
                <w:rFonts w:ascii="Verdana" w:hAnsi="Verdana"/>
              </w:rPr>
              <w:t>user</w:t>
            </w:r>
            <w:r w:rsidRPr="009424FA">
              <w:rPr>
                <w:rFonts w:ascii="Verdana" w:hAnsi="Verdana"/>
              </w:rPr>
              <w:t xml:space="preserve"> can have open at once is five (5).</w:t>
            </w:r>
          </w:p>
          <w:p w14:paraId="6F959F1C" w14:textId="77777777" w:rsidR="00D65021" w:rsidRPr="00E87C8C" w:rsidRDefault="00D65021" w:rsidP="00100EC9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ind w:left="706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A </w:t>
            </w:r>
            <w:r w:rsidRPr="005209C5">
              <w:rPr>
                <w:rFonts w:ascii="Verdana" w:hAnsi="Verdana"/>
              </w:rPr>
              <w:t>Research</w:t>
            </w:r>
            <w:r>
              <w:rPr>
                <w:rFonts w:ascii="Verdana" w:hAnsi="Verdana"/>
              </w:rPr>
              <w:t xml:space="preserve"> </w:t>
            </w:r>
            <w:r w:rsidRPr="005209C5">
              <w:rPr>
                <w:rFonts w:ascii="Verdana" w:hAnsi="Verdana"/>
              </w:rPr>
              <w:t>Case</w:t>
            </w:r>
            <w:r w:rsidRPr="00A7182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b/>
              </w:rPr>
              <w:t>does not</w:t>
            </w:r>
            <w:r>
              <w:rPr>
                <w:rFonts w:ascii="Verdana" w:hAnsi="Verdana"/>
              </w:rPr>
              <w:t xml:space="preserve"> </w:t>
            </w:r>
            <w:r w:rsidRPr="00A7182D">
              <w:rPr>
                <w:rFonts w:ascii="Verdana" w:hAnsi="Verdana"/>
              </w:rPr>
              <w:t>allow</w:t>
            </w:r>
            <w:r>
              <w:rPr>
                <w:rFonts w:ascii="Verdana" w:hAnsi="Verdana"/>
              </w:rPr>
              <w:t xml:space="preserve"> the user to submit a </w:t>
            </w:r>
            <w:r>
              <w:rPr>
                <w:rFonts w:ascii="Verdana" w:hAnsi="Verdana"/>
                <w:color w:val="000000"/>
              </w:rPr>
              <w:t xml:space="preserve">Support Task. </w:t>
            </w:r>
          </w:p>
          <w:p w14:paraId="5A05F692" w14:textId="77777777" w:rsidR="00D65021" w:rsidRDefault="00D65021" w:rsidP="00100EC9">
            <w:pPr>
              <w:pStyle w:val="ListParagraph"/>
              <w:spacing w:before="120" w:after="120"/>
              <w:ind w:left="706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D65021" w14:paraId="0B5CB866" w14:textId="77777777" w:rsidTr="006563B3">
        <w:trPr>
          <w:trHeight w:val="292"/>
        </w:trPr>
        <w:tc>
          <w:tcPr>
            <w:tcW w:w="626" w:type="pct"/>
          </w:tcPr>
          <w:p w14:paraId="41B3935F" w14:textId="77777777" w:rsidR="00D65021" w:rsidDel="00704D52" w:rsidRDefault="00D65021" w:rsidP="00100EC9">
            <w:pPr>
              <w:spacing w:before="120" w:after="120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What are</w:t>
            </w: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 xml:space="preserve"> the f</w:t>
            </w:r>
            <w:r w:rsidRPr="009424FA">
              <w:rPr>
                <w:rFonts w:ascii="Verdana" w:hAnsi="Verdana" w:cs="Calibri"/>
                <w:b/>
                <w:sz w:val="24"/>
                <w:szCs w:val="24"/>
              </w:rPr>
              <w:t>unctionalit</w:t>
            </w: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>y</w:t>
            </w: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 xml:space="preserve"> differences</w:t>
            </w: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 xml:space="preserve"> between an</w:t>
            </w: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 xml:space="preserve"> Interaction Case and a Research Case?</w:t>
            </w:r>
          </w:p>
        </w:tc>
        <w:tc>
          <w:tcPr>
            <w:tcW w:w="2187" w:type="pct"/>
          </w:tcPr>
          <w:p w14:paraId="2129739D" w14:textId="77777777" w:rsidR="00D65021" w:rsidRDefault="00D65021" w:rsidP="00100EC9">
            <w:pPr>
              <w:spacing w:before="120" w:after="120"/>
              <w:rPr>
                <w:rFonts w:ascii="Verdana" w:hAnsi="Verdana" w:cs="Calibri"/>
                <w:sz w:val="24"/>
                <w:szCs w:val="24"/>
              </w:rPr>
            </w:pPr>
            <w:r>
              <w:rPr>
                <w:rFonts w:ascii="Verdana" w:hAnsi="Verdana" w:cs="Calibri"/>
                <w:sz w:val="24"/>
                <w:szCs w:val="24"/>
              </w:rPr>
              <w:t xml:space="preserve">Actions that can be performed in an </w:t>
            </w: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 xml:space="preserve">Interaction Case </w:t>
            </w:r>
            <w:r>
              <w:rPr>
                <w:rFonts w:ascii="Verdana" w:hAnsi="Verdana" w:cs="Calibri"/>
                <w:sz w:val="24"/>
                <w:szCs w:val="24"/>
              </w:rPr>
              <w:t>include all actions that can be performed in a Research Case.</w:t>
            </w:r>
          </w:p>
          <w:p w14:paraId="4E45082E" w14:textId="77777777" w:rsidR="00D65021" w:rsidRDefault="00D65021" w:rsidP="00100EC9">
            <w:pPr>
              <w:spacing w:before="120" w:after="120"/>
              <w:rPr>
                <w:rFonts w:ascii="Verdana" w:hAnsi="Verdana" w:cs="Calibri"/>
                <w:sz w:val="24"/>
                <w:szCs w:val="24"/>
              </w:rPr>
            </w:pPr>
          </w:p>
          <w:p w14:paraId="4957A4C0" w14:textId="77777777" w:rsidR="00D65021" w:rsidRPr="00E87C8C" w:rsidRDefault="00D65021" w:rsidP="00100EC9">
            <w:pPr>
              <w:spacing w:before="120" w:after="12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 w:cs="Calibri"/>
                <w:sz w:val="24"/>
                <w:szCs w:val="24"/>
              </w:rPr>
              <w:t xml:space="preserve">Actions that can be performed in an </w:t>
            </w:r>
            <w:r>
              <w:rPr>
                <w:rFonts w:ascii="Verdana" w:hAnsi="Verdana" w:cs="Calibri"/>
                <w:b/>
                <w:bCs/>
                <w:sz w:val="24"/>
                <w:szCs w:val="24"/>
              </w:rPr>
              <w:t xml:space="preserve">Interaction </w:t>
            </w:r>
            <w:r w:rsidRPr="00B45AAC">
              <w:rPr>
                <w:rFonts w:ascii="Verdana" w:hAnsi="Verdana" w:cs="Calibri"/>
                <w:b/>
                <w:bCs/>
                <w:sz w:val="24"/>
                <w:szCs w:val="24"/>
              </w:rPr>
              <w:t>Case only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include, but are not limited to</w:t>
            </w:r>
            <w:r w:rsidRPr="00E87C8C">
              <w:rPr>
                <w:rFonts w:ascii="Verdana" w:eastAsia="Times New Roman" w:hAnsi="Verdana"/>
                <w:color w:val="000000"/>
                <w:sz w:val="24"/>
                <w:szCs w:val="24"/>
              </w:rPr>
              <w:t>:</w:t>
            </w:r>
          </w:p>
          <w:p w14:paraId="42584400" w14:textId="77777777" w:rsidR="00D65021" w:rsidRDefault="00D65021" w:rsidP="00100EC9">
            <w:pPr>
              <w:pStyle w:val="ListParagraph"/>
              <w:numPr>
                <w:ilvl w:val="0"/>
                <w:numId w:val="4"/>
              </w:numPr>
              <w:spacing w:before="120" w:after="120" w:line="259" w:lineRule="auto"/>
              <w:ind w:left="402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E87C8C">
              <w:rPr>
                <w:rFonts w:ascii="Verdana" w:hAnsi="Verdana" w:cs="Calibri"/>
                <w:sz w:val="24"/>
                <w:szCs w:val="24"/>
              </w:rPr>
              <w:t>Add</w:t>
            </w:r>
            <w:r>
              <w:rPr>
                <w:rFonts w:ascii="Verdana" w:hAnsi="Verdana" w:cs="Calibri"/>
                <w:sz w:val="24"/>
                <w:szCs w:val="24"/>
              </w:rPr>
              <w:t>ing</w:t>
            </w:r>
            <w:r w:rsidRPr="00504F11">
              <w:rPr>
                <w:rFonts w:ascii="Verdana" w:hAnsi="Verdana" w:cs="Calibri"/>
              </w:rPr>
              <w:t xml:space="preserve"> </w:t>
            </w:r>
            <w:r w:rsidRPr="00504F11">
              <w:rPr>
                <w:rFonts w:ascii="Verdana" w:eastAsia="Times New Roman" w:hAnsi="Verdana" w:cs="Calibri"/>
                <w:sz w:val="24"/>
                <w:szCs w:val="24"/>
              </w:rPr>
              <w:t>Coordination of Benefits</w:t>
            </w:r>
            <w:r>
              <w:rPr>
                <w:rFonts w:ascii="Verdana" w:eastAsia="Times New Roman" w:hAnsi="Verdana" w:cs="Calibri"/>
                <w:sz w:val="24"/>
                <w:szCs w:val="24"/>
              </w:rPr>
              <w:t xml:space="preserve"> (COB)</w:t>
            </w:r>
          </w:p>
          <w:p w14:paraId="4F357D34" w14:textId="77777777" w:rsidR="00D65021" w:rsidRDefault="00D65021" w:rsidP="00100EC9">
            <w:pPr>
              <w:pStyle w:val="ListParagraph"/>
              <w:numPr>
                <w:ilvl w:val="0"/>
                <w:numId w:val="4"/>
              </w:numPr>
              <w:spacing w:before="120" w:after="120" w:line="259" w:lineRule="auto"/>
              <w:ind w:left="402"/>
              <w:rPr>
                <w:rFonts w:ascii="Verdana" w:eastAsia="Times New Roman" w:hAnsi="Verdana" w:cs="Calibri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sz w:val="24"/>
                <w:szCs w:val="24"/>
              </w:rPr>
              <w:t xml:space="preserve">Adding/Editing Medicare B Enrollment </w:t>
            </w:r>
          </w:p>
          <w:p w14:paraId="52111F7D" w14:textId="77777777" w:rsidR="00D65021" w:rsidRDefault="00D65021" w:rsidP="00100EC9">
            <w:pPr>
              <w:pStyle w:val="ListParagraph"/>
              <w:numPr>
                <w:ilvl w:val="0"/>
                <w:numId w:val="4"/>
              </w:numPr>
              <w:spacing w:before="120" w:after="120" w:line="259" w:lineRule="auto"/>
              <w:ind w:left="402"/>
              <w:rPr>
                <w:rFonts w:ascii="Verdana" w:eastAsia="Times New Roman" w:hAnsi="Verdana" w:cs="Calibri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sz w:val="24"/>
                <w:szCs w:val="24"/>
              </w:rPr>
              <w:t>Adding Medicare D Alerts through the Medicare D Landing Page</w:t>
            </w:r>
          </w:p>
          <w:p w14:paraId="75F1D1F4" w14:textId="77777777" w:rsidR="00D65021" w:rsidRPr="00E87C8C" w:rsidRDefault="00D65021" w:rsidP="00100EC9">
            <w:pPr>
              <w:pStyle w:val="ListParagraph"/>
              <w:numPr>
                <w:ilvl w:val="0"/>
                <w:numId w:val="4"/>
              </w:numPr>
              <w:spacing w:before="120" w:after="120" w:line="259" w:lineRule="auto"/>
              <w:ind w:left="402"/>
              <w:rPr>
                <w:rFonts w:ascii="Verdana" w:eastAsia="Times New Roman" w:hAnsi="Verdana" w:cs="Calibri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sz w:val="24"/>
                <w:szCs w:val="24"/>
              </w:rPr>
              <w:t>Adding/Editing Payment Methods</w:t>
            </w:r>
          </w:p>
          <w:p w14:paraId="59106BC9" w14:textId="77777777" w:rsidR="00D65021" w:rsidRDefault="00D65021" w:rsidP="00100EC9">
            <w:pPr>
              <w:pStyle w:val="ListParagraph"/>
              <w:numPr>
                <w:ilvl w:val="0"/>
                <w:numId w:val="4"/>
              </w:numPr>
              <w:spacing w:before="120" w:after="120" w:line="259" w:lineRule="auto"/>
              <w:ind w:left="402"/>
              <w:rPr>
                <w:rFonts w:ascii="Verdana" w:eastAsia="Times New Roman" w:hAnsi="Verdana" w:cs="Calibri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sz w:val="24"/>
                <w:szCs w:val="24"/>
              </w:rPr>
              <w:t>Editing Mail Order Preferences within the Mail Order Profile</w:t>
            </w:r>
          </w:p>
          <w:p w14:paraId="6603D875" w14:textId="77777777" w:rsidR="00D65021" w:rsidRPr="00E87C8C" w:rsidRDefault="00D65021" w:rsidP="00100EC9">
            <w:pPr>
              <w:pStyle w:val="ListParagraph"/>
              <w:numPr>
                <w:ilvl w:val="0"/>
                <w:numId w:val="4"/>
              </w:numPr>
              <w:spacing w:before="120" w:after="120" w:line="259" w:lineRule="auto"/>
              <w:ind w:left="402"/>
              <w:rPr>
                <w:rFonts w:ascii="Verdana" w:eastAsia="Times New Roman" w:hAnsi="Verdana" w:cs="Calibri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sz w:val="24"/>
                <w:szCs w:val="24"/>
              </w:rPr>
              <w:t>Editing/Adding Messaging Preferences, Email, Phone Numbers, Address, etc.</w:t>
            </w:r>
          </w:p>
          <w:p w14:paraId="3C93E38F" w14:textId="77777777" w:rsidR="00D65021" w:rsidRPr="008C1AA1" w:rsidRDefault="00D65021" w:rsidP="00100EC9">
            <w:pPr>
              <w:pStyle w:val="ListParagraph"/>
              <w:numPr>
                <w:ilvl w:val="0"/>
                <w:numId w:val="4"/>
              </w:numPr>
              <w:spacing w:before="120" w:after="120" w:line="259" w:lineRule="auto"/>
              <w:ind w:left="402"/>
              <w:rPr>
                <w:rFonts w:ascii="Verdana" w:eastAsia="Times New Roman" w:hAnsi="Verdana" w:cs="Calibri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sz w:val="24"/>
                <w:szCs w:val="24"/>
              </w:rPr>
              <w:t>Entering/Editing Overrides</w:t>
            </w:r>
          </w:p>
          <w:p w14:paraId="108DC3BD" w14:textId="77777777" w:rsidR="00D65021" w:rsidRDefault="00D65021" w:rsidP="00100EC9">
            <w:pPr>
              <w:pStyle w:val="ListParagraph"/>
              <w:numPr>
                <w:ilvl w:val="0"/>
                <w:numId w:val="4"/>
              </w:numPr>
              <w:spacing w:before="120" w:after="120" w:line="259" w:lineRule="auto"/>
              <w:ind w:left="402"/>
              <w:rPr>
                <w:rFonts w:ascii="Verdana" w:eastAsia="Times New Roman" w:hAnsi="Verdana" w:cs="Calibri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sz w:val="24"/>
                <w:szCs w:val="24"/>
              </w:rPr>
              <w:t>Selecting the Out In/Opt Out option for the Medicare Prescription Payment Plan (M3P tab)</w:t>
            </w:r>
          </w:p>
          <w:p w14:paraId="299AD485" w14:textId="77777777" w:rsidR="00D65021" w:rsidRDefault="00D65021" w:rsidP="00100EC9">
            <w:pPr>
              <w:pStyle w:val="ListParagraph"/>
              <w:numPr>
                <w:ilvl w:val="0"/>
                <w:numId w:val="4"/>
              </w:numPr>
              <w:spacing w:before="120" w:after="120" w:line="259" w:lineRule="auto"/>
              <w:ind w:left="402"/>
              <w:rPr>
                <w:rFonts w:ascii="Verdana" w:eastAsia="Times New Roman" w:hAnsi="Verdana" w:cs="Calibri"/>
                <w:sz w:val="24"/>
                <w:szCs w:val="24"/>
              </w:rPr>
            </w:pPr>
            <w:r>
              <w:rPr>
                <w:rFonts w:ascii="Verdana" w:eastAsia="Times New Roman" w:hAnsi="Verdana" w:cs="Calibri"/>
                <w:sz w:val="24"/>
                <w:szCs w:val="24"/>
              </w:rPr>
              <w:t>Sending Tic Letters</w:t>
            </w:r>
          </w:p>
          <w:p w14:paraId="33D7C843" w14:textId="77777777" w:rsidR="00D65021" w:rsidRDefault="00D65021" w:rsidP="00100EC9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/>
              <w:ind w:left="402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 xml:space="preserve">Submitting a </w:t>
            </w:r>
            <w:r w:rsidRPr="00E87C8C">
              <w:rPr>
                <w:rFonts w:ascii="Verdana" w:hAnsi="Verdana" w:cs="Calibri"/>
              </w:rPr>
              <w:t>Grievance</w:t>
            </w:r>
          </w:p>
          <w:p w14:paraId="782A72ED" w14:textId="77777777" w:rsidR="00D65021" w:rsidRPr="00E87C8C" w:rsidRDefault="00D65021" w:rsidP="00100EC9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/>
              <w:ind w:left="402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Submitting a Reship</w:t>
            </w:r>
          </w:p>
          <w:p w14:paraId="0F87DDF8" w14:textId="77777777" w:rsidR="00D65021" w:rsidRDefault="00D65021" w:rsidP="00100EC9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/>
              <w:ind w:left="402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 xml:space="preserve">Submitting an </w:t>
            </w:r>
            <w:r w:rsidRPr="00E87C8C">
              <w:rPr>
                <w:rFonts w:ascii="Verdana" w:hAnsi="Verdana" w:cs="Calibri"/>
              </w:rPr>
              <w:t>ePA</w:t>
            </w:r>
          </w:p>
          <w:p w14:paraId="6A5B2DE9" w14:textId="77777777" w:rsidR="00D65021" w:rsidRPr="00E87C8C" w:rsidRDefault="00D65021" w:rsidP="00100EC9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/>
              <w:ind w:left="402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 xml:space="preserve">Submitting </w:t>
            </w:r>
            <w:r w:rsidRPr="00E87C8C">
              <w:rPr>
                <w:rFonts w:ascii="Verdana" w:hAnsi="Verdana" w:cs="Calibri"/>
              </w:rPr>
              <w:t>Coverage Determination</w:t>
            </w:r>
          </w:p>
          <w:p w14:paraId="46FD3409" w14:textId="77777777" w:rsidR="00D65021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7AC228CA" w14:textId="77777777" w:rsidR="00D65021" w:rsidRPr="00A24356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4550B">
              <w:rPr>
                <w:rFonts w:ascii="Verdana" w:hAnsi="Verdana"/>
                <w:b/>
                <w:bCs/>
                <w:sz w:val="24"/>
                <w:szCs w:val="24"/>
              </w:rPr>
              <w:t xml:space="preserve">Note: </w:t>
            </w:r>
            <w:r>
              <w:rPr>
                <w:rFonts w:ascii="Verdana" w:hAnsi="Verdana"/>
                <w:sz w:val="24"/>
                <w:szCs w:val="24"/>
              </w:rPr>
              <w:t>All functionalit</w:t>
            </w:r>
            <w:r>
              <w:rPr>
                <w:rFonts w:ascii="Verdana" w:hAnsi="Verdana" w:cs="Calibri"/>
                <w:sz w:val="24"/>
                <w:szCs w:val="24"/>
              </w:rPr>
              <w:t>ies a user is provisioned for are available in an Interaction Case.</w:t>
            </w:r>
          </w:p>
        </w:tc>
        <w:tc>
          <w:tcPr>
            <w:tcW w:w="2187" w:type="pct"/>
          </w:tcPr>
          <w:p w14:paraId="05A3C054" w14:textId="77777777" w:rsidR="00D65021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Actions that can be performed in a </w:t>
            </w:r>
            <w:r w:rsidRPr="001E7039">
              <w:rPr>
                <w:rFonts w:ascii="Verdana" w:hAnsi="Verdana"/>
                <w:b/>
                <w:bCs/>
                <w:sz w:val="24"/>
                <w:szCs w:val="24"/>
              </w:rPr>
              <w:t>Research Case</w:t>
            </w:r>
            <w:r>
              <w:rPr>
                <w:rFonts w:ascii="Verdana" w:hAnsi="Verdana"/>
                <w:sz w:val="24"/>
                <w:szCs w:val="24"/>
              </w:rPr>
              <w:t xml:space="preserve"> include:</w:t>
            </w:r>
          </w:p>
          <w:p w14:paraId="7615FC34" w14:textId="77777777" w:rsidR="00D65021" w:rsidRDefault="00D65021" w:rsidP="00100EC9">
            <w:pPr>
              <w:pStyle w:val="ListParagraph"/>
              <w:numPr>
                <w:ilvl w:val="0"/>
                <w:numId w:val="2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Running Test Claims</w:t>
            </w:r>
          </w:p>
          <w:p w14:paraId="44793EBE" w14:textId="77777777" w:rsidR="00D65021" w:rsidRDefault="00D65021" w:rsidP="00100EC9">
            <w:pPr>
              <w:pStyle w:val="ListParagraph"/>
              <w:numPr>
                <w:ilvl w:val="0"/>
                <w:numId w:val="2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Using the Dosage Calculator</w:t>
            </w:r>
          </w:p>
          <w:p w14:paraId="7A68CF91" w14:textId="77777777" w:rsidR="00D65021" w:rsidRDefault="00D65021" w:rsidP="00100EC9">
            <w:pPr>
              <w:pStyle w:val="ListParagraph"/>
              <w:numPr>
                <w:ilvl w:val="0"/>
                <w:numId w:val="2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Performing a Pharmacy Search</w:t>
            </w:r>
          </w:p>
          <w:p w14:paraId="21EFF7FF" w14:textId="77777777" w:rsidR="00D65021" w:rsidRDefault="00D65021" w:rsidP="00100EC9">
            <w:pPr>
              <w:pStyle w:val="ListParagraph"/>
              <w:numPr>
                <w:ilvl w:val="0"/>
                <w:numId w:val="2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 w:rsidRPr="00D63C7B">
              <w:rPr>
                <w:rFonts w:ascii="Verdana" w:hAnsi="Verdana"/>
                <w:sz w:val="24"/>
                <w:szCs w:val="24"/>
              </w:rPr>
              <w:t xml:space="preserve">CVS Retail Inventory Search </w:t>
            </w:r>
          </w:p>
          <w:p w14:paraId="0E09B11B" w14:textId="77777777" w:rsidR="00D65021" w:rsidRDefault="00D65021" w:rsidP="00100EC9">
            <w:pPr>
              <w:pStyle w:val="ListParagraph"/>
              <w:numPr>
                <w:ilvl w:val="0"/>
                <w:numId w:val="2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 w:rsidRPr="00D63C7B">
              <w:rPr>
                <w:rFonts w:ascii="Verdana" w:hAnsi="Verdana"/>
                <w:sz w:val="24"/>
                <w:szCs w:val="24"/>
              </w:rPr>
              <w:t>Member Resources</w:t>
            </w:r>
          </w:p>
          <w:p w14:paraId="24DC0684" w14:textId="77777777" w:rsidR="00D65021" w:rsidRDefault="00D65021" w:rsidP="00100EC9">
            <w:pPr>
              <w:pStyle w:val="ListParagraph"/>
              <w:numPr>
                <w:ilvl w:val="0"/>
                <w:numId w:val="2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Viewing and checking the status of:</w:t>
            </w:r>
          </w:p>
          <w:p w14:paraId="27F2C827" w14:textId="77777777" w:rsidR="00D65021" w:rsidRDefault="00D65021" w:rsidP="00100EC9">
            <w:pPr>
              <w:pStyle w:val="ListParagraph"/>
              <w:numPr>
                <w:ilvl w:val="1"/>
                <w:numId w:val="2"/>
              </w:numPr>
              <w:spacing w:before="120" w:after="120" w:line="259" w:lineRule="auto"/>
              <w:ind w:left="11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New Rx Request</w:t>
            </w:r>
          </w:p>
          <w:p w14:paraId="27F53D9C" w14:textId="77777777" w:rsidR="00D65021" w:rsidRDefault="00D65021" w:rsidP="00100EC9">
            <w:pPr>
              <w:pStyle w:val="ListParagraph"/>
              <w:numPr>
                <w:ilvl w:val="1"/>
                <w:numId w:val="2"/>
              </w:numPr>
              <w:spacing w:before="120" w:after="120" w:line="259" w:lineRule="auto"/>
              <w:ind w:left="11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Override/PA History</w:t>
            </w:r>
          </w:p>
          <w:p w14:paraId="0649616B" w14:textId="77777777" w:rsidR="00D65021" w:rsidRDefault="00D65021" w:rsidP="00100EC9">
            <w:pPr>
              <w:pStyle w:val="ListParagraph"/>
              <w:numPr>
                <w:ilvl w:val="1"/>
                <w:numId w:val="2"/>
              </w:numPr>
              <w:spacing w:before="120" w:after="120" w:line="259" w:lineRule="auto"/>
              <w:ind w:left="11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Paper Claims</w:t>
            </w:r>
          </w:p>
          <w:p w14:paraId="482AEDE2" w14:textId="77777777" w:rsidR="00D65021" w:rsidRDefault="00D65021" w:rsidP="00100EC9">
            <w:pPr>
              <w:pStyle w:val="ListParagraph"/>
              <w:numPr>
                <w:ilvl w:val="1"/>
                <w:numId w:val="2"/>
              </w:numPr>
              <w:spacing w:before="120" w:after="120" w:line="259" w:lineRule="auto"/>
              <w:ind w:left="11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Claim History</w:t>
            </w:r>
          </w:p>
          <w:p w14:paraId="31F4D0CB" w14:textId="77777777" w:rsidR="00D65021" w:rsidRDefault="00D65021" w:rsidP="00100EC9">
            <w:pPr>
              <w:pStyle w:val="ListParagraph"/>
              <w:numPr>
                <w:ilvl w:val="1"/>
                <w:numId w:val="2"/>
              </w:numPr>
              <w:spacing w:before="120" w:after="120" w:line="259" w:lineRule="auto"/>
              <w:ind w:left="11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Benefits</w:t>
            </w:r>
          </w:p>
          <w:p w14:paraId="17FABF7C" w14:textId="77777777" w:rsidR="00D65021" w:rsidRDefault="00D65021" w:rsidP="00100EC9">
            <w:pPr>
              <w:pStyle w:val="ListParagraph"/>
              <w:numPr>
                <w:ilvl w:val="1"/>
                <w:numId w:val="2"/>
              </w:numPr>
              <w:spacing w:before="120" w:after="120" w:line="259" w:lineRule="auto"/>
              <w:ind w:left="11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Coverage Determination</w:t>
            </w:r>
          </w:p>
          <w:p w14:paraId="0990B352" w14:textId="77777777" w:rsidR="00D65021" w:rsidRDefault="00D65021" w:rsidP="00100EC9">
            <w:pPr>
              <w:pStyle w:val="ListParagraph"/>
              <w:numPr>
                <w:ilvl w:val="1"/>
                <w:numId w:val="2"/>
              </w:numPr>
              <w:spacing w:before="120" w:after="120" w:line="259" w:lineRule="auto"/>
              <w:ind w:left="11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Grievance History</w:t>
            </w:r>
          </w:p>
          <w:p w14:paraId="0F3BF7E8" w14:textId="77777777" w:rsidR="00D65021" w:rsidRDefault="00D65021" w:rsidP="00100EC9">
            <w:pPr>
              <w:pStyle w:val="ListParagraph"/>
              <w:numPr>
                <w:ilvl w:val="1"/>
                <w:numId w:val="2"/>
              </w:numPr>
              <w:spacing w:before="120" w:after="120" w:line="259" w:lineRule="auto"/>
              <w:ind w:left="11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Coordination of Benefits</w:t>
            </w:r>
          </w:p>
          <w:p w14:paraId="0AA22BB8" w14:textId="77777777" w:rsidR="00D65021" w:rsidRDefault="00D65021" w:rsidP="00100EC9">
            <w:pPr>
              <w:pStyle w:val="ListParagraph"/>
              <w:numPr>
                <w:ilvl w:val="1"/>
                <w:numId w:val="2"/>
              </w:numPr>
              <w:spacing w:before="120" w:after="120" w:line="259" w:lineRule="auto"/>
              <w:ind w:left="11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Communication History</w:t>
            </w:r>
          </w:p>
          <w:p w14:paraId="0A73DA4F" w14:textId="77777777" w:rsidR="00D65021" w:rsidRDefault="00D65021" w:rsidP="00100EC9">
            <w:pPr>
              <w:pStyle w:val="ListParagraph"/>
              <w:numPr>
                <w:ilvl w:val="1"/>
                <w:numId w:val="2"/>
              </w:numPr>
              <w:spacing w:before="120" w:after="120" w:line="259" w:lineRule="auto"/>
              <w:ind w:left="1119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Case Details (limited information displays)</w:t>
            </w:r>
          </w:p>
          <w:p w14:paraId="198ABF79" w14:textId="77777777" w:rsidR="00D65021" w:rsidRPr="007F3FE5" w:rsidRDefault="00D65021" w:rsidP="00100EC9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683F99A" w14:textId="77777777" w:rsidR="006563B3" w:rsidRDefault="006563B3" w:rsidP="006563B3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67B84A8F" wp14:editId="2B1E5A4B">
                  <wp:extent cx="304762" cy="304762"/>
                  <wp:effectExtent l="0" t="0" r="635" b="635"/>
                  <wp:docPr id="1581219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21941" name="Picture 1581219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806F3" w14:textId="7586269B" w:rsidR="006563B3" w:rsidRPr="006563B3" w:rsidRDefault="006563B3" w:rsidP="006563B3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F1667D" wp14:editId="6745C603">
                  <wp:extent cx="238125" cy="209550"/>
                  <wp:effectExtent l="0" t="0" r="9525" b="0"/>
                  <wp:docPr id="535231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6563B3">
              <w:rPr>
                <w:rFonts w:ascii="Verdana" w:hAnsi="Verdana"/>
                <w:sz w:val="24"/>
                <w:szCs w:val="24"/>
              </w:rPr>
              <w:t xml:space="preserve">Actions that </w:t>
            </w:r>
            <w:r w:rsidRPr="006563B3">
              <w:rPr>
                <w:rFonts w:ascii="Verdana" w:hAnsi="Verdana"/>
                <w:b/>
                <w:bCs/>
                <w:sz w:val="24"/>
                <w:szCs w:val="24"/>
              </w:rPr>
              <w:t>cannot</w:t>
            </w:r>
            <w:r w:rsidRPr="006563B3">
              <w:rPr>
                <w:rFonts w:ascii="Verdana" w:hAnsi="Verdana"/>
                <w:sz w:val="24"/>
                <w:szCs w:val="24"/>
              </w:rPr>
              <w:t xml:space="preserve"> be performed in a </w:t>
            </w:r>
            <w:r w:rsidRPr="006563B3">
              <w:rPr>
                <w:rFonts w:ascii="Verdana" w:hAnsi="Verdana"/>
                <w:b/>
                <w:bCs/>
                <w:sz w:val="24"/>
                <w:szCs w:val="24"/>
              </w:rPr>
              <w:t>Research Case</w:t>
            </w:r>
            <w:r w:rsidRPr="006563B3">
              <w:rPr>
                <w:rFonts w:ascii="Verdana" w:hAnsi="Verdana"/>
                <w:sz w:val="24"/>
                <w:szCs w:val="24"/>
              </w:rPr>
              <w:t xml:space="preserve"> include </w:t>
            </w:r>
            <w:r w:rsidRPr="006563B3">
              <w:rPr>
                <w:rFonts w:ascii="Verdana" w:hAnsi="Verdana"/>
                <w:b/>
                <w:bCs/>
                <w:sz w:val="24"/>
                <w:szCs w:val="24"/>
              </w:rPr>
              <w:t>Automated Support Tasks</w:t>
            </w:r>
            <w:r w:rsidRPr="006563B3">
              <w:rPr>
                <w:rFonts w:ascii="Verdana" w:hAnsi="Verdana"/>
                <w:sz w:val="24"/>
                <w:szCs w:val="24"/>
              </w:rPr>
              <w:t>.</w:t>
            </w:r>
          </w:p>
          <w:p w14:paraId="45AF5C9D" w14:textId="77777777" w:rsidR="006563B3" w:rsidRDefault="006563B3" w:rsidP="006563B3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7380BFAF" w14:textId="77777777" w:rsidR="006563B3" w:rsidRPr="00E9089E" w:rsidRDefault="006563B3" w:rsidP="006563B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following </w:t>
            </w:r>
            <w:r w:rsidRPr="006C7CA7">
              <w:rPr>
                <w:rFonts w:ascii="Verdana" w:hAnsi="Verdana"/>
                <w:b/>
                <w:bCs/>
                <w:sz w:val="24"/>
                <w:szCs w:val="24"/>
              </w:rPr>
              <w:t>Automated Support Task</w:t>
            </w:r>
            <w:r w:rsidRPr="00E9089E">
              <w:rPr>
                <w:rFonts w:ascii="Verdana" w:hAnsi="Verdana"/>
                <w:sz w:val="24"/>
                <w:szCs w:val="24"/>
              </w:rPr>
              <w:t xml:space="preserve"> buttons</w:t>
            </w:r>
            <w:r>
              <w:rPr>
                <w:rFonts w:ascii="Verdana" w:hAnsi="Verdana"/>
                <w:sz w:val="24"/>
                <w:szCs w:val="24"/>
              </w:rPr>
              <w:t xml:space="preserve"> will be disabled: </w:t>
            </w:r>
          </w:p>
          <w:p w14:paraId="2D4695CF" w14:textId="77777777" w:rsidR="006563B3" w:rsidRDefault="006563B3" w:rsidP="006563B3">
            <w:pPr>
              <w:pStyle w:val="ListParagraph"/>
              <w:numPr>
                <w:ilvl w:val="0"/>
                <w:numId w:val="8"/>
              </w:numPr>
              <w:spacing w:before="120" w:after="120" w:line="259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Mail Rx Tab</w:t>
            </w:r>
          </w:p>
          <w:p w14:paraId="07EDFC25" w14:textId="77777777" w:rsidR="006563B3" w:rsidRDefault="006563B3" w:rsidP="006563B3">
            <w:pPr>
              <w:pStyle w:val="ListParagraph"/>
              <w:numPr>
                <w:ilvl w:val="0"/>
                <w:numId w:val="9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 w:rsidRPr="00E9089E">
              <w:rPr>
                <w:rFonts w:ascii="Verdana" w:hAnsi="Verdana"/>
                <w:sz w:val="24"/>
                <w:szCs w:val="24"/>
              </w:rPr>
              <w:t>Transfer Mail to Reta</w:t>
            </w:r>
            <w:r>
              <w:rPr>
                <w:rFonts w:ascii="Verdana" w:hAnsi="Verdana"/>
                <w:sz w:val="24"/>
                <w:szCs w:val="24"/>
              </w:rPr>
              <w:t>i</w:t>
            </w:r>
            <w:r w:rsidRPr="00E9089E">
              <w:rPr>
                <w:rFonts w:ascii="Verdana" w:hAnsi="Verdana"/>
                <w:sz w:val="24"/>
                <w:szCs w:val="24"/>
              </w:rPr>
              <w:t>l</w:t>
            </w:r>
          </w:p>
          <w:p w14:paraId="4FEED807" w14:textId="77777777" w:rsidR="006563B3" w:rsidRDefault="006563B3" w:rsidP="006563B3">
            <w:pPr>
              <w:pStyle w:val="ListParagraph"/>
              <w:numPr>
                <w:ilvl w:val="0"/>
                <w:numId w:val="9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Early Refill</w:t>
            </w:r>
          </w:p>
          <w:p w14:paraId="18E2746A" w14:textId="77777777" w:rsidR="006563B3" w:rsidRDefault="006563B3" w:rsidP="006563B3">
            <w:pPr>
              <w:pStyle w:val="ListParagraph"/>
              <w:numPr>
                <w:ilvl w:val="0"/>
                <w:numId w:val="8"/>
              </w:numPr>
              <w:spacing w:before="120" w:after="120" w:line="259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9089E">
              <w:rPr>
                <w:rFonts w:ascii="Verdana" w:hAnsi="Verdana"/>
                <w:b/>
                <w:bCs/>
                <w:sz w:val="24"/>
                <w:szCs w:val="24"/>
              </w:rPr>
              <w:t>Order Details screen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- </w:t>
            </w:r>
            <w:r w:rsidRPr="00E9089E">
              <w:rPr>
                <w:rFonts w:ascii="Verdana" w:hAnsi="Verdana"/>
                <w:b/>
                <w:bCs/>
                <w:sz w:val="24"/>
                <w:szCs w:val="24"/>
              </w:rPr>
              <w:t>Rx Actions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,</w:t>
            </w:r>
            <w:r w:rsidRPr="00E9089E">
              <w:rPr>
                <w:rFonts w:ascii="Verdana" w:hAnsi="Verdana"/>
                <w:b/>
                <w:bCs/>
                <w:sz w:val="24"/>
                <w:szCs w:val="24"/>
              </w:rPr>
              <w:t xml:space="preserve"> Order Actions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, </w:t>
            </w:r>
            <w:r w:rsidRPr="00E9089E">
              <w:rPr>
                <w:rFonts w:ascii="Verdana" w:hAnsi="Verdana"/>
                <w:sz w:val="24"/>
                <w:szCs w:val="24"/>
              </w:rPr>
              <w:t>and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Support Tasks dropdowns</w:t>
            </w:r>
          </w:p>
          <w:p w14:paraId="4298C140" w14:textId="77777777" w:rsidR="006563B3" w:rsidRPr="00E9089E" w:rsidRDefault="006563B3" w:rsidP="006563B3">
            <w:pPr>
              <w:pStyle w:val="ListParagraph"/>
              <w:numPr>
                <w:ilvl w:val="0"/>
                <w:numId w:val="10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 w:rsidRPr="00E9089E">
              <w:rPr>
                <w:rFonts w:ascii="Verdana" w:hAnsi="Verdana"/>
                <w:sz w:val="24"/>
                <w:szCs w:val="24"/>
              </w:rPr>
              <w:t>Return</w:t>
            </w:r>
          </w:p>
          <w:p w14:paraId="793A9DAC" w14:textId="77777777" w:rsidR="006563B3" w:rsidRPr="00E9089E" w:rsidRDefault="006563B3" w:rsidP="006563B3">
            <w:pPr>
              <w:pStyle w:val="ListParagraph"/>
              <w:numPr>
                <w:ilvl w:val="0"/>
                <w:numId w:val="10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 w:rsidRPr="00E9089E">
              <w:rPr>
                <w:rFonts w:ascii="Verdana" w:hAnsi="Verdana"/>
                <w:sz w:val="24"/>
                <w:szCs w:val="24"/>
              </w:rPr>
              <w:t>Extra Bottle</w:t>
            </w:r>
          </w:p>
          <w:p w14:paraId="58BFBF20" w14:textId="77777777" w:rsidR="006563B3" w:rsidRDefault="006563B3" w:rsidP="006563B3">
            <w:pPr>
              <w:pStyle w:val="ListParagraph"/>
              <w:numPr>
                <w:ilvl w:val="0"/>
                <w:numId w:val="10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 w:rsidRPr="00E9089E">
              <w:rPr>
                <w:rFonts w:ascii="Verdana" w:hAnsi="Verdana"/>
                <w:sz w:val="24"/>
                <w:szCs w:val="24"/>
              </w:rPr>
              <w:t>Reverse</w:t>
            </w:r>
            <w:r>
              <w:rPr>
                <w:rFonts w:ascii="Verdana" w:hAnsi="Verdana"/>
                <w:sz w:val="24"/>
                <w:szCs w:val="24"/>
              </w:rPr>
              <w:t xml:space="preserve"> &amp; Reprocess</w:t>
            </w:r>
          </w:p>
          <w:p w14:paraId="4F142157" w14:textId="77777777" w:rsidR="006563B3" w:rsidRDefault="006563B3" w:rsidP="006563B3">
            <w:pPr>
              <w:pStyle w:val="ListParagraph"/>
              <w:numPr>
                <w:ilvl w:val="0"/>
                <w:numId w:val="10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Rx Copy</w:t>
            </w:r>
          </w:p>
          <w:p w14:paraId="524FE3F7" w14:textId="77777777" w:rsidR="006563B3" w:rsidRDefault="006563B3" w:rsidP="006563B3">
            <w:pPr>
              <w:pStyle w:val="ListParagraph"/>
              <w:numPr>
                <w:ilvl w:val="0"/>
                <w:numId w:val="10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Invoice Copay</w:t>
            </w:r>
          </w:p>
          <w:p w14:paraId="5DE96102" w14:textId="77777777" w:rsidR="006563B3" w:rsidRDefault="006563B3" w:rsidP="006563B3">
            <w:pPr>
              <w:pStyle w:val="ListParagraph"/>
              <w:numPr>
                <w:ilvl w:val="0"/>
                <w:numId w:val="10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Bulk Up</w:t>
            </w:r>
          </w:p>
          <w:p w14:paraId="5D3B613E" w14:textId="77777777" w:rsidR="006563B3" w:rsidRDefault="006563B3" w:rsidP="006563B3">
            <w:pPr>
              <w:pStyle w:val="ListParagraph"/>
              <w:numPr>
                <w:ilvl w:val="0"/>
                <w:numId w:val="8"/>
              </w:numPr>
              <w:spacing w:before="120" w:after="120" w:line="259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Current Balance - </w:t>
            </w:r>
            <w:r w:rsidRPr="00FB1C2A">
              <w:rPr>
                <w:rFonts w:ascii="Verdana" w:hAnsi="Verdana"/>
                <w:b/>
                <w:bCs/>
                <w:sz w:val="24"/>
                <w:szCs w:val="24"/>
              </w:rPr>
              <w:t>Mail Order Payment History</w:t>
            </w:r>
          </w:p>
          <w:p w14:paraId="4A0E675B" w14:textId="77777777" w:rsidR="006563B3" w:rsidRPr="00E9089E" w:rsidRDefault="006563B3" w:rsidP="006563B3">
            <w:pPr>
              <w:pStyle w:val="ListParagraph"/>
              <w:numPr>
                <w:ilvl w:val="0"/>
                <w:numId w:val="11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 w:rsidRPr="00E9089E">
              <w:rPr>
                <w:rFonts w:ascii="Verdana" w:hAnsi="Verdana"/>
                <w:sz w:val="24"/>
                <w:szCs w:val="24"/>
              </w:rPr>
              <w:t>Payment Dispute Button</w:t>
            </w:r>
          </w:p>
          <w:p w14:paraId="259FF41D" w14:textId="77777777" w:rsidR="006563B3" w:rsidRPr="00E9089E" w:rsidRDefault="006563B3" w:rsidP="006563B3">
            <w:pPr>
              <w:pStyle w:val="ListParagraph"/>
              <w:numPr>
                <w:ilvl w:val="0"/>
                <w:numId w:val="11"/>
              </w:numPr>
              <w:spacing w:before="120" w:after="120" w:line="259" w:lineRule="auto"/>
              <w:rPr>
                <w:rFonts w:ascii="Verdana" w:hAnsi="Verdana"/>
                <w:sz w:val="24"/>
                <w:szCs w:val="24"/>
              </w:rPr>
            </w:pPr>
            <w:r w:rsidRPr="00E9089E">
              <w:rPr>
                <w:rFonts w:ascii="Verdana" w:hAnsi="Verdana"/>
                <w:sz w:val="24"/>
                <w:szCs w:val="24"/>
              </w:rPr>
              <w:t>Payment Dispute Row Level Action</w:t>
            </w:r>
          </w:p>
          <w:p w14:paraId="1338CD79" w14:textId="77777777" w:rsidR="006563B3" w:rsidRDefault="006563B3" w:rsidP="00100EC9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02511077" w14:textId="77777777" w:rsidR="006563B3" w:rsidRDefault="006563B3" w:rsidP="00100EC9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7AE05653" w14:textId="052F4AB1" w:rsidR="00D65021" w:rsidRPr="00A92B46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Pr="00A92B46">
              <w:rPr>
                <w:rFonts w:ascii="Verdana" w:hAnsi="Verdana"/>
                <w:sz w:val="24"/>
                <w:szCs w:val="24"/>
              </w:rPr>
              <w:t xml:space="preserve"> Based on your permissions within the system, you may have more ability to perform additional tasks in a Research Case (the system displays what is enabled and disabled).</w:t>
            </w:r>
          </w:p>
        </w:tc>
      </w:tr>
      <w:tr w:rsidR="00D65021" w14:paraId="02E72512" w14:textId="77777777" w:rsidTr="006563B3">
        <w:trPr>
          <w:trHeight w:val="292"/>
        </w:trPr>
        <w:tc>
          <w:tcPr>
            <w:tcW w:w="626" w:type="pct"/>
          </w:tcPr>
          <w:p w14:paraId="7F1AD979" w14:textId="77777777" w:rsidR="00D65021" w:rsidRPr="00BC21E4" w:rsidRDefault="00D65021" w:rsidP="00100EC9">
            <w:pPr>
              <w:spacing w:before="120" w:after="120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What happens when I open an Interaction Case vs. a Research Case?</w:t>
            </w:r>
          </w:p>
        </w:tc>
        <w:tc>
          <w:tcPr>
            <w:tcW w:w="2187" w:type="pct"/>
          </w:tcPr>
          <w:p w14:paraId="186D2071" w14:textId="77777777" w:rsidR="00D65021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From the </w:t>
            </w:r>
            <w:r w:rsidRPr="0004550B">
              <w:rPr>
                <w:rFonts w:ascii="Verdana" w:hAnsi="Verdana"/>
                <w:bCs/>
                <w:sz w:val="24"/>
                <w:szCs w:val="24"/>
              </w:rPr>
              <w:t>Access Member Information screen</w:t>
            </w:r>
            <w:r>
              <w:rPr>
                <w:rFonts w:ascii="Verdana" w:hAnsi="Verdana"/>
                <w:sz w:val="24"/>
                <w:szCs w:val="24"/>
              </w:rPr>
              <w:t xml:space="preserve">, the drop-down field will default to </w:t>
            </w:r>
            <w:r w:rsidRPr="00A86C90">
              <w:rPr>
                <w:rFonts w:ascii="Verdana" w:hAnsi="Verdana"/>
                <w:b/>
                <w:bCs/>
                <w:sz w:val="24"/>
                <w:szCs w:val="24"/>
              </w:rPr>
              <w:t>Interaction Case</w:t>
            </w:r>
            <w:r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2D824FA4" w14:textId="77777777" w:rsidR="00D65021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7B361014" w14:textId="77777777" w:rsidR="00D65021" w:rsidRPr="008558ED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8558ED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E5ED7E3" wp14:editId="678CD928">
                  <wp:extent cx="238158" cy="209579"/>
                  <wp:effectExtent l="0" t="0" r="9525" b="0"/>
                  <wp:docPr id="89583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832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3D6BC" w14:textId="77777777" w:rsidR="00D65021" w:rsidRPr="008558ED" w:rsidRDefault="00D65021" w:rsidP="00100EC9">
            <w:pPr>
              <w:numPr>
                <w:ilvl w:val="0"/>
                <w:numId w:val="7"/>
              </w:numPr>
              <w:tabs>
                <w:tab w:val="clear" w:pos="720"/>
              </w:tabs>
              <w:spacing w:before="120" w:after="120"/>
              <w:ind w:left="492"/>
              <w:rPr>
                <w:rFonts w:ascii="Verdana" w:hAnsi="Verdana"/>
                <w:sz w:val="24"/>
                <w:szCs w:val="24"/>
              </w:rPr>
            </w:pPr>
            <w:r w:rsidRPr="008558ED">
              <w:rPr>
                <w:rFonts w:ascii="Verdana" w:hAnsi="Verdana"/>
                <w:b/>
                <w:bCs/>
                <w:sz w:val="24"/>
                <w:szCs w:val="24"/>
              </w:rPr>
              <w:t>D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o Not</w:t>
            </w:r>
            <w:r w:rsidRPr="008558ED">
              <w:rPr>
                <w:rFonts w:ascii="Verdana" w:hAnsi="Verdana"/>
                <w:sz w:val="24"/>
                <w:szCs w:val="24"/>
              </w:rPr>
              <w:t xml:space="preserve"> select “I am working offline (no active call)” when performing a Manual Member Search while on an inbound</w:t>
            </w:r>
            <w:r>
              <w:rPr>
                <w:rFonts w:ascii="Verdana" w:hAnsi="Verdana"/>
                <w:sz w:val="24"/>
                <w:szCs w:val="24"/>
              </w:rPr>
              <w:t xml:space="preserve"> call</w:t>
            </w:r>
            <w:r w:rsidRPr="008558ED">
              <w:rPr>
                <w:rFonts w:ascii="Verdana" w:hAnsi="Verdana"/>
                <w:sz w:val="24"/>
                <w:szCs w:val="24"/>
              </w:rPr>
              <w:t>.</w:t>
            </w:r>
          </w:p>
          <w:p w14:paraId="6821D3B8" w14:textId="77777777" w:rsidR="00D65021" w:rsidRPr="008558ED" w:rsidRDefault="00D65021" w:rsidP="00100EC9">
            <w:pPr>
              <w:numPr>
                <w:ilvl w:val="0"/>
                <w:numId w:val="7"/>
              </w:numPr>
              <w:tabs>
                <w:tab w:val="clear" w:pos="720"/>
              </w:tabs>
              <w:spacing w:before="120" w:after="120"/>
              <w:ind w:left="492"/>
              <w:rPr>
                <w:rFonts w:ascii="Verdana" w:hAnsi="Verdana"/>
                <w:sz w:val="24"/>
                <w:szCs w:val="24"/>
              </w:rPr>
            </w:pPr>
            <w:r w:rsidRPr="008558ED">
              <w:rPr>
                <w:rFonts w:ascii="Verdana" w:hAnsi="Verdana"/>
                <w:sz w:val="24"/>
                <w:szCs w:val="24"/>
              </w:rPr>
              <w:t xml:space="preserve">When the </w:t>
            </w:r>
            <w:r w:rsidRPr="008558ED">
              <w:rPr>
                <w:rFonts w:ascii="Verdana" w:hAnsi="Verdana"/>
                <w:b/>
                <w:bCs/>
                <w:sz w:val="24"/>
                <w:szCs w:val="24"/>
              </w:rPr>
              <w:t>Accessing Member Information</w:t>
            </w:r>
            <w:r w:rsidRPr="008558ED">
              <w:rPr>
                <w:rFonts w:ascii="Verdana" w:hAnsi="Verdana"/>
                <w:sz w:val="24"/>
                <w:szCs w:val="24"/>
              </w:rPr>
              <w:t xml:space="preserve"> pop-up displays, select </w:t>
            </w:r>
            <w:r w:rsidRPr="008558ED">
              <w:rPr>
                <w:rFonts w:ascii="Verdana" w:hAnsi="Verdana"/>
                <w:b/>
                <w:bCs/>
                <w:sz w:val="24"/>
                <w:szCs w:val="24"/>
              </w:rPr>
              <w:t>Interaction</w:t>
            </w:r>
            <w:r w:rsidRPr="008558ED">
              <w:rPr>
                <w:rFonts w:ascii="Verdana" w:hAnsi="Verdana"/>
                <w:sz w:val="24"/>
                <w:szCs w:val="24"/>
              </w:rPr>
              <w:t xml:space="preserve"> or </w:t>
            </w:r>
            <w:r w:rsidRPr="008558ED">
              <w:rPr>
                <w:rFonts w:ascii="Verdana" w:hAnsi="Verdana"/>
                <w:b/>
                <w:bCs/>
                <w:sz w:val="24"/>
                <w:szCs w:val="24"/>
              </w:rPr>
              <w:t>Research Case</w:t>
            </w:r>
            <w:r w:rsidRPr="008558ED">
              <w:rPr>
                <w:rFonts w:ascii="Verdana" w:hAnsi="Verdana"/>
                <w:sz w:val="24"/>
                <w:szCs w:val="24"/>
              </w:rPr>
              <w:t xml:space="preserve"> from the dropdown menu.</w:t>
            </w:r>
          </w:p>
          <w:p w14:paraId="74C4297C" w14:textId="77777777" w:rsidR="00D65021" w:rsidRPr="008558ED" w:rsidRDefault="00D65021" w:rsidP="00100EC9">
            <w:pPr>
              <w:numPr>
                <w:ilvl w:val="0"/>
                <w:numId w:val="7"/>
              </w:numPr>
              <w:tabs>
                <w:tab w:val="clear" w:pos="720"/>
              </w:tabs>
              <w:spacing w:before="120" w:after="120"/>
              <w:ind w:left="492"/>
              <w:rPr>
                <w:rFonts w:ascii="Verdana" w:hAnsi="Verdana"/>
                <w:sz w:val="24"/>
                <w:szCs w:val="24"/>
              </w:rPr>
            </w:pPr>
            <w:r w:rsidRPr="008558ED">
              <w:rPr>
                <w:rFonts w:ascii="Verdana" w:hAnsi="Verdana"/>
                <w:sz w:val="24"/>
                <w:szCs w:val="24"/>
              </w:rPr>
              <w:t>Only agents who are working offline should check the “I am working offline (no active call)” checkbox.</w:t>
            </w:r>
          </w:p>
          <w:p w14:paraId="24786C9D" w14:textId="77777777" w:rsidR="00D65021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173CE7E" wp14:editId="59DEDC1C">
                  <wp:extent cx="3200400" cy="1330254"/>
                  <wp:effectExtent l="0" t="0" r="0" b="3810"/>
                  <wp:docPr id="196891708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917082" name="Picture 1" descr="A screenshot of a computer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33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B9289" w14:textId="77777777" w:rsidR="00D65021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7A6160E4" w14:textId="77777777" w:rsidR="00D65021" w:rsidRPr="0087433C" w:rsidRDefault="00D65021" w:rsidP="00100EC9">
            <w:pPr>
              <w:pStyle w:val="ListParagraph"/>
              <w:numPr>
                <w:ilvl w:val="1"/>
                <w:numId w:val="7"/>
              </w:numPr>
              <w:spacing w:before="120" w:after="120"/>
              <w:ind w:left="402"/>
              <w:rPr>
                <w:rFonts w:ascii="Verdana" w:hAnsi="Verdana"/>
                <w:sz w:val="24"/>
                <w:szCs w:val="24"/>
              </w:rPr>
            </w:pPr>
            <w:r w:rsidRPr="0087433C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>Continue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 to populate the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>Guided Authentication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 screens. </w:t>
            </w:r>
          </w:p>
          <w:p w14:paraId="04CF03D7" w14:textId="77777777" w:rsidR="00D65021" w:rsidRPr="0087433C" w:rsidRDefault="00D65021" w:rsidP="00100EC9">
            <w:pPr>
              <w:pStyle w:val="ListParagraph"/>
              <w:numPr>
                <w:ilvl w:val="1"/>
                <w:numId w:val="7"/>
              </w:numPr>
              <w:spacing w:before="120" w:after="120"/>
              <w:ind w:left="402"/>
              <w:rPr>
                <w:rFonts w:ascii="Verdana" w:hAnsi="Verdana"/>
                <w:sz w:val="24"/>
                <w:szCs w:val="24"/>
              </w:rPr>
            </w:pPr>
            <w:r w:rsidRPr="0087433C">
              <w:rPr>
                <w:rFonts w:ascii="Verdana" w:hAnsi="Verdana"/>
                <w:sz w:val="24"/>
                <w:szCs w:val="24"/>
              </w:rPr>
              <w:t xml:space="preserve">Once authentication is complete and you have selected the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>Primary Interaction Reason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, click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 xml:space="preserve">Continue 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again. </w:t>
            </w:r>
          </w:p>
          <w:p w14:paraId="14D31012" w14:textId="77777777" w:rsidR="00D65021" w:rsidRDefault="00D65021" w:rsidP="007C58EA">
            <w:pPr>
              <w:spacing w:before="120" w:after="120"/>
              <w:ind w:left="402"/>
              <w:rPr>
                <w:rFonts w:ascii="Verdana" w:hAnsi="Verdana"/>
                <w:sz w:val="24"/>
                <w:szCs w:val="24"/>
              </w:rPr>
            </w:pPr>
            <w:r w:rsidRPr="00D24AEE">
              <w:rPr>
                <w:rFonts w:ascii="Verdana" w:hAnsi="Verdana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Verdana" w:hAnsi="Verdana"/>
                <w:sz w:val="24"/>
                <w:szCs w:val="24"/>
              </w:rPr>
              <w:t xml:space="preserve">The member’s account will open on the Member Snapshot Landing Page. </w:t>
            </w:r>
          </w:p>
          <w:p w14:paraId="001C4887" w14:textId="77777777" w:rsidR="00D65021" w:rsidRPr="0087433C" w:rsidRDefault="00D65021" w:rsidP="007C58EA">
            <w:pPr>
              <w:spacing w:before="120" w:after="120"/>
              <w:ind w:left="402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For more information on authentication refer to </w:t>
            </w:r>
            <w:hyperlink r:id="rId11" w:anchor="!/view?docid=80476f74-7dca-4548-bf35-185ca8d45c13" w:history="1">
              <w:r w:rsidRPr="0087433C">
                <w:rPr>
                  <w:rStyle w:val="Hyperlink"/>
                  <w:rFonts w:ascii="Verdana" w:hAnsi="Verdana"/>
                  <w:sz w:val="24"/>
                  <w:szCs w:val="24"/>
                </w:rPr>
                <w:t>Compass Guided Caller Authentication (050163).</w:t>
              </w:r>
            </w:hyperlink>
          </w:p>
          <w:p w14:paraId="5817092E" w14:textId="77777777" w:rsidR="00D65021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06C81503" w14:textId="77777777" w:rsidR="00D65021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1AA324" wp14:editId="67F15027">
                  <wp:extent cx="3657600" cy="1519357"/>
                  <wp:effectExtent l="0" t="0" r="0" b="5080"/>
                  <wp:docPr id="2" name="Picture 2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 shot of a computer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51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ADA26" w14:textId="77777777" w:rsidR="00D65021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AEFB747" w14:textId="77777777" w:rsidR="00D65021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7956DF9A" w14:textId="77777777" w:rsidR="00D65021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9CCB39" wp14:editId="39FDB233">
                  <wp:extent cx="3657600" cy="2352135"/>
                  <wp:effectExtent l="0" t="0" r="0" b="0"/>
                  <wp:docPr id="3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omputer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35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D1BB9" w14:textId="77777777" w:rsidR="00D65021" w:rsidRDefault="00D65021" w:rsidP="00100EC9">
            <w:pPr>
              <w:spacing w:before="120" w:after="12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  <w:tc>
          <w:tcPr>
            <w:tcW w:w="2187" w:type="pct"/>
          </w:tcPr>
          <w:p w14:paraId="1BAD3697" w14:textId="77777777" w:rsidR="00D65021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From the Access Member Information screen, the drop-down field will default to </w:t>
            </w:r>
            <w:r w:rsidRPr="0004550B">
              <w:rPr>
                <w:rFonts w:ascii="Verdana" w:hAnsi="Verdana"/>
                <w:sz w:val="24"/>
                <w:szCs w:val="24"/>
              </w:rPr>
              <w:t>Interaction Case.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5F14030A" w14:textId="77777777" w:rsidR="00D65021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DC57BB7" w14:textId="77777777" w:rsidR="00D65021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1C49B7">
              <w:rPr>
                <w:rFonts w:ascii="Verdana" w:hAnsi="Verdana"/>
                <w:b/>
                <w:bCs/>
                <w:sz w:val="24"/>
                <w:szCs w:val="24"/>
              </w:rPr>
              <w:t>Research Case</w:t>
            </w:r>
            <w:r>
              <w:rPr>
                <w:rFonts w:ascii="Verdana" w:hAnsi="Verdana"/>
                <w:sz w:val="24"/>
                <w:szCs w:val="24"/>
              </w:rPr>
              <w:t xml:space="preserve"> and then click </w:t>
            </w:r>
            <w:r w:rsidRPr="00BC21E4">
              <w:rPr>
                <w:rFonts w:ascii="Verdana" w:hAnsi="Verdana"/>
                <w:b/>
                <w:bCs/>
                <w:sz w:val="24"/>
                <w:szCs w:val="24"/>
              </w:rPr>
              <w:t>Continue</w:t>
            </w:r>
            <w:r>
              <w:rPr>
                <w:rFonts w:ascii="Verdana" w:hAnsi="Verdana"/>
                <w:sz w:val="24"/>
                <w:szCs w:val="24"/>
              </w:rPr>
              <w:t>. The members’ account will open on the Member Snapshot Landing Page.</w:t>
            </w:r>
          </w:p>
          <w:p w14:paraId="3C27D03B" w14:textId="77777777" w:rsidR="00D65021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E6C3C7A" w14:textId="5EF71AF9" w:rsidR="00D65021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1E4FAB8" wp14:editId="48D2BB51">
                  <wp:extent cx="3657600" cy="1400918"/>
                  <wp:effectExtent l="0" t="0" r="0" b="8890"/>
                  <wp:docPr id="93902578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025780" name="Picture 1" descr="A screenshot of a computer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400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8F460" w14:textId="77777777" w:rsidR="00D65021" w:rsidRDefault="00D65021" w:rsidP="00100EC9">
            <w:pPr>
              <w:spacing w:before="120" w:after="12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14:paraId="64A401D5" w14:textId="5768EBBD" w:rsidR="00D65021" w:rsidRDefault="00D65021" w:rsidP="00100EC9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A6E0D2" wp14:editId="2478E4FC">
                  <wp:extent cx="5486400" cy="2380158"/>
                  <wp:effectExtent l="0" t="0" r="0" b="1270"/>
                  <wp:docPr id="11" name="Picture 1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screenshot of a computer&#10;&#10;AI-generated content may be incorrect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8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021" w14:paraId="0CEF79FA" w14:textId="77777777" w:rsidTr="006563B3">
        <w:trPr>
          <w:trHeight w:val="292"/>
        </w:trPr>
        <w:tc>
          <w:tcPr>
            <w:tcW w:w="626" w:type="pct"/>
          </w:tcPr>
          <w:p w14:paraId="7885CB19" w14:textId="77777777" w:rsidR="00D65021" w:rsidRPr="00845848" w:rsidRDefault="00D65021" w:rsidP="00100EC9">
            <w:pPr>
              <w:spacing w:before="120" w:after="120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845848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What can I do from the Quick Actions panel in an Interaction Case vs. a Research Case?</w:t>
            </w:r>
          </w:p>
        </w:tc>
        <w:tc>
          <w:tcPr>
            <w:tcW w:w="2187" w:type="pct"/>
          </w:tcPr>
          <w:p w14:paraId="3FCD7AB1" w14:textId="77777777" w:rsidR="00D65021" w:rsidRPr="0087433C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87433C">
              <w:rPr>
                <w:rFonts w:ascii="Verdana" w:hAnsi="Verdana"/>
                <w:sz w:val="24"/>
                <w:szCs w:val="24"/>
              </w:rPr>
              <w:t xml:space="preserve">While in an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 xml:space="preserve">Interaction Case 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on the Claims Landing Page, the following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>Quick Actions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 panel hyperlinks will be active:</w:t>
            </w:r>
          </w:p>
          <w:p w14:paraId="48E8A567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201E36BD" w14:textId="77777777" w:rsidR="00D65021" w:rsidRPr="00845848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4F2876A" wp14:editId="0741B5AB">
                  <wp:extent cx="3657600" cy="623943"/>
                  <wp:effectExtent l="0" t="0" r="0" b="5080"/>
                  <wp:docPr id="759347212" name="Picture 759347212" descr="A blue and white background with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347212" name="Picture 759347212" descr="A blue and white background with text&#10;&#10;AI-generated content may be incorrect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2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6ADBA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</w:p>
          <w:p w14:paraId="60E393D5" w14:textId="77777777" w:rsidR="00D65021" w:rsidRPr="00845848" w:rsidRDefault="00D65021" w:rsidP="00100EC9">
            <w:pPr>
              <w:spacing w:before="120" w:after="120"/>
              <w:ind w:left="360"/>
              <w:rPr>
                <w:rFonts w:ascii="Verdana" w:hAnsi="Verdana"/>
                <w:b/>
                <w:sz w:val="24"/>
                <w:szCs w:val="24"/>
              </w:rPr>
            </w:pPr>
            <w:r w:rsidRPr="00845848">
              <w:rPr>
                <w:rFonts w:ascii="Verdana" w:hAnsi="Verdana"/>
                <w:b/>
                <w:sz w:val="24"/>
                <w:szCs w:val="24"/>
              </w:rPr>
              <w:t>Claims Landing Page - Active hyperlinks:</w:t>
            </w:r>
          </w:p>
          <w:p w14:paraId="15AB355D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Current Balance</w:t>
            </w:r>
          </w:p>
          <w:p w14:paraId="642AE23C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Create Override/PA</w:t>
            </w:r>
          </w:p>
          <w:p w14:paraId="5C361381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Rxs Accessed in IVR (if applicable)</w:t>
            </w:r>
          </w:p>
          <w:p w14:paraId="2197116F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SCC Overrides</w:t>
            </w:r>
          </w:p>
          <w:p w14:paraId="3B84936F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New Rx Request</w:t>
            </w:r>
          </w:p>
          <w:p w14:paraId="6818E76F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Override/PA History</w:t>
            </w:r>
          </w:p>
          <w:p w14:paraId="1E736C8F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Paper Claim Viewer</w:t>
            </w:r>
          </w:p>
          <w:p w14:paraId="4D187E9E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Dosage Calculator</w:t>
            </w:r>
          </w:p>
          <w:p w14:paraId="3FBE56FA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Client Program Offerings</w:t>
            </w:r>
          </w:p>
          <w:p w14:paraId="041B9E06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Coordination of Benefits (COB)</w:t>
            </w:r>
          </w:p>
          <w:p w14:paraId="328A008E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Pharmacy Search</w:t>
            </w:r>
          </w:p>
          <w:p w14:paraId="73442026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Member Resources</w:t>
            </w:r>
          </w:p>
          <w:p w14:paraId="17924679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Member Journey</w:t>
            </w:r>
          </w:p>
          <w:p w14:paraId="61A63C63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CVS Retail Inventory Search</w:t>
            </w:r>
          </w:p>
          <w:p w14:paraId="41679727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3E1E904E" w14:textId="77777777" w:rsidR="00D65021" w:rsidRPr="00845848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592D1B6" w14:textId="77777777" w:rsidR="00D65021" w:rsidRPr="0087433C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87433C">
              <w:rPr>
                <w:rFonts w:ascii="Verdana" w:hAnsi="Verdana"/>
                <w:sz w:val="24"/>
                <w:szCs w:val="24"/>
              </w:rPr>
              <w:t xml:space="preserve">While in an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 xml:space="preserve">Interaction Case 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on the Medicare D tab, the following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>Quick Actions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 panel hyperlinks will be active:</w:t>
            </w:r>
          </w:p>
          <w:p w14:paraId="5C83F0A2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4CB3558F" w14:textId="77777777" w:rsidR="00D65021" w:rsidRPr="00845848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EE31185" wp14:editId="6824288E">
                  <wp:extent cx="3657600" cy="807643"/>
                  <wp:effectExtent l="0" t="0" r="0" b="0"/>
                  <wp:docPr id="566187885" name="Picture 56618788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187885" name="Picture 566187885" descr="A screenshot of a computer&#10;&#10;AI-generated content may be incorrect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80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63F92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A2177BE" w14:textId="77777777" w:rsidR="00D65021" w:rsidRPr="00845848" w:rsidRDefault="00D65021" w:rsidP="00100EC9">
            <w:pPr>
              <w:spacing w:before="120" w:after="120"/>
              <w:ind w:left="360"/>
              <w:rPr>
                <w:rFonts w:ascii="Verdana" w:hAnsi="Verdana"/>
                <w:b/>
                <w:sz w:val="24"/>
                <w:szCs w:val="24"/>
              </w:rPr>
            </w:pPr>
            <w:r w:rsidRPr="00845848">
              <w:rPr>
                <w:rFonts w:ascii="Verdana" w:hAnsi="Verdana"/>
                <w:b/>
                <w:sz w:val="24"/>
                <w:szCs w:val="24"/>
              </w:rPr>
              <w:t>Medicare D Tab - Active hyperlinks:</w:t>
            </w:r>
          </w:p>
          <w:p w14:paraId="10FB743D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CMS MARx Portal</w:t>
            </w:r>
          </w:p>
          <w:p w14:paraId="19A71530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FAZAL Portal</w:t>
            </w:r>
          </w:p>
          <w:p w14:paraId="39E4A1CA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Last 12 Months of Communication</w:t>
            </w:r>
          </w:p>
          <w:p w14:paraId="131F8393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Medicare D Letter(s) pre 5/2020</w:t>
            </w:r>
          </w:p>
          <w:p w14:paraId="3B0752ED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NEJE Portal</w:t>
            </w:r>
          </w:p>
          <w:p w14:paraId="2305349A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NYBEAS Portal</w:t>
            </w:r>
          </w:p>
          <w:p w14:paraId="19BFBE02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RxEnroll Care</w:t>
            </w:r>
          </w:p>
          <w:p w14:paraId="6BE8FFD5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4AB758E" w14:textId="77777777" w:rsidR="00D65021" w:rsidRPr="00845848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20C9A713" w14:textId="77777777" w:rsidR="00D65021" w:rsidRPr="0087433C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87433C">
              <w:rPr>
                <w:rFonts w:ascii="Verdana" w:hAnsi="Verdana"/>
                <w:sz w:val="24"/>
                <w:szCs w:val="24"/>
              </w:rPr>
              <w:t xml:space="preserve">While in an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 xml:space="preserve">Interaction Case </w:t>
            </w:r>
            <w:r w:rsidRPr="0087433C">
              <w:rPr>
                <w:rFonts w:ascii="Verdana" w:hAnsi="Verdana"/>
                <w:sz w:val="24"/>
                <w:szCs w:val="24"/>
              </w:rPr>
              <w:t>on the Member Snapshot Landing Page,</w:t>
            </w:r>
            <w:r w:rsidRPr="0087433C" w:rsidDel="008B62B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7433C">
              <w:rPr>
                <w:rFonts w:ascii="Verdana" w:hAnsi="Verdana"/>
                <w:sz w:val="24"/>
                <w:szCs w:val="24"/>
              </w:rPr>
              <w:t>hyperlinks will be active and vary based on the account/client.</w:t>
            </w:r>
          </w:p>
          <w:p w14:paraId="731B3940" w14:textId="77777777" w:rsidR="00D65021" w:rsidRPr="00845848" w:rsidRDefault="00D65021" w:rsidP="00100EC9">
            <w:pPr>
              <w:spacing w:before="120" w:after="12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14:paraId="767032AD" w14:textId="77777777" w:rsidR="00D65021" w:rsidRPr="00845848" w:rsidRDefault="00D65021" w:rsidP="00100EC9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84584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E34B88F" wp14:editId="6FDBEC29">
                  <wp:extent cx="5486400" cy="1928776"/>
                  <wp:effectExtent l="0" t="0" r="0" b="0"/>
                  <wp:docPr id="474275976" name="Picture 47427597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275976" name="Picture 474275976" descr="A screenshot of a computer&#10;&#10;AI-generated content may be incorrect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2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4FC60" w14:textId="77777777" w:rsidR="00D65021" w:rsidRPr="00845848" w:rsidRDefault="00D65021" w:rsidP="00100EC9">
            <w:pPr>
              <w:spacing w:before="120" w:after="12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  <w:tc>
          <w:tcPr>
            <w:tcW w:w="2187" w:type="pct"/>
          </w:tcPr>
          <w:p w14:paraId="5C62CD82" w14:textId="77777777" w:rsidR="00D65021" w:rsidRPr="0087433C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87433C">
              <w:rPr>
                <w:rFonts w:ascii="Verdana" w:hAnsi="Verdana"/>
                <w:sz w:val="24"/>
                <w:szCs w:val="24"/>
              </w:rPr>
              <w:t xml:space="preserve">While in a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 xml:space="preserve">Research Case 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on the Claims Landing Page, the following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>Quick Actions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 panel hyperlinks will be active/inactive:</w:t>
            </w:r>
          </w:p>
          <w:p w14:paraId="5572DDE0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32B6B890" w14:textId="77777777" w:rsidR="00D65021" w:rsidRPr="00845848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B259A5F" wp14:editId="5C9FFBB0">
                  <wp:extent cx="3657600" cy="623943"/>
                  <wp:effectExtent l="0" t="0" r="0" b="5080"/>
                  <wp:docPr id="1897554610" name="Picture 1897554610" descr="A close-up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554610" name="Picture 1897554610" descr="A close-up of a computer screen&#10;&#10;AI-generated content may b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2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32C27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</w:p>
          <w:p w14:paraId="0E51A4B8" w14:textId="77777777" w:rsidR="00D65021" w:rsidRPr="00845848" w:rsidRDefault="00D65021" w:rsidP="00100EC9">
            <w:pPr>
              <w:spacing w:before="120" w:after="120"/>
              <w:ind w:left="360"/>
              <w:rPr>
                <w:rFonts w:ascii="Verdana" w:hAnsi="Verdana"/>
                <w:b/>
                <w:sz w:val="24"/>
                <w:szCs w:val="24"/>
              </w:rPr>
            </w:pPr>
            <w:r w:rsidRPr="00845848">
              <w:rPr>
                <w:rFonts w:ascii="Verdana" w:hAnsi="Verdana"/>
                <w:b/>
                <w:sz w:val="24"/>
                <w:szCs w:val="24"/>
              </w:rPr>
              <w:t>Claims Landing Page</w:t>
            </w:r>
            <w:r w:rsidRPr="00845848">
              <w:rPr>
                <w:rFonts w:ascii="Verdana" w:hAnsi="Verdana"/>
                <w:b/>
                <w:bCs/>
                <w:sz w:val="24"/>
                <w:szCs w:val="24"/>
              </w:rPr>
              <w:t xml:space="preserve"> - Active hyperlinks:</w:t>
            </w:r>
          </w:p>
          <w:p w14:paraId="6D28E46F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Current Balance</w:t>
            </w:r>
          </w:p>
          <w:p w14:paraId="54D05C00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Rxs Accessed in IVR (if applicable)</w:t>
            </w:r>
          </w:p>
          <w:p w14:paraId="58665892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SCC Overrides</w:t>
            </w:r>
          </w:p>
          <w:p w14:paraId="6960BA72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Override/PA History</w:t>
            </w:r>
          </w:p>
          <w:p w14:paraId="3EDD8659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Paper Claim Viewer</w:t>
            </w:r>
          </w:p>
          <w:p w14:paraId="5377E37D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Dosage Calculator</w:t>
            </w:r>
          </w:p>
          <w:p w14:paraId="395F267A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Client Program Offerings</w:t>
            </w:r>
          </w:p>
          <w:p w14:paraId="1253D7A9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Coordination of Benefits (COB)</w:t>
            </w:r>
          </w:p>
          <w:p w14:paraId="358530DB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Pharmacy Search</w:t>
            </w:r>
          </w:p>
          <w:p w14:paraId="51B01FD1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Member Resources</w:t>
            </w:r>
          </w:p>
          <w:p w14:paraId="6CC18218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Member Journey</w:t>
            </w:r>
          </w:p>
          <w:p w14:paraId="56A8C582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CVS Retail Inventory Search</w:t>
            </w:r>
          </w:p>
          <w:p w14:paraId="23ADF08F" w14:textId="77777777" w:rsidR="00D65021" w:rsidRPr="00845848" w:rsidRDefault="00D65021" w:rsidP="00100EC9">
            <w:pPr>
              <w:spacing w:before="120" w:after="120"/>
              <w:ind w:left="360"/>
              <w:rPr>
                <w:rFonts w:ascii="Verdana" w:hAnsi="Verdana"/>
                <w:b/>
                <w:sz w:val="24"/>
                <w:szCs w:val="24"/>
              </w:rPr>
            </w:pPr>
          </w:p>
          <w:p w14:paraId="62F259BD" w14:textId="77777777" w:rsidR="00D65021" w:rsidRPr="00845848" w:rsidRDefault="00D65021" w:rsidP="00100EC9">
            <w:pPr>
              <w:spacing w:before="120" w:after="120"/>
              <w:ind w:left="36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b/>
                <w:sz w:val="24"/>
                <w:szCs w:val="24"/>
              </w:rPr>
              <w:t>Claims Landing Page</w:t>
            </w:r>
            <w:r w:rsidRPr="00845848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45848">
              <w:rPr>
                <w:rFonts w:ascii="Verdana" w:hAnsi="Verdana"/>
                <w:b/>
                <w:bCs/>
                <w:sz w:val="24"/>
                <w:szCs w:val="24"/>
              </w:rPr>
              <w:t>- Inactive/Disabled hyperlinks:</w:t>
            </w:r>
            <w:r w:rsidRPr="00845848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0669A5EB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Create Override/PA</w:t>
            </w:r>
          </w:p>
          <w:p w14:paraId="1E0EDE52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New Rx Request</w:t>
            </w:r>
          </w:p>
          <w:p w14:paraId="3B73C13D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2C905A5" w14:textId="77777777" w:rsidR="00D65021" w:rsidRPr="0087433C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87433C">
              <w:rPr>
                <w:rFonts w:ascii="Verdana" w:hAnsi="Verdana"/>
                <w:sz w:val="24"/>
                <w:szCs w:val="24"/>
              </w:rPr>
              <w:t xml:space="preserve">While in a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 xml:space="preserve">Research Case 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on the Medicare D tab, the following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>Quick Actions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 panel hyperlinks will be active:</w:t>
            </w:r>
          </w:p>
          <w:p w14:paraId="54EA6587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3F45DD09" w14:textId="77777777" w:rsidR="00D65021" w:rsidRPr="00845848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0876C3A" wp14:editId="664FA604">
                  <wp:extent cx="3657600" cy="807642"/>
                  <wp:effectExtent l="0" t="0" r="0" b="0"/>
                  <wp:docPr id="1349219706" name="Picture 134921970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219706" name="Picture 1349219706" descr="A screenshot of a computer&#10;&#10;AI-generated content may be incorrect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80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D78CF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2F509589" w14:textId="77777777" w:rsidR="00D65021" w:rsidRPr="00845848" w:rsidRDefault="00D65021" w:rsidP="00100EC9">
            <w:pPr>
              <w:spacing w:before="120" w:after="120"/>
              <w:ind w:left="360"/>
              <w:rPr>
                <w:rFonts w:ascii="Verdana" w:hAnsi="Verdana"/>
                <w:b/>
                <w:sz w:val="24"/>
                <w:szCs w:val="24"/>
              </w:rPr>
            </w:pPr>
            <w:r w:rsidRPr="00845848">
              <w:rPr>
                <w:rFonts w:ascii="Verdana" w:hAnsi="Verdana"/>
                <w:b/>
                <w:sz w:val="24"/>
                <w:szCs w:val="24"/>
              </w:rPr>
              <w:t>Medicare D Tab - Active hyperlinks:</w:t>
            </w:r>
          </w:p>
          <w:p w14:paraId="418577D2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CMS MARx Portal</w:t>
            </w:r>
          </w:p>
          <w:p w14:paraId="38527EF8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FAZAL Portal</w:t>
            </w:r>
          </w:p>
          <w:p w14:paraId="4FDDB51A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Last 12 Months of Communication</w:t>
            </w:r>
          </w:p>
          <w:p w14:paraId="07798B74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Medicare D Letter(s) pre 5/2020</w:t>
            </w:r>
          </w:p>
          <w:p w14:paraId="5CE78EEC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NEJE Portal</w:t>
            </w:r>
          </w:p>
          <w:p w14:paraId="3A62CCE6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NYBEAS Portal</w:t>
            </w:r>
          </w:p>
          <w:p w14:paraId="7B5B733C" w14:textId="77777777" w:rsidR="00D65021" w:rsidRPr="00845848" w:rsidRDefault="00D65021" w:rsidP="00100EC9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ind w:left="7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>RxEnroll Care</w:t>
            </w:r>
          </w:p>
          <w:p w14:paraId="7E60C346" w14:textId="77777777" w:rsidR="00D65021" w:rsidRPr="00845848" w:rsidRDefault="00D65021" w:rsidP="00100EC9">
            <w:pPr>
              <w:spacing w:before="120" w:after="120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14:paraId="613045A5" w14:textId="77777777" w:rsidR="00D65021" w:rsidRPr="00845848" w:rsidRDefault="00D65021" w:rsidP="00100EC9">
            <w:pPr>
              <w:spacing w:before="120" w:after="120"/>
              <w:jc w:val="center"/>
              <w:rPr>
                <w:rFonts w:ascii="Verdana" w:eastAsia="Times New Roman" w:hAnsi="Verdana"/>
                <w:b/>
                <w:color w:val="000000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  <w:p w14:paraId="13ECB677" w14:textId="77777777" w:rsidR="00D65021" w:rsidRPr="0087433C" w:rsidRDefault="00D65021" w:rsidP="00100EC9">
            <w:pPr>
              <w:spacing w:before="120" w:after="120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87433C">
              <w:rPr>
                <w:rFonts w:ascii="Verdana" w:hAnsi="Verdana"/>
                <w:sz w:val="24"/>
                <w:szCs w:val="24"/>
              </w:rPr>
              <w:t xml:space="preserve">While in a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 xml:space="preserve">Research Case 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on the Member Snapshot Landing Page, hyperlinks will be active and vary based on the account/client. The following </w:t>
            </w:r>
            <w:r w:rsidRPr="0087433C">
              <w:rPr>
                <w:rFonts w:ascii="Verdana" w:hAnsi="Verdana"/>
                <w:b/>
                <w:bCs/>
                <w:sz w:val="24"/>
                <w:szCs w:val="24"/>
              </w:rPr>
              <w:t>Quick Actions</w:t>
            </w:r>
            <w:r w:rsidRPr="0087433C">
              <w:rPr>
                <w:rFonts w:ascii="Verdana" w:hAnsi="Verdana"/>
                <w:sz w:val="24"/>
                <w:szCs w:val="24"/>
              </w:rPr>
              <w:t xml:space="preserve"> panel hyperlink will always be disabled:</w:t>
            </w:r>
          </w:p>
          <w:p w14:paraId="7B20BFCE" w14:textId="77777777" w:rsidR="00D65021" w:rsidRPr="00845848" w:rsidRDefault="00D65021" w:rsidP="00100EC9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845848">
              <w:rPr>
                <w:rFonts w:ascii="Verdana" w:eastAsia="Times New Roman" w:hAnsi="Verdana"/>
                <w:color w:val="000000"/>
                <w:sz w:val="24"/>
                <w:szCs w:val="24"/>
              </w:rPr>
              <w:t>Submit New Grievance.</w:t>
            </w:r>
          </w:p>
          <w:p w14:paraId="326B341A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55BAA36F" w14:textId="77777777" w:rsidR="00D65021" w:rsidRPr="00845848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8A0C318" wp14:editId="340A7C26">
                  <wp:extent cx="5486400" cy="1851832"/>
                  <wp:effectExtent l="0" t="0" r="0" b="0"/>
                  <wp:docPr id="377568100" name="Picture 37756810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568100" name="Picture 377568100" descr="A screenshot of a computer&#10;&#10;AI-generated content may be incorrect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5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CB8EE" w14:textId="77777777" w:rsidR="00D65021" w:rsidRPr="00845848" w:rsidRDefault="00D65021" w:rsidP="00100EC9">
            <w:pPr>
              <w:spacing w:before="120" w:after="12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D65021" w:rsidRPr="00845848" w14:paraId="5CA3D911" w14:textId="77777777" w:rsidTr="006563B3">
        <w:trPr>
          <w:trHeight w:val="292"/>
        </w:trPr>
        <w:tc>
          <w:tcPr>
            <w:tcW w:w="626" w:type="pct"/>
          </w:tcPr>
          <w:p w14:paraId="5A271481" w14:textId="77777777" w:rsidR="00D65021" w:rsidRPr="00845848" w:rsidRDefault="00D65021" w:rsidP="00100EC9">
            <w:pPr>
              <w:spacing w:before="120" w:after="12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845848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What happens when I close an Interaction Case vs. a Research Case?</w:t>
            </w:r>
          </w:p>
        </w:tc>
        <w:tc>
          <w:tcPr>
            <w:tcW w:w="2187" w:type="pct"/>
          </w:tcPr>
          <w:p w14:paraId="284A8AE8" w14:textId="77777777" w:rsidR="00D65021" w:rsidRPr="00845848" w:rsidRDefault="00D65021" w:rsidP="00100EC9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845848">
              <w:rPr>
                <w:rFonts w:ascii="Verdana" w:hAnsi="Verdana"/>
                <w:color w:val="000000"/>
              </w:rPr>
              <w:t xml:space="preserve">When closing an </w:t>
            </w:r>
            <w:r w:rsidRPr="00845848">
              <w:rPr>
                <w:rFonts w:ascii="Verdana" w:hAnsi="Verdana"/>
                <w:b/>
                <w:bCs/>
                <w:color w:val="000000"/>
              </w:rPr>
              <w:t>Interaction Case</w:t>
            </w:r>
            <w:r w:rsidRPr="00845848">
              <w:rPr>
                <w:rFonts w:ascii="Verdana" w:hAnsi="Verdana"/>
                <w:color w:val="000000"/>
              </w:rPr>
              <w:t>, in the Close Case window, all fields with an asterisk (*) are required. These fields are:</w:t>
            </w:r>
          </w:p>
          <w:p w14:paraId="4EBFAB4A" w14:textId="77777777" w:rsidR="00D65021" w:rsidRPr="00845848" w:rsidRDefault="00D65021" w:rsidP="00100EC9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845848">
              <w:rPr>
                <w:rFonts w:ascii="Verdana" w:hAnsi="Verdana"/>
                <w:color w:val="000000"/>
              </w:rPr>
              <w:t>Reason for Closing Case</w:t>
            </w:r>
          </w:p>
          <w:p w14:paraId="2A1B1AE3" w14:textId="77777777" w:rsidR="00D65021" w:rsidRPr="00845848" w:rsidRDefault="00D65021" w:rsidP="00100EC9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845848">
              <w:rPr>
                <w:rFonts w:ascii="Verdana" w:hAnsi="Verdana"/>
                <w:color w:val="000000"/>
              </w:rPr>
              <w:t>Resolution Response</w:t>
            </w:r>
          </w:p>
          <w:p w14:paraId="6CE34A9B" w14:textId="77777777" w:rsidR="00D65021" w:rsidRPr="00845848" w:rsidRDefault="00D65021" w:rsidP="00100EC9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845848">
              <w:rPr>
                <w:rFonts w:ascii="Verdana" w:hAnsi="Verdana"/>
                <w:color w:val="000000"/>
              </w:rPr>
              <w:t>Primary Interaction Reason</w:t>
            </w:r>
          </w:p>
          <w:p w14:paraId="66B21BD6" w14:textId="77777777" w:rsidR="00D65021" w:rsidRPr="00845848" w:rsidRDefault="00D65021" w:rsidP="00100EC9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845848">
              <w:rPr>
                <w:rFonts w:ascii="Verdana" w:hAnsi="Verdana"/>
                <w:color w:val="000000"/>
              </w:rPr>
              <w:t>Primary Interaction Reason Detail</w:t>
            </w:r>
          </w:p>
          <w:p w14:paraId="59E2C093" w14:textId="77777777" w:rsidR="00D65021" w:rsidRPr="00845848" w:rsidRDefault="00D65021" w:rsidP="00100EC9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845848">
              <w:rPr>
                <w:rFonts w:ascii="Verdana" w:hAnsi="Verdana"/>
                <w:color w:val="000000"/>
              </w:rPr>
              <w:t>Communication Direction</w:t>
            </w:r>
          </w:p>
          <w:p w14:paraId="6B02AD74" w14:textId="77777777" w:rsidR="00D65021" w:rsidRPr="00845848" w:rsidRDefault="00D65021" w:rsidP="00100EC9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845848">
              <w:rPr>
                <w:rFonts w:ascii="Verdana" w:hAnsi="Verdana"/>
                <w:color w:val="000000"/>
              </w:rPr>
              <w:t>Indication of previous contact on this topic?</w:t>
            </w:r>
          </w:p>
          <w:p w14:paraId="60C5241D" w14:textId="77777777" w:rsidR="00D65021" w:rsidRPr="00845848" w:rsidRDefault="00D65021" w:rsidP="00100EC9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060758CF" w14:textId="77777777" w:rsidR="00D65021" w:rsidRPr="00845848" w:rsidRDefault="00D65021" w:rsidP="00100EC9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00845848">
              <w:rPr>
                <w:rFonts w:ascii="Verdana" w:hAnsi="Verdana"/>
              </w:rPr>
              <w:t xml:space="preserve">Once all required fields are complete, click the </w:t>
            </w:r>
            <w:r w:rsidRPr="00845848">
              <w:rPr>
                <w:rFonts w:ascii="Verdana" w:hAnsi="Verdana"/>
                <w:b/>
                <w:bCs/>
              </w:rPr>
              <w:t>Close Case</w:t>
            </w:r>
            <w:r w:rsidRPr="00845848">
              <w:rPr>
                <w:rFonts w:ascii="Verdana" w:hAnsi="Verdana"/>
              </w:rPr>
              <w:t xml:space="preserve"> button.</w:t>
            </w:r>
          </w:p>
          <w:p w14:paraId="62E6C2BB" w14:textId="77777777" w:rsidR="00D65021" w:rsidRPr="00845848" w:rsidRDefault="00D65021" w:rsidP="00100EC9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49C96F5A" w14:textId="77777777" w:rsidR="00D65021" w:rsidRPr="00845848" w:rsidRDefault="00D65021" w:rsidP="00100EC9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 w:rsidRPr="00845848">
              <w:rPr>
                <w:rFonts w:ascii="Verdana" w:hAnsi="Verdana"/>
                <w:noProof/>
              </w:rPr>
              <w:drawing>
                <wp:inline distT="0" distB="0" distL="0" distR="0" wp14:anchorId="61076959" wp14:editId="29205EBA">
                  <wp:extent cx="3657600" cy="5666965"/>
                  <wp:effectExtent l="19050" t="19050" r="19050" b="10160"/>
                  <wp:docPr id="8" name="Picture 8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screenshot of a computer&#10;&#10;AI-generated content may be incorrect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666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C1AD5B" w14:textId="77777777" w:rsidR="00D65021" w:rsidRPr="00845848" w:rsidRDefault="00D65021" w:rsidP="00100EC9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2187" w:type="pct"/>
          </w:tcPr>
          <w:p w14:paraId="542457D8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sz w:val="24"/>
                <w:szCs w:val="24"/>
              </w:rPr>
              <w:t xml:space="preserve">When closing a </w:t>
            </w:r>
            <w:r w:rsidRPr="00845848">
              <w:rPr>
                <w:rFonts w:ascii="Verdana" w:hAnsi="Verdana"/>
                <w:b/>
                <w:bCs/>
                <w:sz w:val="24"/>
                <w:szCs w:val="24"/>
              </w:rPr>
              <w:t>Research Case</w:t>
            </w:r>
            <w:r w:rsidRPr="00845848">
              <w:rPr>
                <w:rFonts w:ascii="Verdana" w:hAnsi="Verdana"/>
                <w:sz w:val="24"/>
                <w:szCs w:val="24"/>
              </w:rPr>
              <w:t xml:space="preserve">, in the Close Case window, you can add notes in the </w:t>
            </w:r>
            <w:r w:rsidRPr="00845848">
              <w:rPr>
                <w:rFonts w:ascii="Verdana" w:hAnsi="Verdana"/>
                <w:b/>
                <w:bCs/>
                <w:sz w:val="24"/>
                <w:szCs w:val="24"/>
              </w:rPr>
              <w:t>Case Comments</w:t>
            </w:r>
            <w:r w:rsidRPr="00845848">
              <w:rPr>
                <w:rFonts w:ascii="Verdana" w:hAnsi="Verdana"/>
                <w:sz w:val="24"/>
                <w:szCs w:val="24"/>
              </w:rPr>
              <w:t xml:space="preserve"> field before you click </w:t>
            </w:r>
            <w:r w:rsidRPr="00845848">
              <w:rPr>
                <w:rFonts w:ascii="Verdana" w:hAnsi="Verdana"/>
                <w:b/>
                <w:bCs/>
                <w:sz w:val="24"/>
                <w:szCs w:val="24"/>
              </w:rPr>
              <w:t>Close Case</w:t>
            </w:r>
            <w:r w:rsidRPr="00845848">
              <w:rPr>
                <w:rFonts w:ascii="Verdana" w:hAnsi="Verdana"/>
                <w:sz w:val="24"/>
                <w:szCs w:val="24"/>
              </w:rPr>
              <w:t>.</w:t>
            </w:r>
          </w:p>
          <w:p w14:paraId="114AE6DE" w14:textId="77777777" w:rsidR="00D65021" w:rsidRPr="00845848" w:rsidRDefault="00D65021" w:rsidP="00100EC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01878D9F" w14:textId="77777777" w:rsidR="00D65021" w:rsidRPr="00845848" w:rsidRDefault="00D65021" w:rsidP="00100EC9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845848">
              <w:rPr>
                <w:rFonts w:ascii="Verdana" w:hAnsi="Verdana"/>
                <w:noProof/>
              </w:rPr>
              <w:drawing>
                <wp:inline distT="0" distB="0" distL="0" distR="0" wp14:anchorId="57E769CE" wp14:editId="63D2F8A6">
                  <wp:extent cx="3657600" cy="2640608"/>
                  <wp:effectExtent l="19050" t="19050" r="19050" b="26670"/>
                  <wp:docPr id="5" name="Picture 5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screenshot of a computer screen&#10;&#10;AI-generated content may be incorrect.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6406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0BE5D" w14:textId="77777777" w:rsidR="00D65021" w:rsidRPr="00845848" w:rsidRDefault="00D65021" w:rsidP="00100EC9">
            <w:pPr>
              <w:spacing w:before="120" w:after="12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14:paraId="14CB39F8" w14:textId="77777777" w:rsidR="00D65021" w:rsidRPr="00845848" w:rsidRDefault="00D65021" w:rsidP="00D65021">
      <w:pPr>
        <w:spacing w:before="120" w:after="120"/>
        <w:rPr>
          <w:rFonts w:ascii="Verdana" w:eastAsia="Times New Roman" w:hAnsi="Verdana"/>
          <w:sz w:val="24"/>
          <w:szCs w:val="24"/>
        </w:rPr>
      </w:pPr>
    </w:p>
    <w:p w14:paraId="537B9BEF" w14:textId="7C16991C" w:rsidR="00D65021" w:rsidRPr="00845848" w:rsidRDefault="00AA6CB6" w:rsidP="00D65021">
      <w:pPr>
        <w:spacing w:before="60" w:after="6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AA6CB6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65021" w:rsidRPr="007C58EA" w14:paraId="2A601FD7" w14:textId="77777777" w:rsidTr="00100EC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1A0C8C" w14:textId="77777777" w:rsidR="00D65021" w:rsidRPr="007C58EA" w:rsidRDefault="00D65021" w:rsidP="00100EC9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3" w:name="_Toc198131698"/>
            <w:bookmarkStart w:id="4" w:name="_Toc205825276"/>
            <w:r w:rsidRPr="007C58EA">
              <w:rPr>
                <w:rFonts w:ascii="Verdana" w:hAnsi="Verdana"/>
                <w:i w:val="0"/>
              </w:rPr>
              <w:t>Related Documents</w:t>
            </w:r>
            <w:bookmarkEnd w:id="3"/>
            <w:bookmarkEnd w:id="4"/>
          </w:p>
        </w:tc>
      </w:tr>
    </w:tbl>
    <w:p w14:paraId="07F8DF05" w14:textId="77777777" w:rsidR="00D65021" w:rsidRPr="00845848" w:rsidRDefault="00D65021" w:rsidP="00D65021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eastAsia="Times New Roman" w:hAnsi="Verdana"/>
          <w:bCs/>
          <w:sz w:val="24"/>
          <w:szCs w:val="24"/>
        </w:rPr>
      </w:pPr>
      <w:hyperlink r:id="rId23" w:anchor="!/view?docid=3b8c0f76-42f3-4cf5-8dc9-6f7c6f0d67fb" w:history="1">
        <w:r w:rsidRPr="00845848">
          <w:rPr>
            <w:rStyle w:val="Hyperlink"/>
            <w:rFonts w:ascii="Verdana" w:eastAsia="Times New Roman" w:hAnsi="Verdana"/>
            <w:sz w:val="24"/>
            <w:szCs w:val="24"/>
          </w:rPr>
          <w:t>Compass - Member Snapshot Landing Page (050036)</w:t>
        </w:r>
      </w:hyperlink>
      <w:r w:rsidRPr="00845848">
        <w:rPr>
          <w:rFonts w:ascii="Verdana" w:eastAsia="Times New Roman" w:hAnsi="Verdana"/>
          <w:bCs/>
          <w:sz w:val="24"/>
          <w:szCs w:val="24"/>
        </w:rPr>
        <w:tab/>
      </w:r>
    </w:p>
    <w:p w14:paraId="71908979" w14:textId="77777777" w:rsidR="00D65021" w:rsidRPr="00845848" w:rsidRDefault="00D65021" w:rsidP="00D65021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eastAsia="Times New Roman" w:hAnsi="Verdana"/>
          <w:bCs/>
          <w:sz w:val="24"/>
          <w:szCs w:val="24"/>
        </w:rPr>
      </w:pPr>
      <w:hyperlink r:id="rId24" w:anchor="!/view?docid=c8f0ac8f-b076-4187-944d-2cf65b0ec799" w:history="1">
        <w:r w:rsidRPr="00845848">
          <w:rPr>
            <w:rStyle w:val="Hyperlink"/>
            <w:rFonts w:ascii="Verdana" w:eastAsia="Times New Roman" w:hAnsi="Verdana"/>
            <w:sz w:val="24"/>
            <w:szCs w:val="24"/>
          </w:rPr>
          <w:t>Compass - Claims Landing Page</w:t>
        </w:r>
        <w:r w:rsidRPr="00845848">
          <w:rPr>
            <w:rStyle w:val="Hyperlink"/>
            <w:rFonts w:ascii="Verdana" w:eastAsia="Times New Roman" w:hAnsi="Verdana"/>
            <w:sz w:val="24"/>
            <w:szCs w:val="24"/>
          </w:rPr>
          <w:tab/>
          <w:t>(049993)</w:t>
        </w:r>
      </w:hyperlink>
    </w:p>
    <w:p w14:paraId="50F6CBCF" w14:textId="77777777" w:rsidR="00D65021" w:rsidRPr="00756FE7" w:rsidRDefault="00D65021" w:rsidP="00D65021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eastAsia="Times New Roman" w:hAnsi="Verdana"/>
          <w:bCs/>
          <w:sz w:val="24"/>
          <w:szCs w:val="24"/>
        </w:rPr>
      </w:pPr>
      <w:hyperlink r:id="rId25" w:anchor="!/view?docid=a2168484-0af3-4e35-88f0-1110e61c4868" w:history="1">
        <w:r w:rsidRPr="00845848">
          <w:rPr>
            <w:rStyle w:val="Hyperlink"/>
            <w:rFonts w:ascii="Verdana" w:eastAsia="Times New Roman" w:hAnsi="Verdana"/>
            <w:sz w:val="24"/>
            <w:szCs w:val="24"/>
          </w:rPr>
          <w:t>Compass MED D - Medicare D Landing Page (061525)</w:t>
        </w:r>
      </w:hyperlink>
    </w:p>
    <w:p w14:paraId="26F5B0EC" w14:textId="77777777" w:rsidR="00D65021" w:rsidRPr="00756FE7" w:rsidRDefault="00D65021" w:rsidP="00D65021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hAnsi="Verdana"/>
          <w:noProof/>
          <w:sz w:val="24"/>
          <w:szCs w:val="24"/>
        </w:rPr>
      </w:pPr>
      <w:hyperlink r:id="rId26" w:anchor="!/view?docid=c1f1028b-e42c-4b4f-a4cf-cc0b42c91606" w:history="1">
        <w:r w:rsidRPr="00756FE7">
          <w:rPr>
            <w:rStyle w:val="Hyperlink"/>
            <w:rFonts w:ascii="Verdana" w:hAnsi="Verdana"/>
            <w:noProof/>
            <w:sz w:val="24"/>
            <w:szCs w:val="24"/>
          </w:rPr>
          <w:t>Customer Care Abbreviations, Definitions, and Terms Index (017428)</w:t>
        </w:r>
      </w:hyperlink>
      <w:r w:rsidRPr="00756FE7" w:rsidDel="00E412EE">
        <w:rPr>
          <w:rFonts w:ascii="Verdana" w:hAnsi="Verdana"/>
          <w:b/>
          <w:noProof/>
          <w:sz w:val="24"/>
          <w:szCs w:val="24"/>
        </w:rPr>
        <w:t xml:space="preserve"> </w:t>
      </w:r>
    </w:p>
    <w:p w14:paraId="3A9116B7" w14:textId="77777777" w:rsidR="00D65021" w:rsidRPr="00845848" w:rsidRDefault="00D65021" w:rsidP="00D65021">
      <w:pPr>
        <w:spacing w:before="120" w:after="120" w:line="240" w:lineRule="auto"/>
        <w:jc w:val="right"/>
        <w:rPr>
          <w:rStyle w:val="Hyperlink"/>
          <w:rFonts w:ascii="Verdana" w:hAnsi="Verdana"/>
          <w:sz w:val="24"/>
          <w:szCs w:val="24"/>
        </w:rPr>
      </w:pPr>
    </w:p>
    <w:p w14:paraId="6B21412C" w14:textId="77777777" w:rsidR="00D65021" w:rsidRPr="00845848" w:rsidRDefault="00D65021" w:rsidP="00D65021">
      <w:pPr>
        <w:spacing w:before="60" w:after="60" w:line="240" w:lineRule="auto"/>
        <w:jc w:val="right"/>
        <w:rPr>
          <w:rFonts w:ascii="Verdana" w:hAnsi="Verdana"/>
          <w:sz w:val="24"/>
          <w:szCs w:val="24"/>
        </w:rPr>
      </w:pPr>
    </w:p>
    <w:p w14:paraId="75CE14E4" w14:textId="01E41ADE" w:rsidR="00D65021" w:rsidRPr="00845848" w:rsidRDefault="00AA6CB6" w:rsidP="00D65021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AA6CB6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E045BD8" w14:textId="77777777" w:rsidR="00D65021" w:rsidRPr="00845848" w:rsidRDefault="00D65021" w:rsidP="00D65021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845848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84478C4" w14:textId="77777777" w:rsidR="00D65021" w:rsidRPr="00845848" w:rsidRDefault="00D65021" w:rsidP="00D65021">
      <w:pPr>
        <w:spacing w:after="0" w:line="240" w:lineRule="auto"/>
        <w:jc w:val="center"/>
        <w:rPr>
          <w:rFonts w:ascii="Verdana" w:hAnsi="Verdana"/>
        </w:rPr>
      </w:pPr>
      <w:r w:rsidRPr="00845848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45D99E17" w14:textId="77777777" w:rsidR="00D65021" w:rsidRDefault="00D65021" w:rsidP="00D65021"/>
    <w:p w14:paraId="50BF015A" w14:textId="77777777" w:rsidR="00DE7A25" w:rsidRPr="00DE7A25" w:rsidRDefault="00DE7A25" w:rsidP="00DE7A25">
      <w:pPr>
        <w:jc w:val="right"/>
        <w:rPr>
          <w:rFonts w:ascii="Verdana" w:hAnsi="Verdana"/>
          <w:sz w:val="24"/>
          <w:szCs w:val="24"/>
        </w:rPr>
      </w:pPr>
    </w:p>
    <w:sectPr w:rsidR="00DE7A25" w:rsidRPr="00DE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255D9" w14:textId="77777777" w:rsidR="00701B68" w:rsidRDefault="00701B68" w:rsidP="00DE7A25">
      <w:pPr>
        <w:spacing w:after="0" w:line="240" w:lineRule="auto"/>
      </w:pPr>
      <w:r>
        <w:separator/>
      </w:r>
    </w:p>
  </w:endnote>
  <w:endnote w:type="continuationSeparator" w:id="0">
    <w:p w14:paraId="534BA6AA" w14:textId="77777777" w:rsidR="00701B68" w:rsidRDefault="00701B68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50380" w14:textId="77777777" w:rsidR="00701B68" w:rsidRDefault="00701B68" w:rsidP="00DE7A25">
      <w:pPr>
        <w:spacing w:after="0" w:line="240" w:lineRule="auto"/>
      </w:pPr>
      <w:r>
        <w:separator/>
      </w:r>
    </w:p>
  </w:footnote>
  <w:footnote w:type="continuationSeparator" w:id="0">
    <w:p w14:paraId="04FE022D" w14:textId="77777777" w:rsidR="00701B68" w:rsidRDefault="00701B68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49F4"/>
    <w:multiLevelType w:val="hybridMultilevel"/>
    <w:tmpl w:val="8DCC7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276A5"/>
    <w:multiLevelType w:val="hybridMultilevel"/>
    <w:tmpl w:val="C7FA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95676"/>
    <w:multiLevelType w:val="multilevel"/>
    <w:tmpl w:val="6ED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8D4CAE"/>
    <w:multiLevelType w:val="hybridMultilevel"/>
    <w:tmpl w:val="F68CFC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1110B"/>
    <w:multiLevelType w:val="hybridMultilevel"/>
    <w:tmpl w:val="1ACE93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D83910"/>
    <w:multiLevelType w:val="hybridMultilevel"/>
    <w:tmpl w:val="5D9C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20749"/>
    <w:multiLevelType w:val="hybridMultilevel"/>
    <w:tmpl w:val="B686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D5F31"/>
    <w:multiLevelType w:val="hybridMultilevel"/>
    <w:tmpl w:val="6B02C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DF5FA5"/>
    <w:multiLevelType w:val="hybridMultilevel"/>
    <w:tmpl w:val="0356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A6B83"/>
    <w:multiLevelType w:val="hybridMultilevel"/>
    <w:tmpl w:val="B1B267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7E7909"/>
    <w:multiLevelType w:val="hybridMultilevel"/>
    <w:tmpl w:val="D5187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4097316">
    <w:abstractNumId w:val="10"/>
  </w:num>
  <w:num w:numId="2" w16cid:durableId="347022969">
    <w:abstractNumId w:val="5"/>
  </w:num>
  <w:num w:numId="3" w16cid:durableId="656111035">
    <w:abstractNumId w:val="7"/>
  </w:num>
  <w:num w:numId="4" w16cid:durableId="1964193824">
    <w:abstractNumId w:val="8"/>
  </w:num>
  <w:num w:numId="5" w16cid:durableId="218127363">
    <w:abstractNumId w:val="1"/>
  </w:num>
  <w:num w:numId="6" w16cid:durableId="1986010707">
    <w:abstractNumId w:val="0"/>
  </w:num>
  <w:num w:numId="7" w16cid:durableId="310909666">
    <w:abstractNumId w:val="2"/>
  </w:num>
  <w:num w:numId="8" w16cid:durableId="1580358770">
    <w:abstractNumId w:val="6"/>
  </w:num>
  <w:num w:numId="9" w16cid:durableId="1390229221">
    <w:abstractNumId w:val="3"/>
  </w:num>
  <w:num w:numId="10" w16cid:durableId="1706174438">
    <w:abstractNumId w:val="9"/>
  </w:num>
  <w:num w:numId="11" w16cid:durableId="1157695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F1612"/>
    <w:rsid w:val="001A3D3F"/>
    <w:rsid w:val="001B3FE4"/>
    <w:rsid w:val="003627BC"/>
    <w:rsid w:val="003C232E"/>
    <w:rsid w:val="00466250"/>
    <w:rsid w:val="004B05B4"/>
    <w:rsid w:val="005A7325"/>
    <w:rsid w:val="00634825"/>
    <w:rsid w:val="006563B3"/>
    <w:rsid w:val="00701B68"/>
    <w:rsid w:val="007C58EA"/>
    <w:rsid w:val="00833D1D"/>
    <w:rsid w:val="00876A38"/>
    <w:rsid w:val="00AA6CB6"/>
    <w:rsid w:val="00AF0251"/>
    <w:rsid w:val="00B81351"/>
    <w:rsid w:val="00B8456C"/>
    <w:rsid w:val="00CC5F5C"/>
    <w:rsid w:val="00D20BB0"/>
    <w:rsid w:val="00D50B4C"/>
    <w:rsid w:val="00D65021"/>
    <w:rsid w:val="00DE568C"/>
    <w:rsid w:val="00DE7A25"/>
    <w:rsid w:val="00EB7523"/>
    <w:rsid w:val="00F978C0"/>
    <w:rsid w:val="00FC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8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65021"/>
    <w:pPr>
      <w:ind w:left="720"/>
      <w:contextualSpacing/>
    </w:pPr>
  </w:style>
  <w:style w:type="table" w:styleId="TableGrid">
    <w:name w:val="Table Grid"/>
    <w:basedOn w:val="TableNormal"/>
    <w:uiPriority w:val="39"/>
    <w:rsid w:val="00D6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6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8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6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Davis, David P.</cp:lastModifiedBy>
  <cp:revision>14</cp:revision>
  <dcterms:created xsi:type="dcterms:W3CDTF">2025-05-19T15:49:00Z</dcterms:created>
  <dcterms:modified xsi:type="dcterms:W3CDTF">2025-08-11T22:28:00Z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