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CC62" w14:textId="127E00D6" w:rsidR="00255C6B" w:rsidRPr="00812777" w:rsidRDefault="00E73624" w:rsidP="00255C6B">
      <w:pPr>
        <w:pStyle w:val="Heading1"/>
        <w:rPr>
          <w:rFonts w:ascii="Verdana" w:hAnsi="Verdana"/>
          <w:color w:val="000000"/>
          <w:sz w:val="36"/>
          <w:szCs w:val="36"/>
        </w:rPr>
      </w:pPr>
      <w:bookmarkStart w:id="0" w:name="_top"/>
      <w:bookmarkStart w:id="1" w:name="OLE_LINK1"/>
      <w:bookmarkEnd w:id="0"/>
      <w:r>
        <w:rPr>
          <w:rFonts w:ascii="Verdana" w:hAnsi="Verdana"/>
          <w:color w:val="000000"/>
          <w:sz w:val="36"/>
          <w:szCs w:val="36"/>
        </w:rPr>
        <w:t xml:space="preserve">PeopleSafe - </w:t>
      </w:r>
      <w:r w:rsidR="00492500">
        <w:rPr>
          <w:rFonts w:ascii="Verdana" w:hAnsi="Verdana"/>
          <w:color w:val="000000"/>
          <w:sz w:val="36"/>
          <w:szCs w:val="36"/>
        </w:rPr>
        <w:t xml:space="preserve">Requests to </w:t>
      </w:r>
      <w:r w:rsidR="003D4B97">
        <w:rPr>
          <w:rFonts w:ascii="Verdana" w:hAnsi="Verdana"/>
          <w:color w:val="000000"/>
          <w:sz w:val="36"/>
          <w:szCs w:val="36"/>
        </w:rPr>
        <w:t>F</w:t>
      </w:r>
      <w:r w:rsidR="00492500">
        <w:rPr>
          <w:rFonts w:ascii="Verdana" w:hAnsi="Verdana"/>
          <w:color w:val="000000"/>
          <w:sz w:val="36"/>
          <w:szCs w:val="36"/>
        </w:rPr>
        <w:t xml:space="preserve">ill </w:t>
      </w:r>
      <w:r w:rsidR="000D7F91">
        <w:rPr>
          <w:rFonts w:ascii="Verdana" w:hAnsi="Verdana"/>
          <w:color w:val="000000"/>
          <w:sz w:val="36"/>
          <w:szCs w:val="36"/>
        </w:rPr>
        <w:t>Prescriptions without Insurance</w:t>
      </w:r>
      <w:r w:rsidR="004F0A19">
        <w:rPr>
          <w:rFonts w:ascii="Verdana" w:hAnsi="Verdana"/>
          <w:color w:val="000000"/>
          <w:sz w:val="36"/>
          <w:szCs w:val="36"/>
        </w:rPr>
        <w:t xml:space="preserve"> </w:t>
      </w:r>
    </w:p>
    <w:bookmarkEnd w:id="1"/>
    <w:p w14:paraId="7BCA40F4" w14:textId="75E49FF1" w:rsidR="00C70231" w:rsidRPr="00D00B82" w:rsidRDefault="003C42E3">
      <w:pPr>
        <w:pStyle w:val="TOC2"/>
        <w:rPr>
          <w:rFonts w:ascii="Calibri" w:hAnsi="Calibri"/>
          <w:noProof/>
          <w:sz w:val="22"/>
          <w:szCs w:val="22"/>
        </w:rPr>
      </w:pPr>
      <w:r>
        <w:fldChar w:fldCharType="begin"/>
      </w:r>
      <w:r>
        <w:instrText xml:space="preserve"> TOC \o "2-2" \n \p " " \h \z \u </w:instrText>
      </w:r>
      <w:r>
        <w:fldChar w:fldCharType="separate"/>
      </w:r>
    </w:p>
    <w:p w14:paraId="192AC11C" w14:textId="3A7B6B8B" w:rsidR="00C70231" w:rsidRPr="00D00B82" w:rsidRDefault="000E79A8">
      <w:pPr>
        <w:pStyle w:val="TOC2"/>
        <w:rPr>
          <w:rFonts w:ascii="Calibri" w:hAnsi="Calibri"/>
          <w:noProof/>
          <w:sz w:val="22"/>
          <w:szCs w:val="22"/>
        </w:rPr>
      </w:pPr>
      <w:hyperlink w:anchor="_Toc105408158" w:history="1">
        <w:r w:rsidR="00C70231" w:rsidRPr="00F15BC7">
          <w:rPr>
            <w:rStyle w:val="Hyperlink"/>
            <w:rFonts w:ascii="Verdana" w:hAnsi="Verdana"/>
            <w:noProof/>
          </w:rPr>
          <w:t>Process</w:t>
        </w:r>
      </w:hyperlink>
    </w:p>
    <w:p w14:paraId="183F1B60" w14:textId="742187A5" w:rsidR="00C70231" w:rsidRPr="00D00B82" w:rsidRDefault="000E79A8">
      <w:pPr>
        <w:pStyle w:val="TOC2"/>
        <w:rPr>
          <w:rFonts w:ascii="Calibri" w:hAnsi="Calibri"/>
          <w:noProof/>
          <w:sz w:val="22"/>
          <w:szCs w:val="22"/>
        </w:rPr>
      </w:pPr>
      <w:hyperlink w:anchor="_Toc105408159" w:history="1">
        <w:r w:rsidR="00C70231" w:rsidRPr="00F15BC7">
          <w:rPr>
            <w:rStyle w:val="Hyperlink"/>
            <w:rFonts w:ascii="Verdana" w:hAnsi="Verdana"/>
            <w:noProof/>
          </w:rPr>
          <w:t>Related Documents</w:t>
        </w:r>
      </w:hyperlink>
    </w:p>
    <w:p w14:paraId="7D3ACC55" w14:textId="480A014C" w:rsidR="005A64DA" w:rsidRDefault="003C42E3" w:rsidP="005A6118">
      <w:pPr>
        <w:rPr>
          <w:rFonts w:ascii="Verdana" w:hAnsi="Verdana"/>
        </w:rPr>
      </w:pPr>
      <w:r>
        <w:fldChar w:fldCharType="end"/>
      </w:r>
      <w:r w:rsidR="0028215B" w:rsidRPr="00317259">
        <w:rPr>
          <w:rFonts w:ascii="Verdana" w:hAnsi="Verdana"/>
        </w:rPr>
        <w:t xml:space="preserve"> </w:t>
      </w:r>
    </w:p>
    <w:p w14:paraId="27D7524D" w14:textId="7A8C0C2D" w:rsidR="00205D8C" w:rsidRDefault="00C70231" w:rsidP="009F6076">
      <w:pPr>
        <w:spacing w:before="120" w:after="120"/>
        <w:rPr>
          <w:rFonts w:ascii="Verdana" w:hAnsi="Verdana"/>
        </w:rPr>
      </w:pPr>
      <w:bookmarkStart w:id="2" w:name="_Overview"/>
      <w:bookmarkEnd w:id="2"/>
      <w:r w:rsidRPr="00C70231">
        <w:rPr>
          <w:rFonts w:ascii="Verdana" w:hAnsi="Verdana"/>
          <w:b/>
          <w:bCs/>
        </w:rPr>
        <w:t>Description:</w:t>
      </w:r>
      <w:r>
        <w:rPr>
          <w:rFonts w:ascii="Verdana" w:hAnsi="Verdana"/>
        </w:rPr>
        <w:t xml:space="preserve">  </w:t>
      </w:r>
      <w:bookmarkStart w:id="3" w:name="OLE_LINK2"/>
      <w:r w:rsidR="000E79A8">
        <w:rPr>
          <w:rFonts w:ascii="Verdana" w:hAnsi="Verdana"/>
        </w:rPr>
        <w:t>Use</w:t>
      </w:r>
      <w:r w:rsidR="00492500">
        <w:rPr>
          <w:rFonts w:ascii="Verdana" w:hAnsi="Verdana"/>
        </w:rPr>
        <w:t xml:space="preserve"> when a caller</w:t>
      </w:r>
      <w:r w:rsidR="00EA01F6">
        <w:rPr>
          <w:rFonts w:ascii="Verdana" w:hAnsi="Verdana"/>
        </w:rPr>
        <w:t xml:space="preserve"> </w:t>
      </w:r>
      <w:r w:rsidR="00563F24">
        <w:rPr>
          <w:rFonts w:ascii="Verdana" w:hAnsi="Verdana"/>
        </w:rPr>
        <w:t>request</w:t>
      </w:r>
      <w:r w:rsidR="00492500">
        <w:rPr>
          <w:rFonts w:ascii="Verdana" w:hAnsi="Verdana"/>
        </w:rPr>
        <w:t>s</w:t>
      </w:r>
      <w:r w:rsidR="00563F24">
        <w:rPr>
          <w:rFonts w:ascii="Verdana" w:hAnsi="Verdana"/>
        </w:rPr>
        <w:t xml:space="preserve"> to</w:t>
      </w:r>
      <w:r w:rsidR="00563F24" w:rsidRPr="00563F24">
        <w:rPr>
          <w:rFonts w:ascii="Verdana" w:hAnsi="Verdana"/>
        </w:rPr>
        <w:t xml:space="preserve"> fill a prescription without </w:t>
      </w:r>
      <w:r w:rsidR="00563F24">
        <w:rPr>
          <w:rFonts w:ascii="Verdana" w:hAnsi="Verdana"/>
        </w:rPr>
        <w:t xml:space="preserve">submitting </w:t>
      </w:r>
      <w:r w:rsidR="00563F24" w:rsidRPr="00563F24">
        <w:rPr>
          <w:rFonts w:ascii="Verdana" w:hAnsi="Verdana"/>
        </w:rPr>
        <w:t>it through the</w:t>
      </w:r>
      <w:r w:rsidR="00563F24">
        <w:rPr>
          <w:rFonts w:ascii="Verdana" w:hAnsi="Verdana"/>
        </w:rPr>
        <w:t xml:space="preserve"> member’s prescription</w:t>
      </w:r>
      <w:r w:rsidR="00563F24" w:rsidRPr="00563F24">
        <w:rPr>
          <w:rFonts w:ascii="Verdana" w:hAnsi="Verdana"/>
        </w:rPr>
        <w:t xml:space="preserve"> plan</w:t>
      </w:r>
      <w:r w:rsidR="00205D8C">
        <w:rPr>
          <w:rFonts w:ascii="Verdana" w:hAnsi="Verdana"/>
        </w:rPr>
        <w:t xml:space="preserve">. </w:t>
      </w:r>
    </w:p>
    <w:p w14:paraId="4FA2D196" w14:textId="77777777" w:rsidR="00D4046E" w:rsidRDefault="00D4046E" w:rsidP="009F6076">
      <w:pPr>
        <w:spacing w:before="120" w:after="120"/>
        <w:rPr>
          <w:rFonts w:ascii="Verdana" w:hAnsi="Verdana"/>
        </w:rPr>
      </w:pPr>
      <w:bookmarkStart w:id="4" w:name="OLE_LINK7"/>
    </w:p>
    <w:p w14:paraId="49E47D26" w14:textId="7691F103" w:rsidR="00563F24" w:rsidRDefault="0016062F" w:rsidP="009F6076">
      <w:pPr>
        <w:spacing w:before="120" w:after="120"/>
        <w:rPr>
          <w:rFonts w:ascii="Verdana" w:hAnsi="Verdana"/>
        </w:rPr>
      </w:pPr>
      <w:r>
        <w:rPr>
          <w:rFonts w:ascii="Verdana" w:hAnsi="Verdana"/>
          <w:noProof/>
        </w:rPr>
        <w:drawing>
          <wp:inline distT="0" distB="0" distL="0" distR="0" wp14:anchorId="6AFBE78E" wp14:editId="6474F96F">
            <wp:extent cx="238125" cy="209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05D8C" w:rsidRPr="00D46ADE">
        <w:rPr>
          <w:rFonts w:ascii="Verdana" w:hAnsi="Verdana"/>
        </w:rPr>
        <w:t xml:space="preserve"> </w:t>
      </w:r>
      <w:r w:rsidR="00DB2759">
        <w:rPr>
          <w:rFonts w:ascii="Verdana" w:hAnsi="Verdana"/>
        </w:rPr>
        <w:t>Medications cannot be filled using</w:t>
      </w:r>
      <w:r w:rsidR="00205D8C" w:rsidRPr="00D46ADE">
        <w:rPr>
          <w:rFonts w:ascii="Verdana" w:hAnsi="Verdana"/>
        </w:rPr>
        <w:t xml:space="preserve"> </w:t>
      </w:r>
      <w:r w:rsidR="00D4046E">
        <w:rPr>
          <w:rFonts w:ascii="Verdana" w:hAnsi="Verdana"/>
        </w:rPr>
        <w:t xml:space="preserve">CVS </w:t>
      </w:r>
      <w:r w:rsidR="00205D8C" w:rsidRPr="00D46ADE">
        <w:rPr>
          <w:rFonts w:ascii="Verdana" w:hAnsi="Verdana"/>
        </w:rPr>
        <w:t xml:space="preserve">Caremark </w:t>
      </w:r>
      <w:r w:rsidR="00D4046E">
        <w:rPr>
          <w:rFonts w:ascii="Verdana" w:hAnsi="Verdana"/>
        </w:rPr>
        <w:t>Home Delivery/</w:t>
      </w:r>
      <w:r w:rsidR="00205D8C" w:rsidRPr="00D46ADE">
        <w:rPr>
          <w:rFonts w:ascii="Verdana" w:hAnsi="Verdana"/>
        </w:rPr>
        <w:t>Mail</w:t>
      </w:r>
      <w:r w:rsidR="00D4046E">
        <w:rPr>
          <w:rFonts w:ascii="Verdana" w:hAnsi="Verdana"/>
        </w:rPr>
        <w:t xml:space="preserve"> O</w:t>
      </w:r>
      <w:r w:rsidR="00205D8C" w:rsidRPr="00D46ADE">
        <w:rPr>
          <w:rFonts w:ascii="Verdana" w:hAnsi="Verdana"/>
        </w:rPr>
        <w:t>rder without insurance.</w:t>
      </w:r>
      <w:r w:rsidR="00205D8C">
        <w:rPr>
          <w:rFonts w:ascii="Verdana" w:hAnsi="Verdana"/>
        </w:rPr>
        <w:t xml:space="preserve"> </w:t>
      </w:r>
      <w:bookmarkEnd w:id="3"/>
    </w:p>
    <w:bookmarkEnd w:id="4"/>
    <w:p w14:paraId="5DA20341" w14:textId="03B93C82" w:rsidR="00317259" w:rsidRDefault="00317259" w:rsidP="000C7A09">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929E6" w:rsidRPr="00303526" w14:paraId="2B591C1B" w14:textId="77777777" w:rsidTr="0060265C">
        <w:tc>
          <w:tcPr>
            <w:tcW w:w="5000" w:type="pct"/>
            <w:shd w:val="clear" w:color="auto" w:fill="C0C0C0"/>
          </w:tcPr>
          <w:p w14:paraId="2B63B665" w14:textId="0A23B5B8" w:rsidR="007929E6" w:rsidRPr="00303526" w:rsidRDefault="006A282B" w:rsidP="00EA01F6">
            <w:pPr>
              <w:pStyle w:val="Heading2"/>
              <w:spacing w:before="120" w:after="120"/>
              <w:rPr>
                <w:rFonts w:ascii="Verdana" w:hAnsi="Verdana"/>
                <w:i w:val="0"/>
                <w:iCs w:val="0"/>
              </w:rPr>
            </w:pPr>
            <w:bookmarkStart w:id="5" w:name="_Process_"/>
            <w:bookmarkStart w:id="6" w:name="_Toc105408158"/>
            <w:bookmarkEnd w:id="5"/>
            <w:r w:rsidRPr="00303526">
              <w:rPr>
                <w:rFonts w:ascii="Verdana" w:hAnsi="Verdana"/>
                <w:i w:val="0"/>
                <w:iCs w:val="0"/>
              </w:rPr>
              <w:t>Process</w:t>
            </w:r>
            <w:bookmarkEnd w:id="6"/>
          </w:p>
        </w:tc>
      </w:tr>
    </w:tbl>
    <w:p w14:paraId="5364A877" w14:textId="77777777" w:rsidR="0044442D" w:rsidRDefault="00BD79BD" w:rsidP="00BD79BD">
      <w:pPr>
        <w:spacing w:before="120" w:after="120"/>
        <w:rPr>
          <w:rFonts w:ascii="Verdana" w:hAnsi="Verdana"/>
          <w:bCs/>
        </w:rPr>
      </w:pPr>
      <w:r w:rsidRPr="00B91D2C">
        <w:rPr>
          <w:rFonts w:ascii="Verdana" w:hAnsi="Verdana"/>
          <w:bCs/>
        </w:rPr>
        <w:t xml:space="preserve">If a member </w:t>
      </w:r>
      <w:r>
        <w:rPr>
          <w:rFonts w:ascii="Verdana" w:hAnsi="Verdana"/>
          <w:bCs/>
        </w:rPr>
        <w:t xml:space="preserve">does not want to </w:t>
      </w:r>
      <w:r w:rsidRPr="00B91D2C">
        <w:rPr>
          <w:rFonts w:ascii="Verdana" w:hAnsi="Verdana"/>
          <w:bCs/>
        </w:rPr>
        <w:t xml:space="preserve">have their prescription submitted through their benefit plan, they </w:t>
      </w:r>
      <w:r>
        <w:rPr>
          <w:rFonts w:ascii="Verdana" w:hAnsi="Verdana"/>
          <w:bCs/>
        </w:rPr>
        <w:t xml:space="preserve">will need to </w:t>
      </w:r>
      <w:r w:rsidRPr="00B91D2C">
        <w:rPr>
          <w:rFonts w:ascii="Verdana" w:hAnsi="Verdana"/>
          <w:bCs/>
        </w:rPr>
        <w:t xml:space="preserve">fill the prescription at a retail pharmacy. </w:t>
      </w:r>
      <w:r w:rsidRPr="00BD79BD">
        <w:rPr>
          <w:rFonts w:ascii="Verdana" w:hAnsi="Verdana"/>
          <w:bCs/>
        </w:rPr>
        <w:t xml:space="preserve"> </w:t>
      </w:r>
    </w:p>
    <w:p w14:paraId="258C9BB9" w14:textId="77777777" w:rsidR="0044442D" w:rsidRDefault="0044442D" w:rsidP="00BD79BD">
      <w:pPr>
        <w:spacing w:before="120" w:after="120"/>
        <w:rPr>
          <w:rFonts w:ascii="Verdana" w:hAnsi="Verdana"/>
          <w:bCs/>
        </w:rPr>
      </w:pPr>
    </w:p>
    <w:p w14:paraId="1498025D" w14:textId="579FB917" w:rsidR="00BD79BD" w:rsidRPr="00FA6EC6" w:rsidRDefault="00BD79BD" w:rsidP="00BD79BD">
      <w:pPr>
        <w:spacing w:before="120" w:after="120"/>
        <w:rPr>
          <w:rFonts w:ascii="Verdana" w:hAnsi="Verdana"/>
        </w:rPr>
      </w:pPr>
      <w:r w:rsidRPr="00BD79BD">
        <w:rPr>
          <w:rFonts w:ascii="Verdana" w:hAnsi="Verdana"/>
          <w:bCs/>
        </w:rPr>
        <w:t>The</w:t>
      </w:r>
      <w:r>
        <w:rPr>
          <w:rFonts w:ascii="Verdana" w:hAnsi="Verdana"/>
        </w:rPr>
        <w:t xml:space="preserve"> Mail Service Order form includes the following verbiage about this topic:</w:t>
      </w:r>
      <w:r w:rsidRPr="00FA6EC6">
        <w:rPr>
          <w:rFonts w:ascii="Verdana" w:hAnsi="Verdana"/>
        </w:rPr>
        <w:t xml:space="preserve">  </w:t>
      </w:r>
    </w:p>
    <w:p w14:paraId="269F795C" w14:textId="03214329" w:rsidR="00BD79BD" w:rsidRPr="006B7795" w:rsidRDefault="00AB4C0A" w:rsidP="00BD79BD">
      <w:pPr>
        <w:spacing w:before="120" w:after="120"/>
        <w:rPr>
          <w:rFonts w:ascii="Verdana" w:hAnsi="Verdana"/>
        </w:rPr>
      </w:pPr>
      <w:r>
        <w:rPr>
          <w:rFonts w:ascii="Verdana" w:hAnsi="Verdana"/>
          <w:noProof/>
        </w:rPr>
        <w:drawing>
          <wp:inline distT="0" distB="0" distL="0" distR="0" wp14:anchorId="2E1A3524" wp14:editId="3265F85E">
            <wp:extent cx="304762" cy="304762"/>
            <wp:effectExtent l="0" t="0" r="635" b="635"/>
            <wp:docPr id="50553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31119" name="Picture 505531119"/>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D79BD" w:rsidRPr="006B7795">
        <w:rPr>
          <w:rFonts w:ascii="Verdana" w:hAnsi="Verdana"/>
        </w:rPr>
        <w:t>All claims</w:t>
      </w:r>
      <w:r w:rsidR="00BD79BD">
        <w:rPr>
          <w:rFonts w:ascii="Verdana" w:hAnsi="Verdana"/>
        </w:rPr>
        <w:t xml:space="preserve"> for prescriptions submitted</w:t>
      </w:r>
      <w:r w:rsidR="002E25CE">
        <w:rPr>
          <w:rFonts w:ascii="Verdana" w:hAnsi="Verdana"/>
        </w:rPr>
        <w:t xml:space="preserve"> to CVS Caremark Mail Service Pharmacy</w:t>
      </w:r>
      <w:r w:rsidR="00BD79BD">
        <w:rPr>
          <w:rFonts w:ascii="Verdana" w:hAnsi="Verdana"/>
        </w:rPr>
        <w:t xml:space="preserve"> </w:t>
      </w:r>
      <w:r w:rsidR="00BD79BD" w:rsidRPr="006B7795">
        <w:rPr>
          <w:rFonts w:ascii="Verdana" w:hAnsi="Verdana"/>
        </w:rPr>
        <w:t>using this form will be submitted to your prescription benefit plan for payment. If you do not want them submitted to your plan, do not use this form. You may call Customer Care to make alternate arrangements for submission of your order and payment.</w:t>
      </w:r>
    </w:p>
    <w:p w14:paraId="4EFF9484" w14:textId="77777777" w:rsidR="00BD79BD" w:rsidRDefault="00BD79BD" w:rsidP="00BD79BD">
      <w:pPr>
        <w:spacing w:before="120" w:after="120"/>
        <w:rPr>
          <w:rFonts w:ascii="Verdana" w:hAnsi="Verdana"/>
        </w:rPr>
      </w:pPr>
    </w:p>
    <w:p w14:paraId="3DF15A7A" w14:textId="77777777" w:rsidR="00317259" w:rsidRDefault="007929E6" w:rsidP="00EA01F6">
      <w:pPr>
        <w:spacing w:before="120" w:after="120"/>
        <w:rPr>
          <w:rFonts w:ascii="Verdana" w:hAnsi="Verdana"/>
        </w:rPr>
      </w:pPr>
      <w:r>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7929E6" w:rsidRPr="00303526" w14:paraId="1BB8821A" w14:textId="77777777" w:rsidTr="007824F3">
        <w:tc>
          <w:tcPr>
            <w:tcW w:w="284" w:type="pct"/>
            <w:shd w:val="clear" w:color="auto" w:fill="E6E6E6"/>
          </w:tcPr>
          <w:p w14:paraId="6F28E1F2" w14:textId="77777777" w:rsidR="007929E6" w:rsidRPr="000E79A8" w:rsidRDefault="007929E6" w:rsidP="000E79A8">
            <w:pPr>
              <w:spacing w:before="120" w:after="120"/>
              <w:jc w:val="center"/>
              <w:rPr>
                <w:rFonts w:ascii="Verdana" w:hAnsi="Verdana"/>
                <w:b/>
              </w:rPr>
            </w:pPr>
            <w:r w:rsidRPr="000E79A8">
              <w:rPr>
                <w:rFonts w:ascii="Verdana" w:hAnsi="Verdana"/>
                <w:b/>
              </w:rPr>
              <w:t>Step</w:t>
            </w:r>
          </w:p>
        </w:tc>
        <w:tc>
          <w:tcPr>
            <w:tcW w:w="4716" w:type="pct"/>
            <w:shd w:val="clear" w:color="auto" w:fill="E6E6E6"/>
          </w:tcPr>
          <w:p w14:paraId="0E70E2C6" w14:textId="77777777" w:rsidR="007929E6" w:rsidRPr="000E79A8" w:rsidRDefault="007929E6" w:rsidP="000E79A8">
            <w:pPr>
              <w:spacing w:before="120" w:after="120"/>
              <w:jc w:val="center"/>
              <w:rPr>
                <w:rFonts w:ascii="Verdana" w:hAnsi="Verdana"/>
                <w:b/>
                <w:color w:val="000000"/>
              </w:rPr>
            </w:pPr>
            <w:r w:rsidRPr="000E79A8">
              <w:rPr>
                <w:rFonts w:ascii="Verdana" w:hAnsi="Verdana"/>
                <w:b/>
                <w:color w:val="000000"/>
              </w:rPr>
              <w:t>Action</w:t>
            </w:r>
          </w:p>
        </w:tc>
      </w:tr>
      <w:tr w:rsidR="007929E6" w:rsidRPr="00303526" w14:paraId="1CA9DB69" w14:textId="77777777" w:rsidTr="007824F3">
        <w:trPr>
          <w:trHeight w:val="70"/>
        </w:trPr>
        <w:tc>
          <w:tcPr>
            <w:tcW w:w="284" w:type="pct"/>
          </w:tcPr>
          <w:p w14:paraId="1063CD74" w14:textId="77777777" w:rsidR="007929E6" w:rsidRPr="000E79A8" w:rsidRDefault="00C9005D" w:rsidP="000E79A8">
            <w:pPr>
              <w:spacing w:before="120" w:after="120"/>
              <w:jc w:val="center"/>
              <w:rPr>
                <w:rFonts w:ascii="Verdana" w:hAnsi="Verdana"/>
                <w:b/>
              </w:rPr>
            </w:pPr>
            <w:r w:rsidRPr="000E79A8">
              <w:rPr>
                <w:rFonts w:ascii="Verdana" w:hAnsi="Verdana"/>
                <w:b/>
              </w:rPr>
              <w:t>1</w:t>
            </w:r>
          </w:p>
        </w:tc>
        <w:tc>
          <w:tcPr>
            <w:tcW w:w="4716" w:type="pct"/>
          </w:tcPr>
          <w:p w14:paraId="6EED3226" w14:textId="58A06971" w:rsidR="00C9005D" w:rsidRPr="000E79A8" w:rsidRDefault="00593694" w:rsidP="000E79A8">
            <w:pPr>
              <w:spacing w:before="120" w:after="120"/>
              <w:rPr>
                <w:rFonts w:ascii="Verdana" w:hAnsi="Verdana"/>
              </w:rPr>
            </w:pPr>
            <w:r w:rsidRPr="000E79A8">
              <w:rPr>
                <w:rFonts w:ascii="Verdana" w:hAnsi="Verdana"/>
              </w:rPr>
              <w:t>Confirm with the member that they intend to fill the prescription without using their prescription benefit plan.  This will result in the member paying the full out-of-pocket cost.</w:t>
            </w:r>
            <w:r w:rsidR="00A56457" w:rsidRPr="000E79A8">
              <w:rPr>
                <w:rFonts w:ascii="Verdana" w:hAnsi="Verdana"/>
              </w:rPr>
              <w:t xml:space="preserve"> </w:t>
            </w:r>
          </w:p>
        </w:tc>
      </w:tr>
      <w:tr w:rsidR="00600B6C" w:rsidRPr="00303526" w14:paraId="195E9D73" w14:textId="77777777" w:rsidTr="007824F3">
        <w:trPr>
          <w:trHeight w:val="90"/>
        </w:trPr>
        <w:tc>
          <w:tcPr>
            <w:tcW w:w="284" w:type="pct"/>
          </w:tcPr>
          <w:p w14:paraId="3D01C972" w14:textId="6FD417B4" w:rsidR="00600B6C" w:rsidRPr="000E79A8" w:rsidRDefault="00492500" w:rsidP="000E79A8">
            <w:pPr>
              <w:spacing w:before="120" w:after="120"/>
              <w:jc w:val="center"/>
              <w:rPr>
                <w:rFonts w:ascii="Verdana" w:hAnsi="Verdana"/>
                <w:b/>
              </w:rPr>
            </w:pPr>
            <w:r w:rsidRPr="000E79A8">
              <w:rPr>
                <w:rFonts w:ascii="Verdana" w:hAnsi="Verdana"/>
                <w:b/>
              </w:rPr>
              <w:t>2</w:t>
            </w:r>
          </w:p>
        </w:tc>
        <w:tc>
          <w:tcPr>
            <w:tcW w:w="4716" w:type="pct"/>
          </w:tcPr>
          <w:p w14:paraId="1B429BA5" w14:textId="13500C6B" w:rsidR="002558CB" w:rsidRPr="000E79A8" w:rsidRDefault="002558CB" w:rsidP="000E79A8">
            <w:pPr>
              <w:spacing w:before="120" w:after="120"/>
              <w:rPr>
                <w:rFonts w:ascii="Verdana" w:hAnsi="Verdana"/>
                <w:bCs/>
              </w:rPr>
            </w:pPr>
          </w:p>
          <w:p w14:paraId="4EF86B1A" w14:textId="3C4A6870" w:rsidR="004F0A19" w:rsidRPr="000E79A8" w:rsidRDefault="006C213C" w:rsidP="000E79A8">
            <w:pPr>
              <w:spacing w:before="120" w:after="120"/>
              <w:rPr>
                <w:rFonts w:ascii="Verdana" w:hAnsi="Verdana"/>
              </w:rPr>
            </w:pPr>
            <w:r w:rsidRPr="000E79A8">
              <w:rPr>
                <w:rFonts w:ascii="Verdana" w:hAnsi="Verdana"/>
              </w:rPr>
              <w:t>Advise the member they can fill their prescription without insurance at any retail pharmacy.</w:t>
            </w:r>
          </w:p>
          <w:p w14:paraId="12901211" w14:textId="352A03D7" w:rsidR="006C213C" w:rsidRPr="000E79A8" w:rsidRDefault="00492500" w:rsidP="000E79A8">
            <w:pPr>
              <w:numPr>
                <w:ilvl w:val="0"/>
                <w:numId w:val="12"/>
              </w:numPr>
              <w:spacing w:before="120" w:after="120"/>
              <w:rPr>
                <w:rFonts w:ascii="Verdana" w:hAnsi="Verdana"/>
              </w:rPr>
            </w:pPr>
            <w:r w:rsidRPr="000E79A8">
              <w:rPr>
                <w:rFonts w:ascii="Verdana" w:hAnsi="Verdana"/>
              </w:rPr>
              <w:t xml:space="preserve">If the member requests to fill </w:t>
            </w:r>
            <w:r w:rsidR="00D124B1" w:rsidRPr="000E79A8">
              <w:rPr>
                <w:rFonts w:ascii="Verdana" w:hAnsi="Verdana"/>
              </w:rPr>
              <w:t>using Home Delivery/Mail Order</w:t>
            </w:r>
            <w:r w:rsidRPr="000E79A8">
              <w:rPr>
                <w:rFonts w:ascii="Verdana" w:hAnsi="Verdana"/>
              </w:rPr>
              <w:t xml:space="preserve">, advise the member that we are unable to fill prescriptions </w:t>
            </w:r>
            <w:r w:rsidR="00580BE7" w:rsidRPr="000E79A8">
              <w:rPr>
                <w:rFonts w:ascii="Verdana" w:hAnsi="Verdana"/>
              </w:rPr>
              <w:t>using this service</w:t>
            </w:r>
            <w:r w:rsidRPr="000E79A8">
              <w:rPr>
                <w:rFonts w:ascii="Verdana" w:hAnsi="Verdana"/>
              </w:rPr>
              <w:t xml:space="preserve"> without insurance, however many retail pharmacies offer delivery options. These options should be discussed with </w:t>
            </w:r>
            <w:r w:rsidR="00B5361C" w:rsidRPr="000E79A8">
              <w:rPr>
                <w:rFonts w:ascii="Verdana" w:hAnsi="Verdana"/>
              </w:rPr>
              <w:t>their</w:t>
            </w:r>
            <w:r w:rsidRPr="000E79A8">
              <w:rPr>
                <w:rFonts w:ascii="Verdana" w:hAnsi="Verdana"/>
              </w:rPr>
              <w:t xml:space="preserve"> preferred retail pharmacy.</w:t>
            </w:r>
          </w:p>
          <w:p w14:paraId="4D4FDA62" w14:textId="77777777" w:rsidR="00A56457" w:rsidRPr="000E79A8" w:rsidRDefault="00A56457" w:rsidP="000E79A8">
            <w:pPr>
              <w:spacing w:before="120" w:after="120"/>
              <w:rPr>
                <w:rFonts w:ascii="Verdana" w:hAnsi="Verdana"/>
              </w:rPr>
            </w:pPr>
          </w:p>
          <w:p w14:paraId="3C11DEEF" w14:textId="6A209887" w:rsidR="004F6ABE" w:rsidRPr="000E79A8" w:rsidRDefault="00A56457" w:rsidP="000E79A8">
            <w:pPr>
              <w:spacing w:before="120" w:after="120"/>
              <w:textAlignment w:val="center"/>
              <w:rPr>
                <w:rFonts w:ascii="Verdana" w:hAnsi="Verdana"/>
                <w:b/>
                <w:bCs/>
                <w:color w:val="000000"/>
              </w:rPr>
            </w:pPr>
            <w:r w:rsidRPr="000E79A8">
              <w:rPr>
                <w:rFonts w:ascii="Verdana" w:hAnsi="Verdana"/>
                <w:b/>
                <w:bCs/>
              </w:rPr>
              <w:t>ip:</w:t>
            </w:r>
            <w:r w:rsidRPr="000E79A8">
              <w:rPr>
                <w:rFonts w:ascii="Verdana" w:hAnsi="Verdana"/>
              </w:rPr>
              <w:t xml:space="preserve">  </w:t>
            </w:r>
            <w:bookmarkStart w:id="7" w:name="OLE_LINK6"/>
            <w:r w:rsidR="004F6ABE" w:rsidRPr="000E79A8">
              <w:rPr>
                <w:rFonts w:ascii="Verdana" w:hAnsi="Verdana"/>
              </w:rPr>
              <w:t xml:space="preserve">Suggest </w:t>
            </w:r>
            <w:r w:rsidRPr="000E79A8">
              <w:rPr>
                <w:rFonts w:ascii="Verdana" w:hAnsi="Verdana"/>
              </w:rPr>
              <w:t xml:space="preserve">an </w:t>
            </w:r>
            <w:r w:rsidR="004F6ABE" w:rsidRPr="000E79A8">
              <w:rPr>
                <w:rFonts w:ascii="Verdana" w:hAnsi="Verdana"/>
              </w:rPr>
              <w:t>alternate option</w:t>
            </w:r>
            <w:r w:rsidRPr="000E79A8">
              <w:rPr>
                <w:rFonts w:ascii="Verdana" w:hAnsi="Verdana"/>
              </w:rPr>
              <w:t xml:space="preserve"> (</w:t>
            </w:r>
            <w:hyperlink r:id="rId13" w:anchor="!/view?docid=62aa67ac-8298-4fa1-b1ba-fda383d15b4c" w:history="1">
              <w:r w:rsidRPr="000E79A8">
                <w:rPr>
                  <w:rStyle w:val="Hyperlink"/>
                  <w:rFonts w:ascii="Verdana" w:hAnsi="Verdana"/>
                </w:rPr>
                <w:t>financial assistance</w:t>
              </w:r>
            </w:hyperlink>
            <w:r w:rsidR="00921648" w:rsidRPr="000E79A8">
              <w:rPr>
                <w:rStyle w:val="Hyperlink"/>
                <w:rFonts w:ascii="Verdana" w:hAnsi="Verdana"/>
              </w:rPr>
              <w:t xml:space="preserve"> (026963</w:t>
            </w:r>
            <w:r w:rsidRPr="000E79A8">
              <w:rPr>
                <w:rFonts w:ascii="Verdana" w:hAnsi="Verdana"/>
              </w:rPr>
              <w:t>)</w:t>
            </w:r>
            <w:r w:rsidR="004F6ABE" w:rsidRPr="000E79A8">
              <w:rPr>
                <w:rFonts w:ascii="Verdana" w:hAnsi="Verdana"/>
              </w:rPr>
              <w:t xml:space="preserve"> to the member to potentially save</w:t>
            </w:r>
            <w:r w:rsidRPr="000E79A8">
              <w:rPr>
                <w:rFonts w:ascii="Verdana" w:hAnsi="Verdana"/>
              </w:rPr>
              <w:t xml:space="preserve"> money on their prescriptions</w:t>
            </w:r>
            <w:r w:rsidR="00B5361C" w:rsidRPr="000E79A8">
              <w:rPr>
                <w:rFonts w:ascii="Verdana" w:hAnsi="Verdana"/>
              </w:rPr>
              <w:t xml:space="preserve"> </w:t>
            </w:r>
            <w:r w:rsidR="0052673B" w:rsidRPr="000E79A8">
              <w:rPr>
                <w:rFonts w:ascii="Verdana" w:hAnsi="Verdana"/>
              </w:rPr>
              <w:t xml:space="preserve">or the </w:t>
            </w:r>
            <w:hyperlink r:id="rId14" w:history="1">
              <w:r w:rsidR="00420CC0" w:rsidRPr="000E79A8">
                <w:rPr>
                  <w:rStyle w:val="Hyperlink"/>
                  <w:rFonts w:ascii="Verdana" w:hAnsi="Verdana"/>
                </w:rPr>
                <w:t>Drug Discount Card program</w:t>
              </w:r>
            </w:hyperlink>
            <w:r w:rsidR="001F3527" w:rsidRPr="000E79A8">
              <w:rPr>
                <w:rStyle w:val="Hyperlink"/>
                <w:rFonts w:ascii="Verdana" w:hAnsi="Verdana"/>
              </w:rPr>
              <w:t xml:space="preserve"> (022376)</w:t>
            </w:r>
            <w:r w:rsidR="00555DFF" w:rsidRPr="000E79A8">
              <w:rPr>
                <w:rStyle w:val="Hyperlink"/>
                <w:rFonts w:ascii="Verdana" w:hAnsi="Verdana"/>
                <w:u w:val="none"/>
              </w:rPr>
              <w:t xml:space="preserve"> </w:t>
            </w:r>
            <w:r w:rsidR="00555DFF" w:rsidRPr="000E79A8">
              <w:rPr>
                <w:rStyle w:val="Hyperlink"/>
                <w:rFonts w:ascii="Verdana" w:hAnsi="Verdana"/>
                <w:color w:val="auto"/>
                <w:u w:val="none"/>
              </w:rPr>
              <w:t>if allowed by the CIF</w:t>
            </w:r>
            <w:r w:rsidRPr="000E79A8">
              <w:rPr>
                <w:rFonts w:ascii="Verdana" w:hAnsi="Verdana"/>
              </w:rPr>
              <w:t>.</w:t>
            </w:r>
            <w:r w:rsidR="00CE3F89" w:rsidRPr="000E79A8">
              <w:rPr>
                <w:rFonts w:ascii="Verdana" w:hAnsi="Verdana"/>
              </w:rPr>
              <w:t xml:space="preserve"> </w:t>
            </w:r>
            <w:r w:rsidRPr="000E79A8">
              <w:rPr>
                <w:rFonts w:ascii="Verdana" w:hAnsi="Verdana"/>
              </w:rPr>
              <w:t xml:space="preserve"> </w:t>
            </w:r>
            <w:bookmarkEnd w:id="7"/>
            <w:r w:rsidR="00420CC0" w:rsidRPr="000E79A8">
              <w:rPr>
                <w:rFonts w:ascii="Verdana" w:hAnsi="Verdana"/>
              </w:rPr>
              <w:t xml:space="preserve"> </w:t>
            </w:r>
          </w:p>
          <w:p w14:paraId="14A2389D" w14:textId="77777777" w:rsidR="008D0F97" w:rsidRPr="000E79A8" w:rsidRDefault="008D0F97" w:rsidP="000E79A8">
            <w:pPr>
              <w:spacing w:before="120" w:after="120"/>
              <w:rPr>
                <w:rFonts w:ascii="Verdana" w:hAnsi="Verdana"/>
              </w:rPr>
            </w:pPr>
          </w:p>
          <w:p w14:paraId="2E62A4F2" w14:textId="71FA3D02" w:rsidR="00600B6C" w:rsidRPr="000E79A8" w:rsidRDefault="00BD79BD" w:rsidP="000E79A8">
            <w:pPr>
              <w:numPr>
                <w:ilvl w:val="0"/>
                <w:numId w:val="8"/>
              </w:numPr>
              <w:spacing w:before="120" w:after="120"/>
              <w:rPr>
                <w:rFonts w:ascii="Verdana" w:hAnsi="Verdana"/>
              </w:rPr>
            </w:pPr>
            <w:r w:rsidRPr="000E79A8">
              <w:rPr>
                <w:rFonts w:ascii="Verdana" w:hAnsi="Verdana"/>
              </w:rPr>
              <w:t xml:space="preserve"> </w:t>
            </w:r>
            <w:r w:rsidR="0068002A" w:rsidRPr="000E79A8">
              <w:rPr>
                <w:rFonts w:ascii="Verdana" w:hAnsi="Verdana"/>
              </w:rPr>
              <w:t xml:space="preserve"> Offer the member assistance </w:t>
            </w:r>
            <w:r w:rsidR="007824F3" w:rsidRPr="000E79A8">
              <w:rPr>
                <w:rFonts w:ascii="Verdana" w:hAnsi="Verdana"/>
              </w:rPr>
              <w:t>with</w:t>
            </w:r>
            <w:r w:rsidR="0068002A" w:rsidRPr="000E79A8">
              <w:rPr>
                <w:rFonts w:ascii="Verdana" w:hAnsi="Verdana"/>
              </w:rPr>
              <w:t xml:space="preserve"> </w:t>
            </w:r>
            <w:hyperlink r:id="rId15" w:anchor="!/view?docid=6c209183-6f8f-4e38-9647-7952ab652433" w:history="1">
              <w:r w:rsidR="0068002A" w:rsidRPr="000E79A8">
                <w:rPr>
                  <w:rStyle w:val="Hyperlink"/>
                  <w:rFonts w:ascii="Verdana" w:hAnsi="Verdana"/>
                </w:rPr>
                <w:t>locating a retail pharmacy</w:t>
              </w:r>
            </w:hyperlink>
            <w:r w:rsidR="001F3527" w:rsidRPr="000E79A8">
              <w:rPr>
                <w:rStyle w:val="Hyperlink"/>
                <w:rFonts w:ascii="Verdana" w:hAnsi="Verdana"/>
              </w:rPr>
              <w:t xml:space="preserve"> (</w:t>
            </w:r>
            <w:r w:rsidR="008777A3" w:rsidRPr="000E79A8">
              <w:rPr>
                <w:rStyle w:val="Hyperlink"/>
                <w:rFonts w:ascii="Verdana" w:hAnsi="Verdana"/>
              </w:rPr>
              <w:t>023842)</w:t>
            </w:r>
            <w:r w:rsidR="007824F3" w:rsidRPr="000E79A8">
              <w:rPr>
                <w:rFonts w:ascii="Verdana" w:hAnsi="Verdana"/>
              </w:rPr>
              <w:t>.</w:t>
            </w:r>
            <w:r w:rsidR="00D84E78" w:rsidRPr="000E79A8">
              <w:rPr>
                <w:rFonts w:ascii="Verdana" w:hAnsi="Verdana"/>
              </w:rPr>
              <w:t xml:space="preserve"> </w:t>
            </w:r>
          </w:p>
        </w:tc>
      </w:tr>
      <w:tr w:rsidR="00600B6C" w:rsidRPr="00303526" w14:paraId="1C841745" w14:textId="77777777" w:rsidTr="007824F3">
        <w:trPr>
          <w:trHeight w:val="90"/>
        </w:trPr>
        <w:tc>
          <w:tcPr>
            <w:tcW w:w="284" w:type="pct"/>
          </w:tcPr>
          <w:p w14:paraId="5DCB0DD5" w14:textId="4F8455E7" w:rsidR="00600B6C" w:rsidRPr="000E79A8" w:rsidRDefault="00492500" w:rsidP="000E79A8">
            <w:pPr>
              <w:spacing w:before="120" w:after="120"/>
              <w:jc w:val="center"/>
              <w:rPr>
                <w:rFonts w:ascii="Verdana" w:hAnsi="Verdana"/>
                <w:b/>
              </w:rPr>
            </w:pPr>
            <w:r w:rsidRPr="000E79A8">
              <w:rPr>
                <w:rFonts w:ascii="Verdana" w:hAnsi="Verdana"/>
                <w:b/>
              </w:rPr>
              <w:t>3</w:t>
            </w:r>
          </w:p>
        </w:tc>
        <w:tc>
          <w:tcPr>
            <w:tcW w:w="4716" w:type="pct"/>
          </w:tcPr>
          <w:p w14:paraId="602F956B" w14:textId="280364D9" w:rsidR="00D21F73" w:rsidRPr="000E79A8" w:rsidRDefault="00492500" w:rsidP="000E79A8">
            <w:pPr>
              <w:spacing w:before="120" w:after="120"/>
              <w:rPr>
                <w:rFonts w:ascii="Verdana" w:hAnsi="Verdana"/>
              </w:rPr>
            </w:pPr>
            <w:r w:rsidRPr="000E79A8">
              <w:rPr>
                <w:rFonts w:ascii="Verdana" w:hAnsi="Verdana"/>
              </w:rPr>
              <w:t xml:space="preserve">For transfer </w:t>
            </w:r>
            <w:r w:rsidR="00C70231" w:rsidRPr="000E79A8">
              <w:rPr>
                <w:rFonts w:ascii="Verdana" w:hAnsi="Verdana"/>
              </w:rPr>
              <w:t>requests,</w:t>
            </w:r>
            <w:r w:rsidR="007824F3" w:rsidRPr="000E79A8">
              <w:rPr>
                <w:rFonts w:ascii="Verdana" w:hAnsi="Verdana"/>
              </w:rPr>
              <w:t xml:space="preserve"> d</w:t>
            </w:r>
            <w:r w:rsidR="00D21F73" w:rsidRPr="000E79A8">
              <w:rPr>
                <w:rFonts w:ascii="Verdana" w:hAnsi="Verdana"/>
              </w:rPr>
              <w:t xml:space="preserve">etermine if the </w:t>
            </w:r>
            <w:r w:rsidR="006C213C" w:rsidRPr="000E79A8">
              <w:rPr>
                <w:rFonts w:ascii="Verdana" w:hAnsi="Verdana"/>
              </w:rPr>
              <w:t>p</w:t>
            </w:r>
            <w:r w:rsidR="00D21F73" w:rsidRPr="000E79A8">
              <w:rPr>
                <w:rFonts w:ascii="Verdana" w:hAnsi="Verdana"/>
              </w:rPr>
              <w:t xml:space="preserve">rescription </w:t>
            </w:r>
            <w:r w:rsidR="006C213C" w:rsidRPr="000E79A8">
              <w:rPr>
                <w:rFonts w:ascii="Verdana" w:hAnsi="Verdana"/>
              </w:rPr>
              <w:t xml:space="preserve">in question was filled through </w:t>
            </w:r>
            <w:r w:rsidR="007824F3" w:rsidRPr="000E79A8">
              <w:rPr>
                <w:rFonts w:ascii="Verdana" w:hAnsi="Verdana"/>
              </w:rPr>
              <w:t>H</w:t>
            </w:r>
            <w:r w:rsidR="00C9005D" w:rsidRPr="000E79A8">
              <w:rPr>
                <w:rFonts w:ascii="Verdana" w:hAnsi="Verdana"/>
              </w:rPr>
              <w:t xml:space="preserve">ome </w:t>
            </w:r>
            <w:r w:rsidR="007824F3" w:rsidRPr="000E79A8">
              <w:rPr>
                <w:rFonts w:ascii="Verdana" w:hAnsi="Verdana"/>
              </w:rPr>
              <w:t>D</w:t>
            </w:r>
            <w:r w:rsidR="00C9005D" w:rsidRPr="000E79A8">
              <w:rPr>
                <w:rFonts w:ascii="Verdana" w:hAnsi="Verdana"/>
              </w:rPr>
              <w:t>elivery</w:t>
            </w:r>
            <w:r w:rsidR="007824F3" w:rsidRPr="000E79A8">
              <w:rPr>
                <w:rFonts w:ascii="Verdana" w:hAnsi="Verdana"/>
              </w:rPr>
              <w:t>/Mail Order</w:t>
            </w:r>
            <w:r w:rsidR="006C213C" w:rsidRPr="000E79A8">
              <w:rPr>
                <w:rFonts w:ascii="Verdana" w:hAnsi="Verdana"/>
              </w:rPr>
              <w:t xml:space="preserve"> and </w:t>
            </w:r>
            <w:r w:rsidR="00D21F73" w:rsidRPr="000E79A8">
              <w:rPr>
                <w:rFonts w:ascii="Verdana" w:hAnsi="Verdana"/>
              </w:rPr>
              <w:t>is eligible to be transferred</w:t>
            </w:r>
            <w:r w:rsidR="006C213C" w:rsidRPr="000E79A8">
              <w:rPr>
                <w:rFonts w:ascii="Verdana" w:hAnsi="Verdana"/>
              </w:rPr>
              <w:t xml:space="preserve"> and </w:t>
            </w:r>
            <w:r w:rsidR="007824F3" w:rsidRPr="000E79A8">
              <w:rPr>
                <w:rFonts w:ascii="Verdana" w:hAnsi="Verdana"/>
              </w:rPr>
              <w:t xml:space="preserve">then </w:t>
            </w:r>
            <w:r w:rsidR="006C213C" w:rsidRPr="000E79A8">
              <w:rPr>
                <w:rFonts w:ascii="Verdana" w:hAnsi="Verdana"/>
              </w:rPr>
              <w:t>advise accordingly</w:t>
            </w:r>
            <w:r w:rsidR="00D21F73" w:rsidRPr="000E79A8">
              <w:rPr>
                <w:rFonts w:ascii="Verdana" w:hAnsi="Verdana"/>
              </w:rPr>
              <w:t>.</w:t>
            </w:r>
            <w:r w:rsidR="009D4C74" w:rsidRPr="000E79A8">
              <w:rPr>
                <w:rFonts w:ascii="Verdana" w:hAnsi="Verdana"/>
              </w:rPr>
              <w:t xml:space="preserve">  </w:t>
            </w:r>
            <w:r w:rsidR="00306768" w:rsidRPr="000E79A8">
              <w:rPr>
                <w:rFonts w:ascii="Verdana" w:hAnsi="Verdana"/>
              </w:rPr>
              <w:t xml:space="preserve">Refer </w:t>
            </w:r>
            <w:r w:rsidR="003C567B" w:rsidRPr="000E79A8">
              <w:rPr>
                <w:rFonts w:ascii="Verdana" w:hAnsi="Verdana"/>
              </w:rPr>
              <w:t xml:space="preserve">to </w:t>
            </w:r>
            <w:hyperlink r:id="rId16" w:anchor="!/view?docid=7717aa28-17ba-4a09-850c-709211e13e84" w:history="1">
              <w:r w:rsidR="003C567B" w:rsidRPr="000E79A8">
                <w:rPr>
                  <w:rStyle w:val="Hyperlink"/>
                  <w:rFonts w:ascii="Verdana" w:hAnsi="Verdana"/>
                </w:rPr>
                <w:t>Rx Transfer:  Member Requesting Rx Transfer from Our Mail Order to a Retail Pharmacy</w:t>
              </w:r>
              <w:r w:rsidR="000C430D" w:rsidRPr="000E79A8">
                <w:rPr>
                  <w:rStyle w:val="Hyperlink"/>
                  <w:rFonts w:ascii="Verdana" w:hAnsi="Verdana"/>
                </w:rPr>
                <w:t xml:space="preserve"> (041402)</w:t>
              </w:r>
              <w:r w:rsidR="008535C0" w:rsidRPr="000E79A8">
                <w:rPr>
                  <w:rStyle w:val="Hyperlink"/>
                  <w:rFonts w:ascii="Verdana" w:hAnsi="Verdana"/>
                </w:rPr>
                <w:t>.</w:t>
              </w:r>
            </w:hyperlink>
            <w:r w:rsidR="00D84E78" w:rsidRPr="000E79A8">
              <w:rPr>
                <w:rFonts w:ascii="Verdana" w:hAnsi="Verdana"/>
              </w:rPr>
              <w:t xml:space="preserve"> </w:t>
            </w:r>
          </w:p>
        </w:tc>
      </w:tr>
    </w:tbl>
    <w:p w14:paraId="127D6D0A" w14:textId="77777777" w:rsidR="00C9005D" w:rsidRDefault="00C9005D" w:rsidP="00C9005D">
      <w:pPr>
        <w:jc w:val="right"/>
        <w:rPr>
          <w:rFonts w:ascii="Verdana" w:hAnsi="Verdana"/>
        </w:rPr>
      </w:pPr>
    </w:p>
    <w:p w14:paraId="70CCCA3C" w14:textId="63746480" w:rsidR="00153970" w:rsidRDefault="000E79A8" w:rsidP="00153970">
      <w:pPr>
        <w:jc w:val="right"/>
        <w:rPr>
          <w:rFonts w:ascii="Verdana" w:hAnsi="Verdana"/>
        </w:rPr>
      </w:pPr>
      <w:hyperlink w:anchor="_top" w:history="1">
        <w:r w:rsidR="00675634" w:rsidRPr="0067563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9005D" w:rsidRPr="0064267B" w14:paraId="295523AB" w14:textId="77777777" w:rsidTr="0060265C">
        <w:tc>
          <w:tcPr>
            <w:tcW w:w="5000" w:type="pct"/>
            <w:shd w:val="clear" w:color="auto" w:fill="C0C0C0"/>
          </w:tcPr>
          <w:p w14:paraId="7B774313" w14:textId="568ACB00" w:rsidR="00C9005D" w:rsidRPr="00F13F27" w:rsidRDefault="00C9005D" w:rsidP="00C70231">
            <w:pPr>
              <w:pStyle w:val="Heading2"/>
              <w:spacing w:before="120" w:after="120"/>
              <w:rPr>
                <w:rFonts w:ascii="Verdana" w:hAnsi="Verdana"/>
                <w:i w:val="0"/>
              </w:rPr>
            </w:pPr>
            <w:bookmarkStart w:id="8" w:name="_Toc105408159"/>
            <w:r w:rsidRPr="00F13F27">
              <w:rPr>
                <w:rFonts w:ascii="Verdana" w:hAnsi="Verdana"/>
                <w:i w:val="0"/>
              </w:rPr>
              <w:t>Related Documents</w:t>
            </w:r>
            <w:bookmarkEnd w:id="8"/>
          </w:p>
        </w:tc>
      </w:tr>
    </w:tbl>
    <w:p w14:paraId="42462306" w14:textId="76B6C2CD" w:rsidR="00BD79BD" w:rsidRPr="000E79A8" w:rsidRDefault="00A9390D" w:rsidP="00C70231">
      <w:pPr>
        <w:numPr>
          <w:ilvl w:val="0"/>
          <w:numId w:val="8"/>
        </w:numPr>
        <w:autoSpaceDE w:val="0"/>
        <w:autoSpaceDN w:val="0"/>
        <w:adjustRightInd w:val="0"/>
        <w:spacing w:before="120" w:after="120"/>
        <w:rPr>
          <w:rFonts w:ascii="Verdana" w:hAnsi="Verdana"/>
          <w:shd w:val="clear" w:color="auto" w:fill="FFFFFF"/>
        </w:rPr>
      </w:pPr>
      <w:hyperlink r:id="rId17" w:anchor="!/view?docid=c1f1028b-e42c-4b4f-a4cf-cc0b42c91606" w:history="1">
        <w:r w:rsidR="00555DFF" w:rsidRPr="000E79A8">
          <w:rPr>
            <w:rStyle w:val="Hyperlink"/>
            <w:rFonts w:ascii="Verdana" w:hAnsi="Verdana" w:cs="Verdana"/>
          </w:rPr>
          <w:t>Customer Service A</w:t>
        </w:r>
        <w:r w:rsidR="00BD79BD" w:rsidRPr="000E79A8">
          <w:rPr>
            <w:rStyle w:val="Hyperlink"/>
            <w:rFonts w:ascii="Verdana" w:hAnsi="Verdana" w:cs="Verdana"/>
          </w:rPr>
          <w:t>bbreviations</w:t>
        </w:r>
        <w:r w:rsidR="00555DFF" w:rsidRPr="000E79A8">
          <w:rPr>
            <w:rStyle w:val="Hyperlink"/>
            <w:rFonts w:ascii="Verdana" w:hAnsi="Verdana" w:cs="Verdana"/>
          </w:rPr>
          <w:t xml:space="preserve">, </w:t>
        </w:r>
        <w:r w:rsidR="00BD79BD" w:rsidRPr="000E79A8">
          <w:rPr>
            <w:rStyle w:val="Hyperlink"/>
            <w:rFonts w:ascii="Verdana" w:hAnsi="Verdana" w:cs="Verdana"/>
          </w:rPr>
          <w:t>Definitions</w:t>
        </w:r>
        <w:r w:rsidR="00555DFF" w:rsidRPr="000E79A8">
          <w:rPr>
            <w:rStyle w:val="Hyperlink"/>
            <w:rFonts w:ascii="Verdana" w:hAnsi="Verdana" w:cs="Verdana"/>
          </w:rPr>
          <w:t xml:space="preserve"> and Term</w:t>
        </w:r>
        <w:r w:rsidR="001B35D8" w:rsidRPr="000E79A8">
          <w:rPr>
            <w:rStyle w:val="Hyperlink"/>
            <w:rFonts w:ascii="Verdana" w:hAnsi="Verdana" w:cs="Verdana"/>
          </w:rPr>
          <w:t>s Index</w:t>
        </w:r>
        <w:r w:rsidR="000C596F" w:rsidRPr="000E79A8">
          <w:rPr>
            <w:rStyle w:val="Hyperlink"/>
            <w:rFonts w:ascii="Verdana" w:hAnsi="Verdana" w:cs="Verdana"/>
          </w:rPr>
          <w:t xml:space="preserve"> (017428)</w:t>
        </w:r>
      </w:hyperlink>
      <w:r w:rsidR="00D76022" w:rsidRPr="000E79A8">
        <w:rPr>
          <w:rStyle w:val="Hyperlink"/>
          <w:rFonts w:ascii="Verdana" w:hAnsi="Verdana" w:cs="Verdana"/>
        </w:rPr>
        <w:t xml:space="preserve"> </w:t>
      </w:r>
      <w:r w:rsidR="00C70231" w:rsidRPr="000E79A8">
        <w:rPr>
          <w:rFonts w:ascii="Verdana" w:hAnsi="Verdana" w:cs="Verdana"/>
          <w:color w:val="000000"/>
        </w:rPr>
        <w:t xml:space="preserve"> </w:t>
      </w:r>
      <w:r w:rsidR="00D84E78" w:rsidRPr="000E79A8">
        <w:rPr>
          <w:rFonts w:ascii="Verdana" w:hAnsi="Verdana"/>
          <w:shd w:val="clear" w:color="auto" w:fill="FFFFFF"/>
        </w:rPr>
        <w:t xml:space="preserve"> </w:t>
      </w:r>
    </w:p>
    <w:p w14:paraId="17BA7719" w14:textId="277F89F5" w:rsidR="00C9005D" w:rsidRPr="000E79A8" w:rsidRDefault="00E73624" w:rsidP="00C70231">
      <w:pPr>
        <w:numPr>
          <w:ilvl w:val="0"/>
          <w:numId w:val="8"/>
        </w:numPr>
        <w:autoSpaceDE w:val="0"/>
        <w:autoSpaceDN w:val="0"/>
        <w:adjustRightInd w:val="0"/>
        <w:spacing w:before="120" w:after="120"/>
        <w:rPr>
          <w:rStyle w:val="Hyperlink"/>
          <w:rFonts w:ascii="Verdana" w:hAnsi="Verdana"/>
          <w:shd w:val="clear" w:color="auto" w:fill="FFFFFF"/>
        </w:rPr>
      </w:pPr>
      <w:r w:rsidRPr="000E79A8">
        <w:rPr>
          <w:rFonts w:ascii="Verdana" w:hAnsi="Verdana"/>
          <w:shd w:val="clear" w:color="auto" w:fill="FFFFFF"/>
        </w:rPr>
        <w:fldChar w:fldCharType="begin"/>
      </w:r>
      <w:r w:rsidRPr="000E79A8">
        <w:rPr>
          <w:rFonts w:ascii="Verdana" w:hAnsi="Verdana"/>
          <w:shd w:val="clear" w:color="auto" w:fill="FFFFFF"/>
        </w:rPr>
        <w:instrText>HYPERLINK "https://thesource.cvshealth.com/nuxeo/thesource/" \l "!/view?docid=bdac0c67-5fee-47ba-a3aa-aab84900cf78"</w:instrText>
      </w:r>
      <w:r w:rsidRPr="000E79A8">
        <w:rPr>
          <w:rFonts w:ascii="Verdana" w:hAnsi="Verdana"/>
          <w:shd w:val="clear" w:color="auto" w:fill="FFFFFF"/>
        </w:rPr>
      </w:r>
      <w:r w:rsidRPr="000E79A8">
        <w:rPr>
          <w:rFonts w:ascii="Verdana" w:hAnsi="Verdana"/>
          <w:shd w:val="clear" w:color="auto" w:fill="FFFFFF"/>
        </w:rPr>
        <w:fldChar w:fldCharType="separate"/>
      </w:r>
      <w:r w:rsidR="00B77069" w:rsidRPr="000E79A8">
        <w:rPr>
          <w:rStyle w:val="Hyperlink"/>
          <w:rFonts w:ascii="Verdana" w:hAnsi="Verdana"/>
          <w:shd w:val="clear" w:color="auto" w:fill="FFFFFF"/>
        </w:rPr>
        <w:t>Log Activity and Capture Activity Codes</w:t>
      </w:r>
      <w:r w:rsidR="004E106B" w:rsidRPr="000E79A8">
        <w:rPr>
          <w:rStyle w:val="Hyperlink"/>
          <w:rFonts w:ascii="Verdana" w:hAnsi="Verdana"/>
          <w:shd w:val="clear" w:color="auto" w:fill="FFFFFF"/>
        </w:rPr>
        <w:t xml:space="preserve"> (005164)</w:t>
      </w:r>
      <w:r w:rsidR="00C70231" w:rsidRPr="000E79A8">
        <w:rPr>
          <w:rStyle w:val="Hyperlink"/>
          <w:rFonts w:ascii="Verdana" w:hAnsi="Verdana"/>
          <w:shd w:val="clear" w:color="auto" w:fill="FFFFFF"/>
        </w:rPr>
        <w:t xml:space="preserve"> </w:t>
      </w:r>
    </w:p>
    <w:p w14:paraId="6777AC5B" w14:textId="3E675328" w:rsidR="00C9005D" w:rsidRPr="000E79A8" w:rsidRDefault="00E73624" w:rsidP="00C70231">
      <w:pPr>
        <w:spacing w:before="120" w:after="120"/>
        <w:rPr>
          <w:rFonts w:ascii="Verdana" w:hAnsi="Verdana"/>
          <w:b/>
          <w:bCs/>
        </w:rPr>
      </w:pPr>
      <w:r w:rsidRPr="000E79A8">
        <w:rPr>
          <w:rFonts w:ascii="Verdana" w:hAnsi="Verdana"/>
          <w:shd w:val="clear" w:color="auto" w:fill="FFFFFF"/>
        </w:rPr>
        <w:fldChar w:fldCharType="end"/>
      </w:r>
      <w:r w:rsidR="00BD79BD" w:rsidRPr="000E79A8">
        <w:rPr>
          <w:rFonts w:ascii="Verdana" w:hAnsi="Verdana"/>
          <w:b/>
          <w:bCs/>
          <w:color w:val="000000"/>
        </w:rPr>
        <w:t>Parent Document:</w:t>
      </w:r>
      <w:r w:rsidR="00BD79BD" w:rsidRPr="000E79A8">
        <w:rPr>
          <w:rFonts w:ascii="Verdana" w:hAnsi="Verdana"/>
          <w:b/>
          <w:bCs/>
          <w:color w:val="333333"/>
        </w:rPr>
        <w:t xml:space="preserve">  </w:t>
      </w:r>
      <w:hyperlink r:id="rId18" w:tgtFrame="_blank" w:history="1">
        <w:r w:rsidR="00BD79BD" w:rsidRPr="000E79A8">
          <w:rPr>
            <w:rStyle w:val="Hyperlink"/>
            <w:rFonts w:ascii="Verdana" w:hAnsi="Verdana"/>
          </w:rPr>
          <w:t>Customer Care Internal and External Call Handling (CALL-0049)</w:t>
        </w:r>
      </w:hyperlink>
      <w:r w:rsidR="00D84E78" w:rsidRPr="000E79A8">
        <w:rPr>
          <w:rFonts w:ascii="Verdana" w:hAnsi="Verdana"/>
          <w:b/>
          <w:bCs/>
        </w:rPr>
        <w:t xml:space="preserve"> </w:t>
      </w:r>
    </w:p>
    <w:p w14:paraId="751C1AB0" w14:textId="77777777" w:rsidR="00C9005D" w:rsidRDefault="00C9005D" w:rsidP="00C9005D">
      <w:pPr>
        <w:jc w:val="right"/>
        <w:rPr>
          <w:rFonts w:ascii="Verdana" w:hAnsi="Verdana"/>
        </w:rPr>
      </w:pPr>
    </w:p>
    <w:p w14:paraId="5238C6E6" w14:textId="375628CB" w:rsidR="00C9005D" w:rsidRPr="00675634" w:rsidRDefault="000E79A8" w:rsidP="00EA01F6">
      <w:pPr>
        <w:jc w:val="right"/>
        <w:rPr>
          <w:rFonts w:ascii="Verdana" w:hAnsi="Verdana"/>
        </w:rPr>
      </w:pPr>
      <w:hyperlink w:anchor="_top" w:history="1">
        <w:r w:rsidR="00675634" w:rsidRPr="00675634">
          <w:rPr>
            <w:rStyle w:val="Hyperlink"/>
            <w:rFonts w:ascii="Verdana" w:hAnsi="Verdana"/>
          </w:rPr>
          <w:t>Top of the Document</w:t>
        </w:r>
      </w:hyperlink>
    </w:p>
    <w:p w14:paraId="67335439" w14:textId="77777777" w:rsidR="00C9005D" w:rsidRDefault="00C9005D" w:rsidP="00C9005D">
      <w:pPr>
        <w:jc w:val="center"/>
        <w:rPr>
          <w:rFonts w:ascii="Verdana" w:hAnsi="Verdana"/>
          <w:sz w:val="16"/>
          <w:szCs w:val="16"/>
        </w:rPr>
      </w:pPr>
    </w:p>
    <w:p w14:paraId="3732F369" w14:textId="77777777" w:rsidR="00C9005D" w:rsidRPr="00C247CB" w:rsidRDefault="00C9005D" w:rsidP="00C9005D">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74D278F0" w14:textId="53952480" w:rsidR="00C9005D" w:rsidRPr="00C247CB" w:rsidRDefault="00C9005D" w:rsidP="00C9005D">
      <w:pPr>
        <w:jc w:val="center"/>
        <w:rPr>
          <w:rFonts w:ascii="Verdana" w:hAnsi="Verdana"/>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497693BC" w14:textId="77777777" w:rsidR="00C9005D" w:rsidRPr="00C247CB" w:rsidRDefault="00C9005D" w:rsidP="00C9005D">
      <w:pPr>
        <w:jc w:val="center"/>
        <w:rPr>
          <w:rFonts w:ascii="Verdana" w:hAnsi="Verdana"/>
          <w:b/>
          <w:color w:val="000000"/>
          <w:sz w:val="16"/>
          <w:szCs w:val="16"/>
        </w:rPr>
      </w:pPr>
    </w:p>
    <w:p w14:paraId="650E7992" w14:textId="77777777" w:rsidR="00C9005D" w:rsidRPr="00C247CB" w:rsidRDefault="00C9005D" w:rsidP="00C9005D">
      <w:pPr>
        <w:jc w:val="center"/>
        <w:rPr>
          <w:rFonts w:ascii="Verdana" w:hAnsi="Verdana"/>
          <w:sz w:val="16"/>
          <w:szCs w:val="16"/>
        </w:rPr>
      </w:pPr>
    </w:p>
    <w:p w14:paraId="775AD3EA" w14:textId="77777777" w:rsidR="005A64DA" w:rsidRPr="00C247CB" w:rsidRDefault="005A64DA" w:rsidP="00C9005D">
      <w:pPr>
        <w:jc w:val="right"/>
        <w:rPr>
          <w:rFonts w:ascii="Verdana" w:hAnsi="Verdana"/>
          <w:sz w:val="16"/>
          <w:szCs w:val="16"/>
        </w:rPr>
      </w:pPr>
    </w:p>
    <w:sectPr w:rsidR="005A64DA" w:rsidRPr="00C247CB" w:rsidSect="007929E6">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6A1BD" w14:textId="77777777" w:rsidR="00A726EC" w:rsidRDefault="00A726EC">
      <w:r>
        <w:separator/>
      </w:r>
    </w:p>
  </w:endnote>
  <w:endnote w:type="continuationSeparator" w:id="0">
    <w:p w14:paraId="0A98BC24" w14:textId="77777777" w:rsidR="00A726EC" w:rsidRDefault="00A7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B4A8C" w14:textId="77777777" w:rsidR="00332E00" w:rsidRDefault="00332E00">
    <w:pPr>
      <w:pStyle w:val="Footer"/>
      <w:jc w:val="right"/>
    </w:pPr>
    <w:r>
      <w:fldChar w:fldCharType="begin"/>
    </w:r>
    <w:r>
      <w:instrText xml:space="preserve"> PAGE   \* MERGEFORMAT </w:instrText>
    </w:r>
    <w:r>
      <w:fldChar w:fldCharType="separate"/>
    </w:r>
    <w:r w:rsidR="002E58AB">
      <w:rPr>
        <w:noProof/>
      </w:rPr>
      <w:t>3</w:t>
    </w:r>
    <w:r>
      <w:fldChar w:fldCharType="end"/>
    </w:r>
  </w:p>
  <w:p w14:paraId="7677B45F" w14:textId="77777777" w:rsidR="00332E00" w:rsidRDefault="00332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ED14A"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C80DB" w14:textId="77777777" w:rsidR="00A726EC" w:rsidRDefault="00A726EC">
      <w:r>
        <w:separator/>
      </w:r>
    </w:p>
  </w:footnote>
  <w:footnote w:type="continuationSeparator" w:id="0">
    <w:p w14:paraId="0F0A65C2" w14:textId="77777777" w:rsidR="00A726EC" w:rsidRDefault="00A72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B53E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B95"/>
    <w:multiLevelType w:val="hybridMultilevel"/>
    <w:tmpl w:val="15384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880A76"/>
    <w:multiLevelType w:val="hybridMultilevel"/>
    <w:tmpl w:val="1DDE4708"/>
    <w:lvl w:ilvl="0" w:tplc="04090005">
      <w:start w:val="1"/>
      <w:numFmt w:val="bullet"/>
      <w:pStyle w:val="BulletTex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D6767F"/>
    <w:multiLevelType w:val="hybridMultilevel"/>
    <w:tmpl w:val="88965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D8101B"/>
    <w:multiLevelType w:val="hybridMultilevel"/>
    <w:tmpl w:val="F9FE18FC"/>
    <w:lvl w:ilvl="0" w:tplc="96C6CF5E">
      <w:start w:val="1"/>
      <w:numFmt w:val="bullet"/>
      <w:pStyle w:val="BulletText2"/>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FA7C74"/>
    <w:multiLevelType w:val="hybridMultilevel"/>
    <w:tmpl w:val="92F2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BD1615"/>
    <w:multiLevelType w:val="hybridMultilevel"/>
    <w:tmpl w:val="D4541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4A3D34"/>
    <w:multiLevelType w:val="hybridMultilevel"/>
    <w:tmpl w:val="5E426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8" w15:restartNumberingAfterBreak="0">
    <w:nsid w:val="6C6B02AF"/>
    <w:multiLevelType w:val="singleLevel"/>
    <w:tmpl w:val="15F25542"/>
    <w:lvl w:ilvl="0">
      <w:start w:val="1"/>
      <w:numFmt w:val="bullet"/>
      <w:lvlText w:val="-"/>
      <w:lvlJc w:val="left"/>
      <w:pPr>
        <w:tabs>
          <w:tab w:val="num" w:pos="360"/>
        </w:tabs>
        <w:ind w:left="360" w:hanging="187"/>
      </w:pPr>
      <w:rPr>
        <w:rFonts w:ascii="Symbol" w:hAnsi="Symbol" w:cs="Times New Roman" w:hint="default"/>
      </w:rPr>
    </w:lvl>
  </w:abstractNum>
  <w:abstractNum w:abstractNumId="9" w15:restartNumberingAfterBreak="0">
    <w:nsid w:val="6FEB6198"/>
    <w:multiLevelType w:val="hybridMultilevel"/>
    <w:tmpl w:val="A0A456F4"/>
    <w:lvl w:ilvl="0" w:tplc="E992043E">
      <w:start w:val="1"/>
      <w:numFmt w:val="bullet"/>
      <w:lvlText w:val="o"/>
      <w:lvlJc w:val="left"/>
      <w:pPr>
        <w:ind w:left="720" w:hanging="360"/>
      </w:pPr>
      <w:rPr>
        <w:rFonts w:ascii="Courier New" w:hAnsi="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07290"/>
    <w:multiLevelType w:val="singleLevel"/>
    <w:tmpl w:val="2012D14E"/>
    <w:lvl w:ilvl="0">
      <w:start w:val="1"/>
      <w:numFmt w:val="bullet"/>
      <w:lvlText w:val=""/>
      <w:lvlJc w:val="left"/>
      <w:pPr>
        <w:tabs>
          <w:tab w:val="num" w:pos="173"/>
        </w:tabs>
        <w:ind w:left="173" w:hanging="173"/>
      </w:pPr>
      <w:rPr>
        <w:rFonts w:ascii="Symbol" w:hAnsi="Symbol" w:hint="default"/>
      </w:rPr>
    </w:lvl>
  </w:abstractNum>
  <w:abstractNum w:abstractNumId="11" w15:restartNumberingAfterBreak="0">
    <w:nsid w:val="7B386120"/>
    <w:multiLevelType w:val="hybridMultilevel"/>
    <w:tmpl w:val="FAECB876"/>
    <w:lvl w:ilvl="0" w:tplc="8284626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19019102">
    <w:abstractNumId w:val="1"/>
  </w:num>
  <w:num w:numId="2" w16cid:durableId="1143810255">
    <w:abstractNumId w:val="3"/>
  </w:num>
  <w:num w:numId="3" w16cid:durableId="1625496837">
    <w:abstractNumId w:val="7"/>
  </w:num>
  <w:num w:numId="4" w16cid:durableId="1936747133">
    <w:abstractNumId w:val="10"/>
  </w:num>
  <w:num w:numId="5" w16cid:durableId="953630573">
    <w:abstractNumId w:val="8"/>
  </w:num>
  <w:num w:numId="6" w16cid:durableId="576014471">
    <w:abstractNumId w:val="11"/>
  </w:num>
  <w:num w:numId="7" w16cid:durableId="1551108852">
    <w:abstractNumId w:val="6"/>
  </w:num>
  <w:num w:numId="8" w16cid:durableId="619260953">
    <w:abstractNumId w:val="0"/>
  </w:num>
  <w:num w:numId="9" w16cid:durableId="1891653501">
    <w:abstractNumId w:val="4"/>
  </w:num>
  <w:num w:numId="10" w16cid:durableId="1165171964">
    <w:abstractNumId w:val="9"/>
  </w:num>
  <w:num w:numId="11" w16cid:durableId="920875028">
    <w:abstractNumId w:val="2"/>
  </w:num>
  <w:num w:numId="12" w16cid:durableId="1102603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35BED"/>
    <w:rsid w:val="00061AD2"/>
    <w:rsid w:val="0008665F"/>
    <w:rsid w:val="00092983"/>
    <w:rsid w:val="00095AB5"/>
    <w:rsid w:val="000976BD"/>
    <w:rsid w:val="000A6B88"/>
    <w:rsid w:val="000A742E"/>
    <w:rsid w:val="000B3C4C"/>
    <w:rsid w:val="000B656F"/>
    <w:rsid w:val="000B72DF"/>
    <w:rsid w:val="000C430D"/>
    <w:rsid w:val="000C596F"/>
    <w:rsid w:val="000C7A09"/>
    <w:rsid w:val="000D1870"/>
    <w:rsid w:val="000D6714"/>
    <w:rsid w:val="000D7F91"/>
    <w:rsid w:val="000E20D7"/>
    <w:rsid w:val="000E4ED1"/>
    <w:rsid w:val="000E79A8"/>
    <w:rsid w:val="000F0D1B"/>
    <w:rsid w:val="0010178A"/>
    <w:rsid w:val="00115944"/>
    <w:rsid w:val="0012373E"/>
    <w:rsid w:val="001360A5"/>
    <w:rsid w:val="00153970"/>
    <w:rsid w:val="00155CBA"/>
    <w:rsid w:val="001560C4"/>
    <w:rsid w:val="0016062F"/>
    <w:rsid w:val="0016273A"/>
    <w:rsid w:val="00176400"/>
    <w:rsid w:val="001B35D8"/>
    <w:rsid w:val="001B3879"/>
    <w:rsid w:val="001C31D8"/>
    <w:rsid w:val="001C347D"/>
    <w:rsid w:val="001E2D3A"/>
    <w:rsid w:val="001F1218"/>
    <w:rsid w:val="001F2358"/>
    <w:rsid w:val="001F3527"/>
    <w:rsid w:val="002016B4"/>
    <w:rsid w:val="002055CF"/>
    <w:rsid w:val="00205D8C"/>
    <w:rsid w:val="00213CB8"/>
    <w:rsid w:val="002271FF"/>
    <w:rsid w:val="00243EBB"/>
    <w:rsid w:val="00251AD6"/>
    <w:rsid w:val="002558CB"/>
    <w:rsid w:val="00255C6B"/>
    <w:rsid w:val="00265701"/>
    <w:rsid w:val="00265752"/>
    <w:rsid w:val="00265D86"/>
    <w:rsid w:val="0028215B"/>
    <w:rsid w:val="00291CE8"/>
    <w:rsid w:val="00296127"/>
    <w:rsid w:val="00296765"/>
    <w:rsid w:val="002A3E14"/>
    <w:rsid w:val="002B1016"/>
    <w:rsid w:val="002B593E"/>
    <w:rsid w:val="002E25CE"/>
    <w:rsid w:val="002E58AB"/>
    <w:rsid w:val="002F1F92"/>
    <w:rsid w:val="00303526"/>
    <w:rsid w:val="00306768"/>
    <w:rsid w:val="00306F32"/>
    <w:rsid w:val="00314038"/>
    <w:rsid w:val="00317259"/>
    <w:rsid w:val="00330852"/>
    <w:rsid w:val="0033143E"/>
    <w:rsid w:val="00332E00"/>
    <w:rsid w:val="003559B9"/>
    <w:rsid w:val="003725A1"/>
    <w:rsid w:val="003868A2"/>
    <w:rsid w:val="00392A5B"/>
    <w:rsid w:val="0039442F"/>
    <w:rsid w:val="003A6D70"/>
    <w:rsid w:val="003A77B3"/>
    <w:rsid w:val="003B1F86"/>
    <w:rsid w:val="003C1BAF"/>
    <w:rsid w:val="003C42E3"/>
    <w:rsid w:val="003C4627"/>
    <w:rsid w:val="003C567B"/>
    <w:rsid w:val="003D1D86"/>
    <w:rsid w:val="003D4B97"/>
    <w:rsid w:val="003E6C1A"/>
    <w:rsid w:val="003F11DD"/>
    <w:rsid w:val="00401203"/>
    <w:rsid w:val="00404E23"/>
    <w:rsid w:val="0040640A"/>
    <w:rsid w:val="00406DB5"/>
    <w:rsid w:val="00420CC0"/>
    <w:rsid w:val="0042336D"/>
    <w:rsid w:val="00431F78"/>
    <w:rsid w:val="004417AA"/>
    <w:rsid w:val="00443F8C"/>
    <w:rsid w:val="0044442D"/>
    <w:rsid w:val="004467E2"/>
    <w:rsid w:val="00457EAE"/>
    <w:rsid w:val="004768BE"/>
    <w:rsid w:val="00477F73"/>
    <w:rsid w:val="0048355A"/>
    <w:rsid w:val="00492500"/>
    <w:rsid w:val="0049534C"/>
    <w:rsid w:val="004D3C53"/>
    <w:rsid w:val="004E106B"/>
    <w:rsid w:val="004F0A19"/>
    <w:rsid w:val="004F6ABE"/>
    <w:rsid w:val="00501656"/>
    <w:rsid w:val="00512486"/>
    <w:rsid w:val="0052465B"/>
    <w:rsid w:val="00524CDD"/>
    <w:rsid w:val="0052673B"/>
    <w:rsid w:val="00527412"/>
    <w:rsid w:val="00555DFF"/>
    <w:rsid w:val="00563F24"/>
    <w:rsid w:val="005671E0"/>
    <w:rsid w:val="00580BE7"/>
    <w:rsid w:val="00582E85"/>
    <w:rsid w:val="005910B5"/>
    <w:rsid w:val="00593694"/>
    <w:rsid w:val="005A6118"/>
    <w:rsid w:val="005A64DA"/>
    <w:rsid w:val="005B5977"/>
    <w:rsid w:val="005C1D83"/>
    <w:rsid w:val="005D6BD6"/>
    <w:rsid w:val="005E650E"/>
    <w:rsid w:val="005E7433"/>
    <w:rsid w:val="005F3B2D"/>
    <w:rsid w:val="005F4918"/>
    <w:rsid w:val="005F514B"/>
    <w:rsid w:val="00600B6C"/>
    <w:rsid w:val="0060265C"/>
    <w:rsid w:val="00622D77"/>
    <w:rsid w:val="00627F34"/>
    <w:rsid w:val="00636B18"/>
    <w:rsid w:val="00637CA1"/>
    <w:rsid w:val="006425AA"/>
    <w:rsid w:val="006735E8"/>
    <w:rsid w:val="00674A16"/>
    <w:rsid w:val="00675634"/>
    <w:rsid w:val="0068002A"/>
    <w:rsid w:val="00691E10"/>
    <w:rsid w:val="006A0481"/>
    <w:rsid w:val="006A282B"/>
    <w:rsid w:val="006B7795"/>
    <w:rsid w:val="006C213C"/>
    <w:rsid w:val="006C653F"/>
    <w:rsid w:val="006F7DFC"/>
    <w:rsid w:val="00704AF2"/>
    <w:rsid w:val="00710E68"/>
    <w:rsid w:val="00714BA0"/>
    <w:rsid w:val="007269B6"/>
    <w:rsid w:val="00726E7A"/>
    <w:rsid w:val="0073294A"/>
    <w:rsid w:val="00732E52"/>
    <w:rsid w:val="00752801"/>
    <w:rsid w:val="00777886"/>
    <w:rsid w:val="007824F3"/>
    <w:rsid w:val="00785118"/>
    <w:rsid w:val="00786BEB"/>
    <w:rsid w:val="007929E6"/>
    <w:rsid w:val="007B57C4"/>
    <w:rsid w:val="007C77DD"/>
    <w:rsid w:val="007D20AC"/>
    <w:rsid w:val="007E3EA6"/>
    <w:rsid w:val="008042E1"/>
    <w:rsid w:val="00804D63"/>
    <w:rsid w:val="00806B9D"/>
    <w:rsid w:val="00812777"/>
    <w:rsid w:val="008343CB"/>
    <w:rsid w:val="0084129E"/>
    <w:rsid w:val="008419D1"/>
    <w:rsid w:val="00843390"/>
    <w:rsid w:val="00846373"/>
    <w:rsid w:val="008535C0"/>
    <w:rsid w:val="008568AE"/>
    <w:rsid w:val="00860590"/>
    <w:rsid w:val="008614E8"/>
    <w:rsid w:val="00867EDF"/>
    <w:rsid w:val="008739CA"/>
    <w:rsid w:val="00875F0D"/>
    <w:rsid w:val="00877414"/>
    <w:rsid w:val="008777A3"/>
    <w:rsid w:val="008804EE"/>
    <w:rsid w:val="008A03B7"/>
    <w:rsid w:val="008A3B29"/>
    <w:rsid w:val="008C2197"/>
    <w:rsid w:val="008C3493"/>
    <w:rsid w:val="008D0F97"/>
    <w:rsid w:val="008D11A6"/>
    <w:rsid w:val="008D1F7B"/>
    <w:rsid w:val="008D2D64"/>
    <w:rsid w:val="008D7BAD"/>
    <w:rsid w:val="00902E07"/>
    <w:rsid w:val="00914FC7"/>
    <w:rsid w:val="00915690"/>
    <w:rsid w:val="00921648"/>
    <w:rsid w:val="00933FD4"/>
    <w:rsid w:val="00947783"/>
    <w:rsid w:val="00951C67"/>
    <w:rsid w:val="009538F0"/>
    <w:rsid w:val="00954FE8"/>
    <w:rsid w:val="009726E0"/>
    <w:rsid w:val="00975003"/>
    <w:rsid w:val="00990822"/>
    <w:rsid w:val="00991151"/>
    <w:rsid w:val="00992BC2"/>
    <w:rsid w:val="009C4A31"/>
    <w:rsid w:val="009D4C74"/>
    <w:rsid w:val="009D54B0"/>
    <w:rsid w:val="009E7074"/>
    <w:rsid w:val="009F6076"/>
    <w:rsid w:val="009F6FD2"/>
    <w:rsid w:val="009F78D3"/>
    <w:rsid w:val="00A17FB1"/>
    <w:rsid w:val="00A441E7"/>
    <w:rsid w:val="00A4732A"/>
    <w:rsid w:val="00A56457"/>
    <w:rsid w:val="00A7166B"/>
    <w:rsid w:val="00A726EC"/>
    <w:rsid w:val="00A83BA0"/>
    <w:rsid w:val="00A84F18"/>
    <w:rsid w:val="00A85045"/>
    <w:rsid w:val="00A9390D"/>
    <w:rsid w:val="00A95738"/>
    <w:rsid w:val="00A97B7D"/>
    <w:rsid w:val="00AA4825"/>
    <w:rsid w:val="00AB2029"/>
    <w:rsid w:val="00AB33E1"/>
    <w:rsid w:val="00AB4C0A"/>
    <w:rsid w:val="00AD1646"/>
    <w:rsid w:val="00AD3682"/>
    <w:rsid w:val="00AF038B"/>
    <w:rsid w:val="00AF5A98"/>
    <w:rsid w:val="00B04FF9"/>
    <w:rsid w:val="00B1688C"/>
    <w:rsid w:val="00B221A5"/>
    <w:rsid w:val="00B26045"/>
    <w:rsid w:val="00B44C55"/>
    <w:rsid w:val="00B46A95"/>
    <w:rsid w:val="00B5361C"/>
    <w:rsid w:val="00B544C2"/>
    <w:rsid w:val="00B5566F"/>
    <w:rsid w:val="00B70CC4"/>
    <w:rsid w:val="00B77069"/>
    <w:rsid w:val="00B91430"/>
    <w:rsid w:val="00B949EC"/>
    <w:rsid w:val="00BB02DE"/>
    <w:rsid w:val="00BB371A"/>
    <w:rsid w:val="00BD79BD"/>
    <w:rsid w:val="00BD7B25"/>
    <w:rsid w:val="00BE1AFF"/>
    <w:rsid w:val="00BF74E9"/>
    <w:rsid w:val="00C05D84"/>
    <w:rsid w:val="00C07B2A"/>
    <w:rsid w:val="00C20675"/>
    <w:rsid w:val="00C247CB"/>
    <w:rsid w:val="00C32625"/>
    <w:rsid w:val="00C347E4"/>
    <w:rsid w:val="00C34F4C"/>
    <w:rsid w:val="00C360BD"/>
    <w:rsid w:val="00C476E1"/>
    <w:rsid w:val="00C52E77"/>
    <w:rsid w:val="00C566B3"/>
    <w:rsid w:val="00C65249"/>
    <w:rsid w:val="00C67B32"/>
    <w:rsid w:val="00C70231"/>
    <w:rsid w:val="00C729E0"/>
    <w:rsid w:val="00C74388"/>
    <w:rsid w:val="00C75C83"/>
    <w:rsid w:val="00C9005D"/>
    <w:rsid w:val="00CA40EC"/>
    <w:rsid w:val="00CB0C1D"/>
    <w:rsid w:val="00CC5AA2"/>
    <w:rsid w:val="00CC721A"/>
    <w:rsid w:val="00CD0963"/>
    <w:rsid w:val="00CE3D42"/>
    <w:rsid w:val="00CE3F89"/>
    <w:rsid w:val="00CE53E6"/>
    <w:rsid w:val="00CF6131"/>
    <w:rsid w:val="00D00B82"/>
    <w:rsid w:val="00D06EAA"/>
    <w:rsid w:val="00D124B1"/>
    <w:rsid w:val="00D21F73"/>
    <w:rsid w:val="00D32E43"/>
    <w:rsid w:val="00D36733"/>
    <w:rsid w:val="00D4046E"/>
    <w:rsid w:val="00D46ADE"/>
    <w:rsid w:val="00D471B5"/>
    <w:rsid w:val="00D556E9"/>
    <w:rsid w:val="00D571DB"/>
    <w:rsid w:val="00D6774D"/>
    <w:rsid w:val="00D75191"/>
    <w:rsid w:val="00D76022"/>
    <w:rsid w:val="00D80929"/>
    <w:rsid w:val="00D84E78"/>
    <w:rsid w:val="00D85254"/>
    <w:rsid w:val="00DB2759"/>
    <w:rsid w:val="00DB7184"/>
    <w:rsid w:val="00DC4FFC"/>
    <w:rsid w:val="00DC78DB"/>
    <w:rsid w:val="00DF6BE4"/>
    <w:rsid w:val="00E157BC"/>
    <w:rsid w:val="00E31BF3"/>
    <w:rsid w:val="00E42D14"/>
    <w:rsid w:val="00E50E4A"/>
    <w:rsid w:val="00E526AD"/>
    <w:rsid w:val="00E53818"/>
    <w:rsid w:val="00E549BC"/>
    <w:rsid w:val="00E61B3A"/>
    <w:rsid w:val="00E73624"/>
    <w:rsid w:val="00E80499"/>
    <w:rsid w:val="00E837C9"/>
    <w:rsid w:val="00E91F5F"/>
    <w:rsid w:val="00EA01F6"/>
    <w:rsid w:val="00EB12DD"/>
    <w:rsid w:val="00EB153E"/>
    <w:rsid w:val="00EB57EB"/>
    <w:rsid w:val="00ED50CF"/>
    <w:rsid w:val="00F04B21"/>
    <w:rsid w:val="00F102AC"/>
    <w:rsid w:val="00F1152F"/>
    <w:rsid w:val="00F207B3"/>
    <w:rsid w:val="00F301E5"/>
    <w:rsid w:val="00F5486B"/>
    <w:rsid w:val="00F658E0"/>
    <w:rsid w:val="00F72015"/>
    <w:rsid w:val="00F859B7"/>
    <w:rsid w:val="00FA6EC6"/>
    <w:rsid w:val="00FC1C44"/>
    <w:rsid w:val="00FC699E"/>
    <w:rsid w:val="00FF0B0C"/>
    <w:rsid w:val="00F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8B9F6C"/>
  <w15:chartTrackingRefBased/>
  <w15:docId w15:val="{EDB6FA85-967B-4554-BD5C-9C9A1555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customStyle="1" w:styleId="BulletText1">
    <w:name w:val="Bullet Text 1"/>
    <w:basedOn w:val="Normal"/>
    <w:rsid w:val="00317259"/>
    <w:pPr>
      <w:numPr>
        <w:numId w:val="1"/>
      </w:numPr>
    </w:pPr>
    <w:rPr>
      <w:color w:val="000000"/>
      <w:szCs w:val="20"/>
    </w:rPr>
  </w:style>
  <w:style w:type="paragraph" w:customStyle="1" w:styleId="BulletText2">
    <w:name w:val="Bullet Text 2"/>
    <w:basedOn w:val="Normal"/>
    <w:rsid w:val="00317259"/>
    <w:pPr>
      <w:numPr>
        <w:numId w:val="2"/>
      </w:numPr>
    </w:pPr>
    <w:rPr>
      <w:color w:val="000000"/>
      <w:szCs w:val="20"/>
    </w:rPr>
  </w:style>
  <w:style w:type="paragraph" w:styleId="BalloonText">
    <w:name w:val="Balloon Text"/>
    <w:basedOn w:val="Normal"/>
    <w:semiHidden/>
    <w:rsid w:val="008804EE"/>
    <w:rPr>
      <w:rFonts w:ascii="Tahoma" w:hAnsi="Tahoma" w:cs="Tahoma"/>
      <w:sz w:val="16"/>
      <w:szCs w:val="16"/>
    </w:rPr>
  </w:style>
  <w:style w:type="character" w:customStyle="1" w:styleId="FooterChar">
    <w:name w:val="Footer Char"/>
    <w:link w:val="Footer"/>
    <w:uiPriority w:val="99"/>
    <w:rsid w:val="00332E00"/>
    <w:rPr>
      <w:sz w:val="24"/>
      <w:szCs w:val="24"/>
    </w:rPr>
  </w:style>
  <w:style w:type="paragraph" w:styleId="TOC2">
    <w:name w:val="toc 2"/>
    <w:basedOn w:val="Normal"/>
    <w:next w:val="Normal"/>
    <w:autoRedefine/>
    <w:uiPriority w:val="39"/>
    <w:rsid w:val="003C42E3"/>
    <w:pPr>
      <w:tabs>
        <w:tab w:val="right" w:leader="dot" w:pos="12950"/>
      </w:tabs>
    </w:pPr>
  </w:style>
  <w:style w:type="character" w:customStyle="1" w:styleId="Heading2Char">
    <w:name w:val="Heading 2 Char"/>
    <w:link w:val="Heading2"/>
    <w:uiPriority w:val="9"/>
    <w:rsid w:val="00C9005D"/>
    <w:rPr>
      <w:rFonts w:ascii="Arial" w:hAnsi="Arial" w:cs="Arial"/>
      <w:b/>
      <w:bCs/>
      <w:i/>
      <w:iCs/>
      <w:sz w:val="28"/>
      <w:szCs w:val="28"/>
    </w:rPr>
  </w:style>
  <w:style w:type="character" w:styleId="UnresolvedMention">
    <w:name w:val="Unresolved Mention"/>
    <w:uiPriority w:val="99"/>
    <w:semiHidden/>
    <w:unhideWhenUsed/>
    <w:rsid w:val="00BD79BD"/>
    <w:rPr>
      <w:color w:val="605E5C"/>
      <w:shd w:val="clear" w:color="auto" w:fill="E1DFDD"/>
    </w:rPr>
  </w:style>
  <w:style w:type="character" w:styleId="CommentReference">
    <w:name w:val="annotation reference"/>
    <w:rsid w:val="004F0A19"/>
    <w:rPr>
      <w:sz w:val="16"/>
      <w:szCs w:val="16"/>
    </w:rPr>
  </w:style>
  <w:style w:type="paragraph" w:styleId="CommentText">
    <w:name w:val="annotation text"/>
    <w:basedOn w:val="Normal"/>
    <w:link w:val="CommentTextChar"/>
    <w:rsid w:val="004F0A19"/>
    <w:rPr>
      <w:sz w:val="20"/>
      <w:szCs w:val="20"/>
    </w:rPr>
  </w:style>
  <w:style w:type="character" w:customStyle="1" w:styleId="CommentTextChar">
    <w:name w:val="Comment Text Char"/>
    <w:basedOn w:val="DefaultParagraphFont"/>
    <w:link w:val="CommentText"/>
    <w:rsid w:val="004F0A19"/>
  </w:style>
  <w:style w:type="paragraph" w:styleId="CommentSubject">
    <w:name w:val="annotation subject"/>
    <w:basedOn w:val="CommentText"/>
    <w:next w:val="CommentText"/>
    <w:link w:val="CommentSubjectChar"/>
    <w:rsid w:val="004F0A19"/>
    <w:rPr>
      <w:b/>
      <w:bCs/>
    </w:rPr>
  </w:style>
  <w:style w:type="character" w:customStyle="1" w:styleId="CommentSubjectChar">
    <w:name w:val="Comment Subject Char"/>
    <w:link w:val="CommentSubject"/>
    <w:rsid w:val="004F0A19"/>
    <w:rPr>
      <w:b/>
      <w:bCs/>
    </w:rPr>
  </w:style>
  <w:style w:type="paragraph" w:styleId="Revision">
    <w:name w:val="Revision"/>
    <w:hidden/>
    <w:uiPriority w:val="99"/>
    <w:semiHidden/>
    <w:rsid w:val="00E42D1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11058794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4067915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8615608">
      <w:bodyDiv w:val="1"/>
      <w:marLeft w:val="0"/>
      <w:marRight w:val="0"/>
      <w:marTop w:val="0"/>
      <w:marBottom w:val="0"/>
      <w:divBdr>
        <w:top w:val="none" w:sz="0" w:space="0" w:color="auto"/>
        <w:left w:val="none" w:sz="0" w:space="0" w:color="auto"/>
        <w:bottom w:val="none" w:sz="0" w:space="0" w:color="auto"/>
        <w:right w:val="none" w:sz="0" w:space="0" w:color="auto"/>
      </w:divBdr>
    </w:div>
    <w:div w:id="1600140021">
      <w:bodyDiv w:val="1"/>
      <w:marLeft w:val="0"/>
      <w:marRight w:val="0"/>
      <w:marTop w:val="0"/>
      <w:marBottom w:val="0"/>
      <w:divBdr>
        <w:top w:val="none" w:sz="0" w:space="0" w:color="auto"/>
        <w:left w:val="none" w:sz="0" w:space="0" w:color="auto"/>
        <w:bottom w:val="none" w:sz="0" w:space="0" w:color="auto"/>
        <w:right w:val="none" w:sz="0" w:space="0" w:color="auto"/>
      </w:divBdr>
      <w:divsChild>
        <w:div w:id="10577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c327492/AppData/Local/Microsoft/Windows/INetCache/Content.Outlook/X7MCI2ZT/CMS-PCP1-02237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6" ma:contentTypeDescription="Create a new document." ma:contentTypeScope="" ma:versionID="7bbc7ff021164d2b566febf79c0900d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0602a204ae5cd7bc0923f445a2efa879"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9BFD0-D4B3-430E-954B-070A807AD07E}">
  <ds:schemaRefs>
    <ds:schemaRef ds:uri="http://schemas.microsoft.com/sharepoint/v3/contenttype/forms"/>
  </ds:schemaRefs>
</ds:datastoreItem>
</file>

<file path=customXml/itemProps2.xml><?xml version="1.0" encoding="utf-8"?>
<ds:datastoreItem xmlns:ds="http://schemas.openxmlformats.org/officeDocument/2006/customXml" ds:itemID="{D5D0779C-A837-4088-9CED-0F544DEC6C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DB51FB-4859-446E-842B-44E280104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832FB9-FBF6-4995-87A6-358BDC58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TotalTime>
  <Pages>1</Pages>
  <Words>368</Words>
  <Characters>3064</Characters>
  <Application>Microsoft Office Word</Application>
  <DocSecurity>2</DocSecurity>
  <Lines>25</Lines>
  <Paragraphs>6</Paragraphs>
  <ScaleCrop>false</ScaleCrop>
  <HeadingPairs>
    <vt:vector size="2" baseType="variant">
      <vt:variant>
        <vt:lpstr>Title</vt:lpstr>
      </vt:variant>
      <vt:variant>
        <vt:i4>1</vt:i4>
      </vt:variant>
    </vt:vector>
  </HeadingPairs>
  <TitlesOfParts>
    <vt:vector size="1" baseType="lpstr">
      <vt:lpstr>Title of Document </vt:lpstr>
    </vt:vector>
  </TitlesOfParts>
  <Company>Caremark RX</Company>
  <LinksUpToDate>false</LinksUpToDate>
  <CharactersWithSpaces>3426</CharactersWithSpaces>
  <SharedDoc>false</SharedDoc>
  <HLinks>
    <vt:vector size="78" baseType="variant">
      <vt:variant>
        <vt:i4>262192</vt:i4>
      </vt:variant>
      <vt:variant>
        <vt:i4>42</vt:i4>
      </vt:variant>
      <vt:variant>
        <vt:i4>0</vt:i4>
      </vt:variant>
      <vt:variant>
        <vt:i4>5</vt:i4>
      </vt:variant>
      <vt:variant>
        <vt:lpwstr/>
      </vt:variant>
      <vt:variant>
        <vt:lpwstr>_top</vt:lpwstr>
      </vt:variant>
      <vt:variant>
        <vt:i4>2424887</vt:i4>
      </vt:variant>
      <vt:variant>
        <vt:i4>39</vt:i4>
      </vt:variant>
      <vt:variant>
        <vt:i4>0</vt:i4>
      </vt:variant>
      <vt:variant>
        <vt:i4>5</vt:i4>
      </vt:variant>
      <vt:variant>
        <vt:lpwstr>https://policy.corp.cvscaremark.com/pnp/faces/DocRenderer?documentId=CALL-0049</vt:lpwstr>
      </vt:variant>
      <vt:variant>
        <vt:lpwstr/>
      </vt:variant>
      <vt:variant>
        <vt:i4>5767185</vt:i4>
      </vt:variant>
      <vt:variant>
        <vt:i4>36</vt:i4>
      </vt:variant>
      <vt:variant>
        <vt:i4>0</vt:i4>
      </vt:variant>
      <vt:variant>
        <vt:i4>5</vt:i4>
      </vt:variant>
      <vt:variant>
        <vt:lpwstr>CMS-2-005164</vt:lpwstr>
      </vt:variant>
      <vt:variant>
        <vt:lpwstr/>
      </vt:variant>
      <vt:variant>
        <vt:i4>5242903</vt:i4>
      </vt:variant>
      <vt:variant>
        <vt:i4>33</vt:i4>
      </vt:variant>
      <vt:variant>
        <vt:i4>0</vt:i4>
      </vt:variant>
      <vt:variant>
        <vt:i4>5</vt:i4>
      </vt:variant>
      <vt:variant>
        <vt:lpwstr>CMS-2-017428</vt:lpwstr>
      </vt:variant>
      <vt:variant>
        <vt:lpwstr/>
      </vt:variant>
      <vt:variant>
        <vt:i4>262192</vt:i4>
      </vt:variant>
      <vt:variant>
        <vt:i4>30</vt:i4>
      </vt:variant>
      <vt:variant>
        <vt:i4>0</vt:i4>
      </vt:variant>
      <vt:variant>
        <vt:i4>5</vt:i4>
      </vt:variant>
      <vt:variant>
        <vt:lpwstr/>
      </vt:variant>
      <vt:variant>
        <vt:lpwstr>_top</vt:lpwstr>
      </vt:variant>
      <vt:variant>
        <vt:i4>8060980</vt:i4>
      </vt:variant>
      <vt:variant>
        <vt:i4>27</vt:i4>
      </vt:variant>
      <vt:variant>
        <vt:i4>0</vt:i4>
      </vt:variant>
      <vt:variant>
        <vt:i4>5</vt:i4>
      </vt:variant>
      <vt:variant>
        <vt:lpwstr>../../../../../c046085/Desktop/CMS-2-004726</vt:lpwstr>
      </vt:variant>
      <vt:variant>
        <vt:lpwstr/>
      </vt:variant>
      <vt:variant>
        <vt:i4>2424887</vt:i4>
      </vt:variant>
      <vt:variant>
        <vt:i4>24</vt:i4>
      </vt:variant>
      <vt:variant>
        <vt:i4>0</vt:i4>
      </vt:variant>
      <vt:variant>
        <vt:i4>5</vt:i4>
      </vt:variant>
      <vt:variant>
        <vt:lpwstr>CMS-PCP1-023842</vt:lpwstr>
      </vt:variant>
      <vt:variant>
        <vt:lpwstr/>
      </vt:variant>
      <vt:variant>
        <vt:i4>2424887</vt:i4>
      </vt:variant>
      <vt:variant>
        <vt:i4>18</vt:i4>
      </vt:variant>
      <vt:variant>
        <vt:i4>0</vt:i4>
      </vt:variant>
      <vt:variant>
        <vt:i4>5</vt:i4>
      </vt:variant>
      <vt:variant>
        <vt:lpwstr>CMS-PCP1-023842</vt:lpwstr>
      </vt:variant>
      <vt:variant>
        <vt:lpwstr/>
      </vt:variant>
      <vt:variant>
        <vt:i4>5963793</vt:i4>
      </vt:variant>
      <vt:variant>
        <vt:i4>15</vt:i4>
      </vt:variant>
      <vt:variant>
        <vt:i4>0</vt:i4>
      </vt:variant>
      <vt:variant>
        <vt:i4>5</vt:i4>
      </vt:variant>
      <vt:variant>
        <vt:lpwstr>CMS-2-004573</vt:lpwstr>
      </vt:variant>
      <vt:variant>
        <vt:lpwstr/>
      </vt:variant>
      <vt:variant>
        <vt:i4>262192</vt:i4>
      </vt:variant>
      <vt:variant>
        <vt:i4>12</vt:i4>
      </vt:variant>
      <vt:variant>
        <vt:i4>0</vt:i4>
      </vt:variant>
      <vt:variant>
        <vt:i4>5</vt:i4>
      </vt:variant>
      <vt:variant>
        <vt:lpwstr/>
      </vt:variant>
      <vt:variant>
        <vt:lpwstr>_top</vt:lpwstr>
      </vt:variant>
      <vt:variant>
        <vt:i4>1179710</vt:i4>
      </vt:variant>
      <vt:variant>
        <vt:i4>8</vt:i4>
      </vt:variant>
      <vt:variant>
        <vt:i4>0</vt:i4>
      </vt:variant>
      <vt:variant>
        <vt:i4>5</vt:i4>
      </vt:variant>
      <vt:variant>
        <vt:lpwstr/>
      </vt:variant>
      <vt:variant>
        <vt:lpwstr>_Toc61529046</vt:lpwstr>
      </vt:variant>
      <vt:variant>
        <vt:i4>1114174</vt:i4>
      </vt:variant>
      <vt:variant>
        <vt:i4>5</vt:i4>
      </vt:variant>
      <vt:variant>
        <vt:i4>0</vt:i4>
      </vt:variant>
      <vt:variant>
        <vt:i4>5</vt:i4>
      </vt:variant>
      <vt:variant>
        <vt:lpwstr/>
      </vt:variant>
      <vt:variant>
        <vt:lpwstr>_Toc61529045</vt:lpwstr>
      </vt:variant>
      <vt:variant>
        <vt:i4>1048638</vt:i4>
      </vt:variant>
      <vt:variant>
        <vt:i4>2</vt:i4>
      </vt:variant>
      <vt:variant>
        <vt:i4>0</vt:i4>
      </vt:variant>
      <vt:variant>
        <vt:i4>5</vt:i4>
      </vt:variant>
      <vt:variant>
        <vt:lpwstr/>
      </vt:variant>
      <vt:variant>
        <vt:lpwstr>_Toc61529044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8</cp:revision>
  <cp:lastPrinted>2007-01-03T17:56:00Z</cp:lastPrinted>
  <dcterms:created xsi:type="dcterms:W3CDTF">2024-06-06T20:43:00Z</dcterms:created>
  <dcterms:modified xsi:type="dcterms:W3CDTF">2024-06-06T20:57:00Z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2022-05-10T15:06:34Z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238f17ca-b0cb-4308-b410-88edcaf7ecd6</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