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0873" w14:textId="6DD37DEE" w:rsidR="0070432F" w:rsidRDefault="0070432F" w:rsidP="006135DA">
      <w:pPr>
        <w:widowControl w:val="0"/>
        <w:autoSpaceDE w:val="0"/>
        <w:autoSpaceDN w:val="0"/>
        <w:spacing w:after="0" w:line="240" w:lineRule="auto"/>
        <w:rPr>
          <w:rFonts w:ascii="CVS Health Sans" w:eastAsia="Arial" w:hAnsi="CVS Health Sans" w:cs="Times New Roman"/>
          <w:highlight w:val="green"/>
        </w:rPr>
      </w:pPr>
      <w:bookmarkStart w:id="0" w:name="_Hlk73440927"/>
      <w:r>
        <w:rPr>
          <w:noProof/>
        </w:rPr>
        <w:drawing>
          <wp:inline distT="0" distB="0" distL="0" distR="0" wp14:anchorId="3424AEE3" wp14:editId="3A28A9EF">
            <wp:extent cx="1644093"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4093" cy="685800"/>
                    </a:xfrm>
                    <a:prstGeom prst="rect">
                      <a:avLst/>
                    </a:prstGeom>
                    <a:noFill/>
                    <a:ln>
                      <a:noFill/>
                    </a:ln>
                  </pic:spPr>
                </pic:pic>
              </a:graphicData>
            </a:graphic>
          </wp:inline>
        </w:drawing>
      </w:r>
    </w:p>
    <w:p w14:paraId="4A55E524" w14:textId="460F64A4" w:rsidR="00B970EE" w:rsidRPr="00B970EE" w:rsidRDefault="00B970EE" w:rsidP="00B970EE">
      <w:pPr>
        <w:widowControl w:val="0"/>
        <w:autoSpaceDE w:val="0"/>
        <w:autoSpaceDN w:val="0"/>
        <w:spacing w:after="0" w:line="240" w:lineRule="auto"/>
        <w:rPr>
          <w:rFonts w:ascii="CVS Health Sans" w:eastAsia="Arial" w:hAnsi="CVS Health Sans" w:cs="Times New Roman"/>
        </w:rPr>
      </w:pPr>
      <w:r w:rsidRPr="002B402F">
        <w:rPr>
          <w:rFonts w:ascii="CVS Health Sans" w:eastAsia="Arial" w:hAnsi="CVS Health Sans" w:cs="Times New Roman"/>
        </w:rPr>
        <w:t>PO Box 9232</w:t>
      </w:r>
      <w:r w:rsidR="005C35DF">
        <w:rPr>
          <w:rFonts w:ascii="CVS Health Sans" w:eastAsia="Arial" w:hAnsi="CVS Health Sans" w:cs="Times New Roman"/>
        </w:rPr>
        <w:t xml:space="preserve">, </w:t>
      </w:r>
      <w:r w:rsidRPr="002B402F">
        <w:rPr>
          <w:rFonts w:ascii="CVS Health Sans" w:eastAsia="Arial" w:hAnsi="CVS Health Sans" w:cs="Times New Roman"/>
        </w:rPr>
        <w:t>Des Moines, IA 50306-9232</w:t>
      </w:r>
    </w:p>
    <w:p w14:paraId="2A9FAC21" w14:textId="35721943" w:rsidR="006135DA" w:rsidRPr="00D7280A" w:rsidRDefault="006135DA" w:rsidP="006135DA">
      <w:pPr>
        <w:widowControl w:val="0"/>
        <w:autoSpaceDE w:val="0"/>
        <w:autoSpaceDN w:val="0"/>
        <w:spacing w:after="0" w:line="240" w:lineRule="auto"/>
        <w:rPr>
          <w:rFonts w:ascii="CVS Health Sans" w:eastAsia="Arial" w:hAnsi="CVS Health Sans" w:cs="Times New Roman"/>
        </w:rPr>
      </w:pPr>
    </w:p>
    <w:p w14:paraId="753FEE76" w14:textId="4C651C60" w:rsidR="006135DA" w:rsidRDefault="006135DA" w:rsidP="006135DA">
      <w:pPr>
        <w:widowControl w:val="0"/>
        <w:autoSpaceDE w:val="0"/>
        <w:autoSpaceDN w:val="0"/>
        <w:spacing w:after="0" w:line="240" w:lineRule="auto"/>
        <w:rPr>
          <w:rFonts w:ascii="CVS Health Sans" w:eastAsia="Arial" w:hAnsi="CVS Health Sans" w:cs="Times New Roman"/>
        </w:rPr>
      </w:pPr>
    </w:p>
    <w:p w14:paraId="458933EE" w14:textId="77777777" w:rsidR="00B5185D" w:rsidRPr="00D7280A" w:rsidRDefault="00B5185D" w:rsidP="006135DA">
      <w:pPr>
        <w:widowControl w:val="0"/>
        <w:autoSpaceDE w:val="0"/>
        <w:autoSpaceDN w:val="0"/>
        <w:spacing w:after="0" w:line="240" w:lineRule="auto"/>
        <w:rPr>
          <w:rFonts w:ascii="CVS Health Sans" w:eastAsia="Arial" w:hAnsi="CVS Health Sans" w:cs="Times New Roman"/>
        </w:rPr>
      </w:pPr>
    </w:p>
    <w:p w14:paraId="5DFE5B60" w14:textId="7E728CBA" w:rsidR="006135DA" w:rsidRPr="009254CA" w:rsidRDefault="00B5185D" w:rsidP="009254CA">
      <w:pPr>
        <w:pStyle w:val="BodyText"/>
        <w:spacing w:after="0"/>
        <w:rPr>
          <w:rFonts w:ascii="CVS Health Sans" w:hAnsi="CVS Health Sans" w:cs="Arial"/>
          <w:b/>
          <w:bCs/>
        </w:rPr>
      </w:pPr>
      <w:r w:rsidRPr="003E5C4A">
        <w:rPr>
          <w:rFonts w:ascii="CVS Health Sans" w:hAnsi="CVS Health Sans" w:cs="Arial"/>
          <w:b/>
          <w:bCs/>
          <w:color w:val="auto"/>
        </w:rPr>
        <w:t>IMPORTANT PLAN INFORMATION</w:t>
      </w:r>
    </w:p>
    <w:p w14:paraId="3BA8A675" w14:textId="2516BD58" w:rsidR="006135DA" w:rsidRPr="00D7280A" w:rsidRDefault="006135DA" w:rsidP="004F2A43">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First Name&gt; &lt;</w:t>
      </w:r>
      <w:r w:rsidR="00304B85" w:rsidRPr="00D7280A">
        <w:rPr>
          <w:rFonts w:ascii="CVS Health Sans" w:eastAsia="Arial" w:hAnsi="CVS Health Sans" w:cs="Times New Roman"/>
        </w:rPr>
        <w:t xml:space="preserve">Member </w:t>
      </w:r>
      <w:r w:rsidRPr="00D7280A">
        <w:rPr>
          <w:rFonts w:ascii="CVS Health Sans" w:eastAsia="Arial" w:hAnsi="CVS Health Sans" w:cs="Times New Roman"/>
        </w:rPr>
        <w:t>Last Name&gt;</w:t>
      </w:r>
    </w:p>
    <w:p w14:paraId="697A0EDC" w14:textId="588D81A5"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1&gt;</w:t>
      </w:r>
    </w:p>
    <w:p w14:paraId="5F66B3F3" w14:textId="615795D2"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w:t>
      </w:r>
      <w:r w:rsidR="00304B85" w:rsidRPr="00D7280A">
        <w:rPr>
          <w:rFonts w:ascii="CVS Health Sans" w:eastAsia="Arial" w:hAnsi="CVS Health Sans" w:cs="Times New Roman"/>
        </w:rPr>
        <w:t xml:space="preserve">Mailing </w:t>
      </w:r>
      <w:r w:rsidRPr="00D7280A">
        <w:rPr>
          <w:rFonts w:ascii="CVS Health Sans" w:eastAsia="Arial" w:hAnsi="CVS Health Sans" w:cs="Times New Roman"/>
        </w:rPr>
        <w:t>Address Line 2&gt;</w:t>
      </w:r>
    </w:p>
    <w:p w14:paraId="60E08E26" w14:textId="237EEF38" w:rsidR="006135DA" w:rsidRPr="00D7280A" w:rsidRDefault="006135DA" w:rsidP="006135DA">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&lt;City Name&gt;, &lt;State&gt; &lt;ZIP&gt;</w:t>
      </w:r>
    </w:p>
    <w:p w14:paraId="57AC0F02" w14:textId="77777777" w:rsidR="00304B85" w:rsidRDefault="00304B85" w:rsidP="006135DA">
      <w:pPr>
        <w:widowControl w:val="0"/>
        <w:autoSpaceDE w:val="0"/>
        <w:autoSpaceDN w:val="0"/>
        <w:spacing w:after="0" w:line="240" w:lineRule="auto"/>
        <w:rPr>
          <w:rFonts w:ascii="CVS Health Sans" w:eastAsia="Arial" w:hAnsi="CVS Health Sans" w:cs="Times New Roman"/>
        </w:rPr>
      </w:pPr>
    </w:p>
    <w:p w14:paraId="397B8A8F" w14:textId="77777777" w:rsidR="009C3DD5" w:rsidRPr="00D7280A" w:rsidRDefault="009C3DD5" w:rsidP="006135DA">
      <w:pPr>
        <w:widowControl w:val="0"/>
        <w:autoSpaceDE w:val="0"/>
        <w:autoSpaceDN w:val="0"/>
        <w:spacing w:after="0" w:line="240" w:lineRule="auto"/>
        <w:rPr>
          <w:rFonts w:ascii="CVS Health Sans" w:eastAsia="Arial" w:hAnsi="CVS Health Sans" w:cs="Times New Roman"/>
        </w:rPr>
      </w:pPr>
    </w:p>
    <w:p w14:paraId="4BFF7D83" w14:textId="77777777" w:rsidR="00304B85" w:rsidRPr="00D7280A" w:rsidRDefault="00304B85" w:rsidP="00304B85">
      <w:pPr>
        <w:widowControl w:val="0"/>
        <w:autoSpaceDE w:val="0"/>
        <w:autoSpaceDN w:val="0"/>
        <w:spacing w:after="0" w:line="240" w:lineRule="auto"/>
        <w:jc w:val="center"/>
        <w:rPr>
          <w:rFonts w:ascii="CVS Health Sans" w:eastAsia="Arial" w:hAnsi="CVS Health Sans" w:cs="Times New Roman"/>
        </w:rPr>
      </w:pPr>
      <w:r w:rsidRPr="00D7280A">
        <w:rPr>
          <w:rFonts w:ascii="CVS Health Sans" w:eastAsia="Arial" w:hAnsi="CVS Health Sans" w:cs="Times New Roman"/>
          <w:b/>
        </w:rPr>
        <w:t>Education on Opioid Risks and Alternative Treatments</w:t>
      </w:r>
    </w:p>
    <w:p w14:paraId="056C34BC" w14:textId="7A7B26E4" w:rsidR="006135DA" w:rsidRPr="00D7280A" w:rsidRDefault="006135DA" w:rsidP="000E7F22">
      <w:pPr>
        <w:widowControl w:val="0"/>
        <w:autoSpaceDE w:val="0"/>
        <w:autoSpaceDN w:val="0"/>
        <w:spacing w:after="0" w:line="240" w:lineRule="auto"/>
        <w:rPr>
          <w:rFonts w:ascii="CVS Health Sans" w:eastAsia="Arial" w:hAnsi="CVS Health Sans" w:cs="Times New Roman"/>
        </w:rPr>
      </w:pPr>
    </w:p>
    <w:p w14:paraId="75AF06EA" w14:textId="0522B96A" w:rsidR="00BF5D96" w:rsidRPr="00D7280A" w:rsidRDefault="00BF5D96" w:rsidP="00E54C17">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This is important information about your prescription drug coverage.</w:t>
      </w:r>
    </w:p>
    <w:p w14:paraId="56A92CA0" w14:textId="77777777" w:rsidR="00BF5D96" w:rsidRPr="00D7280A" w:rsidRDefault="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rPr>
        <w:t xml:space="preserve">Read this notice carefully. </w:t>
      </w:r>
      <w:r w:rsidRPr="00D7280A">
        <w:rPr>
          <w:rFonts w:ascii="CVS Health Sans" w:eastAsia="Arial" w:hAnsi="CVS Health Sans" w:cs="Times New Roman"/>
        </w:rPr>
        <w:t>For help, call one of the numbers listed on the last page under “For More Information and Help with This Notice.”</w:t>
      </w:r>
    </w:p>
    <w:p w14:paraId="3321EC7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72BB2891" w14:textId="57730D60"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Date: &lt;</w:t>
      </w:r>
      <w:r w:rsidR="006135DA" w:rsidRPr="00D7280A">
        <w:rPr>
          <w:rFonts w:ascii="CVS Health Sans" w:eastAsia="Arial" w:hAnsi="CVS Health Sans" w:cs="Times New Roman"/>
        </w:rPr>
        <w:t>Date</w:t>
      </w:r>
      <w:r w:rsidRPr="00D7280A">
        <w:rPr>
          <w:rFonts w:ascii="CVS Health Sans" w:eastAsia="Arial" w:hAnsi="CVS Health Sans" w:cs="Times New Roman"/>
        </w:rPr>
        <w:t>&gt;</w:t>
      </w:r>
    </w:p>
    <w:p w14:paraId="11103120"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9BCFE" w14:textId="73D4F21D" w:rsidR="006135DA"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Enrollee’s Name: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First Name</w:t>
      </w:r>
      <w:r w:rsidRPr="00D7280A">
        <w:rPr>
          <w:rFonts w:ascii="CVS Health Sans" w:eastAsia="Arial" w:hAnsi="CVS Health Sans" w:cs="Times New Roman"/>
        </w:rPr>
        <w:t>&gt;</w:t>
      </w:r>
      <w:r w:rsidR="006135DA" w:rsidRPr="00D7280A">
        <w:rPr>
          <w:rFonts w:ascii="CVS Health Sans" w:eastAsia="Arial" w:hAnsi="CVS Health Sans" w:cs="Times New Roman"/>
        </w:rPr>
        <w:t xml:space="preserve"> &lt;</w:t>
      </w:r>
      <w:r w:rsidR="00B87A18" w:rsidRPr="00D7280A">
        <w:rPr>
          <w:rFonts w:ascii="CVS Health Sans" w:eastAsia="Arial" w:hAnsi="CVS Health Sans" w:cs="Times New Roman"/>
        </w:rPr>
        <w:t xml:space="preserve">Member </w:t>
      </w:r>
      <w:r w:rsidR="006135DA" w:rsidRPr="00D7280A">
        <w:rPr>
          <w:rFonts w:ascii="CVS Health Sans" w:eastAsia="Arial" w:hAnsi="CVS Health Sans" w:cs="Times New Roman"/>
        </w:rPr>
        <w:t>Last Name&gt;</w:t>
      </w:r>
    </w:p>
    <w:p w14:paraId="35394236" w14:textId="3AC6B9F5" w:rsidR="00BF5D96" w:rsidRPr="00D7280A" w:rsidRDefault="00BF5D96" w:rsidP="00911423">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Member Number: &lt;</w:t>
      </w:r>
      <w:r w:rsidR="006135DA" w:rsidRPr="00D7280A">
        <w:rPr>
          <w:rFonts w:ascii="CVS Health Sans" w:eastAsia="Arial" w:hAnsi="CVS Health Sans" w:cs="Times New Roman"/>
        </w:rPr>
        <w:t>Member Account ID</w:t>
      </w:r>
      <w:r w:rsidRPr="00D7280A">
        <w:rPr>
          <w:rFonts w:ascii="CVS Health Sans" w:eastAsia="Arial" w:hAnsi="CVS Health Sans" w:cs="Times New Roman"/>
        </w:rPr>
        <w:t>&gt;</w:t>
      </w:r>
    </w:p>
    <w:p w14:paraId="70ADE42F"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A17E5B8"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The purpose of this notice is to provide information about the risks of prolonged opioid use.</w:t>
      </w:r>
    </w:p>
    <w:p w14:paraId="61D4AD6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370DB917" w14:textId="45AE26AE"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Your prescription claims </w:t>
      </w:r>
      <w:r w:rsidRPr="002B402F">
        <w:rPr>
          <w:rFonts w:ascii="CVS Health Sans" w:eastAsia="Arial" w:hAnsi="CVS Health Sans" w:cs="Times New Roman"/>
        </w:rPr>
        <w:t xml:space="preserve">indicate </w:t>
      </w:r>
      <w:r w:rsidR="00E846EE" w:rsidRPr="002B402F">
        <w:rPr>
          <w:rFonts w:ascii="CVS Health Sans" w:eastAsia="Arial" w:hAnsi="CVS Health Sans" w:cs="Times New Roman"/>
        </w:rPr>
        <w:t>continuous use of opioid medication for more than 90 days.</w:t>
      </w:r>
    </w:p>
    <w:p w14:paraId="24826B51"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6FAB1F0E" w14:textId="105458FD"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Prescription opioids can be used to help relieve moderate-to-severe pain and are often prescribed following a surgery or injury, or for certain health conditions. While these medications can</w:t>
      </w:r>
      <w:r w:rsidR="006135DA" w:rsidRPr="00D7280A">
        <w:rPr>
          <w:rFonts w:ascii="CVS Health Sans" w:eastAsia="Arial" w:hAnsi="CVS Health Sans" w:cs="Times New Roman"/>
        </w:rPr>
        <w:t xml:space="preserve"> </w:t>
      </w:r>
      <w:r w:rsidRPr="00D7280A">
        <w:rPr>
          <w:rFonts w:ascii="CVS Health Sans" w:eastAsia="Arial" w:hAnsi="CVS Health Sans" w:cs="Times New Roman"/>
        </w:rPr>
        <w:t xml:space="preserve">be an important part of treatment, they also carry serious risks of addiction, accidental overdose, and death. The prolonged use of opioids can also lead to tolerance (needing more of the medication for the same pain relief) and physical dependence (experiencing symptoms of withdrawal when a medication is stopped). Even when taken as directed, the use of prescription opioids can have </w:t>
      </w:r>
      <w:r w:rsidR="00B5185D" w:rsidRPr="00D7280A">
        <w:rPr>
          <w:rFonts w:ascii="CVS Health Sans" w:eastAsia="Arial" w:hAnsi="CVS Health Sans" w:cs="Times New Roman"/>
        </w:rPr>
        <w:t>several</w:t>
      </w:r>
      <w:r w:rsidRPr="00D7280A">
        <w:rPr>
          <w:rFonts w:ascii="CVS Health Sans" w:eastAsia="Arial" w:hAnsi="CVS Health Sans" w:cs="Times New Roman"/>
        </w:rPr>
        <w:t xml:space="preserve"> side effects like constipation, nausea, vomiting, dry mouth, sleepiness, dizziness, confusion, depression, irritability, itching, and difficulty in breathing.</w:t>
      </w:r>
    </w:p>
    <w:p w14:paraId="12D3565F" w14:textId="6F8AE394"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50A53EC5" w14:textId="472E9608"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It is important to work with your health care provider to make sure you are getting the safest, most effective care. You might be able to take other medications or do other things to help effectively manage your pain with less long-term risk</w:t>
      </w:r>
      <w:r w:rsidR="00B47E6B" w:rsidRPr="00D7280A">
        <w:rPr>
          <w:rFonts w:ascii="CVS Health Sans" w:eastAsia="Arial" w:hAnsi="CVS Health Sans" w:cs="Times New Roman"/>
        </w:rPr>
        <w:t>.</w:t>
      </w:r>
    </w:p>
    <w:p w14:paraId="6E65F79C" w14:textId="38500E63"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1BA1F70A" w14:textId="7F21E4B6"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Action Should You Take?</w:t>
      </w:r>
    </w:p>
    <w:p w14:paraId="2F8EF7C7" w14:textId="60F4CAF8"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Talk to your health care provider about ways to manage your pain that don’t involve prescription opioids. Some of these options may </w:t>
      </w:r>
      <w:r w:rsidR="00B5185D" w:rsidRPr="00D7280A">
        <w:rPr>
          <w:rFonts w:ascii="CVS Health Sans" w:eastAsia="Arial" w:hAnsi="CVS Health Sans" w:cs="Times New Roman"/>
        </w:rPr>
        <w:t>work</w:t>
      </w:r>
      <w:r w:rsidRPr="00D7280A">
        <w:rPr>
          <w:rFonts w:ascii="CVS Health Sans" w:eastAsia="Arial" w:hAnsi="CVS Health Sans" w:cs="Times New Roman"/>
        </w:rPr>
        <w:t xml:space="preserve"> better and have fewer risks and side</w:t>
      </w:r>
      <w:r w:rsidR="009254CA">
        <w:rPr>
          <w:rFonts w:ascii="CVS Health Sans" w:eastAsia="Arial" w:hAnsi="CVS Health Sans" w:cs="Times New Roman"/>
        </w:rPr>
        <w:t xml:space="preserve"> </w:t>
      </w:r>
      <w:r w:rsidRPr="00D7280A">
        <w:rPr>
          <w:rFonts w:ascii="CVS Health Sans" w:eastAsia="Arial" w:hAnsi="CVS Health Sans" w:cs="Times New Roman"/>
        </w:rPr>
        <w:lastRenderedPageBreak/>
        <w:t>effects. Education on treatment choices and the risks will help you and your provider to find safe and effective care for reaching your personal treatment goals.</w:t>
      </w:r>
    </w:p>
    <w:p w14:paraId="1AC4492A"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bCs/>
        </w:rPr>
      </w:pPr>
    </w:p>
    <w:p w14:paraId="773788C0" w14:textId="73F56ECD" w:rsidR="00BF5D96"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b/>
          <w:bCs/>
        </w:rPr>
        <w:t>What treatment options don’t involve opioids?</w:t>
      </w:r>
    </w:p>
    <w:p w14:paraId="798F6312" w14:textId="7E3035AD" w:rsidR="009254CA" w:rsidRPr="00D7280A" w:rsidRDefault="00BF5D96" w:rsidP="00BF5D96">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Chronic pain can often be managed without opioids, and many other options have been shown to work better with fewer side effects. Examples include: </w:t>
      </w:r>
    </w:p>
    <w:p w14:paraId="3E5E7E3C" w14:textId="4D99636E"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Over-the-counter medications like Tylenol</w:t>
      </w:r>
      <w:r w:rsidR="001947CF">
        <w:rPr>
          <w:rFonts w:ascii="Calibri" w:eastAsia="Times New Roman" w:hAnsi="Calibri" w:cs="Times New Roman"/>
        </w:rPr>
        <w:t>®</w:t>
      </w:r>
      <w:r w:rsidRPr="00D7280A">
        <w:rPr>
          <w:rFonts w:ascii="CVS Health Sans" w:eastAsia="Times New Roman" w:hAnsi="CVS Health Sans" w:cs="Times New Roman"/>
        </w:rPr>
        <w:t xml:space="preserve"> (acetaminophen), Advil (ibuprofen), and Aleve</w:t>
      </w:r>
      <w:r w:rsidR="001947CF">
        <w:rPr>
          <w:rFonts w:ascii="Calibri" w:eastAsia="Times New Roman" w:hAnsi="Calibri" w:cs="Times New Roman"/>
        </w:rPr>
        <w:t>®</w:t>
      </w:r>
      <w:r w:rsidRPr="00D7280A">
        <w:rPr>
          <w:rFonts w:ascii="CVS Health Sans" w:eastAsia="Times New Roman" w:hAnsi="CVS Health Sans" w:cs="Times New Roman"/>
        </w:rPr>
        <w:t xml:space="preserve"> (naproxen)</w:t>
      </w:r>
    </w:p>
    <w:p w14:paraId="4A1D8BBA" w14:textId="77777777"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Non-opioid prescriptions such as lidocaine and Non-Steroidal Anti-Inflammatory Drugs (NSAIDS)</w:t>
      </w:r>
    </w:p>
    <w:p w14:paraId="6A8646CB" w14:textId="29A8B14D"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Physical therapy and exercise</w:t>
      </w:r>
    </w:p>
    <w:p w14:paraId="3C56CCFD" w14:textId="47A69025" w:rsidR="00BF5D96" w:rsidRPr="00D7280A"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Cognitive behavioral therapy (CBT)</w:t>
      </w:r>
    </w:p>
    <w:p w14:paraId="6902C752" w14:textId="77777777" w:rsidR="00BF5D96" w:rsidRPr="000E7F22" w:rsidRDefault="00BF5D96" w:rsidP="000E7F22">
      <w:pPr>
        <w:widowControl w:val="0"/>
        <w:numPr>
          <w:ilvl w:val="0"/>
          <w:numId w:val="1"/>
        </w:numPr>
        <w:autoSpaceDE w:val="0"/>
        <w:autoSpaceDN w:val="0"/>
        <w:spacing w:after="0" w:line="240" w:lineRule="auto"/>
        <w:rPr>
          <w:rFonts w:ascii="CVS Health Sans" w:eastAsia="Times New Roman" w:hAnsi="CVS Health Sans" w:cs="Times New Roman"/>
        </w:rPr>
      </w:pPr>
      <w:r w:rsidRPr="00D7280A">
        <w:rPr>
          <w:rFonts w:ascii="CVS Health Sans" w:eastAsia="Times New Roman" w:hAnsi="CVS Health Sans" w:cs="Times New Roman"/>
        </w:rPr>
        <w:t>Some medications that are also used for depression or seizures</w:t>
      </w:r>
    </w:p>
    <w:p w14:paraId="2AA5849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rPr>
      </w:pPr>
    </w:p>
    <w:p w14:paraId="2ADC2245"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How to protect against overdose risk if opioid use is continued long-term?</w:t>
      </w:r>
    </w:p>
    <w:p w14:paraId="5A1B783F" w14:textId="0DFFDCDB"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We recommend and encourage you to have a discussion with your doctor about getting a prescription for naloxone. Naloxone is a prescription drug that can be given during an opioid overdose and may reverse the effects. In the event of an opioid overdose, this rescue agent could save your life and provide some peace of mind for you and your family members to have available.</w:t>
      </w:r>
    </w:p>
    <w:p w14:paraId="6AE0F827"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539CE641" w14:textId="2BC86340" w:rsidR="00BF5D96" w:rsidRPr="00D7280A" w:rsidRDefault="00BF5D96" w:rsidP="00BF5D96">
      <w:pPr>
        <w:widowControl w:val="0"/>
        <w:autoSpaceDE w:val="0"/>
        <w:autoSpaceDN w:val="0"/>
        <w:spacing w:after="0" w:line="240" w:lineRule="auto"/>
        <w:rPr>
          <w:rFonts w:ascii="CVS Health Sans" w:eastAsia="Arial" w:hAnsi="CVS Health Sans" w:cs="Times New Roman"/>
          <w:b/>
        </w:rPr>
      </w:pPr>
      <w:bookmarkStart w:id="1" w:name="_Hlk74295773"/>
      <w:r w:rsidRPr="00D7280A">
        <w:rPr>
          <w:rFonts w:ascii="CVS Health Sans" w:eastAsia="Arial" w:hAnsi="CVS Health Sans" w:cs="Times New Roman"/>
          <w:b/>
        </w:rPr>
        <w:t xml:space="preserve">What is </w:t>
      </w:r>
      <w:r w:rsidR="00300762" w:rsidRPr="00D7280A">
        <w:rPr>
          <w:rFonts w:ascii="CVS Health Sans" w:eastAsia="Arial" w:hAnsi="CVS Health Sans" w:cs="Times New Roman"/>
          <w:b/>
        </w:rPr>
        <w:t>m</w:t>
      </w:r>
      <w:r w:rsidRPr="00D7280A">
        <w:rPr>
          <w:rFonts w:ascii="CVS Health Sans" w:eastAsia="Arial" w:hAnsi="CVS Health Sans" w:cs="Times New Roman"/>
          <w:b/>
        </w:rPr>
        <w:t>edication-assisted treatment (MAT)?</w:t>
      </w:r>
    </w:p>
    <w:bookmarkEnd w:id="1"/>
    <w:p w14:paraId="453A2FA4" w14:textId="5BF4A59E"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r w:rsidRPr="00D7280A">
        <w:rPr>
          <w:rFonts w:ascii="CVS Health Sans" w:eastAsia="Arial" w:hAnsi="CVS Health Sans" w:cs="Times New Roman"/>
          <w:bCs/>
        </w:rPr>
        <w:t>Medication-assisted treatment (MAT) is the use of medications in combination with counseling and behavioral therapies, which is effective in the treatment of opioid use disorders (OUD) and can help some people to sustain recovery.</w:t>
      </w:r>
      <w:r w:rsidRPr="000E7F22">
        <w:rPr>
          <w:rFonts w:ascii="CVS Health Sans" w:eastAsia="Arial" w:hAnsi="CVS Health Sans" w:cs="Times New Roman"/>
          <w:color w:val="333333"/>
          <w:shd w:val="clear" w:color="auto" w:fill="FFFFFF"/>
        </w:rPr>
        <w:t xml:space="preserve"> </w:t>
      </w:r>
      <w:r w:rsidRPr="00D7280A">
        <w:rPr>
          <w:rFonts w:ascii="CVS Health Sans" w:eastAsia="Arial" w:hAnsi="CVS Health Sans" w:cs="Times New Roman"/>
          <w:bCs/>
        </w:rPr>
        <w:t>There are three drugs approved by the FDA for the treatment of opioid dependence: buprenorphine, methadone, and naltrexone. All three of these treatments have been demonstrated to be safe and effective in combination with counseling and psychosocial support.</w:t>
      </w:r>
    </w:p>
    <w:p w14:paraId="64429339"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Cs/>
        </w:rPr>
      </w:pPr>
    </w:p>
    <w:p w14:paraId="6916DA14" w14:textId="77777777" w:rsidR="00BF5D96" w:rsidRPr="00D7280A" w:rsidRDefault="00BF5D96" w:rsidP="00BF5D96">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alternative treatments are covered by your plan?</w:t>
      </w:r>
    </w:p>
    <w:p w14:paraId="0C550B4D"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r w:rsidRPr="002B402F">
        <w:rPr>
          <w:rFonts w:ascii="CVS Health Sans" w:eastAsia="Arial" w:hAnsi="CVS Health Sans"/>
          <w:bCs/>
        </w:rPr>
        <w:t>Non-opioid medications covered:</w:t>
      </w:r>
    </w:p>
    <w:p w14:paraId="359F2E9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NSAIDS (Nonsteroidal anti-inflammatory drugs) like Ibuprofen</w:t>
      </w:r>
    </w:p>
    <w:p w14:paraId="36CB1160"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GABA medications like Gabapentin or Pregabalin</w:t>
      </w:r>
    </w:p>
    <w:p w14:paraId="27666465"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Local anesthetic topicals like Lidocaine patches and Lidocaine-prilocaine cream</w:t>
      </w:r>
    </w:p>
    <w:p w14:paraId="1E264C56"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 xml:space="preserve">Some antidepressants like Duloxetine or Amitriptyline  </w:t>
      </w:r>
    </w:p>
    <w:p w14:paraId="3E4B4A52" w14:textId="77777777" w:rsidR="00E846EE" w:rsidRPr="002B402F" w:rsidRDefault="00E846EE" w:rsidP="00033738">
      <w:pPr>
        <w:pStyle w:val="ListParagraph"/>
        <w:widowControl w:val="0"/>
        <w:numPr>
          <w:ilvl w:val="0"/>
          <w:numId w:val="6"/>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Naloxone products</w:t>
      </w:r>
    </w:p>
    <w:p w14:paraId="696F05C7"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p>
    <w:p w14:paraId="633D82E6" w14:textId="77777777" w:rsidR="00E846EE" w:rsidRPr="002B402F" w:rsidRDefault="00E846EE" w:rsidP="00033738">
      <w:pPr>
        <w:widowControl w:val="0"/>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Non-pharmacological therapies covered:</w:t>
      </w:r>
    </w:p>
    <w:p w14:paraId="49D3A911"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Opioid treatment program services, which may include medications, substance use counseling, individual and group therapy, and toxicology testing</w:t>
      </w:r>
    </w:p>
    <w:p w14:paraId="5809C026"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Acupuncture for chronic low back pain</w:t>
      </w:r>
    </w:p>
    <w:p w14:paraId="091D5CE2" w14:textId="77777777" w:rsidR="00E846EE"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Medicare-covered chiropractic services</w:t>
      </w:r>
    </w:p>
    <w:p w14:paraId="75390594" w14:textId="7EAE3897" w:rsidR="00BF5D96" w:rsidRPr="002B402F" w:rsidRDefault="00E846EE" w:rsidP="00033738">
      <w:pPr>
        <w:pStyle w:val="ListParagraph"/>
        <w:widowControl w:val="0"/>
        <w:numPr>
          <w:ilvl w:val="0"/>
          <w:numId w:val="5"/>
        </w:numPr>
        <w:autoSpaceDE w:val="0"/>
        <w:autoSpaceDN w:val="0"/>
        <w:spacing w:after="0" w:line="240" w:lineRule="auto"/>
        <w:rPr>
          <w:rFonts w:ascii="CVS Health Sans" w:eastAsia="Arial" w:hAnsi="CVS Health Sans" w:cs="Times New Roman"/>
          <w:bCs/>
        </w:rPr>
      </w:pPr>
      <w:r w:rsidRPr="002B402F">
        <w:rPr>
          <w:rFonts w:ascii="CVS Health Sans" w:eastAsia="Arial" w:hAnsi="CVS Health Sans" w:cs="Times New Roman"/>
          <w:bCs/>
        </w:rPr>
        <w:t>Physical therapy</w:t>
      </w:r>
    </w:p>
    <w:p w14:paraId="7CBDEF8A" w14:textId="77777777" w:rsidR="00033738" w:rsidRPr="00033738" w:rsidRDefault="00033738" w:rsidP="00E846EE">
      <w:pPr>
        <w:widowControl w:val="0"/>
        <w:autoSpaceDE w:val="0"/>
        <w:autoSpaceDN w:val="0"/>
        <w:spacing w:after="0" w:line="240" w:lineRule="auto"/>
        <w:rPr>
          <w:rFonts w:ascii="CVS Health Sans" w:eastAsia="Arial" w:hAnsi="CVS Health Sans" w:cs="Times New Roman"/>
          <w:bCs/>
        </w:rPr>
      </w:pPr>
    </w:p>
    <w:p w14:paraId="2797E977" w14:textId="77777777" w:rsidR="00BF5D96" w:rsidRPr="00D7280A" w:rsidRDefault="00BF5D96" w:rsidP="00B87A18">
      <w:pPr>
        <w:widowControl w:val="0"/>
        <w:autoSpaceDE w:val="0"/>
        <w:autoSpaceDN w:val="0"/>
        <w:spacing w:after="0" w:line="240" w:lineRule="auto"/>
        <w:rPr>
          <w:rFonts w:ascii="CVS Health Sans" w:eastAsia="Arial" w:hAnsi="CVS Health Sans" w:cs="Times New Roman"/>
          <w:b/>
        </w:rPr>
      </w:pPr>
      <w:r w:rsidRPr="00D7280A">
        <w:rPr>
          <w:rFonts w:ascii="CVS Health Sans" w:eastAsia="Arial" w:hAnsi="CVS Health Sans" w:cs="Times New Roman"/>
          <w:b/>
        </w:rPr>
        <w:t>What additional resources are available to you?</w:t>
      </w:r>
    </w:p>
    <w:p w14:paraId="15801EFA" w14:textId="177C0938" w:rsidR="00BF5D96" w:rsidRPr="00D7280A" w:rsidRDefault="00BF5D96" w:rsidP="000E7F22">
      <w:pPr>
        <w:widowControl w:val="0"/>
        <w:autoSpaceDE w:val="0"/>
        <w:autoSpaceDN w:val="0"/>
        <w:spacing w:after="0" w:line="240" w:lineRule="auto"/>
        <w:rPr>
          <w:rFonts w:ascii="CVS Health Sans" w:eastAsia="Arial" w:hAnsi="CVS Health Sans" w:cs="Times New Roman"/>
        </w:rPr>
      </w:pPr>
      <w:r w:rsidRPr="00D7280A">
        <w:rPr>
          <w:rFonts w:ascii="CVS Health Sans" w:eastAsia="Arial" w:hAnsi="CVS Health Sans" w:cs="Times New Roman"/>
        </w:rPr>
        <w:t xml:space="preserve">Visit </w:t>
      </w:r>
      <w:r w:rsidRPr="00D7280A">
        <w:rPr>
          <w:rFonts w:ascii="CVS Health Sans" w:eastAsia="Arial" w:hAnsi="CVS Health Sans" w:cs="Times New Roman"/>
          <w:b/>
        </w:rPr>
        <w:t>www.hhs.gov/opioids</w:t>
      </w:r>
      <w:r w:rsidRPr="00D7280A">
        <w:rPr>
          <w:rFonts w:ascii="CVS Health Sans" w:eastAsia="Arial" w:hAnsi="CVS Health Sans" w:cs="Times New Roman"/>
        </w:rPr>
        <w:t xml:space="preserve"> for information about State and Federal public health resources that can help you learn more about opioid medications and how to use them safely.</w:t>
      </w:r>
      <w:r w:rsidR="005E5834" w:rsidRPr="00D7280A">
        <w:rPr>
          <w:rFonts w:ascii="CVS Health Sans" w:eastAsia="Arial" w:hAnsi="CVS Health Sans" w:cs="Times New Roman"/>
        </w:rPr>
        <w:t xml:space="preserve"> </w:t>
      </w:r>
      <w:r w:rsidRPr="00D7280A">
        <w:rPr>
          <w:rFonts w:ascii="CVS Health Sans" w:eastAsia="Arial" w:hAnsi="CVS Health Sans" w:cs="Times New Roman"/>
        </w:rPr>
        <w:t xml:space="preserve">Visit </w:t>
      </w:r>
      <w:hyperlink r:id="rId8" w:history="1">
        <w:r w:rsidRPr="00D7280A">
          <w:rPr>
            <w:rFonts w:ascii="CVS Health Sans" w:eastAsia="Arial" w:hAnsi="CVS Health Sans" w:cs="Times New Roman"/>
            <w:b/>
            <w:bCs/>
          </w:rPr>
          <w:t>www.medicare.gov/coverage/pain-management</w:t>
        </w:r>
      </w:hyperlink>
      <w:r w:rsidRPr="00D7280A">
        <w:rPr>
          <w:rFonts w:ascii="CVS Health Sans" w:eastAsia="Arial" w:hAnsi="CVS Health Sans" w:cs="Times New Roman"/>
        </w:rPr>
        <w:t xml:space="preserve"> for information on Medicare coverage </w:t>
      </w:r>
      <w:r w:rsidRPr="00D7280A">
        <w:rPr>
          <w:rFonts w:ascii="CVS Health Sans" w:eastAsia="Arial" w:hAnsi="CVS Health Sans" w:cs="Times New Roman"/>
        </w:rPr>
        <w:lastRenderedPageBreak/>
        <w:t>of pain management</w:t>
      </w:r>
      <w:r w:rsidR="007B339E" w:rsidRPr="00D7280A">
        <w:rPr>
          <w:rFonts w:ascii="CVS Health Sans" w:eastAsia="Arial" w:hAnsi="CVS Health Sans" w:cs="Times New Roman"/>
        </w:rPr>
        <w:t>.</w:t>
      </w:r>
    </w:p>
    <w:p w14:paraId="6F310C3F" w14:textId="77777777" w:rsidR="00BF5D96" w:rsidRPr="00D7280A" w:rsidRDefault="00BF5D96" w:rsidP="000E7F22">
      <w:pPr>
        <w:widowControl w:val="0"/>
        <w:autoSpaceDE w:val="0"/>
        <w:autoSpaceDN w:val="0"/>
        <w:spacing w:after="0" w:line="240" w:lineRule="auto"/>
        <w:rPr>
          <w:rFonts w:ascii="CVS Health Sans" w:eastAsia="Arial" w:hAnsi="CVS Health Sans" w:cs="Times New Roman"/>
        </w:rPr>
      </w:pPr>
    </w:p>
    <w:p w14:paraId="47AFCC44" w14:textId="77777777" w:rsidR="00BF5D96" w:rsidRPr="00A8097D" w:rsidRDefault="00BF5D96" w:rsidP="00304B85">
      <w:pPr>
        <w:widowControl w:val="0"/>
        <w:autoSpaceDE w:val="0"/>
        <w:autoSpaceDN w:val="0"/>
        <w:spacing w:after="0" w:line="240" w:lineRule="auto"/>
        <w:outlineLvl w:val="1"/>
        <w:rPr>
          <w:rFonts w:ascii="CVS Health Sans" w:eastAsia="Arial" w:hAnsi="CVS Health Sans" w:cs="Times New Roman"/>
          <w:b/>
          <w:bCs/>
        </w:rPr>
      </w:pPr>
      <w:r w:rsidRPr="00A8097D">
        <w:rPr>
          <w:rFonts w:ascii="CVS Health Sans" w:eastAsia="Arial" w:hAnsi="CVS Health Sans" w:cs="Times New Roman"/>
          <w:b/>
          <w:bCs/>
        </w:rPr>
        <w:t>For More Information and Help with This Notice</w:t>
      </w:r>
    </w:p>
    <w:p w14:paraId="3E3C1E73" w14:textId="22D308BA" w:rsidR="00BF5D96" w:rsidRPr="00A8097D" w:rsidRDefault="00BF5D96" w:rsidP="000E7F22">
      <w:pPr>
        <w:widowControl w:val="0"/>
        <w:autoSpaceDE w:val="0"/>
        <w:autoSpaceDN w:val="0"/>
        <w:spacing w:after="0" w:line="240" w:lineRule="auto"/>
        <w:rPr>
          <w:rFonts w:ascii="CVS Health Sans" w:eastAsia="Arial" w:hAnsi="CVS Health Sans" w:cs="Times New Roman"/>
        </w:rPr>
      </w:pPr>
      <w:r w:rsidRPr="00A8097D">
        <w:rPr>
          <w:rFonts w:ascii="CVS Health Sans" w:eastAsia="Arial" w:hAnsi="CVS Health Sans" w:cs="Times New Roman"/>
        </w:rPr>
        <w:t xml:space="preserve">For more information about any of the information in this notice, please </w:t>
      </w:r>
      <w:r w:rsidRPr="002B402F">
        <w:rPr>
          <w:rFonts w:ascii="CVS Health Sans" w:eastAsia="Arial" w:hAnsi="CVS Health Sans" w:cs="Times New Roman"/>
        </w:rPr>
        <w:t xml:space="preserve">contact </w:t>
      </w:r>
      <w:r w:rsidR="00B970EE" w:rsidRPr="002B402F">
        <w:rPr>
          <w:rFonts w:ascii="CVS Health Sans" w:eastAsia="Arial" w:hAnsi="CVS Health Sans" w:cs="Times New Roman"/>
        </w:rPr>
        <w:t>Wellmark Advantage Health Plan (</w:t>
      </w:r>
      <w:r w:rsidR="00F867C3">
        <w:rPr>
          <w:rFonts w:ascii="CVS Health Sans" w:eastAsia="Arial" w:hAnsi="CVS Health Sans" w:cs="Times New Roman"/>
        </w:rPr>
        <w:t>PPO</w:t>
      </w:r>
      <w:r w:rsidR="00B970EE" w:rsidRPr="002B402F">
        <w:rPr>
          <w:rFonts w:ascii="CVS Health Sans" w:eastAsia="Arial" w:hAnsi="CVS Health Sans" w:cs="Times New Roman"/>
        </w:rPr>
        <w:t>)</w:t>
      </w:r>
      <w:r w:rsidRPr="002B402F">
        <w:rPr>
          <w:rFonts w:ascii="CVS Health Sans" w:eastAsia="Arial" w:hAnsi="CVS Health Sans" w:cs="Times New Roman"/>
        </w:rPr>
        <w:t xml:space="preserve"> at:</w:t>
      </w:r>
    </w:p>
    <w:p w14:paraId="23690223" w14:textId="77777777" w:rsidR="00BF5D96" w:rsidRPr="00A8097D" w:rsidRDefault="00BF5D96" w:rsidP="000E7F22">
      <w:pPr>
        <w:widowControl w:val="0"/>
        <w:autoSpaceDE w:val="0"/>
        <w:autoSpaceDN w:val="0"/>
        <w:spacing w:after="0" w:line="240" w:lineRule="auto"/>
        <w:rPr>
          <w:rFonts w:ascii="CVS Health Sans" w:eastAsia="Arial" w:hAnsi="CVS Health Sans" w:cs="Times New Roman"/>
        </w:rPr>
      </w:pPr>
    </w:p>
    <w:p w14:paraId="0E83C2D3" w14:textId="4A43590A" w:rsidR="00BF5D96" w:rsidRPr="00BC60DE" w:rsidRDefault="00BF5D96" w:rsidP="000E7F22">
      <w:pPr>
        <w:widowControl w:val="0"/>
        <w:tabs>
          <w:tab w:val="left" w:pos="808"/>
          <w:tab w:val="left" w:pos="809"/>
          <w:tab w:val="left" w:pos="4353"/>
        </w:tabs>
        <w:autoSpaceDE w:val="0"/>
        <w:autoSpaceDN w:val="0"/>
        <w:spacing w:after="0" w:line="240" w:lineRule="auto"/>
        <w:rPr>
          <w:rFonts w:ascii="CVS Health Sans" w:eastAsia="Arial" w:hAnsi="CVS Health Sans" w:cs="Times New Roman"/>
        </w:rPr>
      </w:pPr>
      <w:r w:rsidRPr="00BC60DE">
        <w:rPr>
          <w:rFonts w:ascii="CVS Health Sans" w:eastAsia="Arial" w:hAnsi="CVS Health Sans" w:cs="Times New Roman"/>
        </w:rPr>
        <w:t>Toll</w:t>
      </w:r>
      <w:r w:rsidRPr="00BC60DE">
        <w:rPr>
          <w:rFonts w:ascii="CVS Health Sans" w:eastAsia="Arial" w:hAnsi="CVS Health Sans" w:cs="Times New Roman"/>
          <w:spacing w:val="-1"/>
        </w:rPr>
        <w:t xml:space="preserve"> </w:t>
      </w:r>
      <w:r w:rsidRPr="00BC60DE">
        <w:rPr>
          <w:rFonts w:ascii="CVS Health Sans" w:eastAsia="Arial" w:hAnsi="CVS Health Sans" w:cs="Times New Roman"/>
        </w:rPr>
        <w:t xml:space="preserve">Free: </w:t>
      </w:r>
      <w:r w:rsidR="00F867C3" w:rsidRPr="00F867C3">
        <w:rPr>
          <w:rFonts w:ascii="CVS Health Sans" w:eastAsia="Arial" w:hAnsi="CVS Health Sans" w:cs="Times New Roman"/>
        </w:rPr>
        <w:t>1-855-716-2544</w:t>
      </w:r>
      <w:r w:rsidRPr="00BC60DE">
        <w:rPr>
          <w:rFonts w:ascii="CVS Health Sans" w:eastAsia="Arial" w:hAnsi="CVS Health Sans" w:cs="Times New Roman"/>
        </w:rPr>
        <w:tab/>
      </w:r>
      <w:r w:rsidRPr="00BC60DE">
        <w:rPr>
          <w:rFonts w:ascii="CVS Health Sans" w:eastAsia="Arial" w:hAnsi="CVS Health Sans" w:cs="Times New Roman"/>
        </w:rPr>
        <w:tab/>
      </w:r>
      <w:r w:rsidRPr="00BC60DE">
        <w:rPr>
          <w:rFonts w:ascii="CVS Health Sans" w:eastAsia="Arial" w:hAnsi="CVS Health Sans" w:cs="Times New Roman"/>
        </w:rPr>
        <w:tab/>
        <w:t xml:space="preserve">TTY users: </w:t>
      </w:r>
      <w:r w:rsidR="00B970EE" w:rsidRPr="00BC60DE">
        <w:rPr>
          <w:rFonts w:ascii="CVS Health Sans" w:eastAsia="Arial" w:hAnsi="CVS Health Sans" w:cs="Times New Roman"/>
        </w:rPr>
        <w:t>711</w:t>
      </w:r>
    </w:p>
    <w:p w14:paraId="7F2B8968" w14:textId="5B0EAD65" w:rsidR="00B970EE" w:rsidRPr="00BC60DE" w:rsidRDefault="00BC60DE" w:rsidP="00BC60DE">
      <w:pPr>
        <w:autoSpaceDE w:val="0"/>
        <w:autoSpaceDN w:val="0"/>
        <w:adjustRightInd w:val="0"/>
        <w:spacing w:after="0" w:line="240" w:lineRule="auto"/>
        <w:rPr>
          <w:rFonts w:ascii="CVS Health Sans" w:eastAsia="Arial" w:hAnsi="CVS Health Sans" w:cs="Times New Roman"/>
        </w:rPr>
      </w:pPr>
      <w:r w:rsidRPr="00BC60DE">
        <w:rPr>
          <w:rFonts w:ascii="CVS Health Sans" w:eastAsia="Arial" w:hAnsi="CVS Health Sans" w:cs="Times New Roman"/>
        </w:rPr>
        <w:t>Hours are 8 a.m. to 8 p.m., local time, Monday through Friday, with weekend hours October 1 through March 31.</w:t>
      </w:r>
    </w:p>
    <w:p w14:paraId="1039C85C" w14:textId="77777777" w:rsidR="0070432F" w:rsidRPr="00BC60DE" w:rsidRDefault="0070432F" w:rsidP="0070432F">
      <w:pPr>
        <w:spacing w:after="0" w:line="240" w:lineRule="auto"/>
        <w:rPr>
          <w:rFonts w:ascii="CVS Health Sans" w:eastAsia="Arial" w:hAnsi="CVS Health Sans" w:cs="Times New Roman"/>
        </w:rPr>
      </w:pPr>
      <w:r w:rsidRPr="00BC60DE">
        <w:rPr>
          <w:rFonts w:ascii="CVS Health Sans" w:eastAsia="Arial" w:hAnsi="CVS Health Sans" w:cs="Times New Roman"/>
        </w:rPr>
        <w:t>www.WellmarkAdvantageHealthPlan.com</w:t>
      </w:r>
    </w:p>
    <w:p w14:paraId="19AF7DDF" w14:textId="6C468B6B" w:rsidR="00BF5D96" w:rsidRPr="00033738" w:rsidRDefault="00BF5D96" w:rsidP="000E7F22">
      <w:pPr>
        <w:widowControl w:val="0"/>
        <w:tabs>
          <w:tab w:val="left" w:pos="808"/>
        </w:tabs>
        <w:autoSpaceDE w:val="0"/>
        <w:autoSpaceDN w:val="0"/>
        <w:spacing w:after="0" w:line="240" w:lineRule="auto"/>
        <w:rPr>
          <w:rFonts w:ascii="CVS Health Sans" w:eastAsia="Arial" w:hAnsi="CVS Health Sans" w:cs="Times New Roman"/>
          <w:highlight w:val="green"/>
        </w:rPr>
      </w:pPr>
    </w:p>
    <w:bookmarkEnd w:id="0"/>
    <w:p w14:paraId="7C7C8B15" w14:textId="50635338" w:rsidR="00BF5D96" w:rsidRPr="00033738" w:rsidRDefault="00BF5D96" w:rsidP="00304B85">
      <w:pPr>
        <w:spacing w:after="0" w:line="240" w:lineRule="auto"/>
        <w:rPr>
          <w:rFonts w:ascii="CVS Health Sans" w:hAnsi="CVS Health Sans" w:cs="Times New Roman"/>
          <w:highlight w:val="green"/>
        </w:rPr>
      </w:pPr>
    </w:p>
    <w:p w14:paraId="68F8F819" w14:textId="3F516A57" w:rsidR="005C0248" w:rsidRPr="000E7F22" w:rsidRDefault="005C0248" w:rsidP="000E7F22">
      <w:pPr>
        <w:spacing w:after="0" w:line="240" w:lineRule="auto"/>
        <w:rPr>
          <w:rFonts w:ascii="CVS Health Sans" w:hAnsi="CVS Health Sans" w:cs="Times New Roman"/>
        </w:rPr>
      </w:pPr>
    </w:p>
    <w:sectPr w:rsidR="005C0248" w:rsidRPr="000E7F22" w:rsidSect="00D17F20">
      <w:footerReference w:type="first" r:id="rId9"/>
      <w:pgSz w:w="12240" w:h="15840"/>
      <w:pgMar w:top="57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32B74" w14:textId="77777777" w:rsidR="004D6A0C" w:rsidRDefault="004D6A0C" w:rsidP="006135DA">
      <w:pPr>
        <w:spacing w:after="0" w:line="240" w:lineRule="auto"/>
      </w:pPr>
      <w:r>
        <w:separator/>
      </w:r>
    </w:p>
  </w:endnote>
  <w:endnote w:type="continuationSeparator" w:id="0">
    <w:p w14:paraId="67C366FE" w14:textId="77777777" w:rsidR="004D6A0C" w:rsidRDefault="004D6A0C" w:rsidP="00613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HaasGroteskText Std">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yriad Pro">
    <w:altName w:val="Segoe UI"/>
    <w:panose1 w:val="00000000000000000000"/>
    <w:charset w:val="00"/>
    <w:family w:val="swiss"/>
    <w:notTrueType/>
    <w:pitch w:val="variable"/>
    <w:sig w:usb0="A00002AF" w:usb1="5000204B" w:usb2="00000000" w:usb3="00000000" w:csb0="0000009F" w:csb1="00000000"/>
  </w:font>
  <w:font w:name="CVS Health Sans">
    <w:panose1 w:val="020B0504020202020204"/>
    <w:charset w:val="00"/>
    <w:family w:val="swiss"/>
    <w:pitch w:val="variable"/>
    <w:sig w:usb0="A000006F" w:usb1="4000004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CCD77" w14:textId="40B874B9" w:rsidR="00AB02F2" w:rsidRPr="009254CA" w:rsidRDefault="00DA64EA">
    <w:pPr>
      <w:pStyle w:val="Footer"/>
      <w:rPr>
        <w:rFonts w:ascii="CVS Health Sans" w:hAnsi="CVS Health Sans" w:cs="Times New Roman"/>
      </w:rPr>
    </w:pPr>
    <w:r w:rsidRPr="009254CA">
      <w:rPr>
        <w:rFonts w:ascii="CVS Health Sans" w:hAnsi="CVS Health Sans"/>
      </w:rPr>
      <w:t>H5900_OpLettr_C FVNR 0524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3E881" w14:textId="77777777" w:rsidR="004D6A0C" w:rsidRDefault="004D6A0C" w:rsidP="006135DA">
      <w:pPr>
        <w:spacing w:after="0" w:line="240" w:lineRule="auto"/>
      </w:pPr>
      <w:r>
        <w:separator/>
      </w:r>
    </w:p>
  </w:footnote>
  <w:footnote w:type="continuationSeparator" w:id="0">
    <w:p w14:paraId="60887E87" w14:textId="77777777" w:rsidR="004D6A0C" w:rsidRDefault="004D6A0C" w:rsidP="00613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6BB"/>
    <w:multiLevelType w:val="hybridMultilevel"/>
    <w:tmpl w:val="B9FA6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B701E"/>
    <w:multiLevelType w:val="hybridMultilevel"/>
    <w:tmpl w:val="11F4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33080"/>
    <w:multiLevelType w:val="hybridMultilevel"/>
    <w:tmpl w:val="3D927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CBF2426"/>
    <w:multiLevelType w:val="hybridMultilevel"/>
    <w:tmpl w:val="D93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3338A"/>
    <w:multiLevelType w:val="hybridMultilevel"/>
    <w:tmpl w:val="F66AC384"/>
    <w:lvl w:ilvl="0" w:tplc="245E73EA">
      <w:start w:val="1"/>
      <w:numFmt w:val="bullet"/>
      <w:pStyle w:val="BCBSMMABulletedList"/>
      <w:lvlText w:val="•"/>
      <w:lvlJc w:val="left"/>
      <w:pPr>
        <w:ind w:left="720" w:hanging="360"/>
      </w:pPr>
      <w:rPr>
        <w:rFonts w:ascii="NeueHaasGroteskText Std" w:hAnsi="NeueHaasGroteskText Std" w:hint="default"/>
        <w:color w:val="1F497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0343789">
    <w:abstractNumId w:val="0"/>
  </w:num>
  <w:num w:numId="2" w16cid:durableId="499581146">
    <w:abstractNumId w:val="2"/>
  </w:num>
  <w:num w:numId="3" w16cid:durableId="1955356852">
    <w:abstractNumId w:val="4"/>
  </w:num>
  <w:num w:numId="4" w16cid:durableId="1056202509">
    <w:abstractNumId w:val="4"/>
  </w:num>
  <w:num w:numId="5" w16cid:durableId="223684482">
    <w:abstractNumId w:val="1"/>
  </w:num>
  <w:num w:numId="6" w16cid:durableId="1850942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96"/>
    <w:rsid w:val="00033738"/>
    <w:rsid w:val="00073A98"/>
    <w:rsid w:val="000B1EC1"/>
    <w:rsid w:val="000E7F22"/>
    <w:rsid w:val="001378D4"/>
    <w:rsid w:val="001947CF"/>
    <w:rsid w:val="001A64D5"/>
    <w:rsid w:val="00204C0A"/>
    <w:rsid w:val="002140F8"/>
    <w:rsid w:val="002913EC"/>
    <w:rsid w:val="002B24DE"/>
    <w:rsid w:val="002B402F"/>
    <w:rsid w:val="00300762"/>
    <w:rsid w:val="00304B85"/>
    <w:rsid w:val="00331AF6"/>
    <w:rsid w:val="00332CDC"/>
    <w:rsid w:val="00365EE9"/>
    <w:rsid w:val="003F43EC"/>
    <w:rsid w:val="0042108D"/>
    <w:rsid w:val="00471300"/>
    <w:rsid w:val="004D6A0C"/>
    <w:rsid w:val="004F2A43"/>
    <w:rsid w:val="005C0248"/>
    <w:rsid w:val="005C35DF"/>
    <w:rsid w:val="005E5834"/>
    <w:rsid w:val="006135DA"/>
    <w:rsid w:val="00636BAD"/>
    <w:rsid w:val="00655AC8"/>
    <w:rsid w:val="006F4961"/>
    <w:rsid w:val="0070432F"/>
    <w:rsid w:val="007055DC"/>
    <w:rsid w:val="0075658C"/>
    <w:rsid w:val="007905A5"/>
    <w:rsid w:val="007B339E"/>
    <w:rsid w:val="007C2D61"/>
    <w:rsid w:val="00847D36"/>
    <w:rsid w:val="008C4692"/>
    <w:rsid w:val="008E266D"/>
    <w:rsid w:val="00911423"/>
    <w:rsid w:val="009254CA"/>
    <w:rsid w:val="00966A58"/>
    <w:rsid w:val="00993C6F"/>
    <w:rsid w:val="009C3DD5"/>
    <w:rsid w:val="009D13D9"/>
    <w:rsid w:val="00A8097D"/>
    <w:rsid w:val="00AB02F2"/>
    <w:rsid w:val="00B47E6B"/>
    <w:rsid w:val="00B5185D"/>
    <w:rsid w:val="00B63817"/>
    <w:rsid w:val="00B87A18"/>
    <w:rsid w:val="00B970EE"/>
    <w:rsid w:val="00BC60DE"/>
    <w:rsid w:val="00BE00D3"/>
    <w:rsid w:val="00BF5D96"/>
    <w:rsid w:val="00C10D82"/>
    <w:rsid w:val="00C248CA"/>
    <w:rsid w:val="00D17F20"/>
    <w:rsid w:val="00D62CB5"/>
    <w:rsid w:val="00D7280A"/>
    <w:rsid w:val="00D9441A"/>
    <w:rsid w:val="00DA64EA"/>
    <w:rsid w:val="00DE4696"/>
    <w:rsid w:val="00E54C17"/>
    <w:rsid w:val="00E846EE"/>
    <w:rsid w:val="00F039EC"/>
    <w:rsid w:val="00F21EE7"/>
    <w:rsid w:val="00F23787"/>
    <w:rsid w:val="00F867C3"/>
    <w:rsid w:val="00F922DA"/>
    <w:rsid w:val="00FD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9F3E6"/>
  <w15:chartTrackingRefBased/>
  <w15:docId w15:val="{3FD5E8EF-71E8-4EA9-AE98-7115F812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E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E6B"/>
    <w:rPr>
      <w:rFonts w:ascii="Segoe UI" w:hAnsi="Segoe UI" w:cs="Segoe UI"/>
      <w:sz w:val="18"/>
      <w:szCs w:val="18"/>
    </w:rPr>
  </w:style>
  <w:style w:type="character" w:styleId="CommentReference">
    <w:name w:val="annotation reference"/>
    <w:basedOn w:val="DefaultParagraphFont"/>
    <w:uiPriority w:val="99"/>
    <w:semiHidden/>
    <w:unhideWhenUsed/>
    <w:rsid w:val="006135DA"/>
    <w:rPr>
      <w:sz w:val="16"/>
      <w:szCs w:val="16"/>
    </w:rPr>
  </w:style>
  <w:style w:type="paragraph" w:styleId="CommentText">
    <w:name w:val="annotation text"/>
    <w:basedOn w:val="Normal"/>
    <w:link w:val="CommentTextChar"/>
    <w:uiPriority w:val="99"/>
    <w:semiHidden/>
    <w:unhideWhenUsed/>
    <w:rsid w:val="006135DA"/>
    <w:pPr>
      <w:spacing w:line="240" w:lineRule="auto"/>
    </w:pPr>
    <w:rPr>
      <w:sz w:val="20"/>
      <w:szCs w:val="20"/>
    </w:rPr>
  </w:style>
  <w:style w:type="character" w:customStyle="1" w:styleId="CommentTextChar">
    <w:name w:val="Comment Text Char"/>
    <w:basedOn w:val="DefaultParagraphFont"/>
    <w:link w:val="CommentText"/>
    <w:uiPriority w:val="99"/>
    <w:semiHidden/>
    <w:rsid w:val="006135DA"/>
    <w:rPr>
      <w:sz w:val="20"/>
      <w:szCs w:val="20"/>
    </w:rPr>
  </w:style>
  <w:style w:type="paragraph" w:styleId="CommentSubject">
    <w:name w:val="annotation subject"/>
    <w:basedOn w:val="CommentText"/>
    <w:next w:val="CommentText"/>
    <w:link w:val="CommentSubjectChar"/>
    <w:uiPriority w:val="99"/>
    <w:semiHidden/>
    <w:unhideWhenUsed/>
    <w:rsid w:val="006135DA"/>
    <w:rPr>
      <w:b/>
      <w:bCs/>
    </w:rPr>
  </w:style>
  <w:style w:type="character" w:customStyle="1" w:styleId="CommentSubjectChar">
    <w:name w:val="Comment Subject Char"/>
    <w:basedOn w:val="CommentTextChar"/>
    <w:link w:val="CommentSubject"/>
    <w:uiPriority w:val="99"/>
    <w:semiHidden/>
    <w:rsid w:val="006135DA"/>
    <w:rPr>
      <w:b/>
      <w:bCs/>
      <w:sz w:val="20"/>
      <w:szCs w:val="20"/>
    </w:rPr>
  </w:style>
  <w:style w:type="paragraph" w:styleId="Header">
    <w:name w:val="header"/>
    <w:basedOn w:val="Normal"/>
    <w:link w:val="HeaderChar"/>
    <w:uiPriority w:val="99"/>
    <w:unhideWhenUsed/>
    <w:rsid w:val="00613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5DA"/>
  </w:style>
  <w:style w:type="paragraph" w:styleId="Footer">
    <w:name w:val="footer"/>
    <w:basedOn w:val="Normal"/>
    <w:link w:val="FooterChar"/>
    <w:uiPriority w:val="99"/>
    <w:unhideWhenUsed/>
    <w:rsid w:val="00613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5DA"/>
  </w:style>
  <w:style w:type="paragraph" w:customStyle="1" w:styleId="BCBSMMAHeading">
    <w:name w:val="BCBSM_MA_Heading"/>
    <w:rsid w:val="001378D4"/>
    <w:pPr>
      <w:spacing w:after="40" w:line="290" w:lineRule="exact"/>
    </w:pPr>
    <w:rPr>
      <w:rFonts w:ascii="Calibri" w:eastAsia="Cambria" w:hAnsi="Calibri" w:cs="Times New Roman"/>
      <w:b/>
      <w:bCs/>
      <w:color w:val="003F72"/>
      <w:sz w:val="28"/>
      <w:szCs w:val="27"/>
    </w:rPr>
  </w:style>
  <w:style w:type="paragraph" w:customStyle="1" w:styleId="BCBSMMABulletedList">
    <w:name w:val="BCBSM_MA_Bulleted List"/>
    <w:basedOn w:val="Normal"/>
    <w:rsid w:val="001378D4"/>
    <w:pPr>
      <w:numPr>
        <w:numId w:val="3"/>
      </w:numPr>
      <w:spacing w:after="40" w:line="240" w:lineRule="auto"/>
      <w:ind w:left="270" w:hanging="270"/>
    </w:pPr>
    <w:rPr>
      <w:rFonts w:ascii="Calibri" w:eastAsia="Cambria" w:hAnsi="Calibri" w:cs="Times New Roman"/>
      <w:sz w:val="25"/>
      <w:szCs w:val="23"/>
    </w:rPr>
  </w:style>
  <w:style w:type="character" w:customStyle="1" w:styleId="BCBSMMADueDate">
    <w:name w:val="BCBSM_MA_Due Date"/>
    <w:uiPriority w:val="1"/>
    <w:qFormat/>
    <w:rsid w:val="001378D4"/>
    <w:rPr>
      <w:rFonts w:ascii="Calibri" w:hAnsi="Calibri"/>
      <w:b/>
      <w:bCs/>
      <w:i w:val="0"/>
      <w:iCs w:val="0"/>
      <w:color w:val="003F72"/>
      <w:sz w:val="25"/>
    </w:rPr>
  </w:style>
  <w:style w:type="paragraph" w:styleId="ListParagraph">
    <w:name w:val="List Paragraph"/>
    <w:basedOn w:val="Normal"/>
    <w:uiPriority w:val="34"/>
    <w:qFormat/>
    <w:rsid w:val="00033738"/>
    <w:pPr>
      <w:ind w:left="720"/>
      <w:contextualSpacing/>
    </w:pPr>
  </w:style>
  <w:style w:type="paragraph" w:styleId="Revision">
    <w:name w:val="Revision"/>
    <w:hidden/>
    <w:uiPriority w:val="99"/>
    <w:semiHidden/>
    <w:rsid w:val="001947CF"/>
    <w:pPr>
      <w:spacing w:after="0" w:line="240" w:lineRule="auto"/>
    </w:pPr>
  </w:style>
  <w:style w:type="paragraph" w:styleId="BodyText">
    <w:name w:val="Body Text"/>
    <w:basedOn w:val="Normal"/>
    <w:link w:val="BodyTextChar"/>
    <w:uiPriority w:val="1"/>
    <w:qFormat/>
    <w:rsid w:val="00B5185D"/>
    <w:pPr>
      <w:widowControl w:val="0"/>
      <w:autoSpaceDE w:val="0"/>
      <w:autoSpaceDN w:val="0"/>
      <w:spacing w:before="28" w:after="120" w:line="240" w:lineRule="auto"/>
    </w:pPr>
    <w:rPr>
      <w:rFonts w:eastAsia="Myriad Pro" w:cs="Myriad Pro"/>
      <w:color w:val="231F20"/>
    </w:rPr>
  </w:style>
  <w:style w:type="character" w:customStyle="1" w:styleId="BodyTextChar">
    <w:name w:val="Body Text Char"/>
    <w:basedOn w:val="DefaultParagraphFont"/>
    <w:link w:val="BodyText"/>
    <w:uiPriority w:val="1"/>
    <w:rsid w:val="00B5185D"/>
    <w:rPr>
      <w:rFonts w:eastAsia="Myriad Pro" w:cs="Myriad Pro"/>
      <w:color w:val="231F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3666">
      <w:bodyDiv w:val="1"/>
      <w:marLeft w:val="0"/>
      <w:marRight w:val="0"/>
      <w:marTop w:val="0"/>
      <w:marBottom w:val="0"/>
      <w:divBdr>
        <w:top w:val="none" w:sz="0" w:space="0" w:color="auto"/>
        <w:left w:val="none" w:sz="0" w:space="0" w:color="auto"/>
        <w:bottom w:val="none" w:sz="0" w:space="0" w:color="auto"/>
        <w:right w:val="none" w:sz="0" w:space="0" w:color="auto"/>
      </w:divBdr>
    </w:div>
    <w:div w:id="1594508939">
      <w:bodyDiv w:val="1"/>
      <w:marLeft w:val="0"/>
      <w:marRight w:val="0"/>
      <w:marTop w:val="0"/>
      <w:marBottom w:val="0"/>
      <w:divBdr>
        <w:top w:val="none" w:sz="0" w:space="0" w:color="auto"/>
        <w:left w:val="none" w:sz="0" w:space="0" w:color="auto"/>
        <w:bottom w:val="none" w:sz="0" w:space="0" w:color="auto"/>
        <w:right w:val="none" w:sz="0" w:space="0" w:color="auto"/>
      </w:divBdr>
    </w:div>
    <w:div w:id="1740974796">
      <w:bodyDiv w:val="1"/>
      <w:marLeft w:val="0"/>
      <w:marRight w:val="0"/>
      <w:marTop w:val="0"/>
      <w:marBottom w:val="0"/>
      <w:divBdr>
        <w:top w:val="none" w:sz="0" w:space="0" w:color="auto"/>
        <w:left w:val="none" w:sz="0" w:space="0" w:color="auto"/>
        <w:bottom w:val="none" w:sz="0" w:space="0" w:color="auto"/>
        <w:right w:val="none" w:sz="0" w:space="0" w:color="auto"/>
      </w:divBdr>
    </w:div>
    <w:div w:id="1989824994">
      <w:bodyDiv w:val="1"/>
      <w:marLeft w:val="0"/>
      <w:marRight w:val="0"/>
      <w:marTop w:val="0"/>
      <w:marBottom w:val="0"/>
      <w:divBdr>
        <w:top w:val="none" w:sz="0" w:space="0" w:color="auto"/>
        <w:left w:val="none" w:sz="0" w:space="0" w:color="auto"/>
        <w:bottom w:val="none" w:sz="0" w:space="0" w:color="auto"/>
        <w:right w:val="none" w:sz="0" w:space="0" w:color="auto"/>
      </w:divBdr>
    </w:div>
    <w:div w:id="211347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care.gov/coverage/pain-managemen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Sarratt, Dale W.</dc:creator>
  <cp:keywords/>
  <dc:description/>
  <cp:lastModifiedBy>Shultzaberger, Matthew J</cp:lastModifiedBy>
  <cp:revision>3</cp:revision>
  <dcterms:created xsi:type="dcterms:W3CDTF">2024-06-07T14:31:00Z</dcterms:created>
  <dcterms:modified xsi:type="dcterms:W3CDTF">2024-06-07T14:35:00Z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2021-06-11T16:25:24Z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49539ebd-2d98-46cf-9f76-a295ef9d6c82</vt:lpwstr>
  </property>
  <property fmtid="{D5CDD505-2E9C-101B-9397-08002B2CF9AE}" pid="8" name="MSIP_Label_67599526-06ca-49cc-9fa9-5307800a949a_ContentBits">
    <vt:lpwstr>0</vt:lpwstr>
  </property>
</Properties>
</file>