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F12D3" w14:textId="69CD42D6" w:rsidR="00814ECF" w:rsidRPr="0058134F" w:rsidRDefault="00654897" w:rsidP="00A91E5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 w:themeColor="text1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 w:themeColor="text1"/>
          <w:sz w:val="36"/>
          <w:szCs w:val="36"/>
        </w:rPr>
        <w:t xml:space="preserve"> - </w:t>
      </w:r>
      <w:r w:rsidR="00FF49D7" w:rsidRPr="7FFD4002">
        <w:rPr>
          <w:rFonts w:ascii="Verdana" w:hAnsi="Verdana"/>
          <w:color w:val="000000" w:themeColor="text1"/>
          <w:sz w:val="36"/>
          <w:szCs w:val="36"/>
        </w:rPr>
        <w:t>Split Payments</w:t>
      </w:r>
      <w:r w:rsidR="00790173" w:rsidRPr="7FFD4002">
        <w:rPr>
          <w:rFonts w:ascii="Verdana" w:hAnsi="Verdana"/>
          <w:color w:val="000000" w:themeColor="text1"/>
          <w:sz w:val="36"/>
          <w:szCs w:val="36"/>
        </w:rPr>
        <w:t xml:space="preserve"> </w:t>
      </w:r>
    </w:p>
    <w:p w14:paraId="5CD70B85" w14:textId="4D08FA57" w:rsidR="00525C1A" w:rsidRDefault="00814ECF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49031339" w:history="1">
        <w:r w:rsidR="00525C1A" w:rsidRPr="00F33C19">
          <w:rPr>
            <w:rStyle w:val="Hyperlink"/>
            <w:rFonts w:eastAsiaTheme="majorEastAsia"/>
            <w:noProof/>
          </w:rPr>
          <w:t>Reminders</w:t>
        </w:r>
      </w:hyperlink>
    </w:p>
    <w:p w14:paraId="40E1D29F" w14:textId="6F065A60" w:rsidR="00525C1A" w:rsidRDefault="00525C1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031340" w:history="1">
        <w:r w:rsidRPr="00F33C19">
          <w:rPr>
            <w:rStyle w:val="Hyperlink"/>
            <w:rFonts w:eastAsiaTheme="majorEastAsia"/>
            <w:noProof/>
          </w:rPr>
          <w:t>New or Refill Order and Payment Needs to be Split (No Order in Progress)</w:t>
        </w:r>
      </w:hyperlink>
    </w:p>
    <w:p w14:paraId="3259E76B" w14:textId="04D90C66" w:rsidR="00525C1A" w:rsidRDefault="00525C1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031341" w:history="1">
        <w:r w:rsidRPr="00F33C19">
          <w:rPr>
            <w:rStyle w:val="Hyperlink"/>
            <w:rFonts w:eastAsiaTheme="majorEastAsia"/>
            <w:noProof/>
          </w:rPr>
          <w:t>Split Payment in Order that’s In Progress or Payment Exception</w:t>
        </w:r>
      </w:hyperlink>
    </w:p>
    <w:p w14:paraId="3E0FBC8D" w14:textId="1C75C585" w:rsidR="00525C1A" w:rsidRDefault="00525C1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031342" w:history="1">
        <w:r w:rsidRPr="00F33C19">
          <w:rPr>
            <w:rStyle w:val="Hyperlink"/>
            <w:rFonts w:eastAsiaTheme="majorEastAsia"/>
            <w:noProof/>
          </w:rPr>
          <w:t>Using Two Separate FSA Accounts</w:t>
        </w:r>
      </w:hyperlink>
    </w:p>
    <w:p w14:paraId="7CC14E67" w14:textId="15F3AEFA" w:rsidR="00525C1A" w:rsidRDefault="00525C1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031343" w:history="1">
        <w:r w:rsidRPr="00F33C19">
          <w:rPr>
            <w:rStyle w:val="Hyperlink"/>
            <w:rFonts w:eastAsiaTheme="majorEastAsia"/>
            <w:noProof/>
          </w:rPr>
          <w:t>Turnaround Time</w:t>
        </w:r>
      </w:hyperlink>
    </w:p>
    <w:p w14:paraId="1EE9B5D0" w14:textId="5EC0DECF" w:rsidR="00525C1A" w:rsidRDefault="00525C1A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49031344" w:history="1">
        <w:r w:rsidRPr="00F33C19">
          <w:rPr>
            <w:rStyle w:val="Hyperlink"/>
            <w:rFonts w:eastAsiaTheme="majorEastAsia"/>
            <w:noProof/>
          </w:rPr>
          <w:t>Related Documents</w:t>
        </w:r>
      </w:hyperlink>
    </w:p>
    <w:p w14:paraId="500997A9" w14:textId="06F0B1BA" w:rsidR="002C0882" w:rsidRPr="002C0882" w:rsidRDefault="00814ECF" w:rsidP="00525C1A">
      <w:pPr>
        <w:pStyle w:val="TOC2"/>
      </w:pPr>
      <w:r>
        <w:fldChar w:fldCharType="end"/>
      </w:r>
    </w:p>
    <w:p w14:paraId="0F5EC1C1" w14:textId="10C3B8EB" w:rsidR="00955F06" w:rsidRDefault="00161A67" w:rsidP="001F668A">
      <w:r w:rsidRPr="001F668A">
        <w:rPr>
          <w:b/>
          <w:bCs/>
        </w:rPr>
        <w:t>Description:</w:t>
      </w:r>
      <w:r>
        <w:t xml:space="preserve">  </w:t>
      </w:r>
      <w:bookmarkStart w:id="1" w:name="OLE_LINK2"/>
      <w:r w:rsidR="00830FF9">
        <w:t xml:space="preserve">Steps to </w:t>
      </w:r>
      <w:r w:rsidR="000D6208">
        <w:t>add</w:t>
      </w:r>
      <w:r w:rsidR="000D6208" w:rsidRPr="0004775E">
        <w:t xml:space="preserve"> </w:t>
      </w:r>
      <w:r w:rsidR="000D6208">
        <w:t>multiple payments</w:t>
      </w:r>
      <w:r w:rsidR="00814ECF" w:rsidRPr="0004775E">
        <w:t xml:space="preserve"> for members with </w:t>
      </w:r>
      <w:r w:rsidR="000D6208">
        <w:t>more than one</w:t>
      </w:r>
      <w:r w:rsidR="000D6208" w:rsidRPr="0004775E">
        <w:t xml:space="preserve"> </w:t>
      </w:r>
      <w:r w:rsidR="00814ECF" w:rsidRPr="0004775E">
        <w:t xml:space="preserve">credit card or </w:t>
      </w:r>
      <w:r w:rsidR="007E792D">
        <w:t>e</w:t>
      </w:r>
      <w:r w:rsidR="006B4538">
        <w:t>-check</w:t>
      </w:r>
      <w:r w:rsidR="00B64A0F">
        <w:t xml:space="preserve"> </w:t>
      </w:r>
      <w:r w:rsidR="00814ECF" w:rsidRPr="0004775E">
        <w:t xml:space="preserve">when a member is placing a </w:t>
      </w:r>
      <w:r w:rsidR="003841FC">
        <w:t>n</w:t>
      </w:r>
      <w:r w:rsidR="00814ECF" w:rsidRPr="0004775E">
        <w:t>ew</w:t>
      </w:r>
      <w:r w:rsidR="000D6208">
        <w:t xml:space="preserve"> or</w:t>
      </w:r>
      <w:r w:rsidR="00DE2FC0">
        <w:t>der, a</w:t>
      </w:r>
      <w:r w:rsidR="00814ECF" w:rsidRPr="0004775E">
        <w:t xml:space="preserve"> </w:t>
      </w:r>
      <w:r w:rsidR="003841FC">
        <w:t>r</w:t>
      </w:r>
      <w:r w:rsidR="00814ECF" w:rsidRPr="0004775E">
        <w:t>efill order</w:t>
      </w:r>
      <w:r w:rsidR="003841FC">
        <w:t>, or an order that is in p</w:t>
      </w:r>
      <w:r w:rsidR="00DE2FC0">
        <w:t>rogress</w:t>
      </w:r>
      <w:r w:rsidR="000D6208">
        <w:t>.</w:t>
      </w:r>
      <w:bookmarkEnd w:id="1"/>
    </w:p>
    <w:p w14:paraId="51EBCAC2" w14:textId="77777777" w:rsidR="00830FF9" w:rsidRDefault="00830FF9" w:rsidP="001F66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55F06" w14:paraId="47EE3F50" w14:textId="77777777" w:rsidTr="00955F0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2F1966" w14:textId="5814B719" w:rsidR="00955F06" w:rsidRDefault="00955F06" w:rsidP="001F668A">
            <w:pPr>
              <w:pStyle w:val="Heading2"/>
              <w:tabs>
                <w:tab w:val="left" w:pos="11985"/>
              </w:tabs>
              <w:spacing w:before="120" w:after="120" w:line="256" w:lineRule="auto"/>
              <w:rPr>
                <w:rFonts w:ascii="Verdana" w:hAnsi="Verdana"/>
                <w:i w:val="0"/>
                <w:iCs w:val="0"/>
              </w:rPr>
            </w:pPr>
            <w:bookmarkStart w:id="2" w:name="_Toc149031339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10DCFE5" w14:textId="77777777" w:rsidR="006C56A5" w:rsidRDefault="006C56A5" w:rsidP="006C56A5">
      <w:pPr>
        <w:rPr>
          <w:rFonts w:ascii="Times New Roman" w:hAnsi="Times New Roman"/>
        </w:rPr>
      </w:pPr>
    </w:p>
    <w:p w14:paraId="013873DB" w14:textId="77BE7739" w:rsidR="00955F06" w:rsidRDefault="00955F06" w:rsidP="003F5F07">
      <w:pPr>
        <w:numPr>
          <w:ilvl w:val="0"/>
          <w:numId w:val="24"/>
        </w:numPr>
        <w:rPr>
          <w:rFonts w:ascii="Times New Roman" w:hAnsi="Times New Roman"/>
        </w:rPr>
      </w:pPr>
      <w:r>
        <w:t xml:space="preserve">Verify information for </w:t>
      </w:r>
      <w:r w:rsidR="00455A12">
        <w:t>prescription</w:t>
      </w:r>
      <w:r>
        <w:t>(s) the member wants to order.</w:t>
      </w:r>
    </w:p>
    <w:p w14:paraId="6DC13F25" w14:textId="35AC6749" w:rsidR="00955F06" w:rsidRDefault="00955F06" w:rsidP="003F5F07">
      <w:pPr>
        <w:numPr>
          <w:ilvl w:val="0"/>
          <w:numId w:val="24"/>
        </w:numPr>
      </w:pPr>
      <w:r>
        <w:t xml:space="preserve">Verify that payment methods are on file and up to date prior to placing tasks, sending emails, or calling Senior Team. </w:t>
      </w:r>
    </w:p>
    <w:p w14:paraId="29A05D30" w14:textId="209AA110" w:rsidR="00955F06" w:rsidRDefault="00955F06" w:rsidP="003F5F07">
      <w:pPr>
        <w:numPr>
          <w:ilvl w:val="0"/>
          <w:numId w:val="24"/>
        </w:numPr>
      </w:pPr>
      <w:r>
        <w:t xml:space="preserve">Members may still receive calls for high copay issues after releasing orders for </w:t>
      </w:r>
      <w:r w:rsidR="00A93B0E">
        <w:t>s</w:t>
      </w:r>
      <w:r>
        <w:t xml:space="preserve">plit </w:t>
      </w:r>
      <w:r w:rsidR="00A93B0E">
        <w:t>p</w:t>
      </w:r>
      <w:r>
        <w:t>ayment due to contractual obligations with clients which require us to make outbound calls when copays reach a certain amount.</w:t>
      </w:r>
    </w:p>
    <w:p w14:paraId="0823CB4A" w14:textId="72628DBF" w:rsidR="00955F06" w:rsidRDefault="00955F06" w:rsidP="003F5F07">
      <w:pPr>
        <w:numPr>
          <w:ilvl w:val="0"/>
          <w:numId w:val="24"/>
        </w:numPr>
      </w:pPr>
      <w:r>
        <w:t xml:space="preserve">If the payment order has been stopped for a partial authorization </w:t>
      </w:r>
      <w:r w:rsidR="00292806">
        <w:rPr>
          <w:b/>
        </w:rPr>
        <w:t>do not</w:t>
      </w:r>
      <w:r w:rsidR="00292806">
        <w:t xml:space="preserve"> </w:t>
      </w:r>
      <w:r>
        <w:t>make any changes to the method of payment within the order</w:t>
      </w:r>
      <w:r w:rsidR="00133290">
        <w:t xml:space="preserve">. </w:t>
      </w:r>
      <w:r>
        <w:t>Updating the method of payment on a partially authorized order will cause the original (partial) charge to be voided and can cause delays in resolving the partial authorization.</w:t>
      </w:r>
    </w:p>
    <w:p w14:paraId="15BE41F7" w14:textId="5AB8E611" w:rsidR="00955F06" w:rsidRPr="006A3A95" w:rsidRDefault="00B27EF0" w:rsidP="006A3A95">
      <w:pPr>
        <w:numPr>
          <w:ilvl w:val="0"/>
          <w:numId w:val="24"/>
        </w:numPr>
      </w:pPr>
      <w:r w:rsidRPr="003F5F07">
        <w:rPr>
          <w:b/>
          <w:bCs/>
        </w:rPr>
        <w:t>Never</w:t>
      </w:r>
      <w:r w:rsidR="00955F06" w:rsidRPr="003F5F07">
        <w:rPr>
          <w:b/>
          <w:bCs/>
        </w:rPr>
        <w:t xml:space="preserve"> </w:t>
      </w:r>
      <w:r w:rsidR="00955F06">
        <w:t xml:space="preserve">list full credit card numbers or </w:t>
      </w:r>
      <w:r w:rsidR="007E792D">
        <w:t>e</w:t>
      </w:r>
      <w:r w:rsidR="00955F06">
        <w:t xml:space="preserve">-check routing and account numbers in comment fields. List only the last 4 digits of the members debit/credit card or </w:t>
      </w:r>
      <w:r w:rsidR="007E792D">
        <w:t>e</w:t>
      </w:r>
      <w:r w:rsidR="00955F06">
        <w:t>-check</w:t>
      </w:r>
      <w:r w:rsidR="00133290">
        <w:t xml:space="preserve">. </w:t>
      </w:r>
      <w:r w:rsidR="00955F06">
        <w:t>This includes RM task comments, notes, emails, and Stop See comments</w:t>
      </w:r>
      <w:r w:rsidR="00133290">
        <w:t xml:space="preserve">. </w:t>
      </w:r>
      <w:r w:rsidR="00CB1139">
        <w:t xml:space="preserve">Enter </w:t>
      </w:r>
      <w:r w:rsidR="00955F06">
        <w:t xml:space="preserve">Credit card numbers and </w:t>
      </w:r>
      <w:r w:rsidR="007E792D">
        <w:t>e</w:t>
      </w:r>
      <w:r w:rsidR="00955F06">
        <w:t>-check routing and account numbers in system-specific credit card number/E-check routing and account number field</w:t>
      </w:r>
      <w:r w:rsidR="003060F4">
        <w:t>s</w:t>
      </w:r>
      <w:r w:rsidR="00CB1139">
        <w:t xml:space="preserve"> </w:t>
      </w:r>
      <w:r w:rsidR="00CB1139" w:rsidRPr="003F5F07">
        <w:rPr>
          <w:b/>
          <w:bCs/>
        </w:rPr>
        <w:t>only</w:t>
      </w:r>
      <w:r w:rsidR="00133290">
        <w:t xml:space="preserve">. </w:t>
      </w:r>
      <w:r w:rsidR="003060F4">
        <w:t>Co</w:t>
      </w:r>
      <w:r w:rsidR="00955F06">
        <w:t>mment fields are periodically checked for compliance</w:t>
      </w:r>
      <w:r w:rsidR="00133290">
        <w:t>.</w:t>
      </w:r>
      <w:r w:rsidR="006A3A95">
        <w:br/>
      </w:r>
      <w:r w:rsidR="00A70070">
        <w:rPr>
          <w:noProof/>
        </w:rPr>
        <w:drawing>
          <wp:inline distT="0" distB="0" distL="0" distR="0" wp14:anchorId="02DB9CF1" wp14:editId="6982D1D6">
            <wp:extent cx="238095" cy="2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070">
        <w:t xml:space="preserve"> </w:t>
      </w:r>
      <w:r w:rsidR="00955F06">
        <w:t>Users who fail to abide by policy may be subject to disciplinary action.</w:t>
      </w:r>
    </w:p>
    <w:p w14:paraId="2A4D5F26" w14:textId="05F6FFCA" w:rsidR="00955F06" w:rsidRPr="0058134F" w:rsidRDefault="00C86F05" w:rsidP="00133290">
      <w:pPr>
        <w:jc w:val="right"/>
      </w:pPr>
      <w:hyperlink w:anchor="_top" w:history="1">
        <w:r w:rsidRPr="00C86F0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14ECF" w:rsidRPr="0058134F" w14:paraId="143923AB" w14:textId="77777777" w:rsidTr="00133290">
        <w:tc>
          <w:tcPr>
            <w:tcW w:w="5000" w:type="pct"/>
            <w:shd w:val="clear" w:color="auto" w:fill="C0C0C0"/>
          </w:tcPr>
          <w:p w14:paraId="71D1AF25" w14:textId="7C27CFD1" w:rsidR="00814ECF" w:rsidRPr="0058134F" w:rsidRDefault="00814ECF" w:rsidP="001F668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4421259"/>
            <w:bookmarkStart w:id="4" w:name="_Toc149031340"/>
            <w:bookmarkStart w:id="5" w:name="OLE_LINK16"/>
            <w:r>
              <w:rPr>
                <w:rFonts w:ascii="Verdana" w:hAnsi="Verdana"/>
                <w:i w:val="0"/>
                <w:iCs w:val="0"/>
              </w:rPr>
              <w:t>Ne</w:t>
            </w:r>
            <w:r w:rsidR="000D6208">
              <w:rPr>
                <w:rFonts w:ascii="Verdana" w:hAnsi="Verdana"/>
                <w:i w:val="0"/>
                <w:iCs w:val="0"/>
              </w:rPr>
              <w:t xml:space="preserve">w or Refill Order and </w:t>
            </w:r>
            <w:bookmarkEnd w:id="3"/>
            <w:r w:rsidR="00556701">
              <w:rPr>
                <w:rFonts w:ascii="Verdana" w:hAnsi="Verdana"/>
                <w:i w:val="0"/>
                <w:iCs w:val="0"/>
              </w:rPr>
              <w:t>Payment</w:t>
            </w:r>
            <w:r w:rsidR="00FF49D7">
              <w:rPr>
                <w:rFonts w:ascii="Verdana" w:hAnsi="Verdana"/>
                <w:i w:val="0"/>
                <w:iCs w:val="0"/>
              </w:rPr>
              <w:t xml:space="preserve"> </w:t>
            </w:r>
            <w:r w:rsidR="000D6208">
              <w:rPr>
                <w:rFonts w:ascii="Verdana" w:hAnsi="Verdana"/>
                <w:i w:val="0"/>
                <w:iCs w:val="0"/>
              </w:rPr>
              <w:t xml:space="preserve">Needs </w:t>
            </w:r>
            <w:r w:rsidR="00FF49D7">
              <w:rPr>
                <w:rFonts w:ascii="Verdana" w:hAnsi="Verdana"/>
                <w:i w:val="0"/>
                <w:iCs w:val="0"/>
              </w:rPr>
              <w:t>to be Split</w:t>
            </w:r>
            <w:r w:rsidR="00556701">
              <w:rPr>
                <w:rFonts w:ascii="Verdana" w:hAnsi="Verdana"/>
                <w:i w:val="0"/>
                <w:iCs w:val="0"/>
              </w:rPr>
              <w:t xml:space="preserve"> (No Order in Progress)</w:t>
            </w:r>
            <w:bookmarkEnd w:id="4"/>
            <w:r w:rsidR="00665A88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5"/>
          </w:p>
        </w:tc>
      </w:tr>
    </w:tbl>
    <w:p w14:paraId="77A7D871" w14:textId="77777777" w:rsidR="004B3095" w:rsidRDefault="004B3095" w:rsidP="001F668A">
      <w:pPr>
        <w:textAlignment w:val="top"/>
        <w:rPr>
          <w:rFonts w:cs="Arial"/>
          <w:bCs/>
        </w:rPr>
      </w:pPr>
    </w:p>
    <w:p w14:paraId="54DBE3D7" w14:textId="5C3BA7F9" w:rsidR="00814ECF" w:rsidRPr="0004775E" w:rsidRDefault="00814ECF" w:rsidP="001F668A">
      <w:pPr>
        <w:textAlignment w:val="top"/>
        <w:rPr>
          <w:rFonts w:cs="Arial"/>
          <w:bCs/>
        </w:rPr>
      </w:pPr>
      <w:r w:rsidRPr="0004775E">
        <w:rPr>
          <w:rFonts w:cs="Arial"/>
          <w:bCs/>
        </w:rPr>
        <w:t>Perform the following steps when a member wants to place a new</w:t>
      </w:r>
      <w:r w:rsidR="00DE2FC0">
        <w:rPr>
          <w:rFonts w:cs="Arial"/>
          <w:bCs/>
        </w:rPr>
        <w:t>/</w:t>
      </w:r>
      <w:r w:rsidRPr="0004775E">
        <w:rPr>
          <w:rFonts w:cs="Arial"/>
          <w:bCs/>
        </w:rPr>
        <w:t>refill order</w:t>
      </w:r>
      <w:r w:rsidR="00945432">
        <w:rPr>
          <w:rFonts w:cs="Arial"/>
          <w:bCs/>
        </w:rPr>
        <w:t xml:space="preserve"> </w:t>
      </w:r>
      <w:r w:rsidR="00A63B36">
        <w:rPr>
          <w:rFonts w:cs="Arial"/>
          <w:bCs/>
        </w:rPr>
        <w:t>and you know in advance that</w:t>
      </w:r>
      <w:r w:rsidRPr="0004775E">
        <w:rPr>
          <w:rFonts w:cs="Arial"/>
          <w:bCs/>
        </w:rPr>
        <w:t xml:space="preserve"> t</w:t>
      </w:r>
      <w:r w:rsidR="007E0949">
        <w:rPr>
          <w:rFonts w:cs="Arial"/>
          <w:bCs/>
        </w:rPr>
        <w:t>he member</w:t>
      </w:r>
      <w:r w:rsidRPr="0004775E">
        <w:rPr>
          <w:rFonts w:cs="Arial"/>
          <w:bCs/>
        </w:rPr>
        <w:t xml:space="preserve"> want</w:t>
      </w:r>
      <w:r w:rsidR="007E0949">
        <w:rPr>
          <w:rFonts w:cs="Arial"/>
          <w:bCs/>
        </w:rPr>
        <w:t>s</w:t>
      </w:r>
      <w:r w:rsidRPr="0004775E">
        <w:rPr>
          <w:rFonts w:cs="Arial"/>
          <w:bCs/>
        </w:rPr>
        <w:t xml:space="preserve"> to have the payment split</w:t>
      </w:r>
      <w:r w:rsidR="00133290">
        <w:rPr>
          <w:rFonts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"/>
        <w:gridCol w:w="12113"/>
      </w:tblGrid>
      <w:tr w:rsidR="00814ECF" w:rsidRPr="0058134F" w14:paraId="1E768503" w14:textId="77777777" w:rsidTr="00305E84">
        <w:tc>
          <w:tcPr>
            <w:tcW w:w="323" w:type="pct"/>
            <w:shd w:val="clear" w:color="auto" w:fill="D9D9D9" w:themeFill="background1" w:themeFillShade="D9"/>
          </w:tcPr>
          <w:p w14:paraId="12C08E58" w14:textId="77777777" w:rsidR="00814ECF" w:rsidRPr="0058134F" w:rsidRDefault="00814ECF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Step</w:t>
            </w:r>
          </w:p>
        </w:tc>
        <w:tc>
          <w:tcPr>
            <w:tcW w:w="4677" w:type="pct"/>
            <w:shd w:val="clear" w:color="auto" w:fill="D9D9D9" w:themeFill="background1" w:themeFillShade="D9"/>
          </w:tcPr>
          <w:p w14:paraId="00217447" w14:textId="77777777" w:rsidR="00814ECF" w:rsidRPr="0058134F" w:rsidRDefault="00814ECF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Action</w:t>
            </w:r>
          </w:p>
        </w:tc>
      </w:tr>
      <w:tr w:rsidR="00C46FFA" w:rsidRPr="00BC002C" w14:paraId="03932D7B" w14:textId="77777777" w:rsidTr="00305E84">
        <w:trPr>
          <w:trHeight w:val="512"/>
        </w:trPr>
        <w:tc>
          <w:tcPr>
            <w:tcW w:w="323" w:type="pct"/>
          </w:tcPr>
          <w:p w14:paraId="43D986ED" w14:textId="77777777" w:rsidR="00C46FFA" w:rsidRPr="005F7499" w:rsidRDefault="001E6F1B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5F7499">
              <w:rPr>
                <w:rFonts w:cs="Arial"/>
                <w:b/>
                <w:bCs/>
              </w:rPr>
              <w:t>1</w:t>
            </w:r>
          </w:p>
        </w:tc>
        <w:tc>
          <w:tcPr>
            <w:tcW w:w="4677" w:type="pct"/>
          </w:tcPr>
          <w:p w14:paraId="0B1A1B3A" w14:textId="30FF0899" w:rsidR="00FC0A99" w:rsidRPr="005F7499" w:rsidRDefault="00D562FF" w:rsidP="234D5607">
            <w:pPr>
              <w:spacing w:line="240" w:lineRule="atLeast"/>
              <w:textAlignment w:val="top"/>
              <w:rPr>
                <w:rFonts w:cs="Arial"/>
              </w:rPr>
            </w:pPr>
            <w:r w:rsidRPr="234D5607">
              <w:rPr>
                <w:rFonts w:cs="Arial"/>
              </w:rPr>
              <w:t>Verify with member medications needed</w:t>
            </w:r>
            <w:r w:rsidR="00133290" w:rsidRPr="234D5607">
              <w:rPr>
                <w:rFonts w:cs="Arial"/>
              </w:rPr>
              <w:t xml:space="preserve">. </w:t>
            </w:r>
            <w:r w:rsidR="00F65607" w:rsidRPr="234D5607">
              <w:rPr>
                <w:rFonts w:cs="Arial"/>
              </w:rPr>
              <w:t>R</w:t>
            </w:r>
            <w:r w:rsidRPr="234D5607">
              <w:rPr>
                <w:rFonts w:cs="Arial"/>
              </w:rPr>
              <w:t xml:space="preserve">un </w:t>
            </w:r>
            <w:hyperlink r:id="rId11" w:anchor="!/view?docid=59c4e7fa-4a87-43c4-89cd-5d4f8c6c3421" w:history="1">
              <w:r w:rsidR="00B13D7F">
                <w:rPr>
                  <w:rStyle w:val="Hyperlink"/>
                </w:rPr>
                <w:t>test claims (004573)</w:t>
              </w:r>
            </w:hyperlink>
            <w:r w:rsidR="002A5820">
              <w:rPr>
                <w:rFonts w:cs="Arial"/>
              </w:rPr>
              <w:t xml:space="preserve"> to</w:t>
            </w:r>
            <w:r w:rsidR="7311BCD1" w:rsidRPr="234D5607">
              <w:rPr>
                <w:rFonts w:cs="Arial"/>
              </w:rPr>
              <w:t xml:space="preserve"> </w:t>
            </w:r>
            <w:r w:rsidRPr="234D5607">
              <w:rPr>
                <w:rFonts w:cs="Arial"/>
              </w:rPr>
              <w:t>verify the cost of the medications.</w:t>
            </w:r>
            <w:r w:rsidR="00237256" w:rsidRPr="234D5607">
              <w:rPr>
                <w:rFonts w:cs="Arial"/>
              </w:rPr>
              <w:t xml:space="preserve"> </w:t>
            </w:r>
          </w:p>
        </w:tc>
      </w:tr>
      <w:tr w:rsidR="00DE0F62" w:rsidRPr="00BC002C" w14:paraId="03DA931C" w14:textId="77777777" w:rsidTr="00305E84">
        <w:trPr>
          <w:trHeight w:val="593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7E02" w14:textId="77777777" w:rsidR="00DE0F62" w:rsidRPr="00BC002C" w:rsidRDefault="00C748D6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BC002C">
              <w:rPr>
                <w:rFonts w:cs="Arial"/>
                <w:b/>
                <w:bCs/>
              </w:rPr>
              <w:t>2</w:t>
            </w:r>
          </w:p>
        </w:tc>
        <w:tc>
          <w:tcPr>
            <w:tcW w:w="4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3CE9" w14:textId="754007E4" w:rsidR="00DE0F62" w:rsidRPr="00BC002C" w:rsidRDefault="00C748D6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BC002C">
              <w:rPr>
                <w:rFonts w:cs="Arial"/>
                <w:bCs/>
              </w:rPr>
              <w:t xml:space="preserve">Verify the method of payment is listed as a valid payment option on the </w:t>
            </w:r>
            <w:r w:rsidR="00531405" w:rsidRPr="00BC002C">
              <w:rPr>
                <w:rFonts w:cs="Arial"/>
                <w:bCs/>
              </w:rPr>
              <w:t>member’s</w:t>
            </w:r>
            <w:r w:rsidRPr="00BC002C">
              <w:rPr>
                <w:rFonts w:cs="Arial"/>
                <w:bCs/>
              </w:rPr>
              <w:t xml:space="preserve"> account. </w:t>
            </w:r>
          </w:p>
        </w:tc>
      </w:tr>
      <w:tr w:rsidR="00C748D6" w:rsidRPr="00BC002C" w14:paraId="5429E338" w14:textId="77777777" w:rsidTr="00305E84">
        <w:trPr>
          <w:trHeight w:val="692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5231" w14:textId="77777777" w:rsidR="00C748D6" w:rsidRPr="00BC002C" w:rsidRDefault="00C748D6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BC002C">
              <w:rPr>
                <w:rFonts w:cs="Arial"/>
                <w:b/>
                <w:bCs/>
              </w:rPr>
              <w:t>3</w:t>
            </w:r>
          </w:p>
        </w:tc>
        <w:tc>
          <w:tcPr>
            <w:tcW w:w="4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0469" w14:textId="43542247" w:rsidR="00C748D6" w:rsidRPr="005F7499" w:rsidRDefault="00012774" w:rsidP="234D5607">
            <w:pPr>
              <w:spacing w:line="240" w:lineRule="atLeast"/>
              <w:textAlignment w:val="top"/>
            </w:pPr>
            <w:r>
              <w:rPr>
                <w:rFonts w:cs="Arial"/>
                <w:color w:val="333333"/>
              </w:rPr>
              <w:t xml:space="preserve">Verify </w:t>
            </w:r>
            <w:r w:rsidR="00974665">
              <w:rPr>
                <w:rFonts w:cs="Arial"/>
                <w:color w:val="333333"/>
              </w:rPr>
              <w:t>necessary information and then</w:t>
            </w:r>
            <w:r w:rsidR="00C748D6" w:rsidRPr="234D5607">
              <w:rPr>
                <w:rFonts w:cs="Arial"/>
                <w:color w:val="333333"/>
              </w:rPr>
              <w:t xml:space="preserve"> </w:t>
            </w:r>
            <w:r w:rsidR="00531405" w:rsidRPr="234D5607">
              <w:rPr>
                <w:rFonts w:cs="Arial"/>
                <w:color w:val="333333"/>
              </w:rPr>
              <w:t>create</w:t>
            </w:r>
            <w:r w:rsidR="00C748D6" w:rsidRPr="234D5607">
              <w:rPr>
                <w:rFonts w:cs="Arial"/>
                <w:color w:val="333333"/>
              </w:rPr>
              <w:t xml:space="preserve"> a </w:t>
            </w:r>
            <w:hyperlink r:id="rId12" w:anchor="!/view?docid=eea92f37-f941-4237-9b9e-af999ad68e8f">
              <w:r w:rsidR="00BE440C">
                <w:rPr>
                  <w:rStyle w:val="Hyperlink"/>
                </w:rPr>
                <w:t>Manual Refill (027179)</w:t>
              </w:r>
            </w:hyperlink>
            <w:r w:rsidR="00C748D6">
              <w:t xml:space="preserve"> task</w:t>
            </w:r>
            <w:r w:rsidR="00DE2FC0">
              <w:t>:</w:t>
            </w:r>
          </w:p>
          <w:p w14:paraId="24CFD4F8" w14:textId="72A87268" w:rsidR="00EE79C5" w:rsidRPr="00BC002C" w:rsidRDefault="00EE79C5" w:rsidP="00133290">
            <w:pPr>
              <w:spacing w:line="240" w:lineRule="atLeast"/>
              <w:jc w:val="center"/>
              <w:textAlignment w:val="top"/>
              <w:rPr>
                <w:rFonts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41661004" wp14:editId="038131C3">
                  <wp:extent cx="3414056" cy="1158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8D6" w:rsidRPr="00BC002C" w14:paraId="4CA78017" w14:textId="77777777" w:rsidTr="00305E84">
        <w:trPr>
          <w:trHeight w:val="2798"/>
        </w:trPr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ACDD" w14:textId="52AB32C4" w:rsidR="00C748D6" w:rsidRPr="005F7499" w:rsidRDefault="00C748D6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5F7499">
              <w:rPr>
                <w:rFonts w:cs="Arial"/>
                <w:b/>
                <w:bCs/>
              </w:rPr>
              <w:t>4</w:t>
            </w:r>
          </w:p>
        </w:tc>
        <w:tc>
          <w:tcPr>
            <w:tcW w:w="4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97EA" w14:textId="23F32D55" w:rsidR="00C748D6" w:rsidRPr="00BC002C" w:rsidRDefault="00C748D6" w:rsidP="001F668A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980B25">
              <w:rPr>
                <w:rFonts w:cs="Arial"/>
                <w:bCs/>
                <w:color w:val="333333"/>
              </w:rPr>
              <w:t>Fill out information and include in the notes</w:t>
            </w:r>
            <w:r w:rsidR="00DE2FC0" w:rsidRPr="00980B25">
              <w:rPr>
                <w:rFonts w:cs="Arial"/>
                <w:bCs/>
                <w:color w:val="333333"/>
              </w:rPr>
              <w:t xml:space="preserve"> (copy and paste)</w:t>
            </w:r>
            <w:r w:rsidRPr="00980B25">
              <w:rPr>
                <w:rFonts w:cs="Arial"/>
                <w:bCs/>
                <w:color w:val="333333"/>
              </w:rPr>
              <w:t>:</w:t>
            </w:r>
          </w:p>
          <w:p w14:paraId="6D59B729" w14:textId="0E9396FF" w:rsidR="00C748D6" w:rsidRPr="00BC002C" w:rsidRDefault="00C748D6" w:rsidP="001F668A">
            <w:pPr>
              <w:pStyle w:val="ListParagraph"/>
              <w:numPr>
                <w:ilvl w:val="0"/>
                <w:numId w:val="7"/>
              </w:numPr>
              <w:spacing w:line="240" w:lineRule="atLeast"/>
              <w:ind w:left="571"/>
              <w:textAlignment w:val="top"/>
              <w:rPr>
                <w:rFonts w:cs="Arial"/>
                <w:bCs/>
              </w:rPr>
            </w:pPr>
            <w:r w:rsidRPr="00BC002C">
              <w:rPr>
                <w:rFonts w:cs="Arial"/>
                <w:bCs/>
              </w:rPr>
              <w:t>Payment Method #1:</w:t>
            </w:r>
            <w:r w:rsidR="00290973" w:rsidRPr="00BC002C">
              <w:rPr>
                <w:rFonts w:cs="Arial"/>
                <w:bCs/>
              </w:rPr>
              <w:t xml:space="preserve"> Last 4 digits of credit/debit card or </w:t>
            </w:r>
            <w:r w:rsidR="00B265EC">
              <w:rPr>
                <w:rFonts w:cs="Arial"/>
                <w:bCs/>
              </w:rPr>
              <w:t>e</w:t>
            </w:r>
            <w:r w:rsidR="00290973" w:rsidRPr="00BC002C">
              <w:rPr>
                <w:rFonts w:cs="Arial"/>
                <w:bCs/>
              </w:rPr>
              <w:t>-check</w:t>
            </w:r>
            <w:r w:rsidR="00133290" w:rsidRPr="00BC002C">
              <w:rPr>
                <w:rFonts w:cs="Arial"/>
                <w:bCs/>
              </w:rPr>
              <w:t xml:space="preserve">. </w:t>
            </w:r>
          </w:p>
          <w:p w14:paraId="25D480DB" w14:textId="3CC99E12" w:rsidR="00C748D6" w:rsidRPr="00BC002C" w:rsidRDefault="00CC12BF" w:rsidP="001F668A">
            <w:pPr>
              <w:numPr>
                <w:ilvl w:val="0"/>
                <w:numId w:val="2"/>
              </w:numPr>
              <w:spacing w:line="240" w:lineRule="atLeast"/>
              <w:ind w:left="571"/>
              <w:textAlignment w:val="top"/>
              <w:rPr>
                <w:rFonts w:cs="Arial"/>
                <w:bCs/>
              </w:rPr>
            </w:pPr>
            <w:r w:rsidRPr="00BC002C">
              <w:rPr>
                <w:rFonts w:cs="Arial"/>
                <w:b/>
              </w:rPr>
              <w:t>#1</w:t>
            </w:r>
            <w:r w:rsidRPr="005F7499">
              <w:rPr>
                <w:rFonts w:cs="Arial"/>
                <w:bCs/>
              </w:rPr>
              <w:t xml:space="preserve"> </w:t>
            </w:r>
            <w:r w:rsidR="00DA06DC">
              <w:rPr>
                <w:rFonts w:cs="Arial"/>
                <w:bCs/>
              </w:rPr>
              <w:t xml:space="preserve">- </w:t>
            </w:r>
            <w:r w:rsidR="00C748D6" w:rsidRPr="005F7499">
              <w:rPr>
                <w:rFonts w:cs="Arial"/>
                <w:bCs/>
              </w:rPr>
              <w:t xml:space="preserve">Payment </w:t>
            </w:r>
            <w:r w:rsidR="00C748D6" w:rsidRPr="00BC002C">
              <w:rPr>
                <w:rFonts w:cs="Arial"/>
                <w:bCs/>
              </w:rPr>
              <w:t>Amount.</w:t>
            </w:r>
          </w:p>
          <w:p w14:paraId="646006D5" w14:textId="77777777" w:rsidR="00C748D6" w:rsidRPr="00BC002C" w:rsidRDefault="00C748D6" w:rsidP="001F668A">
            <w:pPr>
              <w:spacing w:line="240" w:lineRule="atLeast"/>
              <w:ind w:left="571"/>
              <w:textAlignment w:val="top"/>
              <w:rPr>
                <w:rFonts w:cs="Arial"/>
                <w:bCs/>
              </w:rPr>
            </w:pPr>
          </w:p>
          <w:p w14:paraId="52F2F8D6" w14:textId="73116B41" w:rsidR="00C748D6" w:rsidRPr="00BC002C" w:rsidRDefault="00C748D6" w:rsidP="001F668A">
            <w:pPr>
              <w:numPr>
                <w:ilvl w:val="0"/>
                <w:numId w:val="2"/>
              </w:numPr>
              <w:spacing w:line="240" w:lineRule="atLeast"/>
              <w:ind w:left="571"/>
              <w:textAlignment w:val="top"/>
              <w:rPr>
                <w:rFonts w:cs="Arial"/>
                <w:bCs/>
              </w:rPr>
            </w:pPr>
            <w:r w:rsidRPr="00BC002C">
              <w:rPr>
                <w:rFonts w:cs="Arial"/>
                <w:bCs/>
              </w:rPr>
              <w:t>Payment Method #2:</w:t>
            </w:r>
            <w:r w:rsidR="003841FC" w:rsidRPr="00BC002C">
              <w:rPr>
                <w:rFonts w:cs="Arial"/>
                <w:bCs/>
              </w:rPr>
              <w:t xml:space="preserve"> </w:t>
            </w:r>
            <w:r w:rsidR="0013538A" w:rsidRPr="00BC002C">
              <w:rPr>
                <w:rFonts w:cs="Arial"/>
                <w:bCs/>
              </w:rPr>
              <w:t>Last 4 digits of credit/debit card or e-check</w:t>
            </w:r>
            <w:r w:rsidR="00133290" w:rsidRPr="00BC002C">
              <w:rPr>
                <w:rFonts w:cs="Arial"/>
                <w:bCs/>
              </w:rPr>
              <w:t xml:space="preserve">. </w:t>
            </w:r>
          </w:p>
          <w:p w14:paraId="4E411351" w14:textId="321AE054" w:rsidR="00C748D6" w:rsidRPr="00BC002C" w:rsidRDefault="00CC12BF" w:rsidP="001F668A">
            <w:pPr>
              <w:numPr>
                <w:ilvl w:val="0"/>
                <w:numId w:val="2"/>
              </w:numPr>
              <w:spacing w:line="240" w:lineRule="atLeast"/>
              <w:ind w:left="571"/>
              <w:textAlignment w:val="top"/>
              <w:rPr>
                <w:rFonts w:cs="Arial"/>
                <w:bCs/>
              </w:rPr>
            </w:pPr>
            <w:r w:rsidRPr="00BC002C">
              <w:rPr>
                <w:rFonts w:cs="Arial"/>
                <w:b/>
              </w:rPr>
              <w:t>#2</w:t>
            </w:r>
            <w:r w:rsidRPr="005F7499">
              <w:rPr>
                <w:rFonts w:cs="Arial"/>
                <w:bCs/>
              </w:rPr>
              <w:t xml:space="preserve"> </w:t>
            </w:r>
            <w:r w:rsidR="00DA06DC">
              <w:rPr>
                <w:rFonts w:cs="Arial"/>
                <w:bCs/>
              </w:rPr>
              <w:t xml:space="preserve">- </w:t>
            </w:r>
            <w:r w:rsidR="00C748D6" w:rsidRPr="005F7499">
              <w:rPr>
                <w:rFonts w:cs="Arial"/>
                <w:bCs/>
              </w:rPr>
              <w:t xml:space="preserve">Payment </w:t>
            </w:r>
            <w:r w:rsidR="00C748D6" w:rsidRPr="00BC002C">
              <w:rPr>
                <w:rFonts w:cs="Arial"/>
                <w:bCs/>
              </w:rPr>
              <w:t>Amount.</w:t>
            </w:r>
          </w:p>
          <w:p w14:paraId="318EE1A5" w14:textId="77777777" w:rsidR="00C748D6" w:rsidRPr="00BC002C" w:rsidRDefault="00C748D6" w:rsidP="001F668A">
            <w:pPr>
              <w:spacing w:line="240" w:lineRule="atLeast"/>
              <w:ind w:left="720"/>
              <w:textAlignment w:val="top"/>
              <w:rPr>
                <w:rFonts w:cs="Arial"/>
                <w:bCs/>
              </w:rPr>
            </w:pPr>
          </w:p>
          <w:p w14:paraId="51733AE7" w14:textId="77777777" w:rsidR="00C748D6" w:rsidRPr="005F7499" w:rsidRDefault="007E0949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5F7499">
              <w:rPr>
                <w:rFonts w:cs="Arial"/>
                <w:bCs/>
                <w:noProof/>
              </w:rPr>
              <w:drawing>
                <wp:inline distT="0" distB="0" distL="0" distR="0" wp14:anchorId="5CE81D2B" wp14:editId="4FB3EB9D">
                  <wp:extent cx="238095" cy="209524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rgen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7499">
              <w:rPr>
                <w:rFonts w:cs="Arial"/>
                <w:bCs/>
              </w:rPr>
              <w:t xml:space="preserve"> </w:t>
            </w:r>
            <w:r w:rsidR="00C748D6" w:rsidRPr="005F7499">
              <w:rPr>
                <w:rFonts w:cs="Arial"/>
                <w:bCs/>
              </w:rPr>
              <w:t>Do not list full</w:t>
            </w:r>
            <w:r w:rsidRPr="005F7499">
              <w:rPr>
                <w:rFonts w:cs="Arial"/>
                <w:bCs/>
              </w:rPr>
              <w:t xml:space="preserve"> credit card or account numbers.</w:t>
            </w:r>
          </w:p>
        </w:tc>
      </w:tr>
      <w:tr w:rsidR="00C748D6" w:rsidRPr="00BC002C" w14:paraId="3284123C" w14:textId="77777777" w:rsidTr="00305E84"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D9D5" w14:textId="3556CCC1" w:rsidR="00C748D6" w:rsidRPr="005F7499" w:rsidRDefault="00C748D6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5F7499">
              <w:rPr>
                <w:rFonts w:cs="Arial"/>
                <w:b/>
                <w:bCs/>
              </w:rPr>
              <w:t>5</w:t>
            </w:r>
          </w:p>
        </w:tc>
        <w:tc>
          <w:tcPr>
            <w:tcW w:w="4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C7F8" w14:textId="54590489" w:rsidR="00955F06" w:rsidRPr="00BC002C" w:rsidRDefault="00C748D6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980B25">
              <w:rPr>
                <w:rFonts w:cs="Arial"/>
                <w:bCs/>
              </w:rPr>
              <w:t xml:space="preserve">Save task and educate member </w:t>
            </w:r>
            <w:r w:rsidR="00531405" w:rsidRPr="00980B25">
              <w:rPr>
                <w:rFonts w:cs="Arial"/>
                <w:bCs/>
              </w:rPr>
              <w:t xml:space="preserve">that the </w:t>
            </w:r>
            <w:r w:rsidRPr="00980B25">
              <w:rPr>
                <w:rFonts w:cs="Arial"/>
                <w:bCs/>
              </w:rPr>
              <w:t>request is complete.</w:t>
            </w:r>
            <w:r w:rsidR="00F523C2" w:rsidRPr="00980B25">
              <w:rPr>
                <w:rFonts w:cs="Arial"/>
                <w:bCs/>
              </w:rPr>
              <w:t xml:space="preserve"> </w:t>
            </w:r>
          </w:p>
          <w:p w14:paraId="3656944D" w14:textId="24CF4EA0" w:rsidR="00C748D6" w:rsidRPr="00BC002C" w:rsidRDefault="003817CA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3F5F07">
              <w:rPr>
                <w:rFonts w:cs="Arial"/>
                <w:b/>
              </w:rPr>
              <w:t>Note:</w:t>
            </w:r>
            <w:r>
              <w:rPr>
                <w:rFonts w:cs="Arial"/>
                <w:bCs/>
              </w:rPr>
              <w:t xml:space="preserve">  </w:t>
            </w:r>
            <w:r w:rsidR="00F523C2" w:rsidRPr="00BC002C">
              <w:rPr>
                <w:rFonts w:cs="Arial"/>
                <w:bCs/>
              </w:rPr>
              <w:t>Turn</w:t>
            </w:r>
            <w:r>
              <w:rPr>
                <w:rFonts w:cs="Arial"/>
                <w:bCs/>
              </w:rPr>
              <w:t>a</w:t>
            </w:r>
            <w:r w:rsidR="00F523C2" w:rsidRPr="00BC002C">
              <w:rPr>
                <w:rFonts w:cs="Arial"/>
                <w:bCs/>
              </w:rPr>
              <w:t xml:space="preserve">round </w:t>
            </w:r>
            <w:r>
              <w:rPr>
                <w:rFonts w:cs="Arial"/>
                <w:bCs/>
              </w:rPr>
              <w:t>t</w:t>
            </w:r>
            <w:r w:rsidR="00C748D6" w:rsidRPr="00BC002C">
              <w:rPr>
                <w:rFonts w:cs="Arial"/>
                <w:bCs/>
              </w:rPr>
              <w:t xml:space="preserve">ime </w:t>
            </w:r>
            <w:r>
              <w:rPr>
                <w:rFonts w:cs="Arial"/>
                <w:bCs/>
              </w:rPr>
              <w:t xml:space="preserve">is </w:t>
            </w:r>
            <w:r w:rsidR="00955F06" w:rsidRPr="00BC002C">
              <w:rPr>
                <w:rFonts w:cs="Arial"/>
                <w:bCs/>
              </w:rPr>
              <w:t xml:space="preserve">up to </w:t>
            </w:r>
            <w:r w:rsidR="00C748D6" w:rsidRPr="00BC002C">
              <w:rPr>
                <w:rFonts w:cs="Arial"/>
                <w:bCs/>
              </w:rPr>
              <w:t>2</w:t>
            </w:r>
            <w:r w:rsidR="00161A67" w:rsidRPr="00BC002C">
              <w:rPr>
                <w:rFonts w:cs="Arial"/>
                <w:bCs/>
              </w:rPr>
              <w:t xml:space="preserve"> business</w:t>
            </w:r>
            <w:r w:rsidR="00C748D6" w:rsidRPr="00BC002C">
              <w:rPr>
                <w:rFonts w:cs="Arial"/>
                <w:bCs/>
              </w:rPr>
              <w:t xml:space="preserve"> days</w:t>
            </w:r>
            <w:r w:rsidR="00830FF9">
              <w:rPr>
                <w:rFonts w:cs="Arial"/>
                <w:bCs/>
              </w:rPr>
              <w:t>.</w:t>
            </w:r>
          </w:p>
        </w:tc>
      </w:tr>
    </w:tbl>
    <w:p w14:paraId="0FBC4D7C" w14:textId="77777777" w:rsidR="00814ECF" w:rsidRPr="00BC002C" w:rsidRDefault="00814ECF" w:rsidP="00A91E5B">
      <w:pPr>
        <w:rPr>
          <w:b/>
        </w:rPr>
      </w:pPr>
    </w:p>
    <w:p w14:paraId="45F53EAD" w14:textId="5D1052A7" w:rsidR="00814ECF" w:rsidRDefault="00C86F05" w:rsidP="00133290">
      <w:pPr>
        <w:jc w:val="right"/>
        <w:rPr>
          <w:rStyle w:val="Hyperlink"/>
        </w:rPr>
      </w:pPr>
      <w:hyperlink w:anchor="_top" w:history="1">
        <w:r w:rsidRPr="005F749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14ECF" w:rsidRPr="00BC002C" w14:paraId="774B353D" w14:textId="77777777" w:rsidTr="00133290">
        <w:tc>
          <w:tcPr>
            <w:tcW w:w="5000" w:type="pct"/>
            <w:shd w:val="clear" w:color="auto" w:fill="C0C0C0"/>
          </w:tcPr>
          <w:p w14:paraId="6C724843" w14:textId="724EA911" w:rsidR="00814ECF" w:rsidRPr="005F7499" w:rsidRDefault="00FF49D7" w:rsidP="001F668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149031341"/>
            <w:bookmarkStart w:id="7" w:name="_Toc14421260"/>
            <w:bookmarkStart w:id="8" w:name="OLE_LINK17"/>
            <w:bookmarkStart w:id="9" w:name="OLE_LINK18"/>
            <w:r w:rsidRPr="005F7499">
              <w:rPr>
                <w:rFonts w:ascii="Verdana" w:hAnsi="Verdana"/>
                <w:i w:val="0"/>
                <w:iCs w:val="0"/>
              </w:rPr>
              <w:t>Split Payment in Order</w:t>
            </w:r>
            <w:r w:rsidR="005179BA" w:rsidRPr="005F7499">
              <w:rPr>
                <w:rFonts w:ascii="Verdana" w:hAnsi="Verdana"/>
                <w:i w:val="0"/>
                <w:iCs w:val="0"/>
              </w:rPr>
              <w:t xml:space="preserve"> that’s In Progre</w:t>
            </w:r>
            <w:r w:rsidRPr="005F7499">
              <w:rPr>
                <w:rFonts w:ascii="Verdana" w:hAnsi="Verdana"/>
                <w:i w:val="0"/>
                <w:iCs w:val="0"/>
              </w:rPr>
              <w:t>ss</w:t>
            </w:r>
            <w:r w:rsidR="007F2F45" w:rsidRPr="005F7499">
              <w:rPr>
                <w:rFonts w:ascii="Verdana" w:hAnsi="Verdana"/>
                <w:i w:val="0"/>
                <w:iCs w:val="0"/>
              </w:rPr>
              <w:t xml:space="preserve"> or Payment Exception</w:t>
            </w:r>
            <w:bookmarkEnd w:id="6"/>
            <w:r w:rsidR="00665A88" w:rsidRPr="005F7499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7"/>
            <w:bookmarkEnd w:id="8"/>
            <w:bookmarkEnd w:id="9"/>
          </w:p>
        </w:tc>
      </w:tr>
    </w:tbl>
    <w:p w14:paraId="685580F4" w14:textId="77777777" w:rsidR="004B3095" w:rsidRDefault="004B3095" w:rsidP="001F668A">
      <w:pPr>
        <w:textAlignment w:val="top"/>
        <w:rPr>
          <w:rFonts w:cs="Arial"/>
          <w:b/>
          <w:bCs/>
        </w:rPr>
      </w:pPr>
    </w:p>
    <w:p w14:paraId="50F42D79" w14:textId="7D2750D9" w:rsidR="00161A67" w:rsidRPr="00BC002C" w:rsidRDefault="00161A67" w:rsidP="001F668A">
      <w:pPr>
        <w:textAlignment w:val="top"/>
        <w:rPr>
          <w:rFonts w:cs="Arial"/>
          <w:bCs/>
          <w:color w:val="333333"/>
        </w:rPr>
      </w:pPr>
      <w:r w:rsidRPr="00BC002C">
        <w:rPr>
          <w:rFonts w:cs="Arial"/>
          <w:b/>
          <w:bCs/>
        </w:rPr>
        <w:t xml:space="preserve">Note:  </w:t>
      </w:r>
      <w:r w:rsidR="00955F06" w:rsidRPr="00BC002C">
        <w:rPr>
          <w:rFonts w:cs="Arial"/>
          <w:b/>
          <w:bCs/>
        </w:rPr>
        <w:t>Do not</w:t>
      </w:r>
      <w:r w:rsidRPr="00BC002C">
        <w:rPr>
          <w:rFonts w:cs="Arial"/>
          <w:bCs/>
        </w:rPr>
        <w:t xml:space="preserve"> make any manual changes to the method of payment on an order</w:t>
      </w:r>
      <w:r w:rsidR="00756CDB">
        <w:rPr>
          <w:rFonts w:cs="Arial"/>
          <w:bCs/>
        </w:rPr>
        <w:t xml:space="preserve"> showing</w:t>
      </w:r>
      <w:r w:rsidRPr="00BC002C">
        <w:rPr>
          <w:rFonts w:cs="Arial"/>
          <w:bCs/>
        </w:rPr>
        <w:t xml:space="preserve"> in progress</w:t>
      </w:r>
      <w:r w:rsidR="00133290" w:rsidRPr="00BC002C">
        <w:rPr>
          <w:rFonts w:cs="Arial"/>
          <w:bCs/>
        </w:rPr>
        <w:t xml:space="preserve">. </w:t>
      </w:r>
      <w:r w:rsidRPr="00BC002C">
        <w:rPr>
          <w:rFonts w:cs="Arial"/>
          <w:bCs/>
        </w:rPr>
        <w:t>Updating the method of payment on a partially authorized order will cause the original charge to be voided and can cause delays in resolving the partial authorization</w:t>
      </w:r>
      <w:r w:rsidR="002F4284">
        <w:rPr>
          <w:rFonts w:cs="Arial"/>
          <w:bCs/>
        </w:rPr>
        <w:t>.</w:t>
      </w:r>
    </w:p>
    <w:p w14:paraId="1B464B97" w14:textId="77777777" w:rsidR="007E0949" w:rsidRPr="00BC002C" w:rsidRDefault="007E0949" w:rsidP="001F668A">
      <w:pPr>
        <w:textAlignment w:val="top"/>
        <w:rPr>
          <w:rFonts w:cs="Arial"/>
          <w:bCs/>
          <w:color w:val="333333"/>
        </w:rPr>
      </w:pPr>
      <w:bookmarkStart w:id="10" w:name="OLE_LINK4"/>
    </w:p>
    <w:p w14:paraId="72CE9F04" w14:textId="13C5FFD6" w:rsidR="00814ECF" w:rsidRPr="005F7499" w:rsidRDefault="00814ECF" w:rsidP="001F668A">
      <w:pPr>
        <w:textAlignment w:val="top"/>
        <w:rPr>
          <w:rFonts w:cs="Arial"/>
          <w:bCs/>
          <w:color w:val="333333"/>
        </w:rPr>
      </w:pPr>
      <w:r w:rsidRPr="005F7499">
        <w:rPr>
          <w:rFonts w:cs="Arial"/>
          <w:bCs/>
          <w:color w:val="333333"/>
        </w:rPr>
        <w:t xml:space="preserve">Perform </w:t>
      </w:r>
      <w:r w:rsidR="002F4284">
        <w:rPr>
          <w:rFonts w:cs="Arial"/>
          <w:bCs/>
          <w:color w:val="333333"/>
        </w:rPr>
        <w:t>these</w:t>
      </w:r>
      <w:r w:rsidRPr="005F7499">
        <w:rPr>
          <w:rFonts w:cs="Arial"/>
          <w:bCs/>
          <w:color w:val="333333"/>
        </w:rPr>
        <w:t xml:space="preserve"> steps when a member wants to split a payment that is already in the system showing </w:t>
      </w:r>
      <w:r w:rsidR="00FF49D7" w:rsidRPr="005F7499">
        <w:rPr>
          <w:rFonts w:cs="Arial"/>
          <w:bCs/>
          <w:color w:val="333333"/>
        </w:rPr>
        <w:t>in pro</w:t>
      </w:r>
      <w:r w:rsidR="005179BA" w:rsidRPr="005F7499">
        <w:rPr>
          <w:rFonts w:cs="Arial"/>
          <w:bCs/>
          <w:color w:val="333333"/>
        </w:rPr>
        <w:t>gre</w:t>
      </w:r>
      <w:r w:rsidR="00FF49D7" w:rsidRPr="005F7499">
        <w:rPr>
          <w:rFonts w:cs="Arial"/>
          <w:bCs/>
          <w:color w:val="333333"/>
        </w:rPr>
        <w:t>ss</w:t>
      </w:r>
      <w:r w:rsidR="007F2F45" w:rsidRPr="005F7499">
        <w:rPr>
          <w:rFonts w:cs="Arial"/>
          <w:bCs/>
          <w:color w:val="333333"/>
        </w:rPr>
        <w:t xml:space="preserve"> </w:t>
      </w:r>
      <w:bookmarkStart w:id="11" w:name="OLE_LINK7"/>
      <w:r w:rsidR="007F2F45" w:rsidRPr="005F7499">
        <w:rPr>
          <w:rFonts w:cs="Arial"/>
          <w:bCs/>
          <w:color w:val="333333"/>
        </w:rPr>
        <w:t xml:space="preserve">or </w:t>
      </w:r>
      <w:r w:rsidR="00967DA7">
        <w:rPr>
          <w:rFonts w:cs="Arial"/>
          <w:bCs/>
          <w:color w:val="333333"/>
        </w:rPr>
        <w:t xml:space="preserve">is </w:t>
      </w:r>
      <w:r w:rsidR="007F2F45" w:rsidRPr="005F7499">
        <w:rPr>
          <w:rFonts w:cs="Arial"/>
          <w:bCs/>
          <w:color w:val="333333"/>
        </w:rPr>
        <w:t>in payment exception status</w:t>
      </w:r>
      <w:bookmarkEnd w:id="11"/>
      <w:r w:rsidR="007E0949" w:rsidRPr="005F7499">
        <w:rPr>
          <w:rFonts w:cs="Arial"/>
          <w:bCs/>
          <w:color w:val="333333"/>
        </w:rPr>
        <w:t>:</w:t>
      </w:r>
    </w:p>
    <w:tbl>
      <w:tblPr>
        <w:tblW w:w="51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1358"/>
        <w:gridCol w:w="11038"/>
      </w:tblGrid>
      <w:tr w:rsidR="007C43E5" w:rsidRPr="00BC002C" w14:paraId="64E623B5" w14:textId="77777777" w:rsidTr="00305E84">
        <w:tc>
          <w:tcPr>
            <w:tcW w:w="316" w:type="pct"/>
            <w:shd w:val="clear" w:color="auto" w:fill="D9D9D9" w:themeFill="background1" w:themeFillShade="D9"/>
          </w:tcPr>
          <w:bookmarkEnd w:id="10"/>
          <w:p w14:paraId="7BB7615F" w14:textId="77777777" w:rsidR="00814ECF" w:rsidRPr="005F7499" w:rsidRDefault="00814ECF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F7499">
              <w:rPr>
                <w:rFonts w:cs="Arial"/>
                <w:b/>
                <w:bCs/>
                <w:color w:val="333333"/>
              </w:rPr>
              <w:t>Step</w:t>
            </w:r>
          </w:p>
        </w:tc>
        <w:tc>
          <w:tcPr>
            <w:tcW w:w="4684" w:type="pct"/>
            <w:gridSpan w:val="2"/>
            <w:shd w:val="clear" w:color="auto" w:fill="D9D9D9" w:themeFill="background1" w:themeFillShade="D9"/>
          </w:tcPr>
          <w:p w14:paraId="451F82B5" w14:textId="77777777" w:rsidR="00814ECF" w:rsidRPr="00BC002C" w:rsidRDefault="00814ECF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BC002C">
              <w:rPr>
                <w:rFonts w:cs="Arial"/>
                <w:b/>
                <w:bCs/>
                <w:color w:val="333333"/>
              </w:rPr>
              <w:t>Action</w:t>
            </w:r>
          </w:p>
        </w:tc>
      </w:tr>
      <w:tr w:rsidR="00466A6A" w:rsidRPr="00BC002C" w14:paraId="20D71B70" w14:textId="77777777" w:rsidTr="00305E84">
        <w:tc>
          <w:tcPr>
            <w:tcW w:w="316" w:type="pct"/>
          </w:tcPr>
          <w:p w14:paraId="6BF4BB4E" w14:textId="77777777" w:rsidR="00087D62" w:rsidRPr="00BC002C" w:rsidRDefault="001E6F1B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BC002C">
              <w:rPr>
                <w:rFonts w:cs="Arial"/>
                <w:b/>
                <w:bCs/>
                <w:color w:val="333333"/>
              </w:rPr>
              <w:t>1</w:t>
            </w:r>
          </w:p>
        </w:tc>
        <w:tc>
          <w:tcPr>
            <w:tcW w:w="4684" w:type="pct"/>
            <w:gridSpan w:val="2"/>
            <w:shd w:val="clear" w:color="auto" w:fill="auto"/>
          </w:tcPr>
          <w:p w14:paraId="121092A9" w14:textId="7FD73899" w:rsidR="00087D62" w:rsidRPr="00BC002C" w:rsidRDefault="00087D62" w:rsidP="00531405">
            <w:pPr>
              <w:spacing w:line="240" w:lineRule="atLeast"/>
              <w:textAlignment w:val="top"/>
              <w:rPr>
                <w:color w:val="000000"/>
              </w:rPr>
            </w:pPr>
            <w:r w:rsidRPr="00BC002C">
              <w:rPr>
                <w:rFonts w:cs="Arial"/>
                <w:bCs/>
              </w:rPr>
              <w:t>Verify with member medications needed in the order</w:t>
            </w:r>
            <w:r w:rsidR="00464935" w:rsidRPr="00BC002C">
              <w:rPr>
                <w:rFonts w:cs="Arial"/>
                <w:bCs/>
              </w:rPr>
              <w:t xml:space="preserve"> are correct</w:t>
            </w:r>
            <w:r w:rsidR="00133290" w:rsidRPr="00BC002C">
              <w:rPr>
                <w:rFonts w:cs="Arial"/>
                <w:bCs/>
              </w:rPr>
              <w:t xml:space="preserve">. </w:t>
            </w:r>
            <w:r w:rsidR="00464935" w:rsidRPr="00BC002C">
              <w:rPr>
                <w:rFonts w:cs="Arial"/>
                <w:bCs/>
              </w:rPr>
              <w:t>I</w:t>
            </w:r>
            <w:r w:rsidRPr="00BC002C">
              <w:rPr>
                <w:rFonts w:cs="Arial"/>
                <w:bCs/>
              </w:rPr>
              <w:t>f not</w:t>
            </w:r>
            <w:r w:rsidR="00464935" w:rsidRPr="00BC002C">
              <w:rPr>
                <w:rFonts w:cs="Arial"/>
                <w:bCs/>
              </w:rPr>
              <w:t>,</w:t>
            </w:r>
            <w:r w:rsidRPr="00BC002C">
              <w:rPr>
                <w:rFonts w:cs="Arial"/>
                <w:bCs/>
              </w:rPr>
              <w:t xml:space="preserve"> then place a separate </w:t>
            </w:r>
            <w:r w:rsidR="001473A0">
              <w:rPr>
                <w:rFonts w:cs="Arial"/>
                <w:bCs/>
              </w:rPr>
              <w:t>n</w:t>
            </w:r>
            <w:r w:rsidRPr="00BC002C">
              <w:rPr>
                <w:rFonts w:cs="Arial"/>
                <w:bCs/>
              </w:rPr>
              <w:t xml:space="preserve">ew </w:t>
            </w:r>
            <w:r w:rsidR="001473A0">
              <w:rPr>
                <w:rFonts w:cs="Arial"/>
                <w:bCs/>
              </w:rPr>
              <w:t>r</w:t>
            </w:r>
            <w:r w:rsidRPr="00BC002C">
              <w:rPr>
                <w:rFonts w:cs="Arial"/>
                <w:bCs/>
              </w:rPr>
              <w:t xml:space="preserve">efill order as needed. </w:t>
            </w:r>
          </w:p>
        </w:tc>
      </w:tr>
      <w:tr w:rsidR="00445904" w:rsidRPr="00BC002C" w14:paraId="3CC38CE1" w14:textId="77777777" w:rsidTr="00305E84">
        <w:tc>
          <w:tcPr>
            <w:tcW w:w="3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2DA63E" w14:textId="77DEF22D" w:rsidR="001F668A" w:rsidRPr="005F7499" w:rsidRDefault="001F668A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bookmarkStart w:id="12" w:name="_Hlk146886924"/>
            <w:r w:rsidRPr="005F7499">
              <w:rPr>
                <w:rFonts w:cs="Arial"/>
                <w:b/>
                <w:bCs/>
                <w:color w:val="333333"/>
              </w:rPr>
              <w:t>2</w:t>
            </w:r>
          </w:p>
        </w:tc>
        <w:tc>
          <w:tcPr>
            <w:tcW w:w="46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718B" w14:textId="597C78F9" w:rsidR="001F668A" w:rsidRPr="005F7499" w:rsidRDefault="001F668A" w:rsidP="001F668A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5F7499">
              <w:rPr>
                <w:rFonts w:cs="Arial"/>
                <w:bCs/>
                <w:color w:val="333333"/>
              </w:rPr>
              <w:t xml:space="preserve">Determine if the </w:t>
            </w:r>
            <w:bookmarkStart w:id="13" w:name="OLE_LINK3"/>
            <w:r w:rsidRPr="005F7499">
              <w:rPr>
                <w:rFonts w:cs="Arial"/>
                <w:bCs/>
                <w:color w:val="333333"/>
              </w:rPr>
              <w:t xml:space="preserve">original </w:t>
            </w:r>
            <w:r w:rsidR="001473A0">
              <w:rPr>
                <w:rFonts w:cs="Arial"/>
                <w:bCs/>
                <w:color w:val="333333"/>
              </w:rPr>
              <w:t>m</w:t>
            </w:r>
            <w:r w:rsidRPr="005F7499">
              <w:rPr>
                <w:rFonts w:cs="Arial"/>
                <w:bCs/>
                <w:color w:val="333333"/>
              </w:rPr>
              <w:t xml:space="preserve">ethod of </w:t>
            </w:r>
            <w:r w:rsidR="001473A0">
              <w:rPr>
                <w:rFonts w:cs="Arial"/>
                <w:bCs/>
                <w:color w:val="333333"/>
              </w:rPr>
              <w:t>p</w:t>
            </w:r>
            <w:r w:rsidRPr="005F7499">
              <w:rPr>
                <w:rFonts w:cs="Arial"/>
                <w:bCs/>
                <w:color w:val="333333"/>
              </w:rPr>
              <w:t>ayment is voided from the original order</w:t>
            </w:r>
            <w:bookmarkEnd w:id="13"/>
            <w:r w:rsidR="00830FF9">
              <w:rPr>
                <w:rFonts w:cs="Arial"/>
                <w:bCs/>
                <w:color w:val="333333"/>
              </w:rPr>
              <w:t>:</w:t>
            </w:r>
          </w:p>
        </w:tc>
      </w:tr>
      <w:bookmarkEnd w:id="12"/>
      <w:tr w:rsidR="00A60A76" w:rsidRPr="00BC002C" w14:paraId="53273DA4" w14:textId="77777777" w:rsidTr="00305E84">
        <w:tc>
          <w:tcPr>
            <w:tcW w:w="316" w:type="pct"/>
            <w:vMerge/>
            <w:vAlign w:val="center"/>
            <w:hideMark/>
          </w:tcPr>
          <w:p w14:paraId="35007419" w14:textId="77777777" w:rsidR="001F668A" w:rsidRPr="00BC002C" w:rsidRDefault="001F668A" w:rsidP="001F668A">
            <w:pPr>
              <w:spacing w:line="256" w:lineRule="auto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D72C430" w14:textId="77777777" w:rsidR="001F668A" w:rsidRPr="00BC002C" w:rsidRDefault="001F668A" w:rsidP="00531405">
            <w:pPr>
              <w:spacing w:line="240" w:lineRule="atLeast"/>
              <w:jc w:val="center"/>
              <w:textAlignment w:val="top"/>
              <w:rPr>
                <w:rFonts w:cs="Arial"/>
                <w:bCs/>
                <w:color w:val="333333"/>
              </w:rPr>
            </w:pPr>
            <w:r w:rsidRPr="00BC002C">
              <w:rPr>
                <w:b/>
              </w:rPr>
              <w:t>If…</w:t>
            </w:r>
          </w:p>
        </w:tc>
        <w:tc>
          <w:tcPr>
            <w:tcW w:w="4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6DD4EDC" w14:textId="77777777" w:rsidR="001F668A" w:rsidRPr="00BC002C" w:rsidRDefault="001F668A" w:rsidP="00531405">
            <w:pPr>
              <w:spacing w:line="240" w:lineRule="atLeast"/>
              <w:jc w:val="center"/>
              <w:textAlignment w:val="top"/>
              <w:rPr>
                <w:rFonts w:cs="Arial"/>
                <w:bCs/>
                <w:color w:val="333333"/>
              </w:rPr>
            </w:pPr>
            <w:r w:rsidRPr="00BC002C">
              <w:rPr>
                <w:b/>
              </w:rPr>
              <w:t>Then…</w:t>
            </w:r>
          </w:p>
        </w:tc>
      </w:tr>
      <w:tr w:rsidR="00B43AEC" w14:paraId="31A14303" w14:textId="77777777" w:rsidTr="00305E84">
        <w:tc>
          <w:tcPr>
            <w:tcW w:w="316" w:type="pct"/>
            <w:vMerge/>
            <w:vAlign w:val="center"/>
            <w:hideMark/>
          </w:tcPr>
          <w:p w14:paraId="23748FC0" w14:textId="77777777" w:rsidR="001F668A" w:rsidRPr="00BC002C" w:rsidRDefault="001F668A">
            <w:pPr>
              <w:spacing w:line="256" w:lineRule="auto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840D" w14:textId="77777777" w:rsidR="001F668A" w:rsidRPr="00BC002C" w:rsidRDefault="001F668A" w:rsidP="00531405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 w:rsidRPr="00BC002C">
              <w:rPr>
                <w:rFonts w:cs="Arial"/>
                <w:bCs/>
                <w:color w:val="333333"/>
              </w:rPr>
              <w:t>Yes</w:t>
            </w:r>
          </w:p>
        </w:tc>
        <w:tc>
          <w:tcPr>
            <w:tcW w:w="4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D59E" w14:textId="4E4A682B" w:rsidR="001F668A" w:rsidRDefault="001F668A" w:rsidP="00F059C8">
            <w:pPr>
              <w:numPr>
                <w:ilvl w:val="0"/>
                <w:numId w:val="25"/>
              </w:numPr>
            </w:pPr>
            <w:r w:rsidRPr="00BC002C">
              <w:t>Create an RM task, Billing and Payment Dispute:</w:t>
            </w:r>
          </w:p>
          <w:p w14:paraId="55FE40D4" w14:textId="0D0D0BF9" w:rsidR="001F5A70" w:rsidRPr="00BC002C" w:rsidRDefault="001F668A" w:rsidP="003F5F07">
            <w:pPr>
              <w:numPr>
                <w:ilvl w:val="1"/>
                <w:numId w:val="26"/>
              </w:numPr>
              <w:rPr>
                <w:color w:val="000000"/>
              </w:rPr>
            </w:pPr>
            <w:r w:rsidRPr="005F7499">
              <w:rPr>
                <w:b/>
                <w:bCs/>
                <w:color w:val="000000"/>
              </w:rPr>
              <w:t>Task Category:</w:t>
            </w:r>
            <w:r w:rsidRPr="005F7499">
              <w:rPr>
                <w:color w:val="000000"/>
              </w:rPr>
              <w:t>  Billing/Payment</w:t>
            </w:r>
          </w:p>
          <w:p w14:paraId="209D1F53" w14:textId="2C5E9CA7" w:rsidR="001F5A70" w:rsidRPr="00A56E7E" w:rsidRDefault="001F668A" w:rsidP="003F5F07">
            <w:pPr>
              <w:numPr>
                <w:ilvl w:val="1"/>
                <w:numId w:val="26"/>
              </w:numPr>
              <w:rPr>
                <w:color w:val="000000"/>
              </w:rPr>
            </w:pPr>
            <w:r w:rsidRPr="00A56E7E">
              <w:rPr>
                <w:b/>
                <w:bCs/>
                <w:color w:val="000000"/>
              </w:rPr>
              <w:t>Task Type:</w:t>
            </w:r>
            <w:r w:rsidRPr="00A56E7E">
              <w:rPr>
                <w:color w:val="000000"/>
              </w:rPr>
              <w:t>  Payment Dispute</w:t>
            </w:r>
          </w:p>
          <w:p w14:paraId="21ED5014" w14:textId="68ADB168" w:rsidR="001F5A70" w:rsidRPr="003F5F07" w:rsidRDefault="001F668A" w:rsidP="003F5F07">
            <w:pPr>
              <w:numPr>
                <w:ilvl w:val="1"/>
                <w:numId w:val="26"/>
              </w:numPr>
              <w:rPr>
                <w:color w:val="000000"/>
              </w:rPr>
            </w:pPr>
            <w:r w:rsidRPr="001F5A70">
              <w:rPr>
                <w:b/>
                <w:bCs/>
                <w:color w:val="000000"/>
              </w:rPr>
              <w:t>Queue:</w:t>
            </w:r>
            <w:r w:rsidRPr="001F5A70">
              <w:rPr>
                <w:color w:val="000000"/>
              </w:rPr>
              <w:t>  Finance – Northbrook</w:t>
            </w:r>
          </w:p>
          <w:p w14:paraId="67C76230" w14:textId="2B5B6AC4" w:rsidR="001F668A" w:rsidRPr="003F5F07" w:rsidRDefault="001F668A" w:rsidP="003F5F07">
            <w:pPr>
              <w:numPr>
                <w:ilvl w:val="1"/>
                <w:numId w:val="26"/>
              </w:numPr>
              <w:rPr>
                <w:color w:val="000000"/>
              </w:rPr>
            </w:pPr>
            <w:r w:rsidRPr="001F5A70">
              <w:rPr>
                <w:b/>
                <w:bCs/>
                <w:color w:val="000000"/>
              </w:rPr>
              <w:t xml:space="preserve">Reason for Dispute: </w:t>
            </w:r>
            <w:r w:rsidR="00F31D72" w:rsidRPr="001F5A70">
              <w:rPr>
                <w:b/>
                <w:bCs/>
                <w:color w:val="000000"/>
              </w:rPr>
              <w:t xml:space="preserve"> </w:t>
            </w:r>
            <w:r w:rsidR="00F31D72" w:rsidRPr="001F5A70">
              <w:rPr>
                <w:rFonts w:cs="Segoe UI"/>
                <w:color w:val="242424"/>
                <w:shd w:val="clear" w:color="auto" w:fill="FFFFFF"/>
              </w:rPr>
              <w:t>(Copy and paste and add appropriate information from member's account</w:t>
            </w:r>
            <w:r w:rsidR="00B60DE7">
              <w:rPr>
                <w:rFonts w:cs="Segoe UI"/>
                <w:color w:val="242424"/>
                <w:shd w:val="clear" w:color="auto" w:fill="FFFFFF"/>
              </w:rPr>
              <w:t>.</w:t>
            </w:r>
            <w:r w:rsidR="00F31D72" w:rsidRPr="001F5A70">
              <w:rPr>
                <w:rFonts w:cs="Segoe UI"/>
                <w:color w:val="242424"/>
                <w:shd w:val="clear" w:color="auto" w:fill="FFFFFF"/>
              </w:rPr>
              <w:t>)</w:t>
            </w:r>
          </w:p>
          <w:p w14:paraId="1F1CF3D3" w14:textId="5D0D4F8D" w:rsidR="003C2E55" w:rsidRPr="003C2E55" w:rsidRDefault="003C2E55" w:rsidP="00531405">
            <w:pPr>
              <w:spacing w:line="240" w:lineRule="atLeast"/>
              <w:textAlignment w:val="top"/>
              <w:rPr>
                <w:b/>
                <w:bCs/>
              </w:rPr>
            </w:pPr>
            <w:r>
              <w:rPr>
                <w:b/>
                <w:bCs/>
              </w:rPr>
              <w:t xml:space="preserve">Notes: </w:t>
            </w:r>
          </w:p>
          <w:p w14:paraId="3CFD8BE1" w14:textId="77777777" w:rsidR="001F668A" w:rsidRPr="00925482" w:rsidRDefault="001F668A" w:rsidP="00531405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925482">
              <w:rPr>
                <w:rFonts w:cs="Arial"/>
                <w:bCs/>
              </w:rPr>
              <w:t xml:space="preserve">Member would like to pay via split payment: </w:t>
            </w:r>
          </w:p>
          <w:p w14:paraId="65EC1D17" w14:textId="77777777" w:rsidR="001F668A" w:rsidRPr="00925482" w:rsidRDefault="001F668A" w:rsidP="003F5F07">
            <w:pPr>
              <w:numPr>
                <w:ilvl w:val="0"/>
                <w:numId w:val="27"/>
              </w:numPr>
            </w:pPr>
            <w:r w:rsidRPr="00925482">
              <w:t>Payment Method #1: Payment Type &amp; Last 4 digits.</w:t>
            </w:r>
          </w:p>
          <w:p w14:paraId="2E24D9D7" w14:textId="13D19E63" w:rsidR="001F668A" w:rsidRPr="00925482" w:rsidRDefault="00E312C2" w:rsidP="003F5F07">
            <w:pPr>
              <w:numPr>
                <w:ilvl w:val="0"/>
                <w:numId w:val="27"/>
              </w:numPr>
            </w:pPr>
            <w:bookmarkStart w:id="14" w:name="OLE_LINK1"/>
            <w:r w:rsidRPr="00925482">
              <w:rPr>
                <w:b/>
              </w:rPr>
              <w:t>#1-</w:t>
            </w:r>
            <w:r w:rsidR="00DA06DC">
              <w:rPr>
                <w:b/>
              </w:rPr>
              <w:t xml:space="preserve"> </w:t>
            </w:r>
            <w:r w:rsidR="001F668A" w:rsidRPr="00925482">
              <w:t>Payment Amount.</w:t>
            </w:r>
          </w:p>
          <w:bookmarkEnd w:id="14"/>
          <w:p w14:paraId="56C5E8D1" w14:textId="77777777" w:rsidR="001F668A" w:rsidRPr="00925482" w:rsidRDefault="001F668A" w:rsidP="003F5F07">
            <w:pPr>
              <w:numPr>
                <w:ilvl w:val="0"/>
                <w:numId w:val="27"/>
              </w:numPr>
            </w:pPr>
            <w:r w:rsidRPr="00925482">
              <w:t>Payment Method #2: Payment Type &amp; Last 4 digits.</w:t>
            </w:r>
          </w:p>
          <w:p w14:paraId="0181805B" w14:textId="3CE7631A" w:rsidR="001F668A" w:rsidRDefault="00E312C2" w:rsidP="003F5F07">
            <w:pPr>
              <w:numPr>
                <w:ilvl w:val="0"/>
                <w:numId w:val="27"/>
              </w:numPr>
            </w:pPr>
            <w:r w:rsidRPr="00925482">
              <w:rPr>
                <w:b/>
              </w:rPr>
              <w:t>#2</w:t>
            </w:r>
            <w:r w:rsidRPr="00925482">
              <w:t xml:space="preserve"> -</w:t>
            </w:r>
            <w:r w:rsidR="00DA06DC">
              <w:t xml:space="preserve"> </w:t>
            </w:r>
            <w:r w:rsidR="001F668A" w:rsidRPr="00925482">
              <w:t>Payment Amount.</w:t>
            </w:r>
          </w:p>
          <w:p w14:paraId="2861A366" w14:textId="458B64E3" w:rsidR="001F668A" w:rsidRDefault="00DA06DC" w:rsidP="00925482">
            <w:pPr>
              <w:spacing w:line="240" w:lineRule="atLeast"/>
              <w:ind w:left="676"/>
              <w:textAlignment w:val="top"/>
              <w:rPr>
                <w:rFonts w:cs="Segoe UI"/>
                <w:shd w:val="clear" w:color="auto" w:fill="FFFFFF"/>
              </w:rPr>
            </w:pPr>
            <w:r>
              <w:rPr>
                <w:rFonts w:cs="Segoe UI"/>
                <w:shd w:val="clear" w:color="auto" w:fill="FFFFFF"/>
              </w:rPr>
              <w:t>“</w:t>
            </w:r>
            <w:r w:rsidR="00392FC6" w:rsidRPr="00925482">
              <w:rPr>
                <w:rFonts w:cs="Segoe UI"/>
                <w:shd w:val="clear" w:color="auto" w:fill="FFFFFF"/>
              </w:rPr>
              <w:t>Original method of payment was voided from the order, please charge the original amount ($XX.XX) to VISA/MSTR/AMEX ending xxxx</w:t>
            </w:r>
            <w:r w:rsidR="00925482">
              <w:rPr>
                <w:rFonts w:cs="Segoe UI"/>
                <w:shd w:val="clear" w:color="auto" w:fill="FFFFFF"/>
              </w:rPr>
              <w:t>.</w:t>
            </w:r>
            <w:r>
              <w:rPr>
                <w:rFonts w:cs="Segoe UI"/>
                <w:shd w:val="clear" w:color="auto" w:fill="FFFFFF"/>
              </w:rPr>
              <w:t>”</w:t>
            </w:r>
          </w:p>
          <w:p w14:paraId="2C37C70C" w14:textId="77777777" w:rsidR="00925482" w:rsidRPr="00925482" w:rsidRDefault="00925482" w:rsidP="00531405">
            <w:pPr>
              <w:spacing w:line="240" w:lineRule="atLeast"/>
              <w:textAlignment w:val="top"/>
              <w:rPr>
                <w:rFonts w:cs="Arial"/>
              </w:rPr>
            </w:pPr>
          </w:p>
          <w:p w14:paraId="065CCFEC" w14:textId="5A770422" w:rsidR="001F668A" w:rsidRPr="000B7910" w:rsidRDefault="001F668A" w:rsidP="003F5F07">
            <w:pPr>
              <w:numPr>
                <w:ilvl w:val="0"/>
                <w:numId w:val="26"/>
              </w:numPr>
            </w:pPr>
            <w:r w:rsidRPr="005F7499">
              <w:t xml:space="preserve">Take </w:t>
            </w:r>
            <w:r w:rsidR="00A2444A">
              <w:t>n</w:t>
            </w:r>
            <w:r w:rsidR="00A2444A" w:rsidRPr="005F7499">
              <w:t xml:space="preserve">ote </w:t>
            </w:r>
            <w:r w:rsidRPr="005F7499">
              <w:t xml:space="preserve">of the RM task number and </w:t>
            </w:r>
            <w:r w:rsidR="00A2444A">
              <w:t>p</w:t>
            </w:r>
            <w:r w:rsidR="00A2444A" w:rsidRPr="005F7499">
              <w:t xml:space="preserve">roceed </w:t>
            </w:r>
            <w:r w:rsidRPr="005F7499">
              <w:t xml:space="preserve">to the </w:t>
            </w:r>
            <w:r w:rsidR="00A2444A">
              <w:t>n</w:t>
            </w:r>
            <w:r w:rsidR="00A2444A" w:rsidRPr="005F7499">
              <w:t xml:space="preserve">ext </w:t>
            </w:r>
            <w:r w:rsidR="00A2444A">
              <w:t>s</w:t>
            </w:r>
            <w:r w:rsidR="00A2444A" w:rsidRPr="005F7499">
              <w:t>tep</w:t>
            </w:r>
            <w:r w:rsidRPr="005F7499">
              <w:t>.</w:t>
            </w:r>
          </w:p>
        </w:tc>
      </w:tr>
      <w:tr w:rsidR="00B43AEC" w14:paraId="4F2142E1" w14:textId="77777777" w:rsidTr="00305E84">
        <w:tc>
          <w:tcPr>
            <w:tcW w:w="316" w:type="pct"/>
            <w:vMerge/>
            <w:vAlign w:val="center"/>
            <w:hideMark/>
          </w:tcPr>
          <w:p w14:paraId="12949F5D" w14:textId="77777777" w:rsidR="001F668A" w:rsidRDefault="001F668A">
            <w:pPr>
              <w:spacing w:line="256" w:lineRule="auto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5B05" w14:textId="77777777" w:rsidR="001F668A" w:rsidRDefault="001F668A" w:rsidP="001F668A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No</w:t>
            </w:r>
          </w:p>
        </w:tc>
        <w:tc>
          <w:tcPr>
            <w:tcW w:w="4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BD69" w14:textId="000A2804" w:rsidR="001F668A" w:rsidRDefault="001F668A" w:rsidP="001F668A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 xml:space="preserve">Proceed to the </w:t>
            </w:r>
            <w:r w:rsidR="00B27912">
              <w:rPr>
                <w:rFonts w:cs="Arial"/>
                <w:bCs/>
                <w:color w:val="333333"/>
              </w:rPr>
              <w:t>next step</w:t>
            </w:r>
            <w:r w:rsidR="00830FF9">
              <w:rPr>
                <w:rFonts w:cs="Arial"/>
                <w:bCs/>
                <w:color w:val="333333"/>
              </w:rPr>
              <w:t>.</w:t>
            </w:r>
          </w:p>
        </w:tc>
      </w:tr>
      <w:tr w:rsidR="00466A6A" w:rsidRPr="0058134F" w14:paraId="20988B25" w14:textId="77777777" w:rsidTr="00305E84">
        <w:tc>
          <w:tcPr>
            <w:tcW w:w="316" w:type="pct"/>
          </w:tcPr>
          <w:p w14:paraId="77445A72" w14:textId="55033914" w:rsidR="00464935" w:rsidRPr="0058134F" w:rsidRDefault="00161A67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bookmarkStart w:id="15" w:name="SpitPaymentEmailStep3"/>
            <w:r>
              <w:rPr>
                <w:rFonts w:cs="Arial"/>
                <w:b/>
                <w:bCs/>
                <w:color w:val="333333"/>
              </w:rPr>
              <w:t>3</w:t>
            </w:r>
            <w:bookmarkEnd w:id="15"/>
          </w:p>
        </w:tc>
        <w:tc>
          <w:tcPr>
            <w:tcW w:w="4684" w:type="pct"/>
            <w:gridSpan w:val="2"/>
            <w:shd w:val="clear" w:color="auto" w:fill="auto"/>
          </w:tcPr>
          <w:p w14:paraId="144EC18D" w14:textId="0038DBA1" w:rsidR="00464935" w:rsidRDefault="00161A67" w:rsidP="003F5F07">
            <w:pPr>
              <w:numPr>
                <w:ilvl w:val="0"/>
                <w:numId w:val="28"/>
              </w:numPr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color w:val="333333"/>
              </w:rPr>
              <w:t>Create an email to</w:t>
            </w:r>
            <w:r w:rsidR="00531405">
              <w:t xml:space="preserve"> </w:t>
            </w:r>
            <w:hyperlink r:id="rId15" w:history="1">
              <w:r w:rsidR="006138AA" w:rsidRPr="000E2D37">
                <w:rPr>
                  <w:rStyle w:val="Hyperlink"/>
                  <w:bCs/>
                </w:rPr>
                <w:t>SATDebitsandCredits@CVShealth.com</w:t>
              </w:r>
            </w:hyperlink>
          </w:p>
          <w:p w14:paraId="11AF2C88" w14:textId="35999A1C" w:rsidR="00464935" w:rsidRPr="00665A88" w:rsidRDefault="00464935" w:rsidP="003F5F07">
            <w:pPr>
              <w:numPr>
                <w:ilvl w:val="0"/>
                <w:numId w:val="28"/>
              </w:numPr>
              <w:rPr>
                <w:rFonts w:cs="Arial"/>
                <w:bCs/>
                <w:color w:val="333333"/>
              </w:rPr>
            </w:pPr>
            <w:r w:rsidRPr="00665A88">
              <w:rPr>
                <w:rFonts w:cs="Arial"/>
                <w:bCs/>
                <w:color w:val="333333"/>
              </w:rPr>
              <w:t xml:space="preserve">Copy and paste the Split Payment table below into the body of the email, </w:t>
            </w:r>
            <w:r w:rsidR="00C85B14">
              <w:rPr>
                <w:rFonts w:cs="Arial"/>
                <w:bCs/>
                <w:color w:val="333333"/>
              </w:rPr>
              <w:t xml:space="preserve">and </w:t>
            </w:r>
            <w:r w:rsidRPr="00665A88">
              <w:rPr>
                <w:rFonts w:cs="Arial"/>
                <w:bCs/>
                <w:color w:val="333333"/>
              </w:rPr>
              <w:t>then complete the fields.</w:t>
            </w:r>
          </w:p>
          <w:p w14:paraId="2734190E" w14:textId="77777777" w:rsidR="00464935" w:rsidRDefault="00464935" w:rsidP="001F668A">
            <w:pPr>
              <w:spacing w:line="240" w:lineRule="atLeast"/>
              <w:textAlignment w:val="top"/>
              <w:rPr>
                <w:noProof/>
              </w:rPr>
            </w:pPr>
          </w:p>
          <w:p w14:paraId="0C2089B2" w14:textId="77777777" w:rsidR="00464935" w:rsidRDefault="00464935" w:rsidP="001F668A"/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0"/>
            </w:tblGrid>
            <w:tr w:rsidR="00464935" w14:paraId="149DED3E" w14:textId="77777777" w:rsidTr="001031C6">
              <w:trPr>
                <w:jc w:val="center"/>
              </w:trPr>
              <w:tc>
                <w:tcPr>
                  <w:tcW w:w="93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4F3480" w14:textId="77777777" w:rsidR="00464935" w:rsidRDefault="00464935" w:rsidP="001F668A">
                  <w:pPr>
                    <w:spacing w:line="252" w:lineRule="auto"/>
                    <w:rPr>
                      <w:b/>
                      <w:bCs/>
                      <w:sz w:val="56"/>
                      <w:szCs w:val="56"/>
                    </w:rPr>
                  </w:pPr>
                  <w:r>
                    <w:rPr>
                      <w:b/>
                      <w:bCs/>
                      <w:color w:val="FFFFFF"/>
                      <w:sz w:val="56"/>
                      <w:szCs w:val="56"/>
                    </w:rPr>
                    <w:t>Split Payment</w:t>
                  </w:r>
                </w:p>
              </w:tc>
            </w:tr>
          </w:tbl>
          <w:p w14:paraId="09A315BB" w14:textId="77777777" w:rsidR="00464935" w:rsidRDefault="00464935" w:rsidP="001F668A">
            <w:pPr>
              <w:rPr>
                <w:rFonts w:ascii="Calibri" w:hAnsi="Calibri"/>
                <w:sz w:val="22"/>
                <w:szCs w:val="22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32"/>
              <w:gridCol w:w="6118"/>
            </w:tblGrid>
            <w:tr w:rsidR="00464935" w14:paraId="2D435B28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854EDF" w14:textId="1CC6FD4F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Member ID#</w:t>
                  </w:r>
                </w:p>
              </w:tc>
              <w:tc>
                <w:tcPr>
                  <w:tcW w:w="611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2F93BC" w14:textId="77777777" w:rsidR="00464935" w:rsidRDefault="00464935" w:rsidP="001F668A">
                  <w:pPr>
                    <w:spacing w:line="252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464935" w14:paraId="660F849E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0CC86E" w14:textId="18F08071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Member Name</w:t>
                  </w: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71CE98" w14:textId="77777777" w:rsidR="00464935" w:rsidRDefault="00464935" w:rsidP="001F668A">
                  <w:pPr>
                    <w:spacing w:line="252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464935" w14:paraId="13CFFBBF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5F94B6" w14:textId="5D7C2021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Order Number</w:t>
                  </w: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D8F8DC" w14:textId="77777777" w:rsidR="00464935" w:rsidRDefault="00464935" w:rsidP="001F668A">
                  <w:pPr>
                    <w:spacing w:line="252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464935" w14:paraId="1015D4BD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CF9908D" w14:textId="7EB5175D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First Form of Payment and last 4 Digits </w:t>
                  </w:r>
                  <w:r>
                    <w:t xml:space="preserve">(VISA, MasterCard, American Express, Discover Card, E-Check, or </w:t>
                  </w:r>
                  <w:r w:rsidR="00161A67">
                    <w:t xml:space="preserve">Fill </w:t>
                  </w:r>
                  <w:r>
                    <w:t>and Bill if allowed by client)</w:t>
                  </w:r>
                </w:p>
                <w:p w14:paraId="7D2B339B" w14:textId="77777777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67BEF6" w14:textId="77777777" w:rsidR="00464935" w:rsidRDefault="00464935" w:rsidP="001F668A">
                  <w:pPr>
                    <w:spacing w:line="252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464935" w14:paraId="5EE8941C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08F0365" w14:textId="044E59D4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First Amount Applied</w:t>
                  </w:r>
                </w:p>
                <w:p w14:paraId="7981FE06" w14:textId="77777777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FB1F33" w14:textId="77777777" w:rsidR="00464935" w:rsidRDefault="00464935" w:rsidP="001F668A">
                  <w:pPr>
                    <w:spacing w:line="252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464935" w14:paraId="496ADB91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86D2F0" w14:textId="4CD8C40D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Second Form of Payment and last 4 Digits </w:t>
                  </w:r>
                  <w:r>
                    <w:t>(VISA, MasterCard, American Express, Discover Card, E-Check, or Fill and Bill if allowed by client)</w:t>
                  </w:r>
                </w:p>
                <w:p w14:paraId="1E56EFB8" w14:textId="77777777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83737F8" w14:textId="77777777" w:rsidR="00464935" w:rsidRDefault="00464935" w:rsidP="001F668A">
                  <w:pPr>
                    <w:spacing w:line="252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464935" w14:paraId="221382A8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76258A" w14:textId="77777777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Second Amount Applied:</w:t>
                  </w:r>
                </w:p>
                <w:p w14:paraId="068AED23" w14:textId="77777777" w:rsidR="00464935" w:rsidRDefault="00464935" w:rsidP="001F668A">
                  <w:pPr>
                    <w:spacing w:line="252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B80E91" w14:textId="77777777" w:rsidR="00464935" w:rsidRDefault="00464935" w:rsidP="001F668A">
                  <w:pPr>
                    <w:spacing w:line="252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161A67" w14:paraId="22890A01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D8CCD7" w14:textId="3F8C4F79" w:rsidR="00161A67" w:rsidRDefault="00161A67" w:rsidP="001F668A">
                  <w:pPr>
                    <w:spacing w:line="252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Reason for Split Payment</w:t>
                  </w: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371E10" w14:textId="77777777" w:rsidR="00161A67" w:rsidRDefault="00161A67" w:rsidP="001F668A">
                  <w:pPr>
                    <w:spacing w:line="252" w:lineRule="auto"/>
                  </w:pPr>
                </w:p>
              </w:tc>
            </w:tr>
            <w:tr w:rsidR="00161A67" w14:paraId="31160422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3AAF00" w14:textId="19C1505D" w:rsidR="00161A67" w:rsidRDefault="00161A67" w:rsidP="001F668A">
                  <w:pPr>
                    <w:spacing w:line="252" w:lineRule="auto"/>
                  </w:pPr>
                  <w:r>
                    <w:rPr>
                      <w:b/>
                      <w:bCs/>
                    </w:rPr>
                    <w:t xml:space="preserve">Additional Notification </w:t>
                  </w:r>
                  <w:r>
                    <w:t>(if any amount already applied to either Payment and if</w:t>
                  </w:r>
                  <w:r w:rsidR="00531405">
                    <w:t xml:space="preserve"> or </w:t>
                  </w:r>
                  <w:r>
                    <w:t>why RM task created)</w:t>
                  </w:r>
                </w:p>
                <w:p w14:paraId="43EAD50B" w14:textId="3F584B32" w:rsidR="00161A67" w:rsidRDefault="00161A67" w:rsidP="001F668A">
                  <w:pPr>
                    <w:spacing w:line="252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FBCDE1" w14:textId="77777777" w:rsidR="00161A67" w:rsidRDefault="00161A67" w:rsidP="001F668A">
                  <w:pPr>
                    <w:spacing w:line="252" w:lineRule="auto"/>
                  </w:pPr>
                </w:p>
              </w:tc>
            </w:tr>
            <w:tr w:rsidR="00464935" w14:paraId="083E1029" w14:textId="77777777" w:rsidTr="001031C6">
              <w:trPr>
                <w:jc w:val="center"/>
              </w:trPr>
              <w:tc>
                <w:tcPr>
                  <w:tcW w:w="323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88206D" w14:textId="3C1DCC95" w:rsidR="00464935" w:rsidRDefault="00161A67" w:rsidP="001F668A">
                  <w:pPr>
                    <w:spacing w:line="252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RM Task Number</w:t>
                  </w:r>
                </w:p>
                <w:p w14:paraId="3E50D4AF" w14:textId="77777777" w:rsidR="00464935" w:rsidRDefault="00464935" w:rsidP="001F668A">
                  <w:pPr>
                    <w:spacing w:line="252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FC044F" w14:textId="77777777" w:rsidR="00464935" w:rsidRDefault="00464935" w:rsidP="001F668A">
                  <w:pPr>
                    <w:spacing w:line="252" w:lineRule="auto"/>
                  </w:pPr>
                </w:p>
              </w:tc>
            </w:tr>
          </w:tbl>
          <w:p w14:paraId="25BFECA0" w14:textId="77777777" w:rsidR="00161A67" w:rsidRDefault="00161A67" w:rsidP="001F668A">
            <w:pPr>
              <w:rPr>
                <w:b/>
                <w:bCs/>
                <w:color w:val="000000"/>
              </w:rPr>
            </w:pPr>
          </w:p>
          <w:p w14:paraId="7C87FA3E" w14:textId="77777777" w:rsidR="00161A67" w:rsidRDefault="00161A67" w:rsidP="001F668A">
            <w:pPr>
              <w:spacing w:line="240" w:lineRule="atLeast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Notes:</w:t>
            </w:r>
          </w:p>
          <w:p w14:paraId="07981A55" w14:textId="25D3E5F4" w:rsidR="00161A67" w:rsidRDefault="00161A67" w:rsidP="003F5F07">
            <w:pPr>
              <w:numPr>
                <w:ilvl w:val="0"/>
                <w:numId w:val="29"/>
              </w:numPr>
              <w:rPr>
                <w:noProof/>
              </w:rPr>
            </w:pPr>
            <w:r w:rsidRPr="234D5607">
              <w:rPr>
                <w:rFonts w:cs="Arial"/>
              </w:rPr>
              <w:t xml:space="preserve">If no email access contact </w:t>
            </w:r>
            <w:hyperlink r:id="rId16" w:anchor="!/view?docid=9eef064d-c7d7-42f7-9026-1497496b4d51">
              <w:r w:rsidR="006C3E68">
                <w:rPr>
                  <w:rStyle w:val="Hyperlink"/>
                  <w:rFonts w:cs="Arial"/>
                </w:rPr>
                <w:t>Senior Team (016311)</w:t>
              </w:r>
            </w:hyperlink>
            <w:r w:rsidRPr="234D5607">
              <w:rPr>
                <w:rFonts w:cs="Arial"/>
              </w:rPr>
              <w:t xml:space="preserve"> to have the email sent. </w:t>
            </w:r>
          </w:p>
          <w:p w14:paraId="79BE9CF6" w14:textId="6E57D782" w:rsidR="00464935" w:rsidRPr="0058134F" w:rsidRDefault="00161A67" w:rsidP="003F5F07">
            <w:pPr>
              <w:numPr>
                <w:ilvl w:val="0"/>
                <w:numId w:val="29"/>
              </w:numPr>
              <w:rPr>
                <w:rFonts w:cs="Arial"/>
                <w:bCs/>
                <w:color w:val="333333"/>
              </w:rPr>
            </w:pPr>
            <w:r>
              <w:rPr>
                <w:noProof/>
              </w:rPr>
              <w:t xml:space="preserve">If </w:t>
            </w:r>
            <w:r w:rsidR="00531405">
              <w:rPr>
                <w:noProof/>
              </w:rPr>
              <w:t xml:space="preserve">there are </w:t>
            </w:r>
            <w:r>
              <w:rPr>
                <w:noProof/>
              </w:rPr>
              <w:t xml:space="preserve">more than </w:t>
            </w:r>
            <w:r w:rsidR="00531405">
              <w:rPr>
                <w:noProof/>
              </w:rPr>
              <w:t>two</w:t>
            </w:r>
            <w:r>
              <w:rPr>
                <w:noProof/>
              </w:rPr>
              <w:t xml:space="preserve"> payment methods, add extra lines for the additional payments.</w:t>
            </w:r>
          </w:p>
        </w:tc>
      </w:tr>
      <w:tr w:rsidR="00466A6A" w:rsidRPr="0058134F" w14:paraId="2AA18B93" w14:textId="77777777" w:rsidTr="00305E84">
        <w:tc>
          <w:tcPr>
            <w:tcW w:w="316" w:type="pct"/>
          </w:tcPr>
          <w:p w14:paraId="1FA64AC9" w14:textId="12745A2D" w:rsidR="00133290" w:rsidRDefault="00133290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4</w:t>
            </w:r>
          </w:p>
        </w:tc>
        <w:tc>
          <w:tcPr>
            <w:tcW w:w="4684" w:type="pct"/>
            <w:gridSpan w:val="2"/>
            <w:shd w:val="clear" w:color="auto" w:fill="auto"/>
          </w:tcPr>
          <w:p w14:paraId="498FBF0F" w14:textId="441DD1C8" w:rsidR="00133290" w:rsidRPr="00161A67" w:rsidRDefault="00133290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Include </w:t>
            </w:r>
            <w:r w:rsidR="0065744F" w:rsidRPr="003F5F07">
              <w:rPr>
                <w:rFonts w:cs="Arial"/>
                <w:b/>
              </w:rPr>
              <w:t>“</w:t>
            </w:r>
            <w:r w:rsidRPr="00133290">
              <w:rPr>
                <w:rFonts w:cs="Arial"/>
                <w:b/>
              </w:rPr>
              <w:t>SECUREMAIL – SPLIT PAYMENT this email may contain PHI or other sensitive information</w:t>
            </w:r>
            <w:r w:rsidR="0065744F">
              <w:rPr>
                <w:rFonts w:cs="Arial"/>
                <w:b/>
              </w:rPr>
              <w:t>”</w:t>
            </w:r>
            <w:r>
              <w:rPr>
                <w:rFonts w:cs="Arial"/>
                <w:bCs/>
              </w:rPr>
              <w:t xml:space="preserve"> in Subject line.</w:t>
            </w:r>
          </w:p>
        </w:tc>
      </w:tr>
      <w:tr w:rsidR="00466A6A" w:rsidRPr="0058134F" w14:paraId="7872E592" w14:textId="77777777" w:rsidTr="00305E84">
        <w:tc>
          <w:tcPr>
            <w:tcW w:w="316" w:type="pct"/>
          </w:tcPr>
          <w:p w14:paraId="35201851" w14:textId="31C86E01" w:rsidR="00161A67" w:rsidRDefault="00161A67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5</w:t>
            </w:r>
          </w:p>
        </w:tc>
        <w:tc>
          <w:tcPr>
            <w:tcW w:w="4684" w:type="pct"/>
            <w:gridSpan w:val="2"/>
            <w:shd w:val="clear" w:color="auto" w:fill="auto"/>
          </w:tcPr>
          <w:p w14:paraId="5D0A8074" w14:textId="4D297557" w:rsidR="00161A67" w:rsidRPr="00161A67" w:rsidRDefault="00161A67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161A67">
              <w:rPr>
                <w:rFonts w:cs="Arial"/>
                <w:bCs/>
              </w:rPr>
              <w:t xml:space="preserve">Add the </w:t>
            </w:r>
            <w:r w:rsidRPr="00F101CA">
              <w:rPr>
                <w:rFonts w:cs="Arial"/>
                <w:b/>
              </w:rPr>
              <w:t>Sensitivity Stamp Label</w:t>
            </w:r>
            <w:r w:rsidRPr="00161A67">
              <w:rPr>
                <w:rFonts w:cs="Arial"/>
                <w:bCs/>
              </w:rPr>
              <w:t xml:space="preserve"> to the email </w:t>
            </w:r>
            <w:r w:rsidR="00B02A5B">
              <w:rPr>
                <w:rFonts w:cs="Arial"/>
                <w:bCs/>
              </w:rPr>
              <w:t>in</w:t>
            </w:r>
            <w:r w:rsidR="00B02A5B" w:rsidRPr="00161A67">
              <w:rPr>
                <w:rFonts w:cs="Arial"/>
                <w:bCs/>
              </w:rPr>
              <w:t xml:space="preserve"> </w:t>
            </w:r>
            <w:r w:rsidRPr="00161A67">
              <w:rPr>
                <w:rFonts w:cs="Arial"/>
                <w:bCs/>
              </w:rPr>
              <w:t>Outlook</w:t>
            </w:r>
            <w:r w:rsidR="001F668A">
              <w:rPr>
                <w:rFonts w:cs="Arial"/>
                <w:bCs/>
              </w:rPr>
              <w:t>.</w:t>
            </w:r>
          </w:p>
          <w:p w14:paraId="76EECB0A" w14:textId="4E2246ED" w:rsidR="00161A67" w:rsidRPr="00161A67" w:rsidRDefault="00EE79C5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407C86B" wp14:editId="09A06DF1">
                  <wp:extent cx="2933954" cy="309398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309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023DC" w14:textId="77777777" w:rsidR="00161A67" w:rsidRPr="00161A67" w:rsidRDefault="00161A67" w:rsidP="001F668A">
            <w:pPr>
              <w:spacing w:line="240" w:lineRule="atLeast"/>
              <w:textAlignment w:val="top"/>
              <w:rPr>
                <w:rFonts w:cs="Arial"/>
                <w:b/>
                <w:bCs/>
              </w:rPr>
            </w:pPr>
          </w:p>
          <w:p w14:paraId="2B51B3FE" w14:textId="4A87712F" w:rsidR="00161A67" w:rsidRPr="009713C6" w:rsidRDefault="00161A67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161A67">
              <w:rPr>
                <w:rFonts w:cs="Arial"/>
                <w:b/>
                <w:bCs/>
              </w:rPr>
              <w:t xml:space="preserve">Note: </w:t>
            </w:r>
            <w:r w:rsidR="00830FF9">
              <w:rPr>
                <w:rFonts w:cs="Arial"/>
                <w:b/>
                <w:bCs/>
              </w:rPr>
              <w:t xml:space="preserve"> </w:t>
            </w:r>
            <w:r w:rsidRPr="00161A67">
              <w:rPr>
                <w:rFonts w:cs="Arial"/>
                <w:bCs/>
              </w:rPr>
              <w:t xml:space="preserve">After </w:t>
            </w:r>
            <w:r w:rsidR="00531405">
              <w:rPr>
                <w:rFonts w:cs="Arial"/>
                <w:bCs/>
              </w:rPr>
              <w:t>pressing</w:t>
            </w:r>
            <w:r w:rsidRPr="00161A67">
              <w:rPr>
                <w:rFonts w:cs="Arial"/>
                <w:bCs/>
              </w:rPr>
              <w:t xml:space="preserve"> </w:t>
            </w:r>
            <w:r w:rsidR="00531405">
              <w:rPr>
                <w:rFonts w:cs="Arial"/>
                <w:bCs/>
              </w:rPr>
              <w:t>S</w:t>
            </w:r>
            <w:r w:rsidRPr="00161A67">
              <w:rPr>
                <w:rFonts w:cs="Arial"/>
                <w:bCs/>
              </w:rPr>
              <w:t xml:space="preserve">end to forward the email to the appropriate team, you can verify the email was successfully sent by double clicking </w:t>
            </w:r>
            <w:r w:rsidRPr="00F101CA">
              <w:rPr>
                <w:rFonts w:cs="Arial"/>
                <w:b/>
              </w:rPr>
              <w:t>Sent Items</w:t>
            </w:r>
            <w:r w:rsidRPr="00161A67">
              <w:rPr>
                <w:rFonts w:cs="Arial"/>
                <w:bCs/>
              </w:rPr>
              <w:t xml:space="preserve"> listed on the left side of your Outlook menu.</w:t>
            </w:r>
          </w:p>
        </w:tc>
      </w:tr>
      <w:tr w:rsidR="00466A6A" w:rsidRPr="0058134F" w14:paraId="106B6E32" w14:textId="77777777" w:rsidTr="00305E84">
        <w:trPr>
          <w:trHeight w:val="5280"/>
        </w:trPr>
        <w:tc>
          <w:tcPr>
            <w:tcW w:w="316" w:type="pct"/>
          </w:tcPr>
          <w:p w14:paraId="133A0635" w14:textId="490DE51A" w:rsidR="00161A67" w:rsidRDefault="00161A67" w:rsidP="001F668A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6</w:t>
            </w:r>
          </w:p>
        </w:tc>
        <w:tc>
          <w:tcPr>
            <w:tcW w:w="4684" w:type="pct"/>
            <w:gridSpan w:val="2"/>
            <w:shd w:val="clear" w:color="auto" w:fill="auto"/>
          </w:tcPr>
          <w:p w14:paraId="340CDABF" w14:textId="710864EA" w:rsidR="00161A67" w:rsidRPr="009713C6" w:rsidRDefault="00161A67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9713C6">
              <w:rPr>
                <w:rFonts w:cs="Arial"/>
                <w:bCs/>
              </w:rPr>
              <w:t xml:space="preserve">Add </w:t>
            </w:r>
            <w:r w:rsidR="00531405">
              <w:rPr>
                <w:rFonts w:cs="Arial"/>
                <w:bCs/>
              </w:rPr>
              <w:t>O</w:t>
            </w:r>
            <w:r w:rsidRPr="009713C6">
              <w:rPr>
                <w:rFonts w:cs="Arial"/>
                <w:bCs/>
              </w:rPr>
              <w:t xml:space="preserve">rder level comments </w:t>
            </w:r>
            <w:r>
              <w:rPr>
                <w:rFonts w:cs="Arial"/>
                <w:bCs/>
              </w:rPr>
              <w:t>(copy and paste)</w:t>
            </w:r>
            <w:r w:rsidRPr="009713C6">
              <w:rPr>
                <w:rFonts w:cs="Arial"/>
                <w:bCs/>
              </w:rPr>
              <w:t>:</w:t>
            </w:r>
          </w:p>
          <w:p w14:paraId="6C30B3C4" w14:textId="77777777" w:rsidR="00161A67" w:rsidRPr="009713C6" w:rsidRDefault="00161A67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9713C6">
              <w:rPr>
                <w:rFonts w:cs="Arial"/>
                <w:bCs/>
              </w:rPr>
              <w:t>“Member would like to pay via split payment.”</w:t>
            </w:r>
          </w:p>
          <w:p w14:paraId="236D5300" w14:textId="77777777" w:rsidR="00161A67" w:rsidRPr="009713C6" w:rsidRDefault="00161A67" w:rsidP="001F668A">
            <w:pPr>
              <w:numPr>
                <w:ilvl w:val="0"/>
                <w:numId w:val="2"/>
              </w:numPr>
              <w:spacing w:line="240" w:lineRule="atLeast"/>
              <w:ind w:left="466"/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Payment Method #1 Last 4 digits of debit/credit card or e-check</w:t>
            </w:r>
            <w:r w:rsidRPr="009713C6">
              <w:rPr>
                <w:rFonts w:cs="Arial"/>
                <w:bCs/>
              </w:rPr>
              <w:t>.</w:t>
            </w:r>
          </w:p>
          <w:p w14:paraId="3415F6F3" w14:textId="0B46BDD8" w:rsidR="00161A67" w:rsidRPr="009713C6" w:rsidRDefault="002818AF" w:rsidP="001F668A">
            <w:pPr>
              <w:numPr>
                <w:ilvl w:val="0"/>
                <w:numId w:val="2"/>
              </w:numPr>
              <w:spacing w:line="240" w:lineRule="atLeast"/>
              <w:ind w:left="466"/>
              <w:textAlignment w:val="top"/>
              <w:rPr>
                <w:rFonts w:cs="Arial"/>
                <w:bCs/>
              </w:rPr>
            </w:pPr>
            <w:r w:rsidRPr="00BC002C">
              <w:rPr>
                <w:rFonts w:cs="Arial"/>
                <w:b/>
              </w:rPr>
              <w:t>1#</w:t>
            </w:r>
            <w:r>
              <w:rPr>
                <w:rFonts w:cs="Arial"/>
                <w:bCs/>
              </w:rPr>
              <w:t xml:space="preserve"> </w:t>
            </w:r>
            <w:r w:rsidR="00DA06DC">
              <w:rPr>
                <w:rFonts w:cs="Arial"/>
                <w:bCs/>
              </w:rPr>
              <w:t xml:space="preserve">- </w:t>
            </w:r>
            <w:r w:rsidR="00161A67" w:rsidRPr="009713C6">
              <w:rPr>
                <w:rFonts w:cs="Arial"/>
                <w:bCs/>
              </w:rPr>
              <w:t>Payment Amount.</w:t>
            </w:r>
          </w:p>
          <w:p w14:paraId="49AF9AD9" w14:textId="351AE5CC" w:rsidR="00161A67" w:rsidRPr="009713C6" w:rsidRDefault="00161A67" w:rsidP="001F668A">
            <w:pPr>
              <w:numPr>
                <w:ilvl w:val="0"/>
                <w:numId w:val="2"/>
              </w:numPr>
              <w:spacing w:line="240" w:lineRule="atLeast"/>
              <w:ind w:left="466"/>
              <w:textAlignment w:val="top"/>
              <w:rPr>
                <w:rFonts w:cs="Arial"/>
                <w:bCs/>
              </w:rPr>
            </w:pPr>
            <w:r w:rsidRPr="009713C6">
              <w:rPr>
                <w:rFonts w:cs="Arial"/>
                <w:bCs/>
              </w:rPr>
              <w:t>Payment Method #2</w:t>
            </w:r>
            <w:r>
              <w:rPr>
                <w:rFonts w:cs="Arial"/>
                <w:bCs/>
              </w:rPr>
              <w:t xml:space="preserve"> Last 4 digits of debit/credit card or e-check</w:t>
            </w:r>
          </w:p>
          <w:p w14:paraId="70D4571D" w14:textId="131F9016" w:rsidR="00161A67" w:rsidRPr="009713C6" w:rsidRDefault="002818AF" w:rsidP="001F668A">
            <w:pPr>
              <w:numPr>
                <w:ilvl w:val="0"/>
                <w:numId w:val="2"/>
              </w:numPr>
              <w:spacing w:line="240" w:lineRule="atLeast"/>
              <w:ind w:left="466"/>
              <w:textAlignment w:val="top"/>
              <w:rPr>
                <w:rFonts w:cs="Arial"/>
                <w:bCs/>
              </w:rPr>
            </w:pPr>
            <w:r w:rsidRPr="00BC002C">
              <w:rPr>
                <w:rFonts w:cs="Arial"/>
                <w:b/>
              </w:rPr>
              <w:t>2#</w:t>
            </w:r>
            <w:r w:rsidR="00DA06DC">
              <w:rPr>
                <w:rFonts w:cs="Arial"/>
                <w:b/>
              </w:rPr>
              <w:t xml:space="preserve"> - </w:t>
            </w:r>
            <w:r w:rsidR="00161A67" w:rsidRPr="009713C6">
              <w:rPr>
                <w:rFonts w:cs="Arial"/>
                <w:bCs/>
              </w:rPr>
              <w:t>Payment Amount.</w:t>
            </w:r>
          </w:p>
          <w:p w14:paraId="1D1EDD09" w14:textId="77777777" w:rsidR="00161A67" w:rsidRDefault="00161A67" w:rsidP="001F668A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  <w:p w14:paraId="44127285" w14:textId="77777777" w:rsidR="00161A67" w:rsidRPr="009713C6" w:rsidRDefault="00161A67" w:rsidP="001F668A">
            <w:pPr>
              <w:spacing w:line="240" w:lineRule="atLeast"/>
              <w:textAlignment w:val="top"/>
              <w:rPr>
                <w:rFonts w:cs="Arial"/>
                <w:b/>
                <w:bCs/>
              </w:rPr>
            </w:pPr>
            <w:r w:rsidRPr="009713C6">
              <w:rPr>
                <w:rFonts w:cs="Arial"/>
                <w:b/>
                <w:bCs/>
              </w:rPr>
              <w:t>Notes:</w:t>
            </w:r>
          </w:p>
          <w:p w14:paraId="12C02067" w14:textId="7143B9BF" w:rsidR="00161A67" w:rsidRPr="00C222C6" w:rsidRDefault="00161A67" w:rsidP="003F5F07">
            <w:pPr>
              <w:numPr>
                <w:ilvl w:val="0"/>
                <w:numId w:val="31"/>
              </w:numPr>
            </w:pPr>
            <w:r w:rsidRPr="234D5607">
              <w:rPr>
                <w:rStyle w:val="Hyperlink"/>
                <w:rFonts w:cs="Arial"/>
                <w:color w:val="auto"/>
                <w:u w:val="none"/>
              </w:rPr>
              <w:t xml:space="preserve">Refer to </w:t>
            </w:r>
            <w:hyperlink r:id="rId18" w:anchor="!/view?docid=dfe59c11-8a1a-4c1e-b939-2825186a20ce">
              <w:r w:rsidR="00AF4D99">
                <w:rPr>
                  <w:rStyle w:val="Hyperlink"/>
                  <w:rFonts w:cs="Arial"/>
                </w:rPr>
                <w:t>Viewing and Adding Comments in PeopleSafe (086165)</w:t>
              </w:r>
            </w:hyperlink>
            <w:r w:rsidR="00AA5D89">
              <w:rPr>
                <w:rFonts w:ascii="Helvetica" w:eastAsia="Helvetica" w:hAnsi="Helvetica" w:cs="Helvetica"/>
                <w:color w:val="000000" w:themeColor="text1"/>
              </w:rPr>
              <w:t>.</w:t>
            </w:r>
          </w:p>
          <w:p w14:paraId="2A821134" w14:textId="4E39D929" w:rsidR="00161A67" w:rsidRPr="007E0949" w:rsidRDefault="00161A67" w:rsidP="003F5F07">
            <w:pPr>
              <w:numPr>
                <w:ilvl w:val="0"/>
                <w:numId w:val="31"/>
              </w:numPr>
              <w:rPr>
                <w:rFonts w:cs="Arial"/>
                <w:bCs/>
                <w:color w:val="333333"/>
              </w:rPr>
            </w:pPr>
            <w:r w:rsidRPr="007E0949">
              <w:rPr>
                <w:rFonts w:cs="Arial"/>
                <w:bCs/>
              </w:rPr>
              <w:t xml:space="preserve">Verify </w:t>
            </w:r>
            <w:r w:rsidR="00AA5D89">
              <w:rPr>
                <w:rFonts w:cs="Arial"/>
                <w:bCs/>
              </w:rPr>
              <w:t>both</w:t>
            </w:r>
            <w:r w:rsidR="00AA5D89" w:rsidRPr="007E0949">
              <w:rPr>
                <w:rFonts w:cs="Arial"/>
                <w:bCs/>
              </w:rPr>
              <w:t xml:space="preserve"> </w:t>
            </w:r>
            <w:r w:rsidRPr="007E0949">
              <w:rPr>
                <w:rFonts w:cs="Arial"/>
                <w:bCs/>
              </w:rPr>
              <w:t xml:space="preserve">payment methods are listed and up to date on </w:t>
            </w:r>
            <w:r w:rsidR="001F668A" w:rsidRPr="007E0949">
              <w:rPr>
                <w:rFonts w:cs="Arial"/>
                <w:bCs/>
              </w:rPr>
              <w:t>member’s</w:t>
            </w:r>
            <w:r w:rsidRPr="007E0949">
              <w:rPr>
                <w:rFonts w:cs="Arial"/>
                <w:bCs/>
              </w:rPr>
              <w:t xml:space="preserve"> account. </w:t>
            </w:r>
          </w:p>
          <w:p w14:paraId="5DD1D84F" w14:textId="77777777" w:rsidR="00DA06DC" w:rsidRDefault="00DA06DC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</w:p>
          <w:p w14:paraId="173CA9A7" w14:textId="675E40D6" w:rsidR="00161A67" w:rsidRDefault="00161A67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If applicable, for </w:t>
            </w:r>
            <w:r w:rsidRPr="00D5136C">
              <w:rPr>
                <w:rFonts w:cs="Arial"/>
                <w:b/>
                <w:bCs/>
              </w:rPr>
              <w:t xml:space="preserve">High Dollar Copays Orders </w:t>
            </w:r>
            <w:r w:rsidR="00B4345A" w:rsidRPr="00B4345A">
              <w:rPr>
                <w:rFonts w:cs="Arial"/>
              </w:rPr>
              <w:t>a</w:t>
            </w:r>
            <w:r w:rsidRPr="003F5F07">
              <w:rPr>
                <w:rFonts w:cs="Arial"/>
              </w:rPr>
              <w:t>dd Stop See Comment</w:t>
            </w:r>
            <w:r w:rsidR="00420907">
              <w:rPr>
                <w:rFonts w:cs="Arial"/>
                <w:bCs/>
              </w:rPr>
              <w:t>:</w:t>
            </w:r>
          </w:p>
          <w:p w14:paraId="30CE3459" w14:textId="7A856B19" w:rsidR="00161A67" w:rsidRPr="00DA06DC" w:rsidRDefault="00161A67" w:rsidP="00442227">
            <w:pPr>
              <w:numPr>
                <w:ilvl w:val="0"/>
                <w:numId w:val="32"/>
              </w:numPr>
              <w:ind w:left="-796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234D5607">
              <w:rPr>
                <w:rFonts w:cs="Helvetica"/>
                <w:color w:val="000000"/>
                <w:shd w:val="clear" w:color="auto" w:fill="FFFFFF"/>
              </w:rPr>
              <w:t xml:space="preserve">Add </w:t>
            </w:r>
            <w:hyperlink r:id="rId19" w:anchor="!/view?docid=6a481d2d-cc6d-40f0-af30-1858db02b7a4" w:history="1">
              <w:r w:rsidR="00172FDA">
                <w:rPr>
                  <w:rStyle w:val="Hyperlink"/>
                  <w:rFonts w:cs="Helvetica"/>
                  <w:shd w:val="clear" w:color="auto" w:fill="FFFFFF"/>
                </w:rPr>
                <w:t>Stop See Comments (007009)</w:t>
              </w:r>
            </w:hyperlink>
            <w:r w:rsidRPr="00DA06DC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DA06DC">
              <w:rPr>
                <w:color w:val="333333"/>
              </w:rPr>
              <w:t>to the member’s profile (via the view comments screen) stating the following:</w:t>
            </w:r>
            <w:r w:rsidR="001F668A" w:rsidRPr="00DA06DC">
              <w:rPr>
                <w:color w:val="333333"/>
              </w:rPr>
              <w:t xml:space="preserve">  &lt;</w:t>
            </w:r>
            <w:r w:rsidRPr="00DA06DC">
              <w:rPr>
                <w:color w:val="333333"/>
              </w:rPr>
              <w:t>Name</w:t>
            </w:r>
            <w:r w:rsidR="001F668A" w:rsidRPr="00DA06DC">
              <w:rPr>
                <w:color w:val="333333"/>
              </w:rPr>
              <w:t>&gt;</w:t>
            </w:r>
            <w:r w:rsidRPr="00DA06DC">
              <w:rPr>
                <w:color w:val="333333"/>
              </w:rPr>
              <w:t xml:space="preserve"> approved high dollar copay </w:t>
            </w:r>
            <w:r w:rsidR="001F668A" w:rsidRPr="00DA06DC">
              <w:rPr>
                <w:color w:val="333333"/>
              </w:rPr>
              <w:t>&lt;</w:t>
            </w:r>
            <w:r w:rsidRPr="00DA06DC">
              <w:rPr>
                <w:color w:val="333333"/>
              </w:rPr>
              <w:t>amount</w:t>
            </w:r>
            <w:r w:rsidR="001F668A" w:rsidRPr="00DA06DC">
              <w:rPr>
                <w:color w:val="333333"/>
              </w:rPr>
              <w:t>&gt;</w:t>
            </w:r>
            <w:r w:rsidRPr="00DA06DC">
              <w:rPr>
                <w:color w:val="333333"/>
              </w:rPr>
              <w:t xml:space="preserve"> on Order </w:t>
            </w:r>
            <w:r w:rsidR="001F668A" w:rsidRPr="00DA06DC">
              <w:rPr>
                <w:color w:val="333333"/>
              </w:rPr>
              <w:t>&lt;</w:t>
            </w:r>
            <w:r w:rsidRPr="00DA06DC">
              <w:rPr>
                <w:color w:val="333333"/>
              </w:rPr>
              <w:t>enter order task number</w:t>
            </w:r>
            <w:r w:rsidR="001F668A" w:rsidRPr="00DA06DC">
              <w:rPr>
                <w:color w:val="333333"/>
              </w:rPr>
              <w:t>&gt;</w:t>
            </w:r>
            <w:r w:rsidRPr="00DA06DC">
              <w:rPr>
                <w:color w:val="333333"/>
              </w:rPr>
              <w:t xml:space="preserve"> with payment method </w:t>
            </w:r>
            <w:r w:rsidR="001F668A" w:rsidRPr="00DA06DC">
              <w:rPr>
                <w:color w:val="333333"/>
              </w:rPr>
              <w:t>&lt;</w:t>
            </w:r>
            <w:r w:rsidRPr="00DA06DC">
              <w:rPr>
                <w:color w:val="333333"/>
              </w:rPr>
              <w:t>method</w:t>
            </w:r>
            <w:r w:rsidR="001F668A" w:rsidRPr="00DA06DC">
              <w:rPr>
                <w:color w:val="333333"/>
              </w:rPr>
              <w:t>&gt;</w:t>
            </w:r>
            <w:r w:rsidRPr="00DA06DC">
              <w:rPr>
                <w:color w:val="333333"/>
              </w:rPr>
              <w:t>.</w:t>
            </w:r>
          </w:p>
          <w:p w14:paraId="71BAF5F9" w14:textId="22468038" w:rsidR="00161A67" w:rsidRPr="00DA06DC" w:rsidRDefault="00161A67" w:rsidP="003F5F07">
            <w:pPr>
              <w:numPr>
                <w:ilvl w:val="0"/>
                <w:numId w:val="32"/>
              </w:numPr>
              <w:rPr>
                <w:rFonts w:cs="Helvetica"/>
                <w:color w:val="000000"/>
                <w:u w:val="single"/>
                <w:shd w:val="clear" w:color="auto" w:fill="FFFFFF"/>
              </w:rPr>
            </w:pPr>
            <w:r w:rsidRPr="234D5607">
              <w:rPr>
                <w:rFonts w:cs="Helvetica"/>
                <w:color w:val="000000"/>
                <w:shd w:val="clear" w:color="auto" w:fill="FFFFFF"/>
              </w:rPr>
              <w:t xml:space="preserve">Refer to </w:t>
            </w:r>
            <w:hyperlink r:id="rId20" w:anchor="!/view?docid=bc3693f3-fefe-4bb5-8720-4e51e940a0f7" w:history="1">
              <w:r w:rsidR="00611ADE">
                <w:rPr>
                  <w:rStyle w:val="Hyperlink"/>
                </w:rPr>
                <w:t>High Dollar Copay Orders and Cardholder Limits (086469)</w:t>
              </w:r>
            </w:hyperlink>
            <w:r w:rsidRPr="00DA06DC">
              <w:rPr>
                <w:color w:val="000000"/>
              </w:rPr>
              <w:t>.</w:t>
            </w:r>
          </w:p>
          <w:p w14:paraId="6FA7B8DA" w14:textId="77777777" w:rsidR="00161A67" w:rsidRPr="007E0949" w:rsidRDefault="00161A67" w:rsidP="001F668A">
            <w:pPr>
              <w:spacing w:line="240" w:lineRule="atLeast"/>
              <w:jc w:val="center"/>
              <w:textAlignment w:val="top"/>
              <w:rPr>
                <w:rFonts w:cs="Arial"/>
                <w:bCs/>
                <w:color w:val="333333"/>
              </w:rPr>
            </w:pPr>
          </w:p>
        </w:tc>
      </w:tr>
    </w:tbl>
    <w:p w14:paraId="3F429CEF" w14:textId="77777777" w:rsidR="00814ECF" w:rsidRPr="0058134F" w:rsidRDefault="00814ECF" w:rsidP="00A91E5B">
      <w:pPr>
        <w:rPr>
          <w:rFonts w:cs="Arial"/>
          <w:bCs/>
          <w:color w:val="333333"/>
        </w:rPr>
      </w:pPr>
    </w:p>
    <w:p w14:paraId="798B5E4E" w14:textId="028B291F" w:rsidR="00814ECF" w:rsidRDefault="00C86F05" w:rsidP="00133290">
      <w:pPr>
        <w:jc w:val="right"/>
        <w:rPr>
          <w:rStyle w:val="Hyperlink"/>
        </w:rPr>
      </w:pPr>
      <w:hyperlink w:anchor="_top" w:history="1">
        <w:r w:rsidRPr="00C86F0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14ECF" w:rsidRPr="0058134F" w14:paraId="0E1B4B34" w14:textId="77777777" w:rsidTr="00133290">
        <w:tc>
          <w:tcPr>
            <w:tcW w:w="5000" w:type="pct"/>
            <w:shd w:val="clear" w:color="auto" w:fill="C0C0C0"/>
          </w:tcPr>
          <w:p w14:paraId="72ADBC3C" w14:textId="18EF21EB" w:rsidR="00814ECF" w:rsidRPr="0058134F" w:rsidRDefault="00732806" w:rsidP="001F668A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Parent_SOP"/>
            <w:bookmarkStart w:id="17" w:name="OLE_LINK19"/>
            <w:bookmarkStart w:id="18" w:name="OLE_LINK20"/>
            <w:bookmarkStart w:id="19" w:name="_Toc149031342"/>
            <w:bookmarkEnd w:id="16"/>
            <w:r>
              <w:rPr>
                <w:rFonts w:ascii="Verdana" w:hAnsi="Verdana"/>
                <w:i w:val="0"/>
                <w:iCs w:val="0"/>
              </w:rPr>
              <w:t>Using Two Separate FSA Accounts</w:t>
            </w:r>
            <w:bookmarkEnd w:id="17"/>
            <w:bookmarkEnd w:id="18"/>
            <w:bookmarkEnd w:id="19"/>
          </w:p>
        </w:tc>
      </w:tr>
    </w:tbl>
    <w:p w14:paraId="7FE1A8FA" w14:textId="77777777" w:rsidR="0020119F" w:rsidRDefault="0020119F" w:rsidP="00133290"/>
    <w:p w14:paraId="0F911ABD" w14:textId="42A99C65" w:rsidR="00732806" w:rsidRDefault="00B14837" w:rsidP="00133290">
      <w:r>
        <w:t>W</w:t>
      </w:r>
      <w:r w:rsidR="00732806">
        <w:t>hen a member wants to pay for an order in the system with two separate FSA Accounts</w:t>
      </w:r>
      <w:r>
        <w:t xml:space="preserve">, </w:t>
      </w:r>
      <w:r w:rsidR="00BE43A4">
        <w:t>complete thes</w:t>
      </w:r>
      <w:r w:rsidR="0090611E">
        <w:t xml:space="preserve">e </w:t>
      </w:r>
      <w:r w:rsidR="00D5136C">
        <w:t>steps:</w:t>
      </w: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12126"/>
      </w:tblGrid>
      <w:tr w:rsidR="00161A67" w:rsidRPr="001F668A" w14:paraId="05A147AB" w14:textId="77777777" w:rsidTr="00442227">
        <w:tc>
          <w:tcPr>
            <w:tcW w:w="305" w:type="pct"/>
            <w:shd w:val="clear" w:color="auto" w:fill="D9D9D9" w:themeFill="background1" w:themeFillShade="D9"/>
          </w:tcPr>
          <w:p w14:paraId="1B4FF477" w14:textId="3EBE9541" w:rsidR="00161A67" w:rsidRPr="00161A67" w:rsidRDefault="00161A67" w:rsidP="001F668A">
            <w:pPr>
              <w:jc w:val="center"/>
              <w:rPr>
                <w:b/>
              </w:rPr>
            </w:pPr>
            <w:r w:rsidRPr="00161A67">
              <w:rPr>
                <w:b/>
              </w:rPr>
              <w:t>Step</w:t>
            </w:r>
          </w:p>
        </w:tc>
        <w:tc>
          <w:tcPr>
            <w:tcW w:w="4695" w:type="pct"/>
            <w:shd w:val="clear" w:color="auto" w:fill="D9D9D9" w:themeFill="background1" w:themeFillShade="D9"/>
          </w:tcPr>
          <w:p w14:paraId="65624295" w14:textId="6D888ECA" w:rsidR="00161A67" w:rsidRPr="001F668A" w:rsidRDefault="00161A67" w:rsidP="001F668A">
            <w:pPr>
              <w:jc w:val="center"/>
              <w:rPr>
                <w:b/>
              </w:rPr>
            </w:pPr>
            <w:r w:rsidRPr="001F668A">
              <w:rPr>
                <w:b/>
              </w:rPr>
              <w:t>Action</w:t>
            </w:r>
          </w:p>
        </w:tc>
      </w:tr>
      <w:tr w:rsidR="00161A67" w14:paraId="583B58BB" w14:textId="77777777" w:rsidTr="00442227">
        <w:tc>
          <w:tcPr>
            <w:tcW w:w="305" w:type="pct"/>
          </w:tcPr>
          <w:p w14:paraId="1E08257E" w14:textId="5DA08772" w:rsidR="00161A67" w:rsidRPr="00732806" w:rsidRDefault="00161A67" w:rsidP="001F668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95" w:type="pct"/>
          </w:tcPr>
          <w:p w14:paraId="39930533" w14:textId="5FCDEA7D" w:rsidR="00161A67" w:rsidRDefault="00161A67" w:rsidP="00531405">
            <w:r>
              <w:t xml:space="preserve">Send </w:t>
            </w:r>
            <w:r w:rsidR="00531405">
              <w:t xml:space="preserve">the </w:t>
            </w:r>
            <w:hyperlink w:anchor="SpitPaymentEmailStep3" w:history="1">
              <w:r w:rsidRPr="00531405">
                <w:rPr>
                  <w:rStyle w:val="Hyperlink"/>
                </w:rPr>
                <w:t>Split Payment Email</w:t>
              </w:r>
            </w:hyperlink>
            <w:r>
              <w:t xml:space="preserve"> </w:t>
            </w:r>
            <w:r w:rsidR="00531405">
              <w:t xml:space="preserve">as described </w:t>
            </w:r>
            <w:r>
              <w:t>above</w:t>
            </w:r>
            <w:r w:rsidR="00531405">
              <w:t>.</w:t>
            </w:r>
          </w:p>
        </w:tc>
      </w:tr>
      <w:tr w:rsidR="00732806" w14:paraId="37F29E6A" w14:textId="77777777" w:rsidTr="00442227">
        <w:tc>
          <w:tcPr>
            <w:tcW w:w="305" w:type="pct"/>
          </w:tcPr>
          <w:p w14:paraId="4CBB7ECE" w14:textId="79D532CE" w:rsidR="00732806" w:rsidRPr="00732806" w:rsidRDefault="00161A67" w:rsidP="001F668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95" w:type="pct"/>
          </w:tcPr>
          <w:p w14:paraId="4FFC7CE0" w14:textId="77777777" w:rsidR="00732806" w:rsidRDefault="00732806" w:rsidP="001F668A">
            <w:r>
              <w:t>Create a Payment Dispute Task</w:t>
            </w:r>
            <w:r w:rsidR="00C96D0E">
              <w:t>.</w:t>
            </w:r>
          </w:p>
          <w:p w14:paraId="1A12CE55" w14:textId="79A9A615" w:rsidR="00732806" w:rsidRPr="00732806" w:rsidRDefault="00732806" w:rsidP="00632AA3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732806">
              <w:rPr>
                <w:b/>
                <w:bCs/>
              </w:rPr>
              <w:t xml:space="preserve">Category: </w:t>
            </w:r>
            <w:r w:rsidR="00531405">
              <w:rPr>
                <w:b/>
                <w:bCs/>
              </w:rPr>
              <w:t xml:space="preserve"> </w:t>
            </w:r>
            <w:r w:rsidRPr="00732806">
              <w:t>Billing and Payment</w:t>
            </w:r>
            <w:r w:rsidR="00C96D0E">
              <w:t>.</w:t>
            </w:r>
          </w:p>
          <w:p w14:paraId="5E82581C" w14:textId="7C556A50" w:rsidR="00732806" w:rsidRPr="00732806" w:rsidRDefault="00732806" w:rsidP="00632AA3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732806">
              <w:rPr>
                <w:b/>
                <w:bCs/>
              </w:rPr>
              <w:t xml:space="preserve">Type: </w:t>
            </w:r>
            <w:r w:rsidR="00531405">
              <w:rPr>
                <w:b/>
                <w:bCs/>
              </w:rPr>
              <w:t xml:space="preserve"> </w:t>
            </w:r>
            <w:r w:rsidRPr="00732806">
              <w:t>Payment Dispute</w:t>
            </w:r>
            <w:r w:rsidR="00C96D0E">
              <w:t>.</w:t>
            </w:r>
          </w:p>
          <w:p w14:paraId="497B2414" w14:textId="73DC7479" w:rsidR="00732806" w:rsidRDefault="00732806" w:rsidP="00632AA3">
            <w:pPr>
              <w:numPr>
                <w:ilvl w:val="0"/>
                <w:numId w:val="35"/>
              </w:numPr>
            </w:pPr>
            <w:r w:rsidRPr="00732806">
              <w:rPr>
                <w:b/>
                <w:bCs/>
              </w:rPr>
              <w:t xml:space="preserve">Queue: </w:t>
            </w:r>
            <w:r w:rsidR="00531405">
              <w:rPr>
                <w:b/>
                <w:bCs/>
              </w:rPr>
              <w:t xml:space="preserve"> </w:t>
            </w:r>
            <w:r w:rsidRPr="00732806">
              <w:t xml:space="preserve">Finance </w:t>
            </w:r>
            <w:r>
              <w:t>–</w:t>
            </w:r>
            <w:r w:rsidRPr="00732806">
              <w:t xml:space="preserve"> Northbrook</w:t>
            </w:r>
            <w:r w:rsidR="00C96D0E">
              <w:t>.</w:t>
            </w:r>
          </w:p>
          <w:p w14:paraId="56C5BE71" w14:textId="2211358D" w:rsidR="00732806" w:rsidRPr="00AA2147" w:rsidRDefault="00732806" w:rsidP="00AA2147">
            <w:pPr>
              <w:numPr>
                <w:ilvl w:val="0"/>
                <w:numId w:val="35"/>
              </w:numPr>
              <w:rPr>
                <w:rFonts w:ascii="Times New Roman" w:hAnsi="Times New Roman"/>
              </w:rPr>
            </w:pPr>
            <w:r w:rsidRPr="00D5136C">
              <w:rPr>
                <w:b/>
              </w:rPr>
              <w:t>Reason for Dispute</w:t>
            </w:r>
            <w:r w:rsidR="00746F2C" w:rsidRPr="00D5136C">
              <w:rPr>
                <w:b/>
              </w:rPr>
              <w:t>:</w:t>
            </w:r>
            <w:r w:rsidR="00746F2C">
              <w:t xml:space="preserve"> </w:t>
            </w:r>
            <w:r w:rsidR="00531405">
              <w:t xml:space="preserve"> </w:t>
            </w:r>
            <w:r w:rsidR="00B14837">
              <w:t>(</w:t>
            </w:r>
            <w:r w:rsidR="00531405">
              <w:t>C</w:t>
            </w:r>
            <w:r w:rsidR="00B14837">
              <w:t>opy and paste)</w:t>
            </w:r>
            <w:r w:rsidR="00AA2147">
              <w:br/>
            </w:r>
            <w:r w:rsidRPr="00732806">
              <w:t>Partially authorized order - Two separate FSA accounts requested for payment method</w:t>
            </w:r>
            <w:r w:rsidR="00C96D0E">
              <w:t>.</w:t>
            </w:r>
          </w:p>
          <w:p w14:paraId="7B27DC13" w14:textId="77777777" w:rsidR="00746F2C" w:rsidRDefault="00746F2C" w:rsidP="001F668A"/>
          <w:p w14:paraId="4332BBBD" w14:textId="77777777" w:rsidR="00746F2C" w:rsidRPr="00D5136C" w:rsidRDefault="00746F2C" w:rsidP="001F668A">
            <w:pPr>
              <w:spacing w:line="240" w:lineRule="atLeast"/>
              <w:textAlignment w:val="top"/>
              <w:rPr>
                <w:rFonts w:cs="Arial"/>
                <w:b/>
                <w:bCs/>
              </w:rPr>
            </w:pPr>
            <w:r w:rsidRPr="00D5136C">
              <w:rPr>
                <w:rFonts w:cs="Arial"/>
                <w:b/>
                <w:bCs/>
              </w:rPr>
              <w:t>Notes:</w:t>
            </w:r>
            <w:r w:rsidR="00D5136C">
              <w:rPr>
                <w:rFonts w:cs="Arial"/>
                <w:b/>
                <w:bCs/>
              </w:rPr>
              <w:t xml:space="preserve"> </w:t>
            </w:r>
          </w:p>
          <w:p w14:paraId="0C591ECD" w14:textId="77777777" w:rsidR="00746F2C" w:rsidRPr="009713C6" w:rsidRDefault="00746F2C" w:rsidP="001F668A">
            <w:pPr>
              <w:spacing w:line="240" w:lineRule="atLeast"/>
              <w:textAlignment w:val="top"/>
              <w:rPr>
                <w:rFonts w:cs="Arial"/>
                <w:bCs/>
              </w:rPr>
            </w:pPr>
            <w:r w:rsidRPr="009713C6">
              <w:rPr>
                <w:rFonts w:cs="Arial"/>
                <w:bCs/>
              </w:rPr>
              <w:t xml:space="preserve">Member would like to pay via </w:t>
            </w:r>
            <w:r>
              <w:rPr>
                <w:rFonts w:cs="Arial"/>
                <w:bCs/>
              </w:rPr>
              <w:t>split payment</w:t>
            </w:r>
            <w:r w:rsidR="00521565">
              <w:rPr>
                <w:rFonts w:cs="Arial"/>
                <w:bCs/>
              </w:rPr>
              <w:t xml:space="preserve">: </w:t>
            </w:r>
          </w:p>
          <w:p w14:paraId="51FF497B" w14:textId="77777777" w:rsidR="00746F2C" w:rsidRPr="009713C6" w:rsidRDefault="00746F2C" w:rsidP="00AA2147">
            <w:pPr>
              <w:numPr>
                <w:ilvl w:val="0"/>
                <w:numId w:val="36"/>
              </w:numPr>
              <w:spacing w:line="240" w:lineRule="atLeast"/>
              <w:textAlignment w:val="top"/>
              <w:rPr>
                <w:rFonts w:cs="Arial"/>
                <w:bCs/>
              </w:rPr>
            </w:pPr>
            <w:r w:rsidRPr="009713C6">
              <w:rPr>
                <w:rFonts w:cs="Arial"/>
                <w:bCs/>
              </w:rPr>
              <w:t>Payment Method #1: Payment Type &amp; Last 4 digits.</w:t>
            </w:r>
          </w:p>
          <w:p w14:paraId="49B2D790" w14:textId="446F378D" w:rsidR="00746F2C" w:rsidRPr="009713C6" w:rsidRDefault="00242C2A" w:rsidP="00AA2147">
            <w:pPr>
              <w:numPr>
                <w:ilvl w:val="0"/>
                <w:numId w:val="36"/>
              </w:numPr>
              <w:spacing w:line="240" w:lineRule="atLeast"/>
              <w:textAlignment w:val="top"/>
              <w:rPr>
                <w:rFonts w:cs="Arial"/>
                <w:bCs/>
              </w:rPr>
            </w:pPr>
            <w:r w:rsidRPr="00BC002C">
              <w:rPr>
                <w:rFonts w:cs="Arial"/>
                <w:b/>
              </w:rPr>
              <w:t>1#</w:t>
            </w:r>
            <w:r w:rsidR="00DA06DC">
              <w:rPr>
                <w:rFonts w:cs="Arial"/>
                <w:b/>
              </w:rPr>
              <w:t xml:space="preserve"> - </w:t>
            </w:r>
            <w:r w:rsidR="00746F2C" w:rsidRPr="009713C6">
              <w:rPr>
                <w:rFonts w:cs="Arial"/>
                <w:bCs/>
              </w:rPr>
              <w:t>Payment Amount.</w:t>
            </w:r>
          </w:p>
          <w:p w14:paraId="6D048E05" w14:textId="77777777" w:rsidR="00746F2C" w:rsidRPr="009713C6" w:rsidRDefault="00746F2C" w:rsidP="00AA2147">
            <w:pPr>
              <w:numPr>
                <w:ilvl w:val="0"/>
                <w:numId w:val="36"/>
              </w:numPr>
              <w:spacing w:line="240" w:lineRule="atLeast"/>
              <w:textAlignment w:val="top"/>
              <w:rPr>
                <w:rFonts w:cs="Arial"/>
                <w:bCs/>
              </w:rPr>
            </w:pPr>
            <w:r w:rsidRPr="009713C6">
              <w:rPr>
                <w:rFonts w:cs="Arial"/>
                <w:bCs/>
              </w:rPr>
              <w:t>Payment Method #2: Payment Type &amp; Last 4 digits.</w:t>
            </w:r>
          </w:p>
          <w:p w14:paraId="5E9FEA76" w14:textId="40F2591E" w:rsidR="00746F2C" w:rsidRPr="00133290" w:rsidRDefault="00242C2A" w:rsidP="00AA2147">
            <w:pPr>
              <w:numPr>
                <w:ilvl w:val="0"/>
                <w:numId w:val="36"/>
              </w:numPr>
              <w:spacing w:line="240" w:lineRule="atLeast"/>
              <w:textAlignment w:val="top"/>
              <w:rPr>
                <w:rFonts w:cs="Arial"/>
                <w:bCs/>
              </w:rPr>
            </w:pPr>
            <w:r w:rsidRPr="00BC002C">
              <w:rPr>
                <w:rFonts w:cs="Arial"/>
                <w:b/>
              </w:rPr>
              <w:t>2#</w:t>
            </w:r>
            <w:r w:rsidR="00DA06DC">
              <w:rPr>
                <w:rFonts w:cs="Arial"/>
                <w:b/>
              </w:rPr>
              <w:t xml:space="preserve"> - </w:t>
            </w:r>
            <w:r w:rsidR="00746F2C" w:rsidRPr="009713C6">
              <w:rPr>
                <w:rFonts w:cs="Arial"/>
                <w:bCs/>
              </w:rPr>
              <w:t>Payment Amount.</w:t>
            </w:r>
          </w:p>
        </w:tc>
      </w:tr>
    </w:tbl>
    <w:p w14:paraId="71B41169" w14:textId="77777777" w:rsidR="00732806" w:rsidRDefault="00732806" w:rsidP="00A91E5B"/>
    <w:p w14:paraId="240CDF3C" w14:textId="0E0F15B4" w:rsidR="00C46FFA" w:rsidRPr="0058134F" w:rsidRDefault="00C86F05" w:rsidP="003D2979">
      <w:pPr>
        <w:jc w:val="right"/>
      </w:pPr>
      <w:hyperlink w:anchor="_top" w:history="1">
        <w:r w:rsidRPr="00C86F05">
          <w:rPr>
            <w:rStyle w:val="Hyperlink"/>
          </w:rPr>
          <w:t>Top of the Document</w:t>
        </w:r>
      </w:hyperlink>
    </w:p>
    <w:p w14:paraId="22B91D8D" w14:textId="0524A3DA" w:rsidR="00732806" w:rsidRPr="0058134F" w:rsidRDefault="0085629D" w:rsidP="0020119F">
      <w:pPr>
        <w:pStyle w:val="Heading2"/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1985"/>
        </w:tabs>
        <w:spacing w:before="120" w:after="120"/>
        <w:rPr>
          <w:rFonts w:ascii="Verdana" w:hAnsi="Verdana"/>
          <w:i w:val="0"/>
          <w:iCs w:val="0"/>
        </w:rPr>
      </w:pPr>
      <w:bookmarkStart w:id="20" w:name="_Toc149031343"/>
      <w:bookmarkStart w:id="21" w:name="Turnaround"/>
      <w:r>
        <w:rPr>
          <w:rFonts w:ascii="Verdana" w:hAnsi="Verdana"/>
          <w:i w:val="0"/>
          <w:iCs w:val="0"/>
        </w:rPr>
        <w:t>Turnaround Time</w:t>
      </w:r>
      <w:bookmarkEnd w:id="20"/>
    </w:p>
    <w:bookmarkEnd w:id="21"/>
    <w:p w14:paraId="32AF6352" w14:textId="2142B986" w:rsidR="003D2979" w:rsidRDefault="003D2979" w:rsidP="003F5F07">
      <w:pPr>
        <w:numPr>
          <w:ilvl w:val="0"/>
          <w:numId w:val="34"/>
        </w:numPr>
      </w:pPr>
      <w:r>
        <w:t xml:space="preserve">Emails sent to the </w:t>
      </w:r>
      <w:r w:rsidRPr="00A268F0">
        <w:rPr>
          <w:b/>
          <w:bCs/>
        </w:rPr>
        <w:t>SAT Debits &amp; Credits</w:t>
      </w:r>
      <w:r>
        <w:t xml:space="preserve"> mailbox will be worked within </w:t>
      </w:r>
      <w:r w:rsidR="00271D57">
        <w:t>1 business day</w:t>
      </w:r>
      <w:r>
        <w:t>, excluding weekends.</w:t>
      </w:r>
    </w:p>
    <w:p w14:paraId="0D820401" w14:textId="56D27DBA" w:rsidR="00A268F0" w:rsidRDefault="00A268F0" w:rsidP="003F5F07">
      <w:pPr>
        <w:numPr>
          <w:ilvl w:val="0"/>
          <w:numId w:val="34"/>
        </w:numPr>
      </w:pPr>
      <w:r>
        <w:t xml:space="preserve">Manual Task </w:t>
      </w:r>
      <w:r w:rsidR="00EF46B8">
        <w:t>t</w:t>
      </w:r>
      <w:r>
        <w:t>urn</w:t>
      </w:r>
      <w:r w:rsidR="00EF46B8">
        <w:t>a</w:t>
      </w:r>
      <w:r>
        <w:t xml:space="preserve">round </w:t>
      </w:r>
      <w:r w:rsidR="00EF46B8">
        <w:t>t</w:t>
      </w:r>
      <w:r>
        <w:t>ime (</w:t>
      </w:r>
      <w:r w:rsidR="000D3EB8">
        <w:t>u</w:t>
      </w:r>
      <w:r w:rsidR="00161A67">
        <w:t xml:space="preserve">p to </w:t>
      </w:r>
      <w:r>
        <w:t xml:space="preserve">2 </w:t>
      </w:r>
      <w:r w:rsidR="000D3EB8">
        <w:t>b</w:t>
      </w:r>
      <w:r w:rsidR="00161A67">
        <w:t xml:space="preserve">usiness </w:t>
      </w:r>
      <w:r w:rsidR="000D3EB8">
        <w:t>d</w:t>
      </w:r>
      <w:r>
        <w:t>ays)</w:t>
      </w:r>
      <w:r w:rsidR="00665A88">
        <w:t xml:space="preserve"> </w:t>
      </w:r>
    </w:p>
    <w:p w14:paraId="70583F8A" w14:textId="642E3B6F" w:rsidR="00690966" w:rsidRDefault="00690966" w:rsidP="00690966">
      <w:pPr>
        <w:rPr>
          <w:b/>
          <w:bCs/>
          <w:color w:val="000000"/>
        </w:rPr>
      </w:pPr>
      <w:r>
        <w:rPr>
          <w:noProof/>
        </w:rPr>
        <w:drawing>
          <wp:inline distT="0" distB="0" distL="0" distR="0" wp14:anchorId="0EEE8B07" wp14:editId="7570582E">
            <wp:extent cx="2381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</w:rPr>
        <w:t xml:space="preserve"> </w:t>
      </w:r>
      <w:r w:rsidRPr="003F5F07">
        <w:rPr>
          <w:color w:val="000000"/>
        </w:rPr>
        <w:t xml:space="preserve">Business days do </w:t>
      </w:r>
      <w:r w:rsidRPr="000D3EB8">
        <w:rPr>
          <w:b/>
          <w:bCs/>
          <w:color w:val="000000"/>
        </w:rPr>
        <w:t>not</w:t>
      </w:r>
      <w:r w:rsidRPr="003F5F07">
        <w:rPr>
          <w:color w:val="000000"/>
        </w:rPr>
        <w:t xml:space="preserve"> include weekend</w:t>
      </w:r>
      <w:r w:rsidR="00450FF5">
        <w:rPr>
          <w:color w:val="000000"/>
        </w:rPr>
        <w:t>s</w:t>
      </w:r>
      <w:r w:rsidRPr="003F5F07">
        <w:rPr>
          <w:color w:val="000000"/>
        </w:rPr>
        <w:t xml:space="preserve"> and holidays.</w:t>
      </w:r>
      <w:r>
        <w:rPr>
          <w:b/>
          <w:bCs/>
          <w:color w:val="000000"/>
        </w:rPr>
        <w:t xml:space="preserve"> </w:t>
      </w:r>
    </w:p>
    <w:p w14:paraId="5931EB82" w14:textId="561FB811" w:rsidR="00790173" w:rsidRDefault="00C86F05" w:rsidP="00C86F05">
      <w:pPr>
        <w:jc w:val="right"/>
        <w:rPr>
          <w:rStyle w:val="Hyperlink"/>
        </w:rPr>
      </w:pPr>
      <w:hyperlink w:anchor="_top" w:history="1">
        <w:r w:rsidRPr="00C86F05">
          <w:rPr>
            <w:rStyle w:val="Hyperlink"/>
          </w:rPr>
          <w:t>Top of the Document</w:t>
        </w:r>
      </w:hyperlink>
    </w:p>
    <w:p w14:paraId="6B24C1B3" w14:textId="2AC091BA" w:rsidR="00790173" w:rsidRPr="00EE483F" w:rsidRDefault="007E03B7" w:rsidP="00531405">
      <w:pPr>
        <w:pStyle w:val="Heading2"/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1985"/>
        </w:tabs>
        <w:spacing w:before="120" w:after="120"/>
      </w:pPr>
      <w:bookmarkStart w:id="22" w:name="_Toc149031344"/>
      <w:r>
        <w:rPr>
          <w:rFonts w:ascii="Verdana" w:hAnsi="Verdana"/>
          <w:i w:val="0"/>
          <w:iCs w:val="0"/>
        </w:rPr>
        <w:t>Related Documents</w:t>
      </w:r>
      <w:bookmarkEnd w:id="22"/>
    </w:p>
    <w:p w14:paraId="4F95F464" w14:textId="30944D2C" w:rsidR="00955F06" w:rsidRPr="001F668A" w:rsidRDefault="00427BCC" w:rsidP="234D5607">
      <w:pPr>
        <w:rPr>
          <w:rFonts w:eastAsia="Verdana" w:cs="Verdana"/>
        </w:rPr>
      </w:pPr>
      <w:hyperlink r:id="rId21" w:anchor="!/view?docid=bdac0c67-5fee-47ba-a3aa-aab84900cf78">
        <w:r>
          <w:rPr>
            <w:rStyle w:val="Hyperlink"/>
          </w:rPr>
          <w:t>Log Activity/Capture Activity Codes (005164)</w:t>
        </w:r>
      </w:hyperlink>
    </w:p>
    <w:p w14:paraId="5225C100" w14:textId="3ABE79ED" w:rsidR="00955F06" w:rsidRDefault="00242A74" w:rsidP="234D5607">
      <w:pPr>
        <w:rPr>
          <w:rFonts w:eastAsia="Verdana" w:cs="Verdana"/>
        </w:rPr>
      </w:pPr>
      <w:hyperlink r:id="rId22" w:anchor="!/view?docid=c1f1028b-e42c-4b4f-a4cf-cc0b42c91606">
        <w:r>
          <w:rPr>
            <w:rStyle w:val="Hyperlink"/>
          </w:rPr>
          <w:t>Customer Care Abbreviations, Definitions, and Terms Index (017428)</w:t>
        </w:r>
      </w:hyperlink>
    </w:p>
    <w:p w14:paraId="7D175936" w14:textId="6A28E0EB" w:rsidR="004E2FC4" w:rsidRDefault="006A73F5" w:rsidP="234D5607">
      <w:pPr>
        <w:rPr>
          <w:rFonts w:eastAsia="Verdana" w:cs="Verdana"/>
        </w:rPr>
      </w:pPr>
      <w:hyperlink r:id="rId23" w:anchor="!/view?docid=be58f9e6-2fde-4398-bce1-6f862189f89c">
        <w:r>
          <w:rPr>
            <w:rStyle w:val="Hyperlink"/>
          </w:rPr>
          <w:t>Billing &amp; Payments Index (049663)</w:t>
        </w:r>
      </w:hyperlink>
    </w:p>
    <w:p w14:paraId="3EE959C7" w14:textId="77777777" w:rsidR="00FE1EE3" w:rsidRDefault="007E03B7" w:rsidP="00531405">
      <w:pPr>
        <w:rPr>
          <w:b/>
        </w:rPr>
      </w:pPr>
      <w:r w:rsidRPr="007E03B7">
        <w:rPr>
          <w:b/>
        </w:rPr>
        <w:t xml:space="preserve">Parent </w:t>
      </w:r>
      <w:r w:rsidR="00955F06">
        <w:rPr>
          <w:b/>
        </w:rPr>
        <w:t>Documents</w:t>
      </w:r>
      <w:r w:rsidRPr="007E03B7">
        <w:rPr>
          <w:b/>
        </w:rPr>
        <w:t>:</w:t>
      </w:r>
      <w:r>
        <w:rPr>
          <w:b/>
        </w:rPr>
        <w:t xml:space="preserve"> </w:t>
      </w:r>
    </w:p>
    <w:p w14:paraId="0989B872" w14:textId="46C5EFB6" w:rsidR="00A35CF5" w:rsidRDefault="00877E44" w:rsidP="00531405">
      <w:pPr>
        <w:rPr>
          <w:color w:val="000000" w:themeColor="text1"/>
        </w:rPr>
      </w:pPr>
      <w:hyperlink r:id="rId24" w:tgtFrame="_blank" w:history="1">
        <w:r w:rsidRPr="00877E44">
          <w:rPr>
            <w:color w:val="0000FF"/>
            <w:u w:val="single"/>
          </w:rPr>
          <w:t>CALL 0049 Customer Care Internal and External Call Handling</w:t>
        </w:r>
      </w:hyperlink>
      <w:r w:rsidR="00531405">
        <w:rPr>
          <w:color w:val="0000FF"/>
          <w:u w:val="single"/>
        </w:rPr>
        <w:t xml:space="preserve"> </w:t>
      </w:r>
    </w:p>
    <w:p w14:paraId="2254C353" w14:textId="785254BC" w:rsidR="00877E44" w:rsidRDefault="00877E44" w:rsidP="00531405">
      <w:pPr>
        <w:rPr>
          <w:color w:val="0000FF"/>
          <w:u w:val="single"/>
        </w:rPr>
      </w:pPr>
      <w:hyperlink r:id="rId25" w:tgtFrame="_blank" w:history="1">
        <w:r w:rsidRPr="00877E44">
          <w:rPr>
            <w:color w:val="0000FF"/>
            <w:u w:val="single"/>
          </w:rPr>
          <w:t>CALL-0011 Authenticating Callers</w:t>
        </w:r>
      </w:hyperlink>
    </w:p>
    <w:p w14:paraId="36BA249B" w14:textId="785F0B03" w:rsidR="007E03B7" w:rsidRPr="007E03B7" w:rsidRDefault="007E03B7" w:rsidP="00955F06">
      <w:pPr>
        <w:rPr>
          <w:b/>
        </w:rPr>
      </w:pPr>
    </w:p>
    <w:p w14:paraId="11985A39" w14:textId="1D800F31" w:rsidR="00732806" w:rsidRDefault="00C86F05" w:rsidP="003D2979">
      <w:pPr>
        <w:jc w:val="right"/>
      </w:pPr>
      <w:hyperlink w:anchor="_top" w:history="1">
        <w:r w:rsidRPr="00C86F05">
          <w:rPr>
            <w:rStyle w:val="Hyperlink"/>
          </w:rPr>
          <w:t>Top of the Document</w:t>
        </w:r>
      </w:hyperlink>
    </w:p>
    <w:p w14:paraId="1CC9F92D" w14:textId="77777777" w:rsidR="00814ECF" w:rsidRPr="0058134F" w:rsidRDefault="00814ECF" w:rsidP="00A91E5B"/>
    <w:p w14:paraId="0B68FD3B" w14:textId="392495AA" w:rsidR="00814ECF" w:rsidRPr="0058134F" w:rsidRDefault="00814ECF" w:rsidP="003D2979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To </w:t>
      </w:r>
      <w:r w:rsidR="00133290">
        <w:rPr>
          <w:sz w:val="16"/>
          <w:szCs w:val="16"/>
        </w:rPr>
        <w:t>b</w:t>
      </w:r>
      <w:r w:rsidRPr="0058134F">
        <w:rPr>
          <w:sz w:val="16"/>
          <w:szCs w:val="16"/>
        </w:rPr>
        <w:t xml:space="preserve">e Reproduced </w:t>
      </w:r>
      <w:r w:rsidR="00133290">
        <w:rPr>
          <w:sz w:val="16"/>
          <w:szCs w:val="16"/>
        </w:rPr>
        <w:t>o</w:t>
      </w:r>
      <w:r w:rsidRPr="0058134F">
        <w:rPr>
          <w:sz w:val="16"/>
          <w:szCs w:val="16"/>
        </w:rPr>
        <w:t xml:space="preserve">r Disclosed to Others </w:t>
      </w:r>
      <w:r w:rsidR="00133290">
        <w:rPr>
          <w:sz w:val="16"/>
          <w:szCs w:val="16"/>
        </w:rPr>
        <w:t>w</w:t>
      </w:r>
      <w:r w:rsidRPr="0058134F">
        <w:rPr>
          <w:sz w:val="16"/>
          <w:szCs w:val="16"/>
        </w:rPr>
        <w:t>ithout Prior Written Approval</w:t>
      </w:r>
    </w:p>
    <w:p w14:paraId="55C777A8" w14:textId="77777777" w:rsidR="00814ECF" w:rsidRPr="0058134F" w:rsidRDefault="00814ECF" w:rsidP="003D2979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sectPr w:rsidR="00814ECF" w:rsidRPr="0058134F" w:rsidSect="00DE2FC0">
      <w:footerReference w:type="default" r:id="rId26"/>
      <w:headerReference w:type="first" r:id="rId27"/>
      <w:footerReference w:type="first" r:id="rId2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7F860" w14:textId="77777777" w:rsidR="00F22859" w:rsidRDefault="00F22859">
      <w:r>
        <w:separator/>
      </w:r>
    </w:p>
  </w:endnote>
  <w:endnote w:type="continuationSeparator" w:id="0">
    <w:p w14:paraId="5D8B10C8" w14:textId="77777777" w:rsidR="00F22859" w:rsidRDefault="00F2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A769F" w14:textId="77777777" w:rsidR="001F668A" w:rsidRPr="00C32D18" w:rsidRDefault="001F668A" w:rsidP="00DE2FC0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E3D62" w14:textId="77777777" w:rsidR="001F668A" w:rsidRPr="00CD2229" w:rsidRDefault="001F668A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3F98A" w14:textId="77777777" w:rsidR="00F22859" w:rsidRDefault="00F22859">
      <w:r>
        <w:separator/>
      </w:r>
    </w:p>
  </w:footnote>
  <w:footnote w:type="continuationSeparator" w:id="0">
    <w:p w14:paraId="144E7D47" w14:textId="77777777" w:rsidR="00F22859" w:rsidRDefault="00F2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3E718" w14:textId="77777777" w:rsidR="001F668A" w:rsidRDefault="001F668A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4061"/>
    <w:multiLevelType w:val="hybridMultilevel"/>
    <w:tmpl w:val="3ECE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66CF6"/>
    <w:multiLevelType w:val="hybridMultilevel"/>
    <w:tmpl w:val="C6D438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5010"/>
    <w:multiLevelType w:val="hybridMultilevel"/>
    <w:tmpl w:val="126C3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7007"/>
    <w:multiLevelType w:val="hybridMultilevel"/>
    <w:tmpl w:val="3C6E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33A5B"/>
    <w:multiLevelType w:val="hybridMultilevel"/>
    <w:tmpl w:val="FE0843E8"/>
    <w:lvl w:ilvl="0" w:tplc="96AE1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6180A"/>
    <w:multiLevelType w:val="hybridMultilevel"/>
    <w:tmpl w:val="E0AA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A1C9E"/>
    <w:multiLevelType w:val="hybridMultilevel"/>
    <w:tmpl w:val="0838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94D28"/>
    <w:multiLevelType w:val="hybridMultilevel"/>
    <w:tmpl w:val="7780D986"/>
    <w:lvl w:ilvl="0" w:tplc="DECE2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C2C92"/>
    <w:multiLevelType w:val="hybridMultilevel"/>
    <w:tmpl w:val="236E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451E1"/>
    <w:multiLevelType w:val="hybridMultilevel"/>
    <w:tmpl w:val="DC16DBBE"/>
    <w:lvl w:ilvl="0" w:tplc="96AE1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294610"/>
    <w:multiLevelType w:val="hybridMultilevel"/>
    <w:tmpl w:val="368CE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20B60"/>
    <w:multiLevelType w:val="hybridMultilevel"/>
    <w:tmpl w:val="F452A9C2"/>
    <w:lvl w:ilvl="0" w:tplc="DECE2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44D"/>
    <w:multiLevelType w:val="hybridMultilevel"/>
    <w:tmpl w:val="1294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84ED4"/>
    <w:multiLevelType w:val="hybridMultilevel"/>
    <w:tmpl w:val="F8C89D68"/>
    <w:lvl w:ilvl="0" w:tplc="5180008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F376CA6"/>
    <w:multiLevelType w:val="hybridMultilevel"/>
    <w:tmpl w:val="99340402"/>
    <w:lvl w:ilvl="0" w:tplc="532A040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E0D81"/>
    <w:multiLevelType w:val="hybridMultilevel"/>
    <w:tmpl w:val="D96A68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02088"/>
    <w:multiLevelType w:val="hybridMultilevel"/>
    <w:tmpl w:val="519A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D3D2B"/>
    <w:multiLevelType w:val="hybridMultilevel"/>
    <w:tmpl w:val="9140D8B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734B6B"/>
    <w:multiLevelType w:val="hybridMultilevel"/>
    <w:tmpl w:val="21FE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57FF7"/>
    <w:multiLevelType w:val="hybridMultilevel"/>
    <w:tmpl w:val="1AB62C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2DD08F0"/>
    <w:multiLevelType w:val="hybridMultilevel"/>
    <w:tmpl w:val="0176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131F0"/>
    <w:multiLevelType w:val="hybridMultilevel"/>
    <w:tmpl w:val="FC9EF46C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22" w15:restartNumberingAfterBreak="0">
    <w:nsid w:val="67CC4CE2"/>
    <w:multiLevelType w:val="hybridMultilevel"/>
    <w:tmpl w:val="4D88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D4F58"/>
    <w:multiLevelType w:val="hybridMultilevel"/>
    <w:tmpl w:val="4396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301CD"/>
    <w:multiLevelType w:val="hybridMultilevel"/>
    <w:tmpl w:val="884AF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6C7850"/>
    <w:multiLevelType w:val="hybridMultilevel"/>
    <w:tmpl w:val="BAC2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0CE"/>
    <w:multiLevelType w:val="hybridMultilevel"/>
    <w:tmpl w:val="6FAA45A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AD6EB5"/>
    <w:multiLevelType w:val="multilevel"/>
    <w:tmpl w:val="C332F2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60461C"/>
    <w:multiLevelType w:val="hybridMultilevel"/>
    <w:tmpl w:val="DBEC7CA0"/>
    <w:lvl w:ilvl="0" w:tplc="DECE2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E68ED"/>
    <w:multiLevelType w:val="hybridMultilevel"/>
    <w:tmpl w:val="10F8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C483A"/>
    <w:multiLevelType w:val="hybridMultilevel"/>
    <w:tmpl w:val="5142C708"/>
    <w:lvl w:ilvl="0" w:tplc="96AE1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508493">
    <w:abstractNumId w:val="22"/>
  </w:num>
  <w:num w:numId="2" w16cid:durableId="1572035816">
    <w:abstractNumId w:val="16"/>
  </w:num>
  <w:num w:numId="3" w16cid:durableId="1688485513">
    <w:abstractNumId w:val="7"/>
  </w:num>
  <w:num w:numId="4" w16cid:durableId="1365062840">
    <w:abstractNumId w:val="11"/>
  </w:num>
  <w:num w:numId="5" w16cid:durableId="2089379293">
    <w:abstractNumId w:val="14"/>
  </w:num>
  <w:num w:numId="6" w16cid:durableId="1861312937">
    <w:abstractNumId w:val="30"/>
  </w:num>
  <w:num w:numId="7" w16cid:durableId="941643647">
    <w:abstractNumId w:val="28"/>
  </w:num>
  <w:num w:numId="8" w16cid:durableId="1864660693">
    <w:abstractNumId w:val="0"/>
  </w:num>
  <w:num w:numId="9" w16cid:durableId="208954410">
    <w:abstractNumId w:val="1"/>
  </w:num>
  <w:num w:numId="10" w16cid:durableId="1823934236">
    <w:abstractNumId w:val="15"/>
  </w:num>
  <w:num w:numId="11" w16cid:durableId="594674803">
    <w:abstractNumId w:val="24"/>
  </w:num>
  <w:num w:numId="12" w16cid:durableId="559559024">
    <w:abstractNumId w:val="4"/>
  </w:num>
  <w:num w:numId="13" w16cid:durableId="1401443535">
    <w:abstractNumId w:val="9"/>
  </w:num>
  <w:num w:numId="14" w16cid:durableId="344289485">
    <w:abstractNumId w:val="27"/>
  </w:num>
  <w:num w:numId="15" w16cid:durableId="745688059">
    <w:abstractNumId w:val="13"/>
  </w:num>
  <w:num w:numId="16" w16cid:durableId="1000355978">
    <w:abstractNumId w:val="20"/>
  </w:num>
  <w:num w:numId="17" w16cid:durableId="1349404189">
    <w:abstractNumId w:val="16"/>
  </w:num>
  <w:num w:numId="18" w16cid:durableId="625506057">
    <w:abstractNumId w:val="0"/>
  </w:num>
  <w:num w:numId="19" w16cid:durableId="1147554078">
    <w:abstractNumId w:val="11"/>
  </w:num>
  <w:num w:numId="20" w16cid:durableId="70799526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477224">
    <w:abstractNumId w:val="22"/>
  </w:num>
  <w:num w:numId="22" w16cid:durableId="93399939">
    <w:abstractNumId w:val="2"/>
  </w:num>
  <w:num w:numId="23" w16cid:durableId="339622213">
    <w:abstractNumId w:val="19"/>
  </w:num>
  <w:num w:numId="24" w16cid:durableId="1855879306">
    <w:abstractNumId w:val="8"/>
  </w:num>
  <w:num w:numId="25" w16cid:durableId="1667242681">
    <w:abstractNumId w:val="17"/>
  </w:num>
  <w:num w:numId="26" w16cid:durableId="1397706398">
    <w:abstractNumId w:val="26"/>
  </w:num>
  <w:num w:numId="27" w16cid:durableId="1285769024">
    <w:abstractNumId w:val="5"/>
  </w:num>
  <w:num w:numId="28" w16cid:durableId="15354695">
    <w:abstractNumId w:val="10"/>
  </w:num>
  <w:num w:numId="29" w16cid:durableId="1509129359">
    <w:abstractNumId w:val="18"/>
  </w:num>
  <w:num w:numId="30" w16cid:durableId="124736601">
    <w:abstractNumId w:val="3"/>
  </w:num>
  <w:num w:numId="31" w16cid:durableId="268902794">
    <w:abstractNumId w:val="23"/>
  </w:num>
  <w:num w:numId="32" w16cid:durableId="1086684486">
    <w:abstractNumId w:val="12"/>
  </w:num>
  <w:num w:numId="33" w16cid:durableId="165293758">
    <w:abstractNumId w:val="29"/>
  </w:num>
  <w:num w:numId="34" w16cid:durableId="1274433984">
    <w:abstractNumId w:val="25"/>
  </w:num>
  <w:num w:numId="35" w16cid:durableId="272980404">
    <w:abstractNumId w:val="6"/>
  </w:num>
  <w:num w:numId="36" w16cid:durableId="8430565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ECF"/>
    <w:rsid w:val="00012774"/>
    <w:rsid w:val="0001327D"/>
    <w:rsid w:val="00020C46"/>
    <w:rsid w:val="000423F7"/>
    <w:rsid w:val="0004775E"/>
    <w:rsid w:val="0008264B"/>
    <w:rsid w:val="00087D62"/>
    <w:rsid w:val="00095611"/>
    <w:rsid w:val="000B3753"/>
    <w:rsid w:val="000B7910"/>
    <w:rsid w:val="000C701A"/>
    <w:rsid w:val="000D10C1"/>
    <w:rsid w:val="000D311F"/>
    <w:rsid w:val="000D3EB8"/>
    <w:rsid w:val="000D4AC6"/>
    <w:rsid w:val="000D6208"/>
    <w:rsid w:val="000E4F7D"/>
    <w:rsid w:val="001031C6"/>
    <w:rsid w:val="00116B87"/>
    <w:rsid w:val="00133290"/>
    <w:rsid w:val="001340EA"/>
    <w:rsid w:val="0013538A"/>
    <w:rsid w:val="001473A0"/>
    <w:rsid w:val="00161A67"/>
    <w:rsid w:val="00165160"/>
    <w:rsid w:val="001700F5"/>
    <w:rsid w:val="00172FDA"/>
    <w:rsid w:val="00192758"/>
    <w:rsid w:val="001A1AA8"/>
    <w:rsid w:val="001A2D7D"/>
    <w:rsid w:val="001B0175"/>
    <w:rsid w:val="001B2BA4"/>
    <w:rsid w:val="001B493C"/>
    <w:rsid w:val="001B7C75"/>
    <w:rsid w:val="001D3AD8"/>
    <w:rsid w:val="001E694D"/>
    <w:rsid w:val="001E6F1B"/>
    <w:rsid w:val="001F5A70"/>
    <w:rsid w:val="001F668A"/>
    <w:rsid w:val="001F7BA4"/>
    <w:rsid w:val="00200B5F"/>
    <w:rsid w:val="00200BA1"/>
    <w:rsid w:val="0020119F"/>
    <w:rsid w:val="002061A5"/>
    <w:rsid w:val="00214D6E"/>
    <w:rsid w:val="00237256"/>
    <w:rsid w:val="00242A74"/>
    <w:rsid w:val="00242C2A"/>
    <w:rsid w:val="002648BA"/>
    <w:rsid w:val="00271D57"/>
    <w:rsid w:val="002818AF"/>
    <w:rsid w:val="00283DCB"/>
    <w:rsid w:val="00285C7E"/>
    <w:rsid w:val="00290973"/>
    <w:rsid w:val="00292806"/>
    <w:rsid w:val="002A5820"/>
    <w:rsid w:val="002B5CDD"/>
    <w:rsid w:val="002C0882"/>
    <w:rsid w:val="002F4284"/>
    <w:rsid w:val="003027C5"/>
    <w:rsid w:val="00305E84"/>
    <w:rsid w:val="003060F4"/>
    <w:rsid w:val="00311D83"/>
    <w:rsid w:val="003132A1"/>
    <w:rsid w:val="00314179"/>
    <w:rsid w:val="00314CEC"/>
    <w:rsid w:val="00331D10"/>
    <w:rsid w:val="00357E50"/>
    <w:rsid w:val="003817CA"/>
    <w:rsid w:val="003841FC"/>
    <w:rsid w:val="00386EC3"/>
    <w:rsid w:val="00392FC6"/>
    <w:rsid w:val="0039D63B"/>
    <w:rsid w:val="003C1CF6"/>
    <w:rsid w:val="003C2E55"/>
    <w:rsid w:val="003D2979"/>
    <w:rsid w:val="003E0044"/>
    <w:rsid w:val="003F5F07"/>
    <w:rsid w:val="00420907"/>
    <w:rsid w:val="00427BCC"/>
    <w:rsid w:val="00442227"/>
    <w:rsid w:val="00445904"/>
    <w:rsid w:val="00450FF5"/>
    <w:rsid w:val="0045231E"/>
    <w:rsid w:val="00454D90"/>
    <w:rsid w:val="00455A12"/>
    <w:rsid w:val="004604C7"/>
    <w:rsid w:val="00464935"/>
    <w:rsid w:val="00466A6A"/>
    <w:rsid w:val="00482380"/>
    <w:rsid w:val="004A3A6B"/>
    <w:rsid w:val="004A55CF"/>
    <w:rsid w:val="004B1A12"/>
    <w:rsid w:val="004B3095"/>
    <w:rsid w:val="004C41F6"/>
    <w:rsid w:val="004D05F8"/>
    <w:rsid w:val="004D637F"/>
    <w:rsid w:val="004E2FC4"/>
    <w:rsid w:val="004F1265"/>
    <w:rsid w:val="004F468A"/>
    <w:rsid w:val="005179BA"/>
    <w:rsid w:val="00521565"/>
    <w:rsid w:val="00525C1A"/>
    <w:rsid w:val="00531405"/>
    <w:rsid w:val="00535069"/>
    <w:rsid w:val="00556701"/>
    <w:rsid w:val="00560EB7"/>
    <w:rsid w:val="00565D52"/>
    <w:rsid w:val="00572245"/>
    <w:rsid w:val="00572875"/>
    <w:rsid w:val="005857DF"/>
    <w:rsid w:val="00587550"/>
    <w:rsid w:val="005931CB"/>
    <w:rsid w:val="00593A3C"/>
    <w:rsid w:val="005A6C13"/>
    <w:rsid w:val="005C3C1F"/>
    <w:rsid w:val="005E6083"/>
    <w:rsid w:val="005F6348"/>
    <w:rsid w:val="005F7499"/>
    <w:rsid w:val="00611ADE"/>
    <w:rsid w:val="006138AA"/>
    <w:rsid w:val="0062487C"/>
    <w:rsid w:val="00627968"/>
    <w:rsid w:val="0063086D"/>
    <w:rsid w:val="00631A24"/>
    <w:rsid w:val="00632AA3"/>
    <w:rsid w:val="00633BFD"/>
    <w:rsid w:val="00654897"/>
    <w:rsid w:val="0065744F"/>
    <w:rsid w:val="00665A88"/>
    <w:rsid w:val="00690966"/>
    <w:rsid w:val="00692B88"/>
    <w:rsid w:val="006933BC"/>
    <w:rsid w:val="0069762B"/>
    <w:rsid w:val="006A2ACD"/>
    <w:rsid w:val="006A3A95"/>
    <w:rsid w:val="006A73F5"/>
    <w:rsid w:val="006B4538"/>
    <w:rsid w:val="006B669E"/>
    <w:rsid w:val="006C02D6"/>
    <w:rsid w:val="006C22A3"/>
    <w:rsid w:val="006C3E68"/>
    <w:rsid w:val="006C56A5"/>
    <w:rsid w:val="006D7B9F"/>
    <w:rsid w:val="006F6170"/>
    <w:rsid w:val="006F62BA"/>
    <w:rsid w:val="0070279E"/>
    <w:rsid w:val="00732806"/>
    <w:rsid w:val="00746B75"/>
    <w:rsid w:val="00746F2C"/>
    <w:rsid w:val="00756CDB"/>
    <w:rsid w:val="007823A4"/>
    <w:rsid w:val="00790173"/>
    <w:rsid w:val="00792CF6"/>
    <w:rsid w:val="007B1194"/>
    <w:rsid w:val="007B23AE"/>
    <w:rsid w:val="007C43E5"/>
    <w:rsid w:val="007E03B7"/>
    <w:rsid w:val="007E0949"/>
    <w:rsid w:val="007E792D"/>
    <w:rsid w:val="007F2F45"/>
    <w:rsid w:val="007F392F"/>
    <w:rsid w:val="007F7F62"/>
    <w:rsid w:val="00807F80"/>
    <w:rsid w:val="00814ECF"/>
    <w:rsid w:val="00820DF3"/>
    <w:rsid w:val="008243AC"/>
    <w:rsid w:val="00830FF9"/>
    <w:rsid w:val="00845D3D"/>
    <w:rsid w:val="008477FD"/>
    <w:rsid w:val="00854673"/>
    <w:rsid w:val="0085629D"/>
    <w:rsid w:val="00860331"/>
    <w:rsid w:val="008733EB"/>
    <w:rsid w:val="00877E44"/>
    <w:rsid w:val="0088082A"/>
    <w:rsid w:val="008A0F09"/>
    <w:rsid w:val="008B102E"/>
    <w:rsid w:val="008C542E"/>
    <w:rsid w:val="008E7909"/>
    <w:rsid w:val="0090611E"/>
    <w:rsid w:val="00925482"/>
    <w:rsid w:val="0093357C"/>
    <w:rsid w:val="00944BB7"/>
    <w:rsid w:val="00945432"/>
    <w:rsid w:val="009464C6"/>
    <w:rsid w:val="00955F06"/>
    <w:rsid w:val="009609AC"/>
    <w:rsid w:val="00964E7B"/>
    <w:rsid w:val="00967DA7"/>
    <w:rsid w:val="009713C6"/>
    <w:rsid w:val="00972073"/>
    <w:rsid w:val="00974211"/>
    <w:rsid w:val="00974665"/>
    <w:rsid w:val="00980B25"/>
    <w:rsid w:val="00990E51"/>
    <w:rsid w:val="009C17C1"/>
    <w:rsid w:val="009C6929"/>
    <w:rsid w:val="00A03740"/>
    <w:rsid w:val="00A04DD6"/>
    <w:rsid w:val="00A0772E"/>
    <w:rsid w:val="00A2444A"/>
    <w:rsid w:val="00A268F0"/>
    <w:rsid w:val="00A35CF5"/>
    <w:rsid w:val="00A426E5"/>
    <w:rsid w:val="00A47DBF"/>
    <w:rsid w:val="00A518F3"/>
    <w:rsid w:val="00A5414F"/>
    <w:rsid w:val="00A56E7E"/>
    <w:rsid w:val="00A60A76"/>
    <w:rsid w:val="00A63B36"/>
    <w:rsid w:val="00A70070"/>
    <w:rsid w:val="00A70D12"/>
    <w:rsid w:val="00A91E5B"/>
    <w:rsid w:val="00A93B0E"/>
    <w:rsid w:val="00A9788E"/>
    <w:rsid w:val="00AA2147"/>
    <w:rsid w:val="00AA5D89"/>
    <w:rsid w:val="00AC6B54"/>
    <w:rsid w:val="00AD1204"/>
    <w:rsid w:val="00AE34B2"/>
    <w:rsid w:val="00AF4D99"/>
    <w:rsid w:val="00B02A5B"/>
    <w:rsid w:val="00B051F8"/>
    <w:rsid w:val="00B123BA"/>
    <w:rsid w:val="00B13D7F"/>
    <w:rsid w:val="00B14837"/>
    <w:rsid w:val="00B1722B"/>
    <w:rsid w:val="00B265EC"/>
    <w:rsid w:val="00B26784"/>
    <w:rsid w:val="00B27912"/>
    <w:rsid w:val="00B27EF0"/>
    <w:rsid w:val="00B35632"/>
    <w:rsid w:val="00B4345A"/>
    <w:rsid w:val="00B43AEC"/>
    <w:rsid w:val="00B60DE7"/>
    <w:rsid w:val="00B64A0F"/>
    <w:rsid w:val="00B814F1"/>
    <w:rsid w:val="00B81BCF"/>
    <w:rsid w:val="00B85E41"/>
    <w:rsid w:val="00B8630F"/>
    <w:rsid w:val="00B925E6"/>
    <w:rsid w:val="00B9602F"/>
    <w:rsid w:val="00BB3525"/>
    <w:rsid w:val="00BB4149"/>
    <w:rsid w:val="00BB430C"/>
    <w:rsid w:val="00BC002C"/>
    <w:rsid w:val="00BE43A4"/>
    <w:rsid w:val="00BE440C"/>
    <w:rsid w:val="00BE6AD2"/>
    <w:rsid w:val="00BF3CB1"/>
    <w:rsid w:val="00BF501D"/>
    <w:rsid w:val="00BF5A2C"/>
    <w:rsid w:val="00BF7337"/>
    <w:rsid w:val="00C12A24"/>
    <w:rsid w:val="00C222C6"/>
    <w:rsid w:val="00C3069E"/>
    <w:rsid w:val="00C3763C"/>
    <w:rsid w:val="00C469D3"/>
    <w:rsid w:val="00C46FFA"/>
    <w:rsid w:val="00C5117F"/>
    <w:rsid w:val="00C602C8"/>
    <w:rsid w:val="00C74887"/>
    <w:rsid w:val="00C748D6"/>
    <w:rsid w:val="00C76506"/>
    <w:rsid w:val="00C835C0"/>
    <w:rsid w:val="00C85B14"/>
    <w:rsid w:val="00C86F05"/>
    <w:rsid w:val="00C96D0E"/>
    <w:rsid w:val="00CA6AC4"/>
    <w:rsid w:val="00CB1139"/>
    <w:rsid w:val="00CB66D9"/>
    <w:rsid w:val="00CC12BF"/>
    <w:rsid w:val="00CC34C6"/>
    <w:rsid w:val="00CC516A"/>
    <w:rsid w:val="00CD5A05"/>
    <w:rsid w:val="00CF429A"/>
    <w:rsid w:val="00D1245B"/>
    <w:rsid w:val="00D4555F"/>
    <w:rsid w:val="00D5136C"/>
    <w:rsid w:val="00D562FF"/>
    <w:rsid w:val="00D85948"/>
    <w:rsid w:val="00DA06DC"/>
    <w:rsid w:val="00DC0E42"/>
    <w:rsid w:val="00DC20AC"/>
    <w:rsid w:val="00DD0F2E"/>
    <w:rsid w:val="00DE0F62"/>
    <w:rsid w:val="00DE2FC0"/>
    <w:rsid w:val="00E2732D"/>
    <w:rsid w:val="00E312C2"/>
    <w:rsid w:val="00E37931"/>
    <w:rsid w:val="00E64889"/>
    <w:rsid w:val="00E66452"/>
    <w:rsid w:val="00E80472"/>
    <w:rsid w:val="00E80E9E"/>
    <w:rsid w:val="00E86896"/>
    <w:rsid w:val="00E92A1D"/>
    <w:rsid w:val="00EB2C98"/>
    <w:rsid w:val="00ED71AC"/>
    <w:rsid w:val="00ED7302"/>
    <w:rsid w:val="00EE2D8E"/>
    <w:rsid w:val="00EE339C"/>
    <w:rsid w:val="00EE483F"/>
    <w:rsid w:val="00EE79C5"/>
    <w:rsid w:val="00EF0B79"/>
    <w:rsid w:val="00EF46B8"/>
    <w:rsid w:val="00EF71C1"/>
    <w:rsid w:val="00F059C8"/>
    <w:rsid w:val="00F101CA"/>
    <w:rsid w:val="00F21829"/>
    <w:rsid w:val="00F22859"/>
    <w:rsid w:val="00F22EBC"/>
    <w:rsid w:val="00F242CE"/>
    <w:rsid w:val="00F31D72"/>
    <w:rsid w:val="00F378B1"/>
    <w:rsid w:val="00F420AC"/>
    <w:rsid w:val="00F4533E"/>
    <w:rsid w:val="00F523C2"/>
    <w:rsid w:val="00F65607"/>
    <w:rsid w:val="00F723B9"/>
    <w:rsid w:val="00F95895"/>
    <w:rsid w:val="00FC0473"/>
    <w:rsid w:val="00FC0A99"/>
    <w:rsid w:val="00FD2F3A"/>
    <w:rsid w:val="00FD77E3"/>
    <w:rsid w:val="00FE1EE3"/>
    <w:rsid w:val="00FE43A2"/>
    <w:rsid w:val="00FF2A1E"/>
    <w:rsid w:val="00FF2FBB"/>
    <w:rsid w:val="00FF49D7"/>
    <w:rsid w:val="04016DA2"/>
    <w:rsid w:val="059B18F4"/>
    <w:rsid w:val="1BC77B9E"/>
    <w:rsid w:val="234D5607"/>
    <w:rsid w:val="2F6195EC"/>
    <w:rsid w:val="30CE74C8"/>
    <w:rsid w:val="33117516"/>
    <w:rsid w:val="490EE015"/>
    <w:rsid w:val="4A459C26"/>
    <w:rsid w:val="52C92F8C"/>
    <w:rsid w:val="586AB5B9"/>
    <w:rsid w:val="6B3BF8D7"/>
    <w:rsid w:val="6D7BDE42"/>
    <w:rsid w:val="7311BCD1"/>
    <w:rsid w:val="74B4C33D"/>
    <w:rsid w:val="75ED768D"/>
    <w:rsid w:val="782C3344"/>
    <w:rsid w:val="798D41E5"/>
    <w:rsid w:val="7E9269D7"/>
    <w:rsid w:val="7FFD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894F9"/>
  <w15:chartTrackingRefBased/>
  <w15:docId w15:val="{B8D20146-D792-4A5D-B120-93DB1F09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B7"/>
    <w:pPr>
      <w:spacing w:before="120" w:after="12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814ECF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814E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E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4ECF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14E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814ECF"/>
    <w:rPr>
      <w:color w:val="0000FF"/>
      <w:u w:val="single"/>
    </w:rPr>
  </w:style>
  <w:style w:type="paragraph" w:styleId="Header">
    <w:name w:val="header"/>
    <w:basedOn w:val="Normal"/>
    <w:link w:val="HeaderChar"/>
    <w:rsid w:val="00814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4ECF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rsid w:val="00814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14ECF"/>
    <w:rPr>
      <w:rFonts w:ascii="Verdana" w:eastAsia="Times New Roman" w:hAnsi="Verdana" w:cs="Times New Roman"/>
      <w:sz w:val="24"/>
      <w:szCs w:val="24"/>
    </w:rPr>
  </w:style>
  <w:style w:type="character" w:styleId="PageNumber">
    <w:name w:val="page number"/>
    <w:basedOn w:val="DefaultParagraphFont"/>
    <w:rsid w:val="00814ECF"/>
  </w:style>
  <w:style w:type="paragraph" w:styleId="TOC2">
    <w:name w:val="toc 2"/>
    <w:basedOn w:val="Normal"/>
    <w:next w:val="Normal"/>
    <w:autoRedefine/>
    <w:uiPriority w:val="39"/>
    <w:rsid w:val="007823A4"/>
    <w:pPr>
      <w:tabs>
        <w:tab w:val="right" w:leader="dot" w:pos="12950"/>
      </w:tabs>
    </w:pPr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E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4ECF"/>
    <w:pPr>
      <w:ind w:left="720"/>
      <w:contextualSpacing/>
    </w:pPr>
  </w:style>
  <w:style w:type="table" w:styleId="TableGrid">
    <w:name w:val="Table Grid"/>
    <w:basedOn w:val="TableNormal"/>
    <w:uiPriority w:val="39"/>
    <w:rsid w:val="0073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2806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1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F8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D2979"/>
    <w:rPr>
      <w:color w:val="954F72" w:themeColor="followedHyperlink"/>
      <w:u w:val="single"/>
    </w:rPr>
  </w:style>
  <w:style w:type="character" w:customStyle="1" w:styleId="content-id">
    <w:name w:val="content-id"/>
    <w:basedOn w:val="DefaultParagraphFont"/>
    <w:rsid w:val="001A2D7D"/>
  </w:style>
  <w:style w:type="character" w:styleId="UnresolvedMention">
    <w:name w:val="Unresolved Mention"/>
    <w:basedOn w:val="DefaultParagraphFont"/>
    <w:uiPriority w:val="99"/>
    <w:semiHidden/>
    <w:unhideWhenUsed/>
    <w:rsid w:val="001F668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F7BA4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3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3A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3AD8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AD8"/>
    <w:rPr>
      <w:rFonts w:ascii="Verdana" w:eastAsia="Times New Roman" w:hAnsi="Verdana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1D3AD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policy.corp.cvscaremark.com/pnp/faces/DocRenderer?documentId=CALL-001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styles" Target="styles.xml"/><Relationship Id="rId15" Type="http://schemas.openxmlformats.org/officeDocument/2006/relationships/hyperlink" Target="mailto:SATDebitsandCredits@CVShealth.com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2F1935-9B86-441B-952C-690D238E3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92EA06-69C4-4F94-91AA-5EC0F7B29A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2E7434-B1CD-4EB1-A7CC-34D420A7CD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1365</Words>
  <Characters>7787</Characters>
  <Application>Microsoft Office Word</Application>
  <DocSecurity>0</DocSecurity>
  <Lines>64</Lines>
  <Paragraphs>18</Paragraphs>
  <ScaleCrop>false</ScaleCrop>
  <Company>CVS Health</Company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Valerie</dc:creator>
  <cp:keywords/>
  <dc:description/>
  <cp:lastModifiedBy>Gingras, Susan</cp:lastModifiedBy>
  <cp:revision>2</cp:revision>
  <dcterms:created xsi:type="dcterms:W3CDTF">2025-09-02T20:18:00Z</dcterms:created>
  <dcterms:modified xsi:type="dcterms:W3CDTF">2025-09-02T20:18:00Z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2021-10-25T22:13:41Z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49c688ae-f3be-4e17-8342-bd12103c65db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