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64D4F" w14:textId="03E527F8" w:rsidR="003E2A44" w:rsidRDefault="0006611C" w:rsidP="003E2A44">
      <w:pPr>
        <w:pStyle w:val="Heading1"/>
        <w:spacing w:after="120"/>
        <w:rPr>
          <w:rFonts w:ascii="Verdana" w:hAnsi="Verdana"/>
          <w:color w:val="000000" w:themeColor="text1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 w:themeColor="text1"/>
          <w:sz w:val="36"/>
          <w:szCs w:val="36"/>
        </w:rPr>
        <w:t xml:space="preserve">Compass and </w:t>
      </w:r>
      <w:r w:rsidR="00D21DE3" w:rsidRPr="15275C09"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005D6BE3" w:rsidRPr="15275C09">
        <w:rPr>
          <w:rFonts w:ascii="Verdana" w:hAnsi="Verdana"/>
          <w:color w:val="000000" w:themeColor="text1"/>
          <w:sz w:val="36"/>
          <w:szCs w:val="36"/>
        </w:rPr>
        <w:t>Credit for Expedited Shipping Charges CCR</w:t>
      </w:r>
    </w:p>
    <w:p w14:paraId="457AB4BB" w14:textId="77777777" w:rsidR="00B5013E" w:rsidRPr="002C2FDF" w:rsidRDefault="00B5013E" w:rsidP="002C2FDF">
      <w:pPr>
        <w:pStyle w:val="Heading4"/>
      </w:pPr>
    </w:p>
    <w:p w14:paraId="3FF5F2F9" w14:textId="518D95CD" w:rsidR="00222151" w:rsidRDefault="001B5E4C" w:rsidP="003E2A44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7068168" w:history="1">
        <w:r w:rsidR="00222151" w:rsidRPr="00C80C90">
          <w:rPr>
            <w:rStyle w:val="Hyperlink"/>
            <w:noProof/>
          </w:rPr>
          <w:t>Process</w:t>
        </w:r>
      </w:hyperlink>
    </w:p>
    <w:p w14:paraId="5977108C" w14:textId="2BF62383" w:rsidR="00222151" w:rsidRDefault="00222151" w:rsidP="003E2A44">
      <w:pPr>
        <w:pStyle w:val="TOC2"/>
      </w:pPr>
      <w:hyperlink w:anchor="_Toc187068169" w:history="1">
        <w:r w:rsidRPr="00C80C90">
          <w:rPr>
            <w:rStyle w:val="Hyperlink"/>
            <w:noProof/>
          </w:rPr>
          <w:t>Related Documents</w:t>
        </w:r>
      </w:hyperlink>
    </w:p>
    <w:p w14:paraId="065427DF" w14:textId="77777777" w:rsidR="00B5013E" w:rsidRPr="002C2FDF" w:rsidRDefault="00B5013E" w:rsidP="002C2FDF">
      <w:pPr>
        <w:rPr>
          <w:rFonts w:eastAsiaTheme="minorEastAsia"/>
        </w:rPr>
      </w:pPr>
    </w:p>
    <w:p w14:paraId="6B9AFEF4" w14:textId="36D62D19" w:rsidR="005D6BE3" w:rsidRPr="00B4710D" w:rsidRDefault="001B5E4C" w:rsidP="00AD26F8">
      <w:r>
        <w:fldChar w:fldCharType="end"/>
      </w:r>
      <w:r w:rsidR="00CF2FD1" w:rsidRPr="00CF2FD1">
        <w:rPr>
          <w:b/>
          <w:bCs/>
        </w:rPr>
        <w:t>Description</w:t>
      </w:r>
      <w:r w:rsidR="00CF2FD1" w:rsidRPr="00DE1C9C">
        <w:rPr>
          <w:b/>
          <w:bCs/>
        </w:rPr>
        <w:t>:</w:t>
      </w:r>
      <w:r w:rsidR="00CF2FD1">
        <w:t xml:space="preserve"> </w:t>
      </w:r>
      <w:r w:rsidR="00B13071">
        <w:t>P</w:t>
      </w:r>
      <w:r w:rsidR="005D6BE3" w:rsidRPr="008C7B3B">
        <w:t xml:space="preserve">rocess if a </w:t>
      </w:r>
      <w:r w:rsidR="001D05D2">
        <w:t>member</w:t>
      </w:r>
      <w:r w:rsidR="001D05D2" w:rsidRPr="008C7B3B">
        <w:t xml:space="preserve"> </w:t>
      </w:r>
      <w:r w:rsidR="005D6BE3" w:rsidRPr="008C7B3B">
        <w:t xml:space="preserve">questions a balance due on their account for express shipping not requested or not delivered on time. </w:t>
      </w:r>
      <w:r w:rsidR="001D05D2">
        <w:t>Member</w:t>
      </w:r>
      <w:r w:rsidR="001D05D2" w:rsidRPr="008C7B3B">
        <w:t xml:space="preserve"> </w:t>
      </w:r>
      <w:r w:rsidR="005D6BE3" w:rsidRPr="008C7B3B">
        <w:t>is disputing expedited shipping charge</w:t>
      </w:r>
      <w:r w:rsidR="00B4710D">
        <w:t xml:space="preserve">. A Senior Team member will be contacted </w:t>
      </w:r>
      <w:r w:rsidR="00B4710D" w:rsidRPr="00B4710D">
        <w:t xml:space="preserve">after confirming the </w:t>
      </w:r>
      <w:r w:rsidR="001D05D2">
        <w:t>member</w:t>
      </w:r>
      <w:r w:rsidR="001D05D2" w:rsidRPr="00B4710D">
        <w:t xml:space="preserve"> </w:t>
      </w:r>
      <w:r w:rsidR="00B4710D" w:rsidRPr="00B4710D">
        <w:t>was incorrectly charged for shipping</w:t>
      </w:r>
      <w:r w:rsidR="00B4710D">
        <w:t>.</w:t>
      </w:r>
      <w:bookmarkStart w:id="1" w:name="_Definitions"/>
      <w:bookmarkStart w:id="2" w:name="_Definitions/Abbreviations"/>
      <w:bookmarkStart w:id="3" w:name="_Abbreviations/Definitions"/>
      <w:bookmarkEnd w:id="1"/>
      <w:bookmarkEnd w:id="2"/>
      <w:bookmarkEnd w:id="3"/>
      <w:r w:rsidR="00B4710D">
        <w:t xml:space="preserve"> </w:t>
      </w:r>
    </w:p>
    <w:p w14:paraId="3433D2DF" w14:textId="72E49034" w:rsidR="005A64DA" w:rsidRDefault="005A64DA" w:rsidP="00CF2FD1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E24D9F" w14:paraId="46BF8801" w14:textId="77777777" w:rsidTr="007D310C">
        <w:tc>
          <w:tcPr>
            <w:tcW w:w="5000" w:type="pct"/>
            <w:shd w:val="clear" w:color="auto" w:fill="BFBFBF" w:themeFill="background1" w:themeFillShade="BF"/>
          </w:tcPr>
          <w:p w14:paraId="432D9525" w14:textId="5FF546AC" w:rsidR="005A64DA" w:rsidRPr="00E24D9F" w:rsidRDefault="005D6BE3" w:rsidP="00DE1C9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Procedures"/>
            <w:bookmarkStart w:id="5" w:name="_Process"/>
            <w:bookmarkStart w:id="6" w:name="_Toc187068168"/>
            <w:bookmarkEnd w:id="4"/>
            <w:bookmarkEnd w:id="5"/>
            <w:r w:rsidRPr="00E24D9F">
              <w:rPr>
                <w:rFonts w:ascii="Verdana" w:hAnsi="Verdana"/>
                <w:i w:val="0"/>
                <w:iCs w:val="0"/>
              </w:rPr>
              <w:t>Proce</w:t>
            </w:r>
            <w:r w:rsidR="00C44547">
              <w:rPr>
                <w:rFonts w:ascii="Verdana" w:hAnsi="Verdana"/>
                <w:i w:val="0"/>
                <w:iCs w:val="0"/>
              </w:rPr>
              <w:t>ss</w:t>
            </w:r>
            <w:bookmarkEnd w:id="6"/>
          </w:p>
        </w:tc>
      </w:tr>
    </w:tbl>
    <w:p w14:paraId="14D97624" w14:textId="518CDAD8" w:rsidR="00534E9E" w:rsidRDefault="001611B9" w:rsidP="003E2A44">
      <w:r>
        <w:rPr>
          <w:b/>
          <w:bCs/>
        </w:rPr>
        <w:t>Reminder:</w:t>
      </w:r>
      <w:r>
        <w:t xml:space="preserve"> If member has 3 days or less medication on hand, r</w:t>
      </w:r>
      <w:r w:rsidRPr="001611B9">
        <w:t>efer to</w:t>
      </w:r>
      <w:r w:rsidR="00534E9E">
        <w:t xml:space="preserve"> the following:</w:t>
      </w:r>
    </w:p>
    <w:p w14:paraId="154DA146" w14:textId="7E6CE17F" w:rsidR="00B60BC5" w:rsidRPr="00986CA6" w:rsidRDefault="00B60BC5" w:rsidP="003E2A44">
      <w:pPr>
        <w:ind w:left="360"/>
        <w:rPr>
          <w:b/>
          <w:bCs/>
        </w:rPr>
      </w:pPr>
      <w:r w:rsidRPr="00986CA6">
        <w:rPr>
          <w:b/>
          <w:bCs/>
        </w:rPr>
        <w:t>Commercial, Medicaid, and MED D:</w:t>
      </w:r>
    </w:p>
    <w:p w14:paraId="114BFFF9" w14:textId="2388E813" w:rsidR="00534E9E" w:rsidRPr="00986CA6" w:rsidRDefault="00534E9E" w:rsidP="002C2FDF">
      <w:pPr>
        <w:pStyle w:val="ListParagraph"/>
        <w:numPr>
          <w:ilvl w:val="0"/>
          <w:numId w:val="25"/>
        </w:numPr>
        <w:spacing w:after="120"/>
        <w:ind w:left="1080"/>
        <w:rPr>
          <w:rFonts w:ascii="Verdana" w:hAnsi="Verdana"/>
          <w:sz w:val="24"/>
          <w:szCs w:val="24"/>
        </w:rPr>
      </w:pPr>
      <w:r w:rsidRPr="00986CA6">
        <w:rPr>
          <w:rFonts w:ascii="Verdana" w:hAnsi="Verdana"/>
          <w:sz w:val="24"/>
          <w:szCs w:val="24"/>
        </w:rPr>
        <w:t>Compass users:</w:t>
      </w:r>
      <w:r w:rsidR="00CC4C97" w:rsidRPr="00986CA6">
        <w:rPr>
          <w:rFonts w:ascii="Verdana" w:hAnsi="Verdana"/>
          <w:sz w:val="24"/>
          <w:szCs w:val="24"/>
        </w:rPr>
        <w:t xml:space="preserve"> </w:t>
      </w:r>
      <w:r w:rsidR="00FC21AA" w:rsidRPr="00986CA6">
        <w:rPr>
          <w:rFonts w:ascii="Verdana" w:hAnsi="Verdana"/>
          <w:sz w:val="24"/>
          <w:szCs w:val="24"/>
        </w:rPr>
        <w:t xml:space="preserve"> Refer to </w:t>
      </w:r>
      <w:hyperlink r:id="rId11" w:anchor="!/view?docid=91f73b9d-e568-48dd-9ab4-88cb2654d4c9" w:history="1">
        <w:r w:rsidR="00CC4C97" w:rsidRPr="00986CA6">
          <w:rPr>
            <w:rStyle w:val="Hyperlink"/>
            <w:rFonts w:ascii="Verdana" w:hAnsi="Verdana"/>
            <w:sz w:val="24"/>
            <w:szCs w:val="24"/>
          </w:rPr>
          <w:t xml:space="preserve">Compass – Member Low or Out of Medication </w:t>
        </w:r>
        <w:r w:rsidR="00FC21AA" w:rsidRPr="00986CA6">
          <w:rPr>
            <w:rStyle w:val="Hyperlink"/>
            <w:rFonts w:ascii="Verdana" w:hAnsi="Verdana"/>
            <w:sz w:val="24"/>
            <w:szCs w:val="24"/>
          </w:rPr>
          <w:t>(</w:t>
        </w:r>
        <w:r w:rsidR="00CC4C97" w:rsidRPr="00986CA6">
          <w:rPr>
            <w:rStyle w:val="Hyperlink"/>
            <w:rFonts w:ascii="Verdana" w:hAnsi="Verdana"/>
            <w:sz w:val="24"/>
            <w:szCs w:val="24"/>
          </w:rPr>
          <w:t>063003</w:t>
        </w:r>
        <w:r w:rsidR="00FC21AA" w:rsidRPr="00986CA6">
          <w:rPr>
            <w:rStyle w:val="Hyperlink"/>
            <w:rFonts w:ascii="Verdana" w:hAnsi="Verdana"/>
            <w:sz w:val="24"/>
            <w:szCs w:val="24"/>
          </w:rPr>
          <w:t>)</w:t>
        </w:r>
      </w:hyperlink>
      <w:r w:rsidR="00FC21AA" w:rsidRPr="00986CA6">
        <w:rPr>
          <w:rFonts w:ascii="Verdana" w:hAnsi="Verdana"/>
          <w:sz w:val="24"/>
          <w:szCs w:val="24"/>
        </w:rPr>
        <w:t>.</w:t>
      </w:r>
    </w:p>
    <w:p w14:paraId="4A9B14ED" w14:textId="10100AB8" w:rsidR="001611B9" w:rsidRPr="00986CA6" w:rsidRDefault="00534E9E" w:rsidP="002C2FDF">
      <w:pPr>
        <w:pStyle w:val="ListParagraph"/>
        <w:numPr>
          <w:ilvl w:val="0"/>
          <w:numId w:val="25"/>
        </w:numPr>
        <w:spacing w:after="120"/>
        <w:ind w:left="1080"/>
        <w:rPr>
          <w:rFonts w:ascii="Verdana" w:hAnsi="Verdana"/>
          <w:sz w:val="24"/>
          <w:szCs w:val="24"/>
        </w:rPr>
      </w:pPr>
      <w:r w:rsidRPr="00986CA6">
        <w:rPr>
          <w:rFonts w:ascii="Verdana" w:hAnsi="Verdana"/>
          <w:sz w:val="24"/>
          <w:szCs w:val="24"/>
        </w:rPr>
        <w:t xml:space="preserve">PeopleSafe users: </w:t>
      </w:r>
      <w:r w:rsidR="001611B9" w:rsidRPr="00986CA6">
        <w:rPr>
          <w:rFonts w:ascii="Verdana" w:hAnsi="Verdana"/>
          <w:sz w:val="24"/>
          <w:szCs w:val="24"/>
        </w:rPr>
        <w:t xml:space="preserve"> </w:t>
      </w:r>
      <w:r w:rsidR="00FC21AA" w:rsidRPr="00986CA6">
        <w:rPr>
          <w:rFonts w:ascii="Verdana" w:hAnsi="Verdana"/>
          <w:sz w:val="24"/>
          <w:szCs w:val="24"/>
        </w:rPr>
        <w:t xml:space="preserve">Refer to </w:t>
      </w:r>
      <w:hyperlink r:id="rId12" w:anchor="!/view?docid=3b7dbf62-c6e3-494d-86af-4a5ff49a52af" w:history="1">
        <w:r w:rsidR="00515C08" w:rsidRPr="00986CA6">
          <w:rPr>
            <w:rStyle w:val="Hyperlink"/>
            <w:rFonts w:ascii="Verdana" w:hAnsi="Verdana"/>
            <w:sz w:val="24"/>
            <w:szCs w:val="24"/>
          </w:rPr>
          <w:t>Member Low or Out of Medication (046109)</w:t>
        </w:r>
      </w:hyperlink>
      <w:r w:rsidR="001611B9" w:rsidRPr="00986CA6">
        <w:rPr>
          <w:rFonts w:ascii="Verdana" w:hAnsi="Verdana"/>
          <w:sz w:val="24"/>
          <w:szCs w:val="24"/>
        </w:rPr>
        <w:t>.</w:t>
      </w:r>
    </w:p>
    <w:p w14:paraId="61D94FDE" w14:textId="23B4643E" w:rsidR="00B60BC5" w:rsidRPr="00986CA6" w:rsidRDefault="00783BEA" w:rsidP="003E2A44">
      <w:pPr>
        <w:ind w:left="360"/>
        <w:rPr>
          <w:b/>
          <w:bCs/>
        </w:rPr>
      </w:pPr>
      <w:r>
        <w:rPr>
          <w:b/>
          <w:bCs/>
        </w:rPr>
        <w:t xml:space="preserve"> </w:t>
      </w:r>
      <w:r w:rsidR="00966F2A" w:rsidRPr="00986CA6">
        <w:rPr>
          <w:b/>
          <w:bCs/>
        </w:rPr>
        <w:t xml:space="preserve">Aetna </w:t>
      </w:r>
      <w:r w:rsidR="00B60BC5" w:rsidRPr="00986CA6">
        <w:rPr>
          <w:b/>
          <w:bCs/>
        </w:rPr>
        <w:t>Commercial and Aetna MED D</w:t>
      </w:r>
      <w:r w:rsidR="00966F2A" w:rsidRPr="00986CA6">
        <w:rPr>
          <w:b/>
          <w:bCs/>
        </w:rPr>
        <w:t xml:space="preserve">:  </w:t>
      </w:r>
    </w:p>
    <w:p w14:paraId="581D4321" w14:textId="61C31331" w:rsidR="001611B9" w:rsidRPr="00986CA6" w:rsidRDefault="00783BEA" w:rsidP="002C2FDF">
      <w:pPr>
        <w:pStyle w:val="ListParagraph"/>
        <w:numPr>
          <w:ilvl w:val="0"/>
          <w:numId w:val="25"/>
        </w:numPr>
        <w:spacing w:after="120"/>
        <w:ind w:left="1080"/>
        <w:rPr>
          <w:rFonts w:ascii="Verdana" w:hAnsi="Verdana"/>
          <w:noProof/>
          <w:sz w:val="24"/>
          <w:szCs w:val="24"/>
        </w:rPr>
      </w:pPr>
      <w:r w:rsidRPr="00986CA6">
        <w:rPr>
          <w:rFonts w:ascii="Verdana" w:hAnsi="Verdana"/>
          <w:noProof/>
          <w:sz w:val="24"/>
          <w:szCs w:val="24"/>
        </w:rPr>
        <w:t xml:space="preserve">Compass users: </w:t>
      </w:r>
      <w:r w:rsidR="008D4AF4">
        <w:rPr>
          <w:rFonts w:ascii="Verdana" w:hAnsi="Verdana"/>
          <w:noProof/>
          <w:sz w:val="24"/>
          <w:szCs w:val="24"/>
        </w:rPr>
        <w:t xml:space="preserve"> Refer to </w:t>
      </w:r>
      <w:hyperlink r:id="rId13" w:anchor="!/view?docid=9d9f0a20-e05a-4cf1-aa38-e8b6d1e67800" w:history="1">
        <w:r w:rsidR="00356D6D" w:rsidRPr="00986CA6">
          <w:rPr>
            <w:rStyle w:val="Hyperlink"/>
            <w:rFonts w:ascii="Verdana" w:hAnsi="Verdana"/>
            <w:noProof/>
            <w:sz w:val="24"/>
            <w:szCs w:val="24"/>
          </w:rPr>
          <w:t>Aetna Compass - Member Low or Out of Medication (064522)</w:t>
        </w:r>
      </w:hyperlink>
      <w:r w:rsidR="00356D6D">
        <w:rPr>
          <w:rFonts w:ascii="Verdana" w:hAnsi="Verdana"/>
          <w:noProof/>
          <w:sz w:val="24"/>
          <w:szCs w:val="24"/>
        </w:rPr>
        <w:t>.</w:t>
      </w:r>
    </w:p>
    <w:p w14:paraId="3F457F7E" w14:textId="4E0E48F8" w:rsidR="00783BEA" w:rsidRPr="00986CA6" w:rsidRDefault="00783BEA" w:rsidP="002C2FDF">
      <w:pPr>
        <w:pStyle w:val="ListParagraph"/>
        <w:numPr>
          <w:ilvl w:val="0"/>
          <w:numId w:val="25"/>
        </w:numPr>
        <w:spacing w:after="120"/>
        <w:ind w:left="1080"/>
        <w:rPr>
          <w:rFonts w:ascii="Verdana" w:hAnsi="Verdana"/>
          <w:noProof/>
          <w:sz w:val="24"/>
          <w:szCs w:val="24"/>
        </w:rPr>
      </w:pPr>
      <w:r w:rsidRPr="00986CA6">
        <w:rPr>
          <w:rFonts w:ascii="Verdana" w:hAnsi="Verdana"/>
          <w:noProof/>
          <w:sz w:val="24"/>
          <w:szCs w:val="24"/>
        </w:rPr>
        <w:t xml:space="preserve">PeopleSafe users: </w:t>
      </w:r>
      <w:r w:rsidR="00356D6D">
        <w:rPr>
          <w:rFonts w:ascii="Verdana" w:hAnsi="Verdana"/>
          <w:noProof/>
          <w:sz w:val="24"/>
          <w:szCs w:val="24"/>
        </w:rPr>
        <w:t xml:space="preserve"> Refer to </w:t>
      </w:r>
      <w:hyperlink r:id="rId14" w:anchor="!/view?docid=5e810134-2e1c-48e9-8464-3cb8428c125e" w:history="1">
        <w:r w:rsidR="006D7181" w:rsidRPr="006D7181">
          <w:rPr>
            <w:rStyle w:val="Hyperlink"/>
            <w:rFonts w:ascii="Verdana" w:hAnsi="Verdana"/>
            <w:noProof/>
            <w:sz w:val="24"/>
            <w:szCs w:val="24"/>
          </w:rPr>
          <w:t>Aetna - Member Low or Out of Medication (070947)</w:t>
        </w:r>
      </w:hyperlink>
      <w:r w:rsidR="00356D6D">
        <w:rPr>
          <w:rFonts w:ascii="Verdana" w:hAnsi="Verdana"/>
          <w:noProof/>
          <w:sz w:val="24"/>
          <w:szCs w:val="24"/>
        </w:rPr>
        <w:t>.</w:t>
      </w:r>
    </w:p>
    <w:p w14:paraId="41280FD7" w14:textId="77777777" w:rsidR="00B60BC5" w:rsidRDefault="00B60BC5" w:rsidP="003E2A44"/>
    <w:p w14:paraId="3CD166DB" w14:textId="1F63F0E5" w:rsidR="005A64DA" w:rsidRPr="005D6BE3" w:rsidRDefault="005D6BE3" w:rsidP="003E2A44">
      <w:r w:rsidRPr="005D6BE3"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3587"/>
        <w:gridCol w:w="8228"/>
      </w:tblGrid>
      <w:tr w:rsidR="004A5822" w:rsidRPr="00E24D9F" w14:paraId="372B40F8" w14:textId="77777777" w:rsidTr="00B5013E">
        <w:tc>
          <w:tcPr>
            <w:tcW w:w="438" w:type="pct"/>
            <w:shd w:val="clear" w:color="auto" w:fill="D9D9D9" w:themeFill="background1" w:themeFillShade="D9"/>
          </w:tcPr>
          <w:p w14:paraId="4863A6E4" w14:textId="77777777" w:rsidR="005A64DA" w:rsidRPr="00E24D9F" w:rsidRDefault="005A64DA" w:rsidP="00DE1C9C">
            <w:pPr>
              <w:jc w:val="center"/>
              <w:rPr>
                <w:b/>
              </w:rPr>
            </w:pPr>
            <w:r w:rsidRPr="00E24D9F">
              <w:rPr>
                <w:b/>
              </w:rPr>
              <w:t>Step</w:t>
            </w:r>
          </w:p>
        </w:tc>
        <w:tc>
          <w:tcPr>
            <w:tcW w:w="4562" w:type="pct"/>
            <w:gridSpan w:val="2"/>
            <w:shd w:val="clear" w:color="auto" w:fill="D9D9D9" w:themeFill="background1" w:themeFillShade="D9"/>
          </w:tcPr>
          <w:p w14:paraId="32064FAC" w14:textId="77777777" w:rsidR="005A64DA" w:rsidRPr="00E24D9F" w:rsidRDefault="005A64DA" w:rsidP="00DE1C9C">
            <w:pPr>
              <w:jc w:val="center"/>
              <w:rPr>
                <w:b/>
              </w:rPr>
            </w:pPr>
            <w:r w:rsidRPr="00E24D9F">
              <w:rPr>
                <w:b/>
              </w:rPr>
              <w:t xml:space="preserve">Action </w:t>
            </w:r>
          </w:p>
        </w:tc>
      </w:tr>
      <w:tr w:rsidR="004A5822" w:rsidRPr="00E24D9F" w14:paraId="1D2B9D0F" w14:textId="77777777" w:rsidTr="00B5013E">
        <w:tc>
          <w:tcPr>
            <w:tcW w:w="438" w:type="pct"/>
          </w:tcPr>
          <w:p w14:paraId="11682883" w14:textId="77777777" w:rsidR="005A64DA" w:rsidRPr="00E24D9F" w:rsidRDefault="009C3B02" w:rsidP="00DE1C9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62" w:type="pct"/>
            <w:gridSpan w:val="2"/>
          </w:tcPr>
          <w:p w14:paraId="2C7EF28C" w14:textId="54ED3685" w:rsidR="009C3B02" w:rsidRPr="001D05D2" w:rsidRDefault="00C61DAD" w:rsidP="00DE1C9C">
            <w:r>
              <w:t>V</w:t>
            </w:r>
            <w:r w:rsidR="005D6BE3" w:rsidRPr="00DE1C9C">
              <w:t>erify the charge for the order in question (Completed Transactions field).</w:t>
            </w:r>
          </w:p>
        </w:tc>
      </w:tr>
      <w:tr w:rsidR="004A5822" w:rsidRPr="00E24D9F" w14:paraId="00EE6C00" w14:textId="77777777" w:rsidTr="00B5013E">
        <w:trPr>
          <w:trHeight w:val="39"/>
        </w:trPr>
        <w:tc>
          <w:tcPr>
            <w:tcW w:w="438" w:type="pct"/>
            <w:vMerge w:val="restart"/>
          </w:tcPr>
          <w:p w14:paraId="14359BBB" w14:textId="20894586" w:rsidR="00D63F77" w:rsidRPr="00E24D9F" w:rsidRDefault="00D63F77" w:rsidP="00DE1C9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62" w:type="pct"/>
            <w:gridSpan w:val="2"/>
          </w:tcPr>
          <w:p w14:paraId="7C4868EE" w14:textId="09D98452" w:rsidR="00D63F77" w:rsidRPr="00145245" w:rsidRDefault="00C61DAD" w:rsidP="00145245">
            <w:r>
              <w:t>D</w:t>
            </w:r>
            <w:r w:rsidR="00D63F77" w:rsidRPr="00DE1C9C">
              <w:t xml:space="preserve">etermine if a credit has already been </w:t>
            </w:r>
            <w:r w:rsidR="00D63F77">
              <w:t>applied</w:t>
            </w:r>
            <w:r w:rsidR="00D63F77" w:rsidRPr="00DE1C9C">
              <w:t>.</w:t>
            </w:r>
          </w:p>
        </w:tc>
      </w:tr>
      <w:tr w:rsidR="00755D14" w:rsidRPr="00E24D9F" w14:paraId="3A114E40" w14:textId="77777777" w:rsidTr="00B5013E">
        <w:trPr>
          <w:trHeight w:val="37"/>
        </w:trPr>
        <w:tc>
          <w:tcPr>
            <w:tcW w:w="438" w:type="pct"/>
            <w:vMerge/>
          </w:tcPr>
          <w:p w14:paraId="56D89680" w14:textId="77777777" w:rsidR="00A5021C" w:rsidRDefault="00A5021C" w:rsidP="00DE1C9C">
            <w:pPr>
              <w:jc w:val="center"/>
              <w:rPr>
                <w:b/>
              </w:rPr>
            </w:pPr>
          </w:p>
        </w:tc>
        <w:tc>
          <w:tcPr>
            <w:tcW w:w="1385" w:type="pct"/>
            <w:shd w:val="clear" w:color="auto" w:fill="D9D9D9" w:themeFill="background1" w:themeFillShade="D9"/>
          </w:tcPr>
          <w:p w14:paraId="32762EC4" w14:textId="20807C3D" w:rsidR="00A5021C" w:rsidRPr="00345BB9" w:rsidRDefault="00345BB9" w:rsidP="00345BB9">
            <w:pPr>
              <w:jc w:val="center"/>
              <w:rPr>
                <w:b/>
                <w:bCs/>
                <w:iCs/>
                <w:noProof/>
              </w:rPr>
            </w:pPr>
            <w:r w:rsidRPr="00345BB9">
              <w:rPr>
                <w:b/>
                <w:bCs/>
                <w:iCs/>
                <w:noProof/>
              </w:rPr>
              <w:t>If…</w:t>
            </w:r>
          </w:p>
        </w:tc>
        <w:tc>
          <w:tcPr>
            <w:tcW w:w="3177" w:type="pct"/>
            <w:shd w:val="clear" w:color="auto" w:fill="D9D9D9" w:themeFill="background1" w:themeFillShade="D9"/>
          </w:tcPr>
          <w:p w14:paraId="4E129600" w14:textId="0241AD67" w:rsidR="00A5021C" w:rsidRPr="00D63F77" w:rsidRDefault="00345BB9" w:rsidP="00345BB9">
            <w:pPr>
              <w:jc w:val="center"/>
              <w:rPr>
                <w:b/>
                <w:bCs/>
                <w:iCs/>
                <w:noProof/>
              </w:rPr>
            </w:pPr>
            <w:r w:rsidRPr="00D63F77">
              <w:rPr>
                <w:b/>
                <w:bCs/>
                <w:iCs/>
                <w:noProof/>
              </w:rPr>
              <w:t>Then…</w:t>
            </w:r>
          </w:p>
        </w:tc>
      </w:tr>
      <w:tr w:rsidR="008D32D5" w:rsidRPr="00E24D9F" w14:paraId="5930D0D8" w14:textId="77777777" w:rsidTr="00B5013E">
        <w:trPr>
          <w:trHeight w:val="37"/>
        </w:trPr>
        <w:tc>
          <w:tcPr>
            <w:tcW w:w="438" w:type="pct"/>
            <w:vMerge/>
          </w:tcPr>
          <w:p w14:paraId="44F3B555" w14:textId="77777777" w:rsidR="00A5021C" w:rsidRDefault="00A5021C" w:rsidP="00DE1C9C">
            <w:pPr>
              <w:jc w:val="center"/>
              <w:rPr>
                <w:b/>
              </w:rPr>
            </w:pPr>
          </w:p>
        </w:tc>
        <w:tc>
          <w:tcPr>
            <w:tcW w:w="1385" w:type="pct"/>
          </w:tcPr>
          <w:p w14:paraId="1BFAAA64" w14:textId="6778119E" w:rsidR="00A5021C" w:rsidRPr="00345BB9" w:rsidRDefault="00345BB9" w:rsidP="00DE1C9C">
            <w:pPr>
              <w:rPr>
                <w:iCs/>
                <w:noProof/>
              </w:rPr>
            </w:pPr>
            <w:r>
              <w:rPr>
                <w:iCs/>
                <w:noProof/>
              </w:rPr>
              <w:t>Applied</w:t>
            </w:r>
          </w:p>
        </w:tc>
        <w:tc>
          <w:tcPr>
            <w:tcW w:w="3177" w:type="pct"/>
          </w:tcPr>
          <w:p w14:paraId="29C2D438" w14:textId="7DDAAFA3" w:rsidR="00A5021C" w:rsidRPr="00D63F77" w:rsidRDefault="00345BB9" w:rsidP="00DE1C9C">
            <w:pPr>
              <w:rPr>
                <w:rFonts w:eastAsiaTheme="minorHAnsi" w:cstheme="minorBidi"/>
              </w:rPr>
            </w:pPr>
            <w:r w:rsidRPr="00D63F77">
              <w:rPr>
                <w:rFonts w:eastAsiaTheme="minorHAnsi" w:cstheme="minorBidi"/>
                <w:noProof/>
              </w:rPr>
              <w:t>Advise the member the credit has been applied and provide order details.</w:t>
            </w:r>
          </w:p>
          <w:p w14:paraId="54804DAD" w14:textId="51551F43" w:rsidR="00145245" w:rsidRPr="00D63F77" w:rsidRDefault="00145245" w:rsidP="00145245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="Verdana" w:hAnsi="Verdana"/>
                <w:iCs/>
                <w:noProof/>
                <w:sz w:val="24"/>
                <w:szCs w:val="24"/>
              </w:rPr>
            </w:pPr>
            <w:r w:rsidRPr="00D63F77">
              <w:rPr>
                <w:rFonts w:ascii="Verdana" w:hAnsi="Verdana"/>
                <w:iCs/>
                <w:noProof/>
                <w:sz w:val="24"/>
                <w:szCs w:val="24"/>
              </w:rPr>
              <w:t xml:space="preserve">If member continues to escalate, proceed to Step 3. </w:t>
            </w:r>
          </w:p>
        </w:tc>
      </w:tr>
      <w:tr w:rsidR="008D32D5" w:rsidRPr="00E24D9F" w14:paraId="5B363878" w14:textId="77777777" w:rsidTr="00B5013E">
        <w:trPr>
          <w:trHeight w:val="37"/>
        </w:trPr>
        <w:tc>
          <w:tcPr>
            <w:tcW w:w="438" w:type="pct"/>
            <w:vMerge/>
          </w:tcPr>
          <w:p w14:paraId="40C8D6FE" w14:textId="77777777" w:rsidR="00A5021C" w:rsidRDefault="00A5021C" w:rsidP="00DE1C9C">
            <w:pPr>
              <w:jc w:val="center"/>
              <w:rPr>
                <w:b/>
              </w:rPr>
            </w:pPr>
          </w:p>
        </w:tc>
        <w:tc>
          <w:tcPr>
            <w:tcW w:w="1385" w:type="pct"/>
          </w:tcPr>
          <w:p w14:paraId="7ED318D4" w14:textId="4FABF976" w:rsidR="00A5021C" w:rsidRPr="00345BB9" w:rsidRDefault="00345BB9" w:rsidP="00DE1C9C">
            <w:pPr>
              <w:rPr>
                <w:iCs/>
                <w:noProof/>
              </w:rPr>
            </w:pPr>
            <w:r>
              <w:rPr>
                <w:iCs/>
                <w:noProof/>
              </w:rPr>
              <w:t>Not applied</w:t>
            </w:r>
          </w:p>
        </w:tc>
        <w:tc>
          <w:tcPr>
            <w:tcW w:w="3177" w:type="pct"/>
          </w:tcPr>
          <w:p w14:paraId="73ECB705" w14:textId="036E1876" w:rsidR="00A5021C" w:rsidRPr="00D63F77" w:rsidRDefault="00145245" w:rsidP="00DE1C9C">
            <w:pPr>
              <w:rPr>
                <w:iCs/>
                <w:noProof/>
              </w:rPr>
            </w:pPr>
            <w:r w:rsidRPr="00D63F77">
              <w:rPr>
                <w:iCs/>
                <w:noProof/>
              </w:rPr>
              <w:t xml:space="preserve">Proceed to Step 3. </w:t>
            </w:r>
          </w:p>
        </w:tc>
      </w:tr>
      <w:tr w:rsidR="004A5822" w:rsidRPr="00E24D9F" w14:paraId="7F6F4127" w14:textId="77777777" w:rsidTr="00B5013E">
        <w:tc>
          <w:tcPr>
            <w:tcW w:w="438" w:type="pct"/>
          </w:tcPr>
          <w:p w14:paraId="55B1E117" w14:textId="772EC5C7" w:rsidR="005A64DA" w:rsidRPr="00BB5D69" w:rsidRDefault="007035BA" w:rsidP="00DE1C9C">
            <w:pPr>
              <w:jc w:val="center"/>
              <w:rPr>
                <w:b/>
              </w:rPr>
            </w:pPr>
            <w:r w:rsidRPr="00BB5D69">
              <w:rPr>
                <w:b/>
              </w:rPr>
              <w:t>3</w:t>
            </w:r>
          </w:p>
        </w:tc>
        <w:tc>
          <w:tcPr>
            <w:tcW w:w="4562" w:type="pct"/>
            <w:gridSpan w:val="2"/>
          </w:tcPr>
          <w:p w14:paraId="241505D3" w14:textId="6D46928E" w:rsidR="005D6BE3" w:rsidRPr="00BB5D69" w:rsidRDefault="00455422" w:rsidP="00AD26F8">
            <w:r w:rsidRPr="00BB5D69">
              <w:t>Determine if a shipping credit is appropriate.</w:t>
            </w:r>
          </w:p>
          <w:p w14:paraId="6F3A3E65" w14:textId="737874D0" w:rsidR="007035BA" w:rsidRPr="00BB5D69" w:rsidRDefault="007035BA" w:rsidP="00AD26F8"/>
          <w:p w14:paraId="6F264892" w14:textId="15328134" w:rsidR="007035BA" w:rsidRPr="00BB5D69" w:rsidRDefault="007035BA" w:rsidP="003E2A44">
            <w:r w:rsidRPr="00BB5D69">
              <w:rPr>
                <w:b/>
                <w:bCs/>
              </w:rPr>
              <w:t>Common Reasons Members May Receive a Shipping Credit</w:t>
            </w:r>
            <w:r w:rsidR="00455422" w:rsidRPr="00BB5D69">
              <w:t xml:space="preserve"> (not limited to these exact examples)</w:t>
            </w:r>
            <w:r w:rsidR="003F601F" w:rsidRPr="00BB5D69">
              <w:t>:</w:t>
            </w:r>
          </w:p>
          <w:p w14:paraId="6F93C66D" w14:textId="77777777" w:rsidR="007035BA" w:rsidRPr="00BB5D69" w:rsidRDefault="007035BA" w:rsidP="003E2A44">
            <w:pPr>
              <w:numPr>
                <w:ilvl w:val="1"/>
                <w:numId w:val="12"/>
              </w:numPr>
              <w:rPr>
                <w:b/>
                <w:bCs/>
              </w:rPr>
            </w:pPr>
            <w:r w:rsidRPr="00BB5D69">
              <w:rPr>
                <w:b/>
                <w:bCs/>
              </w:rPr>
              <w:t>No medication on hand</w:t>
            </w:r>
          </w:p>
          <w:p w14:paraId="1312BB3C" w14:textId="1CCE0831" w:rsidR="007035BA" w:rsidRPr="002C2FDF" w:rsidRDefault="007035BA" w:rsidP="003E2A44">
            <w:pPr>
              <w:numPr>
                <w:ilvl w:val="0"/>
                <w:numId w:val="16"/>
              </w:numPr>
              <w:ind w:left="1378" w:hanging="270"/>
              <w:rPr>
                <w:color w:val="000000"/>
              </w:rPr>
            </w:pPr>
            <w:r w:rsidRPr="00BB5D69">
              <w:t>Member has 3 days or less medication on hand</w:t>
            </w:r>
            <w:r w:rsidR="003F601F" w:rsidRPr="00BB5D69">
              <w:t xml:space="preserve"> and you are unable to obtain a short-term supply for the member</w:t>
            </w:r>
            <w:r w:rsidR="00CE3E3F">
              <w:t xml:space="preserve"> while on the call</w:t>
            </w:r>
            <w:r w:rsidRPr="00BB5D69">
              <w:t xml:space="preserve">. </w:t>
            </w:r>
            <w:bookmarkStart w:id="7" w:name="OLE_LINK4"/>
          </w:p>
          <w:p w14:paraId="01E0D2EE" w14:textId="444001B4" w:rsidR="00B310DB" w:rsidRPr="002C2FDF" w:rsidRDefault="003E2A44" w:rsidP="002C2FDF">
            <w:pPr>
              <w:pStyle w:val="ListParagraph"/>
              <w:numPr>
                <w:ilvl w:val="2"/>
                <w:numId w:val="12"/>
              </w:numPr>
              <w:spacing w:after="120"/>
              <w:rPr>
                <w:color w:val="000000"/>
              </w:rPr>
            </w:pPr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668E1C99" wp14:editId="11292FB5">
                  <wp:extent cx="304762" cy="304762"/>
                  <wp:effectExtent l="0" t="0" r="635" b="635"/>
                  <wp:docPr id="1794938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938826" name="Picture 179493882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76AE" w:rsidRPr="002C2FDF">
              <w:rPr>
                <w:rFonts w:ascii="Verdana" w:hAnsi="Verdana"/>
                <w:color w:val="000000"/>
                <w:sz w:val="24"/>
                <w:szCs w:val="24"/>
              </w:rPr>
              <w:t xml:space="preserve">We always want to ensure a member has medication on hand. </w:t>
            </w:r>
            <w:r w:rsidR="003E3317" w:rsidRPr="002C2FDF">
              <w:rPr>
                <w:rFonts w:ascii="Verdana" w:hAnsi="Verdana"/>
                <w:color w:val="000000"/>
                <w:sz w:val="24"/>
                <w:szCs w:val="24"/>
              </w:rPr>
              <w:t>This includes waiving expedit</w:t>
            </w:r>
            <w:r w:rsidR="00FD7C29">
              <w:rPr>
                <w:rFonts w:ascii="Verdana" w:hAnsi="Verdana"/>
                <w:color w:val="000000"/>
                <w:sz w:val="24"/>
                <w:szCs w:val="24"/>
              </w:rPr>
              <w:t>ed</w:t>
            </w:r>
            <w:r w:rsidR="003E3317" w:rsidRPr="002C2FDF">
              <w:rPr>
                <w:rFonts w:ascii="Verdana" w:hAnsi="Verdana"/>
                <w:color w:val="000000"/>
                <w:sz w:val="24"/>
                <w:szCs w:val="24"/>
              </w:rPr>
              <w:t xml:space="preserve"> shipping charges when appropriate. </w:t>
            </w:r>
          </w:p>
          <w:p w14:paraId="64B7A070" w14:textId="77777777" w:rsidR="001611B9" w:rsidRPr="00BB5D69" w:rsidRDefault="001611B9" w:rsidP="002C2FDF">
            <w:pPr>
              <w:pStyle w:val="ListParagraph"/>
              <w:spacing w:after="120"/>
              <w:ind w:left="1440"/>
              <w:rPr>
                <w:rFonts w:ascii="Verdana" w:hAnsi="Verdana"/>
                <w:color w:val="000000"/>
                <w:sz w:val="24"/>
                <w:szCs w:val="24"/>
              </w:rPr>
            </w:pPr>
          </w:p>
          <w:bookmarkEnd w:id="7"/>
          <w:p w14:paraId="00F361B6" w14:textId="77777777" w:rsidR="007035BA" w:rsidRPr="00BB5D69" w:rsidRDefault="007035BA" w:rsidP="003E2A44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BB5D69">
              <w:rPr>
                <w:b/>
                <w:bCs/>
              </w:rPr>
              <w:t>CVS Caremark errors</w:t>
            </w:r>
          </w:p>
          <w:p w14:paraId="13F84176" w14:textId="77777777" w:rsidR="007035BA" w:rsidRPr="00BB5D69" w:rsidRDefault="007035BA" w:rsidP="003E2A44">
            <w:pPr>
              <w:numPr>
                <w:ilvl w:val="0"/>
                <w:numId w:val="17"/>
              </w:numPr>
              <w:rPr>
                <w:b/>
                <w:bCs/>
              </w:rPr>
            </w:pPr>
            <w:r w:rsidRPr="00BB5D69">
              <w:t>Member did not request upgraded shipping, but was charged</w:t>
            </w:r>
          </w:p>
          <w:p w14:paraId="35F40424" w14:textId="77777777" w:rsidR="007035BA" w:rsidRPr="00BB5D69" w:rsidRDefault="007035BA" w:rsidP="003E2A44">
            <w:pPr>
              <w:numPr>
                <w:ilvl w:val="0"/>
                <w:numId w:val="17"/>
              </w:numPr>
              <w:rPr>
                <w:b/>
                <w:bCs/>
              </w:rPr>
            </w:pPr>
            <w:r w:rsidRPr="00BB5D69">
              <w:t>Member charged for cold pack item</w:t>
            </w:r>
          </w:p>
          <w:p w14:paraId="6D4FA7DD" w14:textId="77777777" w:rsidR="007035BA" w:rsidRPr="00BB5D69" w:rsidRDefault="007035BA" w:rsidP="003E2A44">
            <w:pPr>
              <w:numPr>
                <w:ilvl w:val="0"/>
                <w:numId w:val="17"/>
              </w:numPr>
              <w:rPr>
                <w:b/>
                <w:bCs/>
              </w:rPr>
            </w:pPr>
            <w:r w:rsidRPr="00BB5D69">
              <w:t>Order delayed in-house</w:t>
            </w:r>
          </w:p>
          <w:p w14:paraId="23E7B615" w14:textId="77777777" w:rsidR="007035BA" w:rsidRPr="00BB5D69" w:rsidRDefault="007035BA" w:rsidP="003E2A44">
            <w:pPr>
              <w:pStyle w:val="ListParagraph"/>
              <w:spacing w:after="120"/>
              <w:ind w:left="144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14:paraId="0B411395" w14:textId="77777777" w:rsidR="007035BA" w:rsidRPr="00BB5D69" w:rsidRDefault="007035BA" w:rsidP="003E2A44">
            <w:pPr>
              <w:numPr>
                <w:ilvl w:val="0"/>
                <w:numId w:val="18"/>
              </w:numPr>
              <w:rPr>
                <w:b/>
                <w:bCs/>
              </w:rPr>
            </w:pPr>
            <w:r w:rsidRPr="00BB5D69">
              <w:rPr>
                <w:b/>
                <w:bCs/>
              </w:rPr>
              <w:t>Advocating for the Member:</w:t>
            </w:r>
          </w:p>
          <w:p w14:paraId="5A98E756" w14:textId="77777777" w:rsidR="007035BA" w:rsidRPr="00BB5D69" w:rsidRDefault="007035BA" w:rsidP="003E2A44">
            <w:pPr>
              <w:numPr>
                <w:ilvl w:val="0"/>
                <w:numId w:val="19"/>
              </w:numPr>
              <w:ind w:left="1108" w:firstLine="0"/>
              <w:rPr>
                <w:b/>
                <w:bCs/>
              </w:rPr>
            </w:pPr>
            <w:r w:rsidRPr="00BB5D69">
              <w:t>Member perceived delays</w:t>
            </w:r>
          </w:p>
          <w:p w14:paraId="36EFAE87" w14:textId="77777777" w:rsidR="007035BA" w:rsidRPr="00BB5D69" w:rsidRDefault="007035BA" w:rsidP="003E2A44">
            <w:pPr>
              <w:ind w:left="1440"/>
            </w:pPr>
            <w:r w:rsidRPr="00BB5D69">
              <w:rPr>
                <w:b/>
                <w:bCs/>
              </w:rPr>
              <w:t>Examples</w:t>
            </w:r>
            <w:r w:rsidRPr="00BB5D69">
              <w:t>:</w:t>
            </w:r>
          </w:p>
          <w:p w14:paraId="2407342E" w14:textId="77777777" w:rsidR="007035BA" w:rsidRPr="00BB5D69" w:rsidRDefault="007035BA" w:rsidP="003E2A44">
            <w:pPr>
              <w:numPr>
                <w:ilvl w:val="0"/>
                <w:numId w:val="20"/>
              </w:numPr>
              <w:rPr>
                <w:b/>
                <w:bCs/>
              </w:rPr>
            </w:pPr>
            <w:r w:rsidRPr="00BB5D69">
              <w:t xml:space="preserve">Member believed medication was in auto renewal/refill, and it was not. </w:t>
            </w:r>
          </w:p>
          <w:p w14:paraId="436998F6" w14:textId="2A81994F" w:rsidR="007035BA" w:rsidRPr="00BB5D69" w:rsidRDefault="007035BA" w:rsidP="003E2A44">
            <w:pPr>
              <w:numPr>
                <w:ilvl w:val="0"/>
                <w:numId w:val="20"/>
              </w:numPr>
              <w:rPr>
                <w:b/>
                <w:bCs/>
              </w:rPr>
            </w:pPr>
            <w:r w:rsidRPr="00BB5D69">
              <w:rPr>
                <w:color w:val="000000" w:themeColor="text1"/>
              </w:rPr>
              <w:t>Member though</w:t>
            </w:r>
            <w:r w:rsidR="1F26B538" w:rsidRPr="00BB5D69">
              <w:rPr>
                <w:color w:val="000000" w:themeColor="text1"/>
              </w:rPr>
              <w:t>t</w:t>
            </w:r>
            <w:r w:rsidRPr="00BB5D69">
              <w:rPr>
                <w:color w:val="000000" w:themeColor="text1"/>
              </w:rPr>
              <w:t xml:space="preserve"> that we would automatically ship the medication when it was due. </w:t>
            </w:r>
          </w:p>
          <w:p w14:paraId="451DDD73" w14:textId="77777777" w:rsidR="007035BA" w:rsidRPr="00BB5D69" w:rsidRDefault="007035BA" w:rsidP="003E2A44"/>
          <w:p w14:paraId="25C55494" w14:textId="77777777" w:rsidR="007035BA" w:rsidRPr="00BB5D69" w:rsidRDefault="007035BA" w:rsidP="003E2A44">
            <w:pPr>
              <w:numPr>
                <w:ilvl w:val="0"/>
                <w:numId w:val="19"/>
              </w:numPr>
              <w:ind w:firstLine="1"/>
            </w:pPr>
            <w:r w:rsidRPr="00BB5D69">
              <w:t>Unmet shipping expectations regarding delivery date</w:t>
            </w:r>
          </w:p>
          <w:p w14:paraId="1E4A7667" w14:textId="77777777" w:rsidR="007035BA" w:rsidRPr="00BB5D69" w:rsidRDefault="007035BA" w:rsidP="003E2A44">
            <w:pPr>
              <w:ind w:left="1440"/>
              <w:rPr>
                <w:b/>
                <w:bCs/>
              </w:rPr>
            </w:pPr>
            <w:r w:rsidRPr="00BB5D69">
              <w:rPr>
                <w:b/>
                <w:bCs/>
              </w:rPr>
              <w:t xml:space="preserve">Examples:  </w:t>
            </w:r>
          </w:p>
          <w:p w14:paraId="29AD0F95" w14:textId="77777777" w:rsidR="007035BA" w:rsidRPr="00BB5D69" w:rsidRDefault="007035BA" w:rsidP="003E2A44">
            <w:pPr>
              <w:numPr>
                <w:ilvl w:val="0"/>
                <w:numId w:val="21"/>
              </w:numPr>
            </w:pPr>
            <w:r w:rsidRPr="00BB5D69">
              <w:t xml:space="preserve">Member was charged for expedited shipping, but the medication did not arrive as expected. </w:t>
            </w:r>
          </w:p>
          <w:p w14:paraId="6F3B8983" w14:textId="77777777" w:rsidR="007035BA" w:rsidRPr="00BB5D69" w:rsidRDefault="007035BA" w:rsidP="003E2A44">
            <w:pPr>
              <w:numPr>
                <w:ilvl w:val="0"/>
                <w:numId w:val="21"/>
              </w:numPr>
            </w:pPr>
            <w:r w:rsidRPr="00BB5D69">
              <w:t xml:space="preserve">Member was not told/did not understand that the expedited shipping would start after 1-2 business days of processing. </w:t>
            </w:r>
          </w:p>
          <w:p w14:paraId="5A17643E" w14:textId="77777777" w:rsidR="007035BA" w:rsidRPr="00BB5D69" w:rsidRDefault="007035BA" w:rsidP="007035BA">
            <w:pPr>
              <w:pStyle w:val="ListParagraph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4E6D8FE4" w14:textId="77777777" w:rsidR="007035BA" w:rsidRPr="00BB5D69" w:rsidRDefault="007035BA" w:rsidP="00AD26F8">
            <w:pPr>
              <w:numPr>
                <w:ilvl w:val="0"/>
                <w:numId w:val="19"/>
              </w:numPr>
              <w:ind w:hanging="14"/>
              <w:rPr>
                <w:b/>
                <w:bCs/>
              </w:rPr>
            </w:pPr>
            <w:r w:rsidRPr="00BB5D69">
              <w:t>No other alternate solution available to prevent break in therapy</w:t>
            </w:r>
          </w:p>
          <w:p w14:paraId="5C35F0D9" w14:textId="77777777" w:rsidR="007035BA" w:rsidRPr="00BB5D69" w:rsidRDefault="007035BA" w:rsidP="00AD26F8">
            <w:pPr>
              <w:ind w:left="1440"/>
              <w:rPr>
                <w:b/>
                <w:bCs/>
              </w:rPr>
            </w:pPr>
            <w:r w:rsidRPr="00BB5D69">
              <w:rPr>
                <w:b/>
                <w:bCs/>
              </w:rPr>
              <w:t xml:space="preserve">Examples:  </w:t>
            </w:r>
          </w:p>
          <w:p w14:paraId="1C659890" w14:textId="77777777" w:rsidR="007035BA" w:rsidRPr="00BB5D69" w:rsidRDefault="007035BA" w:rsidP="00AD26F8">
            <w:pPr>
              <w:numPr>
                <w:ilvl w:val="0"/>
                <w:numId w:val="24"/>
              </w:numPr>
            </w:pPr>
            <w:r w:rsidRPr="00BB5D69">
              <w:t xml:space="preserve">Medication was on backorder and was not able to be shipped on time. </w:t>
            </w:r>
          </w:p>
          <w:p w14:paraId="009A9D17" w14:textId="77777777" w:rsidR="007035BA" w:rsidRPr="00BB5D69" w:rsidRDefault="007035BA" w:rsidP="00AD26F8">
            <w:pPr>
              <w:numPr>
                <w:ilvl w:val="0"/>
                <w:numId w:val="24"/>
              </w:numPr>
            </w:pPr>
            <w:r w:rsidRPr="00BB5D69">
              <w:t xml:space="preserve">Member has no medication on hand and would not get medication unless shipping was expedited. </w:t>
            </w:r>
          </w:p>
          <w:p w14:paraId="4689277D" w14:textId="7EBAD1AC" w:rsidR="007035BA" w:rsidRPr="00BB5D69" w:rsidRDefault="007035BA" w:rsidP="00AD26F8">
            <w:pPr>
              <w:numPr>
                <w:ilvl w:val="0"/>
                <w:numId w:val="24"/>
              </w:numPr>
            </w:pPr>
            <w:r w:rsidRPr="00BB5D69">
              <w:t xml:space="preserve">Order </w:t>
            </w:r>
            <w:r w:rsidR="001611B9" w:rsidRPr="00BB5D69">
              <w:t>delayed</w:t>
            </w:r>
            <w:r w:rsidRPr="00BB5D69">
              <w:t xml:space="preserve"> because of delayed prescriber response.</w:t>
            </w:r>
          </w:p>
          <w:p w14:paraId="16BCBFBB" w14:textId="77777777" w:rsidR="007035BA" w:rsidRPr="00BB5D69" w:rsidRDefault="007035BA" w:rsidP="00AD26F8">
            <w:pPr>
              <w:numPr>
                <w:ilvl w:val="0"/>
                <w:numId w:val="24"/>
              </w:numPr>
            </w:pPr>
            <w:r w:rsidRPr="00BB5D69">
              <w:t xml:space="preserve">Prescriber changed dose at last minute, causing delay. </w:t>
            </w:r>
          </w:p>
          <w:p w14:paraId="6A308474" w14:textId="77777777" w:rsidR="007035BA" w:rsidRPr="00BB5D69" w:rsidRDefault="007035BA" w:rsidP="00DE1C9C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b/>
                <w:bCs/>
              </w:rPr>
            </w:pPr>
          </w:p>
          <w:p w14:paraId="575C02D3" w14:textId="3FFE30F6" w:rsidR="00524753" w:rsidRPr="00BB5D69" w:rsidRDefault="003F601F" w:rsidP="003E2A44">
            <w:pPr>
              <w:spacing w:line="259" w:lineRule="auto"/>
              <w:rPr>
                <w:rFonts w:eastAsia="Verdana" w:cs="Verdana"/>
                <w:color w:val="D13438"/>
                <w:u w:val="single"/>
              </w:rPr>
            </w:pPr>
            <w:r w:rsidRPr="00BB5D69">
              <w:t xml:space="preserve">If you determine a shipping credit is </w:t>
            </w:r>
            <w:r w:rsidR="002B13B1" w:rsidRPr="00BB5D69">
              <w:t>a</w:t>
            </w:r>
            <w:r w:rsidR="002B13B1">
              <w:t>ppropriate</w:t>
            </w:r>
            <w:r w:rsidRPr="00BB5D69">
              <w:t xml:space="preserve">, contact the </w:t>
            </w:r>
            <w:r w:rsidR="00223F3E">
              <w:t>S</w:t>
            </w:r>
            <w:r w:rsidRPr="00BB5D69">
              <w:t xml:space="preserve">enior </w:t>
            </w:r>
            <w:r w:rsidR="00223F3E">
              <w:t>T</w:t>
            </w:r>
            <w:r w:rsidRPr="00BB5D69">
              <w:t>eam for approval</w:t>
            </w:r>
            <w:r w:rsidR="003E2D35">
              <w:t>.</w:t>
            </w:r>
          </w:p>
          <w:p w14:paraId="0740657F" w14:textId="5B6E66FD" w:rsidR="00BB5D69" w:rsidRPr="00BB5D69" w:rsidRDefault="3814E902" w:rsidP="002C2FDF">
            <w:pPr>
              <w:pStyle w:val="ListParagraph"/>
              <w:numPr>
                <w:ilvl w:val="0"/>
                <w:numId w:val="10"/>
              </w:numPr>
              <w:spacing w:after="120"/>
              <w:ind w:right="312"/>
              <w:rPr>
                <w:rFonts w:ascii="Verdana" w:eastAsia="Verdana" w:hAnsi="Verdana" w:cs="Verdana"/>
                <w:color w:val="0078D4"/>
                <w:sz w:val="24"/>
                <w:szCs w:val="24"/>
              </w:rPr>
            </w:pPr>
            <w:r w:rsidRPr="00222151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Commercial and Medicaid</w:t>
            </w:r>
            <w:r w:rsidR="00A57D0B" w:rsidRPr="00222151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:</w:t>
            </w:r>
            <w:r w:rsidR="00A57D0B" w:rsidRPr="00BB5D69">
              <w:rPr>
                <w:rFonts w:ascii="Verdana" w:eastAsiaTheme="minorEastAsia" w:hAnsi="Verdana"/>
                <w:sz w:val="24"/>
                <w:szCs w:val="24"/>
              </w:rPr>
              <w:t xml:space="preserve">  R</w:t>
            </w:r>
            <w:r w:rsidRPr="00BB5D69">
              <w:rPr>
                <w:rFonts w:ascii="Verdana" w:eastAsiaTheme="minorEastAsia" w:hAnsi="Verdana"/>
                <w:sz w:val="24"/>
                <w:szCs w:val="24"/>
              </w:rPr>
              <w:t>efer to</w:t>
            </w:r>
            <w:r w:rsidR="34499B0E" w:rsidRPr="00BB5D69">
              <w:rPr>
                <w:rFonts w:ascii="Verdana" w:eastAsia="Verdana" w:hAnsi="Verdana" w:cs="Verdana"/>
                <w:color w:val="D13438"/>
                <w:sz w:val="24"/>
                <w:szCs w:val="24"/>
                <w:u w:val="single"/>
              </w:rPr>
              <w:t xml:space="preserve"> </w:t>
            </w:r>
            <w:hyperlink r:id="rId16" w:anchor="!/view?docid=cfa341fa-0ce1-4886-9650-f3cb112508e7" w:history="1">
              <w:r w:rsidR="00D53BFE" w:rsidRPr="00BB5D69">
                <w:rPr>
                  <w:rStyle w:val="Hyperlink"/>
                  <w:rFonts w:ascii="Verdana" w:eastAsia="Verdana" w:hAnsi="Verdana" w:cs="Verdana"/>
                  <w:sz w:val="24"/>
                  <w:szCs w:val="24"/>
                </w:rPr>
                <w:t>Compass - Lifeline Quick Assist (072646)</w:t>
              </w:r>
            </w:hyperlink>
            <w:r w:rsidR="34499B0E" w:rsidRPr="00723053">
              <w:rPr>
                <w:rFonts w:ascii="Verdana" w:eastAsia="Verdana" w:hAnsi="Verdana" w:cs="Verdana"/>
                <w:sz w:val="24"/>
                <w:szCs w:val="24"/>
              </w:rPr>
              <w:t>.</w:t>
            </w:r>
            <w:r w:rsidR="34499B0E" w:rsidRPr="00BB5D69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</w:p>
          <w:p w14:paraId="1DF562BE" w14:textId="2CB66F4C" w:rsidR="00524753" w:rsidRPr="00CA7441" w:rsidRDefault="00D53BFE" w:rsidP="002C2FDF">
            <w:pPr>
              <w:pStyle w:val="ListParagraph"/>
              <w:numPr>
                <w:ilvl w:val="0"/>
                <w:numId w:val="10"/>
              </w:numPr>
              <w:spacing w:after="120"/>
              <w:ind w:right="312"/>
              <w:rPr>
                <w:rStyle w:val="Hyperlink"/>
                <w:rFonts w:ascii="Verdana" w:eastAsia="Verdana" w:hAnsi="Verdana" w:cs="Verdana"/>
                <w:color w:val="0078D4"/>
                <w:sz w:val="24"/>
                <w:szCs w:val="24"/>
                <w:u w:val="none"/>
              </w:rPr>
            </w:pPr>
            <w:r w:rsidRPr="0022215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Med D</w:t>
            </w:r>
            <w:r w:rsidR="00384A66" w:rsidRPr="0022215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and</w:t>
            </w:r>
            <w:r w:rsidR="34499B0E" w:rsidRPr="0022215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EGWP</w:t>
            </w:r>
            <w:r w:rsidR="00384A66" w:rsidRPr="0022215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="00384A66" w:rsidRPr="00BB5D69">
              <w:rPr>
                <w:rFonts w:ascii="Verdana" w:eastAsia="Times New Roman" w:hAnsi="Verdana" w:cs="Times New Roman"/>
                <w:sz w:val="24"/>
                <w:szCs w:val="24"/>
              </w:rPr>
              <w:t xml:space="preserve">  Refer to</w:t>
            </w:r>
            <w:r w:rsidR="34499B0E" w:rsidRPr="00BB5D6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r:id="rId17" w:anchor="!/view?docid=0990aac5-274f-424d-9400-546d74b3fed7" w:tgtFrame="_blank" w:history="1">
              <w:r w:rsidR="00EB745D" w:rsidRPr="00BB5D69">
                <w:rPr>
                  <w:rStyle w:val="Hyperlink"/>
                  <w:rFonts w:ascii="Verdana" w:eastAsia="Verdana" w:hAnsi="Verdana" w:cs="Verdana"/>
                  <w:sz w:val="24"/>
                  <w:szCs w:val="24"/>
                </w:rPr>
                <w:t>MED D - When to Transfer Calls to the Senior Team (062944)</w:t>
              </w:r>
            </w:hyperlink>
            <w:r w:rsidR="00EB745D" w:rsidRPr="00723053">
              <w:rPr>
                <w:rStyle w:val="Hyperlink"/>
                <w:rFonts w:ascii="Verdana" w:eastAsia="Verdana" w:hAnsi="Verdana" w:cs="Verdana"/>
                <w:color w:val="auto"/>
                <w:sz w:val="24"/>
                <w:szCs w:val="24"/>
                <w:u w:val="none"/>
              </w:rPr>
              <w:t>.</w:t>
            </w:r>
          </w:p>
          <w:p w14:paraId="64790247" w14:textId="4C69F9C6" w:rsidR="00CA7441" w:rsidRPr="00CF755B" w:rsidRDefault="00CF755B" w:rsidP="002C2FDF">
            <w:pPr>
              <w:pStyle w:val="ListParagraph"/>
              <w:numPr>
                <w:ilvl w:val="0"/>
                <w:numId w:val="10"/>
              </w:numPr>
              <w:spacing w:after="120"/>
              <w:ind w:right="312"/>
              <w:rPr>
                <w:rStyle w:val="Hyperlink"/>
                <w:rFonts w:ascii="Verdana" w:eastAsia="Verdana" w:hAnsi="Verdana" w:cs="Verdana"/>
                <w:color w:val="0078D4"/>
                <w:sz w:val="24"/>
                <w:szCs w:val="24"/>
                <w:u w:val="none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 </w:t>
            </w:r>
            <w:r w:rsidR="001C5F89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8A01213" wp14:editId="3B4B7882">
                  <wp:extent cx="304762" cy="304762"/>
                  <wp:effectExtent l="0" t="0" r="635" b="635"/>
                  <wp:docPr id="753533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533830" name="Picture 75353383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7441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Aetna Commercial</w:t>
            </w:r>
            <w:r w:rsidR="00CA7441" w:rsidRPr="00222151">
              <w:rPr>
                <w:rFonts w:ascii="Verdana" w:eastAsiaTheme="minorEastAsia" w:hAnsi="Verdana"/>
                <w:b/>
                <w:bCs/>
                <w:sz w:val="24"/>
                <w:szCs w:val="24"/>
              </w:rPr>
              <w:t>:</w:t>
            </w:r>
            <w:r w:rsidR="00CA7441" w:rsidRPr="00BB5D69">
              <w:rPr>
                <w:rFonts w:ascii="Verdana" w:eastAsiaTheme="minorEastAsia" w:hAnsi="Verdana"/>
                <w:sz w:val="24"/>
                <w:szCs w:val="24"/>
              </w:rPr>
              <w:t xml:space="preserve">  Refer to</w:t>
            </w:r>
            <w:r w:rsidR="00CA7441" w:rsidRPr="00BB5D69">
              <w:rPr>
                <w:rFonts w:ascii="Verdana" w:eastAsia="Verdana" w:hAnsi="Verdana" w:cs="Verdana"/>
                <w:color w:val="D13438"/>
                <w:sz w:val="24"/>
                <w:szCs w:val="24"/>
                <w:u w:val="single"/>
              </w:rPr>
              <w:t xml:space="preserve"> </w:t>
            </w:r>
            <w:hyperlink r:id="rId18" w:anchor="!/view?docid=cc566ab2-1cac-4bc3-bdf1-78585c10f890" w:history="1">
              <w:r w:rsidR="00B5013E" w:rsidRPr="00B5013E">
                <w:rPr>
                  <w:rStyle w:val="Hyperlink"/>
                  <w:rFonts w:ascii="Verdana" w:eastAsia="Verdana" w:hAnsi="Verdana" w:cs="Verdana"/>
                  <w:sz w:val="24"/>
                  <w:szCs w:val="24"/>
                </w:rPr>
                <w:t>Lifeline Aetna Agent Support Tool (074915)</w:t>
              </w:r>
            </w:hyperlink>
          </w:p>
          <w:p w14:paraId="1ECBFB6A" w14:textId="3CE84787" w:rsidR="00CF755B" w:rsidRPr="00723053" w:rsidRDefault="001C6EBD" w:rsidP="002C2FDF">
            <w:pPr>
              <w:pStyle w:val="ListParagraph"/>
              <w:numPr>
                <w:ilvl w:val="0"/>
                <w:numId w:val="10"/>
              </w:numPr>
              <w:spacing w:after="120"/>
              <w:ind w:right="312"/>
              <w:rPr>
                <w:rStyle w:val="Hyperlink"/>
                <w:rFonts w:ascii="Verdana" w:eastAsia="Verdana" w:hAnsi="Verdana" w:cs="Verdana"/>
                <w:color w:val="0078D4"/>
                <w:sz w:val="24"/>
                <w:szCs w:val="24"/>
                <w:u w:val="none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 </w:t>
            </w:r>
            <w:r w:rsidR="00CF755B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Aetna MED D:</w:t>
            </w: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  </w:t>
            </w:r>
            <w:r w:rsidRPr="001C6EBD">
              <w:rPr>
                <w:rFonts w:ascii="Verdana" w:hAnsi="Verdana"/>
                <w:noProof/>
                <w:sz w:val="24"/>
                <w:szCs w:val="24"/>
              </w:rPr>
              <w:t xml:space="preserve">Refer to </w:t>
            </w:r>
            <w:hyperlink r:id="rId19" w:anchor="!/view?docid=406d5503-1727-4c7e-aa2e-46647110c9cd" w:history="1">
              <w:r w:rsidRPr="00966F2A">
                <w:rPr>
                  <w:rStyle w:val="Hyperlink"/>
                  <w:rFonts w:ascii="Verdana" w:hAnsi="Verdana"/>
                  <w:noProof/>
                  <w:sz w:val="24"/>
                  <w:szCs w:val="24"/>
                </w:rPr>
                <w:t>Aetna Med D - How and When to Contact the SRT &amp; Streamline Process for Exchanging Information (013124)</w:t>
              </w:r>
            </w:hyperlink>
            <w:r>
              <w:rPr>
                <w:rFonts w:ascii="Verdana" w:hAnsi="Verdana"/>
                <w:noProof/>
                <w:sz w:val="24"/>
                <w:szCs w:val="24"/>
              </w:rPr>
              <w:t>.</w:t>
            </w:r>
          </w:p>
          <w:p w14:paraId="2C5228AC" w14:textId="77777777" w:rsidR="00723053" w:rsidRPr="00723053" w:rsidRDefault="00723053" w:rsidP="003E2A44">
            <w:pPr>
              <w:ind w:right="312"/>
              <w:rPr>
                <w:rFonts w:eastAsia="Verdana" w:cs="Verdana"/>
                <w:color w:val="0078D4"/>
              </w:rPr>
            </w:pPr>
          </w:p>
          <w:p w14:paraId="61226450" w14:textId="397F4FBF" w:rsidR="00524753" w:rsidRPr="00BB5D69" w:rsidRDefault="34499B0E" w:rsidP="003E2A44">
            <w:r w:rsidRPr="00BB5D69">
              <w:t xml:space="preserve">If </w:t>
            </w:r>
            <w:r w:rsidRPr="00BB5D69">
              <w:rPr>
                <w:b/>
                <w:bCs/>
              </w:rPr>
              <w:t xml:space="preserve">not </w:t>
            </w:r>
            <w:r w:rsidRPr="00BB5D69">
              <w:t xml:space="preserve">approved: </w:t>
            </w:r>
            <w:r w:rsidR="00EB745D" w:rsidRPr="00BB5D69">
              <w:t>A</w:t>
            </w:r>
            <w:r w:rsidRPr="00BB5D69">
              <w:t>dvise the caller of the rationale and offer alternative solutions.</w:t>
            </w:r>
          </w:p>
        </w:tc>
      </w:tr>
    </w:tbl>
    <w:p w14:paraId="6A236B2E" w14:textId="77777777" w:rsidR="009C3B02" w:rsidRDefault="009C3B02" w:rsidP="009C3B02">
      <w:pPr>
        <w:jc w:val="right"/>
      </w:pPr>
      <w:bookmarkStart w:id="8" w:name="_Parent_SOP"/>
      <w:bookmarkEnd w:id="8"/>
    </w:p>
    <w:p w14:paraId="6BD3A0D8" w14:textId="619DB35D" w:rsidR="009C3B02" w:rsidRDefault="009C3B02" w:rsidP="002C2FDF">
      <w:pPr>
        <w:spacing w:after="0"/>
        <w:jc w:val="right"/>
      </w:pPr>
      <w:hyperlink w:anchor="_top" w:history="1">
        <w:r w:rsidRPr="00B718E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C3B02" w:rsidRPr="0064267B" w14:paraId="7B998CEB" w14:textId="77777777" w:rsidTr="009C3B02">
        <w:tc>
          <w:tcPr>
            <w:tcW w:w="5000" w:type="pct"/>
            <w:shd w:val="clear" w:color="auto" w:fill="C0C0C0"/>
          </w:tcPr>
          <w:p w14:paraId="30CE7635" w14:textId="77777777" w:rsidR="009C3B02" w:rsidRPr="00F13F27" w:rsidRDefault="009C3B02" w:rsidP="005C382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9" w:name="_Toc187068169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9"/>
          </w:p>
        </w:tc>
      </w:tr>
    </w:tbl>
    <w:p w14:paraId="4CC00004" w14:textId="3132371E" w:rsidR="00E23ACF" w:rsidRDefault="00E23ACF" w:rsidP="00DE1C9C">
      <w:r w:rsidRPr="00E23ACF">
        <w:rPr>
          <w:b/>
        </w:rPr>
        <w:t xml:space="preserve">Parent </w:t>
      </w:r>
      <w:r w:rsidR="00755E3E">
        <w:rPr>
          <w:b/>
        </w:rPr>
        <w:t>Document</w:t>
      </w:r>
      <w:r w:rsidRPr="00E23ACF">
        <w:rPr>
          <w:b/>
        </w:rPr>
        <w:t>:</w:t>
      </w:r>
      <w:r w:rsidR="005C3824">
        <w:rPr>
          <w:b/>
        </w:rPr>
        <w:t xml:space="preserve"> </w:t>
      </w:r>
      <w:r>
        <w:rPr>
          <w:b/>
        </w:rPr>
        <w:t xml:space="preserve"> </w:t>
      </w:r>
      <w:hyperlink r:id="rId20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73003C91" w14:textId="7CE82575" w:rsidR="00E23ACF" w:rsidRPr="00E23ACF" w:rsidRDefault="00E23ACF" w:rsidP="00DE1C9C">
      <w:r w:rsidRPr="00E23ACF">
        <w:rPr>
          <w:rStyle w:val="Hyperlink"/>
          <w:b/>
          <w:noProof/>
          <w:color w:val="auto"/>
          <w:u w:val="none"/>
        </w:rPr>
        <w:t>Abbreviations/Definitions:</w:t>
      </w:r>
      <w:r>
        <w:rPr>
          <w:rStyle w:val="Hyperlink"/>
          <w:b/>
          <w:noProof/>
          <w:color w:val="auto"/>
          <w:u w:val="none"/>
        </w:rPr>
        <w:t xml:space="preserve"> </w:t>
      </w:r>
      <w:r w:rsidR="009B41FE">
        <w:rPr>
          <w:rStyle w:val="Hyperlink"/>
          <w:b/>
          <w:noProof/>
          <w:color w:val="auto"/>
          <w:u w:val="none"/>
        </w:rPr>
        <w:t xml:space="preserve"> </w:t>
      </w:r>
      <w:hyperlink r:id="rId21" w:anchor="!/view?docid=c1f1028b-e42c-4b4f-a4cf-cc0b42c91606" w:history="1">
        <w:r w:rsidR="007F1124">
          <w:rPr>
            <w:rStyle w:val="Hyperlink"/>
          </w:rPr>
          <w:t>Customer Care Abbreviations, Definitions and Terms Index (017428)</w:t>
        </w:r>
      </w:hyperlink>
    </w:p>
    <w:p w14:paraId="59873B9F" w14:textId="72D48F8D" w:rsidR="009C3B02" w:rsidRPr="00B718ED" w:rsidRDefault="009C3B02" w:rsidP="00B718ED">
      <w:pPr>
        <w:jc w:val="right"/>
        <w:rPr>
          <w:rStyle w:val="Hyperlink"/>
          <w:color w:val="auto"/>
          <w:u w:val="none"/>
        </w:rPr>
      </w:pPr>
      <w:hyperlink w:anchor="_top" w:history="1">
        <w:r w:rsidRPr="00B718ED">
          <w:rPr>
            <w:rStyle w:val="Hyperlink"/>
          </w:rPr>
          <w:t>Top of the Document</w:t>
        </w:r>
      </w:hyperlink>
    </w:p>
    <w:p w14:paraId="340733FB" w14:textId="4A1F3ED4" w:rsidR="009C3B02" w:rsidRPr="00D20E0F" w:rsidRDefault="009C3B02" w:rsidP="009C3B02">
      <w:pPr>
        <w:tabs>
          <w:tab w:val="left" w:pos="10392"/>
        </w:tabs>
      </w:pPr>
    </w:p>
    <w:p w14:paraId="5AEB198D" w14:textId="77777777" w:rsidR="009C3B02" w:rsidRPr="00C247CB" w:rsidRDefault="009C3B02" w:rsidP="005B33A0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1D0E237A" w14:textId="535459FF" w:rsidR="009C3B02" w:rsidRPr="00222151" w:rsidRDefault="009C3B02" w:rsidP="00222151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4273CC0C" w14:textId="77777777" w:rsidR="005A64DA" w:rsidRPr="00C247CB" w:rsidRDefault="005A64DA" w:rsidP="009C3B02">
      <w:pPr>
        <w:jc w:val="right"/>
        <w:rPr>
          <w:sz w:val="16"/>
          <w:szCs w:val="16"/>
        </w:rPr>
      </w:pPr>
    </w:p>
    <w:sectPr w:rsidR="005A64DA" w:rsidRPr="00C247CB" w:rsidSect="00F1152F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6E9F4" w14:textId="77777777" w:rsidR="004B4C39" w:rsidRDefault="004B4C39">
      <w:r>
        <w:separator/>
      </w:r>
    </w:p>
  </w:endnote>
  <w:endnote w:type="continuationSeparator" w:id="0">
    <w:p w14:paraId="12A5041D" w14:textId="77777777" w:rsidR="004B4C39" w:rsidRDefault="004B4C39">
      <w:r>
        <w:continuationSeparator/>
      </w:r>
    </w:p>
  </w:endnote>
  <w:endnote w:type="continuationNotice" w:id="1">
    <w:p w14:paraId="6E56848F" w14:textId="77777777" w:rsidR="004B4C39" w:rsidRDefault="004B4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28D03" w14:textId="77777777" w:rsidR="00C476E1" w:rsidRPr="00401D86" w:rsidRDefault="00C476E1">
    <w:pPr>
      <w:pStyle w:val="Footer"/>
      <w:rPr>
        <w:rFonts w:ascii="Arial" w:hAnsi="Arial"/>
        <w:sz w:val="18"/>
        <w:szCs w:val="18"/>
      </w:rPr>
    </w:pPr>
    <w:r w:rsidRPr="00401D86">
      <w:rPr>
        <w:rFonts w:ascii="Arial" w:hAnsi="Arial"/>
        <w:sz w:val="18"/>
        <w:szCs w:val="18"/>
      </w:rPr>
      <w:t>105-12497e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00EE4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F0A38" w14:textId="77777777" w:rsidR="004B4C39" w:rsidRDefault="004B4C39">
      <w:r>
        <w:separator/>
      </w:r>
    </w:p>
  </w:footnote>
  <w:footnote w:type="continuationSeparator" w:id="0">
    <w:p w14:paraId="1E5109FF" w14:textId="77777777" w:rsidR="004B4C39" w:rsidRDefault="004B4C39">
      <w:r>
        <w:continuationSeparator/>
      </w:r>
    </w:p>
  </w:footnote>
  <w:footnote w:type="continuationNotice" w:id="1">
    <w:p w14:paraId="65EFC1EB" w14:textId="77777777" w:rsidR="004B4C39" w:rsidRDefault="004B4C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C6CF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26B7787"/>
    <w:multiLevelType w:val="hybridMultilevel"/>
    <w:tmpl w:val="2EA4AC0C"/>
    <w:lvl w:ilvl="0" w:tplc="EE001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7091C"/>
    <w:multiLevelType w:val="hybridMultilevel"/>
    <w:tmpl w:val="75FE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81C"/>
    <w:multiLevelType w:val="hybridMultilevel"/>
    <w:tmpl w:val="DF7A0936"/>
    <w:lvl w:ilvl="0" w:tplc="98B4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E3689"/>
    <w:multiLevelType w:val="hybridMultilevel"/>
    <w:tmpl w:val="9B1E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5FA7"/>
    <w:multiLevelType w:val="hybridMultilevel"/>
    <w:tmpl w:val="7BE8D3A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4EA8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2" w:tplc="43F8E2B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12F17"/>
    <w:multiLevelType w:val="hybridMultilevel"/>
    <w:tmpl w:val="BF6AECB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2230937"/>
    <w:multiLevelType w:val="hybridMultilevel"/>
    <w:tmpl w:val="D4461EC6"/>
    <w:lvl w:ilvl="0" w:tplc="F0E41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07430"/>
    <w:multiLevelType w:val="hybridMultilevel"/>
    <w:tmpl w:val="456A8988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8" w15:restartNumberingAfterBreak="0">
    <w:nsid w:val="16D3464B"/>
    <w:multiLevelType w:val="hybridMultilevel"/>
    <w:tmpl w:val="40F42FF4"/>
    <w:lvl w:ilvl="0" w:tplc="10366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A6D8D"/>
    <w:multiLevelType w:val="hybridMultilevel"/>
    <w:tmpl w:val="6BDA103A"/>
    <w:lvl w:ilvl="0" w:tplc="E43EC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D4497"/>
    <w:multiLevelType w:val="hybridMultilevel"/>
    <w:tmpl w:val="5282D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D41ACA"/>
    <w:multiLevelType w:val="hybridMultilevel"/>
    <w:tmpl w:val="D7CA1A8A"/>
    <w:lvl w:ilvl="0" w:tplc="878C7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A4DF6"/>
    <w:multiLevelType w:val="hybridMultilevel"/>
    <w:tmpl w:val="3712F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1D55D6"/>
    <w:multiLevelType w:val="hybridMultilevel"/>
    <w:tmpl w:val="4370B1BE"/>
    <w:lvl w:ilvl="0" w:tplc="3F644FB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FB5EBA"/>
    <w:multiLevelType w:val="hybridMultilevel"/>
    <w:tmpl w:val="818E88B0"/>
    <w:lvl w:ilvl="0" w:tplc="8E024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933EC"/>
    <w:multiLevelType w:val="hybridMultilevel"/>
    <w:tmpl w:val="E0582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114F84"/>
    <w:multiLevelType w:val="hybridMultilevel"/>
    <w:tmpl w:val="798ED9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CE7628"/>
    <w:multiLevelType w:val="hybridMultilevel"/>
    <w:tmpl w:val="6B449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15FE1"/>
    <w:multiLevelType w:val="hybridMultilevel"/>
    <w:tmpl w:val="04BC1348"/>
    <w:lvl w:ilvl="0" w:tplc="249CD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3325C"/>
    <w:multiLevelType w:val="hybridMultilevel"/>
    <w:tmpl w:val="88CA4284"/>
    <w:lvl w:ilvl="0" w:tplc="3A1250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B33AEE"/>
    <w:multiLevelType w:val="hybridMultilevel"/>
    <w:tmpl w:val="E9ECC1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B340E6"/>
    <w:multiLevelType w:val="hybridMultilevel"/>
    <w:tmpl w:val="F1722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0275337"/>
    <w:multiLevelType w:val="hybridMultilevel"/>
    <w:tmpl w:val="DBA0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A5991"/>
    <w:multiLevelType w:val="hybridMultilevel"/>
    <w:tmpl w:val="D45ED7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D701291"/>
    <w:multiLevelType w:val="hybridMultilevel"/>
    <w:tmpl w:val="F2E4D7D6"/>
    <w:lvl w:ilvl="0" w:tplc="EFECF7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6923525">
    <w:abstractNumId w:val="14"/>
  </w:num>
  <w:num w:numId="2" w16cid:durableId="864370458">
    <w:abstractNumId w:val="0"/>
  </w:num>
  <w:num w:numId="3" w16cid:durableId="731468879">
    <w:abstractNumId w:val="17"/>
  </w:num>
  <w:num w:numId="4" w16cid:durableId="155921636">
    <w:abstractNumId w:val="3"/>
  </w:num>
  <w:num w:numId="5" w16cid:durableId="1120487711">
    <w:abstractNumId w:val="11"/>
  </w:num>
  <w:num w:numId="6" w16cid:durableId="260384316">
    <w:abstractNumId w:val="22"/>
  </w:num>
  <w:num w:numId="7" w16cid:durableId="1149133913">
    <w:abstractNumId w:val="10"/>
  </w:num>
  <w:num w:numId="8" w16cid:durableId="36241646">
    <w:abstractNumId w:val="21"/>
  </w:num>
  <w:num w:numId="9" w16cid:durableId="50738756">
    <w:abstractNumId w:val="1"/>
  </w:num>
  <w:num w:numId="10" w16cid:durableId="2056197164">
    <w:abstractNumId w:val="6"/>
  </w:num>
  <w:num w:numId="11" w16cid:durableId="939878557">
    <w:abstractNumId w:val="8"/>
  </w:num>
  <w:num w:numId="12" w16cid:durableId="1509565702">
    <w:abstractNumId w:val="4"/>
  </w:num>
  <w:num w:numId="13" w16cid:durableId="1278097894">
    <w:abstractNumId w:val="5"/>
  </w:num>
  <w:num w:numId="14" w16cid:durableId="1467628848">
    <w:abstractNumId w:val="2"/>
  </w:num>
  <w:num w:numId="15" w16cid:durableId="1409621148">
    <w:abstractNumId w:val="16"/>
  </w:num>
  <w:num w:numId="16" w16cid:durableId="1113866237">
    <w:abstractNumId w:val="24"/>
  </w:num>
  <w:num w:numId="17" w16cid:durableId="810562258">
    <w:abstractNumId w:val="19"/>
  </w:num>
  <w:num w:numId="18" w16cid:durableId="269706447">
    <w:abstractNumId w:val="9"/>
  </w:num>
  <w:num w:numId="19" w16cid:durableId="965700002">
    <w:abstractNumId w:val="13"/>
  </w:num>
  <w:num w:numId="20" w16cid:durableId="2054767348">
    <w:abstractNumId w:val="15"/>
  </w:num>
  <w:num w:numId="21" w16cid:durableId="185288541">
    <w:abstractNumId w:val="23"/>
  </w:num>
  <w:num w:numId="22" w16cid:durableId="1537964369">
    <w:abstractNumId w:val="20"/>
  </w:num>
  <w:num w:numId="23" w16cid:durableId="703558283">
    <w:abstractNumId w:val="7"/>
  </w:num>
  <w:num w:numId="24" w16cid:durableId="1340891190">
    <w:abstractNumId w:val="12"/>
  </w:num>
  <w:num w:numId="25" w16cid:durableId="2324734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F65"/>
    <w:rsid w:val="00015A2E"/>
    <w:rsid w:val="00035BED"/>
    <w:rsid w:val="00053B8E"/>
    <w:rsid w:val="00061AD2"/>
    <w:rsid w:val="00066058"/>
    <w:rsid w:val="0006611C"/>
    <w:rsid w:val="0006710D"/>
    <w:rsid w:val="0008665F"/>
    <w:rsid w:val="00095AB5"/>
    <w:rsid w:val="000A192C"/>
    <w:rsid w:val="000A6B88"/>
    <w:rsid w:val="000B3C4C"/>
    <w:rsid w:val="000B656F"/>
    <w:rsid w:val="000B72DF"/>
    <w:rsid w:val="000C4C76"/>
    <w:rsid w:val="000C55FE"/>
    <w:rsid w:val="000D1870"/>
    <w:rsid w:val="000D6714"/>
    <w:rsid w:val="000F0D1B"/>
    <w:rsid w:val="00106560"/>
    <w:rsid w:val="00115944"/>
    <w:rsid w:val="0012373E"/>
    <w:rsid w:val="00123C30"/>
    <w:rsid w:val="00135498"/>
    <w:rsid w:val="001360A5"/>
    <w:rsid w:val="001422E2"/>
    <w:rsid w:val="00145245"/>
    <w:rsid w:val="001459BE"/>
    <w:rsid w:val="001539FE"/>
    <w:rsid w:val="0015775C"/>
    <w:rsid w:val="001611B9"/>
    <w:rsid w:val="001615E7"/>
    <w:rsid w:val="0016273A"/>
    <w:rsid w:val="001B3879"/>
    <w:rsid w:val="001B5E4C"/>
    <w:rsid w:val="001C5F89"/>
    <w:rsid w:val="001C6EBD"/>
    <w:rsid w:val="001D05D2"/>
    <w:rsid w:val="001F1218"/>
    <w:rsid w:val="002016B4"/>
    <w:rsid w:val="002055CF"/>
    <w:rsid w:val="00205AFA"/>
    <w:rsid w:val="00222151"/>
    <w:rsid w:val="00223F3E"/>
    <w:rsid w:val="00231AFC"/>
    <w:rsid w:val="00237E73"/>
    <w:rsid w:val="00243EBB"/>
    <w:rsid w:val="00255C6B"/>
    <w:rsid w:val="00261E42"/>
    <w:rsid w:val="00265D86"/>
    <w:rsid w:val="00290C2F"/>
    <w:rsid w:val="00291CE8"/>
    <w:rsid w:val="00296127"/>
    <w:rsid w:val="00296765"/>
    <w:rsid w:val="002B079B"/>
    <w:rsid w:val="002B0B7D"/>
    <w:rsid w:val="002B13B1"/>
    <w:rsid w:val="002B13C1"/>
    <w:rsid w:val="002B4296"/>
    <w:rsid w:val="002B593E"/>
    <w:rsid w:val="002C2FDF"/>
    <w:rsid w:val="002C4C6E"/>
    <w:rsid w:val="002F1F92"/>
    <w:rsid w:val="003139B0"/>
    <w:rsid w:val="0033143E"/>
    <w:rsid w:val="0033419C"/>
    <w:rsid w:val="00345BB9"/>
    <w:rsid w:val="00356D6D"/>
    <w:rsid w:val="0036099E"/>
    <w:rsid w:val="00363EBA"/>
    <w:rsid w:val="003725A1"/>
    <w:rsid w:val="00384A66"/>
    <w:rsid w:val="003868A2"/>
    <w:rsid w:val="00392A5B"/>
    <w:rsid w:val="003956C6"/>
    <w:rsid w:val="003966DF"/>
    <w:rsid w:val="003A4D33"/>
    <w:rsid w:val="003A6D70"/>
    <w:rsid w:val="003B1F86"/>
    <w:rsid w:val="003C4627"/>
    <w:rsid w:val="003D6529"/>
    <w:rsid w:val="003E2A44"/>
    <w:rsid w:val="003E2D35"/>
    <w:rsid w:val="003E3317"/>
    <w:rsid w:val="003E6C1A"/>
    <w:rsid w:val="003F2507"/>
    <w:rsid w:val="003F601F"/>
    <w:rsid w:val="0040640A"/>
    <w:rsid w:val="00406DB5"/>
    <w:rsid w:val="0042336D"/>
    <w:rsid w:val="00431459"/>
    <w:rsid w:val="00455422"/>
    <w:rsid w:val="00457EAE"/>
    <w:rsid w:val="004768BE"/>
    <w:rsid w:val="00477636"/>
    <w:rsid w:val="00477F73"/>
    <w:rsid w:val="0048355A"/>
    <w:rsid w:val="00490E8C"/>
    <w:rsid w:val="004A5822"/>
    <w:rsid w:val="004A5919"/>
    <w:rsid w:val="004B4C39"/>
    <w:rsid w:val="004B51C6"/>
    <w:rsid w:val="004C0E1E"/>
    <w:rsid w:val="004C2511"/>
    <w:rsid w:val="004D3C53"/>
    <w:rsid w:val="004F3002"/>
    <w:rsid w:val="00512486"/>
    <w:rsid w:val="00515C08"/>
    <w:rsid w:val="0052465B"/>
    <w:rsid w:val="00524753"/>
    <w:rsid w:val="00524CDD"/>
    <w:rsid w:val="00534E9E"/>
    <w:rsid w:val="00537764"/>
    <w:rsid w:val="005511AD"/>
    <w:rsid w:val="00553EF5"/>
    <w:rsid w:val="00556CBB"/>
    <w:rsid w:val="005813EB"/>
    <w:rsid w:val="00582E85"/>
    <w:rsid w:val="005910B5"/>
    <w:rsid w:val="005A6118"/>
    <w:rsid w:val="005A64DA"/>
    <w:rsid w:val="005B33A0"/>
    <w:rsid w:val="005C1D83"/>
    <w:rsid w:val="005C3824"/>
    <w:rsid w:val="005D5134"/>
    <w:rsid w:val="005D6BE3"/>
    <w:rsid w:val="005E2004"/>
    <w:rsid w:val="005E650E"/>
    <w:rsid w:val="005F1DB6"/>
    <w:rsid w:val="005F6F3E"/>
    <w:rsid w:val="0060325A"/>
    <w:rsid w:val="00622D77"/>
    <w:rsid w:val="00623A0F"/>
    <w:rsid w:val="00627F34"/>
    <w:rsid w:val="00636645"/>
    <w:rsid w:val="00636B18"/>
    <w:rsid w:val="00637CA1"/>
    <w:rsid w:val="00640D8B"/>
    <w:rsid w:val="006608BB"/>
    <w:rsid w:val="00674A16"/>
    <w:rsid w:val="006818BE"/>
    <w:rsid w:val="00691E10"/>
    <w:rsid w:val="0069596B"/>
    <w:rsid w:val="006A0481"/>
    <w:rsid w:val="006A421B"/>
    <w:rsid w:val="006A42B7"/>
    <w:rsid w:val="006C653F"/>
    <w:rsid w:val="006D7181"/>
    <w:rsid w:val="006F7DFC"/>
    <w:rsid w:val="00701086"/>
    <w:rsid w:val="00702635"/>
    <w:rsid w:val="007035BA"/>
    <w:rsid w:val="00704AF2"/>
    <w:rsid w:val="00704E0C"/>
    <w:rsid w:val="00710E68"/>
    <w:rsid w:val="00714BA0"/>
    <w:rsid w:val="00723053"/>
    <w:rsid w:val="007269B6"/>
    <w:rsid w:val="00726E7A"/>
    <w:rsid w:val="0073294A"/>
    <w:rsid w:val="00732E52"/>
    <w:rsid w:val="0073369A"/>
    <w:rsid w:val="007400D7"/>
    <w:rsid w:val="00752801"/>
    <w:rsid w:val="00755D14"/>
    <w:rsid w:val="00755E3E"/>
    <w:rsid w:val="00756EFF"/>
    <w:rsid w:val="00783BEA"/>
    <w:rsid w:val="00785118"/>
    <w:rsid w:val="00786BEB"/>
    <w:rsid w:val="00790886"/>
    <w:rsid w:val="007969FE"/>
    <w:rsid w:val="007A3B42"/>
    <w:rsid w:val="007B07CE"/>
    <w:rsid w:val="007B7E58"/>
    <w:rsid w:val="007C77DD"/>
    <w:rsid w:val="007D310C"/>
    <w:rsid w:val="007D394B"/>
    <w:rsid w:val="007E3EA6"/>
    <w:rsid w:val="007F1124"/>
    <w:rsid w:val="008042E1"/>
    <w:rsid w:val="00804D63"/>
    <w:rsid w:val="00805AB4"/>
    <w:rsid w:val="00806B9D"/>
    <w:rsid w:val="00812777"/>
    <w:rsid w:val="00823E3B"/>
    <w:rsid w:val="0084129E"/>
    <w:rsid w:val="00843390"/>
    <w:rsid w:val="00846373"/>
    <w:rsid w:val="008568AE"/>
    <w:rsid w:val="00860590"/>
    <w:rsid w:val="008614E8"/>
    <w:rsid w:val="00862964"/>
    <w:rsid w:val="00867EDF"/>
    <w:rsid w:val="00870FA9"/>
    <w:rsid w:val="00875F0D"/>
    <w:rsid w:val="00876C59"/>
    <w:rsid w:val="00877414"/>
    <w:rsid w:val="008A03B7"/>
    <w:rsid w:val="008C2197"/>
    <w:rsid w:val="008C3493"/>
    <w:rsid w:val="008C7B3B"/>
    <w:rsid w:val="008D0298"/>
    <w:rsid w:val="008D11A6"/>
    <w:rsid w:val="008D1F7B"/>
    <w:rsid w:val="008D2D64"/>
    <w:rsid w:val="008D32D5"/>
    <w:rsid w:val="008D4AF4"/>
    <w:rsid w:val="008D7345"/>
    <w:rsid w:val="00902E07"/>
    <w:rsid w:val="00934020"/>
    <w:rsid w:val="00947783"/>
    <w:rsid w:val="00954FE8"/>
    <w:rsid w:val="00966F2A"/>
    <w:rsid w:val="009726E0"/>
    <w:rsid w:val="009775B7"/>
    <w:rsid w:val="00984739"/>
    <w:rsid w:val="00986CA6"/>
    <w:rsid w:val="00990822"/>
    <w:rsid w:val="0099115C"/>
    <w:rsid w:val="0099615C"/>
    <w:rsid w:val="009A23A5"/>
    <w:rsid w:val="009B2671"/>
    <w:rsid w:val="009B41FE"/>
    <w:rsid w:val="009C2480"/>
    <w:rsid w:val="009C3B02"/>
    <w:rsid w:val="009C4A31"/>
    <w:rsid w:val="009D43A3"/>
    <w:rsid w:val="009D56B7"/>
    <w:rsid w:val="009F43F2"/>
    <w:rsid w:val="009F47E2"/>
    <w:rsid w:val="009F6FD2"/>
    <w:rsid w:val="009F78D3"/>
    <w:rsid w:val="00A02D5B"/>
    <w:rsid w:val="00A326E2"/>
    <w:rsid w:val="00A35BBB"/>
    <w:rsid w:val="00A450D3"/>
    <w:rsid w:val="00A4732A"/>
    <w:rsid w:val="00A5021C"/>
    <w:rsid w:val="00A57D0B"/>
    <w:rsid w:val="00A62AC5"/>
    <w:rsid w:val="00A676AE"/>
    <w:rsid w:val="00A7166B"/>
    <w:rsid w:val="00A743B4"/>
    <w:rsid w:val="00A83BA0"/>
    <w:rsid w:val="00A84F18"/>
    <w:rsid w:val="00A85045"/>
    <w:rsid w:val="00A95738"/>
    <w:rsid w:val="00A97B7D"/>
    <w:rsid w:val="00AA059C"/>
    <w:rsid w:val="00AA4825"/>
    <w:rsid w:val="00AB33E1"/>
    <w:rsid w:val="00AC6AF1"/>
    <w:rsid w:val="00AD1646"/>
    <w:rsid w:val="00AD26F8"/>
    <w:rsid w:val="00AD697D"/>
    <w:rsid w:val="00AF038B"/>
    <w:rsid w:val="00AF3C30"/>
    <w:rsid w:val="00B13071"/>
    <w:rsid w:val="00B26045"/>
    <w:rsid w:val="00B310DB"/>
    <w:rsid w:val="00B31300"/>
    <w:rsid w:val="00B44C55"/>
    <w:rsid w:val="00B46A95"/>
    <w:rsid w:val="00B4710D"/>
    <w:rsid w:val="00B5013E"/>
    <w:rsid w:val="00B52429"/>
    <w:rsid w:val="00B544C2"/>
    <w:rsid w:val="00B5566F"/>
    <w:rsid w:val="00B60BC5"/>
    <w:rsid w:val="00B70CC4"/>
    <w:rsid w:val="00B718ED"/>
    <w:rsid w:val="00BA6F47"/>
    <w:rsid w:val="00BB02DE"/>
    <w:rsid w:val="00BB371A"/>
    <w:rsid w:val="00BB5D69"/>
    <w:rsid w:val="00BD31A2"/>
    <w:rsid w:val="00BD7B25"/>
    <w:rsid w:val="00BE1AFF"/>
    <w:rsid w:val="00BE2C32"/>
    <w:rsid w:val="00BE3B41"/>
    <w:rsid w:val="00BF3FDE"/>
    <w:rsid w:val="00BF4F7D"/>
    <w:rsid w:val="00BF512D"/>
    <w:rsid w:val="00BF74E9"/>
    <w:rsid w:val="00C057D0"/>
    <w:rsid w:val="00C247CB"/>
    <w:rsid w:val="00C270A9"/>
    <w:rsid w:val="00C360BD"/>
    <w:rsid w:val="00C37998"/>
    <w:rsid w:val="00C40D08"/>
    <w:rsid w:val="00C44547"/>
    <w:rsid w:val="00C4769D"/>
    <w:rsid w:val="00C476E1"/>
    <w:rsid w:val="00C52E77"/>
    <w:rsid w:val="00C54DC0"/>
    <w:rsid w:val="00C566B3"/>
    <w:rsid w:val="00C61DAD"/>
    <w:rsid w:val="00C63DB2"/>
    <w:rsid w:val="00C65249"/>
    <w:rsid w:val="00C672B5"/>
    <w:rsid w:val="00C67B32"/>
    <w:rsid w:val="00C7054E"/>
    <w:rsid w:val="00C75C83"/>
    <w:rsid w:val="00CA7441"/>
    <w:rsid w:val="00CB0C1D"/>
    <w:rsid w:val="00CB420F"/>
    <w:rsid w:val="00CC4C97"/>
    <w:rsid w:val="00CC5AA2"/>
    <w:rsid w:val="00CC721A"/>
    <w:rsid w:val="00CD0963"/>
    <w:rsid w:val="00CD5826"/>
    <w:rsid w:val="00CE3D42"/>
    <w:rsid w:val="00CE3E3F"/>
    <w:rsid w:val="00CE4AFD"/>
    <w:rsid w:val="00CE53E6"/>
    <w:rsid w:val="00CF2FD1"/>
    <w:rsid w:val="00CF6131"/>
    <w:rsid w:val="00CF755B"/>
    <w:rsid w:val="00D0514A"/>
    <w:rsid w:val="00D06EAA"/>
    <w:rsid w:val="00D21DE3"/>
    <w:rsid w:val="00D354B1"/>
    <w:rsid w:val="00D36733"/>
    <w:rsid w:val="00D41B98"/>
    <w:rsid w:val="00D471B5"/>
    <w:rsid w:val="00D50C8A"/>
    <w:rsid w:val="00D53BFE"/>
    <w:rsid w:val="00D571DB"/>
    <w:rsid w:val="00D63F77"/>
    <w:rsid w:val="00D6774D"/>
    <w:rsid w:val="00D67E11"/>
    <w:rsid w:val="00D7209E"/>
    <w:rsid w:val="00D75191"/>
    <w:rsid w:val="00D80929"/>
    <w:rsid w:val="00D823C2"/>
    <w:rsid w:val="00D83AFE"/>
    <w:rsid w:val="00D85254"/>
    <w:rsid w:val="00D857F6"/>
    <w:rsid w:val="00DA6BD6"/>
    <w:rsid w:val="00DB21E7"/>
    <w:rsid w:val="00DB43EB"/>
    <w:rsid w:val="00DB4A74"/>
    <w:rsid w:val="00DC4FFC"/>
    <w:rsid w:val="00DE0DE5"/>
    <w:rsid w:val="00DE1C9C"/>
    <w:rsid w:val="00DF6BE4"/>
    <w:rsid w:val="00E1527C"/>
    <w:rsid w:val="00E157BC"/>
    <w:rsid w:val="00E16A98"/>
    <w:rsid w:val="00E23ACF"/>
    <w:rsid w:val="00E24D9F"/>
    <w:rsid w:val="00E26F33"/>
    <w:rsid w:val="00E50E4A"/>
    <w:rsid w:val="00E51382"/>
    <w:rsid w:val="00E5417A"/>
    <w:rsid w:val="00E80220"/>
    <w:rsid w:val="00E91F5F"/>
    <w:rsid w:val="00E96FB7"/>
    <w:rsid w:val="00EA122B"/>
    <w:rsid w:val="00EA1682"/>
    <w:rsid w:val="00EA6314"/>
    <w:rsid w:val="00EA7526"/>
    <w:rsid w:val="00EB12DD"/>
    <w:rsid w:val="00EB153E"/>
    <w:rsid w:val="00EB57EB"/>
    <w:rsid w:val="00EB745D"/>
    <w:rsid w:val="00EC1F5E"/>
    <w:rsid w:val="00ED50CF"/>
    <w:rsid w:val="00EE75D1"/>
    <w:rsid w:val="00F1152F"/>
    <w:rsid w:val="00F11CC9"/>
    <w:rsid w:val="00F207B3"/>
    <w:rsid w:val="00F405A7"/>
    <w:rsid w:val="00F453B7"/>
    <w:rsid w:val="00F5486B"/>
    <w:rsid w:val="00F658E0"/>
    <w:rsid w:val="00F72FCA"/>
    <w:rsid w:val="00F8002B"/>
    <w:rsid w:val="00F8435A"/>
    <w:rsid w:val="00F859B7"/>
    <w:rsid w:val="00FC1C44"/>
    <w:rsid w:val="00FC21AA"/>
    <w:rsid w:val="00FD658E"/>
    <w:rsid w:val="00FD7C29"/>
    <w:rsid w:val="00FE1ABE"/>
    <w:rsid w:val="00FF324D"/>
    <w:rsid w:val="00FF542F"/>
    <w:rsid w:val="0D4AF600"/>
    <w:rsid w:val="15275C09"/>
    <w:rsid w:val="1F26B538"/>
    <w:rsid w:val="286878FC"/>
    <w:rsid w:val="34499B0E"/>
    <w:rsid w:val="3814E902"/>
    <w:rsid w:val="445A4208"/>
    <w:rsid w:val="6CC3E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392F99"/>
  <w15:chartTrackingRefBased/>
  <w15:docId w15:val="{F401F907-417E-4410-A48C-8275596F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498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702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26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D56B7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uiPriority w:val="9"/>
    <w:rsid w:val="009C3B02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DB21E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D05D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035BA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8D7345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7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734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8D7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D7345"/>
    <w:rPr>
      <w:rFonts w:ascii="Verdana" w:hAnsi="Verdana"/>
      <w:b/>
      <w:bCs/>
    </w:rPr>
  </w:style>
  <w:style w:type="character" w:styleId="Mention">
    <w:name w:val="Mention"/>
    <w:basedOn w:val="DefaultParagraphFont"/>
    <w:uiPriority w:val="99"/>
    <w:unhideWhenUsed/>
    <w:rsid w:val="008D734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E7B701-0B07-4F17-9F59-C7C84B575D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5C6634-F1C8-48EC-A26A-EBAA4E3BFA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958ED7-D573-468A-8E91-F0E0F92D9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02F4F8-3356-4979-951D-73AFD4CB9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725</Words>
  <Characters>4134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4850</CharactersWithSpaces>
  <SharedDoc>false</SharedDoc>
  <HLinks>
    <vt:vector size="42" baseType="variant"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2424887</vt:i4>
      </vt:variant>
      <vt:variant>
        <vt:i4>15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1507392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!/view?docid=3b7dbf62-c6e3-494d-86af-4a5ff49a52af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_Toc149031958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_Toc149031957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Salas, Daniela M</cp:lastModifiedBy>
  <cp:revision>4</cp:revision>
  <cp:lastPrinted>2007-01-04T05:56:00Z</cp:lastPrinted>
  <dcterms:created xsi:type="dcterms:W3CDTF">2025-08-29T18:48:00Z</dcterms:created>
  <dcterms:modified xsi:type="dcterms:W3CDTF">2025-08-29T19:05:00Z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2021-09-16T13:24:43Z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ae622475-9f5c-44d3-87d4-ee558589d0d7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