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831383" w14:textId="77777777" w:rsidR="00952560" w:rsidRDefault="00952560" w:rsidP="00952560">
      <w:pPr>
        <w:pStyle w:val="Heading1"/>
      </w:pPr>
      <w:bookmarkStart w:id="0" w:name="_top"/>
      <w:bookmarkStart w:id="1" w:name="OLE_LINK4"/>
      <w:bookmarkStart w:id="2" w:name="OLE_LINK3"/>
      <w:bookmarkEnd w:id="0"/>
      <w:r w:rsidRPr="56CDE0ED">
        <w:t>Compass - Split Payment (</w:t>
      </w:r>
      <w:bookmarkStart w:id="3" w:name="OLE_LINK1"/>
      <w:r w:rsidRPr="56CDE0ED">
        <w:t xml:space="preserve">More </w:t>
      </w:r>
      <w:r>
        <w:t>T</w:t>
      </w:r>
      <w:r w:rsidRPr="56CDE0ED">
        <w:t xml:space="preserve">han </w:t>
      </w:r>
      <w:r>
        <w:t>O</w:t>
      </w:r>
      <w:r w:rsidRPr="56CDE0ED">
        <w:t xml:space="preserve">ne </w:t>
      </w:r>
      <w:r>
        <w:t>M</w:t>
      </w:r>
      <w:r w:rsidRPr="56CDE0ED">
        <w:t xml:space="preserve">ethod of </w:t>
      </w:r>
      <w:r>
        <w:t>P</w:t>
      </w:r>
      <w:r w:rsidRPr="56CDE0ED">
        <w:t>ayment</w:t>
      </w:r>
      <w:bookmarkEnd w:id="3"/>
      <w:r w:rsidRPr="56CDE0ED">
        <w:t>) for an Order</w:t>
      </w:r>
      <w:bookmarkEnd w:id="1"/>
    </w:p>
    <w:bookmarkEnd w:id="2"/>
    <w:p w14:paraId="5E338F94" w14:textId="77777777" w:rsidR="00952560" w:rsidRPr="002E418C" w:rsidRDefault="00952560" w:rsidP="002E418C">
      <w:pPr>
        <w:spacing w:before="120" w:after="120"/>
        <w:rPr>
          <w:rFonts w:ascii="Verdana" w:hAnsi="Verdana"/>
          <w:sz w:val="24"/>
          <w:szCs w:val="24"/>
        </w:rPr>
      </w:pPr>
    </w:p>
    <w:p w14:paraId="61D1D3BD" w14:textId="71F06F63" w:rsidR="00DE3792" w:rsidRPr="00DE3792" w:rsidRDefault="00952560" w:rsidP="00DE3792">
      <w:pPr>
        <w:rPr>
          <w:rFonts w:ascii="Verdana" w:eastAsiaTheme="minorEastAsia" w:hAnsi="Verdana"/>
          <w:noProof/>
          <w:kern w:val="2"/>
          <w:sz w:val="24"/>
          <w:szCs w:val="24"/>
          <w14:ligatures w14:val="standardContextual"/>
        </w:rPr>
      </w:pPr>
      <w:r w:rsidRPr="00DE3792">
        <w:rPr>
          <w:rFonts w:ascii="Verdana" w:hAnsi="Verdana"/>
          <w:sz w:val="24"/>
          <w:szCs w:val="24"/>
        </w:rPr>
        <w:fldChar w:fldCharType="begin"/>
      </w:r>
      <w:r w:rsidRPr="00DE3792">
        <w:rPr>
          <w:rFonts w:ascii="Verdana" w:hAnsi="Verdana"/>
          <w:sz w:val="24"/>
          <w:szCs w:val="24"/>
        </w:rPr>
        <w:instrText xml:space="preserve"> TOC \n \p " " \h \z \u \t "Heading 2,1" </w:instrText>
      </w:r>
      <w:r w:rsidRPr="00DE3792">
        <w:rPr>
          <w:rFonts w:ascii="Verdana" w:hAnsi="Verdana"/>
          <w:sz w:val="24"/>
          <w:szCs w:val="24"/>
        </w:rPr>
        <w:fldChar w:fldCharType="separate"/>
      </w:r>
      <w:hyperlink w:anchor="_Toc203464515" w:history="1">
        <w:r w:rsidR="00DE3792" w:rsidRPr="00DE3792">
          <w:rPr>
            <w:rStyle w:val="Hyperlink"/>
            <w:rFonts w:ascii="Verdana" w:hAnsi="Verdana"/>
            <w:noProof/>
            <w:sz w:val="24"/>
            <w:szCs w:val="24"/>
          </w:rPr>
          <w:t>Reminders</w:t>
        </w:r>
      </w:hyperlink>
    </w:p>
    <w:p w14:paraId="49B4F5F7" w14:textId="5F606059" w:rsidR="00DE3792" w:rsidRPr="00DE3792" w:rsidRDefault="00DE3792" w:rsidP="00DE3792">
      <w:pPr>
        <w:rPr>
          <w:rFonts w:ascii="Verdana" w:eastAsiaTheme="minorEastAsia" w:hAnsi="Verdana"/>
          <w:noProof/>
          <w:kern w:val="2"/>
          <w:sz w:val="24"/>
          <w:szCs w:val="24"/>
          <w14:ligatures w14:val="standardContextual"/>
        </w:rPr>
      </w:pPr>
      <w:hyperlink w:anchor="_Toc203464516" w:history="1">
        <w:r w:rsidRPr="00DE3792">
          <w:rPr>
            <w:rStyle w:val="Hyperlink"/>
            <w:rFonts w:ascii="Verdana" w:hAnsi="Verdana"/>
            <w:noProof/>
            <w:sz w:val="24"/>
            <w:szCs w:val="24"/>
          </w:rPr>
          <w:t>New or Refill Order and Payment Needs to be Split (No Order in Process)</w:t>
        </w:r>
      </w:hyperlink>
    </w:p>
    <w:p w14:paraId="3E4CEBAF" w14:textId="033077E8" w:rsidR="00DE3792" w:rsidRPr="00DE3792" w:rsidRDefault="00DE3792" w:rsidP="00DE3792">
      <w:pPr>
        <w:rPr>
          <w:rFonts w:ascii="Verdana" w:eastAsiaTheme="minorEastAsia" w:hAnsi="Verdana"/>
          <w:noProof/>
          <w:kern w:val="2"/>
          <w:sz w:val="24"/>
          <w:szCs w:val="24"/>
          <w14:ligatures w14:val="standardContextual"/>
        </w:rPr>
      </w:pPr>
      <w:hyperlink w:anchor="_Toc203464517" w:history="1">
        <w:r w:rsidRPr="00DE3792">
          <w:rPr>
            <w:rStyle w:val="Hyperlink"/>
            <w:rFonts w:ascii="Verdana" w:hAnsi="Verdana"/>
            <w:noProof/>
            <w:sz w:val="24"/>
            <w:szCs w:val="24"/>
          </w:rPr>
          <w:t>Scenario Guide</w:t>
        </w:r>
      </w:hyperlink>
    </w:p>
    <w:p w14:paraId="27FA6215" w14:textId="18B2B163" w:rsidR="00DE3792" w:rsidRPr="00DE3792" w:rsidRDefault="00DE3792" w:rsidP="00DE3792">
      <w:pPr>
        <w:rPr>
          <w:rFonts w:ascii="Verdana" w:eastAsiaTheme="minorEastAsia" w:hAnsi="Verdana"/>
          <w:noProof/>
          <w:kern w:val="2"/>
          <w:sz w:val="24"/>
          <w:szCs w:val="24"/>
          <w14:ligatures w14:val="standardContextual"/>
        </w:rPr>
      </w:pPr>
      <w:hyperlink w:anchor="_Toc203464518" w:history="1">
        <w:r w:rsidRPr="00DE3792">
          <w:rPr>
            <w:rStyle w:val="Hyperlink"/>
            <w:rFonts w:ascii="Verdana" w:hAnsi="Verdana"/>
            <w:noProof/>
            <w:sz w:val="24"/>
            <w:szCs w:val="24"/>
          </w:rPr>
          <w:t>Related Documents</w:t>
        </w:r>
      </w:hyperlink>
    </w:p>
    <w:p w14:paraId="0A48E590" w14:textId="4B917A5F" w:rsidR="000C041D" w:rsidRPr="00927235" w:rsidRDefault="00952560" w:rsidP="00DE3792">
      <w:pPr>
        <w:rPr>
          <w:rFonts w:ascii="Segoe UI" w:hAnsi="Segoe UI"/>
        </w:rPr>
      </w:pPr>
      <w:r w:rsidRPr="00DE3792">
        <w:rPr>
          <w:rFonts w:ascii="Verdana" w:hAnsi="Verdana"/>
          <w:sz w:val="24"/>
          <w:szCs w:val="24"/>
        </w:rPr>
        <w:fldChar w:fldCharType="end"/>
      </w:r>
    </w:p>
    <w:p w14:paraId="1E7EB261" w14:textId="3D8801BF" w:rsidR="009E52E0" w:rsidRDefault="000F2B53" w:rsidP="00952560">
      <w:pPr>
        <w:spacing w:before="120" w:after="120"/>
        <w:rPr>
          <w:rFonts w:ascii="Verdana" w:hAnsi="Verdana"/>
          <w:sz w:val="24"/>
          <w:szCs w:val="24"/>
        </w:rPr>
      </w:pPr>
      <w:r>
        <w:rPr>
          <w:noProof/>
        </w:rPr>
        <w:drawing>
          <wp:inline distT="0" distB="0" distL="0" distR="0" wp14:anchorId="0116AE8D" wp14:editId="5E32FE69">
            <wp:extent cx="304800" cy="304800"/>
            <wp:effectExtent l="0" t="0" r="0" b="0"/>
            <wp:docPr id="14090527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952560" w:rsidRPr="4587AD97">
        <w:rPr>
          <w:rFonts w:ascii="Verdana" w:hAnsi="Verdana"/>
          <w:b/>
          <w:bCs/>
          <w:sz w:val="24"/>
          <w:szCs w:val="24"/>
        </w:rPr>
        <w:t xml:space="preserve">Description: </w:t>
      </w:r>
      <w:r w:rsidR="00EE3947" w:rsidRPr="00EE3947">
        <w:rPr>
          <w:rFonts w:ascii="Verdana" w:hAnsi="Verdana"/>
          <w:sz w:val="24"/>
          <w:szCs w:val="24"/>
        </w:rPr>
        <w:t>Steps to add multiple payments for members using more than one credit card or e-check when placing a new order, a refill order, or managing an order already in pro</w:t>
      </w:r>
      <w:r w:rsidR="0009214D">
        <w:rPr>
          <w:rFonts w:ascii="Verdana" w:hAnsi="Verdana"/>
          <w:sz w:val="24"/>
          <w:szCs w:val="24"/>
        </w:rPr>
        <w:t>c</w:t>
      </w:r>
      <w:r w:rsidR="00A91B9B">
        <w:rPr>
          <w:rFonts w:ascii="Verdana" w:hAnsi="Verdana"/>
          <w:sz w:val="24"/>
          <w:szCs w:val="24"/>
        </w:rPr>
        <w:t>ess</w:t>
      </w:r>
      <w:r w:rsidR="00EE3947" w:rsidRPr="00EE3947">
        <w:rPr>
          <w:rFonts w:ascii="Verdana" w:hAnsi="Verdana"/>
          <w:sz w:val="24"/>
          <w:szCs w:val="24"/>
        </w:rPr>
        <w:t>.</w:t>
      </w:r>
    </w:p>
    <w:p w14:paraId="5F07B639" w14:textId="77777777" w:rsidR="000150FA" w:rsidRDefault="000150FA" w:rsidP="00952560">
      <w:pPr>
        <w:spacing w:before="120" w:after="120"/>
        <w:rPr>
          <w:rFonts w:ascii="Verdana" w:hAnsi="Verdana"/>
          <w:sz w:val="24"/>
          <w:szCs w:val="24"/>
        </w:rPr>
      </w:pPr>
    </w:p>
    <w:tbl>
      <w:tblPr>
        <w:tblStyle w:val="TableGrid"/>
        <w:tblW w:w="5000" w:type="pct"/>
        <w:tblLook w:val="04A0" w:firstRow="1" w:lastRow="0" w:firstColumn="1" w:lastColumn="0" w:noHBand="0" w:noVBand="1"/>
      </w:tblPr>
      <w:tblGrid>
        <w:gridCol w:w="12230"/>
      </w:tblGrid>
      <w:tr w:rsidR="000150FA" w14:paraId="3BCAE58D" w14:textId="77777777" w:rsidTr="000F2B53">
        <w:tc>
          <w:tcPr>
            <w:tcW w:w="5000" w:type="pct"/>
            <w:shd w:val="clear" w:color="auto" w:fill="BFBFBF" w:themeFill="background1" w:themeFillShade="BF"/>
          </w:tcPr>
          <w:p w14:paraId="6AFE608D" w14:textId="3A6A74A2" w:rsidR="000150FA" w:rsidRPr="00E40F66" w:rsidRDefault="000150FA">
            <w:pPr>
              <w:pStyle w:val="Heading2"/>
              <w:spacing w:before="120" w:after="120"/>
              <w:rPr>
                <w:rFonts w:ascii="Verdana" w:hAnsi="Verdana"/>
                <w:b/>
                <w:bCs/>
                <w:sz w:val="28"/>
                <w:szCs w:val="28"/>
              </w:rPr>
            </w:pPr>
            <w:bookmarkStart w:id="4" w:name="_Toc203464515"/>
            <w:r>
              <w:rPr>
                <w:rFonts w:ascii="Verdana" w:hAnsi="Verdana"/>
                <w:b/>
                <w:bCs/>
                <w:color w:val="auto"/>
                <w:sz w:val="28"/>
                <w:szCs w:val="28"/>
              </w:rPr>
              <w:t>Reminders</w:t>
            </w:r>
            <w:bookmarkEnd w:id="4"/>
          </w:p>
        </w:tc>
      </w:tr>
    </w:tbl>
    <w:p w14:paraId="114230C4" w14:textId="7BFD3F19" w:rsidR="004E7308" w:rsidRPr="00464498" w:rsidRDefault="000F2B53" w:rsidP="004E7308">
      <w:pPr>
        <w:spacing w:after="0" w:line="240" w:lineRule="auto"/>
        <w:rPr>
          <w:rFonts w:ascii="Verdana" w:eastAsia="Aptos" w:hAnsi="Verdana" w:cs="Times New Roman"/>
          <w:color w:val="000000"/>
          <w:sz w:val="24"/>
          <w:szCs w:val="24"/>
        </w:rPr>
      </w:pPr>
      <w:r>
        <w:rPr>
          <w:noProof/>
        </w:rPr>
        <w:drawing>
          <wp:inline distT="0" distB="0" distL="0" distR="0" wp14:anchorId="3D6A9732" wp14:editId="3D372F68">
            <wp:extent cx="304800" cy="304800"/>
            <wp:effectExtent l="0" t="0" r="0" b="0"/>
            <wp:docPr id="4191605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3558813" w14:textId="7DA5A900" w:rsidR="004E7308" w:rsidRPr="00464498" w:rsidRDefault="004E7308" w:rsidP="004E7308">
      <w:pPr>
        <w:spacing w:after="0" w:line="240" w:lineRule="auto"/>
        <w:rPr>
          <w:rFonts w:ascii="Verdana" w:eastAsia="Aptos" w:hAnsi="Verdana" w:cs="Times New Roman"/>
          <w:color w:val="000000"/>
          <w:sz w:val="24"/>
          <w:szCs w:val="24"/>
        </w:rPr>
      </w:pPr>
      <w:r w:rsidRPr="00464498">
        <w:rPr>
          <w:rFonts w:ascii="Verdana" w:eastAsia="Aptos" w:hAnsi="Verdana" w:cs="Times New Roman"/>
          <w:b/>
          <w:bCs/>
          <w:noProof/>
          <w:color w:val="000000"/>
          <w:sz w:val="24"/>
          <w:szCs w:val="24"/>
        </w:rPr>
        <w:drawing>
          <wp:inline distT="0" distB="0" distL="0" distR="0" wp14:anchorId="4FE389CD" wp14:editId="672A63F9">
            <wp:extent cx="257175" cy="228600"/>
            <wp:effectExtent l="0" t="0" r="9525" b="0"/>
            <wp:docPr id="28495933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pic:spPr>
                </pic:pic>
              </a:graphicData>
            </a:graphic>
          </wp:inline>
        </w:drawing>
      </w:r>
      <w:r w:rsidRPr="00464498">
        <w:rPr>
          <w:rFonts w:ascii="Verdana" w:eastAsia="Aptos" w:hAnsi="Verdana" w:cs="Times New Roman"/>
          <w:b/>
          <w:bCs/>
          <w:color w:val="000000"/>
          <w:sz w:val="24"/>
          <w:szCs w:val="24"/>
        </w:rPr>
        <w:t> </w:t>
      </w:r>
      <w:r w:rsidRPr="00464498">
        <w:rPr>
          <w:rFonts w:ascii="Verdana" w:eastAsia="Aptos" w:hAnsi="Verdana" w:cs="Times New Roman"/>
          <w:color w:val="000000"/>
          <w:sz w:val="24"/>
          <w:szCs w:val="24"/>
        </w:rPr>
        <w:t>For all situations where a member is at risk of being low or out of medication due to shipping, refer to </w:t>
      </w:r>
      <w:hyperlink r:id="rId8" w:anchor="!/view?docid=91f73b9d-e568-48dd-9ab4-88cb2654d4c9" w:tgtFrame="_blank" w:history="1">
        <w:r w:rsidRPr="00464498">
          <w:rPr>
            <w:rFonts w:ascii="Verdana" w:eastAsia="Aptos" w:hAnsi="Verdana" w:cs="Times New Roman"/>
            <w:color w:val="467886"/>
            <w:sz w:val="24"/>
            <w:szCs w:val="24"/>
            <w:u w:val="single"/>
          </w:rPr>
          <w:t>Compass – Member Low or Out of Medication (063003)</w:t>
        </w:r>
      </w:hyperlink>
      <w:r w:rsidRPr="00464498">
        <w:rPr>
          <w:rFonts w:ascii="Verdana" w:eastAsia="Aptos" w:hAnsi="Verdana" w:cs="Times New Roman"/>
          <w:color w:val="000000"/>
          <w:sz w:val="24"/>
          <w:szCs w:val="24"/>
        </w:rPr>
        <w:t> or </w:t>
      </w:r>
      <w:hyperlink r:id="rId9" w:anchor="!/view?docid=c10d717e-f397-4f10-8fb6-3731cd856f5c" w:tgtFrame="_blank" w:history="1">
        <w:r w:rsidR="00C17093">
          <w:rPr>
            <w:rFonts w:ascii="Verdana" w:eastAsia="Aptos" w:hAnsi="Verdana" w:cs="Times New Roman"/>
            <w:color w:val="467886"/>
            <w:sz w:val="24"/>
            <w:szCs w:val="24"/>
            <w:u w:val="single"/>
          </w:rPr>
          <w:t>Compass – Search for CVS Retail Inventory (Drug Shortage / Out of Stock) and View Claim Details (RxConnect) (RxConnect) (066768)</w:t>
        </w:r>
      </w:hyperlink>
      <w:r w:rsidRPr="00464498">
        <w:rPr>
          <w:rFonts w:ascii="Verdana" w:eastAsia="Aptos" w:hAnsi="Verdana" w:cs="Times New Roman"/>
          <w:color w:val="000000"/>
          <w:sz w:val="24"/>
          <w:szCs w:val="24"/>
        </w:rPr>
        <w:t>.</w:t>
      </w:r>
    </w:p>
    <w:p w14:paraId="73521592" w14:textId="77777777" w:rsidR="004E7308" w:rsidRPr="00464498" w:rsidRDefault="004E7308" w:rsidP="004E7308">
      <w:pPr>
        <w:spacing w:after="0" w:line="240" w:lineRule="auto"/>
        <w:rPr>
          <w:rFonts w:ascii="Verdana" w:eastAsia="Aptos" w:hAnsi="Verdana" w:cs="Times New Roman"/>
          <w:color w:val="000000"/>
          <w:sz w:val="24"/>
          <w:szCs w:val="24"/>
        </w:rPr>
      </w:pPr>
    </w:p>
    <w:p w14:paraId="2F12659F" w14:textId="77777777" w:rsidR="004E7308" w:rsidRPr="00464498" w:rsidRDefault="004E7308" w:rsidP="004E7308">
      <w:pPr>
        <w:spacing w:after="0" w:line="240" w:lineRule="auto"/>
        <w:rPr>
          <w:rFonts w:ascii="Verdana" w:eastAsia="Aptos" w:hAnsi="Verdana" w:cs="Times New Roman"/>
          <w:color w:val="000000"/>
          <w:sz w:val="24"/>
          <w:szCs w:val="24"/>
        </w:rPr>
      </w:pPr>
      <w:r w:rsidRPr="00464498">
        <w:rPr>
          <w:rFonts w:ascii="Aptos" w:eastAsia="Aptos" w:hAnsi="Aptos" w:cs="Times New Roman"/>
          <w:noProof/>
        </w:rPr>
        <w:drawing>
          <wp:inline distT="0" distB="0" distL="0" distR="0" wp14:anchorId="604A4243" wp14:editId="1BDCF961">
            <wp:extent cx="238125" cy="209550"/>
            <wp:effectExtent l="0" t="0" r="9525" b="0"/>
            <wp:docPr id="48783047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464498">
        <w:rPr>
          <w:rFonts w:ascii="Aptos" w:eastAsia="Aptos" w:hAnsi="Aptos" w:cs="Times New Roman"/>
        </w:rPr>
        <w:t xml:space="preserve">  </w:t>
      </w:r>
      <w:r w:rsidRPr="00464498">
        <w:rPr>
          <w:rFonts w:ascii="Verdana" w:eastAsia="Aptos" w:hAnsi="Verdana" w:cs="Times New Roman"/>
          <w:color w:val="000000"/>
          <w:sz w:val="24"/>
          <w:szCs w:val="24"/>
        </w:rPr>
        <w:t xml:space="preserve">Members may still receive calls for high copay issues after releasing orders for split payment due to contractual obligations with clients which require us to make outbound calls when copays reach a certain amount. Refer to </w:t>
      </w:r>
      <w:hyperlink r:id="rId11" w:anchor="!/view?docid=37de659a-8d97-4716-804c-f34bfa38823f" w:history="1">
        <w:r w:rsidRPr="00464498">
          <w:rPr>
            <w:rFonts w:ascii="Verdana" w:eastAsia="Aptos" w:hAnsi="Verdana" w:cs="Times New Roman"/>
            <w:color w:val="467886"/>
            <w:sz w:val="24"/>
            <w:szCs w:val="24"/>
            <w:u w:val="single"/>
          </w:rPr>
          <w:t>Compass - High Dollar Copay Orders and Cardholder Limits (073658)</w:t>
        </w:r>
      </w:hyperlink>
      <w:r w:rsidRPr="00464498">
        <w:rPr>
          <w:rFonts w:ascii="Verdana" w:eastAsia="Aptos" w:hAnsi="Verdana" w:cs="Times New Roman"/>
          <w:color w:val="000000"/>
          <w:sz w:val="24"/>
          <w:szCs w:val="24"/>
        </w:rPr>
        <w:t xml:space="preserve"> as needed. </w:t>
      </w:r>
    </w:p>
    <w:p w14:paraId="6FD147AC" w14:textId="77777777" w:rsidR="004E7308" w:rsidRPr="00464498" w:rsidRDefault="004E7308" w:rsidP="004E7308">
      <w:pPr>
        <w:spacing w:after="0" w:line="240" w:lineRule="auto"/>
        <w:rPr>
          <w:rFonts w:ascii="Verdana" w:eastAsia="Aptos" w:hAnsi="Verdana" w:cs="Times New Roman"/>
          <w:color w:val="000000"/>
          <w:sz w:val="24"/>
          <w:szCs w:val="24"/>
        </w:rPr>
      </w:pPr>
    </w:p>
    <w:p w14:paraId="4AB77331" w14:textId="5961DB4B" w:rsidR="004E7308" w:rsidRPr="00464498" w:rsidRDefault="004E7308" w:rsidP="004E7308">
      <w:pPr>
        <w:spacing w:after="0" w:line="240" w:lineRule="auto"/>
        <w:rPr>
          <w:rFonts w:ascii="Verdana" w:eastAsia="Aptos" w:hAnsi="Verdana" w:cs="Times New Roman"/>
          <w:color w:val="000000"/>
          <w:sz w:val="24"/>
          <w:szCs w:val="24"/>
        </w:rPr>
      </w:pPr>
      <w:r w:rsidRPr="00464498">
        <w:rPr>
          <w:rFonts w:ascii="Aptos" w:eastAsia="Aptos" w:hAnsi="Aptos" w:cs="Times New Roman"/>
          <w:noProof/>
        </w:rPr>
        <w:drawing>
          <wp:inline distT="0" distB="0" distL="0" distR="0" wp14:anchorId="0757CD71" wp14:editId="4E711B4D">
            <wp:extent cx="247650" cy="219075"/>
            <wp:effectExtent l="0" t="0" r="0" b="9525"/>
            <wp:docPr id="80799398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650" cy="219075"/>
                    </a:xfrm>
                    <a:prstGeom prst="rect">
                      <a:avLst/>
                    </a:prstGeom>
                    <a:noFill/>
                    <a:ln>
                      <a:noFill/>
                    </a:ln>
                  </pic:spPr>
                </pic:pic>
              </a:graphicData>
            </a:graphic>
          </wp:inline>
        </w:drawing>
      </w:r>
      <w:r w:rsidRPr="00464498">
        <w:rPr>
          <w:rFonts w:ascii="Verdana" w:eastAsia="Aptos" w:hAnsi="Verdana" w:cs="Times New Roman"/>
          <w:color w:val="000000"/>
          <w:sz w:val="24"/>
          <w:szCs w:val="24"/>
        </w:rPr>
        <w:t xml:space="preserve"> The following procedures are applicable to </w:t>
      </w:r>
      <w:r w:rsidRPr="00464498">
        <w:rPr>
          <w:rFonts w:ascii="Verdana" w:eastAsia="Aptos" w:hAnsi="Verdana" w:cs="Times New Roman"/>
          <w:b/>
          <w:bCs/>
          <w:color w:val="000000"/>
          <w:sz w:val="24"/>
          <w:szCs w:val="24"/>
        </w:rPr>
        <w:t>FSA</w:t>
      </w:r>
      <w:r w:rsidRPr="00464498">
        <w:rPr>
          <w:rFonts w:ascii="Verdana" w:eastAsia="Aptos" w:hAnsi="Verdana" w:cs="Times New Roman"/>
          <w:color w:val="000000"/>
          <w:sz w:val="24"/>
          <w:szCs w:val="24"/>
        </w:rPr>
        <w:t xml:space="preserve"> (Flexible Spending Account) cards as well. Ensure that '</w:t>
      </w:r>
      <w:r w:rsidRPr="00464498">
        <w:rPr>
          <w:rFonts w:ascii="Verdana" w:eastAsia="Aptos" w:hAnsi="Verdana" w:cs="Times New Roman"/>
          <w:b/>
          <w:bCs/>
          <w:color w:val="000000"/>
          <w:sz w:val="24"/>
          <w:szCs w:val="24"/>
        </w:rPr>
        <w:t>FSA</w:t>
      </w:r>
      <w:r w:rsidRPr="00464498">
        <w:rPr>
          <w:rFonts w:ascii="Verdana" w:eastAsia="Aptos" w:hAnsi="Verdana" w:cs="Times New Roman"/>
          <w:color w:val="000000"/>
          <w:sz w:val="24"/>
          <w:szCs w:val="24"/>
        </w:rPr>
        <w:t>' is clearly indicated as the payment method in the task, notes, or comments sections</w:t>
      </w:r>
      <w:r w:rsidR="000B0D5C">
        <w:rPr>
          <w:rFonts w:ascii="Verdana" w:eastAsia="Aptos" w:hAnsi="Verdana" w:cs="Times New Roman"/>
          <w:color w:val="000000"/>
          <w:sz w:val="24"/>
          <w:szCs w:val="24"/>
        </w:rPr>
        <w:t xml:space="preserve"> when applicable</w:t>
      </w:r>
      <w:r w:rsidRPr="00464498">
        <w:rPr>
          <w:rFonts w:ascii="Verdana" w:eastAsia="Aptos" w:hAnsi="Verdana" w:cs="Times New Roman"/>
          <w:color w:val="000000"/>
          <w:sz w:val="24"/>
          <w:szCs w:val="24"/>
        </w:rPr>
        <w:t>.</w:t>
      </w:r>
    </w:p>
    <w:p w14:paraId="47247688" w14:textId="684570E7" w:rsidR="00952560" w:rsidRDefault="00222494" w:rsidP="00222494">
      <w:pPr>
        <w:spacing w:before="120" w:after="120"/>
        <w:jc w:val="right"/>
        <w:rPr>
          <w:rFonts w:ascii="Verdana" w:hAnsi="Verdana"/>
          <w:sz w:val="24"/>
          <w:szCs w:val="24"/>
        </w:rPr>
      </w:pPr>
      <w:hyperlink w:anchor="_top" w:history="1">
        <w:r w:rsidRPr="00222494">
          <w:rPr>
            <w:rStyle w:val="Hyperlink"/>
            <w:rFonts w:ascii="Verdana" w:hAnsi="Verdana"/>
            <w:sz w:val="24"/>
            <w:szCs w:val="24"/>
          </w:rPr>
          <w:t>Top of the Document</w:t>
        </w:r>
      </w:hyperlink>
    </w:p>
    <w:tbl>
      <w:tblPr>
        <w:tblStyle w:val="TableGrid"/>
        <w:tblW w:w="5000" w:type="pct"/>
        <w:tblLook w:val="04A0" w:firstRow="1" w:lastRow="0" w:firstColumn="1" w:lastColumn="0" w:noHBand="0" w:noVBand="1"/>
      </w:tblPr>
      <w:tblGrid>
        <w:gridCol w:w="12230"/>
      </w:tblGrid>
      <w:tr w:rsidR="00952560" w14:paraId="36C8CAA0" w14:textId="77777777" w:rsidTr="000150FA">
        <w:tc>
          <w:tcPr>
            <w:tcW w:w="5000" w:type="pct"/>
            <w:shd w:val="clear" w:color="auto" w:fill="BFBFBF" w:themeFill="background1" w:themeFillShade="BF"/>
          </w:tcPr>
          <w:p w14:paraId="5CE420BD" w14:textId="40593F48" w:rsidR="00952560" w:rsidRPr="00E40F66" w:rsidRDefault="00493B25">
            <w:pPr>
              <w:pStyle w:val="Heading2"/>
              <w:spacing w:before="120" w:after="120"/>
              <w:rPr>
                <w:rFonts w:ascii="Verdana" w:hAnsi="Verdana"/>
                <w:b/>
                <w:bCs/>
                <w:sz w:val="28"/>
                <w:szCs w:val="28"/>
              </w:rPr>
            </w:pPr>
            <w:bookmarkStart w:id="5" w:name="_Toc177569953"/>
            <w:bookmarkStart w:id="6" w:name="_Toc203464516"/>
            <w:bookmarkStart w:id="7" w:name="OLE_LINK2"/>
            <w:r w:rsidRPr="00493B25">
              <w:rPr>
                <w:rFonts w:ascii="Verdana" w:hAnsi="Verdana"/>
                <w:b/>
                <w:bCs/>
                <w:color w:val="auto"/>
                <w:sz w:val="28"/>
                <w:szCs w:val="28"/>
              </w:rPr>
              <w:t>New or Refill Order and Payment Needs to be Split (No Order in Pro</w:t>
            </w:r>
            <w:r w:rsidR="001C1AFE">
              <w:rPr>
                <w:rFonts w:ascii="Verdana" w:hAnsi="Verdana"/>
                <w:b/>
                <w:bCs/>
                <w:color w:val="auto"/>
                <w:sz w:val="28"/>
                <w:szCs w:val="28"/>
              </w:rPr>
              <w:t>cess</w:t>
            </w:r>
            <w:r w:rsidRPr="00493B25">
              <w:rPr>
                <w:rFonts w:ascii="Verdana" w:hAnsi="Verdana"/>
                <w:b/>
                <w:bCs/>
                <w:color w:val="auto"/>
                <w:sz w:val="28"/>
                <w:szCs w:val="28"/>
              </w:rPr>
              <w:t>)</w:t>
            </w:r>
            <w:bookmarkEnd w:id="5"/>
            <w:bookmarkEnd w:id="6"/>
          </w:p>
        </w:tc>
      </w:tr>
    </w:tbl>
    <w:p w14:paraId="6717461B" w14:textId="3ADD92FC" w:rsidR="00952560" w:rsidRPr="00DE3792" w:rsidRDefault="000F2B53" w:rsidP="00952560">
      <w:pPr>
        <w:spacing w:before="120" w:after="120"/>
        <w:rPr>
          <w:rFonts w:ascii="Verdana" w:hAnsi="Verdana"/>
          <w:sz w:val="24"/>
          <w:szCs w:val="24"/>
        </w:rPr>
      </w:pPr>
      <w:r>
        <w:rPr>
          <w:noProof/>
        </w:rPr>
        <w:drawing>
          <wp:inline distT="0" distB="0" distL="0" distR="0" wp14:anchorId="67147062" wp14:editId="1628504C">
            <wp:extent cx="304800" cy="304800"/>
            <wp:effectExtent l="0" t="0" r="0" b="0"/>
            <wp:docPr id="10135150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0F0C2A" w:rsidRPr="000F0C2A">
        <w:rPr>
          <w:rFonts w:ascii="Verdana" w:hAnsi="Verdana"/>
          <w:sz w:val="24"/>
          <w:szCs w:val="24"/>
        </w:rPr>
        <w:t>Perform the following steps when a member wants to place a new or refill order and has requested to split the payment between multiple credit cards or e-checks.</w:t>
      </w:r>
    </w:p>
    <w:tbl>
      <w:tblPr>
        <w:tblStyle w:val="TableGrid"/>
        <w:tblW w:w="4996" w:type="pct"/>
        <w:tblLook w:val="04A0" w:firstRow="1" w:lastRow="0" w:firstColumn="1" w:lastColumn="0" w:noHBand="0" w:noVBand="1"/>
      </w:tblPr>
      <w:tblGrid>
        <w:gridCol w:w="810"/>
        <w:gridCol w:w="11420"/>
      </w:tblGrid>
      <w:tr w:rsidR="00952560" w14:paraId="7872BED8" w14:textId="77777777" w:rsidTr="000F2B53">
        <w:tc>
          <w:tcPr>
            <w:tcW w:w="59" w:type="pct"/>
            <w:shd w:val="clear" w:color="auto" w:fill="E6E6E6"/>
          </w:tcPr>
          <w:p w14:paraId="02E96509" w14:textId="77777777" w:rsidR="00952560" w:rsidRPr="00E40F66" w:rsidRDefault="00952560">
            <w:pPr>
              <w:spacing w:before="120" w:after="120"/>
              <w:jc w:val="center"/>
              <w:rPr>
                <w:rFonts w:ascii="Verdana" w:hAnsi="Verdana"/>
                <w:b/>
                <w:sz w:val="24"/>
                <w:szCs w:val="24"/>
              </w:rPr>
            </w:pPr>
            <w:r w:rsidRPr="00E40F66">
              <w:rPr>
                <w:rFonts w:ascii="Verdana" w:hAnsi="Verdana"/>
                <w:b/>
                <w:sz w:val="24"/>
                <w:szCs w:val="24"/>
              </w:rPr>
              <w:t>Step</w:t>
            </w:r>
          </w:p>
        </w:tc>
        <w:tc>
          <w:tcPr>
            <w:tcW w:w="4941" w:type="pct"/>
            <w:shd w:val="clear" w:color="auto" w:fill="E6E6E6"/>
          </w:tcPr>
          <w:p w14:paraId="4ED5BAF9" w14:textId="77777777" w:rsidR="00952560" w:rsidRPr="00E40F66" w:rsidRDefault="00952560">
            <w:pPr>
              <w:spacing w:before="120" w:after="120"/>
              <w:jc w:val="center"/>
              <w:rPr>
                <w:rFonts w:ascii="Verdana" w:hAnsi="Verdana"/>
                <w:b/>
                <w:sz w:val="24"/>
                <w:szCs w:val="24"/>
              </w:rPr>
            </w:pPr>
            <w:r w:rsidRPr="00E40F66">
              <w:rPr>
                <w:rFonts w:ascii="Verdana" w:hAnsi="Verdana"/>
                <w:b/>
                <w:sz w:val="24"/>
                <w:szCs w:val="24"/>
              </w:rPr>
              <w:t>Action</w:t>
            </w:r>
          </w:p>
        </w:tc>
      </w:tr>
      <w:tr w:rsidR="00802E11" w14:paraId="3369CF6E" w14:textId="77777777" w:rsidTr="000F2B53">
        <w:trPr>
          <w:trHeight w:val="692"/>
        </w:trPr>
        <w:tc>
          <w:tcPr>
            <w:tcW w:w="59" w:type="pct"/>
          </w:tcPr>
          <w:p w14:paraId="651053E3" w14:textId="77777777" w:rsidR="00952560" w:rsidRPr="00CE58A7" w:rsidRDefault="00952560">
            <w:pPr>
              <w:spacing w:before="120" w:after="120"/>
              <w:jc w:val="center"/>
              <w:rPr>
                <w:rFonts w:ascii="Verdana" w:hAnsi="Verdana"/>
                <w:b/>
                <w:sz w:val="24"/>
                <w:szCs w:val="24"/>
              </w:rPr>
            </w:pPr>
            <w:r w:rsidRPr="00CE58A7">
              <w:rPr>
                <w:rFonts w:ascii="Verdana" w:hAnsi="Verdana"/>
                <w:b/>
                <w:sz w:val="24"/>
                <w:szCs w:val="24"/>
              </w:rPr>
              <w:t>1</w:t>
            </w:r>
          </w:p>
        </w:tc>
        <w:tc>
          <w:tcPr>
            <w:tcW w:w="4941" w:type="pct"/>
          </w:tcPr>
          <w:p w14:paraId="3E6F0933" w14:textId="77777777" w:rsidR="00952560" w:rsidRPr="00CE58A7" w:rsidRDefault="00952560">
            <w:pPr>
              <w:spacing w:before="120" w:after="120" w:line="256" w:lineRule="auto"/>
              <w:contextualSpacing/>
              <w:rPr>
                <w:rFonts w:ascii="Verdana" w:eastAsia="Calibri" w:hAnsi="Verdana" w:cs="Arial"/>
                <w:sz w:val="24"/>
                <w:szCs w:val="24"/>
              </w:rPr>
            </w:pPr>
            <w:r w:rsidRPr="00CE58A7">
              <w:rPr>
                <w:rFonts w:ascii="Verdana" w:eastAsia="Calibri" w:hAnsi="Verdana" w:cs="Arial"/>
                <w:sz w:val="24"/>
                <w:szCs w:val="24"/>
              </w:rPr>
              <w:t xml:space="preserve">Place the Refill as normal. Refer to </w:t>
            </w:r>
            <w:hyperlink r:id="rId13" w:anchor="!/view?docid=ad3a7263-725b-4d5d-a2ec-440f1f30d79c" w:history="1">
              <w:r w:rsidRPr="00CE58A7">
                <w:rPr>
                  <w:rStyle w:val="Hyperlink"/>
                  <w:rFonts w:ascii="Verdana" w:eastAsia="Calibri" w:hAnsi="Verdana" w:cs="Arial"/>
                  <w:sz w:val="24"/>
                  <w:szCs w:val="24"/>
                </w:rPr>
                <w:t>Compass - Mail Rx Refill/Renewal (Order Placement) (054262)</w:t>
              </w:r>
            </w:hyperlink>
            <w:r w:rsidRPr="00CE58A7">
              <w:rPr>
                <w:rFonts w:ascii="Verdana" w:eastAsia="Calibri" w:hAnsi="Verdana" w:cs="Arial"/>
                <w:sz w:val="24"/>
                <w:szCs w:val="24"/>
              </w:rPr>
              <w:t>.</w:t>
            </w:r>
          </w:p>
          <w:p w14:paraId="44C0CC48" w14:textId="77777777" w:rsidR="00952560" w:rsidRPr="00CE58A7" w:rsidRDefault="00952560">
            <w:pPr>
              <w:spacing w:before="120" w:after="120" w:line="256" w:lineRule="auto"/>
              <w:contextualSpacing/>
              <w:rPr>
                <w:rFonts w:ascii="Verdana" w:eastAsia="Calibri" w:hAnsi="Verdana" w:cs="Arial"/>
                <w:sz w:val="24"/>
                <w:szCs w:val="24"/>
              </w:rPr>
            </w:pPr>
          </w:p>
        </w:tc>
      </w:tr>
      <w:tr w:rsidR="00802E11" w14:paraId="702A67C2" w14:textId="77777777" w:rsidTr="000F2B53">
        <w:tc>
          <w:tcPr>
            <w:tcW w:w="59" w:type="pct"/>
          </w:tcPr>
          <w:p w14:paraId="7D4790AA" w14:textId="77777777" w:rsidR="00952560" w:rsidRPr="00E40F66" w:rsidRDefault="00952560">
            <w:pPr>
              <w:spacing w:before="120" w:after="120"/>
              <w:jc w:val="center"/>
              <w:rPr>
                <w:rFonts w:ascii="Verdana" w:hAnsi="Verdana"/>
                <w:b/>
                <w:sz w:val="24"/>
                <w:szCs w:val="24"/>
              </w:rPr>
            </w:pPr>
            <w:r>
              <w:rPr>
                <w:rFonts w:ascii="Verdana" w:hAnsi="Verdana"/>
                <w:b/>
                <w:sz w:val="24"/>
                <w:szCs w:val="24"/>
              </w:rPr>
              <w:t>2</w:t>
            </w:r>
          </w:p>
        </w:tc>
        <w:tc>
          <w:tcPr>
            <w:tcW w:w="4941" w:type="pct"/>
          </w:tcPr>
          <w:p w14:paraId="3D85C491" w14:textId="77777777" w:rsidR="00952560" w:rsidRPr="00EA4161" w:rsidRDefault="00952560">
            <w:pPr>
              <w:spacing w:before="120" w:after="120" w:line="256" w:lineRule="auto"/>
              <w:contextualSpacing/>
              <w:rPr>
                <w:rFonts w:ascii="Verdana" w:eastAsia="Calibri" w:hAnsi="Verdana" w:cs="Arial"/>
                <w:sz w:val="24"/>
                <w:szCs w:val="24"/>
              </w:rPr>
            </w:pPr>
            <w:r w:rsidRPr="0D14F639">
              <w:rPr>
                <w:rFonts w:ascii="Verdana" w:eastAsia="Calibri" w:hAnsi="Verdana" w:cs="Arial"/>
                <w:sz w:val="24"/>
                <w:szCs w:val="24"/>
              </w:rPr>
              <w:t xml:space="preserve">From the Verify screen during a Refill </w:t>
            </w:r>
            <w:r>
              <w:rPr>
                <w:rFonts w:ascii="Verdana" w:eastAsia="Calibri" w:hAnsi="Verdana" w:cs="Arial"/>
                <w:sz w:val="24"/>
                <w:szCs w:val="24"/>
              </w:rPr>
              <w:t>Prescription (</w:t>
            </w:r>
            <w:r w:rsidRPr="00CA4F6A">
              <w:rPr>
                <w:rFonts w:ascii="Verdana" w:eastAsia="Calibri" w:hAnsi="Verdana" w:cs="Arial"/>
                <w:b/>
                <w:bCs/>
                <w:sz w:val="24"/>
                <w:szCs w:val="24"/>
              </w:rPr>
              <w:t>Rx</w:t>
            </w:r>
            <w:r>
              <w:rPr>
                <w:rFonts w:ascii="Verdana" w:eastAsia="Calibri" w:hAnsi="Verdana" w:cs="Arial"/>
                <w:sz w:val="24"/>
                <w:szCs w:val="24"/>
              </w:rPr>
              <w:t>)</w:t>
            </w:r>
            <w:r w:rsidRPr="0D14F639">
              <w:rPr>
                <w:rFonts w:ascii="Verdana" w:eastAsia="Calibri" w:hAnsi="Verdana" w:cs="Arial"/>
                <w:sz w:val="24"/>
                <w:szCs w:val="24"/>
              </w:rPr>
              <w:t xml:space="preserve">, click the </w:t>
            </w:r>
            <w:r w:rsidRPr="0D14F639">
              <w:rPr>
                <w:rFonts w:ascii="Verdana" w:eastAsia="Calibri" w:hAnsi="Verdana" w:cs="Arial"/>
                <w:b/>
                <w:bCs/>
                <w:sz w:val="24"/>
                <w:szCs w:val="24"/>
              </w:rPr>
              <w:t>Split Payment</w:t>
            </w:r>
            <w:r w:rsidRPr="0D14F639">
              <w:rPr>
                <w:rFonts w:ascii="Verdana" w:eastAsia="Calibri" w:hAnsi="Verdana" w:cs="Arial"/>
                <w:sz w:val="24"/>
                <w:szCs w:val="24"/>
              </w:rPr>
              <w:t xml:space="preserve"> toggle button to indicate </w:t>
            </w:r>
            <w:r w:rsidRPr="0D14F639">
              <w:rPr>
                <w:rFonts w:ascii="Verdana" w:eastAsia="Calibri" w:hAnsi="Verdana" w:cs="Arial"/>
                <w:b/>
                <w:bCs/>
                <w:sz w:val="24"/>
                <w:szCs w:val="24"/>
              </w:rPr>
              <w:t>Yes</w:t>
            </w:r>
            <w:r w:rsidRPr="0D14F639">
              <w:rPr>
                <w:rFonts w:ascii="Verdana" w:eastAsia="Calibri" w:hAnsi="Verdana" w:cs="Arial"/>
                <w:sz w:val="24"/>
                <w:szCs w:val="24"/>
              </w:rPr>
              <w:t xml:space="preserve">. </w:t>
            </w:r>
          </w:p>
          <w:p w14:paraId="4FD2BD6D" w14:textId="77777777" w:rsidR="00952560" w:rsidRDefault="00952560">
            <w:pPr>
              <w:spacing w:before="120" w:after="120" w:line="256" w:lineRule="auto"/>
              <w:contextualSpacing/>
              <w:rPr>
                <w:rFonts w:ascii="Verdana" w:eastAsia="Calibri" w:hAnsi="Verdana" w:cs="Arial"/>
                <w:sz w:val="24"/>
                <w:szCs w:val="24"/>
              </w:rPr>
            </w:pPr>
          </w:p>
          <w:p w14:paraId="0DD8624B" w14:textId="143B9A6F" w:rsidR="00947828" w:rsidRDefault="00222494">
            <w:pPr>
              <w:spacing w:before="120" w:after="120" w:line="256" w:lineRule="auto"/>
              <w:contextualSpacing/>
              <w:rPr>
                <w:rFonts w:ascii="Verdana" w:eastAsia="Calibri" w:hAnsi="Verdana" w:cs="Arial"/>
                <w:sz w:val="24"/>
                <w:szCs w:val="24"/>
              </w:rPr>
            </w:pPr>
            <w:r>
              <w:pict w14:anchorId="083B6C7F">
                <v:shape id="Picture 129866109" o:spid="_x0000_i1027" type="#_x0000_t75" style="width:19.5pt;height:15.75pt;visibility:visible">
                  <v:imagedata r:id="rId14" o:title=""/>
                  <o:lock v:ext="edit" aspectratio="f"/>
                </v:shape>
              </w:pict>
            </w:r>
            <w:r w:rsidR="00952560" w:rsidRPr="0D14F639">
              <w:rPr>
                <w:rFonts w:ascii="Verdana" w:eastAsia="Calibri" w:hAnsi="Verdana" w:cs="Arial"/>
                <w:sz w:val="24"/>
                <w:szCs w:val="24"/>
              </w:rPr>
              <w:t xml:space="preserve"> No more than 2 different payment methods can be used to pay for an order via automation</w:t>
            </w:r>
            <w:r w:rsidR="00952560">
              <w:rPr>
                <w:rFonts w:ascii="Verdana" w:eastAsia="Calibri" w:hAnsi="Verdana" w:cs="Arial"/>
                <w:sz w:val="24"/>
                <w:szCs w:val="24"/>
              </w:rPr>
              <w:t xml:space="preserve"> during the Refill process</w:t>
            </w:r>
            <w:r w:rsidR="00952560" w:rsidRPr="0D14F639">
              <w:rPr>
                <w:rFonts w:ascii="Verdana" w:eastAsia="Calibri" w:hAnsi="Verdana" w:cs="Arial"/>
                <w:sz w:val="24"/>
                <w:szCs w:val="24"/>
              </w:rPr>
              <w:t xml:space="preserve">. </w:t>
            </w:r>
          </w:p>
          <w:p w14:paraId="64DAC1A7" w14:textId="77777777" w:rsidR="00947828" w:rsidRDefault="00947828">
            <w:pPr>
              <w:spacing w:before="120" w:after="120" w:line="256" w:lineRule="auto"/>
              <w:contextualSpacing/>
              <w:rPr>
                <w:rFonts w:ascii="Verdana" w:eastAsia="Calibri" w:hAnsi="Verdana" w:cs="Arial"/>
                <w:b/>
                <w:bCs/>
                <w:sz w:val="24"/>
                <w:szCs w:val="24"/>
              </w:rPr>
            </w:pPr>
          </w:p>
          <w:p w14:paraId="0E2438B3" w14:textId="31057341" w:rsidR="00952560" w:rsidRPr="00EA4161" w:rsidRDefault="000F2B53" w:rsidP="00DE3792">
            <w:pPr>
              <w:spacing w:before="120" w:after="120" w:line="256" w:lineRule="auto"/>
              <w:contextualSpacing/>
              <w:rPr>
                <w:rFonts w:ascii="Verdana" w:eastAsia="Calibri" w:hAnsi="Verdana" w:cs="Arial"/>
                <w:sz w:val="24"/>
                <w:szCs w:val="24"/>
              </w:rPr>
            </w:pPr>
            <w:r>
              <w:rPr>
                <w:noProof/>
              </w:rPr>
              <w:drawing>
                <wp:inline distT="0" distB="0" distL="0" distR="0" wp14:anchorId="5F9C15A8" wp14:editId="01F7C865">
                  <wp:extent cx="304800" cy="304800"/>
                  <wp:effectExtent l="0" t="0" r="0" b="0"/>
                  <wp:docPr id="7556170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576BBE" w:rsidRPr="00DE3792">
              <w:rPr>
                <w:rFonts w:ascii="Verdana" w:eastAsia="Calibri" w:hAnsi="Verdana" w:cs="Arial"/>
                <w:b/>
                <w:bCs/>
                <w:sz w:val="24"/>
                <w:szCs w:val="24"/>
              </w:rPr>
              <w:t>Note:</w:t>
            </w:r>
            <w:r w:rsidR="00576BBE">
              <w:rPr>
                <w:rFonts w:ascii="Verdana" w:eastAsia="Calibri" w:hAnsi="Verdana" w:cs="Arial"/>
                <w:sz w:val="24"/>
                <w:szCs w:val="24"/>
              </w:rPr>
              <w:t xml:space="preserve"> </w:t>
            </w:r>
            <w:r w:rsidR="00576BBE" w:rsidRPr="00576BBE">
              <w:rPr>
                <w:rFonts w:ascii="Verdana" w:eastAsia="Calibri" w:hAnsi="Verdana" w:cs="Arial"/>
                <w:sz w:val="24"/>
                <w:szCs w:val="24"/>
              </w:rPr>
              <w:t xml:space="preserve">If three or more different payment methods are needed for a new or refill order,  refer to the </w:t>
            </w:r>
            <w:hyperlink w:anchor="_Scenario_Guide" w:history="1">
              <w:r w:rsidR="00576BBE" w:rsidRPr="004F04BF">
                <w:rPr>
                  <w:rStyle w:val="Hyperlink"/>
                  <w:rFonts w:ascii="Verdana" w:eastAsia="Calibri" w:hAnsi="Verdana" w:cs="Arial"/>
                  <w:sz w:val="24"/>
                  <w:szCs w:val="24"/>
                </w:rPr>
                <w:t>Scenario Guide</w:t>
              </w:r>
            </w:hyperlink>
            <w:r w:rsidR="00576BBE" w:rsidRPr="00576BBE">
              <w:rPr>
                <w:rFonts w:ascii="Verdana" w:eastAsia="Calibri" w:hAnsi="Verdana" w:cs="Arial"/>
                <w:sz w:val="24"/>
                <w:szCs w:val="24"/>
              </w:rPr>
              <w:t xml:space="preserve"> section within this document for</w:t>
            </w:r>
            <w:r w:rsidR="003F6D3E">
              <w:rPr>
                <w:rFonts w:ascii="Verdana" w:eastAsia="Calibri" w:hAnsi="Verdana" w:cs="Arial"/>
                <w:sz w:val="24"/>
                <w:szCs w:val="24"/>
              </w:rPr>
              <w:t xml:space="preserve"> further</w:t>
            </w:r>
            <w:r w:rsidR="00576BBE" w:rsidRPr="00576BBE">
              <w:rPr>
                <w:rFonts w:ascii="Verdana" w:eastAsia="Calibri" w:hAnsi="Verdana" w:cs="Arial"/>
                <w:sz w:val="24"/>
                <w:szCs w:val="24"/>
              </w:rPr>
              <w:t xml:space="preserve"> instructions.</w:t>
            </w:r>
            <w:r w:rsidR="00B215A9">
              <w:rPr>
                <w:rFonts w:ascii="Verdana" w:eastAsia="Calibri" w:hAnsi="Verdana" w:cs="Arial"/>
                <w:sz w:val="24"/>
                <w:szCs w:val="24"/>
              </w:rPr>
              <w:t xml:space="preserve"> </w:t>
            </w:r>
            <w:r w:rsidR="004F04BF">
              <w:rPr>
                <w:rFonts w:ascii="Verdana" w:eastAsia="Calibri" w:hAnsi="Verdana" w:cs="Arial"/>
                <w:sz w:val="24"/>
                <w:szCs w:val="24"/>
              </w:rPr>
              <w:t xml:space="preserve"> </w:t>
            </w:r>
          </w:p>
          <w:p w14:paraId="1E9FE82C" w14:textId="77777777" w:rsidR="00952560" w:rsidRPr="00EA4161" w:rsidRDefault="00952560">
            <w:pPr>
              <w:spacing w:before="120" w:after="120" w:line="256" w:lineRule="auto"/>
              <w:ind w:left="720"/>
              <w:contextualSpacing/>
              <w:jc w:val="center"/>
              <w:rPr>
                <w:rFonts w:ascii="Verdana" w:eastAsia="Calibri" w:hAnsi="Verdana" w:cs="Arial"/>
                <w:sz w:val="24"/>
                <w:szCs w:val="24"/>
              </w:rPr>
            </w:pPr>
            <w:r w:rsidRPr="00EA4161">
              <w:rPr>
                <w:rFonts w:ascii="Calibri" w:eastAsia="Calibri" w:hAnsi="Calibri" w:cs="Arial"/>
                <w:noProof/>
                <w:color w:val="2B579A"/>
                <w:shd w:val="clear" w:color="auto" w:fill="E6E6E6"/>
              </w:rPr>
              <w:drawing>
                <wp:inline distT="0" distB="0" distL="0" distR="0" wp14:anchorId="1A221695" wp14:editId="28C9236E">
                  <wp:extent cx="6764544" cy="2719705"/>
                  <wp:effectExtent l="19050" t="19050" r="17780" b="234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6770253" cy="2722000"/>
                          </a:xfrm>
                          <a:prstGeom prst="rect">
                            <a:avLst/>
                          </a:prstGeom>
                          <a:noFill/>
                          <a:ln w="9525" cmpd="sng">
                            <a:solidFill>
                              <a:srgbClr val="000000"/>
                            </a:solidFill>
                            <a:miter lim="800000"/>
                            <a:headEnd/>
                            <a:tailEnd/>
                          </a:ln>
                          <a:effectLst/>
                        </pic:spPr>
                      </pic:pic>
                    </a:graphicData>
                  </a:graphic>
                </wp:inline>
              </w:drawing>
            </w:r>
          </w:p>
          <w:p w14:paraId="779A9BD9" w14:textId="77777777" w:rsidR="00952560" w:rsidRPr="00EA4161" w:rsidRDefault="00952560">
            <w:pPr>
              <w:spacing w:before="120" w:after="120" w:line="256" w:lineRule="auto"/>
              <w:ind w:left="720"/>
              <w:contextualSpacing/>
              <w:rPr>
                <w:rFonts w:ascii="Verdana" w:eastAsia="Calibri" w:hAnsi="Verdana" w:cs="Arial"/>
                <w:sz w:val="24"/>
                <w:szCs w:val="24"/>
              </w:rPr>
            </w:pPr>
          </w:p>
          <w:p w14:paraId="0159D90F" w14:textId="15BFACEE" w:rsidR="00952560" w:rsidRDefault="00952560">
            <w:pPr>
              <w:spacing w:before="120" w:after="120" w:line="256" w:lineRule="auto"/>
              <w:contextualSpacing/>
              <w:rPr>
                <w:rFonts w:ascii="Verdana" w:eastAsia="Calibri" w:hAnsi="Verdana" w:cs="Arial"/>
                <w:sz w:val="24"/>
                <w:szCs w:val="24"/>
              </w:rPr>
            </w:pPr>
            <w:r w:rsidRPr="00EA4161">
              <w:rPr>
                <w:rFonts w:ascii="Verdana" w:eastAsia="Calibri" w:hAnsi="Verdana" w:cs="Arial"/>
                <w:b/>
                <w:bCs/>
                <w:sz w:val="24"/>
                <w:szCs w:val="24"/>
              </w:rPr>
              <w:t>Result</w:t>
            </w:r>
            <w:r w:rsidR="00CE58A7">
              <w:rPr>
                <w:rFonts w:ascii="Verdana" w:eastAsia="Calibri" w:hAnsi="Verdana" w:cs="Arial"/>
                <w:b/>
                <w:bCs/>
                <w:sz w:val="24"/>
                <w:szCs w:val="24"/>
              </w:rPr>
              <w:t xml:space="preserve">: </w:t>
            </w:r>
            <w:r w:rsidRPr="00EA4161">
              <w:rPr>
                <w:rFonts w:ascii="Verdana" w:eastAsia="Calibri" w:hAnsi="Verdana" w:cs="Arial"/>
                <w:sz w:val="24"/>
                <w:szCs w:val="24"/>
              </w:rPr>
              <w:t xml:space="preserve">The </w:t>
            </w:r>
            <w:r>
              <w:rPr>
                <w:rFonts w:ascii="Verdana" w:eastAsia="Calibri" w:hAnsi="Verdana" w:cs="Arial"/>
                <w:sz w:val="24"/>
                <w:szCs w:val="24"/>
              </w:rPr>
              <w:t xml:space="preserve">single </w:t>
            </w:r>
            <w:r w:rsidRPr="00E457F5">
              <w:rPr>
                <w:rFonts w:ascii="Verdana" w:eastAsia="Calibri" w:hAnsi="Verdana" w:cs="Arial"/>
                <w:b/>
                <w:bCs/>
                <w:sz w:val="24"/>
                <w:szCs w:val="24"/>
              </w:rPr>
              <w:t>Payment Method</w:t>
            </w:r>
            <w:r>
              <w:rPr>
                <w:rFonts w:ascii="Verdana" w:eastAsia="Calibri" w:hAnsi="Verdana" w:cs="Arial"/>
                <w:sz w:val="24"/>
                <w:szCs w:val="24"/>
              </w:rPr>
              <w:t xml:space="preserve"> field will be replaced with </w:t>
            </w:r>
            <w:r w:rsidRPr="008476FB">
              <w:rPr>
                <w:rFonts w:ascii="Verdana" w:eastAsia="Calibri" w:hAnsi="Verdana" w:cs="Arial"/>
                <w:b/>
                <w:bCs/>
                <w:sz w:val="24"/>
                <w:szCs w:val="24"/>
              </w:rPr>
              <w:t>4 new fields:</w:t>
            </w:r>
            <w:r>
              <w:rPr>
                <w:rFonts w:ascii="Verdana" w:eastAsia="Calibri" w:hAnsi="Verdana" w:cs="Arial"/>
                <w:sz w:val="24"/>
                <w:szCs w:val="24"/>
              </w:rPr>
              <w:t xml:space="preserve"> </w:t>
            </w:r>
          </w:p>
          <w:p w14:paraId="6EE8C66D" w14:textId="77777777" w:rsidR="00952560" w:rsidRPr="00940BD3" w:rsidRDefault="00952560" w:rsidP="00952560">
            <w:pPr>
              <w:pStyle w:val="ListParagraph"/>
              <w:numPr>
                <w:ilvl w:val="0"/>
                <w:numId w:val="1"/>
              </w:numPr>
              <w:spacing w:before="120" w:after="120" w:line="256" w:lineRule="auto"/>
              <w:rPr>
                <w:rFonts w:ascii="Verdana" w:eastAsia="Calibri" w:hAnsi="Verdana" w:cs="Arial"/>
                <w:sz w:val="24"/>
                <w:szCs w:val="24"/>
              </w:rPr>
            </w:pPr>
            <w:r w:rsidRPr="00940BD3">
              <w:rPr>
                <w:rFonts w:ascii="Verdana" w:eastAsia="Calibri" w:hAnsi="Verdana" w:cs="Arial"/>
                <w:sz w:val="24"/>
                <w:szCs w:val="24"/>
              </w:rPr>
              <w:t>Payment Method 1</w:t>
            </w:r>
          </w:p>
          <w:p w14:paraId="7311235B" w14:textId="77777777" w:rsidR="00952560" w:rsidRPr="00940BD3" w:rsidRDefault="00952560" w:rsidP="00952560">
            <w:pPr>
              <w:pStyle w:val="ListParagraph"/>
              <w:numPr>
                <w:ilvl w:val="0"/>
                <w:numId w:val="1"/>
              </w:numPr>
              <w:spacing w:before="120" w:after="120" w:line="256" w:lineRule="auto"/>
              <w:rPr>
                <w:rFonts w:ascii="Verdana" w:eastAsia="Calibri" w:hAnsi="Verdana" w:cs="Arial"/>
                <w:sz w:val="24"/>
                <w:szCs w:val="24"/>
              </w:rPr>
            </w:pPr>
            <w:r w:rsidRPr="00940BD3">
              <w:rPr>
                <w:rFonts w:ascii="Verdana" w:eastAsia="Calibri" w:hAnsi="Verdana" w:cs="Arial"/>
                <w:sz w:val="24"/>
                <w:szCs w:val="24"/>
              </w:rPr>
              <w:t>Payment Method 1 Amount</w:t>
            </w:r>
          </w:p>
          <w:p w14:paraId="738644AE" w14:textId="77777777" w:rsidR="00952560" w:rsidRPr="00940BD3" w:rsidRDefault="00952560" w:rsidP="00952560">
            <w:pPr>
              <w:pStyle w:val="ListParagraph"/>
              <w:numPr>
                <w:ilvl w:val="0"/>
                <w:numId w:val="1"/>
              </w:numPr>
              <w:spacing w:before="120" w:after="120" w:line="256" w:lineRule="auto"/>
              <w:rPr>
                <w:rFonts w:ascii="Verdana" w:eastAsia="Calibri" w:hAnsi="Verdana" w:cs="Arial"/>
                <w:sz w:val="24"/>
                <w:szCs w:val="24"/>
              </w:rPr>
            </w:pPr>
            <w:r w:rsidRPr="00940BD3">
              <w:rPr>
                <w:rFonts w:ascii="Verdana" w:eastAsia="Calibri" w:hAnsi="Verdana" w:cs="Arial"/>
                <w:sz w:val="24"/>
                <w:szCs w:val="24"/>
              </w:rPr>
              <w:t xml:space="preserve">Payment Method 2 </w:t>
            </w:r>
          </w:p>
          <w:p w14:paraId="0105B356" w14:textId="77777777" w:rsidR="00952560" w:rsidRPr="00940BD3" w:rsidRDefault="00952560" w:rsidP="00952560">
            <w:pPr>
              <w:pStyle w:val="ListParagraph"/>
              <w:numPr>
                <w:ilvl w:val="0"/>
                <w:numId w:val="1"/>
              </w:numPr>
              <w:spacing w:before="120" w:after="120" w:line="256" w:lineRule="auto"/>
              <w:rPr>
                <w:rFonts w:ascii="Verdana" w:eastAsia="Calibri" w:hAnsi="Verdana" w:cs="Arial"/>
                <w:sz w:val="24"/>
                <w:szCs w:val="24"/>
              </w:rPr>
            </w:pPr>
            <w:r w:rsidRPr="0D14F639">
              <w:rPr>
                <w:rFonts w:ascii="Verdana" w:eastAsia="Calibri" w:hAnsi="Verdana" w:cs="Arial"/>
                <w:sz w:val="24"/>
                <w:szCs w:val="24"/>
              </w:rPr>
              <w:t xml:space="preserve">Payment Method 2 Amount </w:t>
            </w:r>
          </w:p>
          <w:p w14:paraId="52BDA1EA" w14:textId="77777777" w:rsidR="00952560" w:rsidRPr="00EA4161" w:rsidRDefault="00952560">
            <w:pPr>
              <w:spacing w:before="120" w:after="120" w:line="256" w:lineRule="auto"/>
              <w:contextualSpacing/>
              <w:rPr>
                <w:rFonts w:ascii="Verdana" w:eastAsia="Calibri" w:hAnsi="Verdana" w:cs="Arial"/>
                <w:sz w:val="24"/>
                <w:szCs w:val="24"/>
              </w:rPr>
            </w:pPr>
          </w:p>
          <w:p w14:paraId="4FF96646" w14:textId="77777777" w:rsidR="00952560" w:rsidRPr="00EA4161" w:rsidRDefault="00952560">
            <w:pPr>
              <w:spacing w:before="120" w:after="120" w:line="256" w:lineRule="auto"/>
              <w:ind w:left="720"/>
              <w:contextualSpacing/>
              <w:jc w:val="center"/>
              <w:rPr>
                <w:rFonts w:ascii="Verdana" w:eastAsia="Calibri" w:hAnsi="Verdana" w:cs="Arial"/>
                <w:sz w:val="24"/>
                <w:szCs w:val="24"/>
              </w:rPr>
            </w:pPr>
            <w:r>
              <w:rPr>
                <w:noProof/>
              </w:rPr>
              <w:drawing>
                <wp:inline distT="0" distB="0" distL="0" distR="0" wp14:anchorId="4760E982" wp14:editId="6BEB030E">
                  <wp:extent cx="6634529" cy="3670300"/>
                  <wp:effectExtent l="19050" t="19050" r="13970" b="25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6644059" cy="3675572"/>
                          </a:xfrm>
                          <a:prstGeom prst="rect">
                            <a:avLst/>
                          </a:prstGeom>
                          <a:ln w="9525">
                            <a:solidFill>
                              <a:schemeClr val="tx1"/>
                            </a:solidFill>
                          </a:ln>
                        </pic:spPr>
                      </pic:pic>
                    </a:graphicData>
                  </a:graphic>
                </wp:inline>
              </w:drawing>
            </w:r>
          </w:p>
          <w:p w14:paraId="2DD56FAF" w14:textId="77777777" w:rsidR="00952560" w:rsidRDefault="00952560">
            <w:pPr>
              <w:spacing w:before="120" w:after="120"/>
              <w:rPr>
                <w:rFonts w:ascii="Verdana" w:hAnsi="Verdana"/>
                <w:sz w:val="24"/>
                <w:szCs w:val="24"/>
              </w:rPr>
            </w:pPr>
          </w:p>
        </w:tc>
      </w:tr>
      <w:bookmarkEnd w:id="7"/>
      <w:tr w:rsidR="00802E11" w14:paraId="73C5540E" w14:textId="77777777" w:rsidTr="000F2B53">
        <w:tc>
          <w:tcPr>
            <w:tcW w:w="59" w:type="pct"/>
          </w:tcPr>
          <w:p w14:paraId="25DB7FDB" w14:textId="77777777" w:rsidR="00952560" w:rsidRPr="00E40F66" w:rsidRDefault="00952560">
            <w:pPr>
              <w:spacing w:before="120" w:after="120"/>
              <w:jc w:val="center"/>
              <w:rPr>
                <w:rFonts w:ascii="Verdana" w:hAnsi="Verdana"/>
                <w:b/>
                <w:sz w:val="24"/>
                <w:szCs w:val="24"/>
              </w:rPr>
            </w:pPr>
            <w:r>
              <w:rPr>
                <w:rFonts w:ascii="Verdana" w:hAnsi="Verdana"/>
                <w:b/>
                <w:sz w:val="24"/>
                <w:szCs w:val="24"/>
              </w:rPr>
              <w:t>3</w:t>
            </w:r>
          </w:p>
        </w:tc>
        <w:tc>
          <w:tcPr>
            <w:tcW w:w="4941" w:type="pct"/>
          </w:tcPr>
          <w:p w14:paraId="70C4AA21" w14:textId="77777777" w:rsidR="00952560" w:rsidRPr="00EA4161" w:rsidRDefault="00952560">
            <w:pPr>
              <w:spacing w:before="120" w:after="120" w:line="256" w:lineRule="auto"/>
              <w:contextualSpacing/>
              <w:rPr>
                <w:rFonts w:ascii="Verdana" w:eastAsia="Calibri" w:hAnsi="Verdana" w:cs="Arial"/>
                <w:sz w:val="24"/>
                <w:szCs w:val="24"/>
              </w:rPr>
            </w:pPr>
            <w:r w:rsidRPr="00EA4161">
              <w:rPr>
                <w:rFonts w:ascii="Verdana" w:eastAsia="Calibri" w:hAnsi="Verdana" w:cs="Arial"/>
                <w:sz w:val="24"/>
                <w:szCs w:val="24"/>
              </w:rPr>
              <w:t xml:space="preserve">From the </w:t>
            </w:r>
            <w:r w:rsidRPr="00EF562F">
              <w:rPr>
                <w:rFonts w:ascii="Verdana" w:eastAsia="Calibri" w:hAnsi="Verdana" w:cs="Arial"/>
                <w:b/>
                <w:bCs/>
                <w:sz w:val="24"/>
                <w:szCs w:val="24"/>
              </w:rPr>
              <w:t>Payment Method 1</w:t>
            </w:r>
            <w:r>
              <w:rPr>
                <w:rFonts w:ascii="Verdana" w:eastAsia="Calibri" w:hAnsi="Verdana" w:cs="Arial"/>
                <w:sz w:val="24"/>
                <w:szCs w:val="24"/>
              </w:rPr>
              <w:t xml:space="preserve"> </w:t>
            </w:r>
            <w:r w:rsidRPr="00EA4161">
              <w:rPr>
                <w:rFonts w:ascii="Verdana" w:eastAsia="Calibri" w:hAnsi="Verdana" w:cs="Arial"/>
                <w:sz w:val="24"/>
                <w:szCs w:val="24"/>
              </w:rPr>
              <w:t xml:space="preserve">dropdown </w:t>
            </w:r>
            <w:r>
              <w:rPr>
                <w:rFonts w:ascii="Verdana" w:eastAsia="Calibri" w:hAnsi="Verdana" w:cs="Arial"/>
                <w:sz w:val="24"/>
                <w:szCs w:val="24"/>
              </w:rPr>
              <w:t xml:space="preserve">menu, select the first </w:t>
            </w:r>
            <w:r w:rsidRPr="00EA4161">
              <w:rPr>
                <w:rFonts w:ascii="Verdana" w:eastAsia="Calibri" w:hAnsi="Verdana" w:cs="Arial"/>
                <w:sz w:val="24"/>
                <w:szCs w:val="24"/>
              </w:rPr>
              <w:t>payment method the caller would like to use</w:t>
            </w:r>
            <w:r>
              <w:rPr>
                <w:rFonts w:ascii="Verdana" w:eastAsia="Calibri" w:hAnsi="Verdana" w:cs="Arial"/>
                <w:sz w:val="24"/>
                <w:szCs w:val="24"/>
              </w:rPr>
              <w:t>, then enter the dollar (</w:t>
            </w:r>
            <w:r w:rsidRPr="008A5662">
              <w:rPr>
                <w:rFonts w:ascii="Verdana" w:eastAsia="Calibri" w:hAnsi="Verdana" w:cs="Arial"/>
                <w:b/>
                <w:bCs/>
                <w:sz w:val="24"/>
                <w:szCs w:val="24"/>
              </w:rPr>
              <w:t>$</w:t>
            </w:r>
            <w:r>
              <w:rPr>
                <w:rFonts w:ascii="Verdana" w:eastAsia="Calibri" w:hAnsi="Verdana" w:cs="Arial"/>
                <w:sz w:val="24"/>
                <w:szCs w:val="24"/>
              </w:rPr>
              <w:t>) amount the caller wants to apply to it in</w:t>
            </w:r>
            <w:r w:rsidRPr="002A5D76">
              <w:rPr>
                <w:rFonts w:ascii="Verdana" w:eastAsia="Calibri" w:hAnsi="Verdana" w:cs="Arial"/>
                <w:sz w:val="24"/>
                <w:szCs w:val="24"/>
              </w:rPr>
              <w:t xml:space="preserve"> the </w:t>
            </w:r>
            <w:r w:rsidRPr="002A5D76">
              <w:rPr>
                <w:rFonts w:ascii="Verdana" w:eastAsia="Calibri" w:hAnsi="Verdana" w:cs="Arial"/>
                <w:b/>
                <w:bCs/>
                <w:sz w:val="24"/>
                <w:szCs w:val="24"/>
              </w:rPr>
              <w:t>Payment Method 1 Amount</w:t>
            </w:r>
            <w:r w:rsidRPr="002A5D76">
              <w:rPr>
                <w:rFonts w:ascii="Verdana" w:eastAsia="Calibri" w:hAnsi="Verdana" w:cs="Arial"/>
                <w:sz w:val="24"/>
                <w:szCs w:val="24"/>
              </w:rPr>
              <w:t xml:space="preserve"> field</w:t>
            </w:r>
            <w:r w:rsidRPr="00EA4161">
              <w:rPr>
                <w:rFonts w:ascii="Verdana" w:eastAsia="Calibri" w:hAnsi="Verdana" w:cs="Arial"/>
                <w:sz w:val="24"/>
                <w:szCs w:val="24"/>
              </w:rPr>
              <w:t>.</w:t>
            </w:r>
          </w:p>
          <w:p w14:paraId="43BFAF52" w14:textId="77777777" w:rsidR="00952560" w:rsidRPr="00EA4161" w:rsidRDefault="00952560">
            <w:pPr>
              <w:spacing w:before="120" w:after="120" w:line="256" w:lineRule="auto"/>
              <w:ind w:left="1440"/>
              <w:contextualSpacing/>
              <w:rPr>
                <w:rFonts w:ascii="Verdana" w:eastAsia="Calibri" w:hAnsi="Verdana" w:cs="Arial"/>
                <w:sz w:val="24"/>
                <w:szCs w:val="24"/>
              </w:rPr>
            </w:pPr>
          </w:p>
          <w:p w14:paraId="2BB5B608" w14:textId="0EBF0C29" w:rsidR="00952560" w:rsidRPr="00EA4161" w:rsidRDefault="00952560">
            <w:pPr>
              <w:spacing w:before="120" w:after="120" w:line="256" w:lineRule="auto"/>
              <w:contextualSpacing/>
              <w:rPr>
                <w:rFonts w:ascii="Verdana" w:eastAsia="Calibri" w:hAnsi="Verdana" w:cs="Arial"/>
                <w:sz w:val="24"/>
                <w:szCs w:val="24"/>
              </w:rPr>
            </w:pPr>
            <w:r w:rsidRPr="00EA4161">
              <w:rPr>
                <w:rFonts w:ascii="Verdana" w:eastAsia="Calibri" w:hAnsi="Verdana" w:cs="Arial"/>
                <w:b/>
                <w:bCs/>
                <w:sz w:val="24"/>
                <w:szCs w:val="24"/>
              </w:rPr>
              <w:t>Result</w:t>
            </w:r>
            <w:r w:rsidR="00CE58A7">
              <w:rPr>
                <w:rFonts w:ascii="Verdana" w:eastAsia="Calibri" w:hAnsi="Verdana" w:cs="Arial"/>
                <w:b/>
                <w:bCs/>
                <w:sz w:val="24"/>
                <w:szCs w:val="24"/>
              </w:rPr>
              <w:t xml:space="preserve">: </w:t>
            </w:r>
            <w:r>
              <w:rPr>
                <w:rFonts w:ascii="Verdana" w:eastAsia="Calibri" w:hAnsi="Verdana" w:cs="Arial"/>
                <w:sz w:val="24"/>
                <w:szCs w:val="24"/>
              </w:rPr>
              <w:t>The r</w:t>
            </w:r>
            <w:r w:rsidRPr="00EA4161">
              <w:rPr>
                <w:rFonts w:ascii="Verdana" w:eastAsia="Calibri" w:hAnsi="Verdana" w:cs="Arial"/>
                <w:sz w:val="24"/>
                <w:szCs w:val="24"/>
              </w:rPr>
              <w:t xml:space="preserve">emaining </w:t>
            </w:r>
            <w:r>
              <w:rPr>
                <w:rFonts w:ascii="Verdana" w:eastAsia="Calibri" w:hAnsi="Verdana" w:cs="Arial"/>
                <w:sz w:val="24"/>
                <w:szCs w:val="24"/>
              </w:rPr>
              <w:t xml:space="preserve">Total Cost </w:t>
            </w:r>
            <w:r w:rsidRPr="00EA4161">
              <w:rPr>
                <w:rFonts w:ascii="Verdana" w:eastAsia="Calibri" w:hAnsi="Verdana" w:cs="Arial"/>
                <w:sz w:val="24"/>
                <w:szCs w:val="24"/>
              </w:rPr>
              <w:t xml:space="preserve">$ amount will automatically populate </w:t>
            </w:r>
            <w:r>
              <w:rPr>
                <w:rFonts w:ascii="Verdana" w:eastAsia="Calibri" w:hAnsi="Verdana" w:cs="Arial"/>
                <w:sz w:val="24"/>
                <w:szCs w:val="24"/>
              </w:rPr>
              <w:t>in the</w:t>
            </w:r>
            <w:r w:rsidRPr="00EA4161">
              <w:rPr>
                <w:rFonts w:ascii="Verdana" w:eastAsia="Calibri" w:hAnsi="Verdana" w:cs="Arial"/>
                <w:sz w:val="24"/>
                <w:szCs w:val="24"/>
              </w:rPr>
              <w:t xml:space="preserve"> </w:t>
            </w:r>
            <w:r w:rsidRPr="00145C8C">
              <w:rPr>
                <w:rFonts w:ascii="Verdana" w:eastAsia="Calibri" w:hAnsi="Verdana" w:cs="Arial"/>
                <w:b/>
                <w:bCs/>
                <w:sz w:val="24"/>
                <w:szCs w:val="24"/>
              </w:rPr>
              <w:t>Payment Method 2 Amount</w:t>
            </w:r>
            <w:r w:rsidRPr="00EA4161">
              <w:rPr>
                <w:rFonts w:ascii="Verdana" w:eastAsia="Calibri" w:hAnsi="Verdana" w:cs="Arial"/>
                <w:sz w:val="24"/>
                <w:szCs w:val="24"/>
              </w:rPr>
              <w:t xml:space="preserve"> field</w:t>
            </w:r>
            <w:r w:rsidRPr="000324CF">
              <w:rPr>
                <w:rFonts w:ascii="Verdana" w:eastAsia="Calibri" w:hAnsi="Verdana" w:cs="Arial"/>
                <w:sz w:val="24"/>
                <w:szCs w:val="24"/>
              </w:rPr>
              <w:t xml:space="preserve">, and the </w:t>
            </w:r>
            <w:r w:rsidRPr="00EA4161">
              <w:rPr>
                <w:rFonts w:ascii="Verdana" w:eastAsia="Calibri" w:hAnsi="Verdana" w:cs="Arial"/>
                <w:b/>
                <w:bCs/>
                <w:sz w:val="24"/>
                <w:szCs w:val="24"/>
              </w:rPr>
              <w:t>Next</w:t>
            </w:r>
            <w:r w:rsidRPr="00EA4161">
              <w:rPr>
                <w:rFonts w:ascii="Verdana" w:eastAsia="Calibri" w:hAnsi="Verdana" w:cs="Arial"/>
                <w:sz w:val="24"/>
                <w:szCs w:val="24"/>
              </w:rPr>
              <w:t xml:space="preserve"> button will </w:t>
            </w:r>
            <w:r>
              <w:rPr>
                <w:rFonts w:ascii="Verdana" w:eastAsia="Calibri" w:hAnsi="Verdana" w:cs="Arial"/>
                <w:sz w:val="24"/>
                <w:szCs w:val="24"/>
              </w:rPr>
              <w:t>be replaced by a</w:t>
            </w:r>
            <w:r w:rsidRPr="00EA4161">
              <w:rPr>
                <w:rFonts w:ascii="Verdana" w:eastAsia="Calibri" w:hAnsi="Verdana" w:cs="Arial"/>
                <w:sz w:val="24"/>
                <w:szCs w:val="24"/>
              </w:rPr>
              <w:t xml:space="preserve"> </w:t>
            </w:r>
            <w:r w:rsidRPr="00EA4161">
              <w:rPr>
                <w:rFonts w:ascii="Verdana" w:eastAsia="Calibri" w:hAnsi="Verdana" w:cs="Arial"/>
                <w:b/>
                <w:bCs/>
                <w:sz w:val="24"/>
                <w:szCs w:val="24"/>
              </w:rPr>
              <w:t>Submit Support Task</w:t>
            </w:r>
            <w:r w:rsidRPr="00EA4161">
              <w:rPr>
                <w:rFonts w:ascii="Verdana" w:eastAsia="Calibri" w:hAnsi="Verdana" w:cs="Arial"/>
                <w:sz w:val="24"/>
                <w:szCs w:val="24"/>
              </w:rPr>
              <w:t xml:space="preserve"> button.</w:t>
            </w:r>
          </w:p>
          <w:p w14:paraId="75151131" w14:textId="77777777" w:rsidR="00952560" w:rsidRPr="00EA4161" w:rsidRDefault="00952560">
            <w:pPr>
              <w:spacing w:before="120" w:after="120" w:line="256" w:lineRule="auto"/>
              <w:ind w:left="1440"/>
              <w:contextualSpacing/>
              <w:rPr>
                <w:rFonts w:ascii="Verdana" w:eastAsia="Calibri" w:hAnsi="Verdana" w:cs="Arial"/>
                <w:sz w:val="24"/>
                <w:szCs w:val="24"/>
              </w:rPr>
            </w:pPr>
          </w:p>
          <w:p w14:paraId="44417F29" w14:textId="77777777" w:rsidR="00952560" w:rsidRPr="00EA4161" w:rsidRDefault="00952560">
            <w:pPr>
              <w:spacing w:before="120" w:after="120" w:line="256" w:lineRule="auto"/>
              <w:contextualSpacing/>
              <w:jc w:val="center"/>
              <w:rPr>
                <w:rFonts w:ascii="Verdana" w:eastAsia="Calibri" w:hAnsi="Verdana" w:cs="Arial"/>
                <w:sz w:val="24"/>
                <w:szCs w:val="24"/>
              </w:rPr>
            </w:pPr>
            <w:r>
              <w:rPr>
                <w:noProof/>
              </w:rPr>
              <w:drawing>
                <wp:inline distT="0" distB="0" distL="0" distR="0" wp14:anchorId="31E12054" wp14:editId="24A21441">
                  <wp:extent cx="6884035" cy="3396047"/>
                  <wp:effectExtent l="19050" t="19050" r="12065" b="139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a:extLst>
                              <a:ext uri="{28A0092B-C50C-407E-A947-70E740481C1C}">
                                <a14:useLocalDpi xmlns:a14="http://schemas.microsoft.com/office/drawing/2010/main" val="0"/>
                              </a:ext>
                            </a:extLst>
                          </a:blip>
                          <a:stretch>
                            <a:fillRect/>
                          </a:stretch>
                        </pic:blipFill>
                        <pic:spPr>
                          <a:xfrm>
                            <a:off x="0" y="0"/>
                            <a:ext cx="6900120" cy="3403982"/>
                          </a:xfrm>
                          <a:prstGeom prst="rect">
                            <a:avLst/>
                          </a:prstGeom>
                          <a:ln w="9525">
                            <a:solidFill>
                              <a:schemeClr val="tx1"/>
                            </a:solidFill>
                          </a:ln>
                        </pic:spPr>
                      </pic:pic>
                    </a:graphicData>
                  </a:graphic>
                </wp:inline>
              </w:drawing>
            </w:r>
          </w:p>
          <w:p w14:paraId="1FB81333" w14:textId="77777777" w:rsidR="00952560" w:rsidRDefault="00952560">
            <w:pPr>
              <w:spacing w:before="120" w:after="120"/>
              <w:rPr>
                <w:rFonts w:ascii="Verdana" w:hAnsi="Verdana"/>
                <w:sz w:val="24"/>
                <w:szCs w:val="24"/>
              </w:rPr>
            </w:pPr>
          </w:p>
        </w:tc>
      </w:tr>
      <w:tr w:rsidR="00802E11" w14:paraId="3775150B" w14:textId="77777777" w:rsidTr="000F2B53">
        <w:tc>
          <w:tcPr>
            <w:tcW w:w="59" w:type="pct"/>
          </w:tcPr>
          <w:p w14:paraId="743696B1" w14:textId="77777777" w:rsidR="00952560" w:rsidRPr="00E40F66" w:rsidRDefault="00952560">
            <w:pPr>
              <w:spacing w:before="120" w:after="120"/>
              <w:jc w:val="center"/>
              <w:rPr>
                <w:rFonts w:ascii="Verdana" w:hAnsi="Verdana"/>
                <w:b/>
                <w:sz w:val="24"/>
                <w:szCs w:val="24"/>
              </w:rPr>
            </w:pPr>
            <w:r>
              <w:rPr>
                <w:rFonts w:ascii="Verdana" w:hAnsi="Verdana"/>
                <w:b/>
                <w:sz w:val="24"/>
                <w:szCs w:val="24"/>
              </w:rPr>
              <w:t>4</w:t>
            </w:r>
          </w:p>
        </w:tc>
        <w:tc>
          <w:tcPr>
            <w:tcW w:w="4941" w:type="pct"/>
          </w:tcPr>
          <w:p w14:paraId="6D3FFD02" w14:textId="77777777" w:rsidR="00952560" w:rsidRDefault="00952560">
            <w:pPr>
              <w:spacing w:before="120" w:after="120" w:line="256" w:lineRule="auto"/>
              <w:contextualSpacing/>
              <w:rPr>
                <w:rFonts w:ascii="Verdana" w:eastAsia="Calibri" w:hAnsi="Verdana" w:cs="Arial"/>
                <w:sz w:val="24"/>
                <w:szCs w:val="24"/>
              </w:rPr>
            </w:pPr>
            <w:r w:rsidRPr="00A703A3">
              <w:rPr>
                <w:rFonts w:ascii="Verdana" w:eastAsia="Calibri" w:hAnsi="Verdana" w:cs="Arial"/>
                <w:sz w:val="24"/>
                <w:szCs w:val="24"/>
              </w:rPr>
              <w:t xml:space="preserve">From the </w:t>
            </w:r>
            <w:r w:rsidRPr="00380ECA">
              <w:rPr>
                <w:rFonts w:ascii="Verdana" w:eastAsia="Calibri" w:hAnsi="Verdana" w:cs="Arial"/>
                <w:b/>
                <w:bCs/>
                <w:sz w:val="24"/>
                <w:szCs w:val="24"/>
              </w:rPr>
              <w:t>Payment Method 2</w:t>
            </w:r>
            <w:r w:rsidRPr="00A703A3">
              <w:rPr>
                <w:rFonts w:ascii="Verdana" w:eastAsia="Calibri" w:hAnsi="Verdana" w:cs="Arial"/>
                <w:sz w:val="24"/>
                <w:szCs w:val="24"/>
              </w:rPr>
              <w:t xml:space="preserve"> drop</w:t>
            </w:r>
            <w:r>
              <w:rPr>
                <w:rFonts w:ascii="Verdana" w:eastAsia="Calibri" w:hAnsi="Verdana" w:cs="Arial"/>
                <w:sz w:val="24"/>
                <w:szCs w:val="24"/>
              </w:rPr>
              <w:t>-</w:t>
            </w:r>
            <w:r w:rsidRPr="00A703A3">
              <w:rPr>
                <w:rFonts w:ascii="Verdana" w:eastAsia="Calibri" w:hAnsi="Verdana" w:cs="Arial"/>
                <w:sz w:val="24"/>
                <w:szCs w:val="24"/>
              </w:rPr>
              <w:t>down</w:t>
            </w:r>
            <w:r>
              <w:rPr>
                <w:rFonts w:ascii="Verdana" w:eastAsia="Calibri" w:hAnsi="Verdana" w:cs="Arial"/>
                <w:sz w:val="24"/>
                <w:szCs w:val="24"/>
              </w:rPr>
              <w:t xml:space="preserve"> menu,</w:t>
            </w:r>
            <w:r w:rsidRPr="00A703A3">
              <w:rPr>
                <w:rFonts w:ascii="Verdana" w:eastAsia="Calibri" w:hAnsi="Verdana" w:cs="Arial"/>
                <w:sz w:val="24"/>
                <w:szCs w:val="24"/>
              </w:rPr>
              <w:t xml:space="preserve"> select the payment method the caller would like to use for the remaining</w:t>
            </w:r>
            <w:r>
              <w:rPr>
                <w:rFonts w:ascii="Verdana" w:eastAsia="Calibri" w:hAnsi="Verdana" w:cs="Arial"/>
                <w:sz w:val="24"/>
                <w:szCs w:val="24"/>
              </w:rPr>
              <w:t xml:space="preserve"> Total Cost</w:t>
            </w:r>
            <w:r w:rsidRPr="00A703A3">
              <w:rPr>
                <w:rFonts w:ascii="Verdana" w:eastAsia="Calibri" w:hAnsi="Verdana" w:cs="Arial"/>
                <w:sz w:val="24"/>
                <w:szCs w:val="24"/>
              </w:rPr>
              <w:t xml:space="preserve"> $ amount </w:t>
            </w:r>
            <w:r>
              <w:rPr>
                <w:rFonts w:ascii="Verdana" w:eastAsia="Calibri" w:hAnsi="Verdana" w:cs="Arial"/>
                <w:sz w:val="24"/>
                <w:szCs w:val="24"/>
              </w:rPr>
              <w:t xml:space="preserve">already displayed </w:t>
            </w:r>
            <w:r w:rsidRPr="00A703A3">
              <w:rPr>
                <w:rFonts w:ascii="Verdana" w:eastAsia="Calibri" w:hAnsi="Verdana" w:cs="Arial"/>
                <w:sz w:val="24"/>
                <w:szCs w:val="24"/>
              </w:rPr>
              <w:t xml:space="preserve">in </w:t>
            </w:r>
            <w:r w:rsidRPr="0007048A">
              <w:rPr>
                <w:rFonts w:ascii="Verdana" w:eastAsia="Calibri" w:hAnsi="Verdana" w:cs="Arial"/>
                <w:b/>
                <w:bCs/>
                <w:sz w:val="24"/>
                <w:szCs w:val="24"/>
              </w:rPr>
              <w:t>Payment Method 2 Amount</w:t>
            </w:r>
            <w:r w:rsidRPr="00A703A3">
              <w:rPr>
                <w:rFonts w:ascii="Verdana" w:eastAsia="Calibri" w:hAnsi="Verdana" w:cs="Arial"/>
                <w:sz w:val="24"/>
                <w:szCs w:val="24"/>
              </w:rPr>
              <w:t xml:space="preserve"> field.</w:t>
            </w:r>
          </w:p>
          <w:p w14:paraId="4ADA278B" w14:textId="77777777" w:rsidR="00952560" w:rsidRDefault="00952560">
            <w:pPr>
              <w:spacing w:before="120" w:after="120" w:line="256" w:lineRule="auto"/>
              <w:contextualSpacing/>
              <w:rPr>
                <w:rFonts w:ascii="Verdana" w:eastAsia="Calibri" w:hAnsi="Verdana" w:cs="Arial"/>
                <w:sz w:val="24"/>
                <w:szCs w:val="24"/>
              </w:rPr>
            </w:pPr>
          </w:p>
          <w:p w14:paraId="2E2BD60A" w14:textId="77777777" w:rsidR="00952560" w:rsidRPr="00CD3ABC" w:rsidRDefault="00952560">
            <w:pPr>
              <w:spacing w:before="120" w:after="120" w:line="256" w:lineRule="auto"/>
              <w:contextualSpacing/>
              <w:rPr>
                <w:rFonts w:ascii="Verdana" w:eastAsia="Calibri" w:hAnsi="Verdana" w:cs="Arial"/>
                <w:sz w:val="24"/>
                <w:szCs w:val="24"/>
              </w:rPr>
            </w:pPr>
            <w:r>
              <w:rPr>
                <w:rFonts w:ascii="Verdana" w:eastAsia="Calibri" w:hAnsi="Verdana" w:cs="Arial"/>
                <w:b/>
                <w:bCs/>
                <w:sz w:val="24"/>
                <w:szCs w:val="24"/>
              </w:rPr>
              <w:t>Notes:</w:t>
            </w:r>
          </w:p>
          <w:p w14:paraId="62BF0F9A" w14:textId="77777777" w:rsidR="00952560" w:rsidRPr="00B50581" w:rsidRDefault="00952560" w:rsidP="00952560">
            <w:pPr>
              <w:pStyle w:val="ListParagraph"/>
              <w:numPr>
                <w:ilvl w:val="0"/>
                <w:numId w:val="2"/>
              </w:numPr>
              <w:spacing w:before="120" w:after="120" w:line="256" w:lineRule="auto"/>
              <w:rPr>
                <w:rFonts w:ascii="Verdana" w:eastAsia="Calibri" w:hAnsi="Verdana" w:cs="Arial"/>
                <w:sz w:val="24"/>
                <w:szCs w:val="24"/>
              </w:rPr>
            </w:pPr>
            <w:r w:rsidRPr="00B50581">
              <w:rPr>
                <w:rFonts w:ascii="Verdana" w:eastAsia="Calibri" w:hAnsi="Verdana" w:cs="Arial"/>
                <w:sz w:val="24"/>
                <w:szCs w:val="24"/>
              </w:rPr>
              <w:t>Payment Method 1 and 2 cannot be the same.</w:t>
            </w:r>
          </w:p>
          <w:p w14:paraId="56C67C35" w14:textId="4FF9FC87" w:rsidR="00952560" w:rsidRPr="00B761B8" w:rsidRDefault="00952560" w:rsidP="00952560">
            <w:pPr>
              <w:pStyle w:val="ListParagraph"/>
              <w:numPr>
                <w:ilvl w:val="1"/>
                <w:numId w:val="2"/>
              </w:numPr>
              <w:spacing w:before="120" w:after="120"/>
              <w:rPr>
                <w:color w:val="000000"/>
              </w:rPr>
            </w:pPr>
            <w:r w:rsidRPr="00B761B8">
              <w:rPr>
                <w:rFonts w:ascii="Verdana" w:eastAsia="Calibri" w:hAnsi="Verdana" w:cs="Arial"/>
                <w:sz w:val="24"/>
                <w:szCs w:val="24"/>
              </w:rPr>
              <w:t xml:space="preserve">If the caller needs to add or update the payment methods available on their account, click the </w:t>
            </w:r>
            <w:r w:rsidRPr="00B761B8">
              <w:rPr>
                <w:rFonts w:ascii="Verdana" w:eastAsia="Calibri" w:hAnsi="Verdana" w:cs="Arial"/>
                <w:b/>
                <w:bCs/>
                <w:sz w:val="24"/>
                <w:szCs w:val="24"/>
              </w:rPr>
              <w:t xml:space="preserve">Add/Update </w:t>
            </w:r>
            <w:r w:rsidRPr="00B761B8">
              <w:rPr>
                <w:rFonts w:ascii="Verdana" w:eastAsia="Calibri" w:hAnsi="Verdana" w:cs="Arial"/>
                <w:sz w:val="24"/>
                <w:szCs w:val="24"/>
              </w:rPr>
              <w:t xml:space="preserve">button to add a new method of payment. </w:t>
            </w:r>
            <w:bookmarkStart w:id="8" w:name="OLE_LINK5"/>
            <w:r w:rsidRPr="6038D012">
              <w:rPr>
                <w:rFonts w:ascii="Verdana" w:eastAsia="Calibri" w:hAnsi="Verdana" w:cs="Arial"/>
                <w:sz w:val="24"/>
                <w:szCs w:val="24"/>
              </w:rPr>
              <w:t>Refer to</w:t>
            </w:r>
            <w:r>
              <w:rPr>
                <w:rFonts w:ascii="Verdana" w:eastAsia="Calibri" w:hAnsi="Verdana" w:cs="Arial"/>
                <w:sz w:val="24"/>
                <w:szCs w:val="24"/>
              </w:rPr>
              <w:t xml:space="preserve"> </w:t>
            </w:r>
            <w:hyperlink r:id="rId18" w:anchor="!/view?docid=5a1a67eb-a7b1-4ae5-bcfe-e986bbe4aa3d" w:history="1">
              <w:r>
                <w:rPr>
                  <w:rStyle w:val="Hyperlink"/>
                  <w:rFonts w:ascii="Verdana" w:eastAsia="Calibri" w:hAnsi="Verdana" w:cs="Arial"/>
                  <w:sz w:val="24"/>
                  <w:szCs w:val="24"/>
                </w:rPr>
                <w:t>Compass - Add, Edit, and Delete Mail Order Payment Methods (Credit Card &amp; eCheck) (056289)</w:t>
              </w:r>
            </w:hyperlink>
            <w:r>
              <w:rPr>
                <w:rFonts w:ascii="Verdana" w:eastAsia="Calibri" w:hAnsi="Verdana" w:cs="Arial"/>
                <w:sz w:val="24"/>
                <w:szCs w:val="24"/>
              </w:rPr>
              <w:t>.</w:t>
            </w:r>
            <w:r w:rsidR="00727CC5">
              <w:rPr>
                <w:rFonts w:ascii="Verdana" w:eastAsia="Calibri" w:hAnsi="Verdana" w:cs="Arial"/>
                <w:sz w:val="24"/>
                <w:szCs w:val="24"/>
              </w:rPr>
              <w:t xml:space="preserve"> </w:t>
            </w:r>
            <w:r w:rsidR="00727CC5">
              <w:rPr>
                <w:rFonts w:ascii="Verdana" w:eastAsia="Verdana" w:hAnsi="Verdana" w:cs="Verdana"/>
                <w:b/>
                <w:bCs/>
                <w:sz w:val="24"/>
                <w:szCs w:val="24"/>
              </w:rPr>
              <w:t>Note</w:t>
            </w:r>
            <w:r w:rsidR="00CE58A7">
              <w:rPr>
                <w:rFonts w:ascii="Verdana" w:eastAsia="Verdana" w:hAnsi="Verdana" w:cs="Verdana"/>
                <w:b/>
                <w:bCs/>
                <w:sz w:val="24"/>
                <w:szCs w:val="24"/>
              </w:rPr>
              <w:t xml:space="preserve">: </w:t>
            </w:r>
            <w:r w:rsidR="00727CC5">
              <w:rPr>
                <w:rFonts w:ascii="Verdana" w:eastAsia="Verdana" w:hAnsi="Verdana" w:cs="Verdana"/>
                <w:sz w:val="24"/>
                <w:szCs w:val="24"/>
              </w:rPr>
              <w:t>eCheck stands for electronic check.</w:t>
            </w:r>
          </w:p>
          <w:bookmarkEnd w:id="8"/>
          <w:p w14:paraId="1797E15C" w14:textId="77777777" w:rsidR="00952560" w:rsidRDefault="00952560" w:rsidP="00952560">
            <w:pPr>
              <w:pStyle w:val="ListParagraph"/>
              <w:numPr>
                <w:ilvl w:val="0"/>
                <w:numId w:val="2"/>
              </w:numPr>
              <w:spacing w:before="120" w:after="120" w:line="256" w:lineRule="auto"/>
              <w:rPr>
                <w:rFonts w:ascii="Verdana" w:eastAsia="Calibri" w:hAnsi="Verdana" w:cs="Arial"/>
                <w:sz w:val="24"/>
                <w:szCs w:val="24"/>
              </w:rPr>
            </w:pPr>
            <w:r w:rsidRPr="0096580D">
              <w:rPr>
                <w:rFonts w:ascii="Verdana" w:eastAsia="Calibri" w:hAnsi="Verdana" w:cs="Arial"/>
                <w:sz w:val="24"/>
                <w:szCs w:val="24"/>
              </w:rPr>
              <w:t xml:space="preserve">Once the payment method is updated/added, return to Order Details, and click </w:t>
            </w:r>
            <w:r w:rsidRPr="00B761B8">
              <w:rPr>
                <w:rFonts w:ascii="Verdana" w:eastAsia="Calibri" w:hAnsi="Verdana" w:cs="Arial"/>
                <w:b/>
                <w:bCs/>
                <w:sz w:val="24"/>
                <w:szCs w:val="24"/>
              </w:rPr>
              <w:t>Refresh for Updates</w:t>
            </w:r>
            <w:r w:rsidRPr="0096580D">
              <w:rPr>
                <w:rFonts w:ascii="Verdana" w:eastAsia="Calibri" w:hAnsi="Verdana" w:cs="Arial"/>
                <w:sz w:val="24"/>
                <w:szCs w:val="24"/>
              </w:rPr>
              <w:t>.</w:t>
            </w:r>
          </w:p>
          <w:p w14:paraId="38AD53AC" w14:textId="77777777" w:rsidR="00952560" w:rsidRPr="00B50581" w:rsidRDefault="00952560" w:rsidP="00952560">
            <w:pPr>
              <w:pStyle w:val="ListParagraph"/>
              <w:numPr>
                <w:ilvl w:val="0"/>
                <w:numId w:val="2"/>
              </w:numPr>
              <w:spacing w:before="120" w:after="120" w:line="256" w:lineRule="auto"/>
              <w:rPr>
                <w:rFonts w:ascii="Verdana" w:eastAsia="Calibri" w:hAnsi="Verdana" w:cs="Arial"/>
                <w:sz w:val="24"/>
                <w:szCs w:val="24"/>
              </w:rPr>
            </w:pPr>
            <w:r w:rsidRPr="00B50581">
              <w:rPr>
                <w:rFonts w:ascii="Verdana" w:eastAsia="Calibri" w:hAnsi="Verdana" w:cs="Arial"/>
                <w:sz w:val="24"/>
                <w:szCs w:val="24"/>
              </w:rPr>
              <w:t>Fill and Bill can be used as a Split Payment option (if it does not exceed the client Fill and Bill threshold).</w:t>
            </w:r>
          </w:p>
          <w:p w14:paraId="6C6FD1BC" w14:textId="77777777" w:rsidR="00952560" w:rsidRPr="00A703A3" w:rsidRDefault="00952560">
            <w:pPr>
              <w:spacing w:before="120" w:after="120" w:line="256" w:lineRule="auto"/>
              <w:ind w:left="1440"/>
              <w:contextualSpacing/>
              <w:rPr>
                <w:rFonts w:ascii="Verdana" w:eastAsia="Calibri" w:hAnsi="Verdana" w:cs="Arial"/>
                <w:sz w:val="24"/>
                <w:szCs w:val="24"/>
                <w:highlight w:val="yellow"/>
              </w:rPr>
            </w:pPr>
          </w:p>
          <w:p w14:paraId="18CE1ADA" w14:textId="40D6693C" w:rsidR="00952560" w:rsidRPr="00A703A3" w:rsidRDefault="00952560">
            <w:pPr>
              <w:spacing w:before="120" w:after="120" w:line="256" w:lineRule="auto"/>
              <w:contextualSpacing/>
              <w:rPr>
                <w:rFonts w:ascii="Verdana" w:eastAsia="Calibri" w:hAnsi="Verdana" w:cs="Arial"/>
                <w:sz w:val="24"/>
                <w:szCs w:val="24"/>
              </w:rPr>
            </w:pPr>
            <w:r w:rsidRPr="00A703A3">
              <w:rPr>
                <w:rFonts w:ascii="Verdana" w:eastAsia="Calibri" w:hAnsi="Verdana" w:cs="Arial"/>
                <w:b/>
                <w:bCs/>
                <w:sz w:val="24"/>
                <w:szCs w:val="24"/>
              </w:rPr>
              <w:t>Result</w:t>
            </w:r>
            <w:r w:rsidR="00CE58A7">
              <w:rPr>
                <w:rFonts w:ascii="Verdana" w:eastAsia="Calibri" w:hAnsi="Verdana" w:cs="Arial"/>
                <w:b/>
                <w:bCs/>
                <w:sz w:val="24"/>
                <w:szCs w:val="24"/>
              </w:rPr>
              <w:t xml:space="preserve">: </w:t>
            </w:r>
            <w:r w:rsidRPr="003C1373">
              <w:rPr>
                <w:rFonts w:ascii="Verdana" w:eastAsia="Calibri" w:hAnsi="Verdana" w:cs="Arial"/>
                <w:sz w:val="24"/>
                <w:szCs w:val="24"/>
              </w:rPr>
              <w:t>The</w:t>
            </w:r>
            <w:r>
              <w:rPr>
                <w:rFonts w:ascii="Verdana" w:eastAsia="Calibri" w:hAnsi="Verdana" w:cs="Arial"/>
                <w:b/>
                <w:bCs/>
                <w:sz w:val="24"/>
                <w:szCs w:val="24"/>
              </w:rPr>
              <w:t xml:space="preserve"> </w:t>
            </w:r>
            <w:r w:rsidRPr="006F790D">
              <w:rPr>
                <w:rFonts w:ascii="Verdana" w:eastAsia="Calibri" w:hAnsi="Verdana" w:cs="Arial"/>
                <w:sz w:val="24"/>
                <w:szCs w:val="24"/>
              </w:rPr>
              <w:t>Submit Support Task</w:t>
            </w:r>
            <w:r>
              <w:rPr>
                <w:rFonts w:ascii="Verdana" w:eastAsia="Calibri" w:hAnsi="Verdana" w:cs="Arial"/>
                <w:b/>
                <w:bCs/>
                <w:sz w:val="24"/>
                <w:szCs w:val="24"/>
              </w:rPr>
              <w:t xml:space="preserve"> </w:t>
            </w:r>
            <w:r>
              <w:rPr>
                <w:rFonts w:ascii="Verdana" w:eastAsia="Calibri" w:hAnsi="Verdana" w:cs="Arial"/>
                <w:sz w:val="24"/>
                <w:szCs w:val="24"/>
              </w:rPr>
              <w:t>button illuminates after all Payment Method fields are completed.</w:t>
            </w:r>
          </w:p>
          <w:p w14:paraId="35E8D2EB" w14:textId="77777777" w:rsidR="00952560" w:rsidRPr="00A703A3" w:rsidRDefault="00952560">
            <w:pPr>
              <w:spacing w:before="120" w:after="120" w:line="256" w:lineRule="auto"/>
              <w:ind w:left="1440"/>
              <w:contextualSpacing/>
              <w:rPr>
                <w:rFonts w:ascii="Verdana" w:eastAsia="Calibri" w:hAnsi="Verdana" w:cs="Arial"/>
                <w:sz w:val="24"/>
                <w:szCs w:val="24"/>
              </w:rPr>
            </w:pPr>
          </w:p>
          <w:p w14:paraId="3FF06447" w14:textId="77777777" w:rsidR="00952560" w:rsidRPr="00A703A3" w:rsidRDefault="00952560">
            <w:pPr>
              <w:spacing w:before="120" w:after="120" w:line="256" w:lineRule="auto"/>
              <w:jc w:val="center"/>
              <w:rPr>
                <w:rFonts w:ascii="Verdana" w:eastAsia="Calibri" w:hAnsi="Verdana" w:cs="Arial"/>
                <w:sz w:val="24"/>
                <w:szCs w:val="24"/>
              </w:rPr>
            </w:pPr>
            <w:r>
              <w:rPr>
                <w:noProof/>
              </w:rPr>
              <w:drawing>
                <wp:inline distT="0" distB="0" distL="0" distR="0" wp14:anchorId="78EFBE01" wp14:editId="205915A4">
                  <wp:extent cx="7235190" cy="3732388"/>
                  <wp:effectExtent l="19050" t="19050" r="22860" b="209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9">
                            <a:extLst>
                              <a:ext uri="{28A0092B-C50C-407E-A947-70E740481C1C}">
                                <a14:useLocalDpi xmlns:a14="http://schemas.microsoft.com/office/drawing/2010/main" val="0"/>
                              </a:ext>
                            </a:extLst>
                          </a:blip>
                          <a:stretch>
                            <a:fillRect/>
                          </a:stretch>
                        </pic:blipFill>
                        <pic:spPr>
                          <a:xfrm>
                            <a:off x="0" y="0"/>
                            <a:ext cx="7242784" cy="3736306"/>
                          </a:xfrm>
                          <a:prstGeom prst="rect">
                            <a:avLst/>
                          </a:prstGeom>
                          <a:ln w="9525">
                            <a:solidFill>
                              <a:schemeClr val="tx1"/>
                            </a:solidFill>
                          </a:ln>
                        </pic:spPr>
                      </pic:pic>
                    </a:graphicData>
                  </a:graphic>
                </wp:inline>
              </w:drawing>
            </w:r>
          </w:p>
          <w:p w14:paraId="0443C8A5" w14:textId="77777777" w:rsidR="00952560" w:rsidRDefault="00952560">
            <w:pPr>
              <w:spacing w:before="120" w:after="120"/>
              <w:rPr>
                <w:rFonts w:ascii="Verdana" w:hAnsi="Verdana"/>
                <w:sz w:val="24"/>
                <w:szCs w:val="24"/>
              </w:rPr>
            </w:pPr>
          </w:p>
        </w:tc>
      </w:tr>
      <w:tr w:rsidR="00802E11" w14:paraId="0CBAB686" w14:textId="77777777" w:rsidTr="000F2B53">
        <w:tc>
          <w:tcPr>
            <w:tcW w:w="59" w:type="pct"/>
          </w:tcPr>
          <w:p w14:paraId="21B51C31" w14:textId="77777777" w:rsidR="00952560" w:rsidRPr="00E40F66" w:rsidRDefault="00952560">
            <w:pPr>
              <w:spacing w:before="120" w:after="120"/>
              <w:jc w:val="center"/>
              <w:rPr>
                <w:rFonts w:ascii="Verdana" w:hAnsi="Verdana"/>
                <w:b/>
                <w:sz w:val="24"/>
                <w:szCs w:val="24"/>
              </w:rPr>
            </w:pPr>
            <w:r>
              <w:rPr>
                <w:rFonts w:ascii="Verdana" w:hAnsi="Verdana"/>
                <w:b/>
                <w:sz w:val="24"/>
                <w:szCs w:val="24"/>
              </w:rPr>
              <w:t>5</w:t>
            </w:r>
          </w:p>
        </w:tc>
        <w:tc>
          <w:tcPr>
            <w:tcW w:w="4941" w:type="pct"/>
          </w:tcPr>
          <w:p w14:paraId="3C074B6F" w14:textId="77777777" w:rsidR="00952560" w:rsidRDefault="00952560">
            <w:pPr>
              <w:spacing w:before="120" w:after="120" w:line="256" w:lineRule="auto"/>
              <w:contextualSpacing/>
              <w:rPr>
                <w:rFonts w:ascii="Verdana" w:eastAsia="Calibri" w:hAnsi="Verdana" w:cs="Arial"/>
                <w:sz w:val="24"/>
                <w:szCs w:val="24"/>
              </w:rPr>
            </w:pPr>
            <w:r w:rsidRPr="00A703A3">
              <w:rPr>
                <w:rFonts w:ascii="Verdana" w:eastAsia="Calibri" w:hAnsi="Verdana" w:cs="Arial"/>
                <w:sz w:val="24"/>
                <w:szCs w:val="24"/>
              </w:rPr>
              <w:t xml:space="preserve">Once </w:t>
            </w:r>
            <w:r>
              <w:rPr>
                <w:rFonts w:ascii="Verdana" w:eastAsia="Calibri" w:hAnsi="Verdana" w:cs="Arial"/>
                <w:sz w:val="24"/>
                <w:szCs w:val="24"/>
              </w:rPr>
              <w:t>both payment methods and p</w:t>
            </w:r>
            <w:r w:rsidRPr="00A703A3">
              <w:rPr>
                <w:rFonts w:ascii="Verdana" w:eastAsia="Calibri" w:hAnsi="Verdana" w:cs="Arial"/>
                <w:sz w:val="24"/>
                <w:szCs w:val="24"/>
              </w:rPr>
              <w:t xml:space="preserve">ayment </w:t>
            </w:r>
            <w:r>
              <w:rPr>
                <w:rFonts w:ascii="Verdana" w:eastAsia="Calibri" w:hAnsi="Verdana" w:cs="Arial"/>
                <w:sz w:val="24"/>
                <w:szCs w:val="24"/>
              </w:rPr>
              <w:t>a</w:t>
            </w:r>
            <w:r w:rsidRPr="00A703A3">
              <w:rPr>
                <w:rFonts w:ascii="Verdana" w:eastAsia="Calibri" w:hAnsi="Verdana" w:cs="Arial"/>
                <w:sz w:val="24"/>
                <w:szCs w:val="24"/>
              </w:rPr>
              <w:t>mounts are confirmed, click</w:t>
            </w:r>
            <w:r>
              <w:rPr>
                <w:rFonts w:ascii="Verdana" w:eastAsia="Calibri" w:hAnsi="Verdana" w:cs="Arial"/>
                <w:sz w:val="24"/>
                <w:szCs w:val="24"/>
              </w:rPr>
              <w:t xml:space="preserve"> the</w:t>
            </w:r>
            <w:r w:rsidRPr="00A703A3">
              <w:rPr>
                <w:rFonts w:ascii="Verdana" w:eastAsia="Calibri" w:hAnsi="Verdana" w:cs="Arial"/>
                <w:sz w:val="24"/>
                <w:szCs w:val="24"/>
              </w:rPr>
              <w:t xml:space="preserve"> </w:t>
            </w:r>
            <w:r w:rsidRPr="00A703A3">
              <w:rPr>
                <w:rFonts w:ascii="Verdana" w:eastAsia="Calibri" w:hAnsi="Verdana" w:cs="Arial"/>
                <w:b/>
                <w:bCs/>
                <w:sz w:val="24"/>
                <w:szCs w:val="24"/>
              </w:rPr>
              <w:t>Submit Support Task</w:t>
            </w:r>
            <w:r w:rsidRPr="00E640FD">
              <w:rPr>
                <w:rFonts w:ascii="Verdana" w:eastAsia="Calibri" w:hAnsi="Verdana" w:cs="Arial"/>
                <w:sz w:val="24"/>
                <w:szCs w:val="24"/>
              </w:rPr>
              <w:t xml:space="preserve"> button.</w:t>
            </w:r>
          </w:p>
          <w:p w14:paraId="7EE5ADAC" w14:textId="77777777" w:rsidR="00952560" w:rsidRDefault="00952560">
            <w:pPr>
              <w:spacing w:before="120" w:after="120" w:line="256" w:lineRule="auto"/>
              <w:contextualSpacing/>
              <w:rPr>
                <w:rFonts w:ascii="Verdana" w:eastAsia="Calibri" w:hAnsi="Verdana" w:cs="Arial"/>
                <w:sz w:val="24"/>
                <w:szCs w:val="24"/>
              </w:rPr>
            </w:pPr>
          </w:p>
          <w:p w14:paraId="4C44A335" w14:textId="3AB94C70" w:rsidR="00952560" w:rsidRDefault="00952560">
            <w:pPr>
              <w:spacing w:before="120" w:after="120" w:line="256" w:lineRule="auto"/>
              <w:contextualSpacing/>
              <w:rPr>
                <w:rFonts w:ascii="Verdana" w:eastAsia="Calibri" w:hAnsi="Verdana" w:cs="Arial"/>
                <w:sz w:val="24"/>
                <w:szCs w:val="24"/>
              </w:rPr>
            </w:pPr>
            <w:r w:rsidRPr="00AB794F">
              <w:rPr>
                <w:rFonts w:ascii="Verdana" w:eastAsia="Calibri" w:hAnsi="Verdana" w:cs="Arial"/>
                <w:b/>
                <w:bCs/>
                <w:sz w:val="24"/>
                <w:szCs w:val="24"/>
              </w:rPr>
              <w:t>Result</w:t>
            </w:r>
            <w:r w:rsidR="00CE58A7">
              <w:rPr>
                <w:rFonts w:ascii="Verdana" w:eastAsia="Calibri" w:hAnsi="Verdana" w:cs="Arial"/>
                <w:b/>
                <w:bCs/>
                <w:sz w:val="24"/>
                <w:szCs w:val="24"/>
              </w:rPr>
              <w:t xml:space="preserve">: </w:t>
            </w:r>
            <w:r w:rsidRPr="00A80FBD">
              <w:rPr>
                <w:rFonts w:ascii="Verdana" w:eastAsia="Calibri" w:hAnsi="Verdana" w:cs="Arial"/>
                <w:sz w:val="24"/>
                <w:szCs w:val="24"/>
              </w:rPr>
              <w:t xml:space="preserve">The </w:t>
            </w:r>
            <w:r>
              <w:rPr>
                <w:rFonts w:ascii="Verdana" w:eastAsia="Calibri" w:hAnsi="Verdana" w:cs="Arial"/>
                <w:sz w:val="24"/>
                <w:szCs w:val="24"/>
              </w:rPr>
              <w:t>Split Payment Support Task confirmation popup displays.</w:t>
            </w:r>
          </w:p>
          <w:p w14:paraId="00360EAF" w14:textId="77777777" w:rsidR="00952560" w:rsidRDefault="00952560">
            <w:pPr>
              <w:spacing w:before="120" w:after="120" w:line="256" w:lineRule="auto"/>
              <w:contextualSpacing/>
              <w:rPr>
                <w:rFonts w:ascii="Verdana" w:eastAsia="Calibri" w:hAnsi="Verdana" w:cs="Arial"/>
                <w:sz w:val="24"/>
                <w:szCs w:val="24"/>
              </w:rPr>
            </w:pPr>
          </w:p>
          <w:p w14:paraId="34DE0EAA" w14:textId="77777777" w:rsidR="00952560" w:rsidRPr="00AD73DB" w:rsidRDefault="00952560">
            <w:pPr>
              <w:spacing w:before="120" w:after="120" w:line="256" w:lineRule="auto"/>
              <w:contextualSpacing/>
              <w:jc w:val="center"/>
              <w:rPr>
                <w:rFonts w:ascii="Verdana" w:eastAsia="Calibri" w:hAnsi="Verdana" w:cs="Arial"/>
                <w:sz w:val="24"/>
                <w:szCs w:val="24"/>
              </w:rPr>
            </w:pPr>
            <w:r>
              <w:rPr>
                <w:noProof/>
              </w:rPr>
              <w:drawing>
                <wp:inline distT="0" distB="0" distL="0" distR="0" wp14:anchorId="149FF000" wp14:editId="56C6E50C">
                  <wp:extent cx="6066667" cy="1828571"/>
                  <wp:effectExtent l="19050" t="19050" r="10795" b="196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66667" cy="1828571"/>
                          </a:xfrm>
                          <a:prstGeom prst="rect">
                            <a:avLst/>
                          </a:prstGeom>
                          <a:ln>
                            <a:solidFill>
                              <a:schemeClr val="tx1"/>
                            </a:solidFill>
                          </a:ln>
                        </pic:spPr>
                      </pic:pic>
                    </a:graphicData>
                  </a:graphic>
                </wp:inline>
              </w:drawing>
            </w:r>
          </w:p>
          <w:p w14:paraId="45E5675A" w14:textId="77777777" w:rsidR="00952560" w:rsidRDefault="00952560">
            <w:pPr>
              <w:spacing w:before="120" w:after="120" w:line="256" w:lineRule="auto"/>
              <w:rPr>
                <w:rFonts w:ascii="Verdana" w:hAnsi="Verdana"/>
                <w:sz w:val="24"/>
                <w:szCs w:val="24"/>
              </w:rPr>
            </w:pPr>
          </w:p>
        </w:tc>
      </w:tr>
      <w:tr w:rsidR="00802E11" w14:paraId="0DACDBA0" w14:textId="77777777" w:rsidTr="000F2B53">
        <w:tc>
          <w:tcPr>
            <w:tcW w:w="59" w:type="pct"/>
          </w:tcPr>
          <w:p w14:paraId="71F8E973" w14:textId="77777777" w:rsidR="00952560" w:rsidRDefault="00952560">
            <w:pPr>
              <w:spacing w:before="120" w:after="120"/>
              <w:jc w:val="center"/>
              <w:rPr>
                <w:rFonts w:ascii="Verdana" w:hAnsi="Verdana"/>
                <w:b/>
                <w:sz w:val="24"/>
                <w:szCs w:val="24"/>
              </w:rPr>
            </w:pPr>
            <w:r>
              <w:rPr>
                <w:rFonts w:ascii="Verdana" w:hAnsi="Verdana"/>
                <w:b/>
                <w:sz w:val="24"/>
                <w:szCs w:val="24"/>
              </w:rPr>
              <w:t>6</w:t>
            </w:r>
          </w:p>
        </w:tc>
        <w:tc>
          <w:tcPr>
            <w:tcW w:w="4941" w:type="pct"/>
          </w:tcPr>
          <w:p w14:paraId="7520D883" w14:textId="77777777" w:rsidR="00952560" w:rsidRPr="00296E3D" w:rsidRDefault="00952560">
            <w:pPr>
              <w:spacing w:before="120" w:after="120" w:line="256" w:lineRule="auto"/>
              <w:contextualSpacing/>
              <w:rPr>
                <w:rFonts w:ascii="Verdana" w:eastAsia="Calibri" w:hAnsi="Verdana" w:cs="Arial"/>
                <w:sz w:val="24"/>
                <w:szCs w:val="24"/>
              </w:rPr>
            </w:pPr>
            <w:r>
              <w:rPr>
                <w:rFonts w:ascii="Verdana" w:eastAsia="Calibri" w:hAnsi="Verdana" w:cs="Arial"/>
                <w:sz w:val="24"/>
                <w:szCs w:val="24"/>
              </w:rPr>
              <w:t xml:space="preserve">Click </w:t>
            </w:r>
            <w:r>
              <w:rPr>
                <w:rFonts w:ascii="Verdana" w:eastAsia="Calibri" w:hAnsi="Verdana" w:cs="Arial"/>
                <w:b/>
                <w:bCs/>
                <w:sz w:val="24"/>
                <w:szCs w:val="24"/>
              </w:rPr>
              <w:t>Yes</w:t>
            </w:r>
            <w:r>
              <w:rPr>
                <w:rFonts w:ascii="Verdana" w:eastAsia="Calibri" w:hAnsi="Verdana" w:cs="Arial"/>
                <w:sz w:val="24"/>
                <w:szCs w:val="24"/>
              </w:rPr>
              <w:t xml:space="preserve"> to proceed with the Support Task.</w:t>
            </w:r>
          </w:p>
          <w:p w14:paraId="081EFD9F" w14:textId="77777777" w:rsidR="00952560" w:rsidRDefault="00952560">
            <w:pPr>
              <w:spacing w:before="120" w:after="120" w:line="256" w:lineRule="auto"/>
              <w:contextualSpacing/>
              <w:rPr>
                <w:rFonts w:ascii="Verdana" w:eastAsia="Calibri" w:hAnsi="Verdana" w:cs="Arial"/>
                <w:b/>
                <w:bCs/>
                <w:sz w:val="24"/>
                <w:szCs w:val="24"/>
              </w:rPr>
            </w:pPr>
          </w:p>
          <w:p w14:paraId="27F4831F" w14:textId="79278017" w:rsidR="00952560" w:rsidRPr="00A80FBD" w:rsidRDefault="00952560">
            <w:pPr>
              <w:spacing w:before="120" w:after="120" w:line="256" w:lineRule="auto"/>
              <w:contextualSpacing/>
              <w:rPr>
                <w:rFonts w:ascii="Verdana" w:eastAsia="Calibri" w:hAnsi="Verdana" w:cs="Arial"/>
                <w:sz w:val="24"/>
                <w:szCs w:val="24"/>
              </w:rPr>
            </w:pPr>
            <w:r w:rsidRPr="00AB2188">
              <w:rPr>
                <w:rFonts w:ascii="Verdana" w:eastAsia="Calibri" w:hAnsi="Verdana" w:cs="Arial"/>
                <w:b/>
                <w:bCs/>
                <w:sz w:val="24"/>
                <w:szCs w:val="24"/>
              </w:rPr>
              <w:t>Note</w:t>
            </w:r>
            <w:r w:rsidR="00CE58A7">
              <w:rPr>
                <w:rFonts w:ascii="Verdana" w:eastAsia="Calibri" w:hAnsi="Verdana" w:cs="Arial"/>
                <w:b/>
                <w:bCs/>
                <w:sz w:val="24"/>
                <w:szCs w:val="24"/>
              </w:rPr>
              <w:t xml:space="preserve">: </w:t>
            </w:r>
            <w:r>
              <w:rPr>
                <w:rFonts w:ascii="Verdana" w:eastAsia="Calibri" w:hAnsi="Verdana" w:cs="Arial"/>
                <w:sz w:val="24"/>
                <w:szCs w:val="24"/>
              </w:rPr>
              <w:t>If you do not want to</w:t>
            </w:r>
            <w:r w:rsidRPr="00A80FBD">
              <w:rPr>
                <w:rFonts w:ascii="Verdana" w:eastAsia="Calibri" w:hAnsi="Verdana" w:cs="Arial"/>
                <w:sz w:val="24"/>
                <w:szCs w:val="24"/>
              </w:rPr>
              <w:t xml:space="preserve"> proceed</w:t>
            </w:r>
            <w:r>
              <w:rPr>
                <w:rFonts w:ascii="Verdana" w:eastAsia="Calibri" w:hAnsi="Verdana" w:cs="Arial"/>
                <w:sz w:val="24"/>
                <w:szCs w:val="24"/>
              </w:rPr>
              <w:t xml:space="preserve"> with the Support Task</w:t>
            </w:r>
            <w:r w:rsidRPr="00A80FBD">
              <w:rPr>
                <w:rFonts w:ascii="Verdana" w:eastAsia="Calibri" w:hAnsi="Verdana" w:cs="Arial"/>
                <w:sz w:val="24"/>
                <w:szCs w:val="24"/>
              </w:rPr>
              <w:t xml:space="preserve">, click </w:t>
            </w:r>
            <w:r w:rsidRPr="00AB2188">
              <w:rPr>
                <w:rFonts w:ascii="Verdana" w:eastAsia="Calibri" w:hAnsi="Verdana" w:cs="Arial"/>
                <w:b/>
                <w:bCs/>
                <w:sz w:val="24"/>
                <w:szCs w:val="24"/>
              </w:rPr>
              <w:t>No</w:t>
            </w:r>
            <w:r w:rsidRPr="00A80FBD">
              <w:rPr>
                <w:rFonts w:ascii="Verdana" w:eastAsia="Calibri" w:hAnsi="Verdana" w:cs="Arial"/>
                <w:sz w:val="24"/>
                <w:szCs w:val="24"/>
              </w:rPr>
              <w:t xml:space="preserve">. </w:t>
            </w:r>
            <w:r>
              <w:rPr>
                <w:rFonts w:ascii="Verdana" w:eastAsia="Calibri" w:hAnsi="Verdana" w:cs="Arial"/>
                <w:sz w:val="24"/>
                <w:szCs w:val="24"/>
              </w:rPr>
              <w:t>You will be returned</w:t>
            </w:r>
            <w:r w:rsidRPr="00A80FBD">
              <w:rPr>
                <w:rFonts w:ascii="Verdana" w:eastAsia="Calibri" w:hAnsi="Verdana" w:cs="Arial"/>
                <w:sz w:val="24"/>
                <w:szCs w:val="24"/>
              </w:rPr>
              <w:t xml:space="preserve"> to the Refill Rx</w:t>
            </w:r>
            <w:r>
              <w:rPr>
                <w:rFonts w:ascii="Verdana" w:eastAsia="Calibri" w:hAnsi="Verdana" w:cs="Arial"/>
                <w:sz w:val="24"/>
                <w:szCs w:val="24"/>
              </w:rPr>
              <w:t xml:space="preserve"> </w:t>
            </w:r>
            <w:r w:rsidRPr="00A80FBD">
              <w:rPr>
                <w:rFonts w:ascii="Verdana" w:eastAsia="Calibri" w:hAnsi="Verdana" w:cs="Arial"/>
                <w:sz w:val="24"/>
                <w:szCs w:val="24"/>
              </w:rPr>
              <w:t>-</w:t>
            </w:r>
            <w:r>
              <w:rPr>
                <w:rFonts w:ascii="Verdana" w:eastAsia="Calibri" w:hAnsi="Verdana" w:cs="Arial"/>
                <w:sz w:val="24"/>
                <w:szCs w:val="24"/>
              </w:rPr>
              <w:t xml:space="preserve"> </w:t>
            </w:r>
            <w:r w:rsidRPr="00A80FBD">
              <w:rPr>
                <w:rFonts w:ascii="Verdana" w:eastAsia="Calibri" w:hAnsi="Verdana" w:cs="Arial"/>
                <w:sz w:val="24"/>
                <w:szCs w:val="24"/>
              </w:rPr>
              <w:t>Verify screen.</w:t>
            </w:r>
          </w:p>
          <w:p w14:paraId="6A57053D" w14:textId="77777777" w:rsidR="00952560" w:rsidRDefault="00952560">
            <w:pPr>
              <w:spacing w:before="120" w:after="120" w:line="256" w:lineRule="auto"/>
              <w:contextualSpacing/>
              <w:rPr>
                <w:rFonts w:ascii="Verdana" w:eastAsia="Calibri" w:hAnsi="Verdana" w:cs="Arial"/>
                <w:b/>
                <w:bCs/>
                <w:sz w:val="24"/>
                <w:szCs w:val="24"/>
              </w:rPr>
            </w:pPr>
          </w:p>
          <w:p w14:paraId="2770F238" w14:textId="27CDC941" w:rsidR="00952560" w:rsidRDefault="00952560">
            <w:pPr>
              <w:spacing w:before="120" w:after="120" w:line="256" w:lineRule="auto"/>
              <w:contextualSpacing/>
              <w:rPr>
                <w:rFonts w:ascii="Verdana" w:eastAsia="Calibri" w:hAnsi="Verdana" w:cs="Arial"/>
                <w:sz w:val="24"/>
                <w:szCs w:val="24"/>
              </w:rPr>
            </w:pPr>
            <w:r w:rsidRPr="00AB794F">
              <w:rPr>
                <w:rFonts w:ascii="Verdana" w:eastAsia="Calibri" w:hAnsi="Verdana" w:cs="Arial"/>
                <w:b/>
                <w:bCs/>
                <w:sz w:val="24"/>
                <w:szCs w:val="24"/>
              </w:rPr>
              <w:t>Result</w:t>
            </w:r>
            <w:r w:rsidR="00CE58A7">
              <w:rPr>
                <w:rFonts w:ascii="Verdana" w:eastAsia="Calibri" w:hAnsi="Verdana" w:cs="Arial"/>
                <w:b/>
                <w:bCs/>
                <w:sz w:val="24"/>
                <w:szCs w:val="24"/>
              </w:rPr>
              <w:t xml:space="preserve">: </w:t>
            </w:r>
            <w:r w:rsidRPr="00A80FBD">
              <w:rPr>
                <w:rFonts w:ascii="Verdana" w:eastAsia="Calibri" w:hAnsi="Verdana" w:cs="Arial"/>
                <w:sz w:val="24"/>
                <w:szCs w:val="24"/>
              </w:rPr>
              <w:t xml:space="preserve">The </w:t>
            </w:r>
            <w:r>
              <w:rPr>
                <w:rFonts w:ascii="Verdana" w:eastAsia="Calibri" w:hAnsi="Verdana" w:cs="Arial"/>
                <w:sz w:val="24"/>
                <w:szCs w:val="24"/>
              </w:rPr>
              <w:t>Refill Rx - Split Payment Support Task Submitted screen displays.</w:t>
            </w:r>
          </w:p>
          <w:p w14:paraId="330907E4" w14:textId="77777777" w:rsidR="00952560" w:rsidRDefault="00952560">
            <w:pPr>
              <w:spacing w:before="120" w:after="120" w:line="256" w:lineRule="auto"/>
              <w:contextualSpacing/>
              <w:rPr>
                <w:rFonts w:ascii="Verdana" w:eastAsia="Calibri" w:hAnsi="Verdana" w:cs="Arial"/>
                <w:sz w:val="24"/>
                <w:szCs w:val="24"/>
              </w:rPr>
            </w:pPr>
          </w:p>
          <w:p w14:paraId="7C807C7B" w14:textId="77777777" w:rsidR="00952560" w:rsidRDefault="00952560">
            <w:pPr>
              <w:spacing w:before="120" w:after="120" w:line="256" w:lineRule="auto"/>
              <w:contextualSpacing/>
              <w:jc w:val="center"/>
              <w:rPr>
                <w:rFonts w:ascii="Verdana" w:eastAsia="Calibri" w:hAnsi="Verdana" w:cs="Arial"/>
                <w:sz w:val="24"/>
                <w:szCs w:val="24"/>
              </w:rPr>
            </w:pPr>
            <w:r>
              <w:rPr>
                <w:noProof/>
              </w:rPr>
              <w:drawing>
                <wp:inline distT="0" distB="0" distL="0" distR="0" wp14:anchorId="274DEE47" wp14:editId="73BAE95D">
                  <wp:extent cx="6894893" cy="4703435"/>
                  <wp:effectExtent l="19050" t="19050" r="20320" b="215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1">
                            <a:extLst>
                              <a:ext uri="{28A0092B-C50C-407E-A947-70E740481C1C}">
                                <a14:useLocalDpi xmlns:a14="http://schemas.microsoft.com/office/drawing/2010/main" val="0"/>
                              </a:ext>
                            </a:extLst>
                          </a:blip>
                          <a:stretch>
                            <a:fillRect/>
                          </a:stretch>
                        </pic:blipFill>
                        <pic:spPr>
                          <a:xfrm>
                            <a:off x="0" y="0"/>
                            <a:ext cx="6898994" cy="4706232"/>
                          </a:xfrm>
                          <a:prstGeom prst="rect">
                            <a:avLst/>
                          </a:prstGeom>
                          <a:ln>
                            <a:solidFill>
                              <a:schemeClr val="tx1"/>
                            </a:solidFill>
                          </a:ln>
                        </pic:spPr>
                      </pic:pic>
                    </a:graphicData>
                  </a:graphic>
                </wp:inline>
              </w:drawing>
            </w:r>
          </w:p>
          <w:p w14:paraId="683485E6" w14:textId="77777777" w:rsidR="00952560" w:rsidRDefault="00952560">
            <w:pPr>
              <w:spacing w:before="120" w:after="120" w:line="256" w:lineRule="auto"/>
              <w:contextualSpacing/>
              <w:jc w:val="center"/>
              <w:rPr>
                <w:rFonts w:ascii="Verdana" w:eastAsia="Calibri" w:hAnsi="Verdana" w:cs="Arial"/>
                <w:sz w:val="24"/>
                <w:szCs w:val="24"/>
              </w:rPr>
            </w:pPr>
          </w:p>
          <w:p w14:paraId="4201B547" w14:textId="028B9E63" w:rsidR="00952560" w:rsidRPr="00AD73DB" w:rsidRDefault="006907D9">
            <w:pPr>
              <w:spacing w:before="120" w:after="120" w:line="256" w:lineRule="auto"/>
              <w:contextualSpacing/>
              <w:rPr>
                <w:rFonts w:ascii="Verdana" w:eastAsia="Calibri" w:hAnsi="Verdana" w:cs="Arial"/>
                <w:sz w:val="24"/>
                <w:szCs w:val="24"/>
              </w:rPr>
            </w:pPr>
            <w:r>
              <w:rPr>
                <w:noProof/>
              </w:rPr>
              <w:drawing>
                <wp:inline distT="0" distB="0" distL="0" distR="0" wp14:anchorId="783A50D5" wp14:editId="703BE46D">
                  <wp:extent cx="304800" cy="304800"/>
                  <wp:effectExtent l="0" t="0" r="0" b="0"/>
                  <wp:docPr id="18204459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952560" w:rsidRPr="00AB794F">
              <w:rPr>
                <w:rFonts w:ascii="Verdana" w:eastAsia="Calibri" w:hAnsi="Verdana" w:cs="Arial"/>
                <w:b/>
                <w:bCs/>
                <w:sz w:val="24"/>
                <w:szCs w:val="24"/>
              </w:rPr>
              <w:t>Note</w:t>
            </w:r>
            <w:r w:rsidR="00CE58A7">
              <w:rPr>
                <w:rFonts w:ascii="Verdana" w:eastAsia="Calibri" w:hAnsi="Verdana" w:cs="Arial"/>
                <w:b/>
                <w:bCs/>
                <w:sz w:val="24"/>
                <w:szCs w:val="24"/>
              </w:rPr>
              <w:t xml:space="preserve">: </w:t>
            </w:r>
            <w:r w:rsidR="002A1E85">
              <w:rPr>
                <w:rFonts w:ascii="Verdana" w:eastAsia="Calibri" w:hAnsi="Verdana" w:cs="Arial"/>
                <w:sz w:val="24"/>
                <w:szCs w:val="24"/>
              </w:rPr>
              <w:t>The</w:t>
            </w:r>
            <w:r w:rsidR="009E463D">
              <w:rPr>
                <w:rFonts w:ascii="Verdana" w:eastAsia="Calibri" w:hAnsi="Verdana" w:cs="Arial"/>
                <w:sz w:val="24"/>
                <w:szCs w:val="24"/>
              </w:rPr>
              <w:t xml:space="preserve"> </w:t>
            </w:r>
            <w:r w:rsidR="009E463D" w:rsidRPr="006F790D">
              <w:rPr>
                <w:rFonts w:ascii="Verdana" w:eastAsia="Calibri" w:hAnsi="Verdana" w:cs="Arial"/>
                <w:sz w:val="24"/>
                <w:szCs w:val="24"/>
              </w:rPr>
              <w:t>T</w:t>
            </w:r>
            <w:r w:rsidR="00952560" w:rsidRPr="006F790D">
              <w:rPr>
                <w:rFonts w:ascii="Verdana" w:eastAsia="Calibri" w:hAnsi="Verdana" w:cs="Arial"/>
                <w:sz w:val="24"/>
                <w:szCs w:val="24"/>
              </w:rPr>
              <w:t xml:space="preserve">urnaround Time (TAT) </w:t>
            </w:r>
            <w:r w:rsidR="00952560">
              <w:rPr>
                <w:rFonts w:ascii="Verdana" w:eastAsia="Calibri" w:hAnsi="Verdana" w:cs="Arial"/>
                <w:sz w:val="24"/>
                <w:szCs w:val="24"/>
              </w:rPr>
              <w:t>verbiage can vary based on if Rx(s) have refills or a New Rx Request is required.</w:t>
            </w:r>
            <w:r w:rsidR="001F5D69">
              <w:rPr>
                <w:rFonts w:ascii="Verdana" w:eastAsia="Calibri" w:hAnsi="Verdana" w:cs="Arial"/>
                <w:sz w:val="24"/>
                <w:szCs w:val="24"/>
              </w:rPr>
              <w:t xml:space="preserve"> Refer to </w:t>
            </w:r>
            <w:hyperlink r:id="rId22" w:anchor="!/view?docid=31ee69db-e3d5-4717-b336-23ca51f1191e" w:tgtFrame="_blank" w:history="1">
              <w:r w:rsidR="008F1486">
                <w:rPr>
                  <w:rFonts w:ascii="Verdana" w:eastAsia="Aptos" w:hAnsi="Verdana" w:cs="Times New Roman"/>
                  <w:color w:val="467886"/>
                  <w:sz w:val="24"/>
                  <w:szCs w:val="24"/>
                  <w:u w:val="single"/>
                </w:rPr>
                <w:t>Compass – Order Shipping Turn Around Time (TAT) (062824)</w:t>
              </w:r>
            </w:hyperlink>
            <w:r w:rsidR="001F5D69" w:rsidRPr="00DE3792">
              <w:rPr>
                <w:rFonts w:ascii="Verdana" w:eastAsia="Aptos" w:hAnsi="Verdana" w:cs="Times New Roman"/>
                <w:color w:val="467886"/>
                <w:sz w:val="24"/>
                <w:szCs w:val="24"/>
              </w:rPr>
              <w:t xml:space="preserve"> </w:t>
            </w:r>
            <w:r w:rsidR="001F5D69" w:rsidRPr="00DE3792">
              <w:rPr>
                <w:rFonts w:ascii="Verdana" w:eastAsia="Aptos" w:hAnsi="Verdana" w:cs="Times New Roman"/>
                <w:sz w:val="24"/>
                <w:szCs w:val="24"/>
              </w:rPr>
              <w:t>as needed.</w:t>
            </w:r>
            <w:r w:rsidR="001F5D69" w:rsidRPr="00DE3792">
              <w:rPr>
                <w:rFonts w:ascii="Verdana" w:eastAsia="Aptos" w:hAnsi="Verdana" w:cs="Times New Roman"/>
                <w:sz w:val="24"/>
                <w:szCs w:val="24"/>
                <w:u w:val="single"/>
              </w:rPr>
              <w:t xml:space="preserve"> </w:t>
            </w:r>
          </w:p>
          <w:p w14:paraId="56942DC6" w14:textId="77777777" w:rsidR="00952560" w:rsidRPr="00AD73DB" w:rsidRDefault="00952560">
            <w:pPr>
              <w:spacing w:before="120" w:after="120" w:line="256" w:lineRule="auto"/>
              <w:contextualSpacing/>
              <w:jc w:val="center"/>
              <w:rPr>
                <w:rFonts w:ascii="Verdana" w:eastAsia="Calibri" w:hAnsi="Verdana" w:cs="Arial"/>
                <w:sz w:val="24"/>
                <w:szCs w:val="24"/>
              </w:rPr>
            </w:pPr>
          </w:p>
        </w:tc>
      </w:tr>
    </w:tbl>
    <w:p w14:paraId="3B7242AC" w14:textId="77777777" w:rsidR="00952560" w:rsidRDefault="00952560" w:rsidP="00952560">
      <w:pPr>
        <w:spacing w:before="120" w:after="120" w:line="240" w:lineRule="auto"/>
        <w:rPr>
          <w:rFonts w:ascii="Verdana" w:hAnsi="Verdana"/>
          <w:sz w:val="24"/>
          <w:szCs w:val="24"/>
        </w:rPr>
      </w:pPr>
    </w:p>
    <w:p w14:paraId="0518052A" w14:textId="6299AEC5" w:rsidR="00377389" w:rsidRDefault="005F2649" w:rsidP="005F2649">
      <w:pPr>
        <w:spacing w:before="120" w:after="120" w:line="240" w:lineRule="auto"/>
        <w:jc w:val="right"/>
        <w:rPr>
          <w:rStyle w:val="Hyperlink"/>
        </w:rPr>
      </w:pPr>
      <w:hyperlink w:anchor="_top" w:history="1">
        <w:r w:rsidRPr="005F2649">
          <w:rPr>
            <w:rStyle w:val="Hyperlink"/>
            <w:rFonts w:ascii="Verdana" w:hAnsi="Verdana"/>
            <w:sz w:val="24"/>
            <w:szCs w:val="24"/>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12230"/>
      </w:tblGrid>
      <w:tr w:rsidR="00464498" w:rsidRPr="00464498" w14:paraId="17AA0911" w14:textId="77777777" w:rsidTr="00262607">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37CB91ED" w14:textId="76FF7A4A" w:rsidR="00464498" w:rsidRPr="00464498" w:rsidRDefault="00464498" w:rsidP="00464498">
            <w:pPr>
              <w:keepNext/>
              <w:keepLines/>
              <w:spacing w:after="0"/>
              <w:outlineLvl w:val="1"/>
              <w:rPr>
                <w:rFonts w:ascii="Verdana" w:eastAsia="Times New Roman" w:hAnsi="Verdana" w:cs="Times New Roman"/>
                <w:b/>
                <w:bCs/>
                <w:i/>
                <w:color w:val="0F4761"/>
                <w:sz w:val="32"/>
                <w:szCs w:val="32"/>
              </w:rPr>
            </w:pPr>
            <w:r w:rsidRPr="00464498">
              <w:rPr>
                <w:rFonts w:ascii="Verdana" w:eastAsia="Times New Roman" w:hAnsi="Verdana" w:cs="Times New Roman"/>
                <w:b/>
                <w:bCs/>
                <w:sz w:val="32"/>
                <w:szCs w:val="32"/>
              </w:rPr>
              <w:t xml:space="preserve">Split Payment </w:t>
            </w:r>
            <w:r w:rsidR="000F1E99">
              <w:rPr>
                <w:rFonts w:ascii="Verdana" w:eastAsia="Times New Roman" w:hAnsi="Verdana" w:cs="Times New Roman"/>
                <w:b/>
                <w:bCs/>
                <w:sz w:val="32"/>
                <w:szCs w:val="32"/>
              </w:rPr>
              <w:t>for</w:t>
            </w:r>
            <w:r w:rsidRPr="00464498">
              <w:rPr>
                <w:rFonts w:ascii="Verdana" w:eastAsia="Times New Roman" w:hAnsi="Verdana" w:cs="Times New Roman"/>
                <w:b/>
                <w:bCs/>
                <w:sz w:val="32"/>
                <w:szCs w:val="32"/>
              </w:rPr>
              <w:t xml:space="preserve"> Order that</w:t>
            </w:r>
            <w:r w:rsidR="00A62D80">
              <w:rPr>
                <w:rFonts w:ascii="Verdana" w:eastAsia="Times New Roman" w:hAnsi="Verdana" w:cs="Times New Roman"/>
                <w:b/>
                <w:bCs/>
                <w:sz w:val="32"/>
                <w:szCs w:val="32"/>
              </w:rPr>
              <w:t xml:space="preserve"> is</w:t>
            </w:r>
            <w:r w:rsidRPr="00464498">
              <w:rPr>
                <w:rFonts w:ascii="Verdana" w:eastAsia="Times New Roman" w:hAnsi="Verdana" w:cs="Times New Roman"/>
                <w:b/>
                <w:bCs/>
                <w:sz w:val="32"/>
                <w:szCs w:val="32"/>
              </w:rPr>
              <w:t xml:space="preserve"> in Pro</w:t>
            </w:r>
            <w:r w:rsidR="00B009CB">
              <w:rPr>
                <w:rFonts w:ascii="Verdana" w:eastAsia="Times New Roman" w:hAnsi="Verdana" w:cs="Times New Roman"/>
                <w:b/>
                <w:bCs/>
                <w:sz w:val="32"/>
                <w:szCs w:val="32"/>
              </w:rPr>
              <w:t>cess</w:t>
            </w:r>
            <w:r w:rsidRPr="00464498">
              <w:rPr>
                <w:rFonts w:ascii="Verdana" w:eastAsia="Times New Roman" w:hAnsi="Verdana" w:cs="Times New Roman"/>
                <w:b/>
                <w:bCs/>
                <w:sz w:val="32"/>
                <w:szCs w:val="32"/>
              </w:rPr>
              <w:t xml:space="preserve"> or Payment Exception </w:t>
            </w:r>
          </w:p>
        </w:tc>
      </w:tr>
    </w:tbl>
    <w:p w14:paraId="36FC4EC1" w14:textId="0F7EB9C5" w:rsidR="00A73DB5" w:rsidRDefault="00262607" w:rsidP="00464498">
      <w:pPr>
        <w:spacing w:after="0" w:line="240" w:lineRule="auto"/>
        <w:rPr>
          <w:rFonts w:ascii="Verdana" w:eastAsia="Aptos" w:hAnsi="Verdana" w:cs="Times New Roman"/>
          <w:color w:val="000000"/>
          <w:sz w:val="24"/>
          <w:szCs w:val="24"/>
        </w:rPr>
      </w:pPr>
      <w:r>
        <w:rPr>
          <w:noProof/>
        </w:rPr>
        <w:drawing>
          <wp:inline distT="0" distB="0" distL="0" distR="0" wp14:anchorId="03D8302E" wp14:editId="17BCF4DC">
            <wp:extent cx="304800" cy="304800"/>
            <wp:effectExtent l="0" t="0" r="0" b="0"/>
            <wp:docPr id="191794307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464498" w:rsidRPr="00464498">
        <w:rPr>
          <w:rFonts w:ascii="Verdana" w:eastAsia="Aptos" w:hAnsi="Verdana" w:cs="Times New Roman"/>
          <w:color w:val="000000"/>
          <w:sz w:val="24"/>
          <w:szCs w:val="24"/>
        </w:rPr>
        <w:t> </w:t>
      </w:r>
    </w:p>
    <w:p w14:paraId="14992C27" w14:textId="77777777" w:rsidR="00C5767A" w:rsidRPr="00464498" w:rsidRDefault="00C5767A" w:rsidP="00C5767A">
      <w:pPr>
        <w:spacing w:after="0" w:line="240" w:lineRule="auto"/>
        <w:rPr>
          <w:rFonts w:ascii="Verdana" w:eastAsia="Aptos" w:hAnsi="Verdana" w:cs="Times New Roman"/>
          <w:color w:val="000000"/>
          <w:sz w:val="24"/>
          <w:szCs w:val="24"/>
        </w:rPr>
      </w:pPr>
      <w:r w:rsidRPr="00464498">
        <w:rPr>
          <w:rFonts w:ascii="Aptos" w:eastAsia="Aptos" w:hAnsi="Aptos" w:cs="Times New Roman"/>
          <w:noProof/>
        </w:rPr>
        <w:drawing>
          <wp:inline distT="0" distB="0" distL="0" distR="0" wp14:anchorId="04D0C027" wp14:editId="57683CE2">
            <wp:extent cx="238125" cy="209550"/>
            <wp:effectExtent l="0" t="0" r="9525" b="0"/>
            <wp:docPr id="194963964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464498">
        <w:rPr>
          <w:rFonts w:ascii="Verdana" w:eastAsia="Aptos" w:hAnsi="Verdana" w:cs="Times New Roman"/>
          <w:b/>
          <w:bCs/>
          <w:color w:val="000000"/>
          <w:sz w:val="24"/>
          <w:szCs w:val="24"/>
        </w:rPr>
        <w:t xml:space="preserve"> </w:t>
      </w:r>
      <w:r w:rsidRPr="00464498">
        <w:rPr>
          <w:rFonts w:ascii="Verdana" w:eastAsia="Aptos" w:hAnsi="Verdana" w:cs="Times New Roman"/>
          <w:color w:val="000000"/>
          <w:sz w:val="24"/>
          <w:szCs w:val="24"/>
        </w:rPr>
        <w:t>Refer to the </w:t>
      </w:r>
      <w:hyperlink r:id="rId24" w:anchor="!/view?docid=5b354e50-0d15-42d0-b9c2-0711ea02d9ce" w:tgtFrame="_blank" w:history="1">
        <w:r w:rsidRPr="00464498">
          <w:rPr>
            <w:rFonts w:ascii="Verdana" w:eastAsia="Aptos" w:hAnsi="Verdana" w:cs="Times New Roman"/>
            <w:color w:val="467886"/>
            <w:sz w:val="24"/>
            <w:szCs w:val="24"/>
            <w:u w:val="single"/>
          </w:rPr>
          <w:t>HIPAA (Health Insurance Portability and Accountability Act) Grid - CVS (028920)</w:t>
        </w:r>
      </w:hyperlink>
      <w:r w:rsidRPr="00464498">
        <w:rPr>
          <w:rFonts w:ascii="Verdana" w:eastAsia="Aptos" w:hAnsi="Verdana" w:cs="Times New Roman"/>
          <w:color w:val="000000"/>
          <w:sz w:val="24"/>
          <w:szCs w:val="24"/>
        </w:rPr>
        <w:t xml:space="preserve"> </w:t>
      </w:r>
      <w:r>
        <w:rPr>
          <w:rFonts w:ascii="Verdana" w:eastAsia="Aptos" w:hAnsi="Verdana" w:cs="Times New Roman"/>
          <w:color w:val="000000"/>
          <w:sz w:val="24"/>
          <w:szCs w:val="24"/>
        </w:rPr>
        <w:t xml:space="preserve">as needed </w:t>
      </w:r>
      <w:r w:rsidRPr="00464498">
        <w:rPr>
          <w:rFonts w:ascii="Verdana" w:eastAsia="Aptos" w:hAnsi="Verdana" w:cs="Times New Roman"/>
          <w:color w:val="000000"/>
          <w:sz w:val="24"/>
          <w:szCs w:val="24"/>
        </w:rPr>
        <w:t>when making any changes to an order and you are not speaking to the member directly.</w:t>
      </w:r>
    </w:p>
    <w:p w14:paraId="533F8EB0" w14:textId="77777777" w:rsidR="00C5767A" w:rsidRDefault="00C5767A" w:rsidP="00C5767A">
      <w:pPr>
        <w:spacing w:after="0" w:line="240" w:lineRule="auto"/>
        <w:rPr>
          <w:rFonts w:ascii="Verdana" w:eastAsia="Aptos" w:hAnsi="Verdana" w:cs="Times New Roman"/>
          <w:color w:val="000000"/>
          <w:sz w:val="24"/>
          <w:szCs w:val="24"/>
        </w:rPr>
      </w:pPr>
    </w:p>
    <w:p w14:paraId="4851CA75" w14:textId="77777777" w:rsidR="00C5767A" w:rsidRPr="00BA70C4" w:rsidRDefault="00C5767A" w:rsidP="00C5767A">
      <w:pPr>
        <w:spacing w:after="0" w:line="240" w:lineRule="auto"/>
        <w:rPr>
          <w:rFonts w:ascii="Verdana" w:eastAsia="Aptos" w:hAnsi="Verdana" w:cs="Times New Roman"/>
          <w:color w:val="000000"/>
          <w:sz w:val="24"/>
          <w:szCs w:val="24"/>
        </w:rPr>
      </w:pPr>
      <w:r w:rsidRPr="00464498">
        <w:rPr>
          <w:rFonts w:ascii="Aptos" w:eastAsia="Aptos" w:hAnsi="Aptos" w:cs="Times New Roman"/>
          <w:noProof/>
        </w:rPr>
        <w:drawing>
          <wp:inline distT="0" distB="0" distL="0" distR="0" wp14:anchorId="54F48417" wp14:editId="437C45F7">
            <wp:extent cx="247650" cy="219075"/>
            <wp:effectExtent l="0" t="0" r="0" b="9525"/>
            <wp:docPr id="14528313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650" cy="219075"/>
                    </a:xfrm>
                    <a:prstGeom prst="rect">
                      <a:avLst/>
                    </a:prstGeom>
                    <a:noFill/>
                    <a:ln>
                      <a:noFill/>
                    </a:ln>
                  </pic:spPr>
                </pic:pic>
              </a:graphicData>
            </a:graphic>
          </wp:inline>
        </w:drawing>
      </w:r>
      <w:r w:rsidRPr="00464498">
        <w:rPr>
          <w:rFonts w:ascii="Aptos" w:eastAsia="Aptos" w:hAnsi="Aptos" w:cs="Times New Roman"/>
        </w:rPr>
        <w:t xml:space="preserve">  </w:t>
      </w:r>
      <w:r w:rsidRPr="00464498">
        <w:rPr>
          <w:rFonts w:ascii="Verdana" w:eastAsia="Aptos" w:hAnsi="Verdana" w:cs="Times New Roman"/>
          <w:color w:val="000000"/>
          <w:sz w:val="24"/>
          <w:szCs w:val="24"/>
        </w:rPr>
        <w:t xml:space="preserve">When applicable, reference </w:t>
      </w:r>
      <w:hyperlink r:id="rId25" w:anchor="!/view?docid=42e9aada-ac08-4a9f-a001-642caf99ea03" w:history="1">
        <w:r w:rsidRPr="00464498">
          <w:rPr>
            <w:rFonts w:ascii="Verdana" w:eastAsia="Aptos" w:hAnsi="Verdana" w:cs="Times New Roman"/>
            <w:color w:val="467886"/>
            <w:sz w:val="24"/>
            <w:szCs w:val="24"/>
            <w:u w:val="single"/>
          </w:rPr>
          <w:t>Compass - Credit Card Pre-Authorization and Talk Tracks (074894)</w:t>
        </w:r>
      </w:hyperlink>
      <w:r w:rsidRPr="00464498">
        <w:rPr>
          <w:rFonts w:ascii="Verdana" w:eastAsia="Aptos" w:hAnsi="Verdana" w:cs="Times New Roman"/>
          <w:color w:val="000000"/>
          <w:sz w:val="24"/>
          <w:szCs w:val="24"/>
        </w:rPr>
        <w:t xml:space="preserve"> and </w:t>
      </w:r>
      <w:hyperlink r:id="rId26" w:anchor="!/view?docid=0ae7af8f-732e-4a1b-be6e-5036aac5feaa" w:history="1">
        <w:r w:rsidRPr="00464498">
          <w:rPr>
            <w:rFonts w:ascii="Verdana" w:eastAsia="Aptos" w:hAnsi="Verdana" w:cs="Times New Roman"/>
            <w:color w:val="467886"/>
            <w:sz w:val="24"/>
            <w:szCs w:val="24"/>
            <w:u w:val="single"/>
          </w:rPr>
          <w:t>Compass - Payment - Duplicate Credit Card Charges &amp; Card Authorizations (075764)</w:t>
        </w:r>
      </w:hyperlink>
      <w:r w:rsidRPr="00464498">
        <w:rPr>
          <w:rFonts w:ascii="Verdana" w:eastAsia="Aptos" w:hAnsi="Verdana" w:cs="Times New Roman"/>
          <w:color w:val="000000"/>
          <w:sz w:val="24"/>
          <w:szCs w:val="24"/>
        </w:rPr>
        <w:t xml:space="preserve">. </w:t>
      </w:r>
    </w:p>
    <w:p w14:paraId="345FC92C" w14:textId="77777777" w:rsidR="00A73DB5" w:rsidRDefault="00A73DB5" w:rsidP="00464498">
      <w:pPr>
        <w:spacing w:after="0" w:line="240" w:lineRule="auto"/>
        <w:rPr>
          <w:rFonts w:ascii="Verdana" w:eastAsia="Aptos" w:hAnsi="Verdana" w:cs="Times New Roman"/>
          <w:color w:val="000000"/>
          <w:sz w:val="24"/>
          <w:szCs w:val="24"/>
        </w:rPr>
      </w:pPr>
    </w:p>
    <w:p w14:paraId="09B1E610" w14:textId="77777777" w:rsidR="00C5767A" w:rsidRPr="00464498" w:rsidRDefault="00C5767A" w:rsidP="00464498">
      <w:pPr>
        <w:spacing w:after="0" w:line="240" w:lineRule="auto"/>
        <w:rPr>
          <w:rFonts w:ascii="Verdana" w:eastAsia="Aptos" w:hAnsi="Verdana" w:cs="Times New Roman"/>
          <w:color w:val="000000"/>
          <w:sz w:val="24"/>
          <w:szCs w:val="24"/>
        </w:rPr>
      </w:pPr>
    </w:p>
    <w:p w14:paraId="191ABCE4" w14:textId="74C759AA" w:rsidR="00464498" w:rsidRDefault="004E7308" w:rsidP="00464498">
      <w:pPr>
        <w:spacing w:after="0" w:line="240" w:lineRule="auto"/>
        <w:rPr>
          <w:rFonts w:ascii="Verdana" w:eastAsia="Aptos" w:hAnsi="Verdana" w:cs="Times New Roman"/>
          <w:color w:val="000000"/>
          <w:sz w:val="24"/>
          <w:szCs w:val="24"/>
        </w:rPr>
      </w:pPr>
      <w:r w:rsidRPr="004E7308">
        <w:rPr>
          <w:rFonts w:ascii="Verdana" w:eastAsia="Aptos" w:hAnsi="Verdana" w:cs="Times New Roman"/>
          <w:color w:val="000000"/>
          <w:sz w:val="24"/>
          <w:szCs w:val="24"/>
        </w:rPr>
        <w:t>Perform these steps when a member wants to split a payment that is already in the system or when the order is in a payment exception status.</w:t>
      </w:r>
    </w:p>
    <w:p w14:paraId="6B644772" w14:textId="77777777" w:rsidR="004E7308" w:rsidRPr="00464498" w:rsidRDefault="004E7308" w:rsidP="00464498">
      <w:pPr>
        <w:spacing w:after="0" w:line="240" w:lineRule="auto"/>
        <w:rPr>
          <w:rFonts w:ascii="Verdana" w:eastAsia="Aptos" w:hAnsi="Verdana" w:cs="Times New Roman"/>
          <w:color w:val="000000"/>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910"/>
        <w:gridCol w:w="2611"/>
        <w:gridCol w:w="8709"/>
      </w:tblGrid>
      <w:tr w:rsidR="00B05654" w:rsidRPr="00464498" w14:paraId="020E3A57" w14:textId="77777777" w:rsidTr="008F1486">
        <w:tc>
          <w:tcPr>
            <w:tcW w:w="1433" w:type="dxa"/>
            <w:tcBorders>
              <w:top w:val="single" w:sz="4" w:space="0" w:color="auto"/>
              <w:left w:val="single" w:sz="4" w:space="0" w:color="auto"/>
              <w:bottom w:val="single" w:sz="4" w:space="0" w:color="auto"/>
              <w:right w:val="single" w:sz="4" w:space="0" w:color="auto"/>
            </w:tcBorders>
            <w:shd w:val="clear" w:color="auto" w:fill="D9D9D9"/>
            <w:hideMark/>
          </w:tcPr>
          <w:p w14:paraId="31CD2968" w14:textId="77777777" w:rsidR="00464498" w:rsidRPr="00464498" w:rsidRDefault="00464498" w:rsidP="00464498">
            <w:pPr>
              <w:spacing w:after="0" w:line="240" w:lineRule="auto"/>
              <w:jc w:val="center"/>
              <w:rPr>
                <w:rFonts w:ascii="Verdana" w:eastAsia="Aptos" w:hAnsi="Verdana" w:cs="Times New Roman"/>
                <w:b/>
                <w:sz w:val="24"/>
                <w:szCs w:val="24"/>
              </w:rPr>
            </w:pPr>
            <w:r w:rsidRPr="00464498">
              <w:rPr>
                <w:rFonts w:ascii="Verdana" w:eastAsia="Aptos" w:hAnsi="Verdana" w:cs="Times New Roman"/>
                <w:b/>
                <w:sz w:val="24"/>
                <w:szCs w:val="24"/>
              </w:rPr>
              <w:t>Step</w:t>
            </w:r>
          </w:p>
        </w:tc>
        <w:tc>
          <w:tcPr>
            <w:tcW w:w="25266"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26BA4590" w14:textId="77777777" w:rsidR="00464498" w:rsidRPr="00464498" w:rsidRDefault="00464498" w:rsidP="00464498">
            <w:pPr>
              <w:autoSpaceDE w:val="0"/>
              <w:autoSpaceDN w:val="0"/>
              <w:adjustRightInd w:val="0"/>
              <w:spacing w:after="0" w:line="240" w:lineRule="auto"/>
              <w:jc w:val="center"/>
              <w:rPr>
                <w:rFonts w:ascii="Verdana" w:eastAsia="Aptos" w:hAnsi="Verdana" w:cs="Times New Roman"/>
                <w:b/>
                <w:sz w:val="24"/>
                <w:szCs w:val="24"/>
              </w:rPr>
            </w:pPr>
            <w:r w:rsidRPr="00464498">
              <w:rPr>
                <w:rFonts w:ascii="Verdana" w:eastAsia="Aptos" w:hAnsi="Verdana" w:cs="Times New Roman"/>
                <w:b/>
                <w:sz w:val="24"/>
                <w:szCs w:val="24"/>
              </w:rPr>
              <w:t>Action</w:t>
            </w:r>
          </w:p>
        </w:tc>
      </w:tr>
      <w:tr w:rsidR="008C1DD3" w:rsidRPr="00464498" w14:paraId="4A4B80E9" w14:textId="77777777" w:rsidTr="008F1486">
        <w:tc>
          <w:tcPr>
            <w:tcW w:w="1433" w:type="dxa"/>
            <w:tcBorders>
              <w:top w:val="single" w:sz="4" w:space="0" w:color="auto"/>
              <w:left w:val="single" w:sz="4" w:space="0" w:color="auto"/>
              <w:bottom w:val="single" w:sz="4" w:space="0" w:color="auto"/>
              <w:right w:val="single" w:sz="4" w:space="0" w:color="auto"/>
            </w:tcBorders>
            <w:hideMark/>
          </w:tcPr>
          <w:p w14:paraId="76F23CB0" w14:textId="77777777" w:rsidR="00464498" w:rsidRPr="008F1486" w:rsidRDefault="00464498" w:rsidP="008F1486">
            <w:pPr>
              <w:spacing w:before="120" w:after="120" w:line="240" w:lineRule="auto"/>
              <w:jc w:val="center"/>
              <w:rPr>
                <w:rFonts w:ascii="Verdana" w:eastAsia="Aptos" w:hAnsi="Verdana" w:cs="Times New Roman"/>
                <w:b/>
                <w:sz w:val="24"/>
                <w:szCs w:val="24"/>
              </w:rPr>
            </w:pPr>
            <w:r w:rsidRPr="008F1486">
              <w:rPr>
                <w:rFonts w:ascii="Verdana" w:eastAsia="Aptos" w:hAnsi="Verdana" w:cs="Times New Roman"/>
                <w:b/>
                <w:sz w:val="24"/>
                <w:szCs w:val="24"/>
              </w:rPr>
              <w:t>1</w:t>
            </w:r>
          </w:p>
        </w:tc>
        <w:tc>
          <w:tcPr>
            <w:tcW w:w="25266" w:type="dxa"/>
            <w:gridSpan w:val="2"/>
            <w:tcBorders>
              <w:top w:val="single" w:sz="4" w:space="0" w:color="auto"/>
              <w:left w:val="single" w:sz="4" w:space="0" w:color="auto"/>
              <w:bottom w:val="single" w:sz="4" w:space="0" w:color="auto"/>
              <w:right w:val="single" w:sz="4" w:space="0" w:color="auto"/>
            </w:tcBorders>
          </w:tcPr>
          <w:p w14:paraId="460F21F3" w14:textId="31334AD8" w:rsidR="00464498" w:rsidRPr="008F1486" w:rsidRDefault="00464498" w:rsidP="008F1486">
            <w:pPr>
              <w:spacing w:before="120" w:after="120" w:line="240" w:lineRule="auto"/>
              <w:rPr>
                <w:rFonts w:ascii="Verdana" w:eastAsia="Aptos" w:hAnsi="Verdana" w:cs="Times New Roman"/>
                <w:bCs/>
                <w:color w:val="000000"/>
                <w:sz w:val="24"/>
                <w:szCs w:val="24"/>
              </w:rPr>
            </w:pPr>
            <w:r w:rsidRPr="008F1486">
              <w:rPr>
                <w:rFonts w:ascii="Verdana" w:eastAsia="Aptos" w:hAnsi="Verdana" w:cs="Times New Roman"/>
                <w:bCs/>
                <w:color w:val="000000"/>
                <w:sz w:val="24"/>
                <w:szCs w:val="24"/>
              </w:rPr>
              <w:t>Navigate to the Claims Landing Page,</w:t>
            </w:r>
            <w:r w:rsidRPr="008F1486">
              <w:rPr>
                <w:rFonts w:ascii="Verdana" w:eastAsia="Aptos" w:hAnsi="Verdana" w:cs="Times New Roman"/>
                <w:b/>
                <w:bCs/>
                <w:color w:val="000000"/>
                <w:sz w:val="24"/>
                <w:szCs w:val="24"/>
              </w:rPr>
              <w:t> </w:t>
            </w:r>
            <w:r w:rsidRPr="008F1486">
              <w:rPr>
                <w:rFonts w:ascii="Verdana" w:eastAsia="Aptos" w:hAnsi="Verdana" w:cs="Times New Roman"/>
                <w:bCs/>
                <w:color w:val="000000"/>
                <w:sz w:val="24"/>
                <w:szCs w:val="24"/>
              </w:rPr>
              <w:t>then click the</w:t>
            </w:r>
            <w:r w:rsidRPr="008F1486">
              <w:rPr>
                <w:rFonts w:ascii="Verdana" w:eastAsia="Aptos" w:hAnsi="Verdana" w:cs="Times New Roman"/>
                <w:b/>
                <w:bCs/>
                <w:color w:val="000000"/>
                <w:sz w:val="24"/>
                <w:szCs w:val="24"/>
              </w:rPr>
              <w:t> Mail Order History </w:t>
            </w:r>
            <w:r w:rsidRPr="008F1486">
              <w:rPr>
                <w:rFonts w:ascii="Verdana" w:eastAsia="Aptos" w:hAnsi="Verdana" w:cs="Times New Roman"/>
                <w:bCs/>
                <w:color w:val="000000"/>
                <w:sz w:val="24"/>
                <w:szCs w:val="24"/>
              </w:rPr>
              <w:t>tab. Locate and confirm the Order Status</w:t>
            </w:r>
            <w:r w:rsidR="00D10D0C" w:rsidRPr="008F1486">
              <w:rPr>
                <w:rFonts w:ascii="Verdana" w:eastAsia="Aptos" w:hAnsi="Verdana" w:cs="Times New Roman"/>
                <w:bCs/>
                <w:color w:val="000000"/>
                <w:sz w:val="24"/>
                <w:szCs w:val="24"/>
              </w:rPr>
              <w:t>.</w:t>
            </w:r>
            <w:r w:rsidRPr="008F1486">
              <w:rPr>
                <w:rFonts w:ascii="Verdana" w:eastAsia="Aptos" w:hAnsi="Verdana" w:cs="Times New Roman"/>
                <w:bCs/>
                <w:color w:val="000000"/>
                <w:sz w:val="24"/>
                <w:szCs w:val="24"/>
              </w:rPr>
              <w:t xml:space="preserve">  Refer to </w:t>
            </w:r>
            <w:hyperlink r:id="rId27" w:anchor="!/view?docid=0ad0ab77-cb2e-4521-8f97-659304a0c8f8" w:history="1">
              <w:r w:rsidRPr="008F1486">
                <w:rPr>
                  <w:rFonts w:ascii="Verdana" w:eastAsia="Aptos" w:hAnsi="Verdana" w:cs="Times New Roman"/>
                  <w:bCs/>
                  <w:color w:val="467886"/>
                  <w:sz w:val="24"/>
                  <w:szCs w:val="24"/>
                  <w:u w:val="single"/>
                </w:rPr>
                <w:t>Compass - Mail Order History / Order Status (056369)</w:t>
              </w:r>
            </w:hyperlink>
            <w:r w:rsidR="00392C8B" w:rsidRPr="008F1486">
              <w:rPr>
                <w:rFonts w:ascii="Verdana" w:eastAsia="Aptos" w:hAnsi="Verdana" w:cs="Times New Roman"/>
                <w:bCs/>
                <w:color w:val="467886"/>
                <w:sz w:val="24"/>
                <w:szCs w:val="24"/>
                <w:u w:val="single"/>
              </w:rPr>
              <w:t xml:space="preserve"> </w:t>
            </w:r>
            <w:r w:rsidR="00392C8B" w:rsidRPr="008F1486">
              <w:rPr>
                <w:rFonts w:ascii="Verdana" w:eastAsia="Aptos" w:hAnsi="Verdana" w:cs="Times New Roman"/>
                <w:bCs/>
                <w:sz w:val="24"/>
                <w:szCs w:val="24"/>
              </w:rPr>
              <w:t>as needed</w:t>
            </w:r>
            <w:r w:rsidRPr="008F1486">
              <w:rPr>
                <w:rFonts w:ascii="Verdana" w:eastAsia="Aptos" w:hAnsi="Verdana" w:cs="Times New Roman"/>
                <w:bCs/>
                <w:sz w:val="24"/>
                <w:szCs w:val="24"/>
              </w:rPr>
              <w:t>.</w:t>
            </w:r>
            <w:r w:rsidRPr="008F1486">
              <w:rPr>
                <w:rFonts w:ascii="Verdana" w:eastAsia="Aptos" w:hAnsi="Verdana" w:cs="Times New Roman"/>
                <w:bCs/>
                <w:color w:val="000000"/>
                <w:sz w:val="24"/>
                <w:szCs w:val="24"/>
              </w:rPr>
              <w:t xml:space="preserve"> </w:t>
            </w:r>
          </w:p>
          <w:p w14:paraId="4D96446A" w14:textId="77777777" w:rsidR="00464498" w:rsidRPr="008F1486" w:rsidRDefault="00464498" w:rsidP="008F1486">
            <w:pPr>
              <w:spacing w:before="120" w:after="120" w:line="240" w:lineRule="auto"/>
              <w:rPr>
                <w:rFonts w:ascii="Verdana" w:eastAsia="Aptos" w:hAnsi="Verdana" w:cs="Times New Roman"/>
                <w:bCs/>
                <w:color w:val="000000"/>
                <w:sz w:val="24"/>
                <w:szCs w:val="24"/>
              </w:rPr>
            </w:pPr>
          </w:p>
        </w:tc>
      </w:tr>
      <w:tr w:rsidR="008C1DD3" w:rsidRPr="00464498" w14:paraId="1B28858A" w14:textId="77777777" w:rsidTr="008F1486">
        <w:trPr>
          <w:trHeight w:val="20"/>
        </w:trPr>
        <w:tc>
          <w:tcPr>
            <w:tcW w:w="1433" w:type="dxa"/>
            <w:tcBorders>
              <w:top w:val="single" w:sz="4" w:space="0" w:color="auto"/>
              <w:left w:val="single" w:sz="4" w:space="0" w:color="auto"/>
              <w:bottom w:val="single" w:sz="4" w:space="0" w:color="auto"/>
              <w:right w:val="single" w:sz="4" w:space="0" w:color="auto"/>
            </w:tcBorders>
            <w:hideMark/>
          </w:tcPr>
          <w:p w14:paraId="4E5D069E" w14:textId="77777777" w:rsidR="00464498" w:rsidRPr="00464498" w:rsidRDefault="00464498" w:rsidP="008F1486">
            <w:pPr>
              <w:spacing w:before="120" w:after="120" w:line="240" w:lineRule="auto"/>
              <w:jc w:val="center"/>
              <w:rPr>
                <w:rFonts w:ascii="Verdana" w:eastAsia="Aptos" w:hAnsi="Verdana" w:cs="Times New Roman"/>
                <w:b/>
                <w:sz w:val="24"/>
                <w:szCs w:val="24"/>
              </w:rPr>
            </w:pPr>
            <w:r w:rsidRPr="00464498">
              <w:rPr>
                <w:rFonts w:ascii="Verdana" w:eastAsia="Aptos" w:hAnsi="Verdana" w:cs="Times New Roman"/>
                <w:b/>
                <w:sz w:val="24"/>
                <w:szCs w:val="24"/>
              </w:rPr>
              <w:t>2</w:t>
            </w:r>
          </w:p>
          <w:p w14:paraId="61D3BA1B" w14:textId="77777777" w:rsidR="00464498" w:rsidRPr="00464498" w:rsidRDefault="00464498" w:rsidP="008F1486">
            <w:pPr>
              <w:spacing w:before="120" w:after="120" w:line="240" w:lineRule="auto"/>
              <w:jc w:val="center"/>
              <w:rPr>
                <w:rFonts w:ascii="Verdana" w:eastAsia="Aptos" w:hAnsi="Verdana" w:cs="Times New Roman"/>
                <w:b/>
                <w:sz w:val="24"/>
                <w:szCs w:val="24"/>
              </w:rPr>
            </w:pPr>
            <w:r w:rsidRPr="00464498">
              <w:rPr>
                <w:rFonts w:ascii="Verdana" w:eastAsia="Aptos" w:hAnsi="Verdana" w:cs="Times New Roman"/>
                <w:b/>
                <w:sz w:val="24"/>
                <w:szCs w:val="24"/>
              </w:rPr>
              <w:t xml:space="preserve"> </w:t>
            </w:r>
          </w:p>
        </w:tc>
        <w:tc>
          <w:tcPr>
            <w:tcW w:w="25266" w:type="dxa"/>
            <w:gridSpan w:val="2"/>
            <w:tcBorders>
              <w:top w:val="single" w:sz="4" w:space="0" w:color="auto"/>
              <w:left w:val="single" w:sz="4" w:space="0" w:color="auto"/>
              <w:bottom w:val="single" w:sz="4" w:space="0" w:color="auto"/>
              <w:right w:val="single" w:sz="4" w:space="0" w:color="auto"/>
            </w:tcBorders>
          </w:tcPr>
          <w:p w14:paraId="12978E6E" w14:textId="77777777" w:rsidR="00464498" w:rsidRPr="00464498" w:rsidRDefault="00464498" w:rsidP="008F1486">
            <w:pPr>
              <w:spacing w:before="120" w:after="120" w:line="240" w:lineRule="auto"/>
              <w:rPr>
                <w:rFonts w:ascii="Verdana" w:eastAsia="Aptos" w:hAnsi="Verdana" w:cs="Times New Roman"/>
                <w:sz w:val="24"/>
                <w:szCs w:val="24"/>
              </w:rPr>
            </w:pPr>
            <w:r w:rsidRPr="00464498">
              <w:rPr>
                <w:rFonts w:ascii="Verdana" w:eastAsia="Aptos" w:hAnsi="Verdana" w:cs="Times New Roman"/>
                <w:sz w:val="24"/>
                <w:szCs w:val="24"/>
              </w:rPr>
              <w:t>Verify all order details are correct. </w:t>
            </w:r>
          </w:p>
          <w:p w14:paraId="5B3FC5A9" w14:textId="77777777" w:rsidR="00464498" w:rsidRPr="00464498" w:rsidRDefault="00464498" w:rsidP="008F1486">
            <w:pPr>
              <w:spacing w:before="120" w:after="120" w:line="240" w:lineRule="auto"/>
              <w:rPr>
                <w:rFonts w:ascii="Verdana" w:eastAsia="Aptos" w:hAnsi="Verdana" w:cs="Times New Roman"/>
                <w:sz w:val="24"/>
                <w:szCs w:val="24"/>
              </w:rPr>
            </w:pPr>
          </w:p>
          <w:p w14:paraId="388ECAF9" w14:textId="2139E9DE" w:rsidR="00464498" w:rsidRPr="00464498" w:rsidRDefault="00464498" w:rsidP="008F1486">
            <w:pPr>
              <w:spacing w:before="120" w:after="120" w:line="240" w:lineRule="auto"/>
              <w:rPr>
                <w:rFonts w:ascii="Verdana" w:eastAsia="Aptos" w:hAnsi="Verdana" w:cs="Times New Roman"/>
                <w:sz w:val="24"/>
                <w:szCs w:val="24"/>
              </w:rPr>
            </w:pPr>
            <w:r w:rsidRPr="00464498">
              <w:rPr>
                <w:rFonts w:ascii="Verdana" w:eastAsia="Aptos" w:hAnsi="Verdana" w:cs="Times New Roman"/>
                <w:b/>
                <w:bCs/>
                <w:sz w:val="24"/>
                <w:szCs w:val="24"/>
              </w:rPr>
              <w:t>Reminders</w:t>
            </w:r>
            <w:r w:rsidR="00CE58A7">
              <w:rPr>
                <w:rFonts w:ascii="Verdana" w:eastAsia="Aptos" w:hAnsi="Verdana" w:cs="Times New Roman"/>
                <w:b/>
                <w:bCs/>
                <w:sz w:val="24"/>
                <w:szCs w:val="24"/>
              </w:rPr>
              <w:t xml:space="preserve">: </w:t>
            </w:r>
            <w:r w:rsidRPr="00464498">
              <w:rPr>
                <w:rFonts w:ascii="Verdana" w:eastAsia="Aptos" w:hAnsi="Verdana" w:cs="Times New Roman"/>
                <w:sz w:val="24"/>
                <w:szCs w:val="24"/>
              </w:rPr>
              <w:t>When checking the status of an order (not an all-inclusive list):</w:t>
            </w:r>
          </w:p>
          <w:p w14:paraId="590D7F7B" w14:textId="77777777" w:rsidR="00464498" w:rsidRPr="00464498" w:rsidRDefault="00464498" w:rsidP="008F1486">
            <w:pPr>
              <w:spacing w:before="120" w:after="120" w:line="240" w:lineRule="auto"/>
              <w:rPr>
                <w:rFonts w:ascii="Verdana" w:eastAsia="Aptos" w:hAnsi="Verdana" w:cs="Times New Roman"/>
                <w:sz w:val="24"/>
                <w:szCs w:val="24"/>
              </w:rPr>
            </w:pPr>
          </w:p>
          <w:p w14:paraId="75E08765" w14:textId="77777777" w:rsidR="00464498" w:rsidRPr="00464498" w:rsidRDefault="00464498" w:rsidP="008F1486">
            <w:pPr>
              <w:numPr>
                <w:ilvl w:val="0"/>
                <w:numId w:val="9"/>
              </w:numPr>
              <w:spacing w:before="120" w:after="120" w:line="240" w:lineRule="auto"/>
              <w:contextualSpacing/>
              <w:rPr>
                <w:rFonts w:ascii="Verdana" w:eastAsia="Aptos" w:hAnsi="Verdana" w:cs="Times New Roman"/>
                <w:sz w:val="24"/>
                <w:szCs w:val="24"/>
              </w:rPr>
            </w:pPr>
            <w:r w:rsidRPr="00464498">
              <w:rPr>
                <w:rFonts w:ascii="Verdana" w:eastAsia="Aptos" w:hAnsi="Verdana" w:cs="Times New Roman"/>
                <w:sz w:val="24"/>
                <w:szCs w:val="24"/>
              </w:rPr>
              <w:t>Verify the order details such as the name of the medication, strength, and dosage with member.</w:t>
            </w:r>
          </w:p>
          <w:p w14:paraId="41B7153E" w14:textId="77777777" w:rsidR="00464498" w:rsidRPr="00464498" w:rsidRDefault="00464498" w:rsidP="008F1486">
            <w:pPr>
              <w:numPr>
                <w:ilvl w:val="0"/>
                <w:numId w:val="9"/>
              </w:numPr>
              <w:spacing w:before="120" w:after="120" w:line="240" w:lineRule="auto"/>
              <w:contextualSpacing/>
              <w:rPr>
                <w:rFonts w:ascii="Verdana" w:eastAsia="Aptos" w:hAnsi="Verdana" w:cs="Times New Roman"/>
                <w:sz w:val="24"/>
                <w:szCs w:val="24"/>
              </w:rPr>
            </w:pPr>
            <w:r w:rsidRPr="00464498">
              <w:rPr>
                <w:rFonts w:ascii="Verdana" w:eastAsia="Aptos" w:hAnsi="Verdana" w:cs="Times New Roman"/>
                <w:sz w:val="24"/>
                <w:szCs w:val="24"/>
              </w:rPr>
              <w:t>Verify shipping address, call back number, and messaging alert preferences with the member.</w:t>
            </w:r>
          </w:p>
          <w:p w14:paraId="27B6C690" w14:textId="50B071B5" w:rsidR="00464498" w:rsidRPr="00464498" w:rsidRDefault="00464498" w:rsidP="008F1486">
            <w:pPr>
              <w:numPr>
                <w:ilvl w:val="0"/>
                <w:numId w:val="9"/>
              </w:numPr>
              <w:spacing w:before="120" w:after="120" w:line="240" w:lineRule="auto"/>
              <w:contextualSpacing/>
              <w:rPr>
                <w:rFonts w:ascii="Verdana" w:eastAsia="Aptos" w:hAnsi="Verdana" w:cs="Times New Roman"/>
                <w:sz w:val="24"/>
                <w:szCs w:val="24"/>
              </w:rPr>
            </w:pPr>
            <w:r w:rsidRPr="00464498">
              <w:rPr>
                <w:rFonts w:ascii="Verdana" w:eastAsia="Aptos" w:hAnsi="Verdana" w:cs="Times New Roman"/>
                <w:sz w:val="24"/>
                <w:szCs w:val="24"/>
              </w:rPr>
              <w:t>For information related to the time it will take to process a prescription, refer to </w:t>
            </w:r>
            <w:hyperlink r:id="rId28" w:anchor="!/view?docid=31ee69db-e3d5-4717-b336-23ca51f1191e" w:tgtFrame="_blank" w:history="1">
              <w:r w:rsidR="008F1486">
                <w:rPr>
                  <w:rFonts w:ascii="Verdana" w:eastAsia="Aptos" w:hAnsi="Verdana" w:cs="Times New Roman"/>
                  <w:color w:val="467886"/>
                  <w:sz w:val="24"/>
                  <w:szCs w:val="24"/>
                  <w:u w:val="single"/>
                </w:rPr>
                <w:t>Compass – Order Shipping Turn Around Time (TAT) (062824)</w:t>
              </w:r>
            </w:hyperlink>
            <w:r w:rsidRPr="00464498">
              <w:rPr>
                <w:rFonts w:ascii="Verdana" w:eastAsia="Aptos" w:hAnsi="Verdana" w:cs="Times New Roman"/>
                <w:sz w:val="24"/>
                <w:szCs w:val="24"/>
              </w:rPr>
              <w:t>.</w:t>
            </w:r>
          </w:p>
          <w:p w14:paraId="29EC5064" w14:textId="77777777" w:rsidR="00464498" w:rsidRPr="00464498" w:rsidRDefault="00464498" w:rsidP="008F1486">
            <w:pPr>
              <w:spacing w:before="120" w:after="120" w:line="240" w:lineRule="auto"/>
              <w:rPr>
                <w:rFonts w:ascii="Verdana" w:eastAsia="Aptos" w:hAnsi="Verdana" w:cs="Times New Roman"/>
                <w:sz w:val="24"/>
                <w:szCs w:val="24"/>
              </w:rPr>
            </w:pPr>
          </w:p>
        </w:tc>
      </w:tr>
      <w:tr w:rsidR="008C1DD3" w:rsidRPr="00464498" w14:paraId="10C40D6B" w14:textId="77777777" w:rsidTr="008F1486">
        <w:tc>
          <w:tcPr>
            <w:tcW w:w="1433" w:type="dxa"/>
            <w:vMerge w:val="restart"/>
            <w:tcBorders>
              <w:top w:val="single" w:sz="4" w:space="0" w:color="auto"/>
              <w:left w:val="single" w:sz="4" w:space="0" w:color="auto"/>
              <w:bottom w:val="single" w:sz="4" w:space="0" w:color="auto"/>
              <w:right w:val="single" w:sz="4" w:space="0" w:color="auto"/>
            </w:tcBorders>
            <w:hideMark/>
          </w:tcPr>
          <w:p w14:paraId="235BC1AA" w14:textId="77777777" w:rsidR="00464498" w:rsidRPr="00464498" w:rsidRDefault="00464498" w:rsidP="008F1486">
            <w:pPr>
              <w:spacing w:before="120" w:after="120" w:line="240" w:lineRule="auto"/>
              <w:jc w:val="center"/>
              <w:rPr>
                <w:rFonts w:ascii="Verdana" w:eastAsia="Aptos" w:hAnsi="Verdana" w:cs="Times New Roman"/>
                <w:b/>
                <w:sz w:val="24"/>
                <w:szCs w:val="24"/>
              </w:rPr>
            </w:pPr>
            <w:r w:rsidRPr="00464498">
              <w:rPr>
                <w:rFonts w:ascii="Verdana" w:eastAsia="Aptos" w:hAnsi="Verdana" w:cs="Times New Roman"/>
                <w:b/>
                <w:sz w:val="24"/>
                <w:szCs w:val="24"/>
              </w:rPr>
              <w:t>3</w:t>
            </w:r>
          </w:p>
        </w:tc>
        <w:tc>
          <w:tcPr>
            <w:tcW w:w="25266" w:type="dxa"/>
            <w:gridSpan w:val="2"/>
            <w:tcBorders>
              <w:top w:val="single" w:sz="4" w:space="0" w:color="auto"/>
              <w:left w:val="single" w:sz="4" w:space="0" w:color="auto"/>
              <w:bottom w:val="single" w:sz="4" w:space="0" w:color="auto"/>
              <w:right w:val="single" w:sz="4" w:space="0" w:color="auto"/>
            </w:tcBorders>
          </w:tcPr>
          <w:p w14:paraId="63A4E0CC" w14:textId="04E6E045" w:rsidR="00464498" w:rsidRPr="00464498" w:rsidRDefault="00BE4E01" w:rsidP="008F1486">
            <w:pPr>
              <w:autoSpaceDE w:val="0"/>
              <w:autoSpaceDN w:val="0"/>
              <w:adjustRightInd w:val="0"/>
              <w:spacing w:before="120" w:after="120" w:line="240" w:lineRule="auto"/>
              <w:jc w:val="both"/>
              <w:rPr>
                <w:rFonts w:ascii="Verdana" w:eastAsia="Aptos" w:hAnsi="Verdana" w:cs="Times New Roman"/>
                <w:color w:val="000000"/>
                <w:sz w:val="24"/>
                <w:szCs w:val="24"/>
              </w:rPr>
            </w:pPr>
            <w:r>
              <w:rPr>
                <w:rFonts w:ascii="Verdana" w:eastAsia="Aptos" w:hAnsi="Verdana" w:cs="Times New Roman"/>
                <w:color w:val="000000"/>
                <w:sz w:val="24"/>
                <w:szCs w:val="24"/>
              </w:rPr>
              <w:t>V</w:t>
            </w:r>
            <w:r w:rsidR="00464498" w:rsidRPr="00464498">
              <w:rPr>
                <w:rFonts w:ascii="Verdana" w:eastAsia="Aptos" w:hAnsi="Verdana" w:cs="Times New Roman"/>
                <w:color w:val="000000"/>
                <w:sz w:val="24"/>
                <w:szCs w:val="24"/>
              </w:rPr>
              <w:t>erify all applicable payment methods are listed and up to date on member’s account</w:t>
            </w:r>
            <w:r w:rsidR="007173E1">
              <w:rPr>
                <w:rFonts w:ascii="Verdana" w:eastAsia="Aptos" w:hAnsi="Verdana" w:cs="Times New Roman"/>
                <w:color w:val="000000"/>
                <w:sz w:val="24"/>
                <w:szCs w:val="24"/>
              </w:rPr>
              <w:t>, b</w:t>
            </w:r>
            <w:r w:rsidR="007173E1" w:rsidRPr="00464498">
              <w:rPr>
                <w:rFonts w:ascii="Verdana" w:eastAsia="Aptos" w:hAnsi="Verdana" w:cs="Times New Roman"/>
                <w:color w:val="000000"/>
                <w:sz w:val="24"/>
                <w:szCs w:val="24"/>
              </w:rPr>
              <w:t>efore proceeding with any Split Payment requests</w:t>
            </w:r>
            <w:r w:rsidR="00464498" w:rsidRPr="00464498">
              <w:rPr>
                <w:rFonts w:ascii="Verdana" w:eastAsia="Aptos" w:hAnsi="Verdana" w:cs="Times New Roman"/>
                <w:color w:val="000000"/>
                <w:sz w:val="24"/>
                <w:szCs w:val="24"/>
              </w:rPr>
              <w:t xml:space="preserve">. Refer to </w:t>
            </w:r>
            <w:hyperlink r:id="rId29" w:anchor="!/view?docid=5a1a67eb-a7b1-4ae5-bcfe-e986bbe4aa3d" w:history="1">
              <w:r w:rsidR="00464498" w:rsidRPr="00464498">
                <w:rPr>
                  <w:rFonts w:ascii="Verdana" w:eastAsia="Aptos" w:hAnsi="Verdana" w:cs="Times New Roman"/>
                  <w:color w:val="467886"/>
                  <w:sz w:val="24"/>
                  <w:szCs w:val="24"/>
                  <w:u w:val="single"/>
                </w:rPr>
                <w:t>Compass - Add, Edit, and Delete Mail Order Payment Methods (Credit Card &amp; eCheck) (056289)</w:t>
              </w:r>
            </w:hyperlink>
            <w:r w:rsidR="00464498" w:rsidRPr="00464498">
              <w:rPr>
                <w:rFonts w:ascii="Verdana" w:eastAsia="Aptos" w:hAnsi="Verdana" w:cs="Times New Roman"/>
                <w:color w:val="000000"/>
                <w:sz w:val="24"/>
                <w:szCs w:val="24"/>
              </w:rPr>
              <w:t xml:space="preserve"> as needed. </w:t>
            </w:r>
          </w:p>
          <w:p w14:paraId="4750DFCE" w14:textId="77777777" w:rsidR="00464498" w:rsidRPr="00464498" w:rsidRDefault="00464498" w:rsidP="008F1486">
            <w:pPr>
              <w:autoSpaceDE w:val="0"/>
              <w:autoSpaceDN w:val="0"/>
              <w:adjustRightInd w:val="0"/>
              <w:spacing w:before="120" w:after="120" w:line="240" w:lineRule="auto"/>
              <w:jc w:val="both"/>
              <w:rPr>
                <w:rFonts w:ascii="Verdana" w:eastAsia="Aptos" w:hAnsi="Verdana" w:cs="Times New Roman"/>
                <w:color w:val="000000"/>
                <w:sz w:val="24"/>
                <w:szCs w:val="24"/>
              </w:rPr>
            </w:pPr>
          </w:p>
          <w:p w14:paraId="1B0471AB" w14:textId="77777777" w:rsidR="00735CF5" w:rsidRPr="00464498" w:rsidRDefault="00464498" w:rsidP="008F1486">
            <w:pPr>
              <w:autoSpaceDE w:val="0"/>
              <w:autoSpaceDN w:val="0"/>
              <w:adjustRightInd w:val="0"/>
              <w:spacing w:before="120" w:after="120" w:line="240" w:lineRule="auto"/>
              <w:contextualSpacing/>
              <w:jc w:val="both"/>
              <w:rPr>
                <w:rFonts w:ascii="Verdana" w:eastAsia="Aptos" w:hAnsi="Verdana" w:cs="Times New Roman"/>
                <w:color w:val="000000"/>
                <w:sz w:val="24"/>
                <w:szCs w:val="24"/>
              </w:rPr>
            </w:pPr>
            <w:r w:rsidRPr="00464498">
              <w:rPr>
                <w:rFonts w:ascii="Verdana" w:eastAsia="Aptos" w:hAnsi="Verdana" w:cs="Times New Roman"/>
                <w:noProof/>
                <w:color w:val="000000"/>
                <w:sz w:val="24"/>
                <w:szCs w:val="24"/>
              </w:rPr>
              <w:drawing>
                <wp:inline distT="0" distB="0" distL="0" distR="0" wp14:anchorId="6D82AD7B" wp14:editId="494648DC">
                  <wp:extent cx="257175" cy="228600"/>
                  <wp:effectExtent l="0" t="0" r="9525" b="0"/>
                  <wp:docPr id="1481480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pic:spPr>
                      </pic:pic>
                    </a:graphicData>
                  </a:graphic>
                </wp:inline>
              </w:drawing>
            </w:r>
            <w:r w:rsidRPr="00464498">
              <w:rPr>
                <w:rFonts w:ascii="Verdana" w:eastAsia="Aptos" w:hAnsi="Verdana" w:cs="Times New Roman"/>
                <w:color w:val="000000"/>
                <w:sz w:val="24"/>
                <w:szCs w:val="24"/>
              </w:rPr>
              <w:t xml:space="preserve"> </w:t>
            </w:r>
            <w:r w:rsidR="00735CF5" w:rsidRPr="00464498">
              <w:rPr>
                <w:rFonts w:ascii="Verdana" w:eastAsia="Aptos" w:hAnsi="Verdana" w:cs="Times New Roman"/>
                <w:color w:val="000000"/>
                <w:sz w:val="24"/>
                <w:szCs w:val="24"/>
              </w:rPr>
              <w:t>If the member is disputing a payment, do not delete the payment method until the refund has been processed.</w:t>
            </w:r>
          </w:p>
          <w:p w14:paraId="04A6B8AF" w14:textId="14897C53" w:rsidR="00464498" w:rsidRPr="00464498" w:rsidRDefault="00464498" w:rsidP="008F1486">
            <w:pPr>
              <w:autoSpaceDE w:val="0"/>
              <w:autoSpaceDN w:val="0"/>
              <w:adjustRightInd w:val="0"/>
              <w:spacing w:before="120" w:after="120" w:line="240" w:lineRule="auto"/>
              <w:jc w:val="both"/>
              <w:rPr>
                <w:rFonts w:ascii="Verdana" w:eastAsia="Aptos" w:hAnsi="Verdana" w:cs="Times New Roman"/>
                <w:color w:val="000000"/>
                <w:sz w:val="24"/>
                <w:szCs w:val="24"/>
              </w:rPr>
            </w:pPr>
          </w:p>
          <w:p w14:paraId="77B885DE" w14:textId="25B0523C" w:rsidR="00464498" w:rsidRPr="00F2054E" w:rsidRDefault="00464498" w:rsidP="008F1486">
            <w:pPr>
              <w:pStyle w:val="ListParagraph"/>
              <w:numPr>
                <w:ilvl w:val="0"/>
                <w:numId w:val="12"/>
              </w:numPr>
              <w:autoSpaceDE w:val="0"/>
              <w:autoSpaceDN w:val="0"/>
              <w:adjustRightInd w:val="0"/>
              <w:spacing w:before="120" w:after="120" w:line="240" w:lineRule="auto"/>
              <w:jc w:val="both"/>
              <w:rPr>
                <w:rFonts w:ascii="Verdana" w:eastAsia="Aptos" w:hAnsi="Verdana" w:cs="Times New Roman"/>
                <w:color w:val="000000"/>
                <w:sz w:val="24"/>
                <w:szCs w:val="24"/>
              </w:rPr>
            </w:pPr>
            <w:r w:rsidRPr="00F2054E">
              <w:rPr>
                <w:rFonts w:ascii="Verdana" w:eastAsia="Aptos" w:hAnsi="Verdana" w:cs="Times New Roman"/>
                <w:color w:val="000000"/>
                <w:sz w:val="24"/>
                <w:szCs w:val="24"/>
              </w:rPr>
              <w:t>Check the</w:t>
            </w:r>
            <w:r w:rsidR="001226EF">
              <w:rPr>
                <w:rFonts w:ascii="Verdana" w:eastAsia="Aptos" w:hAnsi="Verdana" w:cs="Times New Roman"/>
                <w:color w:val="000000"/>
                <w:sz w:val="24"/>
                <w:szCs w:val="24"/>
              </w:rPr>
              <w:t xml:space="preserve"> </w:t>
            </w:r>
            <w:r w:rsidR="001226EF" w:rsidRPr="00DE3792">
              <w:rPr>
                <w:rFonts w:ascii="Verdana" w:eastAsia="Aptos" w:hAnsi="Verdana" w:cs="Times New Roman"/>
                <w:b/>
                <w:color w:val="000000"/>
                <w:sz w:val="24"/>
                <w:szCs w:val="24"/>
              </w:rPr>
              <w:t>Member’s Recent</w:t>
            </w:r>
            <w:r w:rsidRPr="00DE3792">
              <w:rPr>
                <w:rFonts w:ascii="Verdana" w:eastAsia="Aptos" w:hAnsi="Verdana" w:cs="Times New Roman"/>
                <w:b/>
                <w:color w:val="000000"/>
                <w:sz w:val="24"/>
                <w:szCs w:val="24"/>
              </w:rPr>
              <w:t xml:space="preserve"> Support Task</w:t>
            </w:r>
            <w:r w:rsidRPr="00F2054E">
              <w:rPr>
                <w:rFonts w:ascii="Verdana" w:eastAsia="Aptos" w:hAnsi="Verdana" w:cs="Times New Roman"/>
                <w:color w:val="000000"/>
                <w:sz w:val="24"/>
                <w:szCs w:val="24"/>
              </w:rPr>
              <w:t xml:space="preserve"> panel to see if a Payment Dispute task has been initiated and review its status. To view task history, refer to </w:t>
            </w:r>
            <w:hyperlink r:id="rId31" w:anchor="!/view?docid=1674c564-fc41-42ad-a7c2-f3b610716cba" w:history="1">
              <w:r w:rsidRPr="00F2054E">
                <w:rPr>
                  <w:rFonts w:ascii="Verdana" w:eastAsia="Aptos" w:hAnsi="Verdana" w:cs="Times New Roman"/>
                  <w:color w:val="467886"/>
                  <w:sz w:val="24"/>
                  <w:szCs w:val="24"/>
                  <w:u w:val="single"/>
                </w:rPr>
                <w:t>Compass – View Support Task History (050044)</w:t>
              </w:r>
            </w:hyperlink>
            <w:r w:rsidRPr="00F2054E">
              <w:rPr>
                <w:rFonts w:ascii="Verdana" w:eastAsia="Aptos" w:hAnsi="Verdana" w:cs="Times New Roman"/>
                <w:color w:val="000000"/>
                <w:sz w:val="24"/>
                <w:szCs w:val="24"/>
              </w:rPr>
              <w:t>.</w:t>
            </w:r>
          </w:p>
          <w:p w14:paraId="6CC2B6B3" w14:textId="77777777" w:rsidR="00464498" w:rsidRDefault="00464498" w:rsidP="008F1486">
            <w:pPr>
              <w:autoSpaceDE w:val="0"/>
              <w:autoSpaceDN w:val="0"/>
              <w:adjustRightInd w:val="0"/>
              <w:spacing w:before="120" w:after="120" w:line="240" w:lineRule="auto"/>
              <w:contextualSpacing/>
              <w:jc w:val="both"/>
              <w:rPr>
                <w:rFonts w:ascii="Verdana" w:eastAsia="Aptos" w:hAnsi="Verdana" w:cs="Times New Roman"/>
                <w:sz w:val="24"/>
                <w:szCs w:val="24"/>
              </w:rPr>
            </w:pPr>
          </w:p>
          <w:p w14:paraId="4A264BFB" w14:textId="24C897D0" w:rsidR="00464498" w:rsidRPr="00464498" w:rsidRDefault="007173E1" w:rsidP="008F1486">
            <w:pPr>
              <w:spacing w:before="120" w:after="120" w:line="240" w:lineRule="auto"/>
              <w:rPr>
                <w:rFonts w:ascii="Verdana" w:eastAsia="Aptos" w:hAnsi="Verdana" w:cs="Times New Roman"/>
                <w:sz w:val="24"/>
                <w:szCs w:val="24"/>
              </w:rPr>
            </w:pPr>
            <w:r w:rsidRPr="00464498">
              <w:rPr>
                <w:rFonts w:ascii="Verdana" w:eastAsia="Aptos" w:hAnsi="Verdana" w:cs="Times New Roman"/>
                <w:sz w:val="24"/>
                <w:szCs w:val="24"/>
              </w:rPr>
              <w:t xml:space="preserve">Refer to the below scenarios as needed. </w:t>
            </w:r>
          </w:p>
        </w:tc>
      </w:tr>
      <w:tr w:rsidR="008D2E8E" w:rsidRPr="00464498" w14:paraId="1D324714" w14:textId="77777777" w:rsidTr="008F1486">
        <w:tc>
          <w:tcPr>
            <w:tcW w:w="0" w:type="auto"/>
            <w:vMerge/>
            <w:tcBorders>
              <w:top w:val="single" w:sz="4" w:space="0" w:color="auto"/>
              <w:left w:val="single" w:sz="4" w:space="0" w:color="auto"/>
              <w:bottom w:val="single" w:sz="4" w:space="0" w:color="auto"/>
              <w:right w:val="single" w:sz="4" w:space="0" w:color="auto"/>
            </w:tcBorders>
            <w:vAlign w:val="center"/>
            <w:hideMark/>
          </w:tcPr>
          <w:p w14:paraId="6EDE3A6F" w14:textId="77777777" w:rsidR="00464498" w:rsidRPr="00464498" w:rsidRDefault="00464498" w:rsidP="00464498">
            <w:pPr>
              <w:spacing w:after="0" w:line="240" w:lineRule="auto"/>
              <w:rPr>
                <w:rFonts w:ascii="Verdana" w:eastAsia="Times New Roman" w:hAnsi="Verdana" w:cs="Times New Roman"/>
                <w:b/>
                <w:sz w:val="24"/>
                <w:szCs w:val="24"/>
              </w:rPr>
            </w:pPr>
          </w:p>
        </w:tc>
        <w:tc>
          <w:tcPr>
            <w:tcW w:w="6479" w:type="dxa"/>
            <w:tcBorders>
              <w:top w:val="single" w:sz="4" w:space="0" w:color="auto"/>
              <w:left w:val="single" w:sz="4" w:space="0" w:color="auto"/>
              <w:bottom w:val="single" w:sz="4" w:space="0" w:color="auto"/>
              <w:right w:val="single" w:sz="4" w:space="0" w:color="auto"/>
            </w:tcBorders>
            <w:shd w:val="clear" w:color="auto" w:fill="D9D9D9"/>
            <w:hideMark/>
          </w:tcPr>
          <w:p w14:paraId="5E749667" w14:textId="77777777" w:rsidR="00464498" w:rsidRPr="00464498" w:rsidRDefault="00464498" w:rsidP="008F1486">
            <w:pPr>
              <w:spacing w:before="120" w:after="120" w:line="240" w:lineRule="auto"/>
              <w:jc w:val="center"/>
              <w:rPr>
                <w:rFonts w:ascii="Verdana" w:eastAsia="Aptos" w:hAnsi="Verdana" w:cs="Times New Roman"/>
                <w:color w:val="000000"/>
                <w:sz w:val="24"/>
                <w:szCs w:val="24"/>
              </w:rPr>
            </w:pPr>
            <w:r w:rsidRPr="00464498">
              <w:rPr>
                <w:rFonts w:ascii="Verdana" w:eastAsia="Aptos" w:hAnsi="Verdana" w:cs="Times New Roman"/>
                <w:b/>
                <w:sz w:val="24"/>
                <w:szCs w:val="24"/>
              </w:rPr>
              <w:t>If…</w:t>
            </w:r>
          </w:p>
        </w:tc>
        <w:tc>
          <w:tcPr>
            <w:tcW w:w="18787" w:type="dxa"/>
            <w:tcBorders>
              <w:top w:val="single" w:sz="4" w:space="0" w:color="auto"/>
              <w:left w:val="single" w:sz="4" w:space="0" w:color="auto"/>
              <w:bottom w:val="single" w:sz="4" w:space="0" w:color="auto"/>
              <w:right w:val="single" w:sz="4" w:space="0" w:color="auto"/>
            </w:tcBorders>
            <w:shd w:val="clear" w:color="auto" w:fill="D9D9D9"/>
            <w:hideMark/>
          </w:tcPr>
          <w:p w14:paraId="39BAE4C8" w14:textId="77777777" w:rsidR="00464498" w:rsidRPr="00464498" w:rsidRDefault="00464498" w:rsidP="008F1486">
            <w:pPr>
              <w:spacing w:before="120" w:after="120" w:line="240" w:lineRule="auto"/>
              <w:jc w:val="center"/>
              <w:rPr>
                <w:rFonts w:ascii="Verdana" w:eastAsia="Aptos" w:hAnsi="Verdana" w:cs="Times New Roman"/>
                <w:color w:val="000000"/>
                <w:sz w:val="24"/>
                <w:szCs w:val="24"/>
              </w:rPr>
            </w:pPr>
            <w:r w:rsidRPr="00464498">
              <w:rPr>
                <w:rFonts w:ascii="Verdana" w:eastAsia="Aptos" w:hAnsi="Verdana" w:cs="Times New Roman"/>
                <w:b/>
                <w:sz w:val="24"/>
                <w:szCs w:val="24"/>
              </w:rPr>
              <w:t>Then…</w:t>
            </w:r>
          </w:p>
        </w:tc>
      </w:tr>
      <w:tr w:rsidR="008D2E8E" w:rsidRPr="00464498" w14:paraId="70E03328" w14:textId="77777777" w:rsidTr="008F1486">
        <w:tc>
          <w:tcPr>
            <w:tcW w:w="0" w:type="auto"/>
            <w:vMerge/>
            <w:tcBorders>
              <w:top w:val="single" w:sz="4" w:space="0" w:color="auto"/>
              <w:left w:val="single" w:sz="4" w:space="0" w:color="auto"/>
              <w:bottom w:val="single" w:sz="4" w:space="0" w:color="auto"/>
              <w:right w:val="single" w:sz="4" w:space="0" w:color="auto"/>
            </w:tcBorders>
            <w:vAlign w:val="center"/>
            <w:hideMark/>
          </w:tcPr>
          <w:p w14:paraId="3B33B29E" w14:textId="77777777" w:rsidR="00464498" w:rsidRPr="00464498" w:rsidRDefault="00464498" w:rsidP="00464498">
            <w:pPr>
              <w:spacing w:after="0" w:line="240" w:lineRule="auto"/>
              <w:rPr>
                <w:rFonts w:ascii="Verdana" w:eastAsia="Times New Roman" w:hAnsi="Verdana" w:cs="Times New Roman"/>
                <w:b/>
                <w:sz w:val="24"/>
                <w:szCs w:val="24"/>
              </w:rPr>
            </w:pPr>
          </w:p>
        </w:tc>
        <w:tc>
          <w:tcPr>
            <w:tcW w:w="6479" w:type="dxa"/>
            <w:tcBorders>
              <w:top w:val="single" w:sz="4" w:space="0" w:color="auto"/>
              <w:left w:val="single" w:sz="4" w:space="0" w:color="auto"/>
              <w:bottom w:val="single" w:sz="4" w:space="0" w:color="auto"/>
              <w:right w:val="single" w:sz="4" w:space="0" w:color="auto"/>
            </w:tcBorders>
          </w:tcPr>
          <w:p w14:paraId="0F0A98B8" w14:textId="4EDFE840" w:rsidR="00593375" w:rsidRDefault="009F500B" w:rsidP="008F1486">
            <w:pPr>
              <w:spacing w:before="120" w:after="120" w:line="240" w:lineRule="auto"/>
              <w:rPr>
                <w:rFonts w:ascii="Verdana" w:eastAsia="Aptos" w:hAnsi="Verdana" w:cs="Times New Roman"/>
                <w:bCs/>
                <w:color w:val="000000"/>
                <w:sz w:val="24"/>
                <w:szCs w:val="24"/>
              </w:rPr>
            </w:pPr>
            <w:r w:rsidRPr="00464498">
              <w:rPr>
                <w:rFonts w:ascii="Verdana" w:eastAsia="Aptos" w:hAnsi="Verdana" w:cs="Times New Roman"/>
                <w:color w:val="000000"/>
                <w:sz w:val="24"/>
                <w:szCs w:val="24"/>
              </w:rPr>
              <w:t xml:space="preserve">Order has a </w:t>
            </w:r>
            <w:r w:rsidRPr="00464498">
              <w:rPr>
                <w:rFonts w:ascii="Verdana" w:eastAsia="Aptos" w:hAnsi="Verdana" w:cs="Times New Roman"/>
                <w:b/>
                <w:bCs/>
                <w:color w:val="000000"/>
                <w:sz w:val="24"/>
                <w:szCs w:val="24"/>
              </w:rPr>
              <w:t>Partial Authorization</w:t>
            </w:r>
          </w:p>
          <w:p w14:paraId="2B5BE0D2" w14:textId="77777777" w:rsidR="00464498" w:rsidRDefault="00464498" w:rsidP="008F1486">
            <w:pPr>
              <w:spacing w:before="120" w:after="120" w:line="240" w:lineRule="auto"/>
              <w:jc w:val="both"/>
              <w:rPr>
                <w:rFonts w:ascii="Verdana" w:eastAsia="Aptos" w:hAnsi="Verdana" w:cs="Times New Roman"/>
                <w:color w:val="000000"/>
                <w:sz w:val="24"/>
                <w:szCs w:val="24"/>
              </w:rPr>
            </w:pPr>
          </w:p>
          <w:p w14:paraId="283F834A" w14:textId="1E11096B" w:rsidR="00697530" w:rsidRPr="00464498" w:rsidRDefault="00697530" w:rsidP="008F1486">
            <w:pPr>
              <w:spacing w:before="120" w:after="120" w:line="240" w:lineRule="auto"/>
              <w:jc w:val="both"/>
              <w:rPr>
                <w:rFonts w:ascii="Verdana" w:eastAsia="Aptos" w:hAnsi="Verdana" w:cs="Times New Roman"/>
                <w:color w:val="000000"/>
                <w:sz w:val="24"/>
                <w:szCs w:val="24"/>
              </w:rPr>
            </w:pPr>
          </w:p>
        </w:tc>
        <w:tc>
          <w:tcPr>
            <w:tcW w:w="18787" w:type="dxa"/>
            <w:tcBorders>
              <w:top w:val="single" w:sz="4" w:space="0" w:color="auto"/>
              <w:left w:val="single" w:sz="4" w:space="0" w:color="auto"/>
              <w:bottom w:val="single" w:sz="4" w:space="0" w:color="auto"/>
              <w:right w:val="single" w:sz="4" w:space="0" w:color="auto"/>
            </w:tcBorders>
          </w:tcPr>
          <w:p w14:paraId="43A056AE" w14:textId="77777777" w:rsidR="006353DD" w:rsidRPr="00464498" w:rsidRDefault="006353DD" w:rsidP="008F1486">
            <w:pPr>
              <w:spacing w:before="120" w:after="120" w:line="240" w:lineRule="auto"/>
              <w:jc w:val="both"/>
              <w:rPr>
                <w:rFonts w:ascii="Verdana" w:eastAsia="Aptos" w:hAnsi="Verdana" w:cs="Times New Roman"/>
                <w:color w:val="000000"/>
                <w:sz w:val="24"/>
                <w:szCs w:val="24"/>
              </w:rPr>
            </w:pPr>
            <w:r w:rsidRPr="00464498">
              <w:rPr>
                <w:rFonts w:ascii="Verdana" w:eastAsia="Aptos" w:hAnsi="Verdana" w:cs="Times New Roman"/>
                <w:color w:val="000000"/>
                <w:sz w:val="24"/>
                <w:szCs w:val="24"/>
              </w:rPr>
              <w:t>Refer to the “</w:t>
            </w:r>
            <w:r w:rsidRPr="00464498">
              <w:rPr>
                <w:rFonts w:ascii="Verdana" w:eastAsia="Aptos" w:hAnsi="Verdana" w:cs="Times New Roman"/>
                <w:b/>
                <w:bCs/>
                <w:color w:val="000000"/>
                <w:sz w:val="24"/>
                <w:szCs w:val="24"/>
              </w:rPr>
              <w:t>Payment Divert Scenario Guide</w:t>
            </w:r>
            <w:r w:rsidRPr="00464498">
              <w:rPr>
                <w:rFonts w:ascii="Verdana" w:eastAsia="Aptos" w:hAnsi="Verdana" w:cs="Times New Roman"/>
                <w:color w:val="000000"/>
                <w:sz w:val="24"/>
                <w:szCs w:val="24"/>
              </w:rPr>
              <w:t xml:space="preserve">” section of </w:t>
            </w:r>
            <w:hyperlink r:id="rId32" w:anchor="!/view?docid=d4ef5860-ef38-4ae9-afd8-a4cb0d1f12e6" w:history="1">
              <w:r w:rsidRPr="00464498">
                <w:rPr>
                  <w:rFonts w:ascii="Verdana" w:eastAsia="Aptos" w:hAnsi="Verdana" w:cs="Times New Roman"/>
                  <w:color w:val="467886"/>
                  <w:sz w:val="24"/>
                  <w:szCs w:val="24"/>
                  <w:u w:val="single"/>
                </w:rPr>
                <w:t>Compass - Manage Diverts / Conflicts (Release Order) (056291)</w:t>
              </w:r>
            </w:hyperlink>
            <w:r w:rsidRPr="00464498">
              <w:rPr>
                <w:rFonts w:ascii="Verdana" w:eastAsia="Aptos" w:hAnsi="Verdana" w:cs="Times New Roman"/>
                <w:color w:val="000000"/>
                <w:sz w:val="24"/>
                <w:szCs w:val="24"/>
              </w:rPr>
              <w:t xml:space="preserve">. </w:t>
            </w:r>
          </w:p>
          <w:p w14:paraId="11B9D226" w14:textId="77777777" w:rsidR="00464498" w:rsidRDefault="00464498" w:rsidP="008F1486">
            <w:pPr>
              <w:spacing w:before="120" w:after="120" w:line="240" w:lineRule="auto"/>
              <w:jc w:val="both"/>
              <w:rPr>
                <w:rFonts w:ascii="Verdana" w:eastAsia="Aptos" w:hAnsi="Verdana" w:cs="Times New Roman"/>
                <w:color w:val="000000"/>
                <w:sz w:val="24"/>
                <w:szCs w:val="24"/>
              </w:rPr>
            </w:pPr>
          </w:p>
          <w:p w14:paraId="3E8E8556" w14:textId="2129506D" w:rsidR="008973D9" w:rsidRDefault="008973D9" w:rsidP="008F1486">
            <w:pPr>
              <w:spacing w:before="120" w:after="120" w:line="240" w:lineRule="auto"/>
              <w:rPr>
                <w:rFonts w:ascii="Verdana" w:eastAsia="Aptos" w:hAnsi="Verdana" w:cs="Times New Roman"/>
                <w:color w:val="000000"/>
                <w:sz w:val="24"/>
                <w:szCs w:val="24"/>
              </w:rPr>
            </w:pPr>
            <w:r w:rsidRPr="00A0337A">
              <w:rPr>
                <w:rFonts w:ascii="Verdana" w:eastAsia="Aptos" w:hAnsi="Verdana" w:cs="Times New Roman"/>
                <w:b/>
                <w:bCs/>
                <w:color w:val="000000"/>
                <w:sz w:val="24"/>
                <w:szCs w:val="24"/>
              </w:rPr>
              <w:t>Note:</w:t>
            </w:r>
            <w:r w:rsidRPr="00A73DB5">
              <w:rPr>
                <w:rFonts w:ascii="Verdana" w:eastAsia="Aptos" w:hAnsi="Verdana" w:cs="Times New Roman"/>
                <w:color w:val="000000"/>
                <w:sz w:val="24"/>
                <w:szCs w:val="24"/>
              </w:rPr>
              <w:t xml:space="preserve"> Do not remove or update the original payment method on a partially authorized order. This action will void the initial </w:t>
            </w:r>
            <w:r w:rsidR="008C1DD3">
              <w:rPr>
                <w:rFonts w:ascii="Verdana" w:eastAsia="Aptos" w:hAnsi="Verdana" w:cs="Times New Roman"/>
                <w:color w:val="000000"/>
                <w:sz w:val="24"/>
                <w:szCs w:val="24"/>
              </w:rPr>
              <w:t>payment method</w:t>
            </w:r>
            <w:r w:rsidR="0037407B">
              <w:rPr>
                <w:rFonts w:ascii="Verdana" w:eastAsia="Aptos" w:hAnsi="Verdana" w:cs="Times New Roman"/>
                <w:color w:val="000000"/>
                <w:sz w:val="24"/>
                <w:szCs w:val="24"/>
              </w:rPr>
              <w:t xml:space="preserve">/charge </w:t>
            </w:r>
            <w:r w:rsidRPr="00A73DB5">
              <w:rPr>
                <w:rFonts w:ascii="Verdana" w:eastAsia="Aptos" w:hAnsi="Verdana" w:cs="Times New Roman"/>
                <w:color w:val="000000"/>
                <w:sz w:val="24"/>
                <w:szCs w:val="24"/>
              </w:rPr>
              <w:t>and can cause delays in resolving the partial authorization.</w:t>
            </w:r>
          </w:p>
          <w:p w14:paraId="3C7508D2" w14:textId="77777777" w:rsidR="008973D9" w:rsidRPr="00464498" w:rsidRDefault="008973D9" w:rsidP="008F1486">
            <w:pPr>
              <w:spacing w:before="120" w:after="120" w:line="240" w:lineRule="auto"/>
              <w:jc w:val="both"/>
              <w:rPr>
                <w:rFonts w:ascii="Verdana" w:eastAsia="Aptos" w:hAnsi="Verdana" w:cs="Times New Roman"/>
                <w:color w:val="000000"/>
                <w:sz w:val="24"/>
                <w:szCs w:val="24"/>
              </w:rPr>
            </w:pPr>
          </w:p>
        </w:tc>
      </w:tr>
      <w:tr w:rsidR="0058353E" w:rsidRPr="00464498" w14:paraId="1F1EA542" w14:textId="77777777" w:rsidTr="008F1486">
        <w:tc>
          <w:tcPr>
            <w:tcW w:w="0" w:type="auto"/>
            <w:vMerge/>
            <w:tcBorders>
              <w:top w:val="single" w:sz="4" w:space="0" w:color="auto"/>
              <w:left w:val="single" w:sz="4" w:space="0" w:color="auto"/>
              <w:bottom w:val="single" w:sz="4" w:space="0" w:color="auto"/>
              <w:right w:val="single" w:sz="4" w:space="0" w:color="auto"/>
            </w:tcBorders>
            <w:vAlign w:val="center"/>
          </w:tcPr>
          <w:p w14:paraId="7EC23E2E" w14:textId="77777777" w:rsidR="0074378D" w:rsidRPr="00464498" w:rsidRDefault="0074378D" w:rsidP="00464498">
            <w:pPr>
              <w:spacing w:after="0" w:line="240" w:lineRule="auto"/>
              <w:rPr>
                <w:rFonts w:ascii="Verdana" w:eastAsia="Times New Roman" w:hAnsi="Verdana" w:cs="Times New Roman"/>
                <w:b/>
                <w:sz w:val="24"/>
                <w:szCs w:val="24"/>
              </w:rPr>
            </w:pPr>
          </w:p>
        </w:tc>
        <w:tc>
          <w:tcPr>
            <w:tcW w:w="6479" w:type="dxa"/>
            <w:tcBorders>
              <w:top w:val="single" w:sz="4" w:space="0" w:color="auto"/>
              <w:left w:val="single" w:sz="4" w:space="0" w:color="auto"/>
              <w:bottom w:val="single" w:sz="4" w:space="0" w:color="auto"/>
              <w:right w:val="single" w:sz="4" w:space="0" w:color="auto"/>
            </w:tcBorders>
          </w:tcPr>
          <w:p w14:paraId="09BB2210" w14:textId="3AA8B479" w:rsidR="0074378D" w:rsidRDefault="00F51C6D" w:rsidP="008F1486">
            <w:pPr>
              <w:spacing w:before="120" w:after="120" w:line="240" w:lineRule="auto"/>
              <w:rPr>
                <w:rFonts w:ascii="Verdana" w:eastAsia="Aptos" w:hAnsi="Verdana" w:cs="Times New Roman"/>
                <w:b/>
                <w:bCs/>
                <w:color w:val="000000"/>
                <w:sz w:val="24"/>
                <w:szCs w:val="24"/>
              </w:rPr>
            </w:pPr>
            <w:r w:rsidRPr="00F51C6D">
              <w:rPr>
                <w:rFonts w:ascii="Verdana" w:eastAsia="Aptos" w:hAnsi="Verdana" w:cs="Times New Roman"/>
                <w:color w:val="000000"/>
                <w:sz w:val="24"/>
                <w:szCs w:val="24"/>
              </w:rPr>
              <w:t xml:space="preserve">Order has </w:t>
            </w:r>
            <w:r w:rsidR="009C2140">
              <w:rPr>
                <w:rFonts w:ascii="Verdana" w:eastAsia="Aptos" w:hAnsi="Verdana" w:cs="Times New Roman"/>
                <w:color w:val="000000"/>
                <w:sz w:val="24"/>
                <w:szCs w:val="24"/>
              </w:rPr>
              <w:t xml:space="preserve">a </w:t>
            </w:r>
            <w:r w:rsidR="009C2140" w:rsidRPr="00DE3792">
              <w:rPr>
                <w:rFonts w:ascii="Verdana" w:eastAsia="Aptos" w:hAnsi="Verdana" w:cs="Times New Roman"/>
                <w:b/>
                <w:bCs/>
                <w:color w:val="000000"/>
                <w:sz w:val="24"/>
                <w:szCs w:val="24"/>
              </w:rPr>
              <w:t>voided</w:t>
            </w:r>
            <w:r w:rsidR="009C2140">
              <w:rPr>
                <w:rFonts w:ascii="Verdana" w:eastAsia="Aptos" w:hAnsi="Verdana" w:cs="Times New Roman"/>
                <w:color w:val="000000"/>
                <w:sz w:val="24"/>
                <w:szCs w:val="24"/>
              </w:rPr>
              <w:t xml:space="preserve"> </w:t>
            </w:r>
            <w:r w:rsidR="00D814C6">
              <w:rPr>
                <w:rFonts w:ascii="Verdana" w:eastAsia="Aptos" w:hAnsi="Verdana" w:cs="Times New Roman"/>
                <w:color w:val="000000"/>
                <w:sz w:val="24"/>
                <w:szCs w:val="24"/>
              </w:rPr>
              <w:t>original payment method</w:t>
            </w:r>
            <w:r w:rsidR="008C1DD3">
              <w:rPr>
                <w:rFonts w:ascii="Verdana" w:eastAsia="Aptos" w:hAnsi="Verdana" w:cs="Times New Roman"/>
                <w:color w:val="000000"/>
                <w:sz w:val="24"/>
                <w:szCs w:val="24"/>
              </w:rPr>
              <w:t>/charge</w:t>
            </w:r>
          </w:p>
          <w:p w14:paraId="039157F5" w14:textId="77777777" w:rsidR="00F51C6D" w:rsidRDefault="00F51C6D" w:rsidP="008F1486">
            <w:pPr>
              <w:spacing w:before="120" w:after="120" w:line="240" w:lineRule="auto"/>
              <w:rPr>
                <w:rFonts w:ascii="Verdana" w:eastAsia="Aptos" w:hAnsi="Verdana" w:cs="Times New Roman"/>
                <w:color w:val="000000"/>
                <w:sz w:val="24"/>
                <w:szCs w:val="24"/>
              </w:rPr>
            </w:pPr>
          </w:p>
          <w:p w14:paraId="4AF4D9E8" w14:textId="77777777" w:rsidR="00D41684" w:rsidRDefault="00D41684" w:rsidP="008F1486">
            <w:pPr>
              <w:spacing w:before="120" w:after="120" w:line="240" w:lineRule="auto"/>
            </w:pPr>
          </w:p>
          <w:p w14:paraId="7CD859FA" w14:textId="31537015" w:rsidR="00D41684" w:rsidRPr="00464498" w:rsidRDefault="00D41684" w:rsidP="008F1486">
            <w:pPr>
              <w:spacing w:before="120" w:after="120" w:line="240" w:lineRule="auto"/>
              <w:rPr>
                <w:rFonts w:ascii="Verdana" w:eastAsia="Aptos" w:hAnsi="Verdana" w:cs="Times New Roman"/>
                <w:color w:val="000000"/>
                <w:sz w:val="24"/>
                <w:szCs w:val="24"/>
              </w:rPr>
            </w:pPr>
          </w:p>
        </w:tc>
        <w:tc>
          <w:tcPr>
            <w:tcW w:w="18787" w:type="dxa"/>
            <w:tcBorders>
              <w:top w:val="single" w:sz="4" w:space="0" w:color="auto"/>
              <w:left w:val="single" w:sz="4" w:space="0" w:color="auto"/>
              <w:bottom w:val="single" w:sz="4" w:space="0" w:color="auto"/>
              <w:right w:val="single" w:sz="4" w:space="0" w:color="auto"/>
            </w:tcBorders>
          </w:tcPr>
          <w:p w14:paraId="3D854391" w14:textId="77777777" w:rsidR="004A0505" w:rsidRPr="00DE3792" w:rsidRDefault="007E289A" w:rsidP="008F1486">
            <w:pPr>
              <w:pStyle w:val="ListParagraph"/>
              <w:numPr>
                <w:ilvl w:val="0"/>
                <w:numId w:val="14"/>
              </w:numPr>
              <w:spacing w:before="120" w:after="120" w:line="240" w:lineRule="auto"/>
              <w:jc w:val="both"/>
              <w:rPr>
                <w:rStyle w:val="Hyperlink"/>
                <w:rFonts w:ascii="Verdana" w:eastAsia="Aptos" w:hAnsi="Verdana" w:cs="Times New Roman"/>
                <w:color w:val="000000"/>
                <w:sz w:val="24"/>
                <w:szCs w:val="24"/>
                <w:u w:val="none"/>
              </w:rPr>
            </w:pPr>
            <w:r>
              <w:rPr>
                <w:rFonts w:ascii="Verdana" w:eastAsia="Aptos" w:hAnsi="Verdana" w:cs="Times New Roman"/>
                <w:color w:val="000000"/>
                <w:sz w:val="24"/>
                <w:szCs w:val="24"/>
              </w:rPr>
              <w:t>Create</w:t>
            </w:r>
            <w:r w:rsidR="00F51C6D" w:rsidRPr="003E13F6">
              <w:rPr>
                <w:rFonts w:ascii="Verdana" w:eastAsia="Aptos" w:hAnsi="Verdana" w:cs="Times New Roman"/>
                <w:color w:val="000000"/>
                <w:sz w:val="24"/>
                <w:szCs w:val="24"/>
              </w:rPr>
              <w:t xml:space="preserve"> an email to </w:t>
            </w:r>
            <w:hyperlink r:id="rId33" w:tgtFrame="_blank" w:history="1">
              <w:r w:rsidR="005F2B5B" w:rsidRPr="003E13F6">
                <w:rPr>
                  <w:rStyle w:val="Hyperlink"/>
                  <w:rFonts w:ascii="Verdana" w:hAnsi="Verdana"/>
                  <w:sz w:val="24"/>
                  <w:szCs w:val="24"/>
                </w:rPr>
                <w:t>SATDebitsandCredits@CVShealth.com</w:t>
              </w:r>
            </w:hyperlink>
            <w:r w:rsidR="005F2B5B" w:rsidRPr="003E13F6">
              <w:rPr>
                <w:rStyle w:val="Hyperlink"/>
                <w:rFonts w:ascii="Verdana" w:hAnsi="Verdana"/>
                <w:sz w:val="24"/>
                <w:szCs w:val="24"/>
              </w:rPr>
              <w:t>.</w:t>
            </w:r>
            <w:r w:rsidR="005F2B5B">
              <w:rPr>
                <w:rStyle w:val="Hyperlink"/>
              </w:rPr>
              <w:t xml:space="preserve"> </w:t>
            </w:r>
          </w:p>
          <w:p w14:paraId="2C9BA269" w14:textId="3A2C6DE8" w:rsidR="009207EC" w:rsidRPr="00DE3792" w:rsidRDefault="00C847B8" w:rsidP="008F1486">
            <w:pPr>
              <w:pStyle w:val="ListParagraph"/>
              <w:numPr>
                <w:ilvl w:val="0"/>
                <w:numId w:val="14"/>
              </w:numPr>
              <w:spacing w:before="120" w:after="120" w:line="240" w:lineRule="auto"/>
              <w:jc w:val="both"/>
              <w:rPr>
                <w:rStyle w:val="Hyperlink"/>
                <w:rFonts w:ascii="Verdana" w:eastAsia="Aptos" w:hAnsi="Verdana" w:cs="Times New Roman"/>
                <w:color w:val="000000"/>
                <w:sz w:val="24"/>
                <w:szCs w:val="24"/>
                <w:u w:val="none"/>
              </w:rPr>
            </w:pPr>
            <w:r w:rsidRPr="00DE3792">
              <w:rPr>
                <w:rFonts w:ascii="Verdana" w:hAnsi="Verdana"/>
                <w:sz w:val="24"/>
                <w:szCs w:val="24"/>
              </w:rPr>
              <w:t>Include “</w:t>
            </w:r>
            <w:r w:rsidRPr="008536AD">
              <w:rPr>
                <w:rFonts w:ascii="Verdana" w:hAnsi="Verdana"/>
                <w:b/>
                <w:sz w:val="24"/>
                <w:szCs w:val="24"/>
              </w:rPr>
              <w:t>SECUREMAIL – SPLIT PAYMENT this email may contain PHI or other sensitive information</w:t>
            </w:r>
            <w:r w:rsidRPr="00DE3792">
              <w:rPr>
                <w:rFonts w:ascii="Verdana" w:hAnsi="Verdana"/>
                <w:sz w:val="24"/>
                <w:szCs w:val="24"/>
              </w:rPr>
              <w:t>”</w:t>
            </w:r>
            <w:r w:rsidRPr="008536AD">
              <w:rPr>
                <w:rFonts w:ascii="Verdana" w:hAnsi="Verdana"/>
                <w:sz w:val="24"/>
                <w:szCs w:val="24"/>
              </w:rPr>
              <w:t> in</w:t>
            </w:r>
            <w:r w:rsidR="00866F57">
              <w:rPr>
                <w:rFonts w:ascii="Verdana" w:hAnsi="Verdana"/>
                <w:sz w:val="24"/>
                <w:szCs w:val="24"/>
              </w:rPr>
              <w:t xml:space="preserve"> the</w:t>
            </w:r>
            <w:r w:rsidRPr="00DE3792">
              <w:rPr>
                <w:rFonts w:ascii="Verdana" w:hAnsi="Verdana"/>
                <w:sz w:val="24"/>
                <w:szCs w:val="24"/>
              </w:rPr>
              <w:t xml:space="preserve"> </w:t>
            </w:r>
            <w:r w:rsidRPr="008536AD">
              <w:rPr>
                <w:rFonts w:ascii="Verdana" w:hAnsi="Verdana"/>
                <w:sz w:val="24"/>
                <w:szCs w:val="24"/>
              </w:rPr>
              <w:t>Subject line.</w:t>
            </w:r>
          </w:p>
          <w:p w14:paraId="3C953280" w14:textId="77777777" w:rsidR="00AB7AC0" w:rsidRDefault="007E289A" w:rsidP="008F1486">
            <w:pPr>
              <w:pStyle w:val="ListParagraph"/>
              <w:numPr>
                <w:ilvl w:val="0"/>
                <w:numId w:val="14"/>
              </w:numPr>
              <w:spacing w:before="120" w:after="120" w:line="240" w:lineRule="auto"/>
              <w:jc w:val="both"/>
              <w:rPr>
                <w:rFonts w:ascii="Verdana" w:eastAsia="Aptos" w:hAnsi="Verdana" w:cs="Times New Roman"/>
                <w:color w:val="000000"/>
                <w:sz w:val="24"/>
                <w:szCs w:val="24"/>
              </w:rPr>
            </w:pPr>
            <w:r w:rsidRPr="007E289A">
              <w:rPr>
                <w:rFonts w:ascii="Verdana" w:eastAsia="Aptos" w:hAnsi="Verdana" w:cs="Times New Roman"/>
                <w:color w:val="000000"/>
                <w:sz w:val="24"/>
                <w:szCs w:val="24"/>
              </w:rPr>
              <w:t>Copy and paste the Split Payment table</w:t>
            </w:r>
            <w:r>
              <w:rPr>
                <w:rFonts w:ascii="Verdana" w:eastAsia="Aptos" w:hAnsi="Verdana" w:cs="Times New Roman"/>
                <w:color w:val="000000"/>
                <w:sz w:val="24"/>
                <w:szCs w:val="24"/>
              </w:rPr>
              <w:t xml:space="preserve"> below</w:t>
            </w:r>
            <w:r w:rsidRPr="007E289A">
              <w:rPr>
                <w:rFonts w:ascii="Verdana" w:eastAsia="Aptos" w:hAnsi="Verdana" w:cs="Times New Roman"/>
                <w:color w:val="000000"/>
                <w:sz w:val="24"/>
                <w:szCs w:val="24"/>
              </w:rPr>
              <w:t xml:space="preserve"> into an email body, then complete all fields.</w:t>
            </w:r>
          </w:p>
          <w:p w14:paraId="07BB5F99" w14:textId="77777777" w:rsidR="005C4A3C" w:rsidRPr="00FE1340" w:rsidRDefault="005C4A3C" w:rsidP="008F1486">
            <w:pPr>
              <w:spacing w:before="120" w:after="120" w:line="240" w:lineRule="auto"/>
              <w:ind w:left="720"/>
              <w:jc w:val="both"/>
              <w:rPr>
                <w:rFonts w:ascii="Verdana" w:hAnsi="Verdana"/>
                <w:color w:val="000000"/>
                <w:sz w:val="24"/>
                <w:szCs w:val="24"/>
              </w:rPr>
            </w:pPr>
            <w:r w:rsidRPr="001C1E60">
              <w:rPr>
                <w:noProof/>
              </w:rPr>
              <w:drawing>
                <wp:inline distT="0" distB="0" distL="0" distR="0" wp14:anchorId="3A4F36F1" wp14:editId="0BFB8489">
                  <wp:extent cx="238125" cy="209550"/>
                  <wp:effectExtent l="0" t="0" r="9525" b="0"/>
                  <wp:docPr id="26330783"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FE1340">
              <w:rPr>
                <w:rFonts w:ascii="Verdana" w:hAnsi="Verdana"/>
                <w:color w:val="000000"/>
                <w:sz w:val="24"/>
                <w:szCs w:val="24"/>
              </w:rPr>
              <w:t> Do not list full credit card or account numbers.</w:t>
            </w:r>
          </w:p>
          <w:p w14:paraId="4799438B" w14:textId="77777777" w:rsidR="00114A27" w:rsidRPr="008536AD" w:rsidRDefault="00114A27" w:rsidP="008F1486">
            <w:pPr>
              <w:spacing w:before="120" w:after="120" w:line="240" w:lineRule="auto"/>
              <w:jc w:val="both"/>
              <w:rPr>
                <w:rFonts w:ascii="Verdana" w:eastAsia="Aptos" w:hAnsi="Verdana" w:cs="Times New Roman"/>
                <w:color w:val="000000"/>
                <w:sz w:val="24"/>
                <w:szCs w:val="24"/>
              </w:rPr>
            </w:pPr>
          </w:p>
          <w:tbl>
            <w:tblPr>
              <w:tblW w:w="0" w:type="auto"/>
              <w:jc w:val="center"/>
              <w:tblCellMar>
                <w:left w:w="0" w:type="dxa"/>
                <w:right w:w="0" w:type="dxa"/>
              </w:tblCellMar>
              <w:tblLook w:val="04A0" w:firstRow="1" w:lastRow="0" w:firstColumn="1" w:lastColumn="0" w:noHBand="0" w:noVBand="1"/>
            </w:tblPr>
            <w:tblGrid>
              <w:gridCol w:w="8459"/>
            </w:tblGrid>
            <w:tr w:rsidR="00C610B7" w:rsidRPr="008D284A" w14:paraId="25136990" w14:textId="77777777" w:rsidTr="00A0337A">
              <w:trPr>
                <w:jc w:val="center"/>
              </w:trPr>
              <w:tc>
                <w:tcPr>
                  <w:tcW w:w="12232" w:type="dxa"/>
                  <w:tcBorders>
                    <w:top w:val="single" w:sz="8" w:space="0" w:color="000000"/>
                    <w:left w:val="single" w:sz="8" w:space="0" w:color="000000"/>
                    <w:bottom w:val="single" w:sz="8" w:space="0" w:color="000000"/>
                    <w:right w:val="single" w:sz="8" w:space="0" w:color="000000"/>
                  </w:tcBorders>
                  <w:shd w:val="clear" w:color="auto" w:fill="FF0000"/>
                  <w:tcMar>
                    <w:top w:w="0" w:type="dxa"/>
                    <w:left w:w="98" w:type="dxa"/>
                    <w:bottom w:w="0" w:type="dxa"/>
                    <w:right w:w="98" w:type="dxa"/>
                  </w:tcMar>
                  <w:hideMark/>
                </w:tcPr>
                <w:p w14:paraId="4CDF141D" w14:textId="77777777" w:rsidR="00C610B7" w:rsidRPr="008D284A" w:rsidRDefault="00C610B7" w:rsidP="008F1486">
                  <w:pPr>
                    <w:autoSpaceDE w:val="0"/>
                    <w:autoSpaceDN w:val="0"/>
                    <w:adjustRightInd w:val="0"/>
                    <w:spacing w:before="120" w:after="120" w:line="240" w:lineRule="auto"/>
                    <w:jc w:val="center"/>
                    <w:rPr>
                      <w:rFonts w:ascii="Verdana" w:hAnsi="Verdana"/>
                      <w:sz w:val="24"/>
                      <w:szCs w:val="24"/>
                    </w:rPr>
                  </w:pPr>
                  <w:r w:rsidRPr="008D284A">
                    <w:rPr>
                      <w:rFonts w:ascii="Verdana" w:hAnsi="Verdana"/>
                      <w:b/>
                      <w:bCs/>
                      <w:sz w:val="48"/>
                      <w:szCs w:val="48"/>
                    </w:rPr>
                    <w:t>Split Payment</w:t>
                  </w:r>
                </w:p>
              </w:tc>
            </w:tr>
          </w:tbl>
          <w:p w14:paraId="74C588A9" w14:textId="77777777" w:rsidR="00C610B7" w:rsidRPr="008D284A" w:rsidRDefault="00C610B7" w:rsidP="008F1486">
            <w:pPr>
              <w:autoSpaceDE w:val="0"/>
              <w:autoSpaceDN w:val="0"/>
              <w:adjustRightInd w:val="0"/>
              <w:spacing w:before="120" w:after="120" w:line="240" w:lineRule="auto"/>
              <w:jc w:val="both"/>
              <w:rPr>
                <w:rFonts w:ascii="Verdana" w:hAnsi="Verdana"/>
                <w:sz w:val="24"/>
                <w:szCs w:val="24"/>
              </w:rPr>
            </w:pPr>
            <w:r w:rsidRPr="008D284A">
              <w:rPr>
                <w:rFonts w:ascii="Verdana" w:hAnsi="Verdana"/>
                <w:sz w:val="24"/>
                <w:szCs w:val="24"/>
              </w:rPr>
              <w:t> </w:t>
            </w:r>
          </w:p>
          <w:tbl>
            <w:tblPr>
              <w:tblW w:w="0" w:type="auto"/>
              <w:jc w:val="center"/>
              <w:tblCellMar>
                <w:left w:w="0" w:type="dxa"/>
                <w:right w:w="0" w:type="dxa"/>
              </w:tblCellMar>
              <w:tblLook w:val="04A0" w:firstRow="1" w:lastRow="0" w:firstColumn="1" w:lastColumn="0" w:noHBand="0" w:noVBand="1"/>
            </w:tblPr>
            <w:tblGrid>
              <w:gridCol w:w="4146"/>
              <w:gridCol w:w="4313"/>
            </w:tblGrid>
            <w:tr w:rsidR="0035123E" w:rsidRPr="008D284A" w14:paraId="670BB6DD" w14:textId="77777777" w:rsidTr="00C13130">
              <w:trPr>
                <w:jc w:val="center"/>
              </w:trPr>
              <w:tc>
                <w:tcPr>
                  <w:tcW w:w="6277" w:type="dxa"/>
                  <w:tcBorders>
                    <w:top w:val="single" w:sz="8" w:space="0" w:color="000000"/>
                    <w:left w:val="single" w:sz="8" w:space="0" w:color="000000"/>
                    <w:bottom w:val="single" w:sz="8" w:space="0" w:color="000000"/>
                    <w:right w:val="single" w:sz="8" w:space="0" w:color="000000"/>
                  </w:tcBorders>
                  <w:tcMar>
                    <w:top w:w="0" w:type="dxa"/>
                    <w:left w:w="98" w:type="dxa"/>
                    <w:bottom w:w="0" w:type="dxa"/>
                    <w:right w:w="98" w:type="dxa"/>
                  </w:tcMar>
                  <w:hideMark/>
                </w:tcPr>
                <w:p w14:paraId="5918A2F2" w14:textId="77777777" w:rsidR="00C610B7" w:rsidRPr="008D284A" w:rsidRDefault="00C610B7" w:rsidP="008F1486">
                  <w:pPr>
                    <w:autoSpaceDE w:val="0"/>
                    <w:autoSpaceDN w:val="0"/>
                    <w:adjustRightInd w:val="0"/>
                    <w:spacing w:before="120" w:after="120" w:line="240" w:lineRule="auto"/>
                    <w:jc w:val="both"/>
                    <w:rPr>
                      <w:rFonts w:ascii="Verdana" w:hAnsi="Verdana"/>
                      <w:sz w:val="24"/>
                      <w:szCs w:val="24"/>
                    </w:rPr>
                  </w:pPr>
                  <w:r w:rsidRPr="008D284A">
                    <w:rPr>
                      <w:rFonts w:ascii="Verdana" w:hAnsi="Verdana"/>
                      <w:b/>
                      <w:bCs/>
                      <w:sz w:val="24"/>
                      <w:szCs w:val="24"/>
                    </w:rPr>
                    <w:t>Member ID#</w:t>
                  </w:r>
                </w:p>
              </w:tc>
              <w:tc>
                <w:tcPr>
                  <w:tcW w:w="5970" w:type="dxa"/>
                  <w:tcBorders>
                    <w:top w:val="single" w:sz="8" w:space="0" w:color="000000"/>
                    <w:bottom w:val="single" w:sz="8" w:space="0" w:color="000000"/>
                    <w:right w:val="single" w:sz="8" w:space="0" w:color="000000"/>
                  </w:tcBorders>
                  <w:tcMar>
                    <w:top w:w="0" w:type="dxa"/>
                    <w:left w:w="108" w:type="dxa"/>
                    <w:bottom w:w="0" w:type="dxa"/>
                    <w:right w:w="98" w:type="dxa"/>
                  </w:tcMar>
                  <w:hideMark/>
                </w:tcPr>
                <w:p w14:paraId="212FF8F4" w14:textId="77777777" w:rsidR="00C610B7" w:rsidRPr="008D284A" w:rsidRDefault="00C610B7" w:rsidP="008F1486">
                  <w:pPr>
                    <w:autoSpaceDE w:val="0"/>
                    <w:autoSpaceDN w:val="0"/>
                    <w:adjustRightInd w:val="0"/>
                    <w:spacing w:before="120" w:after="120" w:line="240" w:lineRule="auto"/>
                    <w:jc w:val="both"/>
                    <w:rPr>
                      <w:rFonts w:ascii="Verdana" w:hAnsi="Verdana"/>
                      <w:sz w:val="24"/>
                      <w:szCs w:val="24"/>
                    </w:rPr>
                  </w:pPr>
                  <w:r w:rsidRPr="008D284A">
                    <w:rPr>
                      <w:rFonts w:ascii="Verdana" w:hAnsi="Verdana"/>
                      <w:sz w:val="24"/>
                      <w:szCs w:val="24"/>
                    </w:rPr>
                    <w:t> </w:t>
                  </w:r>
                </w:p>
              </w:tc>
            </w:tr>
            <w:tr w:rsidR="0035123E" w:rsidRPr="008D284A" w14:paraId="181A20F1" w14:textId="77777777" w:rsidTr="00C13130">
              <w:trPr>
                <w:jc w:val="center"/>
              </w:trPr>
              <w:tc>
                <w:tcPr>
                  <w:tcW w:w="6277" w:type="dxa"/>
                  <w:tcBorders>
                    <w:left w:val="single" w:sz="8" w:space="0" w:color="000000"/>
                    <w:bottom w:val="single" w:sz="8" w:space="0" w:color="000000"/>
                    <w:right w:val="single" w:sz="8" w:space="0" w:color="000000"/>
                  </w:tcBorders>
                  <w:tcMar>
                    <w:top w:w="0" w:type="dxa"/>
                    <w:left w:w="98" w:type="dxa"/>
                    <w:bottom w:w="0" w:type="dxa"/>
                    <w:right w:w="98" w:type="dxa"/>
                  </w:tcMar>
                  <w:hideMark/>
                </w:tcPr>
                <w:p w14:paraId="50CD2EA9" w14:textId="77777777" w:rsidR="00C610B7" w:rsidRPr="008D284A" w:rsidRDefault="00C610B7" w:rsidP="008F1486">
                  <w:pPr>
                    <w:autoSpaceDE w:val="0"/>
                    <w:autoSpaceDN w:val="0"/>
                    <w:adjustRightInd w:val="0"/>
                    <w:spacing w:before="120" w:after="120" w:line="240" w:lineRule="auto"/>
                    <w:jc w:val="both"/>
                    <w:rPr>
                      <w:rFonts w:ascii="Verdana" w:hAnsi="Verdana"/>
                      <w:sz w:val="24"/>
                      <w:szCs w:val="24"/>
                    </w:rPr>
                  </w:pPr>
                  <w:r w:rsidRPr="008D284A">
                    <w:rPr>
                      <w:rFonts w:ascii="Verdana" w:hAnsi="Verdana"/>
                      <w:b/>
                      <w:bCs/>
                      <w:sz w:val="24"/>
                      <w:szCs w:val="24"/>
                    </w:rPr>
                    <w:t>Member Name</w:t>
                  </w:r>
                </w:p>
              </w:tc>
              <w:tc>
                <w:tcPr>
                  <w:tcW w:w="5970" w:type="dxa"/>
                  <w:tcBorders>
                    <w:bottom w:val="single" w:sz="8" w:space="0" w:color="000000"/>
                    <w:right w:val="single" w:sz="8" w:space="0" w:color="000000"/>
                  </w:tcBorders>
                  <w:tcMar>
                    <w:top w:w="0" w:type="dxa"/>
                    <w:left w:w="108" w:type="dxa"/>
                    <w:bottom w:w="0" w:type="dxa"/>
                    <w:right w:w="98" w:type="dxa"/>
                  </w:tcMar>
                  <w:hideMark/>
                </w:tcPr>
                <w:p w14:paraId="6A83DD9D" w14:textId="77777777" w:rsidR="00C610B7" w:rsidRPr="008D284A" w:rsidRDefault="00C610B7" w:rsidP="008F1486">
                  <w:pPr>
                    <w:autoSpaceDE w:val="0"/>
                    <w:autoSpaceDN w:val="0"/>
                    <w:adjustRightInd w:val="0"/>
                    <w:spacing w:before="120" w:after="120" w:line="240" w:lineRule="auto"/>
                    <w:jc w:val="both"/>
                    <w:rPr>
                      <w:rFonts w:ascii="Verdana" w:hAnsi="Verdana"/>
                      <w:sz w:val="24"/>
                      <w:szCs w:val="24"/>
                    </w:rPr>
                  </w:pPr>
                  <w:r w:rsidRPr="008D284A">
                    <w:rPr>
                      <w:rFonts w:ascii="Verdana" w:hAnsi="Verdana"/>
                      <w:sz w:val="24"/>
                      <w:szCs w:val="24"/>
                    </w:rPr>
                    <w:t> </w:t>
                  </w:r>
                </w:p>
              </w:tc>
            </w:tr>
            <w:tr w:rsidR="0035123E" w:rsidRPr="008D284A" w14:paraId="1C164203" w14:textId="77777777" w:rsidTr="00C13130">
              <w:trPr>
                <w:jc w:val="center"/>
              </w:trPr>
              <w:tc>
                <w:tcPr>
                  <w:tcW w:w="6277" w:type="dxa"/>
                  <w:tcBorders>
                    <w:left w:val="single" w:sz="8" w:space="0" w:color="000000"/>
                    <w:bottom w:val="single" w:sz="8" w:space="0" w:color="000000"/>
                    <w:right w:val="single" w:sz="8" w:space="0" w:color="000000"/>
                  </w:tcBorders>
                  <w:tcMar>
                    <w:top w:w="0" w:type="dxa"/>
                    <w:left w:w="98" w:type="dxa"/>
                    <w:bottom w:w="0" w:type="dxa"/>
                    <w:right w:w="98" w:type="dxa"/>
                  </w:tcMar>
                  <w:hideMark/>
                </w:tcPr>
                <w:p w14:paraId="3D483D2F" w14:textId="77777777" w:rsidR="00C610B7" w:rsidRPr="008D284A" w:rsidRDefault="00C610B7" w:rsidP="008F1486">
                  <w:pPr>
                    <w:autoSpaceDE w:val="0"/>
                    <w:autoSpaceDN w:val="0"/>
                    <w:adjustRightInd w:val="0"/>
                    <w:spacing w:before="120" w:after="120" w:line="240" w:lineRule="auto"/>
                    <w:jc w:val="both"/>
                    <w:rPr>
                      <w:rFonts w:ascii="Verdana" w:hAnsi="Verdana"/>
                      <w:sz w:val="24"/>
                      <w:szCs w:val="24"/>
                    </w:rPr>
                  </w:pPr>
                  <w:r w:rsidRPr="008D284A">
                    <w:rPr>
                      <w:rFonts w:ascii="Verdana" w:hAnsi="Verdana"/>
                      <w:b/>
                      <w:bCs/>
                      <w:sz w:val="24"/>
                      <w:szCs w:val="24"/>
                    </w:rPr>
                    <w:t>Order Number</w:t>
                  </w:r>
                </w:p>
              </w:tc>
              <w:tc>
                <w:tcPr>
                  <w:tcW w:w="5970" w:type="dxa"/>
                  <w:tcBorders>
                    <w:bottom w:val="single" w:sz="8" w:space="0" w:color="000000"/>
                    <w:right w:val="single" w:sz="8" w:space="0" w:color="000000"/>
                  </w:tcBorders>
                  <w:tcMar>
                    <w:top w:w="0" w:type="dxa"/>
                    <w:left w:w="108" w:type="dxa"/>
                    <w:bottom w:w="0" w:type="dxa"/>
                    <w:right w:w="98" w:type="dxa"/>
                  </w:tcMar>
                  <w:hideMark/>
                </w:tcPr>
                <w:p w14:paraId="17600C91" w14:textId="77777777" w:rsidR="00C610B7" w:rsidRPr="008D284A" w:rsidRDefault="00C610B7" w:rsidP="008F1486">
                  <w:pPr>
                    <w:autoSpaceDE w:val="0"/>
                    <w:autoSpaceDN w:val="0"/>
                    <w:adjustRightInd w:val="0"/>
                    <w:spacing w:before="120" w:after="120" w:line="240" w:lineRule="auto"/>
                    <w:jc w:val="both"/>
                    <w:rPr>
                      <w:rFonts w:ascii="Verdana" w:hAnsi="Verdana"/>
                      <w:sz w:val="24"/>
                      <w:szCs w:val="24"/>
                    </w:rPr>
                  </w:pPr>
                  <w:r w:rsidRPr="008D284A">
                    <w:rPr>
                      <w:rFonts w:ascii="Verdana" w:hAnsi="Verdana"/>
                      <w:sz w:val="24"/>
                      <w:szCs w:val="24"/>
                    </w:rPr>
                    <w:t> </w:t>
                  </w:r>
                </w:p>
              </w:tc>
            </w:tr>
            <w:tr w:rsidR="0035123E" w:rsidRPr="008D284A" w14:paraId="7DDD7F9C" w14:textId="77777777" w:rsidTr="00C13130">
              <w:trPr>
                <w:jc w:val="center"/>
              </w:trPr>
              <w:tc>
                <w:tcPr>
                  <w:tcW w:w="6277" w:type="dxa"/>
                  <w:tcBorders>
                    <w:left w:val="single" w:sz="8" w:space="0" w:color="000000"/>
                    <w:bottom w:val="single" w:sz="8" w:space="0" w:color="000000"/>
                    <w:right w:val="single" w:sz="8" w:space="0" w:color="000000"/>
                  </w:tcBorders>
                  <w:tcMar>
                    <w:top w:w="0" w:type="dxa"/>
                    <w:left w:w="98" w:type="dxa"/>
                    <w:bottom w:w="0" w:type="dxa"/>
                    <w:right w:w="98" w:type="dxa"/>
                  </w:tcMar>
                  <w:hideMark/>
                </w:tcPr>
                <w:p w14:paraId="55A6B082" w14:textId="77777777" w:rsidR="003B2C90" w:rsidRDefault="00C610B7" w:rsidP="008F1486">
                  <w:pPr>
                    <w:autoSpaceDE w:val="0"/>
                    <w:autoSpaceDN w:val="0"/>
                    <w:adjustRightInd w:val="0"/>
                    <w:spacing w:before="120" w:after="120" w:line="240" w:lineRule="auto"/>
                    <w:jc w:val="both"/>
                    <w:rPr>
                      <w:rFonts w:ascii="Verdana" w:hAnsi="Verdana"/>
                      <w:b/>
                      <w:bCs/>
                      <w:sz w:val="24"/>
                      <w:szCs w:val="24"/>
                    </w:rPr>
                  </w:pPr>
                  <w:r w:rsidRPr="008D284A">
                    <w:rPr>
                      <w:rFonts w:ascii="Verdana" w:hAnsi="Verdana"/>
                      <w:b/>
                      <w:bCs/>
                      <w:sz w:val="24"/>
                      <w:szCs w:val="24"/>
                    </w:rPr>
                    <w:t>First Form of Payment and last 4</w:t>
                  </w:r>
                  <w:r>
                    <w:rPr>
                      <w:rFonts w:ascii="Verdana" w:hAnsi="Verdana"/>
                      <w:b/>
                      <w:bCs/>
                      <w:sz w:val="24"/>
                      <w:szCs w:val="24"/>
                    </w:rPr>
                    <w:t xml:space="preserve"> </w:t>
                  </w:r>
                  <w:r w:rsidRPr="008D284A">
                    <w:rPr>
                      <w:rFonts w:ascii="Verdana" w:hAnsi="Verdana"/>
                      <w:b/>
                      <w:bCs/>
                      <w:sz w:val="24"/>
                      <w:szCs w:val="24"/>
                    </w:rPr>
                    <w:t>Digits </w:t>
                  </w:r>
                </w:p>
                <w:p w14:paraId="4D27C991" w14:textId="4B0D3B3F" w:rsidR="00C610B7" w:rsidRPr="008D284A" w:rsidRDefault="00C610B7" w:rsidP="008F1486">
                  <w:pPr>
                    <w:autoSpaceDE w:val="0"/>
                    <w:autoSpaceDN w:val="0"/>
                    <w:adjustRightInd w:val="0"/>
                    <w:spacing w:before="120" w:after="120" w:line="240" w:lineRule="auto"/>
                    <w:jc w:val="both"/>
                    <w:rPr>
                      <w:rFonts w:ascii="Verdana" w:hAnsi="Verdana"/>
                      <w:sz w:val="24"/>
                      <w:szCs w:val="24"/>
                    </w:rPr>
                  </w:pPr>
                  <w:r w:rsidRPr="008D284A">
                    <w:rPr>
                      <w:rFonts w:ascii="Verdana" w:hAnsi="Verdana"/>
                      <w:sz w:val="24"/>
                      <w:szCs w:val="24"/>
                    </w:rPr>
                    <w:t>(VISA, MasterCard, American Express, Discover Card, E-Check, or Fill and Bill if allowed by client)</w:t>
                  </w:r>
                </w:p>
                <w:p w14:paraId="0A6CAD86" w14:textId="77777777" w:rsidR="00C610B7" w:rsidRPr="008D284A" w:rsidRDefault="00C610B7" w:rsidP="008F1486">
                  <w:pPr>
                    <w:autoSpaceDE w:val="0"/>
                    <w:autoSpaceDN w:val="0"/>
                    <w:adjustRightInd w:val="0"/>
                    <w:spacing w:before="120" w:after="120" w:line="240" w:lineRule="auto"/>
                    <w:jc w:val="both"/>
                    <w:rPr>
                      <w:rFonts w:ascii="Verdana" w:hAnsi="Verdana"/>
                      <w:sz w:val="24"/>
                      <w:szCs w:val="24"/>
                    </w:rPr>
                  </w:pPr>
                  <w:r w:rsidRPr="008D284A">
                    <w:rPr>
                      <w:rFonts w:ascii="Verdana" w:hAnsi="Verdana"/>
                      <w:b/>
                      <w:bCs/>
                      <w:sz w:val="24"/>
                      <w:szCs w:val="24"/>
                    </w:rPr>
                    <w:t> </w:t>
                  </w:r>
                </w:p>
              </w:tc>
              <w:tc>
                <w:tcPr>
                  <w:tcW w:w="5970" w:type="dxa"/>
                  <w:tcBorders>
                    <w:bottom w:val="single" w:sz="8" w:space="0" w:color="000000"/>
                    <w:right w:val="single" w:sz="8" w:space="0" w:color="000000"/>
                  </w:tcBorders>
                  <w:tcMar>
                    <w:top w:w="0" w:type="dxa"/>
                    <w:left w:w="108" w:type="dxa"/>
                    <w:bottom w:w="0" w:type="dxa"/>
                    <w:right w:w="98" w:type="dxa"/>
                  </w:tcMar>
                  <w:hideMark/>
                </w:tcPr>
                <w:p w14:paraId="0649AC19" w14:textId="77777777" w:rsidR="00C610B7" w:rsidRPr="008D284A" w:rsidRDefault="00C610B7" w:rsidP="008F1486">
                  <w:pPr>
                    <w:autoSpaceDE w:val="0"/>
                    <w:autoSpaceDN w:val="0"/>
                    <w:adjustRightInd w:val="0"/>
                    <w:spacing w:before="120" w:after="120" w:line="240" w:lineRule="auto"/>
                    <w:jc w:val="both"/>
                    <w:rPr>
                      <w:rFonts w:ascii="Verdana" w:hAnsi="Verdana"/>
                      <w:sz w:val="24"/>
                      <w:szCs w:val="24"/>
                    </w:rPr>
                  </w:pPr>
                  <w:r w:rsidRPr="008D284A">
                    <w:rPr>
                      <w:rFonts w:ascii="Verdana" w:hAnsi="Verdana"/>
                      <w:sz w:val="24"/>
                      <w:szCs w:val="24"/>
                    </w:rPr>
                    <w:t> </w:t>
                  </w:r>
                </w:p>
              </w:tc>
            </w:tr>
            <w:tr w:rsidR="0035123E" w:rsidRPr="008D284A" w14:paraId="23A57E82" w14:textId="77777777" w:rsidTr="00C13130">
              <w:trPr>
                <w:jc w:val="center"/>
              </w:trPr>
              <w:tc>
                <w:tcPr>
                  <w:tcW w:w="6277" w:type="dxa"/>
                  <w:tcBorders>
                    <w:left w:val="single" w:sz="8" w:space="0" w:color="000000"/>
                    <w:bottom w:val="single" w:sz="8" w:space="0" w:color="000000"/>
                    <w:right w:val="single" w:sz="8" w:space="0" w:color="000000"/>
                  </w:tcBorders>
                  <w:tcMar>
                    <w:top w:w="0" w:type="dxa"/>
                    <w:left w:w="98" w:type="dxa"/>
                    <w:bottom w:w="0" w:type="dxa"/>
                    <w:right w:w="98" w:type="dxa"/>
                  </w:tcMar>
                  <w:hideMark/>
                </w:tcPr>
                <w:p w14:paraId="0A9F0152" w14:textId="77777777" w:rsidR="00C610B7" w:rsidRPr="008D284A" w:rsidRDefault="00C610B7" w:rsidP="008F1486">
                  <w:pPr>
                    <w:autoSpaceDE w:val="0"/>
                    <w:autoSpaceDN w:val="0"/>
                    <w:adjustRightInd w:val="0"/>
                    <w:spacing w:before="120" w:after="120" w:line="240" w:lineRule="auto"/>
                    <w:jc w:val="both"/>
                    <w:rPr>
                      <w:rFonts w:ascii="Verdana" w:hAnsi="Verdana"/>
                      <w:sz w:val="24"/>
                      <w:szCs w:val="24"/>
                    </w:rPr>
                  </w:pPr>
                  <w:r w:rsidRPr="008D284A">
                    <w:rPr>
                      <w:rFonts w:ascii="Verdana" w:hAnsi="Verdana"/>
                      <w:b/>
                      <w:bCs/>
                      <w:sz w:val="24"/>
                      <w:szCs w:val="24"/>
                    </w:rPr>
                    <w:t>First Amount Applied</w:t>
                  </w:r>
                </w:p>
                <w:p w14:paraId="11025EFD" w14:textId="77777777" w:rsidR="00C610B7" w:rsidRPr="008D284A" w:rsidRDefault="00C610B7" w:rsidP="008F1486">
                  <w:pPr>
                    <w:autoSpaceDE w:val="0"/>
                    <w:autoSpaceDN w:val="0"/>
                    <w:adjustRightInd w:val="0"/>
                    <w:spacing w:before="120" w:after="120" w:line="240" w:lineRule="auto"/>
                    <w:jc w:val="both"/>
                    <w:rPr>
                      <w:rFonts w:ascii="Verdana" w:hAnsi="Verdana"/>
                      <w:sz w:val="24"/>
                      <w:szCs w:val="24"/>
                    </w:rPr>
                  </w:pPr>
                  <w:r w:rsidRPr="008D284A">
                    <w:rPr>
                      <w:rFonts w:ascii="Verdana" w:hAnsi="Verdana"/>
                      <w:b/>
                      <w:bCs/>
                      <w:sz w:val="24"/>
                      <w:szCs w:val="24"/>
                    </w:rPr>
                    <w:t> </w:t>
                  </w:r>
                </w:p>
              </w:tc>
              <w:tc>
                <w:tcPr>
                  <w:tcW w:w="5970" w:type="dxa"/>
                  <w:tcBorders>
                    <w:bottom w:val="single" w:sz="8" w:space="0" w:color="000000"/>
                    <w:right w:val="single" w:sz="8" w:space="0" w:color="000000"/>
                  </w:tcBorders>
                  <w:tcMar>
                    <w:top w:w="0" w:type="dxa"/>
                    <w:left w:w="108" w:type="dxa"/>
                    <w:bottom w:w="0" w:type="dxa"/>
                    <w:right w:w="98" w:type="dxa"/>
                  </w:tcMar>
                  <w:hideMark/>
                </w:tcPr>
                <w:p w14:paraId="2302CC3B" w14:textId="77777777" w:rsidR="00C610B7" w:rsidRPr="008D284A" w:rsidRDefault="00C610B7" w:rsidP="008F1486">
                  <w:pPr>
                    <w:autoSpaceDE w:val="0"/>
                    <w:autoSpaceDN w:val="0"/>
                    <w:adjustRightInd w:val="0"/>
                    <w:spacing w:before="120" w:after="120" w:line="240" w:lineRule="auto"/>
                    <w:jc w:val="both"/>
                    <w:rPr>
                      <w:rFonts w:ascii="Verdana" w:hAnsi="Verdana"/>
                      <w:sz w:val="24"/>
                      <w:szCs w:val="24"/>
                    </w:rPr>
                  </w:pPr>
                  <w:r w:rsidRPr="008D284A">
                    <w:rPr>
                      <w:rFonts w:ascii="Verdana" w:hAnsi="Verdana"/>
                      <w:sz w:val="24"/>
                      <w:szCs w:val="24"/>
                    </w:rPr>
                    <w:t> </w:t>
                  </w:r>
                </w:p>
              </w:tc>
            </w:tr>
            <w:tr w:rsidR="0035123E" w:rsidRPr="008D284A" w14:paraId="2D650EEF" w14:textId="77777777" w:rsidTr="00C13130">
              <w:trPr>
                <w:jc w:val="center"/>
              </w:trPr>
              <w:tc>
                <w:tcPr>
                  <w:tcW w:w="6277" w:type="dxa"/>
                  <w:tcBorders>
                    <w:left w:val="single" w:sz="8" w:space="0" w:color="000000"/>
                    <w:bottom w:val="single" w:sz="8" w:space="0" w:color="000000"/>
                    <w:right w:val="single" w:sz="8" w:space="0" w:color="000000"/>
                  </w:tcBorders>
                  <w:tcMar>
                    <w:top w:w="0" w:type="dxa"/>
                    <w:left w:w="98" w:type="dxa"/>
                    <w:bottom w:w="0" w:type="dxa"/>
                    <w:right w:w="98" w:type="dxa"/>
                  </w:tcMar>
                  <w:hideMark/>
                </w:tcPr>
                <w:p w14:paraId="77D81F23" w14:textId="77777777" w:rsidR="00C610B7" w:rsidRPr="008D284A" w:rsidRDefault="00C610B7" w:rsidP="008F1486">
                  <w:pPr>
                    <w:autoSpaceDE w:val="0"/>
                    <w:autoSpaceDN w:val="0"/>
                    <w:adjustRightInd w:val="0"/>
                    <w:spacing w:before="120" w:after="120" w:line="240" w:lineRule="auto"/>
                    <w:jc w:val="both"/>
                    <w:rPr>
                      <w:rFonts w:ascii="Verdana" w:hAnsi="Verdana"/>
                      <w:sz w:val="24"/>
                      <w:szCs w:val="24"/>
                    </w:rPr>
                  </w:pPr>
                  <w:r w:rsidRPr="008D284A">
                    <w:rPr>
                      <w:rFonts w:ascii="Verdana" w:hAnsi="Verdana"/>
                      <w:b/>
                      <w:bCs/>
                      <w:sz w:val="24"/>
                      <w:szCs w:val="24"/>
                    </w:rPr>
                    <w:t>Second Amount Applied</w:t>
                  </w:r>
                </w:p>
                <w:p w14:paraId="392F7674" w14:textId="77777777" w:rsidR="00C610B7" w:rsidRPr="008D284A" w:rsidRDefault="00C610B7" w:rsidP="008F1486">
                  <w:pPr>
                    <w:autoSpaceDE w:val="0"/>
                    <w:autoSpaceDN w:val="0"/>
                    <w:adjustRightInd w:val="0"/>
                    <w:spacing w:before="120" w:after="120" w:line="240" w:lineRule="auto"/>
                    <w:jc w:val="both"/>
                    <w:rPr>
                      <w:rFonts w:ascii="Verdana" w:hAnsi="Verdana"/>
                      <w:sz w:val="24"/>
                      <w:szCs w:val="24"/>
                    </w:rPr>
                  </w:pPr>
                  <w:r w:rsidRPr="008D284A">
                    <w:rPr>
                      <w:rFonts w:ascii="Verdana" w:hAnsi="Verdana"/>
                      <w:b/>
                      <w:bCs/>
                      <w:sz w:val="24"/>
                      <w:szCs w:val="24"/>
                    </w:rPr>
                    <w:t> </w:t>
                  </w:r>
                </w:p>
              </w:tc>
              <w:tc>
                <w:tcPr>
                  <w:tcW w:w="5970" w:type="dxa"/>
                  <w:tcBorders>
                    <w:bottom w:val="single" w:sz="8" w:space="0" w:color="000000"/>
                    <w:right w:val="single" w:sz="8" w:space="0" w:color="000000"/>
                  </w:tcBorders>
                  <w:tcMar>
                    <w:top w:w="0" w:type="dxa"/>
                    <w:left w:w="108" w:type="dxa"/>
                    <w:bottom w:w="0" w:type="dxa"/>
                    <w:right w:w="98" w:type="dxa"/>
                  </w:tcMar>
                  <w:hideMark/>
                </w:tcPr>
                <w:p w14:paraId="6CE019FA" w14:textId="77777777" w:rsidR="00C610B7" w:rsidRPr="008D284A" w:rsidRDefault="00C610B7" w:rsidP="008F1486">
                  <w:pPr>
                    <w:autoSpaceDE w:val="0"/>
                    <w:autoSpaceDN w:val="0"/>
                    <w:adjustRightInd w:val="0"/>
                    <w:spacing w:before="120" w:after="120" w:line="240" w:lineRule="auto"/>
                    <w:jc w:val="both"/>
                    <w:rPr>
                      <w:rFonts w:ascii="Verdana" w:hAnsi="Verdana"/>
                      <w:sz w:val="24"/>
                      <w:szCs w:val="24"/>
                    </w:rPr>
                  </w:pPr>
                  <w:r w:rsidRPr="008D284A">
                    <w:rPr>
                      <w:rFonts w:ascii="Verdana" w:hAnsi="Verdana"/>
                      <w:sz w:val="24"/>
                      <w:szCs w:val="24"/>
                    </w:rPr>
                    <w:t> </w:t>
                  </w:r>
                </w:p>
              </w:tc>
            </w:tr>
            <w:tr w:rsidR="005873D3" w:rsidRPr="008D284A" w14:paraId="6194964F" w14:textId="77777777" w:rsidTr="00C13130">
              <w:trPr>
                <w:jc w:val="center"/>
              </w:trPr>
              <w:tc>
                <w:tcPr>
                  <w:tcW w:w="6277" w:type="dxa"/>
                  <w:tcBorders>
                    <w:left w:val="single" w:sz="8" w:space="0" w:color="000000"/>
                    <w:bottom w:val="single" w:sz="8" w:space="0" w:color="000000"/>
                    <w:right w:val="single" w:sz="8" w:space="0" w:color="000000"/>
                  </w:tcBorders>
                  <w:tcMar>
                    <w:top w:w="0" w:type="dxa"/>
                    <w:left w:w="98" w:type="dxa"/>
                    <w:bottom w:w="0" w:type="dxa"/>
                    <w:right w:w="98" w:type="dxa"/>
                  </w:tcMar>
                </w:tcPr>
                <w:p w14:paraId="3874DA66" w14:textId="41DE21B5" w:rsidR="005873D3" w:rsidRPr="008D284A" w:rsidRDefault="00C04712" w:rsidP="008F1486">
                  <w:pPr>
                    <w:autoSpaceDE w:val="0"/>
                    <w:autoSpaceDN w:val="0"/>
                    <w:adjustRightInd w:val="0"/>
                    <w:spacing w:before="120" w:after="120" w:line="240" w:lineRule="auto"/>
                    <w:jc w:val="both"/>
                    <w:rPr>
                      <w:rFonts w:ascii="Verdana" w:hAnsi="Verdana"/>
                      <w:b/>
                      <w:bCs/>
                      <w:sz w:val="24"/>
                      <w:szCs w:val="24"/>
                    </w:rPr>
                  </w:pPr>
                  <w:r w:rsidRPr="00C04712">
                    <w:rPr>
                      <w:rFonts w:ascii="Verdana" w:hAnsi="Verdana"/>
                      <w:b/>
                      <w:bCs/>
                      <w:sz w:val="24"/>
                      <w:szCs w:val="24"/>
                    </w:rPr>
                    <w:t xml:space="preserve">Second Form of Payment and last 4 Digits </w:t>
                  </w:r>
                  <w:r w:rsidRPr="00DE3792">
                    <w:rPr>
                      <w:rFonts w:ascii="Verdana" w:hAnsi="Verdana"/>
                      <w:sz w:val="24"/>
                      <w:szCs w:val="24"/>
                    </w:rPr>
                    <w:t>(VISA, MasterCard, American Express, Discover Card, E-Check, or Fill and Bill if allowed by client)</w:t>
                  </w:r>
                </w:p>
              </w:tc>
              <w:tc>
                <w:tcPr>
                  <w:tcW w:w="5970" w:type="dxa"/>
                  <w:tcBorders>
                    <w:bottom w:val="single" w:sz="8" w:space="0" w:color="000000"/>
                    <w:right w:val="single" w:sz="8" w:space="0" w:color="000000"/>
                  </w:tcBorders>
                  <w:tcMar>
                    <w:top w:w="0" w:type="dxa"/>
                    <w:left w:w="108" w:type="dxa"/>
                    <w:bottom w:w="0" w:type="dxa"/>
                    <w:right w:w="98" w:type="dxa"/>
                  </w:tcMar>
                </w:tcPr>
                <w:p w14:paraId="75EB5E7B" w14:textId="77777777" w:rsidR="005873D3" w:rsidRPr="008D284A" w:rsidRDefault="005873D3" w:rsidP="008F1486">
                  <w:pPr>
                    <w:autoSpaceDE w:val="0"/>
                    <w:autoSpaceDN w:val="0"/>
                    <w:adjustRightInd w:val="0"/>
                    <w:spacing w:before="120" w:after="120" w:line="240" w:lineRule="auto"/>
                    <w:jc w:val="both"/>
                    <w:rPr>
                      <w:rFonts w:ascii="Verdana" w:hAnsi="Verdana"/>
                      <w:sz w:val="24"/>
                      <w:szCs w:val="24"/>
                    </w:rPr>
                  </w:pPr>
                </w:p>
              </w:tc>
            </w:tr>
            <w:tr w:rsidR="0035123E" w:rsidRPr="008D284A" w14:paraId="7D1230AE" w14:textId="77777777" w:rsidTr="00C13130">
              <w:trPr>
                <w:jc w:val="center"/>
              </w:trPr>
              <w:tc>
                <w:tcPr>
                  <w:tcW w:w="6277" w:type="dxa"/>
                  <w:tcBorders>
                    <w:left w:val="single" w:sz="8" w:space="0" w:color="000000"/>
                    <w:bottom w:val="single" w:sz="8" w:space="0" w:color="000000"/>
                    <w:right w:val="single" w:sz="8" w:space="0" w:color="000000"/>
                  </w:tcBorders>
                  <w:tcMar>
                    <w:top w:w="0" w:type="dxa"/>
                    <w:left w:w="98" w:type="dxa"/>
                    <w:bottom w:w="0" w:type="dxa"/>
                    <w:right w:w="98" w:type="dxa"/>
                  </w:tcMar>
                  <w:hideMark/>
                </w:tcPr>
                <w:p w14:paraId="0E3C421A" w14:textId="46F1F76D" w:rsidR="00C610B7" w:rsidRPr="008D284A" w:rsidRDefault="00597118" w:rsidP="008F1486">
                  <w:pPr>
                    <w:autoSpaceDE w:val="0"/>
                    <w:autoSpaceDN w:val="0"/>
                    <w:adjustRightInd w:val="0"/>
                    <w:spacing w:before="120" w:after="120" w:line="240" w:lineRule="auto"/>
                    <w:jc w:val="both"/>
                    <w:rPr>
                      <w:rFonts w:ascii="Verdana" w:hAnsi="Verdana"/>
                      <w:sz w:val="24"/>
                      <w:szCs w:val="24"/>
                    </w:rPr>
                  </w:pPr>
                  <w:r>
                    <w:rPr>
                      <w:rFonts w:ascii="Verdana" w:hAnsi="Verdana"/>
                      <w:b/>
                      <w:bCs/>
                      <w:sz w:val="24"/>
                      <w:szCs w:val="24"/>
                    </w:rPr>
                    <w:t>Details of Matter</w:t>
                  </w:r>
                  <w:r w:rsidR="00803C00">
                    <w:rPr>
                      <w:rFonts w:ascii="Verdana" w:hAnsi="Verdana"/>
                      <w:b/>
                      <w:bCs/>
                      <w:sz w:val="24"/>
                      <w:szCs w:val="24"/>
                    </w:rPr>
                    <w:t xml:space="preserve"> </w:t>
                  </w:r>
                </w:p>
              </w:tc>
              <w:tc>
                <w:tcPr>
                  <w:tcW w:w="5970" w:type="dxa"/>
                  <w:tcBorders>
                    <w:bottom w:val="single" w:sz="8" w:space="0" w:color="000000"/>
                    <w:right w:val="single" w:sz="8" w:space="0" w:color="000000"/>
                  </w:tcBorders>
                  <w:tcMar>
                    <w:top w:w="0" w:type="dxa"/>
                    <w:left w:w="108" w:type="dxa"/>
                    <w:bottom w:w="0" w:type="dxa"/>
                    <w:right w:w="98" w:type="dxa"/>
                  </w:tcMar>
                  <w:hideMark/>
                </w:tcPr>
                <w:p w14:paraId="38C09552" w14:textId="6BDE993E" w:rsidR="00C610B7" w:rsidRPr="008D284A" w:rsidRDefault="007A7CB9" w:rsidP="008F1486">
                  <w:pPr>
                    <w:autoSpaceDE w:val="0"/>
                    <w:autoSpaceDN w:val="0"/>
                    <w:adjustRightInd w:val="0"/>
                    <w:spacing w:before="120" w:after="120" w:line="240" w:lineRule="auto"/>
                    <w:jc w:val="both"/>
                    <w:rPr>
                      <w:rFonts w:ascii="Verdana" w:hAnsi="Verdana"/>
                      <w:sz w:val="24"/>
                      <w:szCs w:val="24"/>
                    </w:rPr>
                  </w:pPr>
                  <w:r w:rsidRPr="007A7CB9">
                    <w:rPr>
                      <w:rFonts w:ascii="Verdana" w:hAnsi="Verdana"/>
                      <w:sz w:val="24"/>
                      <w:szCs w:val="24"/>
                    </w:rPr>
                    <w:t xml:space="preserve">Original method of payment was </w:t>
                  </w:r>
                  <w:r w:rsidRPr="00DE3792">
                    <w:rPr>
                      <w:rFonts w:ascii="Verdana" w:hAnsi="Verdana"/>
                      <w:b/>
                      <w:bCs/>
                      <w:sz w:val="24"/>
                      <w:szCs w:val="24"/>
                    </w:rPr>
                    <w:t>voided</w:t>
                  </w:r>
                  <w:r w:rsidRPr="007A7CB9">
                    <w:rPr>
                      <w:rFonts w:ascii="Verdana" w:hAnsi="Verdana"/>
                      <w:sz w:val="24"/>
                      <w:szCs w:val="24"/>
                    </w:rPr>
                    <w:t xml:space="preserve"> from the order, please charge the original amount ($XX.XX) to VISA/MSTR/AMEX ending xxxx.</w:t>
                  </w:r>
                </w:p>
              </w:tc>
            </w:tr>
          </w:tbl>
          <w:p w14:paraId="33888E18" w14:textId="77777777" w:rsidR="00114A27" w:rsidRDefault="00114A27" w:rsidP="008F1486">
            <w:pPr>
              <w:spacing w:before="120" w:after="120" w:line="240" w:lineRule="auto"/>
              <w:jc w:val="both"/>
              <w:rPr>
                <w:rFonts w:ascii="Verdana" w:eastAsia="Aptos" w:hAnsi="Verdana" w:cs="Times New Roman"/>
                <w:color w:val="000000"/>
                <w:sz w:val="24"/>
                <w:szCs w:val="24"/>
              </w:rPr>
            </w:pPr>
          </w:p>
          <w:p w14:paraId="23F483B3" w14:textId="6AB31A77" w:rsidR="00BA013A" w:rsidRDefault="008D2E8E" w:rsidP="008F1486">
            <w:pPr>
              <w:spacing w:before="120" w:after="120" w:line="240" w:lineRule="auto"/>
              <w:ind w:left="720"/>
              <w:jc w:val="both"/>
            </w:pPr>
            <w:r w:rsidRPr="008D2E8E">
              <w:rPr>
                <w:rFonts w:ascii="Verdana" w:eastAsia="Aptos" w:hAnsi="Verdana" w:cs="Times New Roman"/>
                <w:color w:val="000000"/>
                <w:sz w:val="24"/>
                <w:szCs w:val="24"/>
              </w:rPr>
              <w:t>e</w:t>
            </w:r>
            <w:r>
              <w:rPr>
                <w:rFonts w:ascii="Verdana" w:eastAsia="Aptos" w:hAnsi="Verdana" w:cs="Times New Roman"/>
                <w:color w:val="000000"/>
                <w:sz w:val="24"/>
                <w:szCs w:val="24"/>
              </w:rPr>
              <w:t xml:space="preserve">. </w:t>
            </w:r>
            <w:r w:rsidR="00937EF1" w:rsidRPr="0058353E">
              <w:rPr>
                <w:rFonts w:ascii="Verdana" w:eastAsia="Aptos" w:hAnsi="Verdana" w:cs="Times New Roman"/>
                <w:color w:val="000000"/>
                <w:sz w:val="24"/>
                <w:szCs w:val="24"/>
              </w:rPr>
              <w:t>S</w:t>
            </w:r>
            <w:r w:rsidR="00937EF1" w:rsidRPr="00DE3792">
              <w:rPr>
                <w:rFonts w:ascii="Verdana" w:hAnsi="Verdana"/>
                <w:sz w:val="24"/>
                <w:szCs w:val="24"/>
              </w:rPr>
              <w:t xml:space="preserve">end the </w:t>
            </w:r>
            <w:r w:rsidR="0058353E" w:rsidRPr="00DE3792">
              <w:rPr>
                <w:rFonts w:ascii="Verdana" w:hAnsi="Verdana"/>
                <w:sz w:val="24"/>
                <w:szCs w:val="24"/>
              </w:rPr>
              <w:t>email.</w:t>
            </w:r>
            <w:r w:rsidR="0058353E">
              <w:t xml:space="preserve"> </w:t>
            </w:r>
          </w:p>
          <w:p w14:paraId="5F11D9C4" w14:textId="77777777" w:rsidR="0058353E" w:rsidRDefault="0058353E" w:rsidP="008F1486">
            <w:pPr>
              <w:autoSpaceDE w:val="0"/>
              <w:autoSpaceDN w:val="0"/>
              <w:adjustRightInd w:val="0"/>
              <w:spacing w:before="120" w:after="120" w:line="240" w:lineRule="auto"/>
              <w:ind w:left="720"/>
              <w:jc w:val="both"/>
              <w:rPr>
                <w:rFonts w:ascii="Verdana" w:hAnsi="Verdana"/>
                <w:sz w:val="24"/>
                <w:szCs w:val="24"/>
              </w:rPr>
            </w:pPr>
            <w:r>
              <w:rPr>
                <w:rFonts w:ascii="Verdana" w:eastAsia="Aptos" w:hAnsi="Verdana" w:cs="Times New Roman"/>
                <w:color w:val="000000"/>
                <w:sz w:val="24"/>
                <w:szCs w:val="24"/>
              </w:rPr>
              <w:t>f</w:t>
            </w:r>
            <w:r>
              <w:t xml:space="preserve">.  </w:t>
            </w:r>
            <w:r w:rsidRPr="00872DB7">
              <w:rPr>
                <w:rFonts w:ascii="Verdana" w:hAnsi="Verdana"/>
                <w:b/>
                <w:bCs/>
                <w:sz w:val="24"/>
                <w:szCs w:val="24"/>
              </w:rPr>
              <w:t>Turnaround Time</w:t>
            </w:r>
            <w:r>
              <w:rPr>
                <w:rFonts w:ascii="Verdana" w:hAnsi="Verdana"/>
                <w:b/>
                <w:bCs/>
                <w:sz w:val="24"/>
                <w:szCs w:val="24"/>
              </w:rPr>
              <w:t xml:space="preserve"> </w:t>
            </w:r>
            <w:r w:rsidRPr="00FE6F85">
              <w:rPr>
                <w:rFonts w:ascii="Verdana" w:hAnsi="Verdana"/>
                <w:sz w:val="24"/>
                <w:szCs w:val="24"/>
              </w:rPr>
              <w:t>(TAT):</w:t>
            </w:r>
            <w:r>
              <w:rPr>
                <w:rFonts w:ascii="Verdana" w:hAnsi="Verdana"/>
                <w:sz w:val="24"/>
                <w:szCs w:val="24"/>
              </w:rPr>
              <w:t xml:space="preserve"> </w:t>
            </w:r>
            <w:r w:rsidRPr="006B46F1">
              <w:rPr>
                <w:rFonts w:ascii="Verdana" w:hAnsi="Verdana"/>
                <w:sz w:val="24"/>
                <w:szCs w:val="24"/>
              </w:rPr>
              <w:t>Emails sent to the </w:t>
            </w:r>
            <w:r w:rsidRPr="00872DB7">
              <w:rPr>
                <w:rFonts w:ascii="Verdana" w:hAnsi="Verdana"/>
                <w:sz w:val="24"/>
                <w:szCs w:val="24"/>
              </w:rPr>
              <w:t>SAT Debits &amp; Credits</w:t>
            </w:r>
            <w:r w:rsidRPr="006B46F1">
              <w:rPr>
                <w:rFonts w:ascii="Verdana" w:hAnsi="Verdana"/>
                <w:sz w:val="24"/>
                <w:szCs w:val="24"/>
              </w:rPr>
              <w:t> mailbox will be worked within 1 business day</w:t>
            </w:r>
            <w:r>
              <w:rPr>
                <w:rFonts w:ascii="Verdana" w:hAnsi="Verdana"/>
                <w:sz w:val="24"/>
                <w:szCs w:val="24"/>
              </w:rPr>
              <w:t>.</w:t>
            </w:r>
          </w:p>
          <w:p w14:paraId="365D29E4" w14:textId="4ADC306F" w:rsidR="0058353E" w:rsidRPr="00DE3792" w:rsidRDefault="0058353E" w:rsidP="008F1486">
            <w:pPr>
              <w:spacing w:before="120" w:after="120" w:line="240" w:lineRule="auto"/>
              <w:ind w:left="720"/>
              <w:jc w:val="both"/>
              <w:rPr>
                <w:rFonts w:ascii="Verdana" w:eastAsia="Aptos" w:hAnsi="Verdana" w:cs="Times New Roman"/>
                <w:color w:val="000000"/>
                <w:sz w:val="24"/>
                <w:szCs w:val="24"/>
              </w:rPr>
            </w:pPr>
          </w:p>
          <w:p w14:paraId="17D47EC9" w14:textId="3D3670A9" w:rsidR="00F4757A" w:rsidRDefault="00F4757A" w:rsidP="008F1486">
            <w:pPr>
              <w:spacing w:before="120" w:after="120" w:line="240" w:lineRule="auto"/>
              <w:rPr>
                <w:rFonts w:ascii="Verdana" w:hAnsi="Verdana"/>
                <w:color w:val="000000"/>
                <w:sz w:val="24"/>
                <w:szCs w:val="24"/>
              </w:rPr>
            </w:pPr>
            <w:r>
              <w:rPr>
                <w:noProof/>
              </w:rPr>
              <w:drawing>
                <wp:inline distT="0" distB="0" distL="0" distR="0" wp14:anchorId="7C8F12E3" wp14:editId="1200A13E">
                  <wp:extent cx="247650" cy="219075"/>
                  <wp:effectExtent l="0" t="0" r="0" b="9525"/>
                  <wp:docPr id="41126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47650" cy="219075"/>
                          </a:xfrm>
                          <a:prstGeom prst="rect">
                            <a:avLst/>
                          </a:prstGeom>
                          <a:noFill/>
                          <a:ln>
                            <a:noFill/>
                          </a:ln>
                        </pic:spPr>
                      </pic:pic>
                    </a:graphicData>
                  </a:graphic>
                </wp:inline>
              </w:drawing>
            </w:r>
            <w:r>
              <w:rPr>
                <w:rFonts w:ascii="Verdana" w:hAnsi="Verdana"/>
                <w:color w:val="000000"/>
                <w:sz w:val="24"/>
                <w:szCs w:val="24"/>
              </w:rPr>
              <w:t xml:space="preserve">  If no email access, contact the Senior Team. Refer to </w:t>
            </w:r>
            <w:hyperlink r:id="rId35" w:anchor="!/view?docid=7653e7c2-1a97-42a0-8a81-6267c72e1ca9" w:history="1">
              <w:r w:rsidRPr="00F37192">
                <w:rPr>
                  <w:rStyle w:val="Hyperlink"/>
                  <w:rFonts w:ascii="Verdana" w:hAnsi="Verdana"/>
                  <w:sz w:val="24"/>
                  <w:szCs w:val="24"/>
                </w:rPr>
                <w:t>Compass - When to Transfer Calls to the Senior Team (057524)</w:t>
              </w:r>
            </w:hyperlink>
            <w:r>
              <w:rPr>
                <w:rFonts w:ascii="Verdana" w:hAnsi="Verdana"/>
                <w:color w:val="000000"/>
                <w:sz w:val="24"/>
                <w:szCs w:val="24"/>
              </w:rPr>
              <w:t xml:space="preserve">. </w:t>
            </w:r>
            <w:r w:rsidRPr="00F37192">
              <w:rPr>
                <w:rFonts w:ascii="Verdana" w:hAnsi="Verdana"/>
                <w:b/>
                <w:bCs/>
                <w:color w:val="000000"/>
                <w:sz w:val="24"/>
                <w:szCs w:val="24"/>
              </w:rPr>
              <w:t>MED D or EGWP</w:t>
            </w:r>
            <w:r w:rsidRPr="00F37192">
              <w:rPr>
                <w:rFonts w:ascii="Verdana" w:hAnsi="Verdana"/>
                <w:color w:val="000000"/>
                <w:sz w:val="24"/>
                <w:szCs w:val="24"/>
              </w:rPr>
              <w:t xml:space="preserve">: </w:t>
            </w:r>
            <w:hyperlink r:id="rId36" w:anchor="!/view?docid=0990aac5-274f-424d-9400-546d74b3fed7" w:history="1">
              <w:r w:rsidRPr="00F37192">
                <w:rPr>
                  <w:rStyle w:val="Hyperlink"/>
                  <w:rFonts w:ascii="Verdana" w:hAnsi="Verdana"/>
                  <w:sz w:val="24"/>
                  <w:szCs w:val="24"/>
                </w:rPr>
                <w:t>Compass MED D - When to Transfer Calls to the Senior Team (062944)</w:t>
              </w:r>
            </w:hyperlink>
            <w:r>
              <w:rPr>
                <w:rFonts w:ascii="Verdana" w:hAnsi="Verdana"/>
                <w:color w:val="000000"/>
                <w:sz w:val="24"/>
                <w:szCs w:val="24"/>
              </w:rPr>
              <w:t>.</w:t>
            </w:r>
          </w:p>
          <w:p w14:paraId="1300C1FC" w14:textId="14ED4755" w:rsidR="00114A27" w:rsidRPr="003E13F6" w:rsidRDefault="00114A27" w:rsidP="008F1486">
            <w:pPr>
              <w:pStyle w:val="ListParagraph"/>
              <w:spacing w:before="120" w:after="120" w:line="240" w:lineRule="auto"/>
              <w:jc w:val="both"/>
              <w:rPr>
                <w:rFonts w:ascii="Verdana" w:eastAsia="Aptos" w:hAnsi="Verdana" w:cs="Times New Roman"/>
                <w:color w:val="000000"/>
                <w:sz w:val="24"/>
                <w:szCs w:val="24"/>
              </w:rPr>
            </w:pPr>
          </w:p>
        </w:tc>
      </w:tr>
      <w:tr w:rsidR="008D2E8E" w:rsidRPr="00464498" w14:paraId="2EB5B6E3" w14:textId="77777777" w:rsidTr="008F1486">
        <w:tc>
          <w:tcPr>
            <w:tcW w:w="0" w:type="auto"/>
            <w:vMerge/>
            <w:tcBorders>
              <w:top w:val="single" w:sz="4" w:space="0" w:color="auto"/>
              <w:left w:val="single" w:sz="4" w:space="0" w:color="auto"/>
              <w:bottom w:val="single" w:sz="4" w:space="0" w:color="auto"/>
              <w:right w:val="single" w:sz="4" w:space="0" w:color="auto"/>
            </w:tcBorders>
            <w:vAlign w:val="center"/>
            <w:hideMark/>
          </w:tcPr>
          <w:p w14:paraId="641781B0" w14:textId="77777777" w:rsidR="00464498" w:rsidRPr="00464498" w:rsidRDefault="00464498" w:rsidP="00464498">
            <w:pPr>
              <w:spacing w:after="0" w:line="240" w:lineRule="auto"/>
              <w:rPr>
                <w:rFonts w:ascii="Verdana" w:eastAsia="Times New Roman" w:hAnsi="Verdana" w:cs="Times New Roman"/>
                <w:b/>
                <w:sz w:val="24"/>
                <w:szCs w:val="24"/>
              </w:rPr>
            </w:pPr>
          </w:p>
        </w:tc>
        <w:tc>
          <w:tcPr>
            <w:tcW w:w="6479" w:type="dxa"/>
            <w:tcBorders>
              <w:top w:val="single" w:sz="4" w:space="0" w:color="auto"/>
              <w:left w:val="single" w:sz="4" w:space="0" w:color="auto"/>
              <w:bottom w:val="single" w:sz="4" w:space="0" w:color="auto"/>
              <w:right w:val="single" w:sz="4" w:space="0" w:color="auto"/>
            </w:tcBorders>
          </w:tcPr>
          <w:p w14:paraId="74D71606" w14:textId="77777777" w:rsidR="00464498" w:rsidRPr="00464498" w:rsidRDefault="00464498" w:rsidP="008F1486">
            <w:pPr>
              <w:spacing w:before="120" w:after="120" w:line="240" w:lineRule="auto"/>
              <w:jc w:val="both"/>
              <w:rPr>
                <w:rFonts w:ascii="Verdana" w:eastAsia="Aptos" w:hAnsi="Verdana" w:cs="Times New Roman"/>
                <w:bCs/>
                <w:sz w:val="24"/>
                <w:szCs w:val="24"/>
              </w:rPr>
            </w:pPr>
            <w:r w:rsidRPr="00464498">
              <w:rPr>
                <w:rFonts w:ascii="Verdana" w:eastAsia="Aptos" w:hAnsi="Verdana" w:cs="Times New Roman"/>
                <w:bCs/>
                <w:sz w:val="24"/>
                <w:szCs w:val="24"/>
              </w:rPr>
              <w:t xml:space="preserve">Order is </w:t>
            </w:r>
            <w:r w:rsidRPr="00464498">
              <w:rPr>
                <w:rFonts w:ascii="Verdana" w:eastAsia="Aptos" w:hAnsi="Verdana" w:cs="Times New Roman"/>
                <w:b/>
                <w:sz w:val="24"/>
                <w:szCs w:val="24"/>
              </w:rPr>
              <w:t>dispensing</w:t>
            </w:r>
          </w:p>
        </w:tc>
        <w:tc>
          <w:tcPr>
            <w:tcW w:w="18787" w:type="dxa"/>
            <w:tcBorders>
              <w:top w:val="single" w:sz="4" w:space="0" w:color="auto"/>
              <w:left w:val="single" w:sz="4" w:space="0" w:color="auto"/>
              <w:bottom w:val="single" w:sz="4" w:space="0" w:color="auto"/>
              <w:right w:val="single" w:sz="4" w:space="0" w:color="auto"/>
            </w:tcBorders>
          </w:tcPr>
          <w:p w14:paraId="7A74E341" w14:textId="55430AE9" w:rsidR="00464498" w:rsidRPr="00464498" w:rsidRDefault="00915B5A" w:rsidP="008F1486">
            <w:pPr>
              <w:spacing w:before="120" w:after="120" w:line="240" w:lineRule="auto"/>
              <w:jc w:val="both"/>
              <w:rPr>
                <w:rFonts w:ascii="Verdana" w:eastAsia="Aptos" w:hAnsi="Verdana" w:cs="Times New Roman"/>
                <w:sz w:val="24"/>
                <w:szCs w:val="24"/>
              </w:rPr>
            </w:pPr>
            <w:r>
              <w:rPr>
                <w:rFonts w:ascii="Verdana" w:eastAsia="Aptos" w:hAnsi="Verdana" w:cs="Times New Roman"/>
                <w:sz w:val="24"/>
                <w:szCs w:val="24"/>
              </w:rPr>
              <w:t xml:space="preserve">Send a </w:t>
            </w:r>
            <w:r w:rsidRPr="00DE3792">
              <w:rPr>
                <w:rFonts w:ascii="Verdana" w:eastAsia="Aptos" w:hAnsi="Verdana" w:cs="Times New Roman"/>
                <w:b/>
                <w:bCs/>
                <w:sz w:val="24"/>
                <w:szCs w:val="24"/>
              </w:rPr>
              <w:t>Stop Tote</w:t>
            </w:r>
            <w:r w:rsidR="008F3ED4">
              <w:rPr>
                <w:rFonts w:ascii="Verdana" w:eastAsia="Aptos" w:hAnsi="Verdana" w:cs="Times New Roman"/>
                <w:b/>
                <w:bCs/>
                <w:sz w:val="24"/>
                <w:szCs w:val="24"/>
              </w:rPr>
              <w:t xml:space="preserve"> </w:t>
            </w:r>
            <w:r w:rsidR="00D0145B">
              <w:rPr>
                <w:rFonts w:ascii="Verdana" w:eastAsia="Aptos" w:hAnsi="Verdana" w:cs="Times New Roman"/>
                <w:sz w:val="24"/>
                <w:szCs w:val="24"/>
              </w:rPr>
              <w:t>Automated Email</w:t>
            </w:r>
            <w:r w:rsidR="008F3ED4">
              <w:rPr>
                <w:rFonts w:ascii="Verdana" w:eastAsia="Aptos" w:hAnsi="Verdana" w:cs="Times New Roman"/>
                <w:b/>
                <w:bCs/>
                <w:sz w:val="24"/>
                <w:szCs w:val="24"/>
              </w:rPr>
              <w:t xml:space="preserve"> </w:t>
            </w:r>
            <w:r w:rsidR="008F3ED4" w:rsidRPr="00DE3792">
              <w:rPr>
                <w:rFonts w:ascii="Verdana" w:eastAsia="Aptos" w:hAnsi="Verdana" w:cs="Times New Roman"/>
                <w:sz w:val="24"/>
                <w:szCs w:val="24"/>
              </w:rPr>
              <w:t>in Compass</w:t>
            </w:r>
            <w:r w:rsidRPr="008F3ED4">
              <w:rPr>
                <w:rFonts w:ascii="Verdana" w:eastAsia="Aptos" w:hAnsi="Verdana" w:cs="Times New Roman"/>
                <w:sz w:val="24"/>
                <w:szCs w:val="24"/>
              </w:rPr>
              <w:t>.</w:t>
            </w:r>
            <w:r>
              <w:rPr>
                <w:rFonts w:ascii="Verdana" w:eastAsia="Aptos" w:hAnsi="Verdana" w:cs="Times New Roman"/>
                <w:sz w:val="24"/>
                <w:szCs w:val="24"/>
              </w:rPr>
              <w:t xml:space="preserve"> </w:t>
            </w:r>
            <w:r w:rsidR="00464498" w:rsidRPr="00464498">
              <w:rPr>
                <w:rFonts w:ascii="Verdana" w:eastAsia="Aptos" w:hAnsi="Verdana" w:cs="Times New Roman"/>
                <w:sz w:val="24"/>
                <w:szCs w:val="24"/>
              </w:rPr>
              <w:t xml:space="preserve">Refer to </w:t>
            </w:r>
            <w:hyperlink r:id="rId37" w:anchor="!/view?docid=a4299650-04b0-46ee-b152-84f81ee81658" w:tgtFrame="_blank" w:history="1">
              <w:r w:rsidR="00464498" w:rsidRPr="00464498">
                <w:rPr>
                  <w:rFonts w:ascii="Verdana" w:eastAsia="Aptos" w:hAnsi="Verdana" w:cs="Times New Roman"/>
                  <w:color w:val="467886"/>
                  <w:sz w:val="24"/>
                  <w:szCs w:val="24"/>
                  <w:u w:val="single"/>
                </w:rPr>
                <w:t>Compass - Stop Tote Requests (057999)</w:t>
              </w:r>
            </w:hyperlink>
            <w:r w:rsidR="00464498" w:rsidRPr="00464498">
              <w:rPr>
                <w:rFonts w:ascii="Verdana" w:eastAsia="Aptos" w:hAnsi="Verdana" w:cs="Times New Roman"/>
                <w:sz w:val="24"/>
                <w:szCs w:val="24"/>
              </w:rPr>
              <w:t>.</w:t>
            </w:r>
          </w:p>
          <w:p w14:paraId="713F3736" w14:textId="77777777" w:rsidR="00464498" w:rsidRPr="00464498" w:rsidRDefault="00464498" w:rsidP="008F1486">
            <w:pPr>
              <w:spacing w:before="120" w:after="120" w:line="240" w:lineRule="auto"/>
              <w:jc w:val="both"/>
              <w:rPr>
                <w:rFonts w:ascii="Verdana" w:eastAsia="Aptos" w:hAnsi="Verdana" w:cs="Times New Roman"/>
                <w:sz w:val="24"/>
                <w:szCs w:val="24"/>
              </w:rPr>
            </w:pPr>
          </w:p>
          <w:p w14:paraId="21360389" w14:textId="7F3AA045" w:rsidR="00464498" w:rsidRPr="00464498" w:rsidRDefault="00333BC2" w:rsidP="008F1486">
            <w:pPr>
              <w:numPr>
                <w:ilvl w:val="0"/>
                <w:numId w:val="8"/>
              </w:numPr>
              <w:spacing w:before="120" w:after="120" w:line="240" w:lineRule="auto"/>
              <w:contextualSpacing/>
              <w:jc w:val="both"/>
              <w:rPr>
                <w:rFonts w:ascii="Verdana" w:eastAsia="Aptos" w:hAnsi="Verdana" w:cs="Times New Roman"/>
                <w:color w:val="000000"/>
                <w:sz w:val="24"/>
                <w:szCs w:val="24"/>
              </w:rPr>
            </w:pPr>
            <w:r>
              <w:rPr>
                <w:rFonts w:ascii="Verdana" w:eastAsia="Aptos" w:hAnsi="Verdana" w:cs="Times New Roman"/>
                <w:color w:val="000000"/>
                <w:sz w:val="24"/>
                <w:szCs w:val="24"/>
              </w:rPr>
              <w:t>When prompted, i</w:t>
            </w:r>
            <w:r w:rsidR="00464498" w:rsidRPr="00464498">
              <w:rPr>
                <w:rFonts w:ascii="Verdana" w:eastAsia="Aptos" w:hAnsi="Verdana" w:cs="Times New Roman"/>
                <w:color w:val="000000"/>
                <w:sz w:val="24"/>
                <w:szCs w:val="24"/>
              </w:rPr>
              <w:t>n the “</w:t>
            </w:r>
            <w:r w:rsidR="00464498" w:rsidRPr="00DE3792">
              <w:rPr>
                <w:rFonts w:ascii="Verdana" w:eastAsia="Aptos" w:hAnsi="Verdana" w:cs="Times New Roman"/>
                <w:b/>
                <w:bCs/>
                <w:color w:val="000000"/>
                <w:sz w:val="24"/>
                <w:szCs w:val="24"/>
              </w:rPr>
              <w:t>Details of Matter</w:t>
            </w:r>
            <w:r w:rsidR="00464498" w:rsidRPr="00464498">
              <w:rPr>
                <w:rFonts w:ascii="Verdana" w:eastAsia="Aptos" w:hAnsi="Verdana" w:cs="Times New Roman"/>
                <w:color w:val="000000"/>
                <w:sz w:val="24"/>
                <w:szCs w:val="24"/>
              </w:rPr>
              <w:t>” text box, fill out information and include in the comments (copy and paste):</w:t>
            </w:r>
          </w:p>
          <w:p w14:paraId="30326E6B" w14:textId="77777777" w:rsidR="00464498" w:rsidRPr="00464498" w:rsidRDefault="00464498" w:rsidP="008F1486">
            <w:pPr>
              <w:spacing w:before="120" w:after="120" w:line="240" w:lineRule="auto"/>
              <w:jc w:val="both"/>
              <w:rPr>
                <w:rFonts w:ascii="Verdana" w:eastAsia="Aptos" w:hAnsi="Verdana" w:cs="Times New Roman"/>
                <w:color w:val="000000"/>
                <w:sz w:val="24"/>
                <w:szCs w:val="24"/>
              </w:rPr>
            </w:pPr>
          </w:p>
          <w:p w14:paraId="19C2DBEF" w14:textId="77777777" w:rsidR="00464498" w:rsidRPr="00464498" w:rsidRDefault="00464498" w:rsidP="008F1486">
            <w:pPr>
              <w:spacing w:before="120" w:after="120" w:line="240" w:lineRule="auto"/>
              <w:ind w:left="720"/>
              <w:jc w:val="both"/>
              <w:rPr>
                <w:rFonts w:ascii="Verdana" w:eastAsia="Aptos" w:hAnsi="Verdana" w:cs="Times New Roman"/>
                <w:color w:val="000000"/>
                <w:sz w:val="24"/>
                <w:szCs w:val="24"/>
              </w:rPr>
            </w:pPr>
            <w:r w:rsidRPr="00464498">
              <w:rPr>
                <w:rFonts w:ascii="Verdana" w:eastAsia="Aptos" w:hAnsi="Verdana" w:cs="Times New Roman"/>
                <w:color w:val="000000"/>
                <w:sz w:val="24"/>
                <w:szCs w:val="24"/>
              </w:rPr>
              <w:t xml:space="preserve">Member would like to pay for order via </w:t>
            </w:r>
            <w:r w:rsidRPr="00464498">
              <w:rPr>
                <w:rFonts w:ascii="Verdana" w:eastAsia="Aptos" w:hAnsi="Verdana" w:cs="Times New Roman"/>
                <w:b/>
                <w:bCs/>
                <w:color w:val="000000"/>
                <w:sz w:val="24"/>
                <w:szCs w:val="24"/>
              </w:rPr>
              <w:t>split payment</w:t>
            </w:r>
            <w:r w:rsidRPr="00464498">
              <w:rPr>
                <w:rFonts w:ascii="Verdana" w:eastAsia="Aptos" w:hAnsi="Verdana" w:cs="Times New Roman"/>
                <w:color w:val="000000"/>
                <w:sz w:val="24"/>
                <w:szCs w:val="24"/>
              </w:rPr>
              <w:t>:</w:t>
            </w:r>
          </w:p>
          <w:p w14:paraId="637C2A3A" w14:textId="77777777" w:rsidR="00464498" w:rsidRPr="00464498" w:rsidRDefault="00464498" w:rsidP="008F1486">
            <w:pPr>
              <w:spacing w:before="120" w:after="120" w:line="240" w:lineRule="auto"/>
              <w:jc w:val="both"/>
              <w:rPr>
                <w:rFonts w:ascii="Verdana" w:eastAsia="Aptos" w:hAnsi="Verdana" w:cs="Times New Roman"/>
                <w:color w:val="000000"/>
                <w:sz w:val="24"/>
                <w:szCs w:val="24"/>
              </w:rPr>
            </w:pPr>
          </w:p>
          <w:p w14:paraId="2D6CDB12" w14:textId="77777777" w:rsidR="00464498" w:rsidRPr="00464498" w:rsidRDefault="00464498" w:rsidP="008F1486">
            <w:pPr>
              <w:spacing w:before="120" w:after="120" w:line="240" w:lineRule="auto"/>
              <w:ind w:left="720"/>
              <w:jc w:val="both"/>
              <w:rPr>
                <w:rFonts w:ascii="Verdana" w:eastAsia="Aptos" w:hAnsi="Verdana" w:cs="Times New Roman"/>
                <w:color w:val="000000"/>
                <w:sz w:val="24"/>
                <w:szCs w:val="24"/>
              </w:rPr>
            </w:pPr>
            <w:r w:rsidRPr="00464498">
              <w:rPr>
                <w:rFonts w:ascii="Verdana" w:eastAsia="Aptos" w:hAnsi="Verdana" w:cs="Times New Roman"/>
                <w:color w:val="000000"/>
                <w:sz w:val="24"/>
                <w:szCs w:val="24"/>
              </w:rPr>
              <w:t>Payment Method #1: Last 4 digits of credit/debit card or e-check.</w:t>
            </w:r>
          </w:p>
          <w:p w14:paraId="441D1FE0" w14:textId="77777777" w:rsidR="00464498" w:rsidRPr="00464498" w:rsidRDefault="00464498" w:rsidP="008F1486">
            <w:pPr>
              <w:spacing w:before="120" w:after="120" w:line="240" w:lineRule="auto"/>
              <w:ind w:left="720"/>
              <w:jc w:val="both"/>
              <w:rPr>
                <w:rFonts w:ascii="Verdana" w:eastAsia="Aptos" w:hAnsi="Verdana" w:cs="Times New Roman"/>
                <w:color w:val="000000"/>
                <w:sz w:val="24"/>
                <w:szCs w:val="24"/>
              </w:rPr>
            </w:pPr>
            <w:r w:rsidRPr="00464498">
              <w:rPr>
                <w:rFonts w:ascii="Verdana" w:eastAsia="Aptos" w:hAnsi="Verdana" w:cs="Times New Roman"/>
                <w:b/>
                <w:bCs/>
                <w:color w:val="000000"/>
                <w:sz w:val="24"/>
                <w:szCs w:val="24"/>
              </w:rPr>
              <w:t>#1</w:t>
            </w:r>
            <w:r w:rsidRPr="00464498">
              <w:rPr>
                <w:rFonts w:ascii="Verdana" w:eastAsia="Aptos" w:hAnsi="Verdana" w:cs="Times New Roman"/>
                <w:color w:val="000000"/>
                <w:sz w:val="24"/>
                <w:szCs w:val="24"/>
              </w:rPr>
              <w:t> - Payment Amount.</w:t>
            </w:r>
          </w:p>
          <w:p w14:paraId="2C5CA227" w14:textId="77777777" w:rsidR="00464498" w:rsidRPr="00464498" w:rsidRDefault="00464498" w:rsidP="008F1486">
            <w:pPr>
              <w:spacing w:before="120" w:after="120" w:line="240" w:lineRule="auto"/>
              <w:jc w:val="both"/>
              <w:rPr>
                <w:rFonts w:ascii="Verdana" w:eastAsia="Aptos" w:hAnsi="Verdana" w:cs="Times New Roman"/>
                <w:color w:val="000000"/>
                <w:sz w:val="24"/>
                <w:szCs w:val="24"/>
              </w:rPr>
            </w:pPr>
            <w:r w:rsidRPr="00464498">
              <w:rPr>
                <w:rFonts w:ascii="Verdana" w:eastAsia="Aptos" w:hAnsi="Verdana" w:cs="Times New Roman"/>
                <w:color w:val="000000"/>
                <w:sz w:val="24"/>
                <w:szCs w:val="24"/>
              </w:rPr>
              <w:t> </w:t>
            </w:r>
          </w:p>
          <w:p w14:paraId="78C57A78" w14:textId="77777777" w:rsidR="00464498" w:rsidRPr="00464498" w:rsidRDefault="00464498" w:rsidP="008F1486">
            <w:pPr>
              <w:spacing w:before="120" w:after="120" w:line="240" w:lineRule="auto"/>
              <w:ind w:left="720"/>
              <w:jc w:val="both"/>
              <w:rPr>
                <w:rFonts w:ascii="Verdana" w:eastAsia="Aptos" w:hAnsi="Verdana" w:cs="Times New Roman"/>
                <w:color w:val="000000"/>
                <w:sz w:val="24"/>
                <w:szCs w:val="24"/>
              </w:rPr>
            </w:pPr>
            <w:r w:rsidRPr="00464498">
              <w:rPr>
                <w:rFonts w:ascii="Verdana" w:eastAsia="Aptos" w:hAnsi="Verdana" w:cs="Times New Roman"/>
                <w:color w:val="000000"/>
                <w:sz w:val="24"/>
                <w:szCs w:val="24"/>
              </w:rPr>
              <w:t>Payment Method #2: Last 4 digits of credit/debit card or e-check.</w:t>
            </w:r>
          </w:p>
          <w:p w14:paraId="4AF858A9" w14:textId="77777777" w:rsidR="00464498" w:rsidRPr="00464498" w:rsidRDefault="00464498" w:rsidP="008F1486">
            <w:pPr>
              <w:spacing w:before="120" w:after="120" w:line="240" w:lineRule="auto"/>
              <w:ind w:left="720"/>
              <w:jc w:val="both"/>
              <w:rPr>
                <w:rFonts w:ascii="Verdana" w:eastAsia="Aptos" w:hAnsi="Verdana" w:cs="Times New Roman"/>
                <w:color w:val="000000"/>
                <w:sz w:val="24"/>
                <w:szCs w:val="24"/>
              </w:rPr>
            </w:pPr>
            <w:r w:rsidRPr="00464498">
              <w:rPr>
                <w:rFonts w:ascii="Verdana" w:eastAsia="Aptos" w:hAnsi="Verdana" w:cs="Times New Roman"/>
                <w:b/>
                <w:bCs/>
                <w:color w:val="000000"/>
                <w:sz w:val="24"/>
                <w:szCs w:val="24"/>
              </w:rPr>
              <w:t>#2</w:t>
            </w:r>
            <w:r w:rsidRPr="00464498">
              <w:rPr>
                <w:rFonts w:ascii="Verdana" w:eastAsia="Aptos" w:hAnsi="Verdana" w:cs="Times New Roman"/>
                <w:color w:val="000000"/>
                <w:sz w:val="24"/>
                <w:szCs w:val="24"/>
              </w:rPr>
              <w:t> - Payment Amount.</w:t>
            </w:r>
          </w:p>
          <w:p w14:paraId="346E2A08" w14:textId="77777777" w:rsidR="00464498" w:rsidRPr="00464498" w:rsidRDefault="00464498" w:rsidP="008F1486">
            <w:pPr>
              <w:spacing w:before="120" w:after="120" w:line="240" w:lineRule="auto"/>
              <w:ind w:left="720"/>
              <w:jc w:val="both"/>
              <w:rPr>
                <w:rFonts w:ascii="Verdana" w:eastAsia="Aptos" w:hAnsi="Verdana" w:cs="Times New Roman"/>
                <w:color w:val="000000"/>
                <w:sz w:val="24"/>
                <w:szCs w:val="24"/>
              </w:rPr>
            </w:pPr>
          </w:p>
          <w:p w14:paraId="014F3832" w14:textId="77777777" w:rsidR="00464498" w:rsidRPr="00464498" w:rsidRDefault="00464498" w:rsidP="008F1486">
            <w:pPr>
              <w:spacing w:before="120" w:after="120" w:line="240" w:lineRule="auto"/>
              <w:ind w:left="720"/>
              <w:jc w:val="both"/>
              <w:rPr>
                <w:rFonts w:ascii="Verdana" w:eastAsia="Aptos" w:hAnsi="Verdana" w:cs="Times New Roman"/>
                <w:color w:val="000000"/>
                <w:sz w:val="24"/>
                <w:szCs w:val="24"/>
              </w:rPr>
            </w:pPr>
            <w:r w:rsidRPr="00464498">
              <w:rPr>
                <w:rFonts w:ascii="Aptos" w:eastAsia="Aptos" w:hAnsi="Aptos" w:cs="Times New Roman"/>
                <w:noProof/>
              </w:rPr>
              <w:drawing>
                <wp:inline distT="0" distB="0" distL="0" distR="0" wp14:anchorId="43A68A64" wp14:editId="6717F40B">
                  <wp:extent cx="238125" cy="209550"/>
                  <wp:effectExtent l="0" t="0" r="9525" b="0"/>
                  <wp:docPr id="1260134032"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464498">
              <w:rPr>
                <w:rFonts w:ascii="Verdana" w:eastAsia="Aptos" w:hAnsi="Verdana" w:cs="Times New Roman"/>
                <w:color w:val="000000"/>
                <w:sz w:val="24"/>
                <w:szCs w:val="24"/>
              </w:rPr>
              <w:t> Do not list full credit card or account numbers.</w:t>
            </w:r>
          </w:p>
          <w:p w14:paraId="572B8DFC" w14:textId="77777777" w:rsidR="00464498" w:rsidRPr="00464498" w:rsidRDefault="00464498" w:rsidP="008F1486">
            <w:pPr>
              <w:spacing w:before="120" w:after="120" w:line="240" w:lineRule="auto"/>
              <w:jc w:val="both"/>
              <w:rPr>
                <w:rFonts w:ascii="Verdana" w:eastAsia="Aptos" w:hAnsi="Verdana" w:cs="Times New Roman"/>
                <w:color w:val="000000"/>
                <w:sz w:val="24"/>
                <w:szCs w:val="24"/>
              </w:rPr>
            </w:pPr>
          </w:p>
          <w:p w14:paraId="3CF2E2C0" w14:textId="77777777" w:rsidR="00464498" w:rsidRPr="00464498" w:rsidRDefault="00464498" w:rsidP="008F1486">
            <w:pPr>
              <w:spacing w:before="120" w:after="120" w:line="240" w:lineRule="auto"/>
              <w:jc w:val="center"/>
              <w:rPr>
                <w:rFonts w:ascii="Verdana" w:eastAsia="Aptos" w:hAnsi="Verdana" w:cs="Times New Roman"/>
                <w:color w:val="000000"/>
                <w:sz w:val="24"/>
                <w:szCs w:val="24"/>
              </w:rPr>
            </w:pPr>
            <w:r w:rsidRPr="00464498">
              <w:rPr>
                <w:rFonts w:ascii="Verdana" w:eastAsia="Aptos" w:hAnsi="Verdana" w:cs="Times New Roman"/>
                <w:noProof/>
                <w:color w:val="000000"/>
                <w:sz w:val="24"/>
                <w:szCs w:val="24"/>
              </w:rPr>
              <w:drawing>
                <wp:inline distT="0" distB="0" distL="0" distR="0" wp14:anchorId="1CFA4269" wp14:editId="47D265A6">
                  <wp:extent cx="4466667" cy="2866667"/>
                  <wp:effectExtent l="19050" t="19050" r="10160" b="10160"/>
                  <wp:docPr id="1847076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076356" name=""/>
                          <pic:cNvPicPr/>
                        </pic:nvPicPr>
                        <pic:blipFill>
                          <a:blip r:embed="rId38"/>
                          <a:stretch>
                            <a:fillRect/>
                          </a:stretch>
                        </pic:blipFill>
                        <pic:spPr>
                          <a:xfrm>
                            <a:off x="0" y="0"/>
                            <a:ext cx="4466667" cy="2866667"/>
                          </a:xfrm>
                          <a:prstGeom prst="rect">
                            <a:avLst/>
                          </a:prstGeom>
                          <a:ln>
                            <a:solidFill>
                              <a:sysClr val="windowText" lastClr="000000"/>
                            </a:solidFill>
                          </a:ln>
                        </pic:spPr>
                      </pic:pic>
                    </a:graphicData>
                  </a:graphic>
                </wp:inline>
              </w:drawing>
            </w:r>
          </w:p>
          <w:p w14:paraId="4CF1BBC3" w14:textId="77777777" w:rsidR="00464498" w:rsidRPr="00464498" w:rsidRDefault="00464498" w:rsidP="008F1486">
            <w:pPr>
              <w:spacing w:before="120" w:after="120" w:line="240" w:lineRule="auto"/>
              <w:jc w:val="both"/>
              <w:rPr>
                <w:rFonts w:ascii="Verdana" w:eastAsia="Aptos" w:hAnsi="Verdana" w:cs="Times New Roman"/>
                <w:sz w:val="24"/>
                <w:szCs w:val="24"/>
              </w:rPr>
            </w:pPr>
          </w:p>
          <w:p w14:paraId="752B10BF" w14:textId="40392E8F" w:rsidR="00464498" w:rsidRPr="00464498" w:rsidRDefault="00464498" w:rsidP="008F1486">
            <w:pPr>
              <w:spacing w:before="120" w:after="120" w:line="240" w:lineRule="auto"/>
              <w:jc w:val="both"/>
              <w:rPr>
                <w:rFonts w:ascii="Verdana" w:eastAsia="Aptos" w:hAnsi="Verdana" w:cs="Times New Roman"/>
                <w:sz w:val="24"/>
                <w:szCs w:val="24"/>
              </w:rPr>
            </w:pPr>
          </w:p>
          <w:p w14:paraId="102E6FF8" w14:textId="2262DECF" w:rsidR="00464498" w:rsidRDefault="00464498" w:rsidP="008F1486">
            <w:pPr>
              <w:pStyle w:val="ListParagraph"/>
              <w:numPr>
                <w:ilvl w:val="0"/>
                <w:numId w:val="6"/>
              </w:numPr>
              <w:spacing w:before="120" w:after="120" w:line="240" w:lineRule="auto"/>
              <w:jc w:val="both"/>
              <w:rPr>
                <w:rFonts w:ascii="Verdana" w:eastAsia="Aptos" w:hAnsi="Verdana" w:cs="Times New Roman"/>
                <w:sz w:val="24"/>
                <w:szCs w:val="24"/>
              </w:rPr>
            </w:pPr>
            <w:bookmarkStart w:id="9" w:name="OLE_LINK8"/>
            <w:r w:rsidRPr="00464498">
              <w:rPr>
                <w:rFonts w:ascii="Verdana" w:hAnsi="Verdana"/>
                <w:noProof/>
                <w:sz w:val="24"/>
                <w:szCs w:val="24"/>
              </w:rPr>
              <w:drawing>
                <wp:inline distT="0" distB="0" distL="0" distR="0" wp14:anchorId="6D927149" wp14:editId="2610F183">
                  <wp:extent cx="247650" cy="219075"/>
                  <wp:effectExtent l="0" t="0" r="0" b="9525"/>
                  <wp:docPr id="144147946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47650" cy="219075"/>
                          </a:xfrm>
                          <a:prstGeom prst="rect">
                            <a:avLst/>
                          </a:prstGeom>
                          <a:noFill/>
                          <a:ln>
                            <a:noFill/>
                          </a:ln>
                        </pic:spPr>
                      </pic:pic>
                    </a:graphicData>
                  </a:graphic>
                </wp:inline>
              </w:drawing>
            </w:r>
            <w:r w:rsidRPr="00DE3792">
              <w:rPr>
                <w:rFonts w:ascii="Verdana" w:eastAsia="Aptos" w:hAnsi="Verdana" w:cs="Times New Roman"/>
                <w:sz w:val="24"/>
                <w:szCs w:val="24"/>
              </w:rPr>
              <w:t> Stop Tote requests </w:t>
            </w:r>
            <w:r w:rsidRPr="00DE3792">
              <w:rPr>
                <w:rFonts w:ascii="Verdana" w:eastAsia="Aptos" w:hAnsi="Verdana" w:cs="Times New Roman"/>
                <w:b/>
                <w:bCs/>
                <w:sz w:val="24"/>
                <w:szCs w:val="24"/>
              </w:rPr>
              <w:t>do not</w:t>
            </w:r>
            <w:r w:rsidRPr="00DE3792">
              <w:rPr>
                <w:rFonts w:ascii="Verdana" w:eastAsia="Aptos" w:hAnsi="Verdana" w:cs="Times New Roman"/>
                <w:sz w:val="24"/>
                <w:szCs w:val="24"/>
              </w:rPr>
              <w:t xml:space="preserve"> happen in real time. </w:t>
            </w:r>
            <w:bookmarkEnd w:id="9"/>
            <w:r w:rsidRPr="00DE3792">
              <w:rPr>
                <w:rFonts w:ascii="Verdana" w:eastAsia="Aptos" w:hAnsi="Verdana" w:cs="Times New Roman"/>
                <w:sz w:val="24"/>
                <w:szCs w:val="24"/>
              </w:rPr>
              <w:t xml:space="preserve">Refer to </w:t>
            </w:r>
            <w:hyperlink r:id="rId39" w:anchor="!/view?docid=a4299650-04b0-46ee-b152-84f81ee81658" w:tgtFrame="_blank" w:history="1">
              <w:r w:rsidRPr="00DE3792">
                <w:rPr>
                  <w:rFonts w:ascii="Verdana" w:eastAsia="Aptos" w:hAnsi="Verdana" w:cs="Times New Roman"/>
                  <w:color w:val="467886"/>
                  <w:sz w:val="24"/>
                  <w:szCs w:val="24"/>
                  <w:u w:val="single"/>
                </w:rPr>
                <w:t>Compass - Stop Tote Requests (057999)</w:t>
              </w:r>
            </w:hyperlink>
            <w:r w:rsidRPr="00DE3792">
              <w:rPr>
                <w:rFonts w:ascii="Verdana" w:eastAsia="Aptos" w:hAnsi="Verdana" w:cs="Times New Roman"/>
                <w:sz w:val="24"/>
                <w:szCs w:val="24"/>
              </w:rPr>
              <w:t xml:space="preserve"> as needed.</w:t>
            </w:r>
          </w:p>
          <w:p w14:paraId="21D8B2DF" w14:textId="77777777" w:rsidR="00510ED3" w:rsidRPr="00DE3792" w:rsidRDefault="00510ED3" w:rsidP="008F1486">
            <w:pPr>
              <w:pStyle w:val="ListParagraph"/>
              <w:spacing w:before="120" w:after="120"/>
              <w:rPr>
                <w:rFonts w:ascii="Verdana" w:eastAsia="Aptos" w:hAnsi="Verdana" w:cs="Times New Roman"/>
                <w:sz w:val="24"/>
                <w:szCs w:val="24"/>
              </w:rPr>
            </w:pPr>
          </w:p>
          <w:p w14:paraId="4EB330EF" w14:textId="77777777" w:rsidR="00676543" w:rsidRDefault="00676543" w:rsidP="008F1486">
            <w:pPr>
              <w:pStyle w:val="NormalWeb"/>
              <w:spacing w:before="120" w:beforeAutospacing="0" w:after="120" w:afterAutospacing="0"/>
              <w:rPr>
                <w:rFonts w:ascii="Arial" w:hAnsi="Arial" w:cs="Arial"/>
                <w:color w:val="000000"/>
                <w:sz w:val="27"/>
                <w:szCs w:val="27"/>
              </w:rPr>
            </w:pPr>
            <w:r>
              <w:rPr>
                <w:rFonts w:ascii="Verdana" w:hAnsi="Verdana" w:cs="Arial"/>
                <w:color w:val="000000"/>
              </w:rPr>
              <w:t>Advise the member:</w:t>
            </w:r>
          </w:p>
          <w:p w14:paraId="048BCF94" w14:textId="766DB12D" w:rsidR="00464498" w:rsidRDefault="00222494" w:rsidP="008F1486">
            <w:pPr>
              <w:pStyle w:val="NormalWeb"/>
              <w:spacing w:before="120" w:beforeAutospacing="0" w:after="120" w:afterAutospacing="0"/>
              <w:rPr>
                <w:rFonts w:ascii="Verdana" w:hAnsi="Verdana" w:cs="Arial"/>
                <w:color w:val="000000"/>
              </w:rPr>
            </w:pPr>
            <w:r>
              <w:pict w14:anchorId="5442873B">
                <v:shape id="_x0000_i1028" type="#_x0000_t75" style="width:19.5pt;height:16.5pt;visibility:visible" o:bullet="t">
                  <v:imagedata r:id="rId40" o:title=""/>
                </v:shape>
              </w:pict>
            </w:r>
            <w:r w:rsidR="00676543">
              <w:rPr>
                <w:rFonts w:ascii="Verdana" w:hAnsi="Verdana" w:cs="Arial"/>
                <w:color w:val="000000"/>
              </w:rPr>
              <w:t> The order has already been fulfilled by our pharmacy. There is </w:t>
            </w:r>
            <w:r w:rsidR="00676543">
              <w:rPr>
                <w:rFonts w:ascii="Verdana" w:hAnsi="Verdana" w:cs="Arial"/>
                <w:b/>
                <w:bCs/>
                <w:color w:val="000000"/>
              </w:rPr>
              <w:t>no guarantee</w:t>
            </w:r>
            <w:r w:rsidR="00676543">
              <w:rPr>
                <w:rFonts w:ascii="Verdana" w:hAnsi="Verdana" w:cs="Arial"/>
                <w:color w:val="000000"/>
              </w:rPr>
              <w:t xml:space="preserve"> that an order can be modified once the order is fulfilled. I will send a Stop Tote Request to try to </w:t>
            </w:r>
            <w:r w:rsidR="00EE6489">
              <w:rPr>
                <w:rFonts w:ascii="Verdana" w:hAnsi="Verdana" w:cs="Arial"/>
                <w:color w:val="000000"/>
              </w:rPr>
              <w:t>update your payment method</w:t>
            </w:r>
            <w:r w:rsidR="00676543">
              <w:rPr>
                <w:rFonts w:ascii="Verdana" w:hAnsi="Verdana" w:cs="Arial"/>
                <w:color w:val="000000"/>
              </w:rPr>
              <w:t xml:space="preserve">. </w:t>
            </w:r>
            <w:r w:rsidR="00B05654" w:rsidRPr="00B05654">
              <w:rPr>
                <w:rFonts w:ascii="Verdana" w:hAnsi="Verdana" w:cs="Arial"/>
                <w:color w:val="000000"/>
              </w:rPr>
              <w:t>If the Stop Tote is unsuccessful, you will be contacted by Participant Services for next steps.</w:t>
            </w:r>
          </w:p>
          <w:p w14:paraId="48923966" w14:textId="77777777" w:rsidR="00A01B21" w:rsidRDefault="00A01B21" w:rsidP="008F1486">
            <w:pPr>
              <w:pStyle w:val="NormalWeb"/>
              <w:spacing w:before="120" w:beforeAutospacing="0" w:after="120" w:afterAutospacing="0"/>
              <w:rPr>
                <w:rFonts w:ascii="Verdana" w:hAnsi="Verdana" w:cs="Arial"/>
                <w:color w:val="000000"/>
              </w:rPr>
            </w:pPr>
          </w:p>
          <w:p w14:paraId="09D20621" w14:textId="3512745A" w:rsidR="00B45588" w:rsidRDefault="00222494" w:rsidP="008F1486">
            <w:pPr>
              <w:pStyle w:val="NormalWeb"/>
              <w:spacing w:before="120" w:beforeAutospacing="0" w:after="120" w:afterAutospacing="0"/>
              <w:rPr>
                <w:rFonts w:ascii="Verdana" w:hAnsi="Verdana" w:cs="Arial"/>
                <w:color w:val="000000"/>
              </w:rPr>
            </w:pPr>
            <w:r>
              <w:pict w14:anchorId="19C35F18">
                <v:shape id="_x0000_i1029" type="#_x0000_t75" style="width:19.5pt;height:17.25pt;visibility:visible">
                  <v:imagedata r:id="rId41" o:title=""/>
                </v:shape>
              </w:pict>
            </w:r>
            <w:r w:rsidR="003727EA">
              <w:rPr>
                <w:rFonts w:ascii="Verdana" w:hAnsi="Verdana" w:cs="Arial"/>
                <w:color w:val="000000"/>
              </w:rPr>
              <w:t xml:space="preserve"> </w:t>
            </w:r>
            <w:r w:rsidR="003727EA" w:rsidRPr="003727EA">
              <w:rPr>
                <w:rFonts w:ascii="Verdana" w:hAnsi="Verdana" w:cs="Arial"/>
                <w:color w:val="000000"/>
              </w:rPr>
              <w:t xml:space="preserve">Ensure that the member’s address, phone number, and email are up to date for </w:t>
            </w:r>
            <w:hyperlink r:id="rId42" w:anchor="!/view?docid=16d97031-aab3-4e30-b5d8-69ba322678d6" w:history="1">
              <w:r w:rsidR="003727EA" w:rsidRPr="00590FCE">
                <w:rPr>
                  <w:rStyle w:val="Hyperlink"/>
                  <w:rFonts w:ascii="Verdana" w:hAnsi="Verdana" w:cs="Arial"/>
                </w:rPr>
                <w:t>Messaging Platform (MP) Notifications (054195)</w:t>
              </w:r>
            </w:hyperlink>
            <w:r w:rsidR="003727EA" w:rsidRPr="003727EA">
              <w:rPr>
                <w:rFonts w:ascii="Verdana" w:hAnsi="Verdana" w:cs="Arial"/>
                <w:color w:val="000000"/>
              </w:rPr>
              <w:t>.</w:t>
            </w:r>
          </w:p>
          <w:p w14:paraId="608A24E1" w14:textId="25AA65A5" w:rsidR="005075E3" w:rsidRPr="00DE3792" w:rsidRDefault="005075E3" w:rsidP="008F1486">
            <w:pPr>
              <w:pStyle w:val="NormalWeb"/>
              <w:spacing w:before="120" w:beforeAutospacing="0" w:after="120" w:afterAutospacing="0"/>
              <w:rPr>
                <w:rFonts w:ascii="Verdana" w:eastAsia="Aptos" w:hAnsi="Verdana" w:cs="Arial"/>
                <w:color w:val="000000"/>
              </w:rPr>
            </w:pPr>
          </w:p>
        </w:tc>
      </w:tr>
      <w:tr w:rsidR="008D2E8E" w:rsidRPr="00464498" w14:paraId="15B26C39" w14:textId="77777777" w:rsidTr="008F1486">
        <w:tc>
          <w:tcPr>
            <w:tcW w:w="0" w:type="auto"/>
            <w:vMerge/>
            <w:tcBorders>
              <w:top w:val="single" w:sz="4" w:space="0" w:color="auto"/>
              <w:left w:val="single" w:sz="4" w:space="0" w:color="auto"/>
              <w:bottom w:val="single" w:sz="4" w:space="0" w:color="auto"/>
              <w:right w:val="single" w:sz="4" w:space="0" w:color="auto"/>
            </w:tcBorders>
            <w:vAlign w:val="center"/>
            <w:hideMark/>
          </w:tcPr>
          <w:p w14:paraId="0C35F291" w14:textId="77777777" w:rsidR="00464498" w:rsidRPr="00464498" w:rsidRDefault="00464498" w:rsidP="00464498">
            <w:pPr>
              <w:spacing w:after="0" w:line="240" w:lineRule="auto"/>
              <w:rPr>
                <w:rFonts w:ascii="Verdana" w:eastAsia="Times New Roman" w:hAnsi="Verdana" w:cs="Times New Roman"/>
                <w:b/>
                <w:sz w:val="24"/>
                <w:szCs w:val="24"/>
              </w:rPr>
            </w:pPr>
          </w:p>
        </w:tc>
        <w:tc>
          <w:tcPr>
            <w:tcW w:w="6479" w:type="dxa"/>
            <w:tcBorders>
              <w:top w:val="single" w:sz="4" w:space="0" w:color="auto"/>
              <w:left w:val="single" w:sz="4" w:space="0" w:color="auto"/>
              <w:bottom w:val="single" w:sz="4" w:space="0" w:color="auto"/>
              <w:right w:val="single" w:sz="4" w:space="0" w:color="auto"/>
            </w:tcBorders>
          </w:tcPr>
          <w:p w14:paraId="0CA75ED3" w14:textId="77777777" w:rsidR="00464498" w:rsidRPr="00464498" w:rsidRDefault="00464498" w:rsidP="008F1486">
            <w:pPr>
              <w:spacing w:before="120" w:after="120" w:line="240" w:lineRule="auto"/>
              <w:jc w:val="both"/>
              <w:rPr>
                <w:rFonts w:ascii="Verdana" w:eastAsia="Aptos" w:hAnsi="Verdana" w:cs="Times New Roman"/>
                <w:color w:val="000000"/>
                <w:sz w:val="24"/>
                <w:szCs w:val="24"/>
              </w:rPr>
            </w:pPr>
            <w:r w:rsidRPr="00464498">
              <w:rPr>
                <w:rFonts w:ascii="Verdana" w:eastAsia="Aptos" w:hAnsi="Verdana" w:cs="Times New Roman"/>
                <w:color w:val="000000"/>
                <w:sz w:val="24"/>
                <w:szCs w:val="24"/>
              </w:rPr>
              <w:t xml:space="preserve">Order has </w:t>
            </w:r>
            <w:r w:rsidRPr="00464498">
              <w:rPr>
                <w:rFonts w:ascii="Verdana" w:eastAsia="Aptos" w:hAnsi="Verdana" w:cs="Times New Roman"/>
                <w:b/>
                <w:bCs/>
                <w:color w:val="000000"/>
                <w:sz w:val="24"/>
                <w:szCs w:val="24"/>
              </w:rPr>
              <w:t>shipped</w:t>
            </w:r>
            <w:r w:rsidRPr="00464498">
              <w:rPr>
                <w:rFonts w:ascii="Verdana" w:eastAsia="Aptos" w:hAnsi="Verdana" w:cs="Times New Roman"/>
                <w:color w:val="000000"/>
                <w:sz w:val="24"/>
                <w:szCs w:val="24"/>
              </w:rPr>
              <w:t xml:space="preserve"> </w:t>
            </w:r>
          </w:p>
        </w:tc>
        <w:tc>
          <w:tcPr>
            <w:tcW w:w="18787" w:type="dxa"/>
            <w:tcBorders>
              <w:top w:val="single" w:sz="4" w:space="0" w:color="auto"/>
              <w:left w:val="single" w:sz="4" w:space="0" w:color="auto"/>
              <w:bottom w:val="single" w:sz="4" w:space="0" w:color="auto"/>
              <w:right w:val="single" w:sz="4" w:space="0" w:color="auto"/>
            </w:tcBorders>
          </w:tcPr>
          <w:p w14:paraId="0BED7655" w14:textId="2EB75D67" w:rsidR="00464498" w:rsidRPr="00DE3792" w:rsidRDefault="00464498" w:rsidP="008F1486">
            <w:pPr>
              <w:spacing w:before="120" w:after="120" w:line="240" w:lineRule="auto"/>
              <w:jc w:val="both"/>
              <w:rPr>
                <w:rFonts w:ascii="Verdana" w:eastAsia="Aptos" w:hAnsi="Verdana" w:cs="Times New Roman"/>
                <w:b/>
                <w:bCs/>
                <w:color w:val="000000"/>
                <w:sz w:val="24"/>
                <w:szCs w:val="24"/>
              </w:rPr>
            </w:pPr>
            <w:r w:rsidRPr="00464498">
              <w:rPr>
                <w:rFonts w:ascii="Verdana" w:eastAsia="Aptos" w:hAnsi="Verdana" w:cs="Times New Roman"/>
                <w:color w:val="000000"/>
                <w:sz w:val="24"/>
                <w:szCs w:val="24"/>
              </w:rPr>
              <w:t xml:space="preserve">Submit a </w:t>
            </w:r>
            <w:r w:rsidRPr="00464498">
              <w:rPr>
                <w:rFonts w:ascii="Verdana" w:eastAsia="Aptos" w:hAnsi="Verdana" w:cs="Times New Roman"/>
                <w:b/>
                <w:bCs/>
                <w:color w:val="000000"/>
                <w:sz w:val="24"/>
                <w:szCs w:val="24"/>
              </w:rPr>
              <w:t>Payment Dispute Task</w:t>
            </w:r>
            <w:r w:rsidR="006A47F9">
              <w:rPr>
                <w:rFonts w:ascii="Verdana" w:eastAsia="Aptos" w:hAnsi="Verdana" w:cs="Times New Roman"/>
                <w:b/>
                <w:bCs/>
                <w:color w:val="000000"/>
                <w:sz w:val="24"/>
                <w:szCs w:val="24"/>
              </w:rPr>
              <w:t xml:space="preserve">. </w:t>
            </w:r>
            <w:r w:rsidR="006A47F9" w:rsidRPr="006A47F9">
              <w:rPr>
                <w:rFonts w:ascii="Verdana" w:eastAsia="Aptos" w:hAnsi="Verdana" w:cs="Times New Roman"/>
                <w:color w:val="000000"/>
                <w:sz w:val="24"/>
                <w:szCs w:val="24"/>
              </w:rPr>
              <w:t>Select “</w:t>
            </w:r>
            <w:r w:rsidR="006A47F9" w:rsidRPr="006A47F9">
              <w:rPr>
                <w:rFonts w:ascii="Verdana" w:eastAsia="Aptos" w:hAnsi="Verdana" w:cs="Times New Roman"/>
                <w:b/>
                <w:bCs/>
                <w:color w:val="000000"/>
                <w:sz w:val="24"/>
                <w:szCs w:val="24"/>
              </w:rPr>
              <w:t>Member requesting charge to be placed on different payment method</w:t>
            </w:r>
            <w:r w:rsidR="006A47F9" w:rsidRPr="006A47F9">
              <w:rPr>
                <w:rFonts w:ascii="Verdana" w:eastAsia="Aptos" w:hAnsi="Verdana" w:cs="Times New Roman"/>
                <w:color w:val="000000"/>
                <w:sz w:val="24"/>
                <w:szCs w:val="24"/>
              </w:rPr>
              <w:t>” from the Reason for Payment Dispute</w:t>
            </w:r>
            <w:r w:rsidR="006A47F9" w:rsidRPr="006A47F9">
              <w:rPr>
                <w:rFonts w:ascii="Verdana" w:eastAsia="Aptos" w:hAnsi="Verdana" w:cs="Times New Roman"/>
                <w:b/>
                <w:bCs/>
                <w:color w:val="000000"/>
                <w:sz w:val="24"/>
                <w:szCs w:val="24"/>
              </w:rPr>
              <w:t> </w:t>
            </w:r>
            <w:r w:rsidR="006A47F9" w:rsidRPr="006A47F9">
              <w:rPr>
                <w:rFonts w:ascii="Verdana" w:eastAsia="Aptos" w:hAnsi="Verdana" w:cs="Times New Roman"/>
                <w:color w:val="000000"/>
                <w:sz w:val="24"/>
                <w:szCs w:val="24"/>
              </w:rPr>
              <w:t>dropdown.</w:t>
            </w:r>
            <w:r w:rsidR="007073C7">
              <w:rPr>
                <w:rFonts w:ascii="Verdana" w:eastAsia="Aptos" w:hAnsi="Verdana" w:cs="Times New Roman"/>
                <w:color w:val="000000"/>
                <w:sz w:val="24"/>
                <w:szCs w:val="24"/>
              </w:rPr>
              <w:t xml:space="preserve"> </w:t>
            </w:r>
            <w:r w:rsidRPr="00464498">
              <w:rPr>
                <w:rFonts w:ascii="Verdana" w:eastAsia="Aptos" w:hAnsi="Verdana" w:cs="Times New Roman"/>
                <w:color w:val="000000"/>
                <w:sz w:val="24"/>
                <w:szCs w:val="24"/>
              </w:rPr>
              <w:t xml:space="preserve">Refer to </w:t>
            </w:r>
            <w:hyperlink r:id="rId43" w:anchor="!/view?docid=54a5f0cf-a7cb-4533-9a46-49a39106d764" w:history="1">
              <w:r w:rsidRPr="00464498">
                <w:rPr>
                  <w:rFonts w:ascii="Verdana" w:eastAsia="Aptos" w:hAnsi="Verdana" w:cs="Times New Roman"/>
                  <w:color w:val="467886"/>
                  <w:sz w:val="24"/>
                  <w:szCs w:val="24"/>
                  <w:u w:val="single"/>
                </w:rPr>
                <w:t>Compass - Mail Order Payment History/Payment Dispute Support Task (Mail Order Claims Only) (058044)</w:t>
              </w:r>
            </w:hyperlink>
            <w:r w:rsidRPr="00464498">
              <w:rPr>
                <w:rFonts w:ascii="Verdana" w:eastAsia="Aptos" w:hAnsi="Verdana" w:cs="Times New Roman"/>
                <w:color w:val="000000"/>
                <w:sz w:val="24"/>
                <w:szCs w:val="24"/>
              </w:rPr>
              <w:t xml:space="preserve">.  </w:t>
            </w:r>
          </w:p>
          <w:p w14:paraId="2FE15EC4" w14:textId="77777777" w:rsidR="00464498" w:rsidRPr="00464498" w:rsidRDefault="00464498" w:rsidP="008F1486">
            <w:pPr>
              <w:spacing w:before="120" w:after="120" w:line="240" w:lineRule="auto"/>
              <w:rPr>
                <w:rFonts w:ascii="Verdana" w:eastAsia="Aptos" w:hAnsi="Verdana" w:cs="Times New Roman"/>
                <w:color w:val="000000"/>
                <w:sz w:val="24"/>
                <w:szCs w:val="24"/>
              </w:rPr>
            </w:pPr>
          </w:p>
          <w:p w14:paraId="73FD4E68" w14:textId="77777777" w:rsidR="00464498" w:rsidRPr="00464498" w:rsidRDefault="00464498" w:rsidP="008F1486">
            <w:pPr>
              <w:spacing w:before="120" w:after="120" w:line="240" w:lineRule="auto"/>
              <w:jc w:val="both"/>
              <w:rPr>
                <w:rFonts w:ascii="Verdana" w:eastAsia="Aptos" w:hAnsi="Verdana" w:cs="Times New Roman"/>
                <w:color w:val="000000"/>
                <w:sz w:val="24"/>
                <w:szCs w:val="24"/>
              </w:rPr>
            </w:pPr>
            <w:r w:rsidRPr="00464498">
              <w:rPr>
                <w:rFonts w:ascii="Verdana" w:eastAsia="Aptos" w:hAnsi="Verdana" w:cs="Times New Roman"/>
                <w:noProof/>
                <w:sz w:val="24"/>
                <w:szCs w:val="24"/>
              </w:rPr>
              <w:drawing>
                <wp:inline distT="0" distB="0" distL="0" distR="0" wp14:anchorId="730DE8F5" wp14:editId="77AEEBF2">
                  <wp:extent cx="238125" cy="209550"/>
                  <wp:effectExtent l="0" t="0" r="9525" b="0"/>
                  <wp:docPr id="202697564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464498">
              <w:rPr>
                <w:rFonts w:ascii="Verdana" w:eastAsia="Aptos" w:hAnsi="Verdana" w:cs="Times New Roman"/>
                <w:color w:val="000000"/>
                <w:sz w:val="24"/>
                <w:szCs w:val="24"/>
              </w:rPr>
              <w:t xml:space="preserve"> Fill out information and include in the Support Task notes (copy and paste):</w:t>
            </w:r>
          </w:p>
          <w:p w14:paraId="57B5D761" w14:textId="77777777" w:rsidR="00464498" w:rsidRPr="00464498" w:rsidRDefault="00464498" w:rsidP="008F1486">
            <w:pPr>
              <w:spacing w:before="120" w:after="120" w:line="240" w:lineRule="auto"/>
              <w:jc w:val="both"/>
              <w:rPr>
                <w:rFonts w:ascii="Verdana" w:eastAsia="Aptos" w:hAnsi="Verdana" w:cs="Times New Roman"/>
                <w:color w:val="000000"/>
                <w:sz w:val="24"/>
                <w:szCs w:val="24"/>
              </w:rPr>
            </w:pPr>
          </w:p>
          <w:p w14:paraId="761477C8" w14:textId="77777777" w:rsidR="00464498" w:rsidRPr="00464498" w:rsidRDefault="00464498" w:rsidP="008F1486">
            <w:pPr>
              <w:spacing w:before="120" w:after="120" w:line="240" w:lineRule="auto"/>
              <w:ind w:left="720"/>
              <w:jc w:val="both"/>
              <w:rPr>
                <w:rFonts w:ascii="Verdana" w:eastAsia="Aptos" w:hAnsi="Verdana" w:cs="Times New Roman"/>
                <w:color w:val="000000"/>
                <w:sz w:val="24"/>
                <w:szCs w:val="24"/>
              </w:rPr>
            </w:pPr>
            <w:r w:rsidRPr="00464498">
              <w:rPr>
                <w:rFonts w:ascii="Verdana" w:eastAsia="Aptos" w:hAnsi="Verdana" w:cs="Times New Roman"/>
                <w:color w:val="000000"/>
                <w:sz w:val="24"/>
                <w:szCs w:val="24"/>
              </w:rPr>
              <w:t xml:space="preserve">Member would like to pay for shipped order via </w:t>
            </w:r>
            <w:r w:rsidRPr="00464498">
              <w:rPr>
                <w:rFonts w:ascii="Verdana" w:eastAsia="Aptos" w:hAnsi="Verdana" w:cs="Times New Roman"/>
                <w:b/>
                <w:bCs/>
                <w:color w:val="000000"/>
                <w:sz w:val="24"/>
                <w:szCs w:val="24"/>
              </w:rPr>
              <w:t>split payment</w:t>
            </w:r>
            <w:r w:rsidRPr="00464498">
              <w:rPr>
                <w:rFonts w:ascii="Verdana" w:eastAsia="Aptos" w:hAnsi="Verdana" w:cs="Times New Roman"/>
                <w:color w:val="000000"/>
                <w:sz w:val="24"/>
                <w:szCs w:val="24"/>
              </w:rPr>
              <w:t>:</w:t>
            </w:r>
          </w:p>
          <w:p w14:paraId="0A4421CE" w14:textId="77777777" w:rsidR="00464498" w:rsidRPr="00464498" w:rsidRDefault="00464498" w:rsidP="008F1486">
            <w:pPr>
              <w:spacing w:before="120" w:after="120" w:line="240" w:lineRule="auto"/>
              <w:jc w:val="both"/>
              <w:rPr>
                <w:rFonts w:ascii="Verdana" w:eastAsia="Aptos" w:hAnsi="Verdana" w:cs="Times New Roman"/>
                <w:color w:val="000000"/>
                <w:sz w:val="24"/>
                <w:szCs w:val="24"/>
              </w:rPr>
            </w:pPr>
          </w:p>
          <w:p w14:paraId="72D18FE9" w14:textId="77777777" w:rsidR="00464498" w:rsidRPr="00464498" w:rsidRDefault="00464498" w:rsidP="008F1486">
            <w:pPr>
              <w:spacing w:before="120" w:after="120" w:line="240" w:lineRule="auto"/>
              <w:ind w:left="720"/>
              <w:jc w:val="both"/>
              <w:rPr>
                <w:rFonts w:ascii="Verdana" w:eastAsia="Aptos" w:hAnsi="Verdana" w:cs="Times New Roman"/>
                <w:color w:val="000000"/>
                <w:sz w:val="24"/>
                <w:szCs w:val="24"/>
              </w:rPr>
            </w:pPr>
            <w:r w:rsidRPr="00464498">
              <w:rPr>
                <w:rFonts w:ascii="Verdana" w:eastAsia="Aptos" w:hAnsi="Verdana" w:cs="Times New Roman"/>
                <w:color w:val="000000"/>
                <w:sz w:val="24"/>
                <w:szCs w:val="24"/>
              </w:rPr>
              <w:t>Payment Method #1: Last 4 digits of credit/debit card or e-check.</w:t>
            </w:r>
          </w:p>
          <w:p w14:paraId="6C8AC0B3" w14:textId="77777777" w:rsidR="00464498" w:rsidRPr="00464498" w:rsidRDefault="00464498" w:rsidP="008F1486">
            <w:pPr>
              <w:spacing w:before="120" w:after="120" w:line="240" w:lineRule="auto"/>
              <w:ind w:left="720"/>
              <w:jc w:val="both"/>
              <w:rPr>
                <w:rFonts w:ascii="Verdana" w:eastAsia="Aptos" w:hAnsi="Verdana" w:cs="Times New Roman"/>
                <w:color w:val="000000"/>
                <w:sz w:val="24"/>
                <w:szCs w:val="24"/>
              </w:rPr>
            </w:pPr>
            <w:r w:rsidRPr="00464498">
              <w:rPr>
                <w:rFonts w:ascii="Verdana" w:eastAsia="Aptos" w:hAnsi="Verdana" w:cs="Times New Roman"/>
                <w:b/>
                <w:bCs/>
                <w:color w:val="000000"/>
                <w:sz w:val="24"/>
                <w:szCs w:val="24"/>
              </w:rPr>
              <w:t>#1</w:t>
            </w:r>
            <w:r w:rsidRPr="00464498">
              <w:rPr>
                <w:rFonts w:ascii="Verdana" w:eastAsia="Aptos" w:hAnsi="Verdana" w:cs="Times New Roman"/>
                <w:color w:val="000000"/>
                <w:sz w:val="24"/>
                <w:szCs w:val="24"/>
              </w:rPr>
              <w:t> - Payment Amount.</w:t>
            </w:r>
          </w:p>
          <w:p w14:paraId="220F71F7" w14:textId="77777777" w:rsidR="00464498" w:rsidRPr="00464498" w:rsidRDefault="00464498" w:rsidP="008F1486">
            <w:pPr>
              <w:spacing w:before="120" w:after="120" w:line="240" w:lineRule="auto"/>
              <w:jc w:val="both"/>
              <w:rPr>
                <w:rFonts w:ascii="Verdana" w:eastAsia="Aptos" w:hAnsi="Verdana" w:cs="Times New Roman"/>
                <w:color w:val="000000"/>
                <w:sz w:val="24"/>
                <w:szCs w:val="24"/>
              </w:rPr>
            </w:pPr>
            <w:r w:rsidRPr="00464498">
              <w:rPr>
                <w:rFonts w:ascii="Verdana" w:eastAsia="Aptos" w:hAnsi="Verdana" w:cs="Times New Roman"/>
                <w:color w:val="000000"/>
                <w:sz w:val="24"/>
                <w:szCs w:val="24"/>
              </w:rPr>
              <w:t> </w:t>
            </w:r>
          </w:p>
          <w:p w14:paraId="4593C99A" w14:textId="77777777" w:rsidR="00464498" w:rsidRPr="00464498" w:rsidRDefault="00464498" w:rsidP="008F1486">
            <w:pPr>
              <w:spacing w:before="120" w:after="120" w:line="240" w:lineRule="auto"/>
              <w:ind w:left="720"/>
              <w:jc w:val="both"/>
              <w:rPr>
                <w:rFonts w:ascii="Verdana" w:eastAsia="Aptos" w:hAnsi="Verdana" w:cs="Times New Roman"/>
                <w:color w:val="000000"/>
                <w:sz w:val="24"/>
                <w:szCs w:val="24"/>
              </w:rPr>
            </w:pPr>
            <w:r w:rsidRPr="00464498">
              <w:rPr>
                <w:rFonts w:ascii="Verdana" w:eastAsia="Aptos" w:hAnsi="Verdana" w:cs="Times New Roman"/>
                <w:color w:val="000000"/>
                <w:sz w:val="24"/>
                <w:szCs w:val="24"/>
              </w:rPr>
              <w:t>Payment Method #2: Last 4 digits of credit/debit card or e-check.</w:t>
            </w:r>
          </w:p>
          <w:p w14:paraId="51A9ED9D" w14:textId="77777777" w:rsidR="00464498" w:rsidRPr="00464498" w:rsidRDefault="00464498" w:rsidP="008F1486">
            <w:pPr>
              <w:spacing w:before="120" w:after="120" w:line="240" w:lineRule="auto"/>
              <w:ind w:left="720"/>
              <w:jc w:val="both"/>
              <w:rPr>
                <w:rFonts w:ascii="Verdana" w:eastAsia="Aptos" w:hAnsi="Verdana" w:cs="Times New Roman"/>
                <w:color w:val="000000"/>
                <w:sz w:val="24"/>
                <w:szCs w:val="24"/>
              </w:rPr>
            </w:pPr>
            <w:r w:rsidRPr="00464498">
              <w:rPr>
                <w:rFonts w:ascii="Verdana" w:eastAsia="Aptos" w:hAnsi="Verdana" w:cs="Times New Roman"/>
                <w:b/>
                <w:bCs/>
                <w:color w:val="000000"/>
                <w:sz w:val="24"/>
                <w:szCs w:val="24"/>
              </w:rPr>
              <w:t>#2</w:t>
            </w:r>
            <w:r w:rsidRPr="00464498">
              <w:rPr>
                <w:rFonts w:ascii="Verdana" w:eastAsia="Aptos" w:hAnsi="Verdana" w:cs="Times New Roman"/>
                <w:color w:val="000000"/>
                <w:sz w:val="24"/>
                <w:szCs w:val="24"/>
              </w:rPr>
              <w:t> - Payment Amount.</w:t>
            </w:r>
          </w:p>
          <w:p w14:paraId="7F0D839D" w14:textId="77777777" w:rsidR="00464498" w:rsidRPr="00464498" w:rsidRDefault="00464498" w:rsidP="008F1486">
            <w:pPr>
              <w:spacing w:before="120" w:after="120" w:line="240" w:lineRule="auto"/>
              <w:jc w:val="both"/>
              <w:rPr>
                <w:rFonts w:ascii="Verdana" w:eastAsia="Aptos" w:hAnsi="Verdana" w:cs="Times New Roman"/>
                <w:color w:val="000000"/>
                <w:sz w:val="24"/>
                <w:szCs w:val="24"/>
              </w:rPr>
            </w:pPr>
            <w:r w:rsidRPr="00464498">
              <w:rPr>
                <w:rFonts w:ascii="Verdana" w:eastAsia="Aptos" w:hAnsi="Verdana" w:cs="Times New Roman"/>
                <w:color w:val="000000"/>
                <w:sz w:val="24"/>
                <w:szCs w:val="24"/>
              </w:rPr>
              <w:t> </w:t>
            </w:r>
          </w:p>
          <w:p w14:paraId="447F073C" w14:textId="77777777" w:rsidR="00464498" w:rsidRPr="00464498" w:rsidRDefault="00464498" w:rsidP="008F1486">
            <w:pPr>
              <w:spacing w:before="120" w:after="120" w:line="240" w:lineRule="auto"/>
              <w:jc w:val="both"/>
              <w:rPr>
                <w:rFonts w:ascii="Verdana" w:eastAsia="Aptos" w:hAnsi="Verdana" w:cs="Times New Roman"/>
                <w:color w:val="000000"/>
                <w:sz w:val="24"/>
                <w:szCs w:val="24"/>
              </w:rPr>
            </w:pPr>
            <w:r w:rsidRPr="00464498">
              <w:rPr>
                <w:rFonts w:ascii="Verdana" w:eastAsia="Aptos" w:hAnsi="Verdana" w:cs="Times New Roman"/>
                <w:noProof/>
                <w:color w:val="000000"/>
                <w:sz w:val="24"/>
                <w:szCs w:val="24"/>
              </w:rPr>
              <w:drawing>
                <wp:inline distT="0" distB="0" distL="0" distR="0" wp14:anchorId="0C9EA751" wp14:editId="3D858067">
                  <wp:extent cx="238125" cy="209550"/>
                  <wp:effectExtent l="0" t="0" r="9525" b="0"/>
                  <wp:docPr id="14769857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464498">
              <w:rPr>
                <w:rFonts w:ascii="Verdana" w:eastAsia="Aptos" w:hAnsi="Verdana" w:cs="Times New Roman"/>
                <w:color w:val="000000"/>
                <w:sz w:val="24"/>
                <w:szCs w:val="24"/>
              </w:rPr>
              <w:t> Do not list full credit card or account numbers.</w:t>
            </w:r>
          </w:p>
          <w:p w14:paraId="58456389" w14:textId="77777777" w:rsidR="00464498" w:rsidRPr="00464498" w:rsidRDefault="00464498" w:rsidP="008F1486">
            <w:pPr>
              <w:spacing w:before="120" w:after="120" w:line="240" w:lineRule="auto"/>
              <w:jc w:val="both"/>
              <w:rPr>
                <w:rFonts w:ascii="Verdana" w:eastAsia="Aptos" w:hAnsi="Verdana" w:cs="Times New Roman"/>
                <w:color w:val="000000"/>
                <w:sz w:val="24"/>
                <w:szCs w:val="24"/>
              </w:rPr>
            </w:pPr>
          </w:p>
          <w:p w14:paraId="79085755" w14:textId="77777777" w:rsidR="00464498" w:rsidRPr="00464498" w:rsidRDefault="00464498" w:rsidP="008F1486">
            <w:pPr>
              <w:spacing w:before="120" w:after="120" w:line="240" w:lineRule="auto"/>
              <w:jc w:val="both"/>
              <w:rPr>
                <w:rFonts w:ascii="Verdana" w:eastAsia="Aptos" w:hAnsi="Verdana" w:cs="Times New Roman"/>
                <w:b/>
                <w:bCs/>
                <w:noProof/>
                <w:sz w:val="24"/>
                <w:szCs w:val="24"/>
              </w:rPr>
            </w:pPr>
            <w:r w:rsidRPr="00464498">
              <w:rPr>
                <w:rFonts w:ascii="Verdana" w:eastAsia="Aptos" w:hAnsi="Verdana" w:cs="Times New Roman"/>
                <w:b/>
                <w:bCs/>
                <w:noProof/>
                <w:sz w:val="24"/>
                <w:szCs w:val="24"/>
              </w:rPr>
              <w:t xml:space="preserve">Notes: </w:t>
            </w:r>
          </w:p>
          <w:p w14:paraId="500B4C8B" w14:textId="77777777" w:rsidR="00464498" w:rsidRPr="00464498" w:rsidRDefault="00464498" w:rsidP="008F1486">
            <w:pPr>
              <w:spacing w:before="120" w:after="120" w:line="240" w:lineRule="auto"/>
              <w:jc w:val="both"/>
              <w:rPr>
                <w:rFonts w:ascii="Verdana" w:eastAsia="Aptos" w:hAnsi="Verdana" w:cs="Times New Roman"/>
                <w:b/>
                <w:bCs/>
                <w:noProof/>
                <w:sz w:val="24"/>
                <w:szCs w:val="24"/>
              </w:rPr>
            </w:pPr>
          </w:p>
          <w:p w14:paraId="5C84434A" w14:textId="77777777" w:rsidR="00464498" w:rsidRPr="00464498" w:rsidRDefault="00464498" w:rsidP="008F1486">
            <w:pPr>
              <w:numPr>
                <w:ilvl w:val="0"/>
                <w:numId w:val="7"/>
              </w:numPr>
              <w:spacing w:before="120" w:after="120" w:line="240" w:lineRule="auto"/>
              <w:contextualSpacing/>
              <w:jc w:val="both"/>
              <w:rPr>
                <w:rFonts w:ascii="Verdana" w:eastAsia="Aptos" w:hAnsi="Verdana" w:cs="Times New Roman"/>
                <w:color w:val="000000"/>
                <w:sz w:val="24"/>
                <w:szCs w:val="24"/>
              </w:rPr>
            </w:pPr>
            <w:r w:rsidRPr="00464498">
              <w:rPr>
                <w:rFonts w:ascii="Verdana" w:eastAsia="Aptos" w:hAnsi="Verdana" w:cs="Times New Roman"/>
                <w:color w:val="000000"/>
                <w:sz w:val="24"/>
                <w:szCs w:val="24"/>
              </w:rPr>
              <w:t>Refer to </w:t>
            </w:r>
            <w:hyperlink r:id="rId44" w:anchor="!/view?docid=64f18e5a-4d56-4175-ba8e-e7d094e501d6" w:tgtFrame="_blank" w:history="1">
              <w:r w:rsidRPr="00464498">
                <w:rPr>
                  <w:rFonts w:ascii="Verdana" w:eastAsia="Aptos" w:hAnsi="Verdana" w:cs="Times New Roman"/>
                  <w:color w:val="467886"/>
                  <w:sz w:val="24"/>
                  <w:szCs w:val="24"/>
                  <w:u w:val="single"/>
                </w:rPr>
                <w:t>Compass - Create a Support Task (050031)</w:t>
              </w:r>
            </w:hyperlink>
            <w:r w:rsidRPr="00464498">
              <w:rPr>
                <w:rFonts w:ascii="Verdana" w:eastAsia="Aptos" w:hAnsi="Verdana" w:cs="Times New Roman"/>
                <w:color w:val="000000"/>
                <w:sz w:val="24"/>
                <w:szCs w:val="24"/>
              </w:rPr>
              <w:t> or </w:t>
            </w:r>
            <w:hyperlink r:id="rId45" w:anchor="!/view?docid=6753488f-3996-45d9-88ba-257575369a98" w:tgtFrame="_blank" w:history="1">
              <w:r w:rsidRPr="00464498">
                <w:rPr>
                  <w:rFonts w:ascii="Verdana" w:eastAsia="Aptos" w:hAnsi="Verdana" w:cs="Times New Roman"/>
                  <w:color w:val="467886"/>
                  <w:sz w:val="24"/>
                  <w:szCs w:val="24"/>
                  <w:u w:val="single"/>
                </w:rPr>
                <w:t>Compass - Support Task Types and Uses List (058147)</w:t>
              </w:r>
            </w:hyperlink>
            <w:r w:rsidRPr="00464498">
              <w:rPr>
                <w:rFonts w:ascii="Verdana" w:eastAsia="Aptos" w:hAnsi="Verdana" w:cs="Times New Roman"/>
                <w:color w:val="000000"/>
                <w:sz w:val="24"/>
                <w:szCs w:val="24"/>
              </w:rPr>
              <w:t> as needed.</w:t>
            </w:r>
          </w:p>
          <w:p w14:paraId="59166312" w14:textId="77777777" w:rsidR="00464498" w:rsidRPr="00464498" w:rsidRDefault="00464498" w:rsidP="008F1486">
            <w:pPr>
              <w:numPr>
                <w:ilvl w:val="0"/>
                <w:numId w:val="7"/>
              </w:numPr>
              <w:spacing w:before="120" w:after="120" w:line="240" w:lineRule="auto"/>
              <w:contextualSpacing/>
              <w:jc w:val="both"/>
              <w:rPr>
                <w:rFonts w:ascii="Verdana" w:eastAsia="Aptos" w:hAnsi="Verdana" w:cs="Times New Roman"/>
                <w:color w:val="000000"/>
                <w:sz w:val="24"/>
                <w:szCs w:val="24"/>
              </w:rPr>
            </w:pPr>
            <w:r w:rsidRPr="00464498">
              <w:rPr>
                <w:rFonts w:ascii="Verdana" w:eastAsia="Aptos" w:hAnsi="Verdana" w:cs="Times New Roman"/>
                <w:color w:val="000000"/>
                <w:sz w:val="24"/>
                <w:szCs w:val="24"/>
              </w:rPr>
              <w:t xml:space="preserve">Refer to </w:t>
            </w:r>
            <w:hyperlink r:id="rId46" w:anchor="!/view?docid=4ac2747d-17b4-4986-8c4e-3bdaca477cf1" w:history="1">
              <w:r w:rsidRPr="00464498">
                <w:rPr>
                  <w:rFonts w:ascii="Verdana" w:eastAsia="Aptos" w:hAnsi="Verdana" w:cs="Times New Roman"/>
                  <w:color w:val="467886"/>
                  <w:sz w:val="24"/>
                  <w:szCs w:val="24"/>
                  <w:u w:val="single"/>
                </w:rPr>
                <w:t>Compass - Support Task Types and Uses with Turnaround Time (TAT) (056365)</w:t>
              </w:r>
            </w:hyperlink>
            <w:r w:rsidRPr="00464498">
              <w:rPr>
                <w:rFonts w:ascii="Verdana" w:eastAsia="Aptos" w:hAnsi="Verdana" w:cs="Times New Roman"/>
                <w:color w:val="000000"/>
                <w:sz w:val="24"/>
                <w:szCs w:val="24"/>
              </w:rPr>
              <w:t xml:space="preserve">. </w:t>
            </w:r>
          </w:p>
          <w:p w14:paraId="4AE386AD" w14:textId="77777777" w:rsidR="00464498" w:rsidRPr="00464498" w:rsidRDefault="00464498" w:rsidP="008F1486">
            <w:pPr>
              <w:spacing w:before="120" w:after="120" w:line="240" w:lineRule="auto"/>
              <w:jc w:val="both"/>
              <w:rPr>
                <w:rFonts w:ascii="Verdana" w:eastAsia="Aptos" w:hAnsi="Verdana" w:cs="Times New Roman"/>
                <w:color w:val="000000"/>
                <w:sz w:val="24"/>
                <w:szCs w:val="24"/>
              </w:rPr>
            </w:pPr>
          </w:p>
        </w:tc>
      </w:tr>
      <w:tr w:rsidR="008C1DD3" w:rsidRPr="00464498" w14:paraId="2505D8F7" w14:textId="77777777" w:rsidTr="008F1486">
        <w:trPr>
          <w:trHeight w:val="20"/>
        </w:trPr>
        <w:tc>
          <w:tcPr>
            <w:tcW w:w="1433" w:type="dxa"/>
            <w:tcBorders>
              <w:top w:val="single" w:sz="4" w:space="0" w:color="auto"/>
              <w:left w:val="single" w:sz="4" w:space="0" w:color="auto"/>
              <w:bottom w:val="single" w:sz="4" w:space="0" w:color="auto"/>
              <w:right w:val="single" w:sz="4" w:space="0" w:color="auto"/>
            </w:tcBorders>
          </w:tcPr>
          <w:p w14:paraId="78EE8438" w14:textId="77777777" w:rsidR="00464498" w:rsidRPr="00464498" w:rsidRDefault="00464498" w:rsidP="008F1486">
            <w:pPr>
              <w:spacing w:before="120" w:after="120" w:line="240" w:lineRule="auto"/>
              <w:jc w:val="center"/>
              <w:rPr>
                <w:rFonts w:ascii="Verdana" w:eastAsia="Aptos" w:hAnsi="Verdana" w:cs="Times New Roman"/>
                <w:b/>
                <w:sz w:val="24"/>
                <w:szCs w:val="24"/>
              </w:rPr>
            </w:pPr>
            <w:r w:rsidRPr="00464498">
              <w:rPr>
                <w:rFonts w:ascii="Verdana" w:eastAsia="Aptos" w:hAnsi="Verdana" w:cs="Times New Roman"/>
                <w:b/>
                <w:sz w:val="24"/>
                <w:szCs w:val="24"/>
              </w:rPr>
              <w:t>4</w:t>
            </w:r>
          </w:p>
          <w:p w14:paraId="71535D6A" w14:textId="77777777" w:rsidR="00464498" w:rsidRPr="00464498" w:rsidRDefault="00464498" w:rsidP="008F1486">
            <w:pPr>
              <w:spacing w:before="120" w:after="120" w:line="240" w:lineRule="auto"/>
              <w:jc w:val="center"/>
              <w:rPr>
                <w:rFonts w:ascii="Verdana" w:eastAsia="Aptos" w:hAnsi="Verdana" w:cs="Times New Roman"/>
                <w:b/>
                <w:sz w:val="24"/>
                <w:szCs w:val="24"/>
              </w:rPr>
            </w:pPr>
          </w:p>
        </w:tc>
        <w:tc>
          <w:tcPr>
            <w:tcW w:w="25266" w:type="dxa"/>
            <w:gridSpan w:val="2"/>
            <w:tcBorders>
              <w:top w:val="single" w:sz="4" w:space="0" w:color="auto"/>
              <w:left w:val="single" w:sz="4" w:space="0" w:color="auto"/>
              <w:bottom w:val="single" w:sz="4" w:space="0" w:color="auto"/>
              <w:right w:val="single" w:sz="4" w:space="0" w:color="auto"/>
            </w:tcBorders>
          </w:tcPr>
          <w:p w14:paraId="26339C20" w14:textId="77777777" w:rsidR="00464498" w:rsidRPr="00464498" w:rsidRDefault="00464498" w:rsidP="008F1486">
            <w:pPr>
              <w:spacing w:before="120" w:after="120" w:line="240" w:lineRule="auto"/>
              <w:rPr>
                <w:rFonts w:ascii="Verdana" w:eastAsia="Aptos" w:hAnsi="Verdana" w:cs="Times New Roman"/>
                <w:color w:val="000000"/>
                <w:sz w:val="24"/>
                <w:szCs w:val="24"/>
              </w:rPr>
            </w:pPr>
            <w:r w:rsidRPr="00464498">
              <w:rPr>
                <w:rFonts w:ascii="Verdana" w:eastAsia="Aptos" w:hAnsi="Verdana" w:cs="Times New Roman"/>
                <w:b/>
                <w:bCs/>
                <w:color w:val="000000"/>
                <w:sz w:val="24"/>
                <w:szCs w:val="24"/>
              </w:rPr>
              <w:t>Turnaround Time</w:t>
            </w:r>
            <w:r w:rsidRPr="00464498">
              <w:rPr>
                <w:rFonts w:ascii="Verdana" w:eastAsia="Aptos" w:hAnsi="Verdana" w:cs="Times New Roman"/>
                <w:color w:val="000000"/>
                <w:sz w:val="24"/>
                <w:szCs w:val="24"/>
              </w:rPr>
              <w:t xml:space="preserve"> (TAT): The resolution time will vary based on the issue. </w:t>
            </w:r>
          </w:p>
          <w:p w14:paraId="429D05DF" w14:textId="46B2D96C" w:rsidR="00464498" w:rsidRPr="00464498" w:rsidRDefault="00464498" w:rsidP="008F1486">
            <w:pPr>
              <w:autoSpaceDE w:val="0"/>
              <w:autoSpaceDN w:val="0"/>
              <w:adjustRightInd w:val="0"/>
              <w:spacing w:before="120" w:after="120" w:line="240" w:lineRule="auto"/>
              <w:jc w:val="both"/>
              <w:rPr>
                <w:rFonts w:ascii="Verdana" w:eastAsia="Aptos" w:hAnsi="Verdana" w:cs="Times New Roman"/>
                <w:color w:val="000000"/>
                <w:sz w:val="24"/>
                <w:szCs w:val="24"/>
              </w:rPr>
            </w:pPr>
            <w:r w:rsidRPr="00464498">
              <w:rPr>
                <w:rFonts w:ascii="Verdana" w:eastAsia="Aptos" w:hAnsi="Verdana" w:cs="Times New Roman"/>
                <w:noProof/>
                <w:sz w:val="24"/>
                <w:szCs w:val="24"/>
              </w:rPr>
              <w:drawing>
                <wp:inline distT="0" distB="0" distL="0" distR="0" wp14:anchorId="459BCF2D" wp14:editId="0567D070">
                  <wp:extent cx="238125" cy="219075"/>
                  <wp:effectExtent l="0" t="0" r="9525" b="9525"/>
                  <wp:docPr id="1263451364"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Pr="00464498">
              <w:rPr>
                <w:rFonts w:ascii="Verdana" w:eastAsia="Aptos" w:hAnsi="Verdana" w:cs="Times New Roman"/>
                <w:b/>
                <w:bCs/>
                <w:sz w:val="24"/>
                <w:szCs w:val="24"/>
              </w:rPr>
              <w:t> </w:t>
            </w:r>
            <w:r w:rsidRPr="00464498">
              <w:rPr>
                <w:rFonts w:ascii="Verdana" w:eastAsia="Aptos" w:hAnsi="Verdana" w:cs="Times New Roman"/>
                <w:sz w:val="24"/>
                <w:szCs w:val="24"/>
              </w:rPr>
              <w:t>Business days do </w:t>
            </w:r>
            <w:r w:rsidRPr="00464498">
              <w:rPr>
                <w:rFonts w:ascii="Verdana" w:eastAsia="Aptos" w:hAnsi="Verdana" w:cs="Times New Roman"/>
                <w:b/>
                <w:bCs/>
                <w:sz w:val="24"/>
                <w:szCs w:val="24"/>
              </w:rPr>
              <w:t>not</w:t>
            </w:r>
            <w:r w:rsidRPr="00464498">
              <w:rPr>
                <w:rFonts w:ascii="Verdana" w:eastAsia="Aptos" w:hAnsi="Verdana" w:cs="Times New Roman"/>
                <w:sz w:val="24"/>
                <w:szCs w:val="24"/>
              </w:rPr>
              <w:t> include weekends and holidays.</w:t>
            </w:r>
          </w:p>
        </w:tc>
      </w:tr>
    </w:tbl>
    <w:p w14:paraId="1EDC26C3" w14:textId="7E0C9DBD" w:rsidR="00377389" w:rsidRDefault="00FE2238" w:rsidP="00FE2238">
      <w:pPr>
        <w:spacing w:before="120" w:after="120" w:line="240" w:lineRule="auto"/>
        <w:jc w:val="right"/>
        <w:rPr>
          <w:rStyle w:val="Hyperlink"/>
          <w:rFonts w:ascii="Verdana" w:hAnsi="Verdana"/>
          <w:sz w:val="24"/>
          <w:szCs w:val="24"/>
        </w:rPr>
      </w:pPr>
      <w:hyperlink w:anchor="_top" w:history="1">
        <w:r w:rsidRPr="00FE2238">
          <w:rPr>
            <w:rStyle w:val="Hyperlink"/>
            <w:rFonts w:ascii="Verdana" w:hAnsi="Verdana"/>
            <w:sz w:val="24"/>
            <w:szCs w:val="24"/>
          </w:rPr>
          <w:t>Top of the Document</w:t>
        </w:r>
      </w:hyperlink>
    </w:p>
    <w:tbl>
      <w:tblPr>
        <w:tblStyle w:val="TableGrid"/>
        <w:tblW w:w="5000" w:type="pct"/>
        <w:tblLook w:val="04A0" w:firstRow="1" w:lastRow="0" w:firstColumn="1" w:lastColumn="0" w:noHBand="0" w:noVBand="1"/>
      </w:tblPr>
      <w:tblGrid>
        <w:gridCol w:w="12230"/>
      </w:tblGrid>
      <w:tr w:rsidR="00952560" w14:paraId="74D41B07" w14:textId="77777777">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67154EE" w14:textId="77777777" w:rsidR="00952560" w:rsidRDefault="00952560">
            <w:pPr>
              <w:pStyle w:val="Heading2"/>
              <w:spacing w:before="120" w:after="120"/>
              <w:rPr>
                <w:rFonts w:ascii="Verdana" w:hAnsi="Verdana"/>
                <w:b/>
                <w:bCs/>
                <w:sz w:val="28"/>
                <w:szCs w:val="28"/>
              </w:rPr>
            </w:pPr>
            <w:bookmarkStart w:id="10" w:name="_Scenario_Guide"/>
            <w:bookmarkStart w:id="11" w:name="_Toc203464517"/>
            <w:bookmarkEnd w:id="10"/>
            <w:r>
              <w:rPr>
                <w:rFonts w:ascii="Verdana" w:hAnsi="Verdana"/>
                <w:b/>
                <w:bCs/>
                <w:color w:val="auto"/>
                <w:sz w:val="28"/>
                <w:szCs w:val="28"/>
              </w:rPr>
              <w:t>Scenario Guide</w:t>
            </w:r>
            <w:bookmarkEnd w:id="11"/>
          </w:p>
        </w:tc>
      </w:tr>
    </w:tbl>
    <w:p w14:paraId="7DA932F0" w14:textId="77777777" w:rsidR="00952560" w:rsidRPr="00024463" w:rsidRDefault="00952560" w:rsidP="00952560">
      <w:pPr>
        <w:spacing w:before="120" w:after="120"/>
        <w:rPr>
          <w:rFonts w:ascii="Verdana" w:hAnsi="Verdana"/>
          <w:b/>
          <w:bCs/>
          <w:sz w:val="24"/>
          <w:szCs w:val="24"/>
        </w:rPr>
      </w:pPr>
      <w:r w:rsidRPr="00024463">
        <w:rPr>
          <w:rFonts w:ascii="Verdana" w:hAnsi="Verdana"/>
          <w:b/>
          <w:bCs/>
          <w:sz w:val="24"/>
          <w:szCs w:val="24"/>
        </w:rPr>
        <w:t>Refer to the table below:</w:t>
      </w:r>
    </w:p>
    <w:tbl>
      <w:tblPr>
        <w:tblStyle w:val="TableGrid"/>
        <w:tblW w:w="4996" w:type="pct"/>
        <w:tblLook w:val="04A0" w:firstRow="1" w:lastRow="0" w:firstColumn="1" w:lastColumn="0" w:noHBand="0" w:noVBand="1"/>
      </w:tblPr>
      <w:tblGrid>
        <w:gridCol w:w="1591"/>
        <w:gridCol w:w="10629"/>
      </w:tblGrid>
      <w:tr w:rsidR="00952560" w14:paraId="2AE0AE79" w14:textId="77777777" w:rsidTr="00262607">
        <w:tc>
          <w:tcPr>
            <w:tcW w:w="651"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F14298E" w14:textId="77777777" w:rsidR="00952560" w:rsidRDefault="00952560">
            <w:pPr>
              <w:spacing w:before="120" w:after="120"/>
              <w:jc w:val="center"/>
              <w:rPr>
                <w:rFonts w:ascii="Verdana" w:hAnsi="Verdana"/>
                <w:b/>
                <w:sz w:val="24"/>
                <w:szCs w:val="24"/>
              </w:rPr>
            </w:pPr>
            <w:r>
              <w:rPr>
                <w:rFonts w:ascii="Verdana" w:hAnsi="Verdana"/>
                <w:b/>
                <w:sz w:val="24"/>
                <w:szCs w:val="24"/>
              </w:rPr>
              <w:t>Scenario</w:t>
            </w:r>
          </w:p>
        </w:tc>
        <w:tc>
          <w:tcPr>
            <w:tcW w:w="434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38B1CE8" w14:textId="77777777" w:rsidR="00952560" w:rsidRDefault="00952560">
            <w:pPr>
              <w:spacing w:before="120" w:after="120"/>
              <w:jc w:val="center"/>
              <w:rPr>
                <w:rFonts w:ascii="Verdana" w:hAnsi="Verdana"/>
                <w:b/>
                <w:sz w:val="24"/>
                <w:szCs w:val="24"/>
              </w:rPr>
            </w:pPr>
            <w:r>
              <w:rPr>
                <w:rFonts w:ascii="Verdana" w:hAnsi="Verdana"/>
                <w:b/>
                <w:sz w:val="24"/>
                <w:szCs w:val="24"/>
              </w:rPr>
              <w:t>Action</w:t>
            </w:r>
          </w:p>
        </w:tc>
      </w:tr>
      <w:tr w:rsidR="00952560" w14:paraId="746D2824" w14:textId="77777777" w:rsidTr="00262607">
        <w:tc>
          <w:tcPr>
            <w:tcW w:w="651" w:type="pct"/>
            <w:tcBorders>
              <w:top w:val="single" w:sz="4" w:space="0" w:color="auto"/>
              <w:left w:val="single" w:sz="4" w:space="0" w:color="auto"/>
              <w:bottom w:val="single" w:sz="4" w:space="0" w:color="auto"/>
              <w:right w:val="single" w:sz="4" w:space="0" w:color="auto"/>
            </w:tcBorders>
            <w:hideMark/>
          </w:tcPr>
          <w:p w14:paraId="089228A9" w14:textId="79B40458" w:rsidR="00952560" w:rsidRDefault="00262607">
            <w:pPr>
              <w:spacing w:before="120" w:after="120"/>
              <w:rPr>
                <w:rFonts w:ascii="Verdana" w:hAnsi="Verdana"/>
                <w:b/>
                <w:sz w:val="24"/>
                <w:szCs w:val="24"/>
              </w:rPr>
            </w:pPr>
            <w:r>
              <w:rPr>
                <w:noProof/>
              </w:rPr>
              <w:drawing>
                <wp:inline distT="0" distB="0" distL="0" distR="0" wp14:anchorId="0A17AA8B" wp14:editId="48F652AA">
                  <wp:extent cx="304800" cy="304800"/>
                  <wp:effectExtent l="0" t="0" r="0" b="0"/>
                  <wp:docPr id="1427435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952560">
              <w:rPr>
                <w:rFonts w:ascii="Verdana" w:hAnsi="Verdana"/>
                <w:b/>
                <w:sz w:val="24"/>
                <w:szCs w:val="24"/>
              </w:rPr>
              <w:t xml:space="preserve">Three or more </w:t>
            </w:r>
            <w:r w:rsidR="00952560" w:rsidRPr="00024463">
              <w:rPr>
                <w:rFonts w:ascii="Verdana" w:hAnsi="Verdana"/>
                <w:bCs/>
                <w:sz w:val="24"/>
                <w:szCs w:val="24"/>
              </w:rPr>
              <w:t>different method of payments need to be used for the payment of an order</w:t>
            </w:r>
            <w:r w:rsidR="0002087F">
              <w:rPr>
                <w:rFonts w:ascii="Verdana" w:hAnsi="Verdana"/>
                <w:bCs/>
                <w:sz w:val="24"/>
                <w:szCs w:val="24"/>
              </w:rPr>
              <w:t xml:space="preserve"> not </w:t>
            </w:r>
            <w:r w:rsidR="00127F8A">
              <w:rPr>
                <w:rFonts w:ascii="Verdana" w:hAnsi="Verdana"/>
                <w:bCs/>
                <w:sz w:val="24"/>
                <w:szCs w:val="24"/>
              </w:rPr>
              <w:t xml:space="preserve">yet </w:t>
            </w:r>
            <w:r w:rsidR="0002087F">
              <w:rPr>
                <w:rFonts w:ascii="Verdana" w:hAnsi="Verdana"/>
                <w:bCs/>
                <w:sz w:val="24"/>
                <w:szCs w:val="24"/>
              </w:rPr>
              <w:t>in pro</w:t>
            </w:r>
            <w:r w:rsidR="00110651">
              <w:rPr>
                <w:rFonts w:ascii="Verdana" w:hAnsi="Verdana"/>
                <w:bCs/>
                <w:sz w:val="24"/>
                <w:szCs w:val="24"/>
              </w:rPr>
              <w:t>cess</w:t>
            </w:r>
            <w:r w:rsidR="00127F8A">
              <w:rPr>
                <w:rFonts w:ascii="Verdana" w:hAnsi="Verdana"/>
                <w:bCs/>
                <w:sz w:val="24"/>
                <w:szCs w:val="24"/>
              </w:rPr>
              <w:t>.</w:t>
            </w:r>
          </w:p>
        </w:tc>
        <w:tc>
          <w:tcPr>
            <w:tcW w:w="4349" w:type="pct"/>
            <w:tcBorders>
              <w:top w:val="single" w:sz="4" w:space="0" w:color="auto"/>
              <w:left w:val="single" w:sz="4" w:space="0" w:color="auto"/>
              <w:bottom w:val="single" w:sz="4" w:space="0" w:color="auto"/>
              <w:right w:val="single" w:sz="4" w:space="0" w:color="auto"/>
            </w:tcBorders>
          </w:tcPr>
          <w:p w14:paraId="6A2E808F" w14:textId="6C2DFA8D" w:rsidR="00952560" w:rsidRDefault="00952560">
            <w:pPr>
              <w:spacing w:before="120" w:after="120"/>
              <w:rPr>
                <w:rFonts w:ascii="Verdana" w:eastAsia="Verdana" w:hAnsi="Verdana" w:cs="Verdana"/>
                <w:sz w:val="24"/>
                <w:szCs w:val="24"/>
              </w:rPr>
            </w:pPr>
            <w:r w:rsidRPr="035CBEC4">
              <w:rPr>
                <w:rFonts w:ascii="Verdana" w:eastAsia="Verdana" w:hAnsi="Verdana" w:cs="Verdana"/>
                <w:sz w:val="24"/>
                <w:szCs w:val="24"/>
              </w:rPr>
              <w:t xml:space="preserve">Submit an Offline Refill Request using the </w:t>
            </w:r>
            <w:r w:rsidRPr="035CBEC4">
              <w:rPr>
                <w:rFonts w:ascii="Verdana" w:eastAsia="Verdana" w:hAnsi="Verdana" w:cs="Verdana"/>
                <w:b/>
                <w:bCs/>
                <w:sz w:val="24"/>
                <w:szCs w:val="24"/>
              </w:rPr>
              <w:t>Create Support Task</w:t>
            </w:r>
            <w:r w:rsidRPr="035CBEC4">
              <w:rPr>
                <w:rFonts w:ascii="Verdana" w:eastAsia="Verdana" w:hAnsi="Verdana" w:cs="Verdana"/>
                <w:sz w:val="24"/>
                <w:szCs w:val="24"/>
              </w:rPr>
              <w:t xml:space="preserve"> button.</w:t>
            </w:r>
          </w:p>
          <w:p w14:paraId="1506CB63" w14:textId="77777777" w:rsidR="00952560" w:rsidRDefault="00952560">
            <w:pPr>
              <w:spacing w:before="120" w:after="120"/>
              <w:rPr>
                <w:rFonts w:ascii="Verdana" w:eastAsia="Verdana" w:hAnsi="Verdana" w:cs="Verdana"/>
                <w:sz w:val="24"/>
                <w:szCs w:val="24"/>
              </w:rPr>
            </w:pPr>
            <w:r w:rsidRPr="035CBEC4">
              <w:rPr>
                <w:rFonts w:ascii="Verdana" w:eastAsia="Verdana" w:hAnsi="Verdana" w:cs="Verdana"/>
                <w:sz w:val="24"/>
                <w:szCs w:val="24"/>
              </w:rPr>
              <w:t xml:space="preserve"> </w:t>
            </w:r>
          </w:p>
          <w:p w14:paraId="40B55BD9" w14:textId="77777777" w:rsidR="00952560" w:rsidRPr="008B012F" w:rsidRDefault="00952560">
            <w:pPr>
              <w:spacing w:before="120" w:after="120"/>
              <w:rPr>
                <w:rFonts w:ascii="Verdana" w:eastAsia="Verdana" w:hAnsi="Verdana" w:cs="Verdana"/>
                <w:b/>
                <w:bCs/>
                <w:sz w:val="24"/>
                <w:szCs w:val="24"/>
              </w:rPr>
            </w:pPr>
            <w:r w:rsidRPr="008B012F">
              <w:rPr>
                <w:rFonts w:ascii="Verdana" w:eastAsia="Verdana" w:hAnsi="Verdana" w:cs="Verdana"/>
                <w:b/>
                <w:bCs/>
                <w:sz w:val="24"/>
                <w:szCs w:val="24"/>
              </w:rPr>
              <w:t>Include in task notes (copy and paste):</w:t>
            </w:r>
          </w:p>
          <w:p w14:paraId="0891673B" w14:textId="77777777" w:rsidR="00952560" w:rsidRDefault="00952560">
            <w:pPr>
              <w:spacing w:before="120" w:after="120"/>
              <w:rPr>
                <w:rFonts w:ascii="Times New Roman" w:eastAsia="Times New Roman" w:hAnsi="Times New Roman" w:cs="Times New Roman"/>
                <w:sz w:val="24"/>
                <w:szCs w:val="24"/>
              </w:rPr>
            </w:pPr>
            <w:r w:rsidRPr="035CBEC4">
              <w:rPr>
                <w:rFonts w:ascii="Times New Roman" w:eastAsia="Times New Roman" w:hAnsi="Times New Roman" w:cs="Times New Roman"/>
                <w:sz w:val="24"/>
                <w:szCs w:val="24"/>
              </w:rPr>
              <w:t xml:space="preserve"> </w:t>
            </w:r>
          </w:p>
          <w:p w14:paraId="4D31FC47" w14:textId="00CBCFDB" w:rsidR="00952560" w:rsidRDefault="00952560" w:rsidP="00952560">
            <w:pPr>
              <w:pStyle w:val="ListParagraph"/>
              <w:numPr>
                <w:ilvl w:val="0"/>
                <w:numId w:val="1"/>
              </w:numPr>
              <w:spacing w:before="120" w:after="120"/>
              <w:ind w:left="580"/>
              <w:rPr>
                <w:rFonts w:ascii="Verdana" w:eastAsia="Verdana" w:hAnsi="Verdana" w:cs="Verdana"/>
                <w:sz w:val="24"/>
                <w:szCs w:val="24"/>
              </w:rPr>
            </w:pPr>
            <w:r w:rsidRPr="035CBEC4">
              <w:rPr>
                <w:rFonts w:ascii="Verdana" w:eastAsia="Verdana" w:hAnsi="Verdana" w:cs="Verdana"/>
                <w:sz w:val="24"/>
                <w:szCs w:val="24"/>
              </w:rPr>
              <w:t>Payment Method #1</w:t>
            </w:r>
            <w:r w:rsidR="00CE58A7">
              <w:rPr>
                <w:rFonts w:ascii="Verdana" w:eastAsia="Verdana" w:hAnsi="Verdana" w:cs="Verdana"/>
                <w:sz w:val="24"/>
                <w:szCs w:val="24"/>
              </w:rPr>
              <w:t xml:space="preserve">: </w:t>
            </w:r>
            <w:r w:rsidRPr="035CBEC4">
              <w:rPr>
                <w:rFonts w:ascii="Verdana" w:eastAsia="Verdana" w:hAnsi="Verdana" w:cs="Verdana"/>
                <w:sz w:val="24"/>
                <w:szCs w:val="24"/>
              </w:rPr>
              <w:t>&lt;Last 4 digits of credit/debit card or e-check&gt;</w:t>
            </w:r>
          </w:p>
          <w:p w14:paraId="11A81254" w14:textId="77777777" w:rsidR="00952560" w:rsidRDefault="00952560">
            <w:pPr>
              <w:spacing w:before="120" w:after="120"/>
              <w:ind w:left="720"/>
              <w:rPr>
                <w:rFonts w:ascii="Verdana" w:eastAsia="Verdana" w:hAnsi="Verdana" w:cs="Verdana"/>
                <w:sz w:val="24"/>
                <w:szCs w:val="24"/>
              </w:rPr>
            </w:pPr>
            <w:r w:rsidRPr="035CBEC4">
              <w:rPr>
                <w:rFonts w:ascii="Verdana" w:eastAsia="Verdana" w:hAnsi="Verdana" w:cs="Verdana"/>
                <w:b/>
                <w:bCs/>
                <w:sz w:val="24"/>
                <w:szCs w:val="24"/>
              </w:rPr>
              <w:t>#1</w:t>
            </w:r>
            <w:r w:rsidRPr="035CBEC4">
              <w:rPr>
                <w:rFonts w:ascii="Verdana" w:eastAsia="Verdana" w:hAnsi="Verdana" w:cs="Verdana"/>
                <w:sz w:val="24"/>
                <w:szCs w:val="24"/>
              </w:rPr>
              <w:t xml:space="preserve"> - &lt;Payment Amount&gt;</w:t>
            </w:r>
          </w:p>
          <w:p w14:paraId="77D3CE85" w14:textId="43D23297" w:rsidR="00952560" w:rsidRDefault="00952560" w:rsidP="00952560">
            <w:pPr>
              <w:pStyle w:val="ListParagraph"/>
              <w:numPr>
                <w:ilvl w:val="0"/>
                <w:numId w:val="1"/>
              </w:numPr>
              <w:spacing w:before="120" w:after="120"/>
              <w:ind w:left="580"/>
              <w:rPr>
                <w:rFonts w:ascii="Verdana" w:eastAsia="Verdana" w:hAnsi="Verdana" w:cs="Verdana"/>
                <w:sz w:val="24"/>
                <w:szCs w:val="24"/>
              </w:rPr>
            </w:pPr>
            <w:r w:rsidRPr="035CBEC4">
              <w:rPr>
                <w:rFonts w:ascii="Verdana" w:eastAsia="Verdana" w:hAnsi="Verdana" w:cs="Verdana"/>
                <w:sz w:val="24"/>
                <w:szCs w:val="24"/>
              </w:rPr>
              <w:t>Payment Method #2</w:t>
            </w:r>
            <w:r w:rsidR="00CE58A7">
              <w:rPr>
                <w:rFonts w:ascii="Verdana" w:eastAsia="Verdana" w:hAnsi="Verdana" w:cs="Verdana"/>
                <w:sz w:val="24"/>
                <w:szCs w:val="24"/>
              </w:rPr>
              <w:t xml:space="preserve">: </w:t>
            </w:r>
            <w:r w:rsidRPr="035CBEC4">
              <w:rPr>
                <w:rFonts w:ascii="Verdana" w:eastAsia="Verdana" w:hAnsi="Verdana" w:cs="Verdana"/>
                <w:sz w:val="24"/>
                <w:szCs w:val="24"/>
              </w:rPr>
              <w:t xml:space="preserve">&lt;Last 4 digits of credit/debit card or e-check&gt; </w:t>
            </w:r>
          </w:p>
          <w:p w14:paraId="13A6B264" w14:textId="77777777" w:rsidR="00952560" w:rsidRDefault="00952560">
            <w:pPr>
              <w:spacing w:before="120" w:after="120"/>
              <w:ind w:left="720"/>
              <w:rPr>
                <w:rFonts w:ascii="Verdana" w:eastAsia="Verdana" w:hAnsi="Verdana" w:cs="Verdana"/>
                <w:sz w:val="24"/>
                <w:szCs w:val="24"/>
              </w:rPr>
            </w:pPr>
            <w:r w:rsidRPr="035CBEC4">
              <w:rPr>
                <w:rFonts w:ascii="Verdana" w:eastAsia="Verdana" w:hAnsi="Verdana" w:cs="Verdana"/>
                <w:b/>
                <w:bCs/>
                <w:sz w:val="24"/>
                <w:szCs w:val="24"/>
              </w:rPr>
              <w:t>#2</w:t>
            </w:r>
            <w:r w:rsidRPr="035CBEC4">
              <w:rPr>
                <w:rFonts w:ascii="Verdana" w:eastAsia="Verdana" w:hAnsi="Verdana" w:cs="Verdana"/>
                <w:sz w:val="24"/>
                <w:szCs w:val="24"/>
              </w:rPr>
              <w:t xml:space="preserve"> - &lt;Payment Amount&gt;</w:t>
            </w:r>
          </w:p>
          <w:p w14:paraId="7D16535B" w14:textId="77777777" w:rsidR="00952560" w:rsidRPr="00C85920" w:rsidRDefault="00952560" w:rsidP="00952560">
            <w:pPr>
              <w:pStyle w:val="ListParagraph"/>
              <w:numPr>
                <w:ilvl w:val="0"/>
                <w:numId w:val="1"/>
              </w:numPr>
              <w:spacing w:before="120" w:after="120"/>
              <w:ind w:left="601"/>
              <w:rPr>
                <w:rFonts w:ascii="Verdana" w:eastAsia="Verdana" w:hAnsi="Verdana" w:cs="Verdana"/>
                <w:sz w:val="24"/>
                <w:szCs w:val="24"/>
              </w:rPr>
            </w:pPr>
            <w:r w:rsidRPr="00C85920">
              <w:rPr>
                <w:rFonts w:ascii="Verdana" w:eastAsia="Verdana" w:hAnsi="Verdana" w:cs="Verdana"/>
                <w:sz w:val="24"/>
                <w:szCs w:val="24"/>
              </w:rPr>
              <w:t>Payment Method #3 &lt;Last 4 digits of credit/debit card or e-check&gt;</w:t>
            </w:r>
          </w:p>
          <w:p w14:paraId="5C88D0A1" w14:textId="77777777" w:rsidR="00952560" w:rsidRDefault="00952560">
            <w:pPr>
              <w:spacing w:before="120" w:after="120"/>
              <w:ind w:left="720"/>
              <w:rPr>
                <w:rFonts w:ascii="Verdana" w:eastAsia="Verdana" w:hAnsi="Verdana" w:cs="Verdana"/>
                <w:sz w:val="24"/>
                <w:szCs w:val="24"/>
              </w:rPr>
            </w:pPr>
            <w:r w:rsidRPr="035CBEC4">
              <w:rPr>
                <w:rFonts w:ascii="Verdana" w:eastAsia="Verdana" w:hAnsi="Verdana" w:cs="Verdana"/>
                <w:sz w:val="24"/>
                <w:szCs w:val="24"/>
              </w:rPr>
              <w:t xml:space="preserve"> </w:t>
            </w:r>
            <w:r w:rsidRPr="004B3898">
              <w:rPr>
                <w:rFonts w:ascii="Verdana" w:eastAsia="Verdana" w:hAnsi="Verdana" w:cs="Verdana"/>
                <w:b/>
                <w:bCs/>
                <w:sz w:val="24"/>
                <w:szCs w:val="24"/>
              </w:rPr>
              <w:t>#3</w:t>
            </w:r>
            <w:r w:rsidRPr="035CBEC4">
              <w:rPr>
                <w:rFonts w:ascii="Verdana" w:eastAsia="Verdana" w:hAnsi="Verdana" w:cs="Verdana"/>
                <w:sz w:val="24"/>
                <w:szCs w:val="24"/>
              </w:rPr>
              <w:t xml:space="preserve"> - &lt;Payment Amount&gt;</w:t>
            </w:r>
          </w:p>
          <w:p w14:paraId="07B89306" w14:textId="77777777" w:rsidR="00952560" w:rsidRDefault="00952560">
            <w:pPr>
              <w:spacing w:before="120" w:after="120"/>
              <w:ind w:left="720"/>
              <w:rPr>
                <w:rFonts w:ascii="Verdana" w:eastAsia="Verdana" w:hAnsi="Verdana" w:cs="Verdana"/>
                <w:sz w:val="24"/>
                <w:szCs w:val="24"/>
              </w:rPr>
            </w:pPr>
          </w:p>
          <w:p w14:paraId="4EECFB2F" w14:textId="0B4B8866" w:rsidR="0041391A" w:rsidRPr="002E418C" w:rsidRDefault="00222494">
            <w:pPr>
              <w:spacing w:before="120" w:after="120"/>
              <w:rPr>
                <w:rFonts w:ascii="Verdana" w:eastAsia="Verdana" w:hAnsi="Verdana" w:cs="Verdana"/>
                <w:sz w:val="24"/>
                <w:szCs w:val="24"/>
              </w:rPr>
            </w:pPr>
            <w:r>
              <w:pict w14:anchorId="3F0FCAEC">
                <v:shape id="Picture 1674900003" o:spid="_x0000_i1030" type="#_x0000_t75" style="width:19.5pt;height:17.25pt;visibility:visible" o:bullet="t">
                  <v:imagedata r:id="rId48" o:title=""/>
                </v:shape>
              </w:pict>
            </w:r>
            <w:r w:rsidR="00952560" w:rsidRPr="035CBEC4">
              <w:rPr>
                <w:rFonts w:ascii="Verdana" w:eastAsia="Verdana" w:hAnsi="Verdana" w:cs="Verdana"/>
                <w:sz w:val="24"/>
                <w:szCs w:val="24"/>
              </w:rPr>
              <w:t xml:space="preserve"> </w:t>
            </w:r>
            <w:r w:rsidR="00952560" w:rsidRPr="00BA5D4A">
              <w:rPr>
                <w:rFonts w:ascii="Verdana" w:eastAsia="Verdana" w:hAnsi="Verdana" w:cs="Verdana"/>
                <w:b/>
                <w:bCs/>
                <w:sz w:val="24"/>
                <w:szCs w:val="24"/>
              </w:rPr>
              <w:t>Do not</w:t>
            </w:r>
            <w:r w:rsidR="00952560" w:rsidRPr="035CBEC4">
              <w:rPr>
                <w:rFonts w:ascii="Verdana" w:eastAsia="Verdana" w:hAnsi="Verdana" w:cs="Verdana"/>
                <w:sz w:val="24"/>
                <w:szCs w:val="24"/>
              </w:rPr>
              <w:t xml:space="preserve"> list full credit card or account numbers.</w:t>
            </w:r>
          </w:p>
        </w:tc>
      </w:tr>
    </w:tbl>
    <w:p w14:paraId="0306A015" w14:textId="2E6B7B39" w:rsidR="00952560" w:rsidRDefault="00952560" w:rsidP="005F2649">
      <w:pPr>
        <w:spacing w:before="120" w:after="120" w:line="240" w:lineRule="auto"/>
        <w:rPr>
          <w:rFonts w:ascii="Verdana" w:hAnsi="Verdana"/>
          <w:sz w:val="24"/>
          <w:szCs w:val="24"/>
        </w:rPr>
      </w:pPr>
    </w:p>
    <w:p w14:paraId="5A3CB246" w14:textId="2BC348CD" w:rsidR="005F2649" w:rsidRDefault="00FE2238" w:rsidP="005F2649">
      <w:pPr>
        <w:spacing w:before="120" w:after="120" w:line="240" w:lineRule="auto"/>
        <w:jc w:val="right"/>
        <w:rPr>
          <w:rFonts w:ascii="Verdana" w:hAnsi="Verdana"/>
          <w:sz w:val="24"/>
          <w:szCs w:val="24"/>
        </w:rPr>
      </w:pPr>
      <w:hyperlink w:anchor="_top" w:history="1">
        <w:r w:rsidRPr="00FE2238">
          <w:rPr>
            <w:rStyle w:val="Hyperlink"/>
            <w:rFonts w:ascii="Verdana" w:hAnsi="Verdana"/>
            <w:sz w:val="24"/>
            <w:szCs w:val="24"/>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230"/>
      </w:tblGrid>
      <w:tr w:rsidR="00952560" w:rsidRPr="00C90D88" w14:paraId="7047DC5E" w14:textId="77777777">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03805EB" w14:textId="77777777" w:rsidR="00952560" w:rsidRPr="00C90D88" w:rsidRDefault="00952560">
            <w:pPr>
              <w:pStyle w:val="Heading2"/>
              <w:spacing w:before="120" w:after="120" w:line="240" w:lineRule="auto"/>
              <w:rPr>
                <w:rFonts w:ascii="Verdana" w:eastAsia="Times New Roman" w:hAnsi="Verdana" w:cs="Arial"/>
                <w:b/>
                <w:bCs/>
                <w:sz w:val="28"/>
                <w:szCs w:val="28"/>
              </w:rPr>
            </w:pPr>
            <w:bookmarkStart w:id="12" w:name="_Toc97720501"/>
            <w:bookmarkStart w:id="13" w:name="_Toc203464518"/>
            <w:r w:rsidRPr="00AB794F">
              <w:rPr>
                <w:rFonts w:ascii="Verdana" w:hAnsi="Verdana"/>
                <w:b/>
                <w:bCs/>
                <w:color w:val="auto"/>
                <w:sz w:val="28"/>
                <w:szCs w:val="28"/>
              </w:rPr>
              <w:t>Related Documents</w:t>
            </w:r>
            <w:bookmarkEnd w:id="12"/>
            <w:bookmarkEnd w:id="13"/>
          </w:p>
        </w:tc>
      </w:tr>
    </w:tbl>
    <w:p w14:paraId="0FDDE462" w14:textId="79BF2F59" w:rsidR="00952560" w:rsidRDefault="00952560" w:rsidP="00952560">
      <w:pPr>
        <w:spacing w:before="120" w:after="120" w:line="240" w:lineRule="auto"/>
        <w:rPr>
          <w:rFonts w:ascii="Times New Roman" w:eastAsia="Times New Roman" w:hAnsi="Times New Roman" w:cs="Times New Roman"/>
          <w:sz w:val="24"/>
          <w:szCs w:val="24"/>
        </w:rPr>
      </w:pPr>
      <w:r w:rsidRPr="00C90D88">
        <w:rPr>
          <w:rFonts w:ascii="Verdana" w:eastAsia="Times New Roman" w:hAnsi="Verdana" w:cs="Times New Roman"/>
          <w:b/>
          <w:bCs/>
          <w:sz w:val="24"/>
          <w:szCs w:val="24"/>
        </w:rPr>
        <w:t>Parent Document</w:t>
      </w:r>
      <w:r w:rsidR="00CE58A7">
        <w:rPr>
          <w:rFonts w:ascii="Verdana" w:eastAsia="Times New Roman" w:hAnsi="Verdana" w:cs="Times New Roman"/>
          <w:b/>
          <w:bCs/>
          <w:sz w:val="24"/>
          <w:szCs w:val="24"/>
        </w:rPr>
        <w:t xml:space="preserve">: </w:t>
      </w:r>
      <w:bookmarkStart w:id="14" w:name="OLE_LINK57"/>
      <w:bookmarkStart w:id="15" w:name="OLE_LINK59"/>
      <w:r w:rsidRPr="00C90D88">
        <w:rPr>
          <w:rFonts w:ascii="Times New Roman" w:eastAsia="Times New Roman" w:hAnsi="Times New Roman" w:cs="Times New Roman"/>
          <w:sz w:val="24"/>
          <w:szCs w:val="24"/>
        </w:rPr>
        <w:fldChar w:fldCharType="begin"/>
      </w:r>
      <w:r w:rsidRPr="00C90D88">
        <w:rPr>
          <w:rFonts w:ascii="Times New Roman" w:eastAsia="Times New Roman" w:hAnsi="Times New Roman" w:cs="Times New Roman"/>
          <w:sz w:val="24"/>
          <w:szCs w:val="24"/>
        </w:rPr>
        <w:instrText xml:space="preserve"> HYPERLINK "https://policy.corp.cvscaremark.com/pnp/faces/DocRenderer?documentId=CALL-0049" </w:instrText>
      </w:r>
      <w:r w:rsidRPr="00C90D88">
        <w:rPr>
          <w:rFonts w:ascii="Times New Roman" w:eastAsia="Times New Roman" w:hAnsi="Times New Roman" w:cs="Times New Roman"/>
          <w:sz w:val="24"/>
          <w:szCs w:val="24"/>
        </w:rPr>
      </w:r>
      <w:r w:rsidRPr="00C90D88">
        <w:rPr>
          <w:rFonts w:ascii="Times New Roman" w:eastAsia="Times New Roman" w:hAnsi="Times New Roman" w:cs="Times New Roman"/>
          <w:sz w:val="24"/>
          <w:szCs w:val="24"/>
        </w:rPr>
        <w:fldChar w:fldCharType="separate"/>
      </w:r>
      <w:bookmarkEnd w:id="14"/>
      <w:r w:rsidRPr="00C90D88">
        <w:rPr>
          <w:rFonts w:ascii="Verdana" w:eastAsia="Times New Roman" w:hAnsi="Verdana" w:cs="Times New Roman"/>
          <w:color w:val="0000FF"/>
          <w:sz w:val="24"/>
          <w:szCs w:val="24"/>
          <w:u w:val="single"/>
        </w:rPr>
        <w:t>CALL-0049 Customer Care Internal and External Call Handling</w:t>
      </w:r>
      <w:r w:rsidRPr="00C90D88">
        <w:rPr>
          <w:rFonts w:ascii="Times New Roman" w:eastAsia="Times New Roman" w:hAnsi="Times New Roman" w:cs="Times New Roman"/>
          <w:sz w:val="24"/>
          <w:szCs w:val="24"/>
        </w:rPr>
        <w:fldChar w:fldCharType="end"/>
      </w:r>
      <w:bookmarkEnd w:id="15"/>
    </w:p>
    <w:p w14:paraId="0D86ECDB" w14:textId="77777777" w:rsidR="005F2649" w:rsidRDefault="005F2649" w:rsidP="00952560">
      <w:pPr>
        <w:spacing w:before="120" w:after="120" w:line="240" w:lineRule="auto"/>
        <w:rPr>
          <w:rFonts w:ascii="Times New Roman" w:eastAsia="Times New Roman" w:hAnsi="Times New Roman" w:cs="Times New Roman"/>
        </w:rPr>
      </w:pPr>
    </w:p>
    <w:p w14:paraId="48FBF845" w14:textId="77777777" w:rsidR="005F2649" w:rsidRPr="00C90D88" w:rsidRDefault="005F2649" w:rsidP="00952560">
      <w:pPr>
        <w:spacing w:before="120" w:after="120" w:line="240" w:lineRule="auto"/>
        <w:rPr>
          <w:rFonts w:ascii="Times New Roman" w:eastAsia="Times New Roman" w:hAnsi="Times New Roman" w:cs="Times New Roman"/>
        </w:rPr>
      </w:pPr>
    </w:p>
    <w:p w14:paraId="4E8F3C2C" w14:textId="4183506E" w:rsidR="00952560" w:rsidRPr="00C90D88" w:rsidRDefault="00FE2238" w:rsidP="005F2649">
      <w:pPr>
        <w:tabs>
          <w:tab w:val="left" w:pos="8023"/>
        </w:tabs>
        <w:spacing w:before="120" w:after="120" w:line="240" w:lineRule="auto"/>
        <w:jc w:val="right"/>
        <w:rPr>
          <w:rFonts w:ascii="Verdana" w:eastAsia="Times New Roman" w:hAnsi="Verdana" w:cs="Times New Roman"/>
          <w:color w:val="333333"/>
          <w:sz w:val="24"/>
          <w:szCs w:val="24"/>
        </w:rPr>
      </w:pPr>
      <w:hyperlink w:anchor="_top" w:history="1">
        <w:r w:rsidRPr="00FE2238">
          <w:rPr>
            <w:rStyle w:val="Hyperlink"/>
            <w:rFonts w:ascii="Verdana" w:eastAsia="Times New Roman" w:hAnsi="Verdana" w:cs="Times New Roman"/>
            <w:sz w:val="24"/>
            <w:szCs w:val="24"/>
          </w:rPr>
          <w:t>Top of the Document</w:t>
        </w:r>
      </w:hyperlink>
    </w:p>
    <w:p w14:paraId="0690B025" w14:textId="77777777" w:rsidR="00952560" w:rsidRPr="00C90D88" w:rsidRDefault="00952560" w:rsidP="00952560">
      <w:pPr>
        <w:spacing w:before="120" w:after="120" w:line="240" w:lineRule="auto"/>
        <w:jc w:val="center"/>
        <w:rPr>
          <w:rFonts w:ascii="Verdana" w:eastAsia="Times New Roman" w:hAnsi="Verdana" w:cs="Times New Roman"/>
          <w:sz w:val="16"/>
          <w:szCs w:val="16"/>
        </w:rPr>
      </w:pPr>
    </w:p>
    <w:p w14:paraId="77C23CC7" w14:textId="77777777" w:rsidR="00952560" w:rsidRPr="00C90D88" w:rsidRDefault="00952560" w:rsidP="00952560">
      <w:pPr>
        <w:spacing w:before="120" w:after="120" w:line="240" w:lineRule="auto"/>
        <w:jc w:val="center"/>
        <w:rPr>
          <w:rFonts w:ascii="Verdana" w:eastAsia="Times New Roman" w:hAnsi="Verdana" w:cs="Times New Roman"/>
          <w:sz w:val="16"/>
          <w:szCs w:val="16"/>
        </w:rPr>
      </w:pPr>
      <w:r w:rsidRPr="00C90D88">
        <w:rPr>
          <w:rFonts w:ascii="Verdana" w:eastAsia="Times New Roman" w:hAnsi="Verdana" w:cs="Times New Roman"/>
          <w:sz w:val="16"/>
          <w:szCs w:val="16"/>
        </w:rPr>
        <w:t>Not to Be Reproduced or Disclosed to Others Without Prior Written Approval</w:t>
      </w:r>
    </w:p>
    <w:p w14:paraId="71A2871D" w14:textId="77777777" w:rsidR="00952560" w:rsidRPr="00C90D88" w:rsidRDefault="00952560" w:rsidP="00952560">
      <w:pPr>
        <w:spacing w:before="120" w:after="120" w:line="240" w:lineRule="auto"/>
        <w:jc w:val="center"/>
        <w:rPr>
          <w:rFonts w:ascii="Verdana" w:eastAsia="Times New Roman" w:hAnsi="Verdana" w:cs="Times New Roman"/>
          <w:b/>
          <w:color w:val="000000"/>
          <w:sz w:val="16"/>
          <w:szCs w:val="16"/>
        </w:rPr>
      </w:pPr>
      <w:r w:rsidRPr="00C90D88">
        <w:rPr>
          <w:rFonts w:ascii="Verdana" w:eastAsia="Times New Roman" w:hAnsi="Verdana" w:cs="Times New Roman"/>
          <w:b/>
          <w:color w:val="000000"/>
          <w:sz w:val="16"/>
          <w:szCs w:val="16"/>
        </w:rPr>
        <w:t>ELECTRONIC DATA = OFFICIAL VERSION / PAPER COPY = INFORMATIONAL ONLY</w:t>
      </w:r>
    </w:p>
    <w:p w14:paraId="44A3442C" w14:textId="77777777" w:rsidR="00ED41D8" w:rsidRDefault="00ED41D8"/>
    <w:sectPr w:rsidR="00ED41D8" w:rsidSect="002E418C">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9.5pt;height:16.5pt;visibility:visible" o:bullet="t">
        <v:imagedata r:id="rId1" o:title=""/>
      </v:shape>
    </w:pict>
  </w:numPicBullet>
  <w:numPicBullet w:numPicBulletId="1">
    <w:pict>
      <v:shape id="_x0000_i1027" type="#_x0000_t75" style="width:19.5pt;height:17.25pt;visibility:visible" o:bullet="t">
        <v:imagedata r:id="rId2" o:title=""/>
      </v:shape>
    </w:pict>
  </w:numPicBullet>
  <w:abstractNum w:abstractNumId="0" w15:restartNumberingAfterBreak="0">
    <w:nsid w:val="06A46FCC"/>
    <w:multiLevelType w:val="hybridMultilevel"/>
    <w:tmpl w:val="C3BA5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904D36"/>
    <w:multiLevelType w:val="hybridMultilevel"/>
    <w:tmpl w:val="1DB27E6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3A3504"/>
    <w:multiLevelType w:val="multilevel"/>
    <w:tmpl w:val="1A1CF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411033"/>
    <w:multiLevelType w:val="hybridMultilevel"/>
    <w:tmpl w:val="4260A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D9235C"/>
    <w:multiLevelType w:val="hybridMultilevel"/>
    <w:tmpl w:val="54DE497C"/>
    <w:lvl w:ilvl="0" w:tplc="AF9EF0C6">
      <w:start w:val="1"/>
      <w:numFmt w:val="bullet"/>
      <w:lvlText w:val=""/>
      <w:lvlPicBulletId w:val="0"/>
      <w:lvlJc w:val="left"/>
      <w:pPr>
        <w:tabs>
          <w:tab w:val="num" w:pos="720"/>
        </w:tabs>
        <w:ind w:left="720" w:hanging="360"/>
      </w:pPr>
      <w:rPr>
        <w:rFonts w:ascii="Symbol" w:hAnsi="Symbol" w:hint="default"/>
      </w:rPr>
    </w:lvl>
    <w:lvl w:ilvl="1" w:tplc="9DFE8222" w:tentative="1">
      <w:start w:val="1"/>
      <w:numFmt w:val="bullet"/>
      <w:lvlText w:val=""/>
      <w:lvlJc w:val="left"/>
      <w:pPr>
        <w:tabs>
          <w:tab w:val="num" w:pos="1440"/>
        </w:tabs>
        <w:ind w:left="1440" w:hanging="360"/>
      </w:pPr>
      <w:rPr>
        <w:rFonts w:ascii="Symbol" w:hAnsi="Symbol" w:hint="default"/>
      </w:rPr>
    </w:lvl>
    <w:lvl w:ilvl="2" w:tplc="B98A7698" w:tentative="1">
      <w:start w:val="1"/>
      <w:numFmt w:val="bullet"/>
      <w:lvlText w:val=""/>
      <w:lvlJc w:val="left"/>
      <w:pPr>
        <w:tabs>
          <w:tab w:val="num" w:pos="2160"/>
        </w:tabs>
        <w:ind w:left="2160" w:hanging="360"/>
      </w:pPr>
      <w:rPr>
        <w:rFonts w:ascii="Symbol" w:hAnsi="Symbol" w:hint="default"/>
      </w:rPr>
    </w:lvl>
    <w:lvl w:ilvl="3" w:tplc="38129780" w:tentative="1">
      <w:start w:val="1"/>
      <w:numFmt w:val="bullet"/>
      <w:lvlText w:val=""/>
      <w:lvlJc w:val="left"/>
      <w:pPr>
        <w:tabs>
          <w:tab w:val="num" w:pos="2880"/>
        </w:tabs>
        <w:ind w:left="2880" w:hanging="360"/>
      </w:pPr>
      <w:rPr>
        <w:rFonts w:ascii="Symbol" w:hAnsi="Symbol" w:hint="default"/>
      </w:rPr>
    </w:lvl>
    <w:lvl w:ilvl="4" w:tplc="B4025090" w:tentative="1">
      <w:start w:val="1"/>
      <w:numFmt w:val="bullet"/>
      <w:lvlText w:val=""/>
      <w:lvlJc w:val="left"/>
      <w:pPr>
        <w:tabs>
          <w:tab w:val="num" w:pos="3600"/>
        </w:tabs>
        <w:ind w:left="3600" w:hanging="360"/>
      </w:pPr>
      <w:rPr>
        <w:rFonts w:ascii="Symbol" w:hAnsi="Symbol" w:hint="default"/>
      </w:rPr>
    </w:lvl>
    <w:lvl w:ilvl="5" w:tplc="03008CB6" w:tentative="1">
      <w:start w:val="1"/>
      <w:numFmt w:val="bullet"/>
      <w:lvlText w:val=""/>
      <w:lvlJc w:val="left"/>
      <w:pPr>
        <w:tabs>
          <w:tab w:val="num" w:pos="4320"/>
        </w:tabs>
        <w:ind w:left="4320" w:hanging="360"/>
      </w:pPr>
      <w:rPr>
        <w:rFonts w:ascii="Symbol" w:hAnsi="Symbol" w:hint="default"/>
      </w:rPr>
    </w:lvl>
    <w:lvl w:ilvl="6" w:tplc="A5CAD148" w:tentative="1">
      <w:start w:val="1"/>
      <w:numFmt w:val="bullet"/>
      <w:lvlText w:val=""/>
      <w:lvlJc w:val="left"/>
      <w:pPr>
        <w:tabs>
          <w:tab w:val="num" w:pos="5040"/>
        </w:tabs>
        <w:ind w:left="5040" w:hanging="360"/>
      </w:pPr>
      <w:rPr>
        <w:rFonts w:ascii="Symbol" w:hAnsi="Symbol" w:hint="default"/>
      </w:rPr>
    </w:lvl>
    <w:lvl w:ilvl="7" w:tplc="423A308E" w:tentative="1">
      <w:start w:val="1"/>
      <w:numFmt w:val="bullet"/>
      <w:lvlText w:val=""/>
      <w:lvlJc w:val="left"/>
      <w:pPr>
        <w:tabs>
          <w:tab w:val="num" w:pos="5760"/>
        </w:tabs>
        <w:ind w:left="5760" w:hanging="360"/>
      </w:pPr>
      <w:rPr>
        <w:rFonts w:ascii="Symbol" w:hAnsi="Symbol" w:hint="default"/>
      </w:rPr>
    </w:lvl>
    <w:lvl w:ilvl="8" w:tplc="46103CA6"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30086988"/>
    <w:multiLevelType w:val="multilevel"/>
    <w:tmpl w:val="C5A0001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3CE606F8"/>
    <w:multiLevelType w:val="hybridMultilevel"/>
    <w:tmpl w:val="F7F03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A833B4"/>
    <w:multiLevelType w:val="hybridMultilevel"/>
    <w:tmpl w:val="60C01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230A6A"/>
    <w:multiLevelType w:val="multilevel"/>
    <w:tmpl w:val="62D03F96"/>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42AE61B9"/>
    <w:multiLevelType w:val="hybridMultilevel"/>
    <w:tmpl w:val="A3603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6302FC"/>
    <w:multiLevelType w:val="multilevel"/>
    <w:tmpl w:val="DE3E6E0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upp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78F5033"/>
    <w:multiLevelType w:val="hybridMultilevel"/>
    <w:tmpl w:val="BCB05D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50D770C"/>
    <w:multiLevelType w:val="hybridMultilevel"/>
    <w:tmpl w:val="A3D48B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6E44806"/>
    <w:multiLevelType w:val="hybridMultilevel"/>
    <w:tmpl w:val="D7A46098"/>
    <w:lvl w:ilvl="0" w:tplc="1722D3B6">
      <w:start w:val="1"/>
      <w:numFmt w:val="bullet"/>
      <w:lvlText w:val=""/>
      <w:lvlJc w:val="left"/>
      <w:pPr>
        <w:ind w:left="360" w:hanging="360"/>
      </w:pPr>
      <w:rPr>
        <w:rFonts w:ascii="Symbol" w:hAnsi="Symbol" w:hint="default"/>
        <w:sz w:val="24"/>
        <w:szCs w:val="24"/>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208176700">
    <w:abstractNumId w:val="0"/>
  </w:num>
  <w:num w:numId="2" w16cid:durableId="1711104023">
    <w:abstractNumId w:val="13"/>
  </w:num>
  <w:num w:numId="3" w16cid:durableId="1081024468">
    <w:abstractNumId w:val="5"/>
  </w:num>
  <w:num w:numId="4" w16cid:durableId="2129427889">
    <w:abstractNumId w:val="10"/>
  </w:num>
  <w:num w:numId="5" w16cid:durableId="1487286864">
    <w:abstractNumId w:val="8"/>
  </w:num>
  <w:num w:numId="6" w16cid:durableId="1292251541">
    <w:abstractNumId w:val="11"/>
  </w:num>
  <w:num w:numId="7" w16cid:durableId="823551991">
    <w:abstractNumId w:val="9"/>
  </w:num>
  <w:num w:numId="8" w16cid:durableId="1346979946">
    <w:abstractNumId w:val="7"/>
  </w:num>
  <w:num w:numId="9" w16cid:durableId="1296256969">
    <w:abstractNumId w:val="3"/>
  </w:num>
  <w:num w:numId="10" w16cid:durableId="129636031">
    <w:abstractNumId w:val="12"/>
  </w:num>
  <w:num w:numId="11" w16cid:durableId="403338322">
    <w:abstractNumId w:val="4"/>
  </w:num>
  <w:num w:numId="12" w16cid:durableId="369230885">
    <w:abstractNumId w:val="6"/>
  </w:num>
  <w:num w:numId="13" w16cid:durableId="964694778">
    <w:abstractNumId w:val="2"/>
  </w:num>
  <w:num w:numId="14" w16cid:durableId="8991684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560"/>
    <w:rsid w:val="000065CF"/>
    <w:rsid w:val="000150FA"/>
    <w:rsid w:val="0002087F"/>
    <w:rsid w:val="00024DC0"/>
    <w:rsid w:val="00035E89"/>
    <w:rsid w:val="00037CFF"/>
    <w:rsid w:val="00045481"/>
    <w:rsid w:val="00062C56"/>
    <w:rsid w:val="00081F8C"/>
    <w:rsid w:val="00090F28"/>
    <w:rsid w:val="0009214D"/>
    <w:rsid w:val="000B0D5C"/>
    <w:rsid w:val="000B2606"/>
    <w:rsid w:val="000B4DF1"/>
    <w:rsid w:val="000B6B47"/>
    <w:rsid w:val="000C041D"/>
    <w:rsid w:val="000C17B7"/>
    <w:rsid w:val="000D39A8"/>
    <w:rsid w:val="000D5E90"/>
    <w:rsid w:val="000E0118"/>
    <w:rsid w:val="000E6ACD"/>
    <w:rsid w:val="000F0C2A"/>
    <w:rsid w:val="000F1E99"/>
    <w:rsid w:val="000F2B53"/>
    <w:rsid w:val="00107EE8"/>
    <w:rsid w:val="00110651"/>
    <w:rsid w:val="0011073B"/>
    <w:rsid w:val="00114A27"/>
    <w:rsid w:val="001178C1"/>
    <w:rsid w:val="001226EF"/>
    <w:rsid w:val="0012274A"/>
    <w:rsid w:val="00127F8A"/>
    <w:rsid w:val="00146CAD"/>
    <w:rsid w:val="001478E3"/>
    <w:rsid w:val="00147DCC"/>
    <w:rsid w:val="00161B29"/>
    <w:rsid w:val="00163E8E"/>
    <w:rsid w:val="00182E77"/>
    <w:rsid w:val="0018741B"/>
    <w:rsid w:val="00197ADF"/>
    <w:rsid w:val="001A0BEA"/>
    <w:rsid w:val="001B3896"/>
    <w:rsid w:val="001B688A"/>
    <w:rsid w:val="001C1AFE"/>
    <w:rsid w:val="001C754C"/>
    <w:rsid w:val="001D1BBE"/>
    <w:rsid w:val="001E5042"/>
    <w:rsid w:val="001F2B6D"/>
    <w:rsid w:val="001F5D69"/>
    <w:rsid w:val="001F716B"/>
    <w:rsid w:val="00222494"/>
    <w:rsid w:val="00227508"/>
    <w:rsid w:val="002341E9"/>
    <w:rsid w:val="00237984"/>
    <w:rsid w:val="00262607"/>
    <w:rsid w:val="00274D02"/>
    <w:rsid w:val="002A1D5C"/>
    <w:rsid w:val="002A1E85"/>
    <w:rsid w:val="002A3E64"/>
    <w:rsid w:val="002A6DF2"/>
    <w:rsid w:val="002A74A8"/>
    <w:rsid w:val="002B7BE0"/>
    <w:rsid w:val="002C4728"/>
    <w:rsid w:val="002E418C"/>
    <w:rsid w:val="002F4E6F"/>
    <w:rsid w:val="003078C7"/>
    <w:rsid w:val="003210D9"/>
    <w:rsid w:val="00333BC2"/>
    <w:rsid w:val="003445A2"/>
    <w:rsid w:val="0035123E"/>
    <w:rsid w:val="003727EA"/>
    <w:rsid w:val="0037407B"/>
    <w:rsid w:val="00376882"/>
    <w:rsid w:val="00377389"/>
    <w:rsid w:val="0038013B"/>
    <w:rsid w:val="00381724"/>
    <w:rsid w:val="0038581C"/>
    <w:rsid w:val="0039033D"/>
    <w:rsid w:val="00392C8B"/>
    <w:rsid w:val="00394CCC"/>
    <w:rsid w:val="003A300D"/>
    <w:rsid w:val="003A4753"/>
    <w:rsid w:val="003B29DD"/>
    <w:rsid w:val="003B2C90"/>
    <w:rsid w:val="003B39FF"/>
    <w:rsid w:val="003B4E24"/>
    <w:rsid w:val="003C2A77"/>
    <w:rsid w:val="003E13F6"/>
    <w:rsid w:val="003F1A5E"/>
    <w:rsid w:val="003F6D3E"/>
    <w:rsid w:val="00410484"/>
    <w:rsid w:val="0041391A"/>
    <w:rsid w:val="00432284"/>
    <w:rsid w:val="004357C3"/>
    <w:rsid w:val="00464498"/>
    <w:rsid w:val="0047016B"/>
    <w:rsid w:val="00493B25"/>
    <w:rsid w:val="004A0505"/>
    <w:rsid w:val="004A06D1"/>
    <w:rsid w:val="004B3DA8"/>
    <w:rsid w:val="004D3884"/>
    <w:rsid w:val="004E70B5"/>
    <w:rsid w:val="004E7308"/>
    <w:rsid w:val="004F04BF"/>
    <w:rsid w:val="004F152A"/>
    <w:rsid w:val="004F3A51"/>
    <w:rsid w:val="004F4592"/>
    <w:rsid w:val="00500056"/>
    <w:rsid w:val="005075E3"/>
    <w:rsid w:val="00510ED3"/>
    <w:rsid w:val="005676F1"/>
    <w:rsid w:val="00576BBE"/>
    <w:rsid w:val="0058353E"/>
    <w:rsid w:val="005873D3"/>
    <w:rsid w:val="00590FCE"/>
    <w:rsid w:val="00593375"/>
    <w:rsid w:val="00597118"/>
    <w:rsid w:val="0059773B"/>
    <w:rsid w:val="005A691F"/>
    <w:rsid w:val="005C4A3C"/>
    <w:rsid w:val="005D08AF"/>
    <w:rsid w:val="005D4564"/>
    <w:rsid w:val="005F2649"/>
    <w:rsid w:val="005F2B5B"/>
    <w:rsid w:val="005F45FD"/>
    <w:rsid w:val="00605038"/>
    <w:rsid w:val="00606785"/>
    <w:rsid w:val="0061094B"/>
    <w:rsid w:val="006353DD"/>
    <w:rsid w:val="00676543"/>
    <w:rsid w:val="00683F96"/>
    <w:rsid w:val="00685450"/>
    <w:rsid w:val="006907D9"/>
    <w:rsid w:val="00691D66"/>
    <w:rsid w:val="00694965"/>
    <w:rsid w:val="00697530"/>
    <w:rsid w:val="006A08B1"/>
    <w:rsid w:val="006A47F9"/>
    <w:rsid w:val="006B0761"/>
    <w:rsid w:val="006B68CB"/>
    <w:rsid w:val="006C4CD8"/>
    <w:rsid w:val="006C604E"/>
    <w:rsid w:val="006F790D"/>
    <w:rsid w:val="00704958"/>
    <w:rsid w:val="007073C7"/>
    <w:rsid w:val="00710AEC"/>
    <w:rsid w:val="007112F2"/>
    <w:rsid w:val="007173E1"/>
    <w:rsid w:val="00717ED0"/>
    <w:rsid w:val="00721D16"/>
    <w:rsid w:val="00727CC5"/>
    <w:rsid w:val="00735CF5"/>
    <w:rsid w:val="007367E8"/>
    <w:rsid w:val="0074378D"/>
    <w:rsid w:val="007439B3"/>
    <w:rsid w:val="00747253"/>
    <w:rsid w:val="00753348"/>
    <w:rsid w:val="007572AA"/>
    <w:rsid w:val="0076091B"/>
    <w:rsid w:val="00767620"/>
    <w:rsid w:val="0078476B"/>
    <w:rsid w:val="00786623"/>
    <w:rsid w:val="007A2214"/>
    <w:rsid w:val="007A6455"/>
    <w:rsid w:val="007A7CB9"/>
    <w:rsid w:val="007B4C43"/>
    <w:rsid w:val="007E289A"/>
    <w:rsid w:val="007E3C4E"/>
    <w:rsid w:val="007F0C76"/>
    <w:rsid w:val="007F10EE"/>
    <w:rsid w:val="007F523E"/>
    <w:rsid w:val="00802E11"/>
    <w:rsid w:val="008033A6"/>
    <w:rsid w:val="00803C00"/>
    <w:rsid w:val="008071F1"/>
    <w:rsid w:val="00825943"/>
    <w:rsid w:val="008536AD"/>
    <w:rsid w:val="00866F57"/>
    <w:rsid w:val="008706AE"/>
    <w:rsid w:val="008905E0"/>
    <w:rsid w:val="008973D9"/>
    <w:rsid w:val="008B652C"/>
    <w:rsid w:val="008C0202"/>
    <w:rsid w:val="008C1DD3"/>
    <w:rsid w:val="008D2E8E"/>
    <w:rsid w:val="008F1486"/>
    <w:rsid w:val="008F3ED4"/>
    <w:rsid w:val="008F7F26"/>
    <w:rsid w:val="00915B5A"/>
    <w:rsid w:val="009201A4"/>
    <w:rsid w:val="009207EC"/>
    <w:rsid w:val="009248ED"/>
    <w:rsid w:val="00937EF1"/>
    <w:rsid w:val="00947828"/>
    <w:rsid w:val="00952560"/>
    <w:rsid w:val="00957203"/>
    <w:rsid w:val="00970181"/>
    <w:rsid w:val="00976AE9"/>
    <w:rsid w:val="009821F5"/>
    <w:rsid w:val="00984FBB"/>
    <w:rsid w:val="00996570"/>
    <w:rsid w:val="0099727D"/>
    <w:rsid w:val="009C2140"/>
    <w:rsid w:val="009C522C"/>
    <w:rsid w:val="009C6858"/>
    <w:rsid w:val="009D137E"/>
    <w:rsid w:val="009E463D"/>
    <w:rsid w:val="009E52E0"/>
    <w:rsid w:val="009E57A6"/>
    <w:rsid w:val="009F380E"/>
    <w:rsid w:val="009F500B"/>
    <w:rsid w:val="00A01B21"/>
    <w:rsid w:val="00A07779"/>
    <w:rsid w:val="00A363CD"/>
    <w:rsid w:val="00A40C85"/>
    <w:rsid w:val="00A576A6"/>
    <w:rsid w:val="00A62D80"/>
    <w:rsid w:val="00A639D6"/>
    <w:rsid w:val="00A73DB5"/>
    <w:rsid w:val="00A82BA1"/>
    <w:rsid w:val="00A91B9B"/>
    <w:rsid w:val="00AA50F4"/>
    <w:rsid w:val="00AB2577"/>
    <w:rsid w:val="00AB2B97"/>
    <w:rsid w:val="00AB7AC0"/>
    <w:rsid w:val="00AD797A"/>
    <w:rsid w:val="00AE0504"/>
    <w:rsid w:val="00AF07BE"/>
    <w:rsid w:val="00AF56C0"/>
    <w:rsid w:val="00B009CB"/>
    <w:rsid w:val="00B05654"/>
    <w:rsid w:val="00B215A9"/>
    <w:rsid w:val="00B45588"/>
    <w:rsid w:val="00B60959"/>
    <w:rsid w:val="00B61D66"/>
    <w:rsid w:val="00B6495E"/>
    <w:rsid w:val="00B657DD"/>
    <w:rsid w:val="00B766C1"/>
    <w:rsid w:val="00B8031E"/>
    <w:rsid w:val="00B96271"/>
    <w:rsid w:val="00BA013A"/>
    <w:rsid w:val="00BB33C4"/>
    <w:rsid w:val="00BE4CBC"/>
    <w:rsid w:val="00BE4E01"/>
    <w:rsid w:val="00BF6502"/>
    <w:rsid w:val="00C04712"/>
    <w:rsid w:val="00C06BF1"/>
    <w:rsid w:val="00C13130"/>
    <w:rsid w:val="00C17093"/>
    <w:rsid w:val="00C43803"/>
    <w:rsid w:val="00C44B41"/>
    <w:rsid w:val="00C455B7"/>
    <w:rsid w:val="00C52B53"/>
    <w:rsid w:val="00C532D6"/>
    <w:rsid w:val="00C55240"/>
    <w:rsid w:val="00C5767A"/>
    <w:rsid w:val="00C60AB7"/>
    <w:rsid w:val="00C610B7"/>
    <w:rsid w:val="00C7137B"/>
    <w:rsid w:val="00C7235C"/>
    <w:rsid w:val="00C847B8"/>
    <w:rsid w:val="00C9311F"/>
    <w:rsid w:val="00CA0A1A"/>
    <w:rsid w:val="00CC66C3"/>
    <w:rsid w:val="00CE4CBC"/>
    <w:rsid w:val="00CE58A7"/>
    <w:rsid w:val="00D000D3"/>
    <w:rsid w:val="00D00616"/>
    <w:rsid w:val="00D0145B"/>
    <w:rsid w:val="00D10D0C"/>
    <w:rsid w:val="00D148DF"/>
    <w:rsid w:val="00D223D7"/>
    <w:rsid w:val="00D3216D"/>
    <w:rsid w:val="00D3297F"/>
    <w:rsid w:val="00D41684"/>
    <w:rsid w:val="00D447C0"/>
    <w:rsid w:val="00D452BB"/>
    <w:rsid w:val="00D63902"/>
    <w:rsid w:val="00D814C6"/>
    <w:rsid w:val="00DE3792"/>
    <w:rsid w:val="00DE49BC"/>
    <w:rsid w:val="00E129A7"/>
    <w:rsid w:val="00E265C0"/>
    <w:rsid w:val="00E31415"/>
    <w:rsid w:val="00E32855"/>
    <w:rsid w:val="00E32B9E"/>
    <w:rsid w:val="00E43AC1"/>
    <w:rsid w:val="00E467AF"/>
    <w:rsid w:val="00E56DF6"/>
    <w:rsid w:val="00E571DF"/>
    <w:rsid w:val="00E83809"/>
    <w:rsid w:val="00E846CE"/>
    <w:rsid w:val="00EB0275"/>
    <w:rsid w:val="00EB60F3"/>
    <w:rsid w:val="00EB659C"/>
    <w:rsid w:val="00EC49A0"/>
    <w:rsid w:val="00ED02B3"/>
    <w:rsid w:val="00ED41D8"/>
    <w:rsid w:val="00EE3947"/>
    <w:rsid w:val="00EE6489"/>
    <w:rsid w:val="00F03BD7"/>
    <w:rsid w:val="00F058F9"/>
    <w:rsid w:val="00F12FDF"/>
    <w:rsid w:val="00F2054E"/>
    <w:rsid w:val="00F24881"/>
    <w:rsid w:val="00F3510A"/>
    <w:rsid w:val="00F4757A"/>
    <w:rsid w:val="00F510A5"/>
    <w:rsid w:val="00F51C6D"/>
    <w:rsid w:val="00F618F6"/>
    <w:rsid w:val="00F61D6C"/>
    <w:rsid w:val="00F643D8"/>
    <w:rsid w:val="00F679D5"/>
    <w:rsid w:val="00F72153"/>
    <w:rsid w:val="00F96D1E"/>
    <w:rsid w:val="00FC5CDC"/>
    <w:rsid w:val="00FE2238"/>
    <w:rsid w:val="00FE4CF9"/>
    <w:rsid w:val="00FF2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7BB1F4FA"/>
  <w15:chartTrackingRefBased/>
  <w15:docId w15:val="{D05FBEA8-B88A-4DE8-A71C-B1EAF8B60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2560"/>
    <w:rPr>
      <w:kern w:val="0"/>
      <w14:ligatures w14:val="none"/>
    </w:rPr>
  </w:style>
  <w:style w:type="paragraph" w:styleId="Heading1">
    <w:name w:val="heading 1"/>
    <w:basedOn w:val="Normal"/>
    <w:next w:val="Normal"/>
    <w:link w:val="Heading1Char"/>
    <w:uiPriority w:val="9"/>
    <w:qFormat/>
    <w:rsid w:val="00952560"/>
    <w:pPr>
      <w:keepNext/>
      <w:keepLines/>
      <w:spacing w:before="240" w:after="0"/>
      <w:outlineLvl w:val="0"/>
    </w:pPr>
    <w:rPr>
      <w:rFonts w:ascii="Verdana" w:eastAsiaTheme="majorEastAsia" w:hAnsi="Verdana" w:cstheme="majorBidi"/>
      <w:b/>
      <w:sz w:val="36"/>
      <w:szCs w:val="32"/>
    </w:rPr>
  </w:style>
  <w:style w:type="paragraph" w:styleId="Heading2">
    <w:name w:val="heading 2"/>
    <w:basedOn w:val="Normal"/>
    <w:next w:val="Normal"/>
    <w:link w:val="Heading2Char"/>
    <w:uiPriority w:val="9"/>
    <w:unhideWhenUsed/>
    <w:qFormat/>
    <w:rsid w:val="009525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2560"/>
    <w:rPr>
      <w:rFonts w:ascii="Verdana" w:eastAsiaTheme="majorEastAsia" w:hAnsi="Verdana" w:cstheme="majorBidi"/>
      <w:b/>
      <w:kern w:val="0"/>
      <w:sz w:val="36"/>
      <w:szCs w:val="32"/>
      <w14:ligatures w14:val="none"/>
    </w:rPr>
  </w:style>
  <w:style w:type="character" w:customStyle="1" w:styleId="Heading2Char">
    <w:name w:val="Heading 2 Char"/>
    <w:basedOn w:val="DefaultParagraphFont"/>
    <w:link w:val="Heading2"/>
    <w:uiPriority w:val="9"/>
    <w:rsid w:val="00952560"/>
    <w:rPr>
      <w:rFonts w:asciiTheme="majorHAnsi" w:eastAsiaTheme="majorEastAsia" w:hAnsiTheme="majorHAnsi" w:cstheme="majorBidi"/>
      <w:color w:val="2F5496" w:themeColor="accent1" w:themeShade="BF"/>
      <w:kern w:val="0"/>
      <w:sz w:val="26"/>
      <w:szCs w:val="26"/>
      <w14:ligatures w14:val="none"/>
    </w:rPr>
  </w:style>
  <w:style w:type="paragraph" w:styleId="ListParagraph">
    <w:name w:val="List Paragraph"/>
    <w:basedOn w:val="Normal"/>
    <w:uiPriority w:val="34"/>
    <w:qFormat/>
    <w:rsid w:val="00952560"/>
    <w:pPr>
      <w:ind w:left="720"/>
      <w:contextualSpacing/>
    </w:pPr>
  </w:style>
  <w:style w:type="paragraph" w:styleId="NormalWeb">
    <w:name w:val="Normal (Web)"/>
    <w:basedOn w:val="Normal"/>
    <w:uiPriority w:val="99"/>
    <w:unhideWhenUsed/>
    <w:rsid w:val="0095256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5256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52560"/>
    <w:rPr>
      <w:color w:val="0563C1" w:themeColor="hyperlink"/>
      <w:u w:val="single"/>
    </w:rPr>
  </w:style>
  <w:style w:type="paragraph" w:styleId="TOC1">
    <w:name w:val="toc 1"/>
    <w:basedOn w:val="Normal"/>
    <w:next w:val="Normal"/>
    <w:autoRedefine/>
    <w:uiPriority w:val="39"/>
    <w:unhideWhenUsed/>
    <w:rsid w:val="00952560"/>
    <w:pPr>
      <w:tabs>
        <w:tab w:val="right" w:leader="dot" w:pos="12950"/>
      </w:tabs>
      <w:spacing w:after="0" w:line="240" w:lineRule="auto"/>
    </w:pPr>
    <w:rPr>
      <w:rFonts w:ascii="Verdana" w:hAnsi="Verdana"/>
      <w:sz w:val="24"/>
    </w:rPr>
  </w:style>
  <w:style w:type="paragraph" w:styleId="Revision">
    <w:name w:val="Revision"/>
    <w:hidden/>
    <w:uiPriority w:val="99"/>
    <w:semiHidden/>
    <w:rsid w:val="00FF2C2E"/>
    <w:pPr>
      <w:spacing w:after="0" w:line="240" w:lineRule="auto"/>
    </w:pPr>
    <w:rPr>
      <w:kern w:val="0"/>
      <w14:ligatures w14:val="none"/>
    </w:rPr>
  </w:style>
  <w:style w:type="character" w:styleId="UnresolvedMention">
    <w:name w:val="Unresolved Mention"/>
    <w:basedOn w:val="DefaultParagraphFont"/>
    <w:uiPriority w:val="99"/>
    <w:semiHidden/>
    <w:unhideWhenUsed/>
    <w:rsid w:val="005F2649"/>
    <w:rPr>
      <w:color w:val="605E5C"/>
      <w:shd w:val="clear" w:color="auto" w:fill="E1DFDD"/>
    </w:rPr>
  </w:style>
  <w:style w:type="table" w:customStyle="1" w:styleId="TableGrid1">
    <w:name w:val="Table Grid1"/>
    <w:basedOn w:val="TableNormal"/>
    <w:next w:val="TableGrid"/>
    <w:uiPriority w:val="39"/>
    <w:rsid w:val="0046449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E70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6160180">
      <w:bodyDiv w:val="1"/>
      <w:marLeft w:val="0"/>
      <w:marRight w:val="0"/>
      <w:marTop w:val="0"/>
      <w:marBottom w:val="0"/>
      <w:divBdr>
        <w:top w:val="none" w:sz="0" w:space="0" w:color="auto"/>
        <w:left w:val="none" w:sz="0" w:space="0" w:color="auto"/>
        <w:bottom w:val="none" w:sz="0" w:space="0" w:color="auto"/>
        <w:right w:val="none" w:sz="0" w:space="0" w:color="auto"/>
      </w:divBdr>
    </w:div>
    <w:div w:id="799765567">
      <w:bodyDiv w:val="1"/>
      <w:marLeft w:val="0"/>
      <w:marRight w:val="0"/>
      <w:marTop w:val="0"/>
      <w:marBottom w:val="0"/>
      <w:divBdr>
        <w:top w:val="none" w:sz="0" w:space="0" w:color="auto"/>
        <w:left w:val="none" w:sz="0" w:space="0" w:color="auto"/>
        <w:bottom w:val="none" w:sz="0" w:space="0" w:color="auto"/>
        <w:right w:val="none" w:sz="0" w:space="0" w:color="auto"/>
      </w:divBdr>
    </w:div>
    <w:div w:id="1111781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hesource.cvshealth.com/nuxeo/thesource/" TargetMode="External"/><Relationship Id="rId18" Type="http://schemas.openxmlformats.org/officeDocument/2006/relationships/hyperlink" Target="https://thesource.cvshealth.com/nuxeo/thesource/" TargetMode="External"/><Relationship Id="rId26" Type="http://schemas.openxmlformats.org/officeDocument/2006/relationships/hyperlink" Target="https://thesource.cvshealth.com/nuxeo/thesource/" TargetMode="External"/><Relationship Id="rId39" Type="http://schemas.openxmlformats.org/officeDocument/2006/relationships/hyperlink" Target="https://thesource.cvshealth.com/nuxeo/thesource/"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16.png"/><Relationship Id="rId42" Type="http://schemas.openxmlformats.org/officeDocument/2006/relationships/hyperlink" Target="https://thesource.cvshealth.com/nuxeo/thesource/" TargetMode="External"/><Relationship Id="rId47" Type="http://schemas.openxmlformats.org/officeDocument/2006/relationships/image" Target="media/image18.png"/><Relationship Id="rId50"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hyperlink" Target="https://thesource.cvshealth.com/nuxeo/thesource/" TargetMode="External"/><Relationship Id="rId33" Type="http://schemas.openxmlformats.org/officeDocument/2006/relationships/hyperlink" Target="mailto:SATDebitsandCredits@CVShealth.com" TargetMode="External"/><Relationship Id="rId38" Type="http://schemas.openxmlformats.org/officeDocument/2006/relationships/image" Target="media/image17.png"/><Relationship Id="rId46" Type="http://schemas.openxmlformats.org/officeDocument/2006/relationships/hyperlink" Target="https://thesource.cvshealth.com/nuxeo/thesource/"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hyperlink" Target="https://thesource.cvshealth.com/nuxeo/thesource/" TargetMode="External"/><Relationship Id="rId41"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image" Target="media/image3.jpeg"/><Relationship Id="rId11" Type="http://schemas.openxmlformats.org/officeDocument/2006/relationships/hyperlink" Target="https://thesource.cvshealth.com/nuxeo/thesource/" TargetMode="External"/><Relationship Id="rId24" Type="http://schemas.openxmlformats.org/officeDocument/2006/relationships/hyperlink" Target="https://thesource.cvshealth.com/nuxeo/thesource/" TargetMode="External"/><Relationship Id="rId32" Type="http://schemas.openxmlformats.org/officeDocument/2006/relationships/hyperlink" Target="https://thesource.cvshealth.com/nuxeo/thesource/" TargetMode="External"/><Relationship Id="rId37" Type="http://schemas.openxmlformats.org/officeDocument/2006/relationships/hyperlink" Target="https://thesource.cvshealth.com/nuxeo/thesource/" TargetMode="External"/><Relationship Id="rId40" Type="http://schemas.openxmlformats.org/officeDocument/2006/relationships/image" Target="media/image1.png"/><Relationship Id="rId45" Type="http://schemas.openxmlformats.org/officeDocument/2006/relationships/hyperlink" Target="https://thesource.cvshealth.com/nuxeo/thesource/"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hyperlink" Target="https://thesource.cvshealth.com/nuxeo/thesource/" TargetMode="External"/><Relationship Id="rId36" Type="http://schemas.openxmlformats.org/officeDocument/2006/relationships/hyperlink" Target="https://thesource.cvshealth.com/nuxeo/thesource/" TargetMode="External"/><Relationship Id="rId49"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1.png"/><Relationship Id="rId31" Type="http://schemas.openxmlformats.org/officeDocument/2006/relationships/hyperlink" Target="https://thesource.cvshealth.com/nuxeo/thesource/" TargetMode="External"/><Relationship Id="rId44" Type="http://schemas.openxmlformats.org/officeDocument/2006/relationships/hyperlink" Target="https://thesource.cvshealth.com/nuxeo/thesource/" TargetMode="External"/><Relationship Id="rId4" Type="http://schemas.openxmlformats.org/officeDocument/2006/relationships/settings" Target="settings.xml"/><Relationship Id="rId9" Type="http://schemas.openxmlformats.org/officeDocument/2006/relationships/hyperlink" Target="https://thesource.cvshealth.com/nuxeo/thesource/" TargetMode="External"/><Relationship Id="rId14" Type="http://schemas.openxmlformats.org/officeDocument/2006/relationships/image" Target="media/image7.png"/><Relationship Id="rId22" Type="http://schemas.openxmlformats.org/officeDocument/2006/relationships/hyperlink" Target="https://thesource.cvshealth.com/nuxeo/thesource/" TargetMode="External"/><Relationship Id="rId27" Type="http://schemas.openxmlformats.org/officeDocument/2006/relationships/hyperlink" Target="https://thesource.cvshealth.com/nuxeo/thesource/" TargetMode="External"/><Relationship Id="rId30" Type="http://schemas.openxmlformats.org/officeDocument/2006/relationships/image" Target="media/image15.png"/><Relationship Id="rId35" Type="http://schemas.openxmlformats.org/officeDocument/2006/relationships/hyperlink" Target="https://thesource.cvshealth.com/nuxeo/thesource/" TargetMode="External"/><Relationship Id="rId43" Type="http://schemas.openxmlformats.org/officeDocument/2006/relationships/hyperlink" Target="https://thesource.cvshealth.com/nuxeo/thesource/" TargetMode="External"/><Relationship Id="rId48" Type="http://schemas.openxmlformats.org/officeDocument/2006/relationships/image" Target="media/image19.png"/><Relationship Id="rId8" Type="http://schemas.openxmlformats.org/officeDocument/2006/relationships/hyperlink" Target="https://thesource.cvshealth.com/nuxeo/thesource/"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828630-CC1B-4BB1-98D3-E2A3E28ED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2064</Words>
  <Characters>11768</Characters>
  <Application>Microsoft Office Word</Application>
  <DocSecurity>0</DocSecurity>
  <Lines>98</Lines>
  <Paragraphs>27</Paragraphs>
  <ScaleCrop>false</ScaleCrop>
  <Company/>
  <LinksUpToDate>false</LinksUpToDate>
  <CharactersWithSpaces>13805</CharactersWithSpaces>
  <SharedDoc>false</SharedDoc>
  <HLinks>
    <vt:vector size="180" baseType="variant">
      <vt:variant>
        <vt:i4>262192</vt:i4>
      </vt:variant>
      <vt:variant>
        <vt:i4>93</vt:i4>
      </vt:variant>
      <vt:variant>
        <vt:i4>0</vt:i4>
      </vt:variant>
      <vt:variant>
        <vt:i4>5</vt:i4>
      </vt:variant>
      <vt:variant>
        <vt:lpwstr/>
      </vt:variant>
      <vt:variant>
        <vt:lpwstr>_top</vt:lpwstr>
      </vt:variant>
      <vt:variant>
        <vt:i4>2424887</vt:i4>
      </vt:variant>
      <vt:variant>
        <vt:i4>90</vt:i4>
      </vt:variant>
      <vt:variant>
        <vt:i4>0</vt:i4>
      </vt:variant>
      <vt:variant>
        <vt:i4>5</vt:i4>
      </vt:variant>
      <vt:variant>
        <vt:lpwstr>https://policy.corp.cvscaremark.com/pnp/faces/DocRenderer?documentId=CALL-0049</vt:lpwstr>
      </vt:variant>
      <vt:variant>
        <vt:lpwstr/>
      </vt:variant>
      <vt:variant>
        <vt:i4>262192</vt:i4>
      </vt:variant>
      <vt:variant>
        <vt:i4>87</vt:i4>
      </vt:variant>
      <vt:variant>
        <vt:i4>0</vt:i4>
      </vt:variant>
      <vt:variant>
        <vt:i4>5</vt:i4>
      </vt:variant>
      <vt:variant>
        <vt:lpwstr/>
      </vt:variant>
      <vt:variant>
        <vt:lpwstr>_top</vt:lpwstr>
      </vt:variant>
      <vt:variant>
        <vt:i4>1507349</vt:i4>
      </vt:variant>
      <vt:variant>
        <vt:i4>84</vt:i4>
      </vt:variant>
      <vt:variant>
        <vt:i4>0</vt:i4>
      </vt:variant>
      <vt:variant>
        <vt:i4>5</vt:i4>
      </vt:variant>
      <vt:variant>
        <vt:lpwstr>https://thesource.cvshealth.com/nuxeo/thesource/</vt:lpwstr>
      </vt:variant>
      <vt:variant>
        <vt:lpwstr>!/view?docid=4ac2747d-17b4-4986-8c4e-3bdaca477cf1</vt:lpwstr>
      </vt:variant>
      <vt:variant>
        <vt:i4>1048596</vt:i4>
      </vt:variant>
      <vt:variant>
        <vt:i4>81</vt:i4>
      </vt:variant>
      <vt:variant>
        <vt:i4>0</vt:i4>
      </vt:variant>
      <vt:variant>
        <vt:i4>5</vt:i4>
      </vt:variant>
      <vt:variant>
        <vt:lpwstr>https://thesource.cvshealth.com/nuxeo/thesource/</vt:lpwstr>
      </vt:variant>
      <vt:variant>
        <vt:lpwstr>!/view?docid=6753488f-3996-45d9-88ba-257575369a98</vt:lpwstr>
      </vt:variant>
      <vt:variant>
        <vt:i4>1638425</vt:i4>
      </vt:variant>
      <vt:variant>
        <vt:i4>78</vt:i4>
      </vt:variant>
      <vt:variant>
        <vt:i4>0</vt:i4>
      </vt:variant>
      <vt:variant>
        <vt:i4>5</vt:i4>
      </vt:variant>
      <vt:variant>
        <vt:lpwstr>https://thesource.cvshealth.com/nuxeo/thesource/</vt:lpwstr>
      </vt:variant>
      <vt:variant>
        <vt:lpwstr>!/view?docid=64f18e5a-4d56-4175-ba8e-e7d094e501d6</vt:lpwstr>
      </vt:variant>
      <vt:variant>
        <vt:i4>4325396</vt:i4>
      </vt:variant>
      <vt:variant>
        <vt:i4>75</vt:i4>
      </vt:variant>
      <vt:variant>
        <vt:i4>0</vt:i4>
      </vt:variant>
      <vt:variant>
        <vt:i4>5</vt:i4>
      </vt:variant>
      <vt:variant>
        <vt:lpwstr>https://thesource.cvshealth.com/nuxeo/thesource/</vt:lpwstr>
      </vt:variant>
      <vt:variant>
        <vt:lpwstr>!/view?docid=54a5f0cf-a7cb-4533-9a46-49a39106d764</vt:lpwstr>
      </vt:variant>
      <vt:variant>
        <vt:i4>1507402</vt:i4>
      </vt:variant>
      <vt:variant>
        <vt:i4>72</vt:i4>
      </vt:variant>
      <vt:variant>
        <vt:i4>0</vt:i4>
      </vt:variant>
      <vt:variant>
        <vt:i4>5</vt:i4>
      </vt:variant>
      <vt:variant>
        <vt:lpwstr>https://thesource.cvshealth.com/nuxeo/thesource/</vt:lpwstr>
      </vt:variant>
      <vt:variant>
        <vt:lpwstr>!/view?docid=16d97031-aab3-4e30-b5d8-69ba322678d6</vt:lpwstr>
      </vt:variant>
      <vt:variant>
        <vt:i4>2031690</vt:i4>
      </vt:variant>
      <vt:variant>
        <vt:i4>69</vt:i4>
      </vt:variant>
      <vt:variant>
        <vt:i4>0</vt:i4>
      </vt:variant>
      <vt:variant>
        <vt:i4>5</vt:i4>
      </vt:variant>
      <vt:variant>
        <vt:lpwstr>https://thesource.cvshealth.com/nuxeo/thesource/</vt:lpwstr>
      </vt:variant>
      <vt:variant>
        <vt:lpwstr>!/view?docid=a4299650-04b0-46ee-b152-84f81ee81658</vt:lpwstr>
      </vt:variant>
      <vt:variant>
        <vt:i4>2031690</vt:i4>
      </vt:variant>
      <vt:variant>
        <vt:i4>66</vt:i4>
      </vt:variant>
      <vt:variant>
        <vt:i4>0</vt:i4>
      </vt:variant>
      <vt:variant>
        <vt:i4>5</vt:i4>
      </vt:variant>
      <vt:variant>
        <vt:lpwstr>https://thesource.cvshealth.com/nuxeo/thesource/</vt:lpwstr>
      </vt:variant>
      <vt:variant>
        <vt:lpwstr>!/view?docid=a4299650-04b0-46ee-b152-84f81ee81658</vt:lpwstr>
      </vt:variant>
      <vt:variant>
        <vt:i4>1179718</vt:i4>
      </vt:variant>
      <vt:variant>
        <vt:i4>63</vt:i4>
      </vt:variant>
      <vt:variant>
        <vt:i4>0</vt:i4>
      </vt:variant>
      <vt:variant>
        <vt:i4>5</vt:i4>
      </vt:variant>
      <vt:variant>
        <vt:lpwstr>https://thesource.cvshealth.com/nuxeo/thesource/</vt:lpwstr>
      </vt:variant>
      <vt:variant>
        <vt:lpwstr>!/view?docid=0990aac5-274f-424d-9400-546d74b3fed7</vt:lpwstr>
      </vt:variant>
      <vt:variant>
        <vt:i4>5111886</vt:i4>
      </vt:variant>
      <vt:variant>
        <vt:i4>60</vt:i4>
      </vt:variant>
      <vt:variant>
        <vt:i4>0</vt:i4>
      </vt:variant>
      <vt:variant>
        <vt:i4>5</vt:i4>
      </vt:variant>
      <vt:variant>
        <vt:lpwstr>https://thesource.cvshealth.com/nuxeo/thesource/</vt:lpwstr>
      </vt:variant>
      <vt:variant>
        <vt:lpwstr>!/view?docid=7653e7c2-1a97-42a0-8a81-6267c72e1ca9</vt:lpwstr>
      </vt:variant>
      <vt:variant>
        <vt:i4>1507380</vt:i4>
      </vt:variant>
      <vt:variant>
        <vt:i4>57</vt:i4>
      </vt:variant>
      <vt:variant>
        <vt:i4>0</vt:i4>
      </vt:variant>
      <vt:variant>
        <vt:i4>5</vt:i4>
      </vt:variant>
      <vt:variant>
        <vt:lpwstr>mailto:SATDebitsandCredits@CVShealth.com</vt:lpwstr>
      </vt:variant>
      <vt:variant>
        <vt:lpwstr/>
      </vt:variant>
      <vt:variant>
        <vt:i4>1835079</vt:i4>
      </vt:variant>
      <vt:variant>
        <vt:i4>54</vt:i4>
      </vt:variant>
      <vt:variant>
        <vt:i4>0</vt:i4>
      </vt:variant>
      <vt:variant>
        <vt:i4>5</vt:i4>
      </vt:variant>
      <vt:variant>
        <vt:lpwstr>https://thesource.cvshealth.com/nuxeo/thesource/</vt:lpwstr>
      </vt:variant>
      <vt:variant>
        <vt:lpwstr>!/view?docid=d4ef5860-ef38-4ae9-afd8-a4cb0d1f12e6</vt:lpwstr>
      </vt:variant>
      <vt:variant>
        <vt:i4>2031634</vt:i4>
      </vt:variant>
      <vt:variant>
        <vt:i4>51</vt:i4>
      </vt:variant>
      <vt:variant>
        <vt:i4>0</vt:i4>
      </vt:variant>
      <vt:variant>
        <vt:i4>5</vt:i4>
      </vt:variant>
      <vt:variant>
        <vt:lpwstr>https://thesource.cvshealth.com/nuxeo/thesource/</vt:lpwstr>
      </vt:variant>
      <vt:variant>
        <vt:lpwstr>!/view?docid=1674c564-fc41-42ad-a7c2-f3b610716cba</vt:lpwstr>
      </vt:variant>
      <vt:variant>
        <vt:i4>1441870</vt:i4>
      </vt:variant>
      <vt:variant>
        <vt:i4>48</vt:i4>
      </vt:variant>
      <vt:variant>
        <vt:i4>0</vt:i4>
      </vt:variant>
      <vt:variant>
        <vt:i4>5</vt:i4>
      </vt:variant>
      <vt:variant>
        <vt:lpwstr>https://thesource.cvshealth.com/nuxeo/thesource/</vt:lpwstr>
      </vt:variant>
      <vt:variant>
        <vt:lpwstr>!/view?docid=5a1a67eb-a7b1-4ae5-bcfe-e986bbe4aa3d</vt:lpwstr>
      </vt:variant>
      <vt:variant>
        <vt:i4>1572932</vt:i4>
      </vt:variant>
      <vt:variant>
        <vt:i4>45</vt:i4>
      </vt:variant>
      <vt:variant>
        <vt:i4>0</vt:i4>
      </vt:variant>
      <vt:variant>
        <vt:i4>5</vt:i4>
      </vt:variant>
      <vt:variant>
        <vt:lpwstr>https://thesource.cvshealth.com/nuxeo/thesource/</vt:lpwstr>
      </vt:variant>
      <vt:variant>
        <vt:lpwstr>!/view?docid=31ee69db-e3d5-4717-b336-23ca51f1191e</vt:lpwstr>
      </vt:variant>
      <vt:variant>
        <vt:i4>1114138</vt:i4>
      </vt:variant>
      <vt:variant>
        <vt:i4>42</vt:i4>
      </vt:variant>
      <vt:variant>
        <vt:i4>0</vt:i4>
      </vt:variant>
      <vt:variant>
        <vt:i4>5</vt:i4>
      </vt:variant>
      <vt:variant>
        <vt:lpwstr>https://thesource.cvshealth.com/nuxeo/thesource/</vt:lpwstr>
      </vt:variant>
      <vt:variant>
        <vt:lpwstr>!/view?docid=0ad0ab77-cb2e-4521-8f97-659304a0c8f8</vt:lpwstr>
      </vt:variant>
      <vt:variant>
        <vt:i4>4456515</vt:i4>
      </vt:variant>
      <vt:variant>
        <vt:i4>39</vt:i4>
      </vt:variant>
      <vt:variant>
        <vt:i4>0</vt:i4>
      </vt:variant>
      <vt:variant>
        <vt:i4>5</vt:i4>
      </vt:variant>
      <vt:variant>
        <vt:lpwstr>https://thesource.cvshealth.com/nuxeo/thesource/</vt:lpwstr>
      </vt:variant>
      <vt:variant>
        <vt:lpwstr>!/view?docid=0ae7af8f-732e-4a1b-be6e-5036aac5feaa</vt:lpwstr>
      </vt:variant>
      <vt:variant>
        <vt:i4>1179669</vt:i4>
      </vt:variant>
      <vt:variant>
        <vt:i4>36</vt:i4>
      </vt:variant>
      <vt:variant>
        <vt:i4>0</vt:i4>
      </vt:variant>
      <vt:variant>
        <vt:i4>5</vt:i4>
      </vt:variant>
      <vt:variant>
        <vt:lpwstr>https://thesource.cvshealth.com/nuxeo/thesource/</vt:lpwstr>
      </vt:variant>
      <vt:variant>
        <vt:lpwstr>!/view?docid=42e9aada-ac08-4a9f-a001-642caf99ea03</vt:lpwstr>
      </vt:variant>
      <vt:variant>
        <vt:i4>4587548</vt:i4>
      </vt:variant>
      <vt:variant>
        <vt:i4>33</vt:i4>
      </vt:variant>
      <vt:variant>
        <vt:i4>0</vt:i4>
      </vt:variant>
      <vt:variant>
        <vt:i4>5</vt:i4>
      </vt:variant>
      <vt:variant>
        <vt:lpwstr>https://thesource.cvshealth.com/nuxeo/thesource/</vt:lpwstr>
      </vt:variant>
      <vt:variant>
        <vt:lpwstr>!/view?docid=5b354e50-0d15-42d0-b9c2-0711ea02d9ce</vt:lpwstr>
      </vt:variant>
      <vt:variant>
        <vt:i4>262192</vt:i4>
      </vt:variant>
      <vt:variant>
        <vt:i4>30</vt:i4>
      </vt:variant>
      <vt:variant>
        <vt:i4>0</vt:i4>
      </vt:variant>
      <vt:variant>
        <vt:i4>5</vt:i4>
      </vt:variant>
      <vt:variant>
        <vt:lpwstr/>
      </vt:variant>
      <vt:variant>
        <vt:lpwstr>_top</vt:lpwstr>
      </vt:variant>
      <vt:variant>
        <vt:i4>1572932</vt:i4>
      </vt:variant>
      <vt:variant>
        <vt:i4>27</vt:i4>
      </vt:variant>
      <vt:variant>
        <vt:i4>0</vt:i4>
      </vt:variant>
      <vt:variant>
        <vt:i4>5</vt:i4>
      </vt:variant>
      <vt:variant>
        <vt:lpwstr>https://thesource.cvshealth.com/nuxeo/thesource/</vt:lpwstr>
      </vt:variant>
      <vt:variant>
        <vt:lpwstr>!/view?docid=31ee69db-e3d5-4717-b336-23ca51f1191e</vt:lpwstr>
      </vt:variant>
      <vt:variant>
        <vt:i4>1441870</vt:i4>
      </vt:variant>
      <vt:variant>
        <vt:i4>24</vt:i4>
      </vt:variant>
      <vt:variant>
        <vt:i4>0</vt:i4>
      </vt:variant>
      <vt:variant>
        <vt:i4>5</vt:i4>
      </vt:variant>
      <vt:variant>
        <vt:lpwstr>https://thesource.cvshealth.com/nuxeo/thesource/</vt:lpwstr>
      </vt:variant>
      <vt:variant>
        <vt:lpwstr>!/view?docid=5a1a67eb-a7b1-4ae5-bcfe-e986bbe4aa3d</vt:lpwstr>
      </vt:variant>
      <vt:variant>
        <vt:i4>1048641</vt:i4>
      </vt:variant>
      <vt:variant>
        <vt:i4>21</vt:i4>
      </vt:variant>
      <vt:variant>
        <vt:i4>0</vt:i4>
      </vt:variant>
      <vt:variant>
        <vt:i4>5</vt:i4>
      </vt:variant>
      <vt:variant>
        <vt:lpwstr>https://thesource.cvshealth.com/nuxeo/thesource/</vt:lpwstr>
      </vt:variant>
      <vt:variant>
        <vt:lpwstr>!/view?docid=ad3a7263-725b-4d5d-a2ec-440f1f30d79c</vt:lpwstr>
      </vt:variant>
      <vt:variant>
        <vt:i4>4784192</vt:i4>
      </vt:variant>
      <vt:variant>
        <vt:i4>18</vt:i4>
      </vt:variant>
      <vt:variant>
        <vt:i4>0</vt:i4>
      </vt:variant>
      <vt:variant>
        <vt:i4>5</vt:i4>
      </vt:variant>
      <vt:variant>
        <vt:lpwstr>https://thesource.cvshealth.com/nuxeo/thesource/</vt:lpwstr>
      </vt:variant>
      <vt:variant>
        <vt:lpwstr>!/view?docid=37de659a-8d97-4716-804c-f34bfa38823f</vt:lpwstr>
      </vt:variant>
      <vt:variant>
        <vt:i4>4325395</vt:i4>
      </vt:variant>
      <vt:variant>
        <vt:i4>15</vt:i4>
      </vt:variant>
      <vt:variant>
        <vt:i4>0</vt:i4>
      </vt:variant>
      <vt:variant>
        <vt:i4>5</vt:i4>
      </vt:variant>
      <vt:variant>
        <vt:lpwstr>https://thesource.cvshealth.com/nuxeo/thesource/</vt:lpwstr>
      </vt:variant>
      <vt:variant>
        <vt:lpwstr>!/view?docid=c10d717e-f397-4f10-8fb6-3731cd856f5c</vt:lpwstr>
      </vt:variant>
      <vt:variant>
        <vt:i4>1966152</vt:i4>
      </vt:variant>
      <vt:variant>
        <vt:i4>12</vt:i4>
      </vt:variant>
      <vt:variant>
        <vt:i4>0</vt:i4>
      </vt:variant>
      <vt:variant>
        <vt:i4>5</vt:i4>
      </vt:variant>
      <vt:variant>
        <vt:lpwstr>https://thesource.cvshealth.com/nuxeo/thesource/</vt:lpwstr>
      </vt:variant>
      <vt:variant>
        <vt:lpwstr>!/view?docid=91f73b9d-e568-48dd-9ab4-88cb2654d4c9</vt:lpwstr>
      </vt:variant>
      <vt:variant>
        <vt:i4>1638457</vt:i4>
      </vt:variant>
      <vt:variant>
        <vt:i4>8</vt:i4>
      </vt:variant>
      <vt:variant>
        <vt:i4>0</vt:i4>
      </vt:variant>
      <vt:variant>
        <vt:i4>5</vt:i4>
      </vt:variant>
      <vt:variant>
        <vt:lpwstr/>
      </vt:variant>
      <vt:variant>
        <vt:lpwstr>_Toc177569955</vt:lpwstr>
      </vt:variant>
      <vt:variant>
        <vt:i4>1638457</vt:i4>
      </vt:variant>
      <vt:variant>
        <vt:i4>5</vt:i4>
      </vt:variant>
      <vt:variant>
        <vt:i4>0</vt:i4>
      </vt:variant>
      <vt:variant>
        <vt:i4>5</vt:i4>
      </vt:variant>
      <vt:variant>
        <vt:lpwstr/>
      </vt:variant>
      <vt:variant>
        <vt:lpwstr>_Toc177569954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SolerZayas, Nadya G</dc:creator>
  <cp:keywords/>
  <dc:description/>
  <cp:lastModifiedBy>Davis, David P.</cp:lastModifiedBy>
  <cp:revision>14</cp:revision>
  <dcterms:created xsi:type="dcterms:W3CDTF">2025-07-15T14:29:00Z</dcterms:created>
  <dcterms:modified xsi:type="dcterms:W3CDTF">2025-07-15T14:49:00Z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2024-09-18T20:32:07Z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6cda77b3-697b-4562-9742-c38abd95116b</vt:lpwstr>
  </property>
  <property fmtid="{D5CDD505-2E9C-101B-9397-08002B2CF9AE}" pid="8" name="MSIP_Label_1ecdf243-b9b0-4f63-8694-76742e4201b7_ContentBits">
    <vt:lpwstr>0</vt:lpwstr>
  </property>
</Properties>
</file>