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D028" w14:textId="53D5CC6F" w:rsidR="003258E2" w:rsidRPr="00C63277" w:rsidRDefault="007C1EAE" w:rsidP="00C63277">
      <w:pPr>
        <w:pStyle w:val="Heading1"/>
      </w:pPr>
      <w:bookmarkStart w:id="0" w:name="_top"/>
      <w:bookmarkStart w:id="1" w:name="OLE_LINK2"/>
      <w:bookmarkStart w:id="2" w:name="OLE_LINK8"/>
      <w:bookmarkEnd w:id="0"/>
      <w:r>
        <w:t xml:space="preserve">Compass - </w:t>
      </w:r>
      <w:r w:rsidR="00785739">
        <w:t>Discontinuing a Prescription (Rx) in Order Details</w:t>
      </w:r>
      <w:bookmarkEnd w:id="1"/>
    </w:p>
    <w:bookmarkEnd w:id="2"/>
    <w:p w14:paraId="3E21B324" w14:textId="71B431F3" w:rsidR="007143A6" w:rsidRDefault="00A26631">
      <w:pPr>
        <w:pStyle w:val="TOC2"/>
        <w:rPr>
          <w:rFonts w:asciiTheme="minorHAnsi" w:eastAsiaTheme="minorEastAsia" w:hAnsiTheme="minorHAnsi" w:cstheme="minorBidi"/>
          <w:noProof/>
          <w:kern w:val="2"/>
          <w14:ligatures w14:val="standardContextual"/>
        </w:rPr>
      </w:pPr>
      <w:r w:rsidRPr="00F02EC2">
        <w:rPr>
          <w:rFonts w:eastAsiaTheme="minorHAnsi" w:cstheme="minorBidi"/>
        </w:rPr>
        <w:fldChar w:fldCharType="begin"/>
      </w:r>
      <w:r w:rsidRPr="00F02EC2">
        <w:instrText xml:space="preserve"> TOC \o "2-2" \n \p " " \h \z \u </w:instrText>
      </w:r>
      <w:r w:rsidRPr="00F02EC2">
        <w:rPr>
          <w:rFonts w:eastAsiaTheme="minorHAnsi" w:cstheme="minorBidi"/>
        </w:rPr>
        <w:fldChar w:fldCharType="separate"/>
      </w:r>
      <w:hyperlink w:anchor="_Toc206675315" w:history="1">
        <w:r w:rsidR="007143A6" w:rsidRPr="00C541F6">
          <w:rPr>
            <w:rStyle w:val="Hyperlink"/>
            <w:noProof/>
          </w:rPr>
          <w:t>Order in Process</w:t>
        </w:r>
      </w:hyperlink>
    </w:p>
    <w:p w14:paraId="2DE234D6" w14:textId="2DD84E0E" w:rsidR="007143A6" w:rsidRDefault="007143A6">
      <w:pPr>
        <w:pStyle w:val="TOC2"/>
        <w:rPr>
          <w:rFonts w:asciiTheme="minorHAnsi" w:eastAsiaTheme="minorEastAsia" w:hAnsiTheme="minorHAnsi" w:cstheme="minorBidi"/>
          <w:noProof/>
          <w:kern w:val="2"/>
          <w14:ligatures w14:val="standardContextual"/>
        </w:rPr>
      </w:pPr>
      <w:hyperlink w:anchor="_Toc206675316" w:history="1">
        <w:r w:rsidRPr="00C541F6">
          <w:rPr>
            <w:rStyle w:val="Hyperlink"/>
            <w:noProof/>
          </w:rPr>
          <w:t>Related Documents</w:t>
        </w:r>
      </w:hyperlink>
    </w:p>
    <w:p w14:paraId="79C786D9" w14:textId="7904422E" w:rsidR="007C1EAE" w:rsidRPr="00C63277" w:rsidRDefault="00A26631" w:rsidP="007143A6">
      <w:pPr>
        <w:rPr>
          <w:rFonts w:ascii="Verdana" w:hAnsi="Verdana"/>
          <w:b/>
          <w:bCs/>
          <w:sz w:val="24"/>
          <w:szCs w:val="24"/>
        </w:rPr>
      </w:pPr>
      <w:r w:rsidRPr="00F02EC2">
        <w:rPr>
          <w:rFonts w:ascii="Verdana" w:eastAsia="Times New Roman" w:hAnsi="Verdana" w:cs="Times New Roman"/>
          <w:sz w:val="24"/>
          <w:szCs w:val="24"/>
        </w:rPr>
        <w:fldChar w:fldCharType="end"/>
      </w:r>
    </w:p>
    <w:p w14:paraId="4962E3F6" w14:textId="77777777" w:rsidR="007143A6" w:rsidRDefault="00F86D0C" w:rsidP="00372EB9">
      <w:pPr>
        <w:spacing w:before="120" w:after="120" w:line="240" w:lineRule="auto"/>
        <w:rPr>
          <w:rFonts w:ascii="Verdana" w:hAnsi="Verdana"/>
          <w:sz w:val="24"/>
          <w:szCs w:val="24"/>
        </w:rPr>
      </w:pPr>
      <w:r w:rsidRPr="00C63277">
        <w:rPr>
          <w:rFonts w:ascii="Verdana" w:hAnsi="Verdana"/>
          <w:b/>
          <w:bCs/>
          <w:sz w:val="24"/>
          <w:szCs w:val="24"/>
        </w:rPr>
        <w:t>Description:</w:t>
      </w:r>
      <w:r w:rsidRPr="00C63277">
        <w:rPr>
          <w:rFonts w:ascii="Verdana" w:hAnsi="Verdana"/>
          <w:sz w:val="24"/>
          <w:szCs w:val="24"/>
        </w:rPr>
        <w:t xml:space="preserve"> </w:t>
      </w:r>
      <w:bookmarkStart w:id="3" w:name="OLE_LINK3"/>
      <w:r w:rsidR="00C63277" w:rsidRPr="00C63277">
        <w:rPr>
          <w:rFonts w:ascii="Verdana" w:hAnsi="Verdana"/>
          <w:sz w:val="24"/>
          <w:szCs w:val="24"/>
        </w:rPr>
        <w:t>S</w:t>
      </w:r>
      <w:r w:rsidR="00537BDA" w:rsidRPr="00C63277">
        <w:rPr>
          <w:rFonts w:ascii="Verdana" w:hAnsi="Verdana"/>
          <w:sz w:val="24"/>
          <w:szCs w:val="24"/>
        </w:rPr>
        <w:t xml:space="preserve">teps to </w:t>
      </w:r>
      <w:r w:rsidR="00111677" w:rsidRPr="00C63277">
        <w:rPr>
          <w:rFonts w:ascii="Verdana" w:hAnsi="Verdana"/>
          <w:sz w:val="24"/>
          <w:szCs w:val="24"/>
        </w:rPr>
        <w:t>D</w:t>
      </w:r>
      <w:r w:rsidR="00537BDA" w:rsidRPr="00C63277">
        <w:rPr>
          <w:rFonts w:ascii="Verdana" w:hAnsi="Verdana"/>
          <w:sz w:val="24"/>
          <w:szCs w:val="24"/>
        </w:rPr>
        <w:t>iscontinue a prescription in Order Details in Compass.</w:t>
      </w:r>
    </w:p>
    <w:p w14:paraId="5BA49CC0" w14:textId="60CA991C" w:rsidR="00A26631" w:rsidRPr="00C63277" w:rsidRDefault="00372EB9" w:rsidP="00372EB9">
      <w:pPr>
        <w:spacing w:before="120" w:after="120" w:line="240" w:lineRule="auto"/>
        <w:rPr>
          <w:rFonts w:ascii="Verdana" w:hAnsi="Verdana"/>
          <w:sz w:val="24"/>
          <w:szCs w:val="24"/>
        </w:rPr>
      </w:pPr>
      <w:r>
        <w:rPr>
          <w:rFonts w:ascii="Verdana" w:hAnsi="Verdana"/>
          <w:noProof/>
          <w:sz w:val="24"/>
          <w:szCs w:val="24"/>
        </w:rPr>
        <w:drawing>
          <wp:inline distT="0" distB="0" distL="0" distR="0" wp14:anchorId="57609E9D" wp14:editId="78C9B22B">
            <wp:extent cx="238095" cy="209524"/>
            <wp:effectExtent l="0" t="0" r="0" b="635"/>
            <wp:docPr id="2061148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48095" name="Picture 2061148095"/>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sz w:val="24"/>
          <w:szCs w:val="24"/>
        </w:rPr>
        <w:t xml:space="preserve"> </w:t>
      </w:r>
      <w:r w:rsidR="005C3FAA">
        <w:rPr>
          <w:rFonts w:ascii="Verdana" w:hAnsi="Verdana"/>
          <w:sz w:val="24"/>
          <w:szCs w:val="24"/>
        </w:rPr>
        <w:t xml:space="preserve">CCR’s working in Texas cannot legally discontinue a prescription. CCR’s </w:t>
      </w:r>
      <w:proofErr w:type="gramStart"/>
      <w:r w:rsidR="005C3FAA">
        <w:rPr>
          <w:rFonts w:ascii="Verdana" w:hAnsi="Verdana"/>
          <w:sz w:val="24"/>
          <w:szCs w:val="24"/>
        </w:rPr>
        <w:t>working</w:t>
      </w:r>
      <w:proofErr w:type="gramEnd"/>
      <w:r w:rsidR="005C3FAA">
        <w:rPr>
          <w:rFonts w:ascii="Verdana" w:hAnsi="Verdana"/>
          <w:sz w:val="24"/>
          <w:szCs w:val="24"/>
        </w:rPr>
        <w:t xml:space="preserve"> in Texas will need to call Clinical Care Services to discontinue a prescription. </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6A7B" w:rsidRPr="00C63277" w14:paraId="43B2C57D" w14:textId="77777777" w:rsidTr="0054264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DDEB42B" w14:textId="77777777" w:rsidR="00AB6A7B" w:rsidRPr="00C63277" w:rsidRDefault="00AB6A7B" w:rsidP="0054264A">
            <w:pPr>
              <w:pStyle w:val="Heading2"/>
              <w:spacing w:before="120" w:after="120" w:line="276" w:lineRule="auto"/>
            </w:pPr>
            <w:bookmarkStart w:id="4" w:name="_Toc206675315"/>
            <w:r w:rsidRPr="00C63277">
              <w:t>Order in Process</w:t>
            </w:r>
            <w:bookmarkEnd w:id="4"/>
            <w:r w:rsidRPr="00C63277">
              <w:t xml:space="preserve"> </w:t>
            </w:r>
          </w:p>
        </w:tc>
      </w:tr>
    </w:tbl>
    <w:p w14:paraId="77BF9948" w14:textId="27E32569" w:rsidR="00B871A2" w:rsidRPr="00C63277" w:rsidRDefault="00A26631" w:rsidP="00BD0899">
      <w:pPr>
        <w:pStyle w:val="BodyTextIndent2"/>
        <w:spacing w:before="120" w:line="240" w:lineRule="auto"/>
        <w:ind w:left="0"/>
      </w:pPr>
      <w:proofErr w:type="gramStart"/>
      <w:r w:rsidRPr="00C63277">
        <w:t>Member</w:t>
      </w:r>
      <w:proofErr w:type="gramEnd"/>
      <w:r w:rsidRPr="00C63277">
        <w:t xml:space="preserve"> must have an active </w:t>
      </w:r>
      <w:r w:rsidRPr="00C63277">
        <w:rPr>
          <w:b/>
        </w:rPr>
        <w:t>Mail Order Prescription</w:t>
      </w:r>
      <w:r w:rsidR="008929BD">
        <w:rPr>
          <w:b/>
        </w:rPr>
        <w:t xml:space="preserve"> </w:t>
      </w:r>
      <w:r w:rsidR="00AC7405">
        <w:rPr>
          <w:bCs/>
        </w:rPr>
        <w:t>with</w:t>
      </w:r>
      <w:r w:rsidR="008929BD" w:rsidRPr="008929BD">
        <w:rPr>
          <w:bCs/>
        </w:rPr>
        <w:t xml:space="preserve"> refills remaining and not expired</w:t>
      </w:r>
      <w:r w:rsidRPr="00C63277">
        <w:t>.</w:t>
      </w:r>
      <w:r w:rsidR="001A31B8" w:rsidRPr="001A31B8">
        <w:t xml:space="preserve"> If member requests a prescription discontinued </w:t>
      </w:r>
      <w:r w:rsidR="0064092B">
        <w:t xml:space="preserve">that is </w:t>
      </w:r>
      <w:r w:rsidR="001A31B8" w:rsidRPr="001A31B8">
        <w:t>at retail, they must contact</w:t>
      </w:r>
      <w:r w:rsidR="00B559D0">
        <w:t xml:space="preserve"> the</w:t>
      </w:r>
      <w:r w:rsidR="001A31B8" w:rsidRPr="001A31B8">
        <w:t xml:space="preserve"> retail pharmacy.</w:t>
      </w:r>
    </w:p>
    <w:p w14:paraId="65820C24" w14:textId="2D66CABB" w:rsidR="00571579" w:rsidRDefault="00571579" w:rsidP="00571579">
      <w:pPr>
        <w:pStyle w:val="BodyTextIndent2"/>
        <w:spacing w:before="120" w:line="240" w:lineRule="auto"/>
        <w:ind w:left="0"/>
      </w:pPr>
      <w:r>
        <w:t xml:space="preserve">Some examples of reasons a member or prescriber may request a mail order prescription be discontinued include: </w:t>
      </w:r>
    </w:p>
    <w:p w14:paraId="49189EBD" w14:textId="77777777" w:rsidR="00571579" w:rsidRDefault="00571579" w:rsidP="00571579">
      <w:pPr>
        <w:pStyle w:val="BodyTextIndent2"/>
        <w:numPr>
          <w:ilvl w:val="0"/>
          <w:numId w:val="14"/>
        </w:numPr>
        <w:spacing w:before="120" w:line="240" w:lineRule="auto"/>
      </w:pPr>
      <w:r>
        <w:t xml:space="preserve">Member is no longer taking the medication. </w:t>
      </w:r>
    </w:p>
    <w:p w14:paraId="508E9472" w14:textId="77777777" w:rsidR="00571579" w:rsidRDefault="00571579" w:rsidP="00571579">
      <w:pPr>
        <w:pStyle w:val="BodyTextIndent2"/>
        <w:numPr>
          <w:ilvl w:val="0"/>
          <w:numId w:val="14"/>
        </w:numPr>
        <w:spacing w:before="120" w:line="240" w:lineRule="auto"/>
      </w:pPr>
      <w:r>
        <w:t xml:space="preserve">Member changed to a different strength or dosage. </w:t>
      </w:r>
    </w:p>
    <w:p w14:paraId="08E1C6D0" w14:textId="77777777" w:rsidR="00571579" w:rsidRPr="00C63277" w:rsidRDefault="00571579" w:rsidP="00571579">
      <w:pPr>
        <w:pStyle w:val="BodyTextIndent2"/>
        <w:numPr>
          <w:ilvl w:val="0"/>
          <w:numId w:val="14"/>
        </w:numPr>
        <w:spacing w:before="120" w:line="240" w:lineRule="auto"/>
      </w:pPr>
      <w:r>
        <w:t>Multiple prescriptions on file for different days’ supply (30 vs. 90).</w:t>
      </w:r>
    </w:p>
    <w:p w14:paraId="5875D5FB" w14:textId="77777777" w:rsidR="00A26631" w:rsidRPr="00C63277" w:rsidRDefault="00A26631" w:rsidP="00FD3FE1">
      <w:pPr>
        <w:pStyle w:val="BodyTextIndent2"/>
        <w:spacing w:after="0" w:line="240" w:lineRule="auto"/>
        <w:ind w:left="0"/>
      </w:pPr>
    </w:p>
    <w:p w14:paraId="418AB6AE" w14:textId="709F788D" w:rsidR="00A26631" w:rsidRPr="00C63277" w:rsidRDefault="00A26631" w:rsidP="00FD3FE1">
      <w:pPr>
        <w:pStyle w:val="BodyTextIndent2"/>
        <w:spacing w:after="0" w:line="240" w:lineRule="auto"/>
        <w:ind w:left="0"/>
      </w:pPr>
      <w:r w:rsidRPr="00C63277">
        <w:rPr>
          <w:noProof/>
        </w:rPr>
        <w:drawing>
          <wp:inline distT="0" distB="0" distL="0" distR="0" wp14:anchorId="72B7D625" wp14:editId="1CCB8805">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63277">
        <w:t xml:space="preserve"> Once a prescription has been discontinued, it becomes inactive and cannot be reordered through the </w:t>
      </w:r>
      <w:r w:rsidRPr="00C63277">
        <w:rPr>
          <w:b/>
          <w:bCs/>
        </w:rPr>
        <w:t>Mail Rx</w:t>
      </w:r>
      <w:r w:rsidRPr="00C63277">
        <w:t xml:space="preserve"> screen. If the prescription is valid and discontinued in error</w:t>
      </w:r>
      <w:r w:rsidR="00047EBA" w:rsidRPr="00C63277">
        <w:t>, c</w:t>
      </w:r>
      <w:r w:rsidR="00F85212" w:rsidRPr="00C63277">
        <w:t xml:space="preserve">reate a </w:t>
      </w:r>
      <w:proofErr w:type="gramStart"/>
      <w:r w:rsidR="00F85212" w:rsidRPr="00C63277">
        <w:t>Support Task,</w:t>
      </w:r>
      <w:proofErr w:type="gramEnd"/>
      <w:r w:rsidR="00F85212" w:rsidRPr="00C63277">
        <w:t xml:space="preserve"> </w:t>
      </w:r>
      <w:r w:rsidR="00F85212" w:rsidRPr="00C63277">
        <w:rPr>
          <w:b/>
          <w:bCs/>
        </w:rPr>
        <w:t>Task Type:</w:t>
      </w:r>
      <w:r w:rsidR="00F85212" w:rsidRPr="00C63277">
        <w:t xml:space="preserve"> Refill Request-Offline Refill</w:t>
      </w:r>
      <w:r w:rsidR="00F02794" w:rsidRPr="00C63277">
        <w:t>. R</w:t>
      </w:r>
      <w:r w:rsidR="00F85212" w:rsidRPr="00C63277">
        <w:t xml:space="preserve">efer to </w:t>
      </w:r>
      <w:hyperlink r:id="rId12" w:anchor="!/view?docid=6753488f-3996-45d9-88ba-257575369a98" w:history="1">
        <w:r w:rsidR="00C63277" w:rsidRPr="00C63277">
          <w:rPr>
            <w:rStyle w:val="Hyperlink"/>
          </w:rPr>
          <w:t>Compass - Support Task Types and Uses List (058147)</w:t>
        </w:r>
      </w:hyperlink>
      <w:r w:rsidR="002F442D" w:rsidRPr="00C63277">
        <w:t>.</w:t>
      </w:r>
    </w:p>
    <w:p w14:paraId="018F0ECD" w14:textId="77777777" w:rsidR="00A26631" w:rsidRPr="00C63277" w:rsidRDefault="00A26631" w:rsidP="00FD3FE1">
      <w:pPr>
        <w:spacing w:after="0" w:line="240" w:lineRule="auto"/>
        <w:rPr>
          <w:rFonts w:ascii="Verdana" w:hAnsi="Verdana"/>
          <w:b/>
          <w:bCs/>
          <w:sz w:val="24"/>
          <w:szCs w:val="24"/>
        </w:rPr>
      </w:pPr>
    </w:p>
    <w:p w14:paraId="68377CED" w14:textId="062AC11F" w:rsidR="00A26631" w:rsidRPr="00C63277" w:rsidRDefault="00A26631" w:rsidP="00FD3FE1">
      <w:pPr>
        <w:spacing w:after="0" w:line="240" w:lineRule="auto"/>
        <w:rPr>
          <w:rFonts w:ascii="Verdana" w:hAnsi="Verdana"/>
          <w:b/>
          <w:bCs/>
          <w:sz w:val="24"/>
          <w:szCs w:val="24"/>
        </w:rPr>
      </w:pPr>
      <w:r w:rsidRPr="00C63277">
        <w:rPr>
          <w:rFonts w:ascii="Verdana" w:hAnsi="Verdana"/>
          <w:b/>
          <w:bCs/>
          <w:sz w:val="24"/>
          <w:szCs w:val="24"/>
        </w:rPr>
        <w:t xml:space="preserve">Note: </w:t>
      </w:r>
      <w:r w:rsidRPr="00C63277">
        <w:rPr>
          <w:rFonts w:ascii="Verdana" w:hAnsi="Verdana"/>
          <w:sz w:val="24"/>
          <w:szCs w:val="24"/>
        </w:rPr>
        <w:t>Compass is an intuitive system. For all scenarios</w:t>
      </w:r>
      <w:r w:rsidR="00626946" w:rsidRPr="00C63277">
        <w:rPr>
          <w:rFonts w:ascii="Verdana" w:hAnsi="Verdana"/>
          <w:sz w:val="24"/>
          <w:szCs w:val="24"/>
        </w:rPr>
        <w:t>,</w:t>
      </w:r>
      <w:r w:rsidRPr="00C63277">
        <w:rPr>
          <w:rFonts w:ascii="Verdana" w:hAnsi="Verdana"/>
          <w:sz w:val="24"/>
          <w:szCs w:val="24"/>
        </w:rPr>
        <w:t xml:space="preserve"> use the system as a guide for action.</w:t>
      </w:r>
      <w:r w:rsidRPr="00C63277">
        <w:rPr>
          <w:rFonts w:ascii="Verdana" w:hAnsi="Verdana"/>
          <w:b/>
          <w:bCs/>
          <w:sz w:val="24"/>
          <w:szCs w:val="24"/>
        </w:rPr>
        <w:t xml:space="preserve"> </w:t>
      </w:r>
    </w:p>
    <w:p w14:paraId="33C0819E" w14:textId="17899EA4" w:rsidR="00A26631" w:rsidRPr="00C63277" w:rsidRDefault="00A26631" w:rsidP="00FD3FE1">
      <w:pPr>
        <w:spacing w:after="0" w:line="240" w:lineRule="auto"/>
        <w:rPr>
          <w:rFonts w:ascii="Verdana" w:hAnsi="Verdana"/>
          <w:b/>
          <w:bCs/>
          <w:sz w:val="24"/>
          <w:szCs w:val="24"/>
        </w:rPr>
      </w:pPr>
    </w:p>
    <w:p w14:paraId="7B395074" w14:textId="30E0BD3F" w:rsidR="00A26631" w:rsidRPr="00C63277" w:rsidRDefault="00A26631" w:rsidP="00FD3FE1">
      <w:pPr>
        <w:spacing w:after="0" w:line="240" w:lineRule="auto"/>
        <w:rPr>
          <w:rFonts w:ascii="Verdana" w:eastAsia="Times New Roman" w:hAnsi="Verdana" w:cs="Times New Roman"/>
          <w:color w:val="000000"/>
          <w:sz w:val="27"/>
          <w:szCs w:val="27"/>
        </w:rPr>
      </w:pPr>
      <w:r w:rsidRPr="00C63277">
        <w:rPr>
          <w:rFonts w:ascii="Verdana" w:hAnsi="Verdana"/>
          <w:b/>
          <w:noProof/>
          <w:sz w:val="24"/>
          <w:szCs w:val="24"/>
        </w:rPr>
        <w:drawing>
          <wp:inline distT="0" distB="0" distL="0" distR="0" wp14:anchorId="119F509D" wp14:editId="197BFACD">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26C79">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Requests</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to</w:t>
      </w:r>
      <w:r w:rsidR="002125B9" w:rsidRPr="00C63277">
        <w:rPr>
          <w:rFonts w:ascii="Verdana" w:eastAsia="Times New Roman" w:hAnsi="Verdana" w:cs="Times New Roman"/>
          <w:color w:val="000000"/>
          <w:sz w:val="24"/>
          <w:szCs w:val="24"/>
        </w:rPr>
        <w:t xml:space="preserve"> </w:t>
      </w:r>
      <w:r w:rsidR="00111677" w:rsidRPr="00C63277">
        <w:rPr>
          <w:rFonts w:ascii="Verdana" w:eastAsia="Times New Roman" w:hAnsi="Verdana" w:cs="Times New Roman"/>
          <w:color w:val="000000"/>
          <w:sz w:val="24"/>
          <w:szCs w:val="24"/>
        </w:rPr>
        <w:t>D</w:t>
      </w:r>
      <w:r w:rsidRPr="00C63277">
        <w:rPr>
          <w:rFonts w:ascii="Verdana" w:eastAsia="Times New Roman" w:hAnsi="Verdana" w:cs="Times New Roman"/>
          <w:color w:val="000000"/>
          <w:sz w:val="24"/>
          <w:szCs w:val="24"/>
        </w:rPr>
        <w:t>iscontinue</w:t>
      </w:r>
      <w:r w:rsidR="002125B9" w:rsidRPr="00C63277">
        <w:rPr>
          <w:rFonts w:ascii="Verdana" w:eastAsia="Times New Roman" w:hAnsi="Verdana" w:cs="Times New Roman"/>
          <w:color w:val="000000"/>
          <w:sz w:val="24"/>
          <w:szCs w:val="24"/>
        </w:rPr>
        <w:t xml:space="preserve"> </w:t>
      </w:r>
      <w:r w:rsidR="00111677" w:rsidRPr="00C63277">
        <w:rPr>
          <w:rFonts w:ascii="Verdana" w:eastAsia="Times New Roman" w:hAnsi="Verdana" w:cs="Times New Roman"/>
          <w:color w:val="000000"/>
          <w:sz w:val="24"/>
          <w:szCs w:val="24"/>
        </w:rPr>
        <w:t xml:space="preserve">a </w:t>
      </w:r>
      <w:r w:rsidRPr="00C63277">
        <w:rPr>
          <w:rFonts w:ascii="Verdana" w:eastAsia="Times New Roman" w:hAnsi="Verdana" w:cs="Times New Roman"/>
          <w:color w:val="000000"/>
          <w:sz w:val="24"/>
          <w:szCs w:val="24"/>
        </w:rPr>
        <w:t>PBM</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prescription</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can</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only</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be</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requested</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by</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the</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following:</w:t>
      </w:r>
      <w:r w:rsidR="0054264A">
        <w:rPr>
          <w:rFonts w:ascii="Verdana" w:eastAsia="Times New Roman" w:hAnsi="Verdana" w:cs="Times New Roman"/>
          <w:color w:val="000000"/>
          <w:sz w:val="24"/>
          <w:szCs w:val="24"/>
        </w:rPr>
        <w:t xml:space="preserve">  </w:t>
      </w:r>
    </w:p>
    <w:p w14:paraId="738382FC" w14:textId="0428D092" w:rsidR="000A788D" w:rsidRPr="00C63277" w:rsidRDefault="00A26631" w:rsidP="000A788D">
      <w:pPr>
        <w:pStyle w:val="ListParagraph"/>
        <w:numPr>
          <w:ilvl w:val="0"/>
          <w:numId w:val="7"/>
        </w:numPr>
        <w:spacing w:after="0" w:line="240" w:lineRule="auto"/>
        <w:rPr>
          <w:rFonts w:ascii="Verdana" w:eastAsia="Times New Roman" w:hAnsi="Verdana" w:cs="Times New Roman"/>
          <w:color w:val="000000"/>
          <w:sz w:val="24"/>
          <w:szCs w:val="24"/>
        </w:rPr>
      </w:pPr>
      <w:r w:rsidRPr="00C63277">
        <w:rPr>
          <w:rFonts w:ascii="Verdana" w:eastAsia="Times New Roman" w:hAnsi="Verdana" w:cs="Times New Roman"/>
          <w:color w:val="000000"/>
          <w:sz w:val="24"/>
          <w:szCs w:val="24"/>
        </w:rPr>
        <w:t>Prescribing</w:t>
      </w:r>
      <w:r w:rsidR="002125B9" w:rsidRPr="00C63277">
        <w:rPr>
          <w:rFonts w:ascii="Verdana" w:eastAsia="Times New Roman" w:hAnsi="Verdana" w:cs="Times New Roman"/>
          <w:color w:val="000000"/>
          <w:sz w:val="24"/>
          <w:szCs w:val="24"/>
        </w:rPr>
        <w:t xml:space="preserve"> </w:t>
      </w:r>
      <w:r w:rsidRPr="00C63277">
        <w:rPr>
          <w:rFonts w:ascii="Verdana" w:eastAsia="Times New Roman" w:hAnsi="Verdana" w:cs="Times New Roman"/>
          <w:color w:val="000000"/>
          <w:sz w:val="24"/>
          <w:szCs w:val="24"/>
        </w:rPr>
        <w:t>provider</w:t>
      </w:r>
      <w:r w:rsidR="000A788D">
        <w:rPr>
          <w:rFonts w:ascii="Verdana" w:eastAsia="Times New Roman" w:hAnsi="Verdana" w:cs="Times New Roman"/>
          <w:color w:val="000000"/>
          <w:sz w:val="24"/>
          <w:szCs w:val="24"/>
        </w:rPr>
        <w:t xml:space="preserve"> or staff of prescribing provider (must note first name, last initial, and reason for discontinuation of Rx)</w:t>
      </w:r>
    </w:p>
    <w:p w14:paraId="36CB16C9" w14:textId="77777777" w:rsidR="00A26631" w:rsidRPr="00C63277" w:rsidRDefault="00A26631" w:rsidP="00FD3FE1">
      <w:pPr>
        <w:pStyle w:val="ListParagraph"/>
        <w:numPr>
          <w:ilvl w:val="0"/>
          <w:numId w:val="7"/>
        </w:numPr>
        <w:spacing w:after="0" w:line="240" w:lineRule="auto"/>
        <w:rPr>
          <w:rFonts w:ascii="Verdana" w:eastAsia="Times New Roman" w:hAnsi="Verdana" w:cs="Times New Roman"/>
          <w:color w:val="000000"/>
          <w:sz w:val="24"/>
          <w:szCs w:val="24"/>
        </w:rPr>
      </w:pPr>
      <w:r w:rsidRPr="00C63277">
        <w:rPr>
          <w:rFonts w:ascii="Verdana" w:eastAsia="Times New Roman" w:hAnsi="Verdana" w:cs="Times New Roman"/>
          <w:color w:val="000000"/>
          <w:sz w:val="24"/>
          <w:szCs w:val="24"/>
        </w:rPr>
        <w:t>Member for whom the prescription is written</w:t>
      </w:r>
    </w:p>
    <w:p w14:paraId="2835E301" w14:textId="77777777" w:rsidR="00A26631" w:rsidRDefault="00A26631" w:rsidP="00FD3FE1">
      <w:pPr>
        <w:pStyle w:val="ListParagraph"/>
        <w:numPr>
          <w:ilvl w:val="0"/>
          <w:numId w:val="7"/>
        </w:numPr>
        <w:spacing w:after="0" w:line="240" w:lineRule="auto"/>
        <w:rPr>
          <w:rFonts w:ascii="Verdana" w:eastAsia="Times New Roman" w:hAnsi="Verdana" w:cs="Times New Roman"/>
          <w:color w:val="000000"/>
          <w:sz w:val="24"/>
          <w:szCs w:val="24"/>
        </w:rPr>
      </w:pPr>
      <w:r w:rsidRPr="00C63277">
        <w:rPr>
          <w:rFonts w:ascii="Verdana" w:eastAsia="Times New Roman" w:hAnsi="Verdana" w:cs="Times New Roman"/>
          <w:color w:val="000000"/>
          <w:sz w:val="24"/>
          <w:szCs w:val="24"/>
        </w:rPr>
        <w:t>Power of Attorney (POA)</w:t>
      </w:r>
    </w:p>
    <w:p w14:paraId="506AA037" w14:textId="3290A8F2" w:rsidR="00AE5F9D" w:rsidRDefault="00AE5F9D" w:rsidP="00AE5F9D">
      <w:pPr>
        <w:pStyle w:val="ListParagraph"/>
        <w:numPr>
          <w:ilvl w:val="0"/>
          <w:numId w:val="7"/>
        </w:num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Parent/legal guardian calling on behalf of a minor.</w:t>
      </w:r>
    </w:p>
    <w:p w14:paraId="6639E96F" w14:textId="77777777" w:rsidR="00AE5F9D" w:rsidRDefault="00AE5F9D" w:rsidP="00AE5F9D">
      <w:pPr>
        <w:pStyle w:val="ListParagraph"/>
        <w:spacing w:after="0" w:line="240" w:lineRule="auto"/>
        <w:rPr>
          <w:rFonts w:ascii="Verdana" w:eastAsia="Times New Roman" w:hAnsi="Verdana" w:cs="Times New Roman"/>
          <w:color w:val="000000"/>
          <w:sz w:val="24"/>
          <w:szCs w:val="24"/>
        </w:rPr>
      </w:pPr>
    </w:p>
    <w:p w14:paraId="5695F16E" w14:textId="77777777" w:rsidR="00163D19" w:rsidRPr="00163D19" w:rsidRDefault="00163D19" w:rsidP="00163D19">
      <w:pPr>
        <w:spacing w:after="0" w:line="240" w:lineRule="auto"/>
        <w:rPr>
          <w:rFonts w:ascii="Verdana" w:eastAsia="Times New Roman" w:hAnsi="Verdana" w:cs="Times New Roman"/>
          <w:color w:val="000000"/>
          <w:sz w:val="24"/>
          <w:szCs w:val="24"/>
        </w:rPr>
      </w:pPr>
    </w:p>
    <w:p w14:paraId="229C9445" w14:textId="38C8F5D3" w:rsidR="00A26631" w:rsidRDefault="0025785E" w:rsidP="00FD3FE1">
      <w:pPr>
        <w:spacing w:after="0" w:line="240" w:lineRule="auto"/>
        <w:rPr>
          <w:rFonts w:ascii="Verdana" w:hAnsi="Verdana"/>
          <w:sz w:val="24"/>
          <w:szCs w:val="24"/>
        </w:rPr>
      </w:pPr>
      <w:r>
        <w:t xml:space="preserve"> </w:t>
      </w:r>
      <w:r w:rsidR="00526C79">
        <w:rPr>
          <w:rFonts w:ascii="Verdana" w:hAnsi="Verdana"/>
          <w:noProof/>
          <w:sz w:val="24"/>
          <w:szCs w:val="24"/>
        </w:rPr>
        <w:drawing>
          <wp:inline distT="0" distB="0" distL="0" distR="0" wp14:anchorId="12E076BD" wp14:editId="4F838EF4">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526C79">
        <w:rPr>
          <w:rFonts w:ascii="Verdana" w:hAnsi="Verdana"/>
          <w:sz w:val="24"/>
          <w:szCs w:val="24"/>
        </w:rPr>
        <w:t xml:space="preserve"> </w:t>
      </w:r>
      <w:r w:rsidR="00A22186">
        <w:rPr>
          <w:rFonts w:ascii="Verdana" w:hAnsi="Verdana"/>
          <w:sz w:val="24"/>
          <w:szCs w:val="24"/>
        </w:rPr>
        <w:t xml:space="preserve">If the member calls in </w:t>
      </w:r>
      <w:r w:rsidR="00163D19">
        <w:rPr>
          <w:rFonts w:ascii="Verdana" w:hAnsi="Verdana"/>
          <w:sz w:val="24"/>
          <w:szCs w:val="24"/>
        </w:rPr>
        <w:t xml:space="preserve">requesting to discontinue a prescription that is not yet </w:t>
      </w:r>
      <w:proofErr w:type="gramStart"/>
      <w:r w:rsidR="00163D19">
        <w:rPr>
          <w:rFonts w:ascii="Verdana" w:hAnsi="Verdana"/>
          <w:sz w:val="24"/>
          <w:szCs w:val="24"/>
        </w:rPr>
        <w:t>showing</w:t>
      </w:r>
      <w:proofErr w:type="gramEnd"/>
      <w:r w:rsidR="00163D19">
        <w:rPr>
          <w:rFonts w:ascii="Verdana" w:hAnsi="Verdana"/>
          <w:sz w:val="24"/>
          <w:szCs w:val="24"/>
        </w:rPr>
        <w:t xml:space="preserve"> in Compass, </w:t>
      </w:r>
      <w:r w:rsidR="002C353C">
        <w:rPr>
          <w:rFonts w:ascii="Verdana" w:hAnsi="Verdana"/>
          <w:sz w:val="24"/>
          <w:szCs w:val="24"/>
        </w:rPr>
        <w:t>add</w:t>
      </w:r>
      <w:r w:rsidR="000770EC">
        <w:rPr>
          <w:rFonts w:ascii="Verdana" w:hAnsi="Verdana"/>
          <w:sz w:val="24"/>
          <w:szCs w:val="24"/>
        </w:rPr>
        <w:t xml:space="preserve"> </w:t>
      </w:r>
      <w:r w:rsidR="00163D19">
        <w:rPr>
          <w:rFonts w:ascii="Verdana" w:hAnsi="Verdana"/>
          <w:sz w:val="24"/>
          <w:szCs w:val="24"/>
        </w:rPr>
        <w:t xml:space="preserve">a </w:t>
      </w:r>
      <w:r w:rsidR="00163D19" w:rsidRPr="00C61A57">
        <w:rPr>
          <w:rFonts w:ascii="Verdana" w:hAnsi="Verdana"/>
          <w:b/>
          <w:bCs/>
          <w:sz w:val="24"/>
          <w:szCs w:val="24"/>
        </w:rPr>
        <w:t>Mail Alert</w:t>
      </w:r>
      <w:r w:rsidR="00163D19">
        <w:rPr>
          <w:rFonts w:ascii="Verdana" w:hAnsi="Verdana"/>
          <w:sz w:val="24"/>
          <w:szCs w:val="24"/>
        </w:rPr>
        <w:t xml:space="preserve"> on the account listing the medication name, the prescribing doctor, an</w:t>
      </w:r>
      <w:r w:rsidR="00526C79">
        <w:rPr>
          <w:rFonts w:ascii="Verdana" w:hAnsi="Verdana"/>
          <w:sz w:val="24"/>
          <w:szCs w:val="24"/>
        </w:rPr>
        <w:t xml:space="preserve">d that the member wants the prescription to be discontinued. Refer to </w:t>
      </w:r>
      <w:hyperlink r:id="rId13" w:anchor="!/view?docid=36c941d2-25a6-4075-993d-f12deb31be18" w:history="1">
        <w:r w:rsidR="00526C79" w:rsidRPr="00526C79">
          <w:rPr>
            <w:rStyle w:val="Hyperlink"/>
            <w:rFonts w:ascii="Verdana" w:hAnsi="Verdana"/>
            <w:sz w:val="24"/>
            <w:szCs w:val="24"/>
          </w:rPr>
          <w:t xml:space="preserve">Compass </w:t>
        </w:r>
        <w:r w:rsidR="00526C79">
          <w:rPr>
            <w:rStyle w:val="Hyperlink"/>
            <w:rFonts w:ascii="Verdana" w:hAnsi="Verdana"/>
            <w:sz w:val="24"/>
            <w:szCs w:val="24"/>
          </w:rPr>
          <w:t>–</w:t>
        </w:r>
        <w:r w:rsidR="00526C79" w:rsidRPr="00526C79">
          <w:rPr>
            <w:rStyle w:val="Hyperlink"/>
            <w:rFonts w:ascii="Verdana" w:hAnsi="Verdana"/>
            <w:sz w:val="24"/>
            <w:szCs w:val="24"/>
          </w:rPr>
          <w:t xml:space="preserve"> Viewing, Adding, and Editing Alerts (054194)</w:t>
        </w:r>
      </w:hyperlink>
      <w:r w:rsidR="00526C79">
        <w:rPr>
          <w:rFonts w:ascii="Verdana" w:hAnsi="Verdana"/>
          <w:sz w:val="24"/>
          <w:szCs w:val="24"/>
        </w:rPr>
        <w:t>.</w:t>
      </w:r>
    </w:p>
    <w:p w14:paraId="7ADEC793" w14:textId="77777777" w:rsidR="00191E5C" w:rsidRDefault="00191E5C" w:rsidP="00FD3FE1">
      <w:pPr>
        <w:spacing w:after="0" w:line="240" w:lineRule="auto"/>
        <w:rPr>
          <w:rFonts w:ascii="Verdana" w:hAnsi="Verdana"/>
          <w:sz w:val="24"/>
          <w:szCs w:val="24"/>
        </w:rPr>
      </w:pPr>
    </w:p>
    <w:p w14:paraId="44920A61" w14:textId="5A86934A" w:rsidR="00AB6A7B" w:rsidRPr="00C63277" w:rsidRDefault="00AB6A7B" w:rsidP="00E40422">
      <w:pPr>
        <w:spacing w:before="120" w:after="120" w:line="240" w:lineRule="auto"/>
        <w:rPr>
          <w:rFonts w:ascii="Verdana" w:hAnsi="Verdana"/>
          <w:sz w:val="24"/>
          <w:szCs w:val="24"/>
        </w:rPr>
      </w:pPr>
      <w:r w:rsidRPr="00C63277">
        <w:rPr>
          <w:rFonts w:ascii="Verdana" w:hAnsi="Verdana"/>
          <w:sz w:val="24"/>
          <w:szCs w:val="24"/>
        </w:rPr>
        <w:t>Perform the steps below:</w:t>
      </w:r>
      <w:r w:rsidR="0054264A">
        <w:rPr>
          <w:rFonts w:ascii="Verdana" w:hAnsi="Verdana"/>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374"/>
        <w:gridCol w:w="10863"/>
      </w:tblGrid>
      <w:tr w:rsidR="00E43E0C" w:rsidRPr="00C63277" w14:paraId="2047E3BE" w14:textId="77777777" w:rsidTr="00CF47B0">
        <w:tc>
          <w:tcPr>
            <w:tcW w:w="350" w:type="pct"/>
            <w:tcBorders>
              <w:top w:val="single" w:sz="4" w:space="0" w:color="auto"/>
              <w:left w:val="single" w:sz="4" w:space="0" w:color="auto"/>
              <w:bottom w:val="single" w:sz="4" w:space="0" w:color="auto"/>
              <w:right w:val="single" w:sz="4" w:space="0" w:color="auto"/>
            </w:tcBorders>
            <w:shd w:val="clear" w:color="auto" w:fill="E6E6E6"/>
            <w:hideMark/>
          </w:tcPr>
          <w:p w14:paraId="31A4F485" w14:textId="77777777" w:rsidR="00AB6A7B" w:rsidRPr="00C63277" w:rsidRDefault="00AB6A7B" w:rsidP="00E40422">
            <w:pPr>
              <w:spacing w:before="120" w:after="120" w:line="240" w:lineRule="auto"/>
              <w:jc w:val="center"/>
              <w:rPr>
                <w:rFonts w:ascii="Verdana" w:hAnsi="Verdana"/>
                <w:b/>
                <w:sz w:val="24"/>
                <w:szCs w:val="24"/>
              </w:rPr>
            </w:pPr>
            <w:r w:rsidRPr="00C63277">
              <w:rPr>
                <w:rFonts w:ascii="Verdana" w:hAnsi="Verdana"/>
                <w:b/>
                <w:sz w:val="24"/>
                <w:szCs w:val="24"/>
              </w:rPr>
              <w:t>Step</w:t>
            </w:r>
          </w:p>
        </w:tc>
        <w:tc>
          <w:tcPr>
            <w:tcW w:w="4650" w:type="pct"/>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0455E85" w14:textId="77777777" w:rsidR="00AB6A7B" w:rsidRPr="00C63277" w:rsidRDefault="00AB6A7B" w:rsidP="00E40422">
            <w:pPr>
              <w:spacing w:before="120" w:after="120" w:line="240" w:lineRule="auto"/>
              <w:jc w:val="center"/>
              <w:rPr>
                <w:rFonts w:ascii="Verdana" w:hAnsi="Verdana"/>
                <w:b/>
                <w:sz w:val="24"/>
                <w:szCs w:val="24"/>
              </w:rPr>
            </w:pPr>
            <w:r w:rsidRPr="00C63277">
              <w:rPr>
                <w:rFonts w:ascii="Verdana" w:hAnsi="Verdana"/>
                <w:b/>
                <w:sz w:val="24"/>
                <w:szCs w:val="24"/>
              </w:rPr>
              <w:t xml:space="preserve">Action </w:t>
            </w:r>
          </w:p>
        </w:tc>
      </w:tr>
      <w:tr w:rsidR="00E43E0C" w:rsidRPr="00C63277" w14:paraId="0A2C9634" w14:textId="77777777" w:rsidTr="00CF47B0">
        <w:tc>
          <w:tcPr>
            <w:tcW w:w="350" w:type="pct"/>
            <w:tcBorders>
              <w:top w:val="single" w:sz="4" w:space="0" w:color="auto"/>
              <w:left w:val="single" w:sz="4" w:space="0" w:color="auto"/>
              <w:bottom w:val="single" w:sz="4" w:space="0" w:color="auto"/>
              <w:right w:val="single" w:sz="4" w:space="0" w:color="auto"/>
            </w:tcBorders>
            <w:hideMark/>
          </w:tcPr>
          <w:p w14:paraId="00F8B82F" w14:textId="77777777" w:rsidR="00AB6A7B" w:rsidRPr="00C63277" w:rsidRDefault="00AB6A7B" w:rsidP="00E40422">
            <w:pPr>
              <w:spacing w:before="120" w:after="120" w:line="240" w:lineRule="auto"/>
              <w:jc w:val="center"/>
              <w:rPr>
                <w:rFonts w:ascii="Verdana" w:hAnsi="Verdana"/>
                <w:b/>
                <w:sz w:val="24"/>
                <w:szCs w:val="24"/>
              </w:rPr>
            </w:pPr>
            <w:r w:rsidRPr="00C63277">
              <w:rPr>
                <w:rFonts w:ascii="Verdana" w:hAnsi="Verdana"/>
                <w:b/>
                <w:sz w:val="24"/>
                <w:szCs w:val="24"/>
              </w:rPr>
              <w:t>1</w:t>
            </w:r>
          </w:p>
        </w:tc>
        <w:tc>
          <w:tcPr>
            <w:tcW w:w="4650" w:type="pct"/>
            <w:gridSpan w:val="2"/>
            <w:tcBorders>
              <w:top w:val="single" w:sz="4" w:space="0" w:color="auto"/>
              <w:left w:val="single" w:sz="4" w:space="0" w:color="auto"/>
              <w:bottom w:val="single" w:sz="4" w:space="0" w:color="auto"/>
              <w:right w:val="single" w:sz="4" w:space="0" w:color="auto"/>
            </w:tcBorders>
            <w:hideMark/>
          </w:tcPr>
          <w:p w14:paraId="4EEA0830" w14:textId="330E20D8" w:rsidR="00AB6A7B" w:rsidRPr="003B78F2" w:rsidRDefault="00654F1F" w:rsidP="003B78F2">
            <w:pPr>
              <w:pStyle w:val="ListParagraph"/>
              <w:numPr>
                <w:ilvl w:val="0"/>
                <w:numId w:val="15"/>
              </w:numPr>
              <w:spacing w:before="120" w:after="120" w:line="240" w:lineRule="auto"/>
              <w:rPr>
                <w:rFonts w:ascii="Verdana" w:hAnsi="Verdana"/>
                <w:sz w:val="24"/>
                <w:szCs w:val="24"/>
              </w:rPr>
            </w:pPr>
            <w:r w:rsidRPr="003B78F2">
              <w:rPr>
                <w:rFonts w:ascii="Verdana" w:hAnsi="Verdana"/>
                <w:sz w:val="24"/>
                <w:szCs w:val="24"/>
              </w:rPr>
              <w:t xml:space="preserve">From the Claims Landing Page, click the </w:t>
            </w:r>
            <w:r w:rsidR="00AB6A7B" w:rsidRPr="003B78F2">
              <w:rPr>
                <w:rFonts w:ascii="Verdana" w:hAnsi="Verdana"/>
                <w:b/>
                <w:bCs/>
                <w:sz w:val="24"/>
                <w:szCs w:val="24"/>
              </w:rPr>
              <w:t>Mail Order History</w:t>
            </w:r>
            <w:r w:rsidR="00AB6A7B" w:rsidRPr="003B78F2">
              <w:rPr>
                <w:rFonts w:ascii="Verdana" w:hAnsi="Verdana"/>
                <w:sz w:val="24"/>
                <w:szCs w:val="24"/>
              </w:rPr>
              <w:t xml:space="preserve"> tab</w:t>
            </w:r>
            <w:r w:rsidR="00B734F5" w:rsidRPr="003B78F2">
              <w:rPr>
                <w:rFonts w:ascii="Verdana" w:hAnsi="Verdana"/>
                <w:sz w:val="24"/>
                <w:szCs w:val="24"/>
              </w:rPr>
              <w:t>.</w:t>
            </w:r>
            <w:r w:rsidR="00AB6A7B" w:rsidRPr="003B78F2">
              <w:rPr>
                <w:rFonts w:ascii="Verdana" w:hAnsi="Verdana"/>
                <w:sz w:val="24"/>
                <w:szCs w:val="24"/>
              </w:rPr>
              <w:t xml:space="preserve"> </w:t>
            </w:r>
          </w:p>
          <w:p w14:paraId="7E986978" w14:textId="4F8CBF7F" w:rsidR="007F6C96" w:rsidRPr="003B78F2" w:rsidRDefault="006302FB" w:rsidP="003B78F2">
            <w:pPr>
              <w:pStyle w:val="ListParagraph"/>
              <w:numPr>
                <w:ilvl w:val="0"/>
                <w:numId w:val="15"/>
              </w:numPr>
              <w:spacing w:before="120" w:after="120" w:line="240" w:lineRule="auto"/>
              <w:rPr>
                <w:rFonts w:ascii="Verdana" w:hAnsi="Verdana"/>
                <w:sz w:val="24"/>
                <w:szCs w:val="24"/>
              </w:rPr>
            </w:pPr>
            <w:r w:rsidRPr="003B78F2">
              <w:rPr>
                <w:rFonts w:ascii="Verdana" w:hAnsi="Verdana"/>
                <w:sz w:val="24"/>
                <w:szCs w:val="24"/>
              </w:rPr>
              <w:t>Ask the caller the reason for discontinuing the prescription, if they have not already given a reason.</w:t>
            </w:r>
          </w:p>
          <w:p w14:paraId="60BE937A" w14:textId="7947B4A5" w:rsidR="00654F1F" w:rsidRPr="00C63277" w:rsidRDefault="00654F1F" w:rsidP="00E40422">
            <w:pPr>
              <w:spacing w:before="120" w:after="120" w:line="240" w:lineRule="auto"/>
              <w:rPr>
                <w:rFonts w:ascii="Verdana" w:hAnsi="Verdana"/>
                <w:sz w:val="24"/>
                <w:szCs w:val="24"/>
              </w:rPr>
            </w:pPr>
          </w:p>
        </w:tc>
      </w:tr>
      <w:tr w:rsidR="00E43E0C" w:rsidRPr="00C63277" w14:paraId="040648CE" w14:textId="77777777" w:rsidTr="00CF47B0">
        <w:trPr>
          <w:trHeight w:val="584"/>
        </w:trPr>
        <w:tc>
          <w:tcPr>
            <w:tcW w:w="350" w:type="pct"/>
            <w:vMerge w:val="restart"/>
            <w:tcBorders>
              <w:top w:val="single" w:sz="4" w:space="0" w:color="auto"/>
              <w:left w:val="single" w:sz="4" w:space="0" w:color="auto"/>
              <w:right w:val="single" w:sz="4" w:space="0" w:color="auto"/>
            </w:tcBorders>
            <w:hideMark/>
          </w:tcPr>
          <w:p w14:paraId="6B8AF086" w14:textId="251B5A5A" w:rsidR="00CA5F54" w:rsidRPr="00C63277" w:rsidRDefault="00CA5F54" w:rsidP="00E40422">
            <w:pPr>
              <w:spacing w:before="120" w:after="120" w:line="240" w:lineRule="auto"/>
              <w:jc w:val="center"/>
              <w:rPr>
                <w:rFonts w:ascii="Verdana" w:hAnsi="Verdana"/>
                <w:b/>
                <w:sz w:val="24"/>
                <w:szCs w:val="24"/>
              </w:rPr>
            </w:pPr>
            <w:r w:rsidRPr="00C63277">
              <w:rPr>
                <w:rFonts w:ascii="Verdana" w:hAnsi="Verdana"/>
                <w:b/>
                <w:sz w:val="24"/>
                <w:szCs w:val="24"/>
              </w:rPr>
              <w:t>2</w:t>
            </w:r>
          </w:p>
        </w:tc>
        <w:tc>
          <w:tcPr>
            <w:tcW w:w="4650" w:type="pct"/>
            <w:gridSpan w:val="2"/>
            <w:tcBorders>
              <w:top w:val="single" w:sz="4" w:space="0" w:color="auto"/>
              <w:left w:val="single" w:sz="4" w:space="0" w:color="auto"/>
              <w:bottom w:val="single" w:sz="4" w:space="0" w:color="auto"/>
              <w:right w:val="single" w:sz="4" w:space="0" w:color="auto"/>
            </w:tcBorders>
          </w:tcPr>
          <w:p w14:paraId="33C753CC" w14:textId="28114430" w:rsidR="00CA5F54" w:rsidRDefault="00CA5F54" w:rsidP="00E40422">
            <w:pPr>
              <w:spacing w:before="120" w:after="120" w:line="240" w:lineRule="auto"/>
              <w:rPr>
                <w:rFonts w:ascii="Verdana" w:hAnsi="Verdana"/>
                <w:sz w:val="24"/>
                <w:szCs w:val="24"/>
              </w:rPr>
            </w:pPr>
            <w:r>
              <w:rPr>
                <w:rFonts w:ascii="Verdana" w:hAnsi="Verdana"/>
                <w:sz w:val="24"/>
                <w:szCs w:val="24"/>
              </w:rPr>
              <w:t>Locate</w:t>
            </w:r>
            <w:r w:rsidRPr="00C63277">
              <w:rPr>
                <w:rFonts w:ascii="Verdana" w:hAnsi="Verdana"/>
                <w:sz w:val="24"/>
                <w:szCs w:val="24"/>
              </w:rPr>
              <w:t xml:space="preserve"> the </w:t>
            </w:r>
            <w:r>
              <w:rPr>
                <w:rFonts w:ascii="Verdana" w:hAnsi="Verdana"/>
                <w:sz w:val="24"/>
                <w:szCs w:val="24"/>
              </w:rPr>
              <w:t>order</w:t>
            </w:r>
            <w:r w:rsidRPr="00C63277">
              <w:rPr>
                <w:rFonts w:ascii="Verdana" w:hAnsi="Verdana"/>
                <w:sz w:val="24"/>
                <w:szCs w:val="24"/>
              </w:rPr>
              <w:t xml:space="preserve"> in question.</w:t>
            </w:r>
          </w:p>
          <w:p w14:paraId="5DE29B16" w14:textId="77777777" w:rsidR="005414D8" w:rsidRDefault="005414D8" w:rsidP="00E40422">
            <w:pPr>
              <w:spacing w:before="120" w:after="120" w:line="240" w:lineRule="auto"/>
              <w:rPr>
                <w:rFonts w:ascii="Verdana" w:hAnsi="Verdana"/>
                <w:sz w:val="24"/>
                <w:szCs w:val="24"/>
              </w:rPr>
            </w:pPr>
          </w:p>
          <w:p w14:paraId="5BA433C6" w14:textId="313F63C2" w:rsidR="005414D8" w:rsidRPr="00C63277" w:rsidRDefault="005414D8" w:rsidP="00E40422">
            <w:pPr>
              <w:spacing w:before="120" w:after="120" w:line="240" w:lineRule="auto"/>
              <w:rPr>
                <w:rFonts w:ascii="Verdana" w:hAnsi="Verdana"/>
                <w:sz w:val="24"/>
                <w:szCs w:val="24"/>
              </w:rPr>
            </w:pPr>
            <w:r w:rsidRPr="00C63277">
              <w:rPr>
                <w:rFonts w:ascii="Verdana" w:hAnsi="Verdana"/>
                <w:b/>
                <w:bCs/>
                <w:sz w:val="24"/>
                <w:szCs w:val="24"/>
              </w:rPr>
              <w:t>Note:</w:t>
            </w:r>
            <w:r w:rsidRPr="00C63277">
              <w:rPr>
                <w:rFonts w:ascii="Verdana" w:hAnsi="Verdana"/>
                <w:sz w:val="24"/>
                <w:szCs w:val="24"/>
              </w:rPr>
              <w:t xml:space="preserve"> Click the chevron arrow to collapse and expand a preview of the order  </w:t>
            </w:r>
            <w:r w:rsidRPr="00C63277">
              <w:rPr>
                <w:rFonts w:ascii="Verdana" w:hAnsi="Verdana"/>
                <w:noProof/>
                <w:sz w:val="24"/>
                <w:szCs w:val="24"/>
              </w:rPr>
              <w:drawing>
                <wp:inline distT="0" distB="0" distL="0" distR="0" wp14:anchorId="0BC11F6A" wp14:editId="0ADECD99">
                  <wp:extent cx="21907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C63277">
              <w:rPr>
                <w:rFonts w:ascii="Verdana" w:hAnsi="Verdana"/>
                <w:sz w:val="24"/>
                <w:szCs w:val="24"/>
              </w:rPr>
              <w:t xml:space="preserve"> </w:t>
            </w:r>
            <w:r w:rsidRPr="00C63277">
              <w:rPr>
                <w:rFonts w:ascii="Verdana" w:hAnsi="Verdana"/>
                <w:noProof/>
                <w:sz w:val="24"/>
                <w:szCs w:val="24"/>
              </w:rPr>
              <w:drawing>
                <wp:inline distT="0" distB="0" distL="0" distR="0" wp14:anchorId="208220E1" wp14:editId="3B34175A">
                  <wp:extent cx="2286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C63277">
              <w:rPr>
                <w:rFonts w:ascii="Verdana" w:hAnsi="Verdana"/>
                <w:sz w:val="24"/>
                <w:szCs w:val="24"/>
              </w:rPr>
              <w:t>.</w:t>
            </w:r>
          </w:p>
          <w:p w14:paraId="3529148E" w14:textId="2188E2A4" w:rsidR="00CA5F54" w:rsidRPr="00C63277" w:rsidRDefault="00CA5F54" w:rsidP="00E40422">
            <w:pPr>
              <w:spacing w:before="120" w:after="120" w:line="240" w:lineRule="auto"/>
              <w:rPr>
                <w:rFonts w:ascii="Verdana" w:hAnsi="Verdana"/>
                <w:sz w:val="24"/>
                <w:szCs w:val="24"/>
              </w:rPr>
            </w:pPr>
          </w:p>
        </w:tc>
      </w:tr>
      <w:tr w:rsidR="00E43E0C" w:rsidRPr="00C63277" w14:paraId="36C25F46" w14:textId="77777777" w:rsidTr="00CF47B0">
        <w:trPr>
          <w:trHeight w:val="90"/>
        </w:trPr>
        <w:tc>
          <w:tcPr>
            <w:tcW w:w="350" w:type="pct"/>
            <w:vMerge/>
            <w:tcBorders>
              <w:left w:val="single" w:sz="4" w:space="0" w:color="auto"/>
              <w:right w:val="single" w:sz="4" w:space="0" w:color="auto"/>
            </w:tcBorders>
          </w:tcPr>
          <w:p w14:paraId="59BB10C3" w14:textId="77777777" w:rsidR="00167EC6" w:rsidRPr="00C63277" w:rsidRDefault="00167EC6" w:rsidP="00E40422">
            <w:pPr>
              <w:spacing w:before="120" w:after="120" w:line="240" w:lineRule="auto"/>
              <w:jc w:val="center"/>
              <w:rPr>
                <w:rFonts w:ascii="Verdana" w:hAnsi="Verdana"/>
                <w:b/>
                <w:sz w:val="24"/>
                <w:szCs w:val="24"/>
              </w:rPr>
            </w:pPr>
          </w:p>
        </w:tc>
        <w:tc>
          <w:tcPr>
            <w:tcW w:w="391" w:type="pct"/>
            <w:tcBorders>
              <w:top w:val="single" w:sz="4" w:space="0" w:color="auto"/>
              <w:left w:val="single" w:sz="4" w:space="0" w:color="auto"/>
              <w:bottom w:val="single" w:sz="4" w:space="0" w:color="auto"/>
              <w:right w:val="single" w:sz="4" w:space="0" w:color="auto"/>
            </w:tcBorders>
            <w:shd w:val="clear" w:color="auto" w:fill="E7E6E6" w:themeFill="background2"/>
          </w:tcPr>
          <w:p w14:paraId="306DE435" w14:textId="46ED8A77" w:rsidR="00167EC6" w:rsidRPr="00C63277" w:rsidDel="00FF6113" w:rsidRDefault="00167EC6" w:rsidP="00E40422">
            <w:pPr>
              <w:spacing w:before="120" w:after="120" w:line="240" w:lineRule="auto"/>
              <w:jc w:val="center"/>
              <w:rPr>
                <w:rFonts w:ascii="Verdana" w:hAnsi="Verdana"/>
                <w:sz w:val="24"/>
                <w:szCs w:val="24"/>
              </w:rPr>
            </w:pPr>
            <w:r w:rsidRPr="00D6429C">
              <w:rPr>
                <w:rFonts w:ascii="Verdana" w:hAnsi="Verdana"/>
                <w:b/>
                <w:bCs/>
                <w:sz w:val="24"/>
                <w:szCs w:val="24"/>
              </w:rPr>
              <w:t>If</w:t>
            </w:r>
            <w:r w:rsidR="004B193B">
              <w:rPr>
                <w:rFonts w:ascii="Verdana" w:hAnsi="Verdana"/>
                <w:b/>
                <w:bCs/>
                <w:sz w:val="24"/>
                <w:szCs w:val="24"/>
              </w:rPr>
              <w:t xml:space="preserve"> the</w:t>
            </w:r>
            <w:r>
              <w:rPr>
                <w:rFonts w:ascii="Verdana" w:hAnsi="Verdana"/>
                <w:b/>
                <w:bCs/>
                <w:sz w:val="24"/>
                <w:szCs w:val="24"/>
              </w:rPr>
              <w:t>…</w:t>
            </w:r>
          </w:p>
        </w:tc>
        <w:tc>
          <w:tcPr>
            <w:tcW w:w="4260" w:type="pct"/>
            <w:tcBorders>
              <w:top w:val="single" w:sz="4" w:space="0" w:color="auto"/>
              <w:left w:val="single" w:sz="4" w:space="0" w:color="auto"/>
              <w:bottom w:val="single" w:sz="4" w:space="0" w:color="auto"/>
              <w:right w:val="single" w:sz="4" w:space="0" w:color="auto"/>
            </w:tcBorders>
            <w:shd w:val="clear" w:color="auto" w:fill="E7E6E6" w:themeFill="background2"/>
          </w:tcPr>
          <w:p w14:paraId="787EE273" w14:textId="4B0048F2" w:rsidR="00167EC6" w:rsidRPr="00C63277" w:rsidDel="00FF6113" w:rsidRDefault="00167EC6" w:rsidP="00E40422">
            <w:pPr>
              <w:spacing w:before="120" w:after="120" w:line="240" w:lineRule="auto"/>
              <w:jc w:val="center"/>
              <w:rPr>
                <w:rFonts w:ascii="Verdana" w:hAnsi="Verdana"/>
                <w:sz w:val="24"/>
                <w:szCs w:val="24"/>
              </w:rPr>
            </w:pPr>
            <w:r w:rsidRPr="00D6429C">
              <w:rPr>
                <w:rFonts w:ascii="Verdana" w:hAnsi="Verdana"/>
                <w:b/>
                <w:bCs/>
                <w:sz w:val="24"/>
                <w:szCs w:val="24"/>
              </w:rPr>
              <w:t>Then</w:t>
            </w:r>
            <w:r>
              <w:rPr>
                <w:rFonts w:ascii="Verdana" w:hAnsi="Verdana"/>
                <w:b/>
                <w:bCs/>
                <w:sz w:val="24"/>
                <w:szCs w:val="24"/>
              </w:rPr>
              <w:t>…</w:t>
            </w:r>
          </w:p>
        </w:tc>
      </w:tr>
      <w:tr w:rsidR="00E43E0C" w:rsidRPr="00C63277" w14:paraId="64434489" w14:textId="77777777" w:rsidTr="00CF47B0">
        <w:trPr>
          <w:trHeight w:val="90"/>
        </w:trPr>
        <w:tc>
          <w:tcPr>
            <w:tcW w:w="350" w:type="pct"/>
            <w:vMerge/>
            <w:tcBorders>
              <w:left w:val="single" w:sz="4" w:space="0" w:color="auto"/>
              <w:right w:val="single" w:sz="4" w:space="0" w:color="auto"/>
            </w:tcBorders>
          </w:tcPr>
          <w:p w14:paraId="59CDBFE5" w14:textId="77777777" w:rsidR="00701535" w:rsidRPr="00C63277" w:rsidRDefault="00701535" w:rsidP="00E40422">
            <w:pPr>
              <w:spacing w:before="120" w:after="120" w:line="240" w:lineRule="auto"/>
              <w:jc w:val="center"/>
              <w:rPr>
                <w:rFonts w:ascii="Verdana" w:hAnsi="Verdana"/>
                <w:b/>
                <w:sz w:val="24"/>
                <w:szCs w:val="24"/>
              </w:rPr>
            </w:pPr>
          </w:p>
        </w:tc>
        <w:tc>
          <w:tcPr>
            <w:tcW w:w="391" w:type="pct"/>
            <w:tcBorders>
              <w:top w:val="single" w:sz="4" w:space="0" w:color="auto"/>
              <w:left w:val="single" w:sz="4" w:space="0" w:color="auto"/>
              <w:bottom w:val="single" w:sz="4" w:space="0" w:color="auto"/>
              <w:right w:val="single" w:sz="4" w:space="0" w:color="auto"/>
            </w:tcBorders>
          </w:tcPr>
          <w:p w14:paraId="0CD1EBE1" w14:textId="3666B75D" w:rsidR="00701535" w:rsidRPr="00C63277" w:rsidDel="00FF6113" w:rsidRDefault="004B193B" w:rsidP="00E40422">
            <w:pPr>
              <w:spacing w:before="120" w:after="120" w:line="240" w:lineRule="auto"/>
              <w:rPr>
                <w:rFonts w:ascii="Verdana" w:hAnsi="Verdana"/>
                <w:sz w:val="24"/>
                <w:szCs w:val="24"/>
              </w:rPr>
            </w:pPr>
            <w:r>
              <w:rPr>
                <w:rFonts w:ascii="Verdana" w:hAnsi="Verdana"/>
                <w:sz w:val="24"/>
                <w:szCs w:val="24"/>
              </w:rPr>
              <w:t>O</w:t>
            </w:r>
            <w:r w:rsidR="00701535">
              <w:rPr>
                <w:rFonts w:ascii="Verdana" w:hAnsi="Verdana"/>
                <w:sz w:val="24"/>
                <w:szCs w:val="24"/>
              </w:rPr>
              <w:t>rder can be located</w:t>
            </w:r>
          </w:p>
        </w:tc>
        <w:tc>
          <w:tcPr>
            <w:tcW w:w="4260" w:type="pct"/>
            <w:tcBorders>
              <w:top w:val="single" w:sz="4" w:space="0" w:color="auto"/>
              <w:left w:val="single" w:sz="4" w:space="0" w:color="auto"/>
              <w:bottom w:val="single" w:sz="4" w:space="0" w:color="auto"/>
              <w:right w:val="single" w:sz="4" w:space="0" w:color="auto"/>
            </w:tcBorders>
          </w:tcPr>
          <w:p w14:paraId="71BA4A1D" w14:textId="48F8F58A" w:rsidR="008C0E8D" w:rsidRPr="00F02EC2" w:rsidRDefault="008C0E8D" w:rsidP="00F02EC2">
            <w:pPr>
              <w:pStyle w:val="ListParagraph"/>
              <w:numPr>
                <w:ilvl w:val="0"/>
                <w:numId w:val="17"/>
              </w:numPr>
              <w:spacing w:before="120" w:after="120" w:line="240" w:lineRule="auto"/>
              <w:ind w:left="451"/>
              <w:rPr>
                <w:rFonts w:ascii="Verdana" w:hAnsi="Verdana"/>
                <w:sz w:val="24"/>
                <w:szCs w:val="24"/>
              </w:rPr>
            </w:pPr>
            <w:r w:rsidRPr="00F02EC2">
              <w:rPr>
                <w:rFonts w:ascii="Verdana" w:hAnsi="Verdana"/>
                <w:sz w:val="24"/>
                <w:szCs w:val="24"/>
              </w:rPr>
              <w:t xml:space="preserve">Select the </w:t>
            </w:r>
            <w:r w:rsidRPr="00F02EC2">
              <w:rPr>
                <w:rFonts w:ascii="Verdana" w:hAnsi="Verdana"/>
                <w:b/>
                <w:bCs/>
                <w:sz w:val="24"/>
                <w:szCs w:val="24"/>
              </w:rPr>
              <w:t>Order Number</w:t>
            </w:r>
            <w:r w:rsidRPr="00F02EC2">
              <w:rPr>
                <w:rFonts w:ascii="Verdana" w:hAnsi="Verdana"/>
                <w:sz w:val="24"/>
                <w:szCs w:val="24"/>
              </w:rPr>
              <w:t xml:space="preserve"> hyperlink.</w:t>
            </w:r>
          </w:p>
          <w:p w14:paraId="1D440F4C" w14:textId="77777777" w:rsidR="00701535" w:rsidRDefault="00701535" w:rsidP="00E40422">
            <w:pPr>
              <w:spacing w:before="120" w:after="120" w:line="240" w:lineRule="auto"/>
              <w:rPr>
                <w:rFonts w:ascii="Verdana" w:hAnsi="Verdana"/>
                <w:sz w:val="24"/>
                <w:szCs w:val="24"/>
              </w:rPr>
            </w:pPr>
          </w:p>
          <w:p w14:paraId="56FFC3C8" w14:textId="13853BA5" w:rsidR="008C0E8D" w:rsidRDefault="008C0E8D" w:rsidP="00E40422">
            <w:pPr>
              <w:spacing w:before="120" w:after="120" w:line="240" w:lineRule="auto"/>
              <w:jc w:val="center"/>
              <w:rPr>
                <w:rFonts w:ascii="Verdana" w:hAnsi="Verdana"/>
                <w:sz w:val="24"/>
                <w:szCs w:val="24"/>
              </w:rPr>
            </w:pPr>
            <w:r>
              <w:rPr>
                <w:rFonts w:ascii="Verdana" w:hAnsi="Verdana"/>
                <w:noProof/>
                <w:sz w:val="24"/>
                <w:szCs w:val="24"/>
              </w:rPr>
              <w:drawing>
                <wp:inline distT="0" distB="0" distL="0" distR="0" wp14:anchorId="3EAA42C1" wp14:editId="5BDB9F90">
                  <wp:extent cx="82550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0" cy="1457325"/>
                          </a:xfrm>
                          <a:prstGeom prst="rect">
                            <a:avLst/>
                          </a:prstGeom>
                          <a:noFill/>
                        </pic:spPr>
                      </pic:pic>
                    </a:graphicData>
                  </a:graphic>
                </wp:inline>
              </w:drawing>
            </w:r>
          </w:p>
          <w:p w14:paraId="591B28C3" w14:textId="77777777" w:rsidR="00F14A79" w:rsidRPr="00C63277" w:rsidRDefault="00F14A79" w:rsidP="00E40422">
            <w:pPr>
              <w:spacing w:before="120" w:after="120" w:line="240" w:lineRule="auto"/>
              <w:rPr>
                <w:rFonts w:ascii="Verdana" w:hAnsi="Verdana"/>
                <w:sz w:val="24"/>
                <w:szCs w:val="24"/>
              </w:rPr>
            </w:pPr>
          </w:p>
          <w:p w14:paraId="7FA21F66" w14:textId="67E2C45E" w:rsidR="008C0E8D" w:rsidRPr="00C63277" w:rsidRDefault="008C0E8D" w:rsidP="00F02EC2">
            <w:pPr>
              <w:spacing w:before="120" w:after="120" w:line="240" w:lineRule="auto"/>
              <w:ind w:left="720"/>
              <w:rPr>
                <w:rFonts w:ascii="Verdana" w:hAnsi="Verdana"/>
                <w:sz w:val="24"/>
                <w:szCs w:val="24"/>
              </w:rPr>
            </w:pPr>
            <w:r w:rsidRPr="00C63277">
              <w:rPr>
                <w:rFonts w:ascii="Verdana" w:hAnsi="Verdana"/>
                <w:b/>
                <w:bCs/>
                <w:sz w:val="24"/>
                <w:szCs w:val="24"/>
              </w:rPr>
              <w:t>Result:</w:t>
            </w:r>
            <w:r w:rsidRPr="00C63277">
              <w:rPr>
                <w:rFonts w:ascii="Verdana" w:hAnsi="Verdana"/>
                <w:sz w:val="24"/>
                <w:szCs w:val="24"/>
              </w:rPr>
              <w:t xml:space="preserve"> Order Details screen opens.</w:t>
            </w:r>
          </w:p>
          <w:p w14:paraId="0AABA9AA" w14:textId="77777777" w:rsidR="008C0E8D" w:rsidRDefault="008C0E8D" w:rsidP="00E40422">
            <w:pPr>
              <w:spacing w:before="120" w:after="120" w:line="240" w:lineRule="auto"/>
              <w:rPr>
                <w:rFonts w:ascii="Verdana" w:hAnsi="Verdana"/>
                <w:sz w:val="24"/>
                <w:szCs w:val="24"/>
              </w:rPr>
            </w:pPr>
          </w:p>
          <w:p w14:paraId="45478843" w14:textId="311DD500" w:rsidR="008C0E8D" w:rsidRPr="00F02EC2" w:rsidDel="00FF6113" w:rsidRDefault="00F14A79" w:rsidP="00F02EC2">
            <w:pPr>
              <w:pStyle w:val="ListParagraph"/>
              <w:numPr>
                <w:ilvl w:val="0"/>
                <w:numId w:val="17"/>
              </w:numPr>
              <w:spacing w:before="120" w:after="120" w:line="240" w:lineRule="auto"/>
              <w:ind w:left="451"/>
              <w:rPr>
                <w:rFonts w:ascii="Verdana" w:hAnsi="Verdana"/>
                <w:sz w:val="24"/>
                <w:szCs w:val="24"/>
              </w:rPr>
            </w:pPr>
            <w:r w:rsidRPr="00F02EC2">
              <w:rPr>
                <w:rFonts w:ascii="Verdana" w:hAnsi="Verdana"/>
                <w:sz w:val="24"/>
                <w:szCs w:val="24"/>
              </w:rPr>
              <w:t>Proceed to the next step.</w:t>
            </w:r>
          </w:p>
        </w:tc>
      </w:tr>
      <w:tr w:rsidR="00E43E0C" w:rsidRPr="00C63277" w14:paraId="0083B3D2" w14:textId="77777777" w:rsidTr="00CF47B0">
        <w:trPr>
          <w:trHeight w:val="90"/>
        </w:trPr>
        <w:tc>
          <w:tcPr>
            <w:tcW w:w="350" w:type="pct"/>
            <w:vMerge/>
            <w:tcBorders>
              <w:left w:val="single" w:sz="4" w:space="0" w:color="auto"/>
              <w:bottom w:val="single" w:sz="4" w:space="0" w:color="auto"/>
              <w:right w:val="single" w:sz="4" w:space="0" w:color="auto"/>
            </w:tcBorders>
          </w:tcPr>
          <w:p w14:paraId="03A91F94" w14:textId="77777777" w:rsidR="00701535" w:rsidRPr="00C63277" w:rsidRDefault="00701535" w:rsidP="00E40422">
            <w:pPr>
              <w:spacing w:before="120" w:after="120" w:line="240" w:lineRule="auto"/>
              <w:jc w:val="center"/>
              <w:rPr>
                <w:rFonts w:ascii="Verdana" w:hAnsi="Verdana"/>
                <w:b/>
                <w:sz w:val="24"/>
                <w:szCs w:val="24"/>
              </w:rPr>
            </w:pPr>
          </w:p>
        </w:tc>
        <w:tc>
          <w:tcPr>
            <w:tcW w:w="391" w:type="pct"/>
            <w:tcBorders>
              <w:top w:val="single" w:sz="4" w:space="0" w:color="auto"/>
              <w:left w:val="single" w:sz="4" w:space="0" w:color="auto"/>
              <w:bottom w:val="single" w:sz="4" w:space="0" w:color="auto"/>
              <w:right w:val="single" w:sz="4" w:space="0" w:color="auto"/>
            </w:tcBorders>
          </w:tcPr>
          <w:p w14:paraId="62D4EB7D" w14:textId="454BF652" w:rsidR="00701535" w:rsidRPr="00C63277" w:rsidDel="00FF6113" w:rsidRDefault="004B193B" w:rsidP="00E40422">
            <w:pPr>
              <w:spacing w:before="120" w:after="120" w:line="240" w:lineRule="auto"/>
              <w:rPr>
                <w:rFonts w:ascii="Verdana" w:hAnsi="Verdana"/>
                <w:sz w:val="24"/>
                <w:szCs w:val="24"/>
              </w:rPr>
            </w:pPr>
            <w:r>
              <w:rPr>
                <w:rFonts w:ascii="Verdana" w:hAnsi="Verdana"/>
                <w:sz w:val="24"/>
                <w:szCs w:val="24"/>
              </w:rPr>
              <w:t>P</w:t>
            </w:r>
            <w:r w:rsidR="00B477CA">
              <w:rPr>
                <w:rFonts w:ascii="Verdana" w:hAnsi="Verdana"/>
                <w:sz w:val="24"/>
                <w:szCs w:val="24"/>
              </w:rPr>
              <w:t>rescription cannot be located within an order</w:t>
            </w:r>
          </w:p>
        </w:tc>
        <w:tc>
          <w:tcPr>
            <w:tcW w:w="4260" w:type="pct"/>
            <w:tcBorders>
              <w:top w:val="single" w:sz="4" w:space="0" w:color="auto"/>
              <w:left w:val="single" w:sz="4" w:space="0" w:color="auto"/>
              <w:bottom w:val="single" w:sz="4" w:space="0" w:color="auto"/>
              <w:right w:val="single" w:sz="4" w:space="0" w:color="auto"/>
            </w:tcBorders>
          </w:tcPr>
          <w:p w14:paraId="277D17B9" w14:textId="77777777" w:rsidR="005923BC" w:rsidRPr="00D6429C" w:rsidRDefault="005923BC" w:rsidP="00E40422">
            <w:pPr>
              <w:pStyle w:val="ListParagraph"/>
              <w:numPr>
                <w:ilvl w:val="0"/>
                <w:numId w:val="11"/>
              </w:numPr>
              <w:spacing w:before="120" w:after="120" w:line="240" w:lineRule="auto"/>
              <w:rPr>
                <w:rFonts w:ascii="Verdana" w:hAnsi="Verdana"/>
                <w:sz w:val="24"/>
                <w:szCs w:val="24"/>
              </w:rPr>
            </w:pPr>
            <w:r w:rsidRPr="00D6429C">
              <w:rPr>
                <w:rFonts w:ascii="Verdana" w:hAnsi="Verdana"/>
                <w:sz w:val="24"/>
                <w:szCs w:val="24"/>
              </w:rPr>
              <w:t xml:space="preserve">From the Claims Landing Page, click the </w:t>
            </w:r>
            <w:r w:rsidRPr="00CC4DEF">
              <w:rPr>
                <w:rFonts w:ascii="Verdana" w:hAnsi="Verdana"/>
                <w:b/>
                <w:bCs/>
                <w:sz w:val="24"/>
                <w:szCs w:val="24"/>
              </w:rPr>
              <w:t>Mail Rx</w:t>
            </w:r>
            <w:r w:rsidRPr="00D6429C">
              <w:rPr>
                <w:rFonts w:ascii="Verdana" w:hAnsi="Verdana"/>
                <w:sz w:val="24"/>
                <w:szCs w:val="24"/>
              </w:rPr>
              <w:t xml:space="preserve"> tab. </w:t>
            </w:r>
          </w:p>
          <w:p w14:paraId="0503E0CA" w14:textId="77777777" w:rsidR="005923BC" w:rsidRPr="00D6429C" w:rsidRDefault="005923BC" w:rsidP="00E40422">
            <w:pPr>
              <w:pStyle w:val="ListParagraph"/>
              <w:numPr>
                <w:ilvl w:val="0"/>
                <w:numId w:val="11"/>
              </w:numPr>
              <w:spacing w:before="120" w:after="120" w:line="240" w:lineRule="auto"/>
              <w:rPr>
                <w:rFonts w:ascii="Verdana" w:hAnsi="Verdana"/>
                <w:sz w:val="24"/>
                <w:szCs w:val="24"/>
              </w:rPr>
            </w:pPr>
            <w:r w:rsidRPr="00D6429C">
              <w:rPr>
                <w:rFonts w:ascii="Verdana" w:hAnsi="Verdana"/>
                <w:sz w:val="24"/>
                <w:szCs w:val="24"/>
              </w:rPr>
              <w:t xml:space="preserve">Click the </w:t>
            </w:r>
            <w:r w:rsidRPr="00CC4DEF">
              <w:rPr>
                <w:rFonts w:ascii="Verdana" w:hAnsi="Verdana"/>
                <w:b/>
                <w:bCs/>
                <w:sz w:val="24"/>
                <w:szCs w:val="24"/>
              </w:rPr>
              <w:t>Rx History</w:t>
            </w:r>
            <w:r w:rsidRPr="00D6429C">
              <w:rPr>
                <w:rFonts w:ascii="Verdana" w:hAnsi="Verdana"/>
                <w:sz w:val="24"/>
                <w:szCs w:val="24"/>
              </w:rPr>
              <w:t xml:space="preserve"> tab. </w:t>
            </w:r>
          </w:p>
          <w:p w14:paraId="00D34AED" w14:textId="3B57AB1F" w:rsidR="005923BC" w:rsidRDefault="005923BC" w:rsidP="00E40422">
            <w:pPr>
              <w:pStyle w:val="ListParagraph"/>
              <w:numPr>
                <w:ilvl w:val="0"/>
                <w:numId w:val="11"/>
              </w:numPr>
              <w:spacing w:before="120" w:after="120" w:line="240" w:lineRule="auto"/>
              <w:rPr>
                <w:rFonts w:ascii="Verdana" w:hAnsi="Verdana"/>
                <w:sz w:val="24"/>
                <w:szCs w:val="24"/>
              </w:rPr>
            </w:pPr>
            <w:r w:rsidRPr="00D6429C">
              <w:rPr>
                <w:rFonts w:ascii="Verdana" w:hAnsi="Verdana"/>
                <w:sz w:val="24"/>
                <w:szCs w:val="24"/>
              </w:rPr>
              <w:t xml:space="preserve">Locate the prescription that needs to be discontinued and then click the </w:t>
            </w:r>
            <w:r w:rsidRPr="00CC4DEF">
              <w:rPr>
                <w:rFonts w:ascii="Verdana" w:hAnsi="Verdana"/>
                <w:b/>
                <w:bCs/>
                <w:sz w:val="24"/>
                <w:szCs w:val="24"/>
              </w:rPr>
              <w:t xml:space="preserve">Rx </w:t>
            </w:r>
            <w:r w:rsidR="00340A38">
              <w:rPr>
                <w:rFonts w:ascii="Verdana" w:hAnsi="Verdana"/>
                <w:b/>
                <w:bCs/>
                <w:sz w:val="24"/>
                <w:szCs w:val="24"/>
              </w:rPr>
              <w:t>#</w:t>
            </w:r>
            <w:r w:rsidRPr="00D6429C">
              <w:rPr>
                <w:rFonts w:ascii="Verdana" w:hAnsi="Verdana"/>
                <w:sz w:val="24"/>
                <w:szCs w:val="24"/>
              </w:rPr>
              <w:t xml:space="preserve"> hyperlink.</w:t>
            </w:r>
          </w:p>
          <w:p w14:paraId="44EE19A6" w14:textId="77777777" w:rsidR="005923BC" w:rsidRDefault="005923BC" w:rsidP="00E40422">
            <w:pPr>
              <w:pStyle w:val="ListParagraph"/>
              <w:spacing w:before="120" w:after="120" w:line="240" w:lineRule="auto"/>
              <w:ind w:left="360"/>
              <w:rPr>
                <w:rFonts w:ascii="Verdana" w:hAnsi="Verdana"/>
                <w:sz w:val="24"/>
                <w:szCs w:val="24"/>
              </w:rPr>
            </w:pPr>
          </w:p>
          <w:p w14:paraId="7D5ACDF1" w14:textId="77777777" w:rsidR="005923BC" w:rsidRDefault="005923BC" w:rsidP="00E40422">
            <w:pPr>
              <w:pStyle w:val="ListParagraph"/>
              <w:spacing w:before="120" w:after="120" w:line="240" w:lineRule="auto"/>
              <w:ind w:left="0"/>
              <w:jc w:val="center"/>
              <w:rPr>
                <w:rFonts w:ascii="Verdana" w:hAnsi="Verdana"/>
                <w:sz w:val="24"/>
                <w:szCs w:val="24"/>
              </w:rPr>
            </w:pPr>
            <w:r>
              <w:rPr>
                <w:noProof/>
                <w14:ligatures w14:val="standardContextual"/>
              </w:rPr>
              <w:drawing>
                <wp:inline distT="0" distB="0" distL="0" distR="0" wp14:anchorId="3DBBBF6A" wp14:editId="66AB2471">
                  <wp:extent cx="8229600" cy="2886948"/>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2886948"/>
                          </a:xfrm>
                          <a:prstGeom prst="rect">
                            <a:avLst/>
                          </a:prstGeom>
                          <a:ln>
                            <a:solidFill>
                              <a:sysClr val="windowText" lastClr="000000"/>
                            </a:solidFill>
                          </a:ln>
                        </pic:spPr>
                      </pic:pic>
                    </a:graphicData>
                  </a:graphic>
                </wp:inline>
              </w:drawing>
            </w:r>
          </w:p>
          <w:p w14:paraId="1F9B9DA6" w14:textId="77777777" w:rsidR="005923BC" w:rsidRPr="00D6429C" w:rsidRDefault="005923BC" w:rsidP="00E40422">
            <w:pPr>
              <w:pStyle w:val="ListParagraph"/>
              <w:spacing w:before="120" w:after="120" w:line="240" w:lineRule="auto"/>
              <w:ind w:left="0"/>
              <w:rPr>
                <w:rFonts w:ascii="Verdana" w:hAnsi="Verdana"/>
                <w:sz w:val="24"/>
                <w:szCs w:val="24"/>
              </w:rPr>
            </w:pPr>
          </w:p>
          <w:p w14:paraId="2FFBAFF7" w14:textId="679587C5" w:rsidR="005923BC" w:rsidRPr="00D6429C" w:rsidRDefault="005923BC" w:rsidP="00E40422">
            <w:pPr>
              <w:pStyle w:val="ListParagraph"/>
              <w:numPr>
                <w:ilvl w:val="0"/>
                <w:numId w:val="11"/>
              </w:numPr>
              <w:spacing w:before="120" w:after="120" w:line="240" w:lineRule="auto"/>
              <w:rPr>
                <w:rFonts w:ascii="Verdana" w:hAnsi="Verdana"/>
                <w:sz w:val="24"/>
                <w:szCs w:val="24"/>
              </w:rPr>
            </w:pPr>
            <w:r w:rsidRPr="00D6429C">
              <w:rPr>
                <w:rFonts w:ascii="Verdana" w:hAnsi="Verdana"/>
                <w:sz w:val="24"/>
                <w:szCs w:val="24"/>
              </w:rPr>
              <w:t xml:space="preserve">Click </w:t>
            </w:r>
            <w:r w:rsidRPr="00CC4DEF">
              <w:rPr>
                <w:rFonts w:ascii="Verdana" w:hAnsi="Verdana"/>
                <w:b/>
                <w:bCs/>
                <w:sz w:val="24"/>
                <w:szCs w:val="24"/>
              </w:rPr>
              <w:t>Discontinue Rx</w:t>
            </w:r>
            <w:r w:rsidRPr="00D6429C">
              <w:rPr>
                <w:rFonts w:ascii="Verdana" w:hAnsi="Verdana"/>
                <w:sz w:val="24"/>
                <w:szCs w:val="24"/>
              </w:rPr>
              <w:t xml:space="preserve"> (upper right hand)</w:t>
            </w:r>
            <w:r>
              <w:rPr>
                <w:rFonts w:ascii="Verdana" w:hAnsi="Verdana"/>
                <w:sz w:val="24"/>
                <w:szCs w:val="24"/>
              </w:rPr>
              <w:t xml:space="preserve"> and proceed to Step 4</w:t>
            </w:r>
            <w:r w:rsidRPr="00D6429C">
              <w:rPr>
                <w:rFonts w:ascii="Verdana" w:hAnsi="Verdana"/>
                <w:sz w:val="24"/>
                <w:szCs w:val="24"/>
              </w:rPr>
              <w:t>.</w:t>
            </w:r>
          </w:p>
          <w:p w14:paraId="659A5538" w14:textId="77777777" w:rsidR="005923BC" w:rsidRDefault="005923BC" w:rsidP="00E40422">
            <w:pPr>
              <w:spacing w:before="120" w:after="120" w:line="240" w:lineRule="auto"/>
              <w:rPr>
                <w:rFonts w:ascii="Verdana" w:hAnsi="Verdana"/>
                <w:sz w:val="24"/>
                <w:szCs w:val="24"/>
              </w:rPr>
            </w:pPr>
          </w:p>
          <w:p w14:paraId="6CC431EA" w14:textId="77777777" w:rsidR="005923BC" w:rsidRDefault="005923BC" w:rsidP="00E40422">
            <w:pPr>
              <w:spacing w:before="120" w:after="120" w:line="240" w:lineRule="auto"/>
              <w:jc w:val="center"/>
              <w:rPr>
                <w:rFonts w:ascii="Verdana" w:hAnsi="Verdana"/>
                <w:sz w:val="24"/>
                <w:szCs w:val="24"/>
              </w:rPr>
            </w:pPr>
            <w:r>
              <w:rPr>
                <w:noProof/>
                <w14:ligatures w14:val="standardContextual"/>
              </w:rPr>
              <w:drawing>
                <wp:inline distT="0" distB="0" distL="0" distR="0" wp14:anchorId="4EA1E236" wp14:editId="336FFF52">
                  <wp:extent cx="8229600" cy="2465881"/>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2465881"/>
                          </a:xfrm>
                          <a:prstGeom prst="rect">
                            <a:avLst/>
                          </a:prstGeom>
                          <a:ln>
                            <a:solidFill>
                              <a:sysClr val="windowText" lastClr="000000"/>
                            </a:solidFill>
                          </a:ln>
                        </pic:spPr>
                      </pic:pic>
                    </a:graphicData>
                  </a:graphic>
                </wp:inline>
              </w:drawing>
            </w:r>
          </w:p>
          <w:p w14:paraId="0A2D2226" w14:textId="0A150106" w:rsidR="00701535" w:rsidRPr="00C63277" w:rsidDel="00FF6113" w:rsidRDefault="00701535" w:rsidP="00E40422">
            <w:pPr>
              <w:spacing w:before="120" w:after="120" w:line="240" w:lineRule="auto"/>
              <w:rPr>
                <w:rFonts w:ascii="Verdana" w:hAnsi="Verdana"/>
                <w:sz w:val="24"/>
                <w:szCs w:val="24"/>
              </w:rPr>
            </w:pPr>
          </w:p>
        </w:tc>
      </w:tr>
      <w:tr w:rsidR="00E43E0C" w:rsidRPr="00C63277" w14:paraId="3281B146" w14:textId="77777777" w:rsidTr="00CF47B0">
        <w:tc>
          <w:tcPr>
            <w:tcW w:w="350" w:type="pct"/>
            <w:tcBorders>
              <w:top w:val="single" w:sz="4" w:space="0" w:color="auto"/>
              <w:left w:val="single" w:sz="4" w:space="0" w:color="auto"/>
              <w:bottom w:val="single" w:sz="4" w:space="0" w:color="auto"/>
              <w:right w:val="single" w:sz="4" w:space="0" w:color="auto"/>
            </w:tcBorders>
            <w:hideMark/>
          </w:tcPr>
          <w:p w14:paraId="0023C9AD" w14:textId="77777777" w:rsidR="00701535" w:rsidRPr="00C63277" w:rsidRDefault="00701535" w:rsidP="00E40422">
            <w:pPr>
              <w:spacing w:before="120" w:after="120" w:line="240" w:lineRule="auto"/>
              <w:jc w:val="center"/>
              <w:rPr>
                <w:rFonts w:ascii="Verdana" w:hAnsi="Verdana"/>
                <w:b/>
                <w:sz w:val="24"/>
                <w:szCs w:val="24"/>
              </w:rPr>
            </w:pPr>
            <w:r w:rsidRPr="00C63277">
              <w:rPr>
                <w:rFonts w:ascii="Verdana" w:hAnsi="Verdana"/>
                <w:b/>
                <w:sz w:val="24"/>
                <w:szCs w:val="24"/>
              </w:rPr>
              <w:t>3</w:t>
            </w:r>
          </w:p>
        </w:tc>
        <w:tc>
          <w:tcPr>
            <w:tcW w:w="4650" w:type="pct"/>
            <w:gridSpan w:val="2"/>
            <w:tcBorders>
              <w:top w:val="single" w:sz="4" w:space="0" w:color="auto"/>
              <w:left w:val="single" w:sz="4" w:space="0" w:color="auto"/>
              <w:bottom w:val="single" w:sz="4" w:space="0" w:color="auto"/>
              <w:right w:val="single" w:sz="4" w:space="0" w:color="auto"/>
            </w:tcBorders>
            <w:hideMark/>
          </w:tcPr>
          <w:p w14:paraId="47822DA0" w14:textId="55654CD2" w:rsidR="00701535" w:rsidRPr="00C63277" w:rsidRDefault="00701535" w:rsidP="00E40422">
            <w:pPr>
              <w:spacing w:before="120" w:after="120" w:line="240" w:lineRule="auto"/>
              <w:rPr>
                <w:rFonts w:ascii="Verdana" w:hAnsi="Verdana"/>
                <w:sz w:val="24"/>
                <w:szCs w:val="24"/>
              </w:rPr>
            </w:pPr>
            <w:r w:rsidRPr="00C63277">
              <w:rPr>
                <w:rFonts w:ascii="Verdana" w:hAnsi="Verdana"/>
                <w:sz w:val="24"/>
                <w:szCs w:val="24"/>
              </w:rPr>
              <w:t>Locate the drug, then select the checkbox next to the drug.</w:t>
            </w:r>
          </w:p>
          <w:p w14:paraId="70F220BB" w14:textId="77777777" w:rsidR="00701535" w:rsidRPr="00C63277" w:rsidRDefault="00701535" w:rsidP="00E40422">
            <w:pPr>
              <w:spacing w:before="120" w:after="120" w:line="240" w:lineRule="auto"/>
              <w:jc w:val="center"/>
              <w:rPr>
                <w:rFonts w:ascii="Verdana" w:hAnsi="Verdana"/>
                <w:sz w:val="24"/>
                <w:szCs w:val="24"/>
              </w:rPr>
            </w:pPr>
          </w:p>
          <w:p w14:paraId="67DB74D2" w14:textId="1B5D4830" w:rsidR="00701535" w:rsidRPr="00C63277" w:rsidRDefault="000D2727" w:rsidP="00E40422">
            <w:pPr>
              <w:spacing w:before="120" w:after="120" w:line="240" w:lineRule="auto"/>
              <w:jc w:val="center"/>
              <w:rPr>
                <w:rFonts w:ascii="Verdana" w:hAnsi="Verdana"/>
                <w:sz w:val="24"/>
                <w:szCs w:val="24"/>
              </w:rPr>
            </w:pPr>
            <w:r>
              <w:rPr>
                <w:noProof/>
              </w:rPr>
              <w:drawing>
                <wp:inline distT="0" distB="0" distL="0" distR="0" wp14:anchorId="4266F924" wp14:editId="530B4C34">
                  <wp:extent cx="8561269" cy="5376122"/>
                  <wp:effectExtent l="0" t="0" r="0" b="0"/>
                  <wp:docPr id="91245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8739" name=""/>
                          <pic:cNvPicPr/>
                        </pic:nvPicPr>
                        <pic:blipFill>
                          <a:blip r:embed="rId19"/>
                          <a:stretch>
                            <a:fillRect/>
                          </a:stretch>
                        </pic:blipFill>
                        <pic:spPr>
                          <a:xfrm>
                            <a:off x="0" y="0"/>
                            <a:ext cx="8625277" cy="5416317"/>
                          </a:xfrm>
                          <a:prstGeom prst="rect">
                            <a:avLst/>
                          </a:prstGeom>
                        </pic:spPr>
                      </pic:pic>
                    </a:graphicData>
                  </a:graphic>
                </wp:inline>
              </w:drawing>
            </w:r>
          </w:p>
          <w:p w14:paraId="3DDA4688" w14:textId="77777777" w:rsidR="00701535" w:rsidRPr="00C63277" w:rsidRDefault="00701535" w:rsidP="00E40422">
            <w:pPr>
              <w:spacing w:before="120" w:after="120" w:line="240" w:lineRule="auto"/>
              <w:rPr>
                <w:rFonts w:ascii="Verdana" w:hAnsi="Verdana"/>
                <w:sz w:val="24"/>
                <w:szCs w:val="24"/>
              </w:rPr>
            </w:pPr>
          </w:p>
          <w:p w14:paraId="77FCA638" w14:textId="207FF972" w:rsidR="00701535" w:rsidRPr="00C63277" w:rsidRDefault="00701535" w:rsidP="00E40422">
            <w:pPr>
              <w:spacing w:before="120" w:after="120" w:line="240" w:lineRule="auto"/>
              <w:rPr>
                <w:rFonts w:ascii="Verdana" w:hAnsi="Verdana"/>
                <w:sz w:val="24"/>
                <w:szCs w:val="24"/>
              </w:rPr>
            </w:pPr>
          </w:p>
        </w:tc>
      </w:tr>
      <w:tr w:rsidR="00E43E0C" w:rsidRPr="00C63277" w14:paraId="54849D38" w14:textId="77777777" w:rsidTr="00CF47B0">
        <w:tc>
          <w:tcPr>
            <w:tcW w:w="350" w:type="pct"/>
            <w:tcBorders>
              <w:top w:val="single" w:sz="4" w:space="0" w:color="auto"/>
              <w:left w:val="single" w:sz="4" w:space="0" w:color="auto"/>
              <w:bottom w:val="single" w:sz="4" w:space="0" w:color="auto"/>
              <w:right w:val="single" w:sz="4" w:space="0" w:color="auto"/>
            </w:tcBorders>
            <w:hideMark/>
          </w:tcPr>
          <w:p w14:paraId="347AA71E" w14:textId="77777777" w:rsidR="00701535" w:rsidRPr="00C63277" w:rsidRDefault="00701535" w:rsidP="00E40422">
            <w:pPr>
              <w:spacing w:before="120" w:after="120" w:line="240" w:lineRule="auto"/>
              <w:jc w:val="center"/>
              <w:rPr>
                <w:rFonts w:ascii="Verdana" w:hAnsi="Verdana"/>
                <w:b/>
                <w:sz w:val="24"/>
                <w:szCs w:val="24"/>
              </w:rPr>
            </w:pPr>
            <w:r w:rsidRPr="00C63277">
              <w:rPr>
                <w:rFonts w:ascii="Verdana" w:hAnsi="Verdana"/>
                <w:b/>
                <w:sz w:val="24"/>
                <w:szCs w:val="24"/>
              </w:rPr>
              <w:t>4</w:t>
            </w:r>
          </w:p>
        </w:tc>
        <w:tc>
          <w:tcPr>
            <w:tcW w:w="4650" w:type="pct"/>
            <w:gridSpan w:val="2"/>
            <w:tcBorders>
              <w:top w:val="single" w:sz="4" w:space="0" w:color="auto"/>
              <w:left w:val="single" w:sz="4" w:space="0" w:color="auto"/>
              <w:bottom w:val="single" w:sz="4" w:space="0" w:color="auto"/>
              <w:right w:val="single" w:sz="4" w:space="0" w:color="auto"/>
            </w:tcBorders>
          </w:tcPr>
          <w:p w14:paraId="37762E7F" w14:textId="6E663319" w:rsidR="00701535" w:rsidRPr="00C63277" w:rsidRDefault="00701535" w:rsidP="00E40422">
            <w:pPr>
              <w:spacing w:before="120" w:after="120" w:line="240" w:lineRule="auto"/>
              <w:rPr>
                <w:rFonts w:ascii="Verdana" w:hAnsi="Verdana"/>
                <w:b/>
                <w:bCs/>
                <w:sz w:val="24"/>
                <w:szCs w:val="24"/>
              </w:rPr>
            </w:pPr>
            <w:r w:rsidRPr="00C63277">
              <w:rPr>
                <w:rFonts w:ascii="Verdana" w:hAnsi="Verdana"/>
                <w:sz w:val="24"/>
                <w:szCs w:val="24"/>
              </w:rPr>
              <w:t xml:space="preserve">Click the </w:t>
            </w:r>
            <w:r w:rsidRPr="00C63277">
              <w:rPr>
                <w:rFonts w:ascii="Verdana" w:hAnsi="Verdana"/>
                <w:b/>
                <w:bCs/>
                <w:sz w:val="24"/>
                <w:szCs w:val="24"/>
              </w:rPr>
              <w:t xml:space="preserve">Discontinue </w:t>
            </w:r>
            <w:r w:rsidRPr="00C63277">
              <w:rPr>
                <w:rFonts w:ascii="Verdana" w:hAnsi="Verdana"/>
                <w:sz w:val="24"/>
                <w:szCs w:val="24"/>
              </w:rPr>
              <w:t>button.</w:t>
            </w:r>
          </w:p>
          <w:p w14:paraId="41E5A21C" w14:textId="77777777" w:rsidR="00701535" w:rsidRPr="00C63277" w:rsidRDefault="00701535" w:rsidP="00E40422">
            <w:pPr>
              <w:spacing w:before="120" w:after="120" w:line="240" w:lineRule="auto"/>
              <w:rPr>
                <w:rFonts w:ascii="Verdana" w:hAnsi="Verdana"/>
                <w:b/>
                <w:bCs/>
                <w:sz w:val="24"/>
                <w:szCs w:val="24"/>
              </w:rPr>
            </w:pPr>
            <w:bookmarkStart w:id="5" w:name="OLE_LINK6"/>
          </w:p>
          <w:p w14:paraId="1F8A25C9" w14:textId="3A3CE547" w:rsidR="00701535" w:rsidRDefault="00701535" w:rsidP="00E40422">
            <w:pPr>
              <w:spacing w:before="120" w:after="120" w:line="240" w:lineRule="auto"/>
              <w:rPr>
                <w:rFonts w:ascii="Verdana" w:hAnsi="Verdana"/>
                <w:sz w:val="24"/>
                <w:szCs w:val="24"/>
              </w:rPr>
            </w:pPr>
            <w:r w:rsidRPr="00C63277">
              <w:rPr>
                <w:rFonts w:ascii="Verdana" w:hAnsi="Verdana"/>
                <w:b/>
                <w:bCs/>
                <w:sz w:val="24"/>
                <w:szCs w:val="24"/>
              </w:rPr>
              <w:t>Result:</w:t>
            </w:r>
            <w:r w:rsidRPr="00C63277">
              <w:rPr>
                <w:rFonts w:ascii="Verdana" w:hAnsi="Verdana"/>
                <w:sz w:val="24"/>
                <w:szCs w:val="24"/>
              </w:rPr>
              <w:t xml:space="preserve"> </w:t>
            </w:r>
            <w:proofErr w:type="gramStart"/>
            <w:r w:rsidRPr="00C63277">
              <w:rPr>
                <w:rFonts w:ascii="Verdana" w:hAnsi="Verdana"/>
                <w:sz w:val="24"/>
                <w:szCs w:val="24"/>
              </w:rPr>
              <w:t>A Discontinue</w:t>
            </w:r>
            <w:proofErr w:type="gramEnd"/>
            <w:r w:rsidRPr="00C63277">
              <w:rPr>
                <w:rFonts w:ascii="Verdana" w:hAnsi="Verdana"/>
                <w:sz w:val="24"/>
                <w:szCs w:val="24"/>
              </w:rPr>
              <w:t xml:space="preserve"> Rx popup display</w:t>
            </w:r>
            <w:r w:rsidR="00F02EC2">
              <w:rPr>
                <w:rFonts w:ascii="Verdana" w:hAnsi="Verdana"/>
                <w:sz w:val="24"/>
                <w:szCs w:val="24"/>
              </w:rPr>
              <w:t>s</w:t>
            </w:r>
            <w:r w:rsidRPr="00C63277">
              <w:rPr>
                <w:rFonts w:ascii="Verdana" w:hAnsi="Verdana"/>
                <w:sz w:val="24"/>
                <w:szCs w:val="24"/>
              </w:rPr>
              <w:t>.</w:t>
            </w:r>
          </w:p>
          <w:p w14:paraId="0356BFA2" w14:textId="77777777" w:rsidR="00D85616" w:rsidRDefault="00D85616" w:rsidP="00E40422">
            <w:pPr>
              <w:spacing w:before="120" w:after="120" w:line="240" w:lineRule="auto"/>
              <w:rPr>
                <w:rFonts w:ascii="Verdana" w:hAnsi="Verdana"/>
                <w:sz w:val="24"/>
                <w:szCs w:val="24"/>
              </w:rPr>
            </w:pPr>
          </w:p>
          <w:p w14:paraId="587CFD21" w14:textId="7B8F20A4" w:rsidR="00E05B69" w:rsidRDefault="00E05B69" w:rsidP="00E40422">
            <w:pPr>
              <w:spacing w:before="120" w:after="120" w:line="240" w:lineRule="auto"/>
              <w:rPr>
                <w:rFonts w:ascii="Verdana" w:hAnsi="Verdana"/>
                <w:sz w:val="24"/>
                <w:szCs w:val="24"/>
              </w:rPr>
            </w:pPr>
            <w:r>
              <w:rPr>
                <w:rFonts w:ascii="Verdana" w:hAnsi="Verdana"/>
                <w:noProof/>
                <w:sz w:val="24"/>
                <w:szCs w:val="24"/>
              </w:rPr>
              <w:drawing>
                <wp:inline distT="0" distB="0" distL="0" distR="0" wp14:anchorId="4F0261F1" wp14:editId="0659E084">
                  <wp:extent cx="304762" cy="304762"/>
                  <wp:effectExtent l="0" t="0" r="635" b="635"/>
                  <wp:docPr id="3077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0524" name="Picture 307790524"/>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Pr>
                <w:rFonts w:ascii="Verdana" w:hAnsi="Verdana"/>
                <w:noProof/>
                <w:sz w:val="24"/>
                <w:szCs w:val="24"/>
              </w:rPr>
              <w:drawing>
                <wp:inline distT="0" distB="0" distL="0" distR="0" wp14:anchorId="07215C10" wp14:editId="6A98A76A">
                  <wp:extent cx="238095" cy="209524"/>
                  <wp:effectExtent l="0" t="0" r="0" b="635"/>
                  <wp:docPr id="81563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8826" name="Picture 81563882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sz w:val="24"/>
                <w:szCs w:val="24"/>
              </w:rPr>
              <w:t xml:space="preserve"> </w:t>
            </w:r>
            <w:r w:rsidR="008136E0" w:rsidRPr="00B855FE">
              <w:rPr>
                <w:rFonts w:ascii="Verdana" w:hAnsi="Verdana"/>
                <w:sz w:val="24"/>
                <w:szCs w:val="24"/>
              </w:rPr>
              <w:t xml:space="preserve">If a </w:t>
            </w:r>
            <w:r w:rsidR="008136E0" w:rsidRPr="00B855FE">
              <w:rPr>
                <w:rFonts w:ascii="Verdana" w:hAnsi="Verdana"/>
                <w:b/>
                <w:bCs/>
                <w:sz w:val="24"/>
                <w:szCs w:val="24"/>
              </w:rPr>
              <w:t>Family Member/Third Party</w:t>
            </w:r>
            <w:r w:rsidR="008136E0" w:rsidRPr="00B855FE">
              <w:rPr>
                <w:rFonts w:ascii="Verdana" w:hAnsi="Verdana"/>
                <w:sz w:val="24"/>
                <w:szCs w:val="24"/>
              </w:rPr>
              <w:t xml:space="preserve"> is calling to discontinue a Rx for members over the age of 18, the member will have to get on the line to authenticate and then give verbal permission to the 3</w:t>
            </w:r>
            <w:r w:rsidR="008136E0" w:rsidRPr="00B855FE">
              <w:rPr>
                <w:rFonts w:ascii="Verdana" w:hAnsi="Verdana"/>
                <w:sz w:val="24"/>
                <w:szCs w:val="24"/>
                <w:vertAlign w:val="superscript"/>
              </w:rPr>
              <w:t>rd</w:t>
            </w:r>
            <w:r w:rsidR="008136E0" w:rsidRPr="00B855FE">
              <w:rPr>
                <w:rFonts w:ascii="Verdana" w:hAnsi="Verdana"/>
                <w:sz w:val="24"/>
                <w:szCs w:val="24"/>
              </w:rPr>
              <w:t xml:space="preserve"> party to speak on their behalf</w:t>
            </w:r>
            <w:r w:rsidR="008136E0">
              <w:rPr>
                <w:rFonts w:ascii="Verdana" w:hAnsi="Verdana"/>
                <w:sz w:val="24"/>
                <w:szCs w:val="24"/>
              </w:rPr>
              <w:t>.</w:t>
            </w:r>
          </w:p>
          <w:p w14:paraId="65FCBF9D" w14:textId="669D1F0E" w:rsidR="008136E0" w:rsidRDefault="008136E0" w:rsidP="00E40422">
            <w:pPr>
              <w:spacing w:before="120" w:after="120" w:line="240" w:lineRule="auto"/>
              <w:rPr>
                <w:rFonts w:ascii="Verdana" w:hAnsi="Verdana"/>
                <w:sz w:val="24"/>
                <w:szCs w:val="24"/>
              </w:rPr>
            </w:pPr>
            <w:r>
              <w:rPr>
                <w:rFonts w:ascii="Verdana" w:hAnsi="Verdana"/>
                <w:noProof/>
                <w:sz w:val="24"/>
                <w:szCs w:val="24"/>
              </w:rPr>
              <w:drawing>
                <wp:inline distT="0" distB="0" distL="0" distR="0" wp14:anchorId="7B0CDFD2" wp14:editId="37F3829C">
                  <wp:extent cx="304762" cy="304762"/>
                  <wp:effectExtent l="0" t="0" r="635" b="635"/>
                  <wp:docPr id="10855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0524" name="Picture 307790524"/>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Pr>
                <w:rFonts w:ascii="Verdana" w:hAnsi="Verdana"/>
                <w:noProof/>
                <w:sz w:val="24"/>
                <w:szCs w:val="24"/>
              </w:rPr>
              <w:drawing>
                <wp:inline distT="0" distB="0" distL="0" distR="0" wp14:anchorId="13E67650" wp14:editId="0B559429">
                  <wp:extent cx="238095" cy="209524"/>
                  <wp:effectExtent l="0" t="0" r="0" b="635"/>
                  <wp:docPr id="107005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8826" name="Picture 81563882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1A09C7" w:rsidRPr="00B855FE">
              <w:rPr>
                <w:rFonts w:ascii="Verdana" w:hAnsi="Verdana"/>
                <w:sz w:val="24"/>
                <w:szCs w:val="24"/>
              </w:rPr>
              <w:t xml:space="preserve"> </w:t>
            </w:r>
            <w:r w:rsidR="001A09C7" w:rsidRPr="00B855FE">
              <w:rPr>
                <w:rFonts w:ascii="Verdana" w:hAnsi="Verdana"/>
                <w:sz w:val="24"/>
                <w:szCs w:val="24"/>
              </w:rPr>
              <w:t>If Family Member/Third Party</w:t>
            </w:r>
            <w:r w:rsidR="001A09C7" w:rsidRPr="00B855FE">
              <w:rPr>
                <w:rFonts w:ascii="Verdana" w:hAnsi="Verdana"/>
                <w:b/>
                <w:bCs/>
                <w:sz w:val="24"/>
                <w:szCs w:val="24"/>
              </w:rPr>
              <w:t xml:space="preserve"> </w:t>
            </w:r>
            <w:r w:rsidR="001A09C7" w:rsidRPr="00B855FE">
              <w:rPr>
                <w:rFonts w:ascii="Verdana" w:hAnsi="Verdana"/>
                <w:sz w:val="24"/>
                <w:szCs w:val="24"/>
              </w:rPr>
              <w:t>is calling on behalf of a</w:t>
            </w:r>
            <w:r w:rsidR="001A09C7" w:rsidRPr="00B855FE">
              <w:rPr>
                <w:rFonts w:ascii="Verdana" w:hAnsi="Verdana"/>
                <w:b/>
                <w:bCs/>
                <w:sz w:val="24"/>
                <w:szCs w:val="24"/>
              </w:rPr>
              <w:t xml:space="preserve"> Minor</w:t>
            </w:r>
            <w:r w:rsidR="001A09C7" w:rsidRPr="00B855FE">
              <w:rPr>
                <w:rFonts w:ascii="Verdana" w:hAnsi="Verdana"/>
                <w:sz w:val="24"/>
                <w:szCs w:val="24"/>
              </w:rPr>
              <w:t>, no authentication is required</w:t>
            </w:r>
            <w:r w:rsidR="001A09C7">
              <w:rPr>
                <w:rFonts w:ascii="Verdana" w:hAnsi="Verdana"/>
                <w:sz w:val="24"/>
                <w:szCs w:val="24"/>
              </w:rPr>
              <w:t xml:space="preserve"> and “I have spoken to and authenticated &lt;member name&gt;” checkbox will not display</w:t>
            </w:r>
            <w:r w:rsidR="001A09C7" w:rsidRPr="00B855FE">
              <w:rPr>
                <w:rFonts w:ascii="Verdana" w:hAnsi="Verdana"/>
                <w:sz w:val="24"/>
                <w:szCs w:val="24"/>
              </w:rPr>
              <w:t>.</w:t>
            </w:r>
          </w:p>
          <w:p w14:paraId="3DA79C98" w14:textId="35B94445" w:rsidR="008136E0" w:rsidRDefault="008136E0" w:rsidP="00E40422">
            <w:pPr>
              <w:spacing w:before="120" w:after="120" w:line="240" w:lineRule="auto"/>
              <w:rPr>
                <w:rFonts w:ascii="Verdana" w:hAnsi="Verdana"/>
                <w:sz w:val="24"/>
                <w:szCs w:val="24"/>
              </w:rPr>
            </w:pPr>
            <w:r>
              <w:rPr>
                <w:rFonts w:ascii="Verdana" w:hAnsi="Verdana"/>
                <w:noProof/>
                <w:sz w:val="24"/>
                <w:szCs w:val="24"/>
              </w:rPr>
              <w:drawing>
                <wp:inline distT="0" distB="0" distL="0" distR="0" wp14:anchorId="47F0B2F1" wp14:editId="780D98B2">
                  <wp:extent cx="304762" cy="304762"/>
                  <wp:effectExtent l="0" t="0" r="635" b="635"/>
                  <wp:docPr id="39509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0524" name="Picture 307790524"/>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Pr>
                <w:rFonts w:ascii="Verdana" w:hAnsi="Verdana"/>
                <w:noProof/>
                <w:sz w:val="24"/>
                <w:szCs w:val="24"/>
              </w:rPr>
              <w:drawing>
                <wp:inline distT="0" distB="0" distL="0" distR="0" wp14:anchorId="3CA7DA01" wp14:editId="0E631D3A">
                  <wp:extent cx="238095" cy="209524"/>
                  <wp:effectExtent l="0" t="0" r="0" b="635"/>
                  <wp:docPr id="1910677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8826" name="Picture 81563882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40138">
              <w:rPr>
                <w:rFonts w:ascii="Verdana" w:hAnsi="Verdana"/>
                <w:sz w:val="24"/>
                <w:szCs w:val="24"/>
              </w:rPr>
              <w:t xml:space="preserve"> </w:t>
            </w:r>
            <w:r w:rsidR="00740138">
              <w:rPr>
                <w:rFonts w:ascii="Verdana" w:hAnsi="Verdana"/>
                <w:sz w:val="24"/>
                <w:szCs w:val="24"/>
              </w:rPr>
              <w:t xml:space="preserve">Refer to </w:t>
            </w:r>
            <w:hyperlink r:id="rId21" w:anchor="!/view?docid=5b354e50-0d15-42d0-b9c2-0711ea02d9ce" w:history="1">
              <w:r w:rsidR="00740138" w:rsidRPr="00327FA5">
                <w:rPr>
                  <w:rStyle w:val="Hyperlink"/>
                  <w:rFonts w:ascii="Verdana" w:hAnsi="Verdana"/>
                  <w:sz w:val="24"/>
                  <w:szCs w:val="24"/>
                </w:rPr>
                <w:t xml:space="preserve">HIPAA Grid </w:t>
              </w:r>
              <w:r w:rsidR="00740138" w:rsidRPr="00327FA5">
                <w:rPr>
                  <w:rStyle w:val="Hyperlink"/>
                  <w:rFonts w:ascii="Verdana" w:hAnsi="Verdana"/>
                  <w:sz w:val="24"/>
                  <w:szCs w:val="24"/>
                </w:rPr>
                <w:t>(</w:t>
              </w:r>
              <w:r w:rsidR="00740138" w:rsidRPr="00327FA5">
                <w:rPr>
                  <w:rStyle w:val="Hyperlink"/>
                  <w:rFonts w:ascii="Verdana" w:hAnsi="Verdana"/>
                  <w:sz w:val="24"/>
                  <w:szCs w:val="24"/>
                </w:rPr>
                <w:t>028920</w:t>
              </w:r>
              <w:r w:rsidR="00740138" w:rsidRPr="00327FA5">
                <w:rPr>
                  <w:rStyle w:val="Hyperlink"/>
                  <w:rFonts w:ascii="Verdana" w:hAnsi="Verdana"/>
                  <w:sz w:val="24"/>
                  <w:szCs w:val="24"/>
                </w:rPr>
                <w:t>)</w:t>
              </w:r>
            </w:hyperlink>
            <w:r w:rsidR="00740138" w:rsidRPr="00AF5DC1">
              <w:rPr>
                <w:rFonts w:ascii="Verdana" w:hAnsi="Verdana"/>
                <w:sz w:val="24"/>
                <w:szCs w:val="24"/>
              </w:rPr>
              <w:t xml:space="preserve"> for more information on 3</w:t>
            </w:r>
            <w:r w:rsidR="00740138" w:rsidRPr="00AF5DC1">
              <w:rPr>
                <w:rFonts w:ascii="Verdana" w:hAnsi="Verdana"/>
                <w:sz w:val="24"/>
                <w:szCs w:val="24"/>
                <w:vertAlign w:val="superscript"/>
              </w:rPr>
              <w:t>rd</w:t>
            </w:r>
            <w:r w:rsidR="00740138" w:rsidRPr="00AF5DC1">
              <w:rPr>
                <w:rFonts w:ascii="Verdana" w:hAnsi="Verdana"/>
                <w:sz w:val="24"/>
                <w:szCs w:val="24"/>
              </w:rPr>
              <w:t xml:space="preserve"> party callers.</w:t>
            </w:r>
          </w:p>
          <w:p w14:paraId="2BBE1741" w14:textId="77777777" w:rsidR="00E05B69" w:rsidRDefault="00E05B69" w:rsidP="00E40422">
            <w:pPr>
              <w:spacing w:before="120" w:after="120" w:line="240" w:lineRule="auto"/>
              <w:rPr>
                <w:rFonts w:ascii="Verdana" w:hAnsi="Verdana"/>
                <w:sz w:val="24"/>
                <w:szCs w:val="24"/>
              </w:rPr>
            </w:pPr>
          </w:p>
          <w:p w14:paraId="0881915B" w14:textId="70252ED1" w:rsidR="00D85616" w:rsidRPr="00D85616" w:rsidRDefault="00D85616" w:rsidP="00E40422">
            <w:pPr>
              <w:spacing w:before="120" w:after="120" w:line="240" w:lineRule="auto"/>
              <w:rPr>
                <w:rFonts w:ascii="Verdana" w:hAnsi="Verdana"/>
                <w:sz w:val="24"/>
                <w:szCs w:val="24"/>
              </w:rPr>
            </w:pPr>
            <w:r w:rsidRPr="00D85616">
              <w:rPr>
                <w:rFonts w:ascii="Verdana" w:hAnsi="Verdana"/>
                <w:b/>
                <w:bCs/>
                <w:sz w:val="24"/>
                <w:szCs w:val="24"/>
              </w:rPr>
              <w:t>Note:</w:t>
            </w:r>
            <w:r>
              <w:rPr>
                <w:rFonts w:ascii="Verdana" w:hAnsi="Verdana"/>
                <w:sz w:val="24"/>
                <w:szCs w:val="24"/>
              </w:rPr>
              <w:t xml:space="preserve"> If the Discontinue button </w:t>
            </w:r>
            <w:r w:rsidR="00E06768">
              <w:rPr>
                <w:rFonts w:ascii="Verdana" w:hAnsi="Verdana"/>
                <w:sz w:val="24"/>
                <w:szCs w:val="24"/>
              </w:rPr>
              <w:t xml:space="preserve">is </w:t>
            </w:r>
            <w:r w:rsidR="0062473E">
              <w:rPr>
                <w:rFonts w:ascii="Verdana" w:hAnsi="Verdana"/>
                <w:sz w:val="24"/>
                <w:szCs w:val="24"/>
              </w:rPr>
              <w:t>not clickable</w:t>
            </w:r>
            <w:r w:rsidR="00E06768">
              <w:rPr>
                <w:rFonts w:ascii="Verdana" w:hAnsi="Verdana"/>
                <w:sz w:val="24"/>
                <w:szCs w:val="24"/>
              </w:rPr>
              <w:t>, click on the prescription number hyperlink</w:t>
            </w:r>
            <w:r w:rsidR="003607D9">
              <w:rPr>
                <w:rFonts w:ascii="Verdana" w:hAnsi="Verdana"/>
                <w:sz w:val="24"/>
                <w:szCs w:val="24"/>
              </w:rPr>
              <w:t xml:space="preserve"> and then click </w:t>
            </w:r>
            <w:r w:rsidR="005376E1">
              <w:rPr>
                <w:rFonts w:ascii="Verdana" w:hAnsi="Verdana"/>
                <w:sz w:val="24"/>
                <w:szCs w:val="24"/>
              </w:rPr>
              <w:t xml:space="preserve">Discontinue Rx </w:t>
            </w:r>
            <w:r w:rsidR="005376E1" w:rsidRPr="00D6429C">
              <w:rPr>
                <w:rFonts w:ascii="Verdana" w:hAnsi="Verdana"/>
                <w:sz w:val="24"/>
                <w:szCs w:val="24"/>
              </w:rPr>
              <w:t>(upper right hand)</w:t>
            </w:r>
            <w:r w:rsidR="005376E1">
              <w:rPr>
                <w:rFonts w:ascii="Verdana" w:hAnsi="Verdana"/>
                <w:sz w:val="24"/>
                <w:szCs w:val="24"/>
              </w:rPr>
              <w:t xml:space="preserve">. </w:t>
            </w:r>
          </w:p>
          <w:p w14:paraId="0A7DAE07" w14:textId="77777777" w:rsidR="00701535" w:rsidRPr="00C63277" w:rsidRDefault="00701535" w:rsidP="00E40422">
            <w:pPr>
              <w:spacing w:before="120" w:after="120" w:line="240" w:lineRule="auto"/>
              <w:rPr>
                <w:rFonts w:ascii="Verdana" w:hAnsi="Verdana"/>
                <w:sz w:val="24"/>
                <w:szCs w:val="24"/>
              </w:rPr>
            </w:pPr>
          </w:p>
          <w:p w14:paraId="5C552FE5" w14:textId="4D34AFAE" w:rsidR="00701535" w:rsidRPr="00C63277" w:rsidRDefault="00CF47B0" w:rsidP="00E40422">
            <w:pPr>
              <w:spacing w:before="120" w:after="120" w:line="240" w:lineRule="auto"/>
              <w:jc w:val="center"/>
              <w:rPr>
                <w:rFonts w:ascii="Verdana" w:hAnsi="Verdana"/>
                <w:sz w:val="24"/>
                <w:szCs w:val="24"/>
              </w:rPr>
            </w:pPr>
            <w:r>
              <w:rPr>
                <w:rFonts w:ascii="Verdana" w:hAnsi="Verdana"/>
                <w:noProof/>
                <w:sz w:val="24"/>
                <w:szCs w:val="24"/>
              </w:rPr>
              <w:drawing>
                <wp:inline distT="0" distB="0" distL="0" distR="0" wp14:anchorId="44F1FC18" wp14:editId="1260FE09">
                  <wp:extent cx="304762" cy="304762"/>
                  <wp:effectExtent l="0" t="0" r="635" b="635"/>
                  <wp:docPr id="651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0524" name="Picture 307790524"/>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Pr>
                <w:noProof/>
              </w:rPr>
              <w:drawing>
                <wp:inline distT="0" distB="0" distL="0" distR="0" wp14:anchorId="79E4B982" wp14:editId="56AD9F32">
                  <wp:extent cx="4678805" cy="2387448"/>
                  <wp:effectExtent l="19050" t="19050" r="26670" b="13335"/>
                  <wp:docPr id="159029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16174" name=""/>
                          <pic:cNvPicPr/>
                        </pic:nvPicPr>
                        <pic:blipFill>
                          <a:blip r:embed="rId22"/>
                          <a:stretch>
                            <a:fillRect/>
                          </a:stretch>
                        </pic:blipFill>
                        <pic:spPr>
                          <a:xfrm>
                            <a:off x="0" y="0"/>
                            <a:ext cx="4696778" cy="2396619"/>
                          </a:xfrm>
                          <a:prstGeom prst="rect">
                            <a:avLst/>
                          </a:prstGeom>
                          <a:ln>
                            <a:solidFill>
                              <a:schemeClr val="tx1"/>
                            </a:solidFill>
                          </a:ln>
                        </pic:spPr>
                      </pic:pic>
                    </a:graphicData>
                  </a:graphic>
                </wp:inline>
              </w:drawing>
            </w:r>
          </w:p>
          <w:p w14:paraId="08787996" w14:textId="77777777" w:rsidR="00701535" w:rsidRDefault="00701535" w:rsidP="00E40422">
            <w:pPr>
              <w:spacing w:before="120" w:after="120" w:line="240" w:lineRule="auto"/>
              <w:rPr>
                <w:rFonts w:ascii="Verdana" w:hAnsi="Verdana"/>
                <w:sz w:val="24"/>
                <w:szCs w:val="24"/>
              </w:rPr>
            </w:pPr>
          </w:p>
          <w:p w14:paraId="7A543B72" w14:textId="4D3D33D6" w:rsidR="002D5EFF" w:rsidRPr="002D5EFF" w:rsidRDefault="00701535" w:rsidP="00E40422">
            <w:pPr>
              <w:spacing w:before="120" w:after="120" w:line="240" w:lineRule="auto"/>
              <w:rPr>
                <w:rFonts w:ascii="Verdana" w:hAnsi="Verdana"/>
                <w:sz w:val="24"/>
                <w:szCs w:val="24"/>
              </w:rPr>
            </w:pPr>
            <w:r w:rsidRPr="002D5EFF">
              <w:rPr>
                <w:rFonts w:ascii="Verdana" w:hAnsi="Verdana"/>
                <w:sz w:val="24"/>
                <w:szCs w:val="24"/>
              </w:rPr>
              <w:t>Review the information displayed on the Discontinue Rx popup message.</w:t>
            </w:r>
            <w:r w:rsidR="00031616" w:rsidRPr="002D5EFF">
              <w:rPr>
                <w:rFonts w:ascii="Verdana" w:hAnsi="Verdana"/>
                <w:sz w:val="24"/>
                <w:szCs w:val="24"/>
              </w:rPr>
              <w:t xml:space="preserve"> </w:t>
            </w:r>
          </w:p>
          <w:p w14:paraId="427C4EAD" w14:textId="3704D419" w:rsidR="00031616" w:rsidRDefault="00665B9A" w:rsidP="00E40422">
            <w:pPr>
              <w:pStyle w:val="ListParagraph"/>
              <w:numPr>
                <w:ilvl w:val="0"/>
                <w:numId w:val="13"/>
              </w:numPr>
              <w:spacing w:before="120" w:after="120" w:line="240" w:lineRule="auto"/>
              <w:rPr>
                <w:rFonts w:ascii="Verdana" w:hAnsi="Verdana"/>
                <w:sz w:val="24"/>
                <w:szCs w:val="24"/>
              </w:rPr>
            </w:pPr>
            <w:r w:rsidRPr="002D5EFF">
              <w:rPr>
                <w:rFonts w:ascii="Verdana" w:hAnsi="Verdana"/>
                <w:sz w:val="24"/>
                <w:szCs w:val="24"/>
              </w:rPr>
              <w:t xml:space="preserve">The </w:t>
            </w:r>
            <w:r w:rsidRPr="002D5EFF">
              <w:rPr>
                <w:rFonts w:ascii="Verdana" w:hAnsi="Verdana"/>
                <w:b/>
                <w:bCs/>
                <w:sz w:val="24"/>
                <w:szCs w:val="24"/>
              </w:rPr>
              <w:t xml:space="preserve">Yes </w:t>
            </w:r>
            <w:r w:rsidRPr="002D5EFF">
              <w:rPr>
                <w:rFonts w:ascii="Verdana" w:hAnsi="Verdana"/>
                <w:sz w:val="24"/>
                <w:szCs w:val="24"/>
              </w:rPr>
              <w:t xml:space="preserve">button </w:t>
            </w:r>
            <w:r w:rsidR="00FB0FA3" w:rsidRPr="002D5EFF">
              <w:rPr>
                <w:rFonts w:ascii="Verdana" w:hAnsi="Verdana"/>
                <w:sz w:val="24"/>
                <w:szCs w:val="24"/>
              </w:rPr>
              <w:t xml:space="preserve">will illuminate only </w:t>
            </w:r>
            <w:r w:rsidR="00D03456">
              <w:rPr>
                <w:rFonts w:ascii="Verdana" w:hAnsi="Verdana"/>
                <w:sz w:val="24"/>
                <w:szCs w:val="24"/>
              </w:rPr>
              <w:t>after</w:t>
            </w:r>
            <w:r w:rsidR="00AC2A70">
              <w:rPr>
                <w:rFonts w:ascii="Verdana" w:hAnsi="Verdana"/>
                <w:sz w:val="24"/>
                <w:szCs w:val="24"/>
              </w:rPr>
              <w:t xml:space="preserve"> the check</w:t>
            </w:r>
            <w:r w:rsidR="00936F0F">
              <w:rPr>
                <w:rFonts w:ascii="Verdana" w:hAnsi="Verdana"/>
                <w:sz w:val="24"/>
                <w:szCs w:val="24"/>
              </w:rPr>
              <w:t>box</w:t>
            </w:r>
            <w:r w:rsidR="00AC2A70">
              <w:rPr>
                <w:rFonts w:ascii="Verdana" w:hAnsi="Verdana"/>
                <w:sz w:val="24"/>
                <w:szCs w:val="24"/>
              </w:rPr>
              <w:t xml:space="preserve"> is selected to confirm that the member has been spoken to and authenticated.</w:t>
            </w:r>
          </w:p>
          <w:p w14:paraId="44801EE5" w14:textId="77777777" w:rsidR="00CD5F07" w:rsidRPr="00C63277" w:rsidRDefault="00CD5F07" w:rsidP="00E40422">
            <w:pPr>
              <w:spacing w:before="120" w:after="120" w:line="240" w:lineRule="auto"/>
              <w:rPr>
                <w:rFonts w:ascii="Verdana" w:hAnsi="Verdana"/>
                <w:sz w:val="24"/>
                <w:szCs w:val="24"/>
              </w:rPr>
            </w:pPr>
          </w:p>
          <w:p w14:paraId="7EC944C4" w14:textId="5D81F984" w:rsidR="00701535" w:rsidRPr="00C63277" w:rsidRDefault="00701535" w:rsidP="00E40422">
            <w:pPr>
              <w:spacing w:before="120" w:after="120" w:line="240" w:lineRule="auto"/>
              <w:rPr>
                <w:rFonts w:ascii="Verdana" w:hAnsi="Verdana"/>
                <w:sz w:val="24"/>
                <w:szCs w:val="24"/>
              </w:rPr>
            </w:pPr>
            <w:r w:rsidRPr="00C63277">
              <w:rPr>
                <w:rFonts w:ascii="Verdana" w:hAnsi="Verdana"/>
                <w:b/>
                <w:bCs/>
                <w:sz w:val="24"/>
                <w:szCs w:val="24"/>
              </w:rPr>
              <w:t>Note:</w:t>
            </w:r>
            <w:r w:rsidRPr="00C63277">
              <w:rPr>
                <w:rFonts w:ascii="Verdana" w:hAnsi="Verdana"/>
                <w:sz w:val="24"/>
                <w:szCs w:val="24"/>
              </w:rPr>
              <w:t xml:space="preserve"> If any of the following are calling, proceed with discontinuing</w:t>
            </w:r>
            <w:r w:rsidR="00B83F82">
              <w:rPr>
                <w:rFonts w:ascii="Verdana" w:hAnsi="Verdana"/>
                <w:sz w:val="24"/>
                <w:szCs w:val="24"/>
              </w:rPr>
              <w:t xml:space="preserve"> the</w:t>
            </w:r>
            <w:r w:rsidRPr="00C63277">
              <w:rPr>
                <w:rFonts w:ascii="Verdana" w:hAnsi="Verdana"/>
                <w:sz w:val="24"/>
                <w:szCs w:val="24"/>
              </w:rPr>
              <w:t xml:space="preserve"> </w:t>
            </w:r>
            <w:r w:rsidR="005C5863">
              <w:rPr>
                <w:rFonts w:ascii="Verdana" w:hAnsi="Verdana"/>
                <w:sz w:val="24"/>
                <w:szCs w:val="24"/>
              </w:rPr>
              <w:t>prescription</w:t>
            </w:r>
            <w:r w:rsidRPr="00C63277">
              <w:rPr>
                <w:rFonts w:ascii="Verdana" w:hAnsi="Verdana"/>
                <w:sz w:val="24"/>
                <w:szCs w:val="24"/>
              </w:rPr>
              <w:t>:</w:t>
            </w:r>
            <w:r>
              <w:rPr>
                <w:rFonts w:ascii="Verdana" w:hAnsi="Verdana"/>
                <w:sz w:val="24"/>
                <w:szCs w:val="24"/>
              </w:rPr>
              <w:t xml:space="preserve">  </w:t>
            </w:r>
          </w:p>
          <w:p w14:paraId="1E5E45C0" w14:textId="79448CB6" w:rsidR="00701535" w:rsidRPr="00C63277" w:rsidRDefault="00701535" w:rsidP="00E40422">
            <w:pPr>
              <w:pStyle w:val="ListParagraph"/>
              <w:numPr>
                <w:ilvl w:val="0"/>
                <w:numId w:val="6"/>
              </w:numPr>
              <w:spacing w:before="120" w:after="120" w:line="240" w:lineRule="auto"/>
              <w:rPr>
                <w:rFonts w:ascii="Verdana" w:eastAsia="Times New Roman" w:hAnsi="Verdana" w:cs="Times New Roman"/>
                <w:color w:val="000000"/>
                <w:sz w:val="24"/>
                <w:szCs w:val="24"/>
              </w:rPr>
            </w:pPr>
            <w:r w:rsidRPr="00C63277">
              <w:rPr>
                <w:rFonts w:ascii="Verdana" w:eastAsia="Times New Roman" w:hAnsi="Verdana" w:cs="Times New Roman"/>
                <w:color w:val="000000"/>
                <w:sz w:val="24"/>
                <w:szCs w:val="24"/>
              </w:rPr>
              <w:t>Prescribing provider</w:t>
            </w:r>
            <w:r w:rsidR="00CB58A1" w:rsidRPr="005D4531">
              <w:rPr>
                <w:rFonts w:ascii="Verdana" w:eastAsia="Times New Roman" w:hAnsi="Verdana" w:cs="Times New Roman"/>
                <w:color w:val="000000"/>
                <w:sz w:val="24"/>
                <w:szCs w:val="24"/>
              </w:rPr>
              <w:t xml:space="preserve"> or staff of prescribing provider (must note first name, last initial, and reason for discontinuation of Rx)</w:t>
            </w:r>
            <w:r w:rsidRPr="00C63277">
              <w:rPr>
                <w:rFonts w:ascii="Verdana" w:eastAsia="Times New Roman" w:hAnsi="Verdana" w:cs="Times New Roman"/>
                <w:color w:val="000000"/>
                <w:sz w:val="24"/>
                <w:szCs w:val="24"/>
              </w:rPr>
              <w:t>Member for whom the prescription is written</w:t>
            </w:r>
          </w:p>
          <w:p w14:paraId="6A4333A2" w14:textId="095204C6" w:rsidR="00701535" w:rsidRDefault="00701535" w:rsidP="00E40422">
            <w:pPr>
              <w:pStyle w:val="ListParagraph"/>
              <w:numPr>
                <w:ilvl w:val="0"/>
                <w:numId w:val="6"/>
              </w:numPr>
              <w:spacing w:before="120" w:after="120" w:line="240" w:lineRule="auto"/>
              <w:rPr>
                <w:rFonts w:ascii="Verdana" w:eastAsia="Times New Roman" w:hAnsi="Verdana" w:cs="Times New Roman"/>
                <w:color w:val="000000"/>
                <w:sz w:val="24"/>
                <w:szCs w:val="24"/>
              </w:rPr>
            </w:pPr>
            <w:r w:rsidRPr="00C63277">
              <w:rPr>
                <w:rFonts w:ascii="Verdana" w:eastAsia="Times New Roman" w:hAnsi="Verdana" w:cs="Times New Roman"/>
                <w:color w:val="000000"/>
                <w:sz w:val="24"/>
                <w:szCs w:val="24"/>
              </w:rPr>
              <w:t>Power of Attorney (POA)</w:t>
            </w:r>
            <w:bookmarkEnd w:id="5"/>
          </w:p>
          <w:p w14:paraId="0C399A79" w14:textId="61521C62" w:rsidR="005044E5" w:rsidRPr="00C63277" w:rsidRDefault="005044E5" w:rsidP="00E40422">
            <w:pPr>
              <w:pStyle w:val="ListParagraph"/>
              <w:numPr>
                <w:ilvl w:val="0"/>
                <w:numId w:val="6"/>
              </w:numPr>
              <w:spacing w:before="120" w:after="120" w:line="240" w:lineRule="auto"/>
              <w:rPr>
                <w:rFonts w:ascii="Verdana" w:eastAsia="Times New Roman" w:hAnsi="Verdana" w:cs="Times New Roman"/>
                <w:color w:val="000000"/>
                <w:sz w:val="24"/>
                <w:szCs w:val="24"/>
              </w:rPr>
            </w:pPr>
            <w:r w:rsidRPr="005D4531">
              <w:rPr>
                <w:rFonts w:ascii="Verdana" w:eastAsia="Times New Roman" w:hAnsi="Verdana" w:cs="Times New Roman"/>
                <w:color w:val="000000"/>
                <w:sz w:val="24"/>
                <w:szCs w:val="24"/>
              </w:rPr>
              <w:t>Parent/legal guardian calling on behalf of a minor</w:t>
            </w:r>
          </w:p>
          <w:p w14:paraId="0A32A8DB" w14:textId="3F1A43B7" w:rsidR="00701535" w:rsidRPr="00C63277" w:rsidRDefault="00701535" w:rsidP="00E40422">
            <w:pPr>
              <w:pStyle w:val="ListParagraph"/>
              <w:spacing w:before="120" w:after="120" w:line="240" w:lineRule="auto"/>
              <w:rPr>
                <w:rFonts w:ascii="Verdana" w:eastAsia="Times New Roman" w:hAnsi="Verdana" w:cs="Times New Roman"/>
                <w:color w:val="000000"/>
                <w:sz w:val="24"/>
                <w:szCs w:val="24"/>
              </w:rPr>
            </w:pPr>
          </w:p>
        </w:tc>
      </w:tr>
      <w:tr w:rsidR="00E43E0C" w:rsidRPr="00C63277" w14:paraId="1D520E68" w14:textId="77777777" w:rsidTr="00CF47B0">
        <w:trPr>
          <w:trHeight w:val="20"/>
        </w:trPr>
        <w:tc>
          <w:tcPr>
            <w:tcW w:w="350" w:type="pct"/>
            <w:tcBorders>
              <w:top w:val="single" w:sz="4" w:space="0" w:color="auto"/>
              <w:left w:val="single" w:sz="4" w:space="0" w:color="auto"/>
              <w:bottom w:val="single" w:sz="4" w:space="0" w:color="auto"/>
              <w:right w:val="single" w:sz="4" w:space="0" w:color="auto"/>
            </w:tcBorders>
            <w:hideMark/>
          </w:tcPr>
          <w:p w14:paraId="7E904801" w14:textId="77777777" w:rsidR="00701535" w:rsidRPr="00C63277" w:rsidRDefault="00701535" w:rsidP="00E40422">
            <w:pPr>
              <w:spacing w:before="120" w:after="120" w:line="240" w:lineRule="auto"/>
              <w:jc w:val="center"/>
              <w:rPr>
                <w:rFonts w:ascii="Verdana" w:hAnsi="Verdana"/>
                <w:b/>
                <w:sz w:val="24"/>
                <w:szCs w:val="24"/>
              </w:rPr>
            </w:pPr>
            <w:r w:rsidRPr="00C63277">
              <w:rPr>
                <w:rFonts w:ascii="Verdana" w:hAnsi="Verdana"/>
                <w:b/>
                <w:sz w:val="24"/>
                <w:szCs w:val="24"/>
              </w:rPr>
              <w:t>5</w:t>
            </w:r>
          </w:p>
        </w:tc>
        <w:tc>
          <w:tcPr>
            <w:tcW w:w="4650" w:type="pct"/>
            <w:gridSpan w:val="2"/>
            <w:tcBorders>
              <w:top w:val="single" w:sz="4" w:space="0" w:color="auto"/>
              <w:left w:val="single" w:sz="4" w:space="0" w:color="auto"/>
              <w:bottom w:val="single" w:sz="4" w:space="0" w:color="auto"/>
              <w:right w:val="single" w:sz="4" w:space="0" w:color="auto"/>
            </w:tcBorders>
          </w:tcPr>
          <w:p w14:paraId="0BE9A3ED" w14:textId="140894A4" w:rsidR="00701535" w:rsidRPr="00C63277" w:rsidRDefault="00701535" w:rsidP="00E40422">
            <w:pPr>
              <w:spacing w:before="120" w:after="120" w:line="240" w:lineRule="auto"/>
              <w:rPr>
                <w:rFonts w:ascii="Verdana" w:hAnsi="Verdana"/>
                <w:b/>
                <w:bCs/>
                <w:sz w:val="24"/>
                <w:szCs w:val="24"/>
              </w:rPr>
            </w:pPr>
            <w:bookmarkStart w:id="6" w:name="OLE_LINK1"/>
            <w:r w:rsidRPr="00C63277">
              <w:rPr>
                <w:rFonts w:ascii="Verdana" w:hAnsi="Verdana"/>
                <w:sz w:val="24"/>
                <w:szCs w:val="24"/>
              </w:rPr>
              <w:t xml:space="preserve">Click </w:t>
            </w:r>
            <w:r w:rsidRPr="00C63277">
              <w:rPr>
                <w:rFonts w:ascii="Verdana" w:hAnsi="Verdana"/>
                <w:b/>
                <w:bCs/>
                <w:sz w:val="24"/>
                <w:szCs w:val="24"/>
              </w:rPr>
              <w:t>Yes</w:t>
            </w:r>
            <w:r w:rsidRPr="00C63277">
              <w:rPr>
                <w:rFonts w:ascii="Verdana" w:hAnsi="Verdana"/>
                <w:sz w:val="24"/>
                <w:szCs w:val="24"/>
              </w:rPr>
              <w:t xml:space="preserve"> to proceed with discontinuing the </w:t>
            </w:r>
            <w:r w:rsidR="005C5863">
              <w:rPr>
                <w:rFonts w:ascii="Verdana" w:hAnsi="Verdana"/>
                <w:sz w:val="24"/>
                <w:szCs w:val="24"/>
              </w:rPr>
              <w:t>prescription</w:t>
            </w:r>
            <w:r w:rsidRPr="00C63277">
              <w:rPr>
                <w:rFonts w:ascii="Verdana" w:hAnsi="Verdana"/>
                <w:sz w:val="24"/>
                <w:szCs w:val="24"/>
              </w:rPr>
              <w:t>.</w:t>
            </w:r>
          </w:p>
          <w:bookmarkEnd w:id="6"/>
          <w:p w14:paraId="1AA73CA2" w14:textId="77777777" w:rsidR="00701535" w:rsidRPr="00C63277" w:rsidRDefault="00701535" w:rsidP="00E40422">
            <w:pPr>
              <w:spacing w:before="120" w:after="120" w:line="240" w:lineRule="auto"/>
              <w:rPr>
                <w:rFonts w:ascii="Verdana" w:hAnsi="Verdana"/>
                <w:b/>
                <w:bCs/>
                <w:sz w:val="24"/>
                <w:szCs w:val="24"/>
              </w:rPr>
            </w:pPr>
          </w:p>
          <w:p w14:paraId="117A4C52" w14:textId="5E4E24E1" w:rsidR="00701535" w:rsidRPr="00C63277" w:rsidRDefault="00701535" w:rsidP="00E40422">
            <w:pPr>
              <w:spacing w:before="120" w:after="120" w:line="240" w:lineRule="auto"/>
              <w:rPr>
                <w:rFonts w:ascii="Verdana" w:hAnsi="Verdana"/>
                <w:sz w:val="24"/>
                <w:szCs w:val="24"/>
              </w:rPr>
            </w:pPr>
            <w:r w:rsidRPr="00C63277">
              <w:rPr>
                <w:rFonts w:ascii="Verdana" w:hAnsi="Verdana"/>
                <w:b/>
                <w:bCs/>
                <w:sz w:val="24"/>
                <w:szCs w:val="24"/>
              </w:rPr>
              <w:t xml:space="preserve">Note: </w:t>
            </w:r>
            <w:r w:rsidRPr="00C63277">
              <w:rPr>
                <w:rFonts w:ascii="Verdana" w:hAnsi="Verdana"/>
                <w:sz w:val="24"/>
                <w:szCs w:val="24"/>
              </w:rPr>
              <w:t xml:space="preserve">Click </w:t>
            </w:r>
            <w:r w:rsidRPr="00C63277">
              <w:rPr>
                <w:rFonts w:ascii="Verdana" w:hAnsi="Verdana"/>
                <w:b/>
                <w:bCs/>
                <w:sz w:val="24"/>
                <w:szCs w:val="24"/>
              </w:rPr>
              <w:t>No</w:t>
            </w:r>
            <w:r w:rsidRPr="00C63277">
              <w:rPr>
                <w:rFonts w:ascii="Verdana" w:hAnsi="Verdana"/>
                <w:sz w:val="24"/>
                <w:szCs w:val="24"/>
              </w:rPr>
              <w:t xml:space="preserve"> and the </w:t>
            </w:r>
            <w:r w:rsidR="005C5863">
              <w:rPr>
                <w:rFonts w:ascii="Verdana" w:hAnsi="Verdana"/>
                <w:sz w:val="24"/>
                <w:szCs w:val="24"/>
              </w:rPr>
              <w:t>prescription</w:t>
            </w:r>
            <w:r w:rsidR="005C5863" w:rsidRPr="00C63277">
              <w:rPr>
                <w:rFonts w:ascii="Verdana" w:hAnsi="Verdana"/>
                <w:sz w:val="24"/>
                <w:szCs w:val="24"/>
              </w:rPr>
              <w:t xml:space="preserve"> </w:t>
            </w:r>
            <w:r w:rsidRPr="00C63277">
              <w:rPr>
                <w:rFonts w:ascii="Verdana" w:hAnsi="Verdana"/>
                <w:sz w:val="24"/>
                <w:szCs w:val="24"/>
              </w:rPr>
              <w:t>will not be discontinued.</w:t>
            </w:r>
          </w:p>
          <w:p w14:paraId="16570912" w14:textId="1BCEA807" w:rsidR="00701535" w:rsidRPr="00C63277" w:rsidRDefault="00701535" w:rsidP="00E40422">
            <w:pPr>
              <w:spacing w:before="120" w:after="120" w:line="240" w:lineRule="auto"/>
              <w:rPr>
                <w:rFonts w:ascii="Verdana" w:hAnsi="Verdana"/>
                <w:b/>
                <w:bCs/>
                <w:sz w:val="24"/>
                <w:szCs w:val="24"/>
              </w:rPr>
            </w:pPr>
          </w:p>
          <w:p w14:paraId="1C472150" w14:textId="76E9A31A" w:rsidR="00701535" w:rsidRDefault="00701535" w:rsidP="00E40422">
            <w:pPr>
              <w:spacing w:before="120" w:after="120" w:line="240" w:lineRule="auto"/>
              <w:rPr>
                <w:rFonts w:ascii="Verdana" w:hAnsi="Verdana"/>
                <w:sz w:val="24"/>
                <w:szCs w:val="24"/>
              </w:rPr>
            </w:pPr>
            <w:r w:rsidRPr="00C63277">
              <w:rPr>
                <w:rFonts w:ascii="Verdana" w:hAnsi="Verdana"/>
                <w:b/>
                <w:bCs/>
                <w:sz w:val="24"/>
                <w:szCs w:val="24"/>
              </w:rPr>
              <w:t xml:space="preserve">Result: </w:t>
            </w:r>
            <w:r w:rsidRPr="00C63277">
              <w:rPr>
                <w:rFonts w:ascii="Verdana" w:hAnsi="Verdana"/>
                <w:sz w:val="24"/>
                <w:szCs w:val="24"/>
              </w:rPr>
              <w:t xml:space="preserve">A message displays indicating that the </w:t>
            </w:r>
            <w:r w:rsidR="00F27E00">
              <w:rPr>
                <w:rFonts w:ascii="Verdana" w:hAnsi="Verdana"/>
                <w:sz w:val="24"/>
                <w:szCs w:val="24"/>
              </w:rPr>
              <w:t>prescription</w:t>
            </w:r>
            <w:r w:rsidR="00F27E00" w:rsidRPr="00C63277">
              <w:rPr>
                <w:rFonts w:ascii="Verdana" w:hAnsi="Verdana"/>
                <w:sz w:val="24"/>
                <w:szCs w:val="24"/>
              </w:rPr>
              <w:t xml:space="preserve"> </w:t>
            </w:r>
            <w:r w:rsidRPr="00C63277">
              <w:rPr>
                <w:rFonts w:ascii="Verdana" w:hAnsi="Verdana"/>
                <w:sz w:val="24"/>
                <w:szCs w:val="24"/>
              </w:rPr>
              <w:t xml:space="preserve">has been successfully discontinued. </w:t>
            </w:r>
          </w:p>
          <w:p w14:paraId="73224524" w14:textId="77777777" w:rsidR="00D70EB9" w:rsidRDefault="00D70EB9" w:rsidP="00E40422">
            <w:pPr>
              <w:spacing w:before="120" w:after="120" w:line="240" w:lineRule="auto"/>
              <w:rPr>
                <w:rFonts w:ascii="Verdana" w:hAnsi="Verdana"/>
                <w:sz w:val="24"/>
                <w:szCs w:val="24"/>
              </w:rPr>
            </w:pPr>
          </w:p>
          <w:p w14:paraId="5A38204F" w14:textId="7C2314B4" w:rsidR="00D70EB9" w:rsidRPr="004958D3" w:rsidRDefault="004958D3" w:rsidP="00E40422">
            <w:pPr>
              <w:spacing w:before="120" w:after="120" w:line="240" w:lineRule="auto"/>
              <w:rPr>
                <w:rFonts w:ascii="Verdana" w:hAnsi="Verdana"/>
                <w:sz w:val="24"/>
                <w:szCs w:val="24"/>
              </w:rPr>
            </w:pPr>
            <w:r>
              <w:rPr>
                <w:rFonts w:ascii="Verdana" w:hAnsi="Verdana"/>
                <w:b/>
                <w:bCs/>
                <w:sz w:val="24"/>
                <w:szCs w:val="24"/>
              </w:rPr>
              <w:t>Reminder</w:t>
            </w:r>
            <w:r w:rsidR="00D70EB9" w:rsidRPr="00D70EB9">
              <w:rPr>
                <w:rFonts w:ascii="Verdana" w:hAnsi="Verdana"/>
                <w:b/>
                <w:bCs/>
                <w:sz w:val="24"/>
                <w:szCs w:val="24"/>
              </w:rPr>
              <w:t>:</w:t>
            </w:r>
            <w:r>
              <w:rPr>
                <w:rFonts w:ascii="Verdana" w:hAnsi="Verdana"/>
                <w:b/>
                <w:bCs/>
                <w:sz w:val="24"/>
                <w:szCs w:val="24"/>
              </w:rPr>
              <w:t xml:space="preserve"> </w:t>
            </w:r>
            <w:r w:rsidR="001219CD">
              <w:rPr>
                <w:rFonts w:ascii="Verdana" w:hAnsi="Verdana"/>
                <w:sz w:val="24"/>
                <w:szCs w:val="24"/>
              </w:rPr>
              <w:t>Notate the account</w:t>
            </w:r>
            <w:r>
              <w:rPr>
                <w:rFonts w:ascii="Verdana" w:hAnsi="Verdana"/>
                <w:sz w:val="24"/>
                <w:szCs w:val="24"/>
              </w:rPr>
              <w:t xml:space="preserve"> stating </w:t>
            </w:r>
            <w:r w:rsidR="0063724D">
              <w:rPr>
                <w:rFonts w:ascii="Verdana" w:hAnsi="Verdana"/>
                <w:sz w:val="24"/>
                <w:szCs w:val="24"/>
              </w:rPr>
              <w:t xml:space="preserve">why </w:t>
            </w:r>
            <w:r w:rsidR="00F27E00">
              <w:rPr>
                <w:rFonts w:ascii="Verdana" w:hAnsi="Verdana"/>
                <w:sz w:val="24"/>
                <w:szCs w:val="24"/>
              </w:rPr>
              <w:t>the prescription</w:t>
            </w:r>
            <w:r w:rsidR="0063724D">
              <w:rPr>
                <w:rFonts w:ascii="Verdana" w:hAnsi="Verdana"/>
                <w:sz w:val="24"/>
                <w:szCs w:val="24"/>
              </w:rPr>
              <w:t xml:space="preserve"> was discontinued and who requested it. </w:t>
            </w:r>
          </w:p>
          <w:p w14:paraId="4B2DFD70" w14:textId="77777777" w:rsidR="00701535" w:rsidRDefault="00701535" w:rsidP="00E40422">
            <w:pPr>
              <w:spacing w:before="120" w:after="120" w:line="240" w:lineRule="auto"/>
              <w:rPr>
                <w:rFonts w:ascii="Verdana" w:hAnsi="Verdana"/>
                <w:sz w:val="24"/>
                <w:szCs w:val="24"/>
              </w:rPr>
            </w:pPr>
          </w:p>
          <w:p w14:paraId="782E340C" w14:textId="68DE2BC2" w:rsidR="005427DF" w:rsidRDefault="005427DF" w:rsidP="005427DF">
            <w:pPr>
              <w:spacing w:before="120" w:after="120" w:line="240" w:lineRule="auto"/>
              <w:rPr>
                <w:rFonts w:ascii="Verdana" w:hAnsi="Verdana"/>
                <w:sz w:val="24"/>
                <w:szCs w:val="24"/>
              </w:rPr>
            </w:pPr>
            <w:r>
              <w:rPr>
                <w:rFonts w:ascii="Verdana" w:hAnsi="Verdana"/>
                <w:b/>
                <w:bCs/>
                <w:sz w:val="24"/>
                <w:szCs w:val="24"/>
              </w:rPr>
              <w:t xml:space="preserve">Note: </w:t>
            </w:r>
            <w:r>
              <w:rPr>
                <w:rFonts w:ascii="Verdana" w:hAnsi="Verdana"/>
                <w:sz w:val="24"/>
                <w:szCs w:val="24"/>
              </w:rPr>
              <w:t xml:space="preserve">When the process is complete, the date the prescription was discontinued can be seen on both the Quick View tab and the Prescription Details tab from the Claim Details screen. To view the Claim Details screen, click the </w:t>
            </w:r>
            <w:r w:rsidRPr="00B96E23">
              <w:rPr>
                <w:rFonts w:ascii="Verdana" w:hAnsi="Verdana"/>
                <w:b/>
                <w:bCs/>
                <w:sz w:val="24"/>
                <w:szCs w:val="24"/>
              </w:rPr>
              <w:t>Rx</w:t>
            </w:r>
            <w:r>
              <w:rPr>
                <w:rFonts w:ascii="Verdana" w:hAnsi="Verdana"/>
                <w:b/>
                <w:bCs/>
                <w:sz w:val="24"/>
                <w:szCs w:val="24"/>
              </w:rPr>
              <w:t xml:space="preserve"> </w:t>
            </w:r>
            <w:r w:rsidRPr="00B96E23">
              <w:rPr>
                <w:rFonts w:ascii="Verdana" w:hAnsi="Verdana"/>
                <w:b/>
                <w:bCs/>
                <w:sz w:val="24"/>
                <w:szCs w:val="24"/>
              </w:rPr>
              <w:t>#</w:t>
            </w:r>
            <w:r>
              <w:rPr>
                <w:rFonts w:ascii="Verdana" w:hAnsi="Verdana"/>
                <w:sz w:val="24"/>
                <w:szCs w:val="24"/>
              </w:rPr>
              <w:t xml:space="preserve"> hyperlink. </w:t>
            </w:r>
          </w:p>
          <w:p w14:paraId="1F8F9597" w14:textId="77777777" w:rsidR="005427DF" w:rsidRDefault="005427DF" w:rsidP="005427DF">
            <w:pPr>
              <w:spacing w:before="120" w:after="120" w:line="240" w:lineRule="auto"/>
              <w:rPr>
                <w:rFonts w:ascii="Verdana" w:hAnsi="Verdana"/>
                <w:sz w:val="24"/>
                <w:szCs w:val="24"/>
              </w:rPr>
            </w:pPr>
          </w:p>
          <w:p w14:paraId="626A849D" w14:textId="77777777" w:rsidR="005427DF" w:rsidRDefault="005427DF" w:rsidP="005427DF">
            <w:pPr>
              <w:spacing w:before="120" w:after="120" w:line="240" w:lineRule="auto"/>
              <w:jc w:val="center"/>
              <w:rPr>
                <w:rFonts w:ascii="Verdana" w:hAnsi="Verdana"/>
                <w:sz w:val="24"/>
                <w:szCs w:val="24"/>
              </w:rPr>
            </w:pPr>
            <w:r>
              <w:rPr>
                <w:noProof/>
              </w:rPr>
              <w:drawing>
                <wp:inline distT="0" distB="0" distL="0" distR="0" wp14:anchorId="2B6E752B" wp14:editId="4791CF4F">
                  <wp:extent cx="8200000" cy="4457143"/>
                  <wp:effectExtent l="19050" t="19050" r="10795" b="19685"/>
                  <wp:docPr id="691957841" name="Picture 69195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Lst>
                          </a:blip>
                          <a:stretch>
                            <a:fillRect/>
                          </a:stretch>
                        </pic:blipFill>
                        <pic:spPr>
                          <a:xfrm>
                            <a:off x="0" y="0"/>
                            <a:ext cx="8200000" cy="4457143"/>
                          </a:xfrm>
                          <a:prstGeom prst="rect">
                            <a:avLst/>
                          </a:prstGeom>
                          <a:ln>
                            <a:solidFill>
                              <a:schemeClr val="tx1"/>
                            </a:solidFill>
                          </a:ln>
                        </pic:spPr>
                      </pic:pic>
                    </a:graphicData>
                  </a:graphic>
                </wp:inline>
              </w:drawing>
            </w:r>
          </w:p>
          <w:p w14:paraId="0AA2A9A0" w14:textId="1CCDBFE3" w:rsidR="005427DF" w:rsidRPr="00C63277" w:rsidRDefault="005427DF" w:rsidP="00E40422">
            <w:pPr>
              <w:spacing w:before="120" w:after="120" w:line="240" w:lineRule="auto"/>
              <w:rPr>
                <w:rFonts w:ascii="Verdana" w:hAnsi="Verdana"/>
                <w:sz w:val="24"/>
                <w:szCs w:val="24"/>
              </w:rPr>
            </w:pPr>
          </w:p>
        </w:tc>
      </w:tr>
    </w:tbl>
    <w:p w14:paraId="04AD9B5E" w14:textId="77777777" w:rsidR="000335EF" w:rsidRDefault="000335EF" w:rsidP="00B96E23">
      <w:pPr>
        <w:spacing w:after="0"/>
        <w:rPr>
          <w:rFonts w:ascii="Verdana" w:hAnsi="Verdana"/>
        </w:rPr>
      </w:pPr>
    </w:p>
    <w:p w14:paraId="2435FFAA" w14:textId="3727D2E3" w:rsidR="001610BB" w:rsidRPr="001610BB" w:rsidRDefault="001610BB" w:rsidP="001610BB">
      <w:pPr>
        <w:spacing w:after="0"/>
        <w:jc w:val="right"/>
        <w:rPr>
          <w:rFonts w:ascii="Verdana" w:hAnsi="Verdana"/>
          <w:sz w:val="24"/>
          <w:szCs w:val="24"/>
        </w:rPr>
      </w:pPr>
      <w:hyperlink w:anchor="_top" w:history="1">
        <w:r w:rsidRPr="001610BB">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12950"/>
      </w:tblGrid>
      <w:tr w:rsidR="00052B40" w:rsidRPr="00C63277" w14:paraId="790AD687" w14:textId="77777777" w:rsidTr="001610BB">
        <w:tc>
          <w:tcPr>
            <w:tcW w:w="5000" w:type="pct"/>
            <w:shd w:val="clear" w:color="auto" w:fill="BFBFBF" w:themeFill="background1" w:themeFillShade="BF"/>
          </w:tcPr>
          <w:p w14:paraId="3FB40AB0" w14:textId="6382C027" w:rsidR="00052B40" w:rsidRPr="00C63277" w:rsidRDefault="00052B40" w:rsidP="0054264A">
            <w:pPr>
              <w:pStyle w:val="Heading2"/>
              <w:spacing w:before="120" w:after="120"/>
            </w:pPr>
            <w:bookmarkStart w:id="7" w:name="_Scenario_Guide"/>
            <w:bookmarkStart w:id="8" w:name="_Toc206675316"/>
            <w:bookmarkEnd w:id="7"/>
            <w:r w:rsidRPr="00C63277">
              <w:t>Related Documents</w:t>
            </w:r>
            <w:bookmarkEnd w:id="8"/>
          </w:p>
        </w:tc>
      </w:tr>
    </w:tbl>
    <w:p w14:paraId="7A1D1474" w14:textId="7286FDA0" w:rsidR="00A0655A" w:rsidRPr="00F02EC2" w:rsidRDefault="00A0655A" w:rsidP="001610BB">
      <w:pPr>
        <w:spacing w:before="120" w:after="120" w:line="240" w:lineRule="auto"/>
        <w:rPr>
          <w:rFonts w:ascii="Verdana" w:eastAsia="Times New Roman" w:hAnsi="Verdana" w:cs="Times New Roman"/>
          <w:color w:val="0000FF"/>
          <w:sz w:val="27"/>
          <w:szCs w:val="27"/>
          <w:u w:val="single"/>
        </w:rPr>
      </w:pPr>
      <w:r w:rsidRPr="00F02EC2">
        <w:rPr>
          <w:rFonts w:ascii="Verdana" w:eastAsia="Times New Roman" w:hAnsi="Verdana" w:cs="Times New Roman"/>
          <w:color w:val="0000FF"/>
          <w:sz w:val="24"/>
          <w:szCs w:val="24"/>
          <w:u w:val="single"/>
        </w:rPr>
        <w:t>Customer Care Abbreviations, Definitions, and Term</w:t>
      </w:r>
      <w:r w:rsidR="00C63277" w:rsidRPr="00F02EC2">
        <w:rPr>
          <w:rFonts w:ascii="Verdana" w:eastAsia="Times New Roman" w:hAnsi="Verdana" w:cs="Times New Roman"/>
          <w:color w:val="0000FF"/>
          <w:sz w:val="24"/>
          <w:szCs w:val="24"/>
          <w:u w:val="single"/>
        </w:rPr>
        <w:t>s Inde</w:t>
      </w:r>
      <w:r w:rsidR="003F1AAE" w:rsidRPr="00F02EC2">
        <w:rPr>
          <w:rFonts w:ascii="Verdana" w:eastAsia="Times New Roman" w:hAnsi="Verdana" w:cs="Times New Roman"/>
          <w:color w:val="0000FF"/>
          <w:sz w:val="24"/>
          <w:szCs w:val="24"/>
          <w:u w:val="single"/>
        </w:rPr>
        <w:t>x (017428)</w:t>
      </w:r>
    </w:p>
    <w:p w14:paraId="428958AB" w14:textId="0A8384B6" w:rsidR="00A21984" w:rsidRPr="00C63277" w:rsidRDefault="00A0655A" w:rsidP="00553BB6">
      <w:pPr>
        <w:spacing w:after="0" w:line="240" w:lineRule="auto"/>
        <w:rPr>
          <w:rFonts w:ascii="Verdana" w:hAnsi="Verdana"/>
          <w:sz w:val="24"/>
          <w:szCs w:val="24"/>
        </w:rPr>
      </w:pPr>
      <w:r w:rsidRPr="00C63277">
        <w:rPr>
          <w:rFonts w:ascii="Verdana" w:eastAsia="Times New Roman" w:hAnsi="Verdana" w:cs="Times New Roman"/>
          <w:b/>
          <w:bCs/>
          <w:color w:val="000000"/>
          <w:sz w:val="24"/>
          <w:szCs w:val="24"/>
        </w:rPr>
        <w:t>Parent Document: </w:t>
      </w:r>
      <w:hyperlink r:id="rId25" w:tgtFrame="_blank" w:history="1">
        <w:r w:rsidR="00E469FB" w:rsidRPr="00C63277">
          <w:rPr>
            <w:rFonts w:ascii="Verdana" w:hAnsi="Verdana"/>
            <w:color w:val="0000FF"/>
            <w:sz w:val="24"/>
            <w:szCs w:val="24"/>
            <w:u w:val="single"/>
          </w:rPr>
          <w:t>CALL 0049 Customer Care Internal and External Call Handling</w:t>
        </w:r>
      </w:hyperlink>
    </w:p>
    <w:p w14:paraId="27EAB867" w14:textId="14E8D1D9" w:rsidR="00A2418C" w:rsidRPr="00C63277" w:rsidRDefault="00A2418C" w:rsidP="003F15B5">
      <w:pPr>
        <w:jc w:val="right"/>
        <w:rPr>
          <w:rFonts w:ascii="Verdana" w:hAnsi="Verdana"/>
          <w:sz w:val="24"/>
          <w:szCs w:val="24"/>
        </w:rPr>
      </w:pPr>
      <w:hyperlink w:anchor="_top" w:history="1">
        <w:r w:rsidRPr="00C63277">
          <w:rPr>
            <w:rStyle w:val="Hyperlink"/>
            <w:rFonts w:ascii="Verdana" w:hAnsi="Verdana"/>
            <w:sz w:val="24"/>
            <w:szCs w:val="24"/>
          </w:rPr>
          <w:t>Top of the Document</w:t>
        </w:r>
      </w:hyperlink>
    </w:p>
    <w:p w14:paraId="17E9181F" w14:textId="77777777" w:rsidR="00A2418C" w:rsidRPr="00C63277" w:rsidRDefault="00A2418C" w:rsidP="00A2418C">
      <w:pPr>
        <w:spacing w:after="0" w:line="240" w:lineRule="auto"/>
        <w:jc w:val="center"/>
        <w:rPr>
          <w:rFonts w:ascii="Verdana" w:eastAsia="Times New Roman" w:hAnsi="Verdana" w:cs="Times New Roman"/>
          <w:color w:val="000000"/>
          <w:sz w:val="27"/>
          <w:szCs w:val="27"/>
        </w:rPr>
      </w:pPr>
      <w:r w:rsidRPr="00C63277">
        <w:rPr>
          <w:rFonts w:ascii="Verdana" w:eastAsia="Times New Roman" w:hAnsi="Verdana" w:cs="Times New Roman"/>
          <w:color w:val="000000"/>
          <w:sz w:val="16"/>
          <w:szCs w:val="16"/>
        </w:rPr>
        <w:br/>
        <w:t>Not To Be Reproduced Or Disclosed to Others Without Prior Written Approval</w:t>
      </w:r>
    </w:p>
    <w:p w14:paraId="7865EDC1" w14:textId="316309E0" w:rsidR="00A21984" w:rsidRPr="00C63277" w:rsidRDefault="00A2418C" w:rsidP="00654F1F">
      <w:pPr>
        <w:spacing w:after="0" w:line="240" w:lineRule="auto"/>
        <w:jc w:val="center"/>
        <w:rPr>
          <w:rFonts w:ascii="Verdana" w:eastAsia="Times New Roman" w:hAnsi="Verdana" w:cs="Times New Roman"/>
          <w:color w:val="000000"/>
          <w:sz w:val="27"/>
          <w:szCs w:val="27"/>
        </w:rPr>
      </w:pPr>
      <w:r w:rsidRPr="00C63277">
        <w:rPr>
          <w:rFonts w:ascii="Verdana" w:eastAsia="Times New Roman" w:hAnsi="Verdana" w:cs="Times New Roman"/>
          <w:b/>
          <w:bCs/>
          <w:color w:val="000000"/>
          <w:sz w:val="16"/>
          <w:szCs w:val="16"/>
        </w:rPr>
        <w:t>ELECTRONIC DATA = OFFICIAL VERSION / PAPER COPY = INFORMATIONAL ONLY</w:t>
      </w:r>
    </w:p>
    <w:sectPr w:rsidR="00A21984" w:rsidRPr="00C63277" w:rsidSect="00C6327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D042F" w14:textId="77777777" w:rsidR="0052055E" w:rsidRDefault="0052055E" w:rsidP="00F83520">
      <w:pPr>
        <w:spacing w:after="0" w:line="240" w:lineRule="auto"/>
      </w:pPr>
      <w:r>
        <w:separator/>
      </w:r>
    </w:p>
  </w:endnote>
  <w:endnote w:type="continuationSeparator" w:id="0">
    <w:p w14:paraId="7C70021B" w14:textId="77777777" w:rsidR="0052055E" w:rsidRDefault="0052055E" w:rsidP="00F83520">
      <w:pPr>
        <w:spacing w:after="0" w:line="240" w:lineRule="auto"/>
      </w:pPr>
      <w:r>
        <w:continuationSeparator/>
      </w:r>
    </w:p>
  </w:endnote>
  <w:endnote w:type="continuationNotice" w:id="1">
    <w:p w14:paraId="59054EC5" w14:textId="77777777" w:rsidR="0052055E" w:rsidRDefault="00520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1A89E" w14:textId="77777777" w:rsidR="0052055E" w:rsidRDefault="0052055E" w:rsidP="00F83520">
      <w:pPr>
        <w:spacing w:after="0" w:line="240" w:lineRule="auto"/>
      </w:pPr>
      <w:r>
        <w:separator/>
      </w:r>
    </w:p>
  </w:footnote>
  <w:footnote w:type="continuationSeparator" w:id="0">
    <w:p w14:paraId="49D8650B" w14:textId="77777777" w:rsidR="0052055E" w:rsidRDefault="0052055E" w:rsidP="00F83520">
      <w:pPr>
        <w:spacing w:after="0" w:line="240" w:lineRule="auto"/>
      </w:pPr>
      <w:r>
        <w:continuationSeparator/>
      </w:r>
    </w:p>
  </w:footnote>
  <w:footnote w:type="continuationNotice" w:id="1">
    <w:p w14:paraId="2C594F38" w14:textId="77777777" w:rsidR="0052055E" w:rsidRDefault="005205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1D1"/>
    <w:multiLevelType w:val="hybridMultilevel"/>
    <w:tmpl w:val="3372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3A70C4"/>
    <w:multiLevelType w:val="hybridMultilevel"/>
    <w:tmpl w:val="B2D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284F"/>
    <w:multiLevelType w:val="hybridMultilevel"/>
    <w:tmpl w:val="82BA9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82216"/>
    <w:multiLevelType w:val="hybridMultilevel"/>
    <w:tmpl w:val="D57A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3064C"/>
    <w:multiLevelType w:val="hybridMultilevel"/>
    <w:tmpl w:val="9C06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A16EE"/>
    <w:multiLevelType w:val="hybridMultilevel"/>
    <w:tmpl w:val="CEA4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2316A"/>
    <w:multiLevelType w:val="hybridMultilevel"/>
    <w:tmpl w:val="CECC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9507B"/>
    <w:multiLevelType w:val="hybridMultilevel"/>
    <w:tmpl w:val="A3E8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F69E1"/>
    <w:multiLevelType w:val="multilevel"/>
    <w:tmpl w:val="38F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576DE5"/>
    <w:multiLevelType w:val="hybridMultilevel"/>
    <w:tmpl w:val="565C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47719"/>
    <w:multiLevelType w:val="hybridMultilevel"/>
    <w:tmpl w:val="C61C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5586C"/>
    <w:multiLevelType w:val="hybridMultilevel"/>
    <w:tmpl w:val="C5EC9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C492F"/>
    <w:multiLevelType w:val="hybridMultilevel"/>
    <w:tmpl w:val="7DAA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F594F"/>
    <w:multiLevelType w:val="hybridMultilevel"/>
    <w:tmpl w:val="D61C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A16A35"/>
    <w:multiLevelType w:val="hybridMultilevel"/>
    <w:tmpl w:val="999C7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3336825">
    <w:abstractNumId w:val="0"/>
  </w:num>
  <w:num w:numId="2" w16cid:durableId="210700982">
    <w:abstractNumId w:val="14"/>
  </w:num>
  <w:num w:numId="3" w16cid:durableId="1535651269">
    <w:abstractNumId w:val="8"/>
  </w:num>
  <w:num w:numId="4" w16cid:durableId="1370569770">
    <w:abstractNumId w:val="8"/>
  </w:num>
  <w:num w:numId="5" w16cid:durableId="1425031933">
    <w:abstractNumId w:val="3"/>
  </w:num>
  <w:num w:numId="6" w16cid:durableId="972562774">
    <w:abstractNumId w:val="7"/>
  </w:num>
  <w:num w:numId="7" w16cid:durableId="248662545">
    <w:abstractNumId w:val="3"/>
  </w:num>
  <w:num w:numId="8" w16cid:durableId="1012218385">
    <w:abstractNumId w:val="6"/>
  </w:num>
  <w:num w:numId="9" w16cid:durableId="1379205658">
    <w:abstractNumId w:val="5"/>
  </w:num>
  <w:num w:numId="10" w16cid:durableId="1918780897">
    <w:abstractNumId w:val="1"/>
  </w:num>
  <w:num w:numId="11" w16cid:durableId="1428769244">
    <w:abstractNumId w:val="13"/>
  </w:num>
  <w:num w:numId="12" w16cid:durableId="1723557148">
    <w:abstractNumId w:val="4"/>
  </w:num>
  <w:num w:numId="13" w16cid:durableId="1638797412">
    <w:abstractNumId w:val="12"/>
  </w:num>
  <w:num w:numId="14" w16cid:durableId="1792896246">
    <w:abstractNumId w:val="9"/>
  </w:num>
  <w:num w:numId="15" w16cid:durableId="1475953379">
    <w:abstractNumId w:val="2"/>
  </w:num>
  <w:num w:numId="16" w16cid:durableId="243035295">
    <w:abstractNumId w:val="11"/>
  </w:num>
  <w:num w:numId="17" w16cid:durableId="9453824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39"/>
    <w:rsid w:val="00006E45"/>
    <w:rsid w:val="0001369A"/>
    <w:rsid w:val="000155D6"/>
    <w:rsid w:val="000239C4"/>
    <w:rsid w:val="00031616"/>
    <w:rsid w:val="000335EF"/>
    <w:rsid w:val="00036E8C"/>
    <w:rsid w:val="00047EBA"/>
    <w:rsid w:val="0005074A"/>
    <w:rsid w:val="00052B40"/>
    <w:rsid w:val="000613CD"/>
    <w:rsid w:val="000619DF"/>
    <w:rsid w:val="00061E52"/>
    <w:rsid w:val="00065CB3"/>
    <w:rsid w:val="00072E41"/>
    <w:rsid w:val="000770EC"/>
    <w:rsid w:val="00097919"/>
    <w:rsid w:val="000A513E"/>
    <w:rsid w:val="000A788D"/>
    <w:rsid w:val="000B766C"/>
    <w:rsid w:val="000C0822"/>
    <w:rsid w:val="000C1F1A"/>
    <w:rsid w:val="000C5D74"/>
    <w:rsid w:val="000D2727"/>
    <w:rsid w:val="000D30AB"/>
    <w:rsid w:val="000E5844"/>
    <w:rsid w:val="000F4874"/>
    <w:rsid w:val="000F5405"/>
    <w:rsid w:val="000F5E11"/>
    <w:rsid w:val="0010234B"/>
    <w:rsid w:val="00111677"/>
    <w:rsid w:val="001219CD"/>
    <w:rsid w:val="00135402"/>
    <w:rsid w:val="0014726C"/>
    <w:rsid w:val="001551AF"/>
    <w:rsid w:val="001610BB"/>
    <w:rsid w:val="00162E59"/>
    <w:rsid w:val="00162FF9"/>
    <w:rsid w:val="00163D19"/>
    <w:rsid w:val="0016611D"/>
    <w:rsid w:val="00167EC6"/>
    <w:rsid w:val="00173A5C"/>
    <w:rsid w:val="00173B76"/>
    <w:rsid w:val="00191E5C"/>
    <w:rsid w:val="00196A65"/>
    <w:rsid w:val="001A09C7"/>
    <w:rsid w:val="001A31B8"/>
    <w:rsid w:val="001A51F0"/>
    <w:rsid w:val="001B000B"/>
    <w:rsid w:val="001C0F6D"/>
    <w:rsid w:val="001C1CF6"/>
    <w:rsid w:val="001C55EB"/>
    <w:rsid w:val="001C5B73"/>
    <w:rsid w:val="001C760C"/>
    <w:rsid w:val="001D5365"/>
    <w:rsid w:val="001E75FB"/>
    <w:rsid w:val="001F3DA8"/>
    <w:rsid w:val="002125B9"/>
    <w:rsid w:val="00212AE8"/>
    <w:rsid w:val="00213721"/>
    <w:rsid w:val="00217CED"/>
    <w:rsid w:val="002358F8"/>
    <w:rsid w:val="00244F1E"/>
    <w:rsid w:val="00250CCB"/>
    <w:rsid w:val="0025745E"/>
    <w:rsid w:val="0025785E"/>
    <w:rsid w:val="00265E19"/>
    <w:rsid w:val="00270315"/>
    <w:rsid w:val="0027114E"/>
    <w:rsid w:val="0027496E"/>
    <w:rsid w:val="00292429"/>
    <w:rsid w:val="002A7C4D"/>
    <w:rsid w:val="002B1A84"/>
    <w:rsid w:val="002B61A0"/>
    <w:rsid w:val="002B73FE"/>
    <w:rsid w:val="002C353C"/>
    <w:rsid w:val="002C4123"/>
    <w:rsid w:val="002C5801"/>
    <w:rsid w:val="002D3EBD"/>
    <w:rsid w:val="002D5EFF"/>
    <w:rsid w:val="002E487F"/>
    <w:rsid w:val="002F442D"/>
    <w:rsid w:val="002F52D2"/>
    <w:rsid w:val="00315E96"/>
    <w:rsid w:val="003258E2"/>
    <w:rsid w:val="00327FA5"/>
    <w:rsid w:val="00336A80"/>
    <w:rsid w:val="00340A38"/>
    <w:rsid w:val="00341844"/>
    <w:rsid w:val="00341A71"/>
    <w:rsid w:val="00355D6F"/>
    <w:rsid w:val="003566A4"/>
    <w:rsid w:val="003607D9"/>
    <w:rsid w:val="003676F5"/>
    <w:rsid w:val="00367F9E"/>
    <w:rsid w:val="00372EB9"/>
    <w:rsid w:val="00381ABD"/>
    <w:rsid w:val="00382490"/>
    <w:rsid w:val="00392ED0"/>
    <w:rsid w:val="003A5E68"/>
    <w:rsid w:val="003B45E9"/>
    <w:rsid w:val="003B6E52"/>
    <w:rsid w:val="003B78F2"/>
    <w:rsid w:val="003D0864"/>
    <w:rsid w:val="003D140B"/>
    <w:rsid w:val="003D2306"/>
    <w:rsid w:val="003E3BEE"/>
    <w:rsid w:val="003F15B5"/>
    <w:rsid w:val="003F1AAE"/>
    <w:rsid w:val="00403BFD"/>
    <w:rsid w:val="00412C8E"/>
    <w:rsid w:val="004218E0"/>
    <w:rsid w:val="00423FC1"/>
    <w:rsid w:val="004243A8"/>
    <w:rsid w:val="00431577"/>
    <w:rsid w:val="00440AEE"/>
    <w:rsid w:val="00447580"/>
    <w:rsid w:val="00470342"/>
    <w:rsid w:val="004841EC"/>
    <w:rsid w:val="004958D3"/>
    <w:rsid w:val="004A2ED4"/>
    <w:rsid w:val="004B193B"/>
    <w:rsid w:val="004D028B"/>
    <w:rsid w:val="004D0491"/>
    <w:rsid w:val="004D1203"/>
    <w:rsid w:val="004D66FA"/>
    <w:rsid w:val="004E0F73"/>
    <w:rsid w:val="004E2813"/>
    <w:rsid w:val="004F3B75"/>
    <w:rsid w:val="005044E5"/>
    <w:rsid w:val="00505FD5"/>
    <w:rsid w:val="0051179A"/>
    <w:rsid w:val="005131E1"/>
    <w:rsid w:val="0052055E"/>
    <w:rsid w:val="00521069"/>
    <w:rsid w:val="005212AA"/>
    <w:rsid w:val="00526C79"/>
    <w:rsid w:val="005376E1"/>
    <w:rsid w:val="00537BDA"/>
    <w:rsid w:val="005414D8"/>
    <w:rsid w:val="0054264A"/>
    <w:rsid w:val="005427DF"/>
    <w:rsid w:val="00553BB6"/>
    <w:rsid w:val="00555E9B"/>
    <w:rsid w:val="00571579"/>
    <w:rsid w:val="00587EC0"/>
    <w:rsid w:val="005923BC"/>
    <w:rsid w:val="00595682"/>
    <w:rsid w:val="005A7D7E"/>
    <w:rsid w:val="005B10C8"/>
    <w:rsid w:val="005B3836"/>
    <w:rsid w:val="005B592E"/>
    <w:rsid w:val="005C3FAA"/>
    <w:rsid w:val="005C49C8"/>
    <w:rsid w:val="005C5863"/>
    <w:rsid w:val="005D5C16"/>
    <w:rsid w:val="005E19D4"/>
    <w:rsid w:val="005E4425"/>
    <w:rsid w:val="005F0836"/>
    <w:rsid w:val="005F705E"/>
    <w:rsid w:val="0060574C"/>
    <w:rsid w:val="0062473E"/>
    <w:rsid w:val="00626946"/>
    <w:rsid w:val="006302FB"/>
    <w:rsid w:val="0063724D"/>
    <w:rsid w:val="006379C2"/>
    <w:rsid w:val="0064092B"/>
    <w:rsid w:val="00650FAD"/>
    <w:rsid w:val="0065282D"/>
    <w:rsid w:val="00654F1F"/>
    <w:rsid w:val="00665B9A"/>
    <w:rsid w:val="00666E82"/>
    <w:rsid w:val="00670386"/>
    <w:rsid w:val="00670A8B"/>
    <w:rsid w:val="00672978"/>
    <w:rsid w:val="006947BE"/>
    <w:rsid w:val="006976BA"/>
    <w:rsid w:val="006A2D1A"/>
    <w:rsid w:val="006A5B50"/>
    <w:rsid w:val="006A7166"/>
    <w:rsid w:val="006B478F"/>
    <w:rsid w:val="006B60D7"/>
    <w:rsid w:val="006B660A"/>
    <w:rsid w:val="006C32C0"/>
    <w:rsid w:val="006D2531"/>
    <w:rsid w:val="006F6A27"/>
    <w:rsid w:val="00701535"/>
    <w:rsid w:val="00701EF5"/>
    <w:rsid w:val="007126F6"/>
    <w:rsid w:val="007133D2"/>
    <w:rsid w:val="007143A6"/>
    <w:rsid w:val="00722CB6"/>
    <w:rsid w:val="00734150"/>
    <w:rsid w:val="00740138"/>
    <w:rsid w:val="007444E5"/>
    <w:rsid w:val="00744C2F"/>
    <w:rsid w:val="007475F8"/>
    <w:rsid w:val="0077029A"/>
    <w:rsid w:val="00785739"/>
    <w:rsid w:val="007A079C"/>
    <w:rsid w:val="007A2951"/>
    <w:rsid w:val="007A47A5"/>
    <w:rsid w:val="007A4FEF"/>
    <w:rsid w:val="007C09F4"/>
    <w:rsid w:val="007C1EAE"/>
    <w:rsid w:val="007D719B"/>
    <w:rsid w:val="007E1254"/>
    <w:rsid w:val="007F58F7"/>
    <w:rsid w:val="007F6C96"/>
    <w:rsid w:val="007F7D36"/>
    <w:rsid w:val="00804E74"/>
    <w:rsid w:val="00811B3A"/>
    <w:rsid w:val="008136E0"/>
    <w:rsid w:val="00827280"/>
    <w:rsid w:val="00831F24"/>
    <w:rsid w:val="00833A54"/>
    <w:rsid w:val="008504A2"/>
    <w:rsid w:val="008606D7"/>
    <w:rsid w:val="0088056E"/>
    <w:rsid w:val="00884D2D"/>
    <w:rsid w:val="008929BD"/>
    <w:rsid w:val="008B05D3"/>
    <w:rsid w:val="008C0E8D"/>
    <w:rsid w:val="008C2783"/>
    <w:rsid w:val="008C5AF3"/>
    <w:rsid w:val="008C60E1"/>
    <w:rsid w:val="008C72F9"/>
    <w:rsid w:val="008E2478"/>
    <w:rsid w:val="008F1EE7"/>
    <w:rsid w:val="008F2D3E"/>
    <w:rsid w:val="00903C61"/>
    <w:rsid w:val="00904005"/>
    <w:rsid w:val="00913EB4"/>
    <w:rsid w:val="00920982"/>
    <w:rsid w:val="00927225"/>
    <w:rsid w:val="00933D41"/>
    <w:rsid w:val="00936F0F"/>
    <w:rsid w:val="00941B07"/>
    <w:rsid w:val="00952F6D"/>
    <w:rsid w:val="009543BA"/>
    <w:rsid w:val="00956C5E"/>
    <w:rsid w:val="00962D02"/>
    <w:rsid w:val="009659A5"/>
    <w:rsid w:val="0097335D"/>
    <w:rsid w:val="00973527"/>
    <w:rsid w:val="009776F8"/>
    <w:rsid w:val="0098009A"/>
    <w:rsid w:val="00985BC3"/>
    <w:rsid w:val="009B0217"/>
    <w:rsid w:val="009B53F2"/>
    <w:rsid w:val="009B5B03"/>
    <w:rsid w:val="009B63EB"/>
    <w:rsid w:val="009C1E41"/>
    <w:rsid w:val="009C7297"/>
    <w:rsid w:val="009E3AFD"/>
    <w:rsid w:val="009F36B5"/>
    <w:rsid w:val="009F5BBB"/>
    <w:rsid w:val="00A00D25"/>
    <w:rsid w:val="00A01377"/>
    <w:rsid w:val="00A0655A"/>
    <w:rsid w:val="00A103D3"/>
    <w:rsid w:val="00A13F27"/>
    <w:rsid w:val="00A21984"/>
    <w:rsid w:val="00A22186"/>
    <w:rsid w:val="00A23C75"/>
    <w:rsid w:val="00A2418C"/>
    <w:rsid w:val="00A2515E"/>
    <w:rsid w:val="00A26631"/>
    <w:rsid w:val="00A27A87"/>
    <w:rsid w:val="00A35D7F"/>
    <w:rsid w:val="00A424BA"/>
    <w:rsid w:val="00A43D6A"/>
    <w:rsid w:val="00A4410A"/>
    <w:rsid w:val="00A44B05"/>
    <w:rsid w:val="00A44B42"/>
    <w:rsid w:val="00A46A85"/>
    <w:rsid w:val="00A657E3"/>
    <w:rsid w:val="00A67FA9"/>
    <w:rsid w:val="00A71F14"/>
    <w:rsid w:val="00A73863"/>
    <w:rsid w:val="00A73A38"/>
    <w:rsid w:val="00A82AE3"/>
    <w:rsid w:val="00A9066A"/>
    <w:rsid w:val="00AA2665"/>
    <w:rsid w:val="00AB6A7B"/>
    <w:rsid w:val="00AC2A70"/>
    <w:rsid w:val="00AC4CE8"/>
    <w:rsid w:val="00AC7405"/>
    <w:rsid w:val="00AD59C0"/>
    <w:rsid w:val="00AE10CB"/>
    <w:rsid w:val="00AE12A9"/>
    <w:rsid w:val="00AE1548"/>
    <w:rsid w:val="00AE4A66"/>
    <w:rsid w:val="00AE5F9D"/>
    <w:rsid w:val="00B16BD5"/>
    <w:rsid w:val="00B17EA7"/>
    <w:rsid w:val="00B35776"/>
    <w:rsid w:val="00B477CA"/>
    <w:rsid w:val="00B47FB6"/>
    <w:rsid w:val="00B50231"/>
    <w:rsid w:val="00B559D0"/>
    <w:rsid w:val="00B603B7"/>
    <w:rsid w:val="00B65682"/>
    <w:rsid w:val="00B734F5"/>
    <w:rsid w:val="00B77EF5"/>
    <w:rsid w:val="00B81F52"/>
    <w:rsid w:val="00B830F4"/>
    <w:rsid w:val="00B83F82"/>
    <w:rsid w:val="00B871A2"/>
    <w:rsid w:val="00B91BFC"/>
    <w:rsid w:val="00B93156"/>
    <w:rsid w:val="00B96E23"/>
    <w:rsid w:val="00B97326"/>
    <w:rsid w:val="00BA1920"/>
    <w:rsid w:val="00BA2468"/>
    <w:rsid w:val="00BA3DFD"/>
    <w:rsid w:val="00BA70EC"/>
    <w:rsid w:val="00BA7D0C"/>
    <w:rsid w:val="00BB4682"/>
    <w:rsid w:val="00BD0899"/>
    <w:rsid w:val="00BD2680"/>
    <w:rsid w:val="00BD4B11"/>
    <w:rsid w:val="00BF5167"/>
    <w:rsid w:val="00C01FE1"/>
    <w:rsid w:val="00C1039F"/>
    <w:rsid w:val="00C133E4"/>
    <w:rsid w:val="00C32DD1"/>
    <w:rsid w:val="00C4325C"/>
    <w:rsid w:val="00C4720F"/>
    <w:rsid w:val="00C5141E"/>
    <w:rsid w:val="00C61A57"/>
    <w:rsid w:val="00C63277"/>
    <w:rsid w:val="00C6749A"/>
    <w:rsid w:val="00C67636"/>
    <w:rsid w:val="00C77076"/>
    <w:rsid w:val="00C7715A"/>
    <w:rsid w:val="00C936FD"/>
    <w:rsid w:val="00C96F02"/>
    <w:rsid w:val="00C979CC"/>
    <w:rsid w:val="00CA01EE"/>
    <w:rsid w:val="00CA5F54"/>
    <w:rsid w:val="00CB0DB8"/>
    <w:rsid w:val="00CB58A1"/>
    <w:rsid w:val="00CC13DC"/>
    <w:rsid w:val="00CC4DEF"/>
    <w:rsid w:val="00CD26FD"/>
    <w:rsid w:val="00CD5F07"/>
    <w:rsid w:val="00CD5F32"/>
    <w:rsid w:val="00CD7128"/>
    <w:rsid w:val="00CE4A13"/>
    <w:rsid w:val="00CE7462"/>
    <w:rsid w:val="00CF47B0"/>
    <w:rsid w:val="00D03456"/>
    <w:rsid w:val="00D47D02"/>
    <w:rsid w:val="00D52CE2"/>
    <w:rsid w:val="00D5470C"/>
    <w:rsid w:val="00D70EB9"/>
    <w:rsid w:val="00D74CA0"/>
    <w:rsid w:val="00D76109"/>
    <w:rsid w:val="00D80F86"/>
    <w:rsid w:val="00D83A83"/>
    <w:rsid w:val="00D84A94"/>
    <w:rsid w:val="00D85616"/>
    <w:rsid w:val="00D92E3C"/>
    <w:rsid w:val="00D96B14"/>
    <w:rsid w:val="00DA294A"/>
    <w:rsid w:val="00DB00A4"/>
    <w:rsid w:val="00DB2966"/>
    <w:rsid w:val="00DC38C4"/>
    <w:rsid w:val="00DD7E2C"/>
    <w:rsid w:val="00DE50D8"/>
    <w:rsid w:val="00DF08AC"/>
    <w:rsid w:val="00E03D53"/>
    <w:rsid w:val="00E05B69"/>
    <w:rsid w:val="00E06768"/>
    <w:rsid w:val="00E16A98"/>
    <w:rsid w:val="00E40422"/>
    <w:rsid w:val="00E42643"/>
    <w:rsid w:val="00E43E0C"/>
    <w:rsid w:val="00E469FB"/>
    <w:rsid w:val="00E57B71"/>
    <w:rsid w:val="00E60E90"/>
    <w:rsid w:val="00E63498"/>
    <w:rsid w:val="00EC1950"/>
    <w:rsid w:val="00ED7263"/>
    <w:rsid w:val="00ED732F"/>
    <w:rsid w:val="00EE29B7"/>
    <w:rsid w:val="00EF16CC"/>
    <w:rsid w:val="00EF1EFC"/>
    <w:rsid w:val="00F02794"/>
    <w:rsid w:val="00F02EC2"/>
    <w:rsid w:val="00F06F5B"/>
    <w:rsid w:val="00F07D0B"/>
    <w:rsid w:val="00F14A79"/>
    <w:rsid w:val="00F17A02"/>
    <w:rsid w:val="00F24CC6"/>
    <w:rsid w:val="00F263B6"/>
    <w:rsid w:val="00F27E00"/>
    <w:rsid w:val="00F30766"/>
    <w:rsid w:val="00F3202A"/>
    <w:rsid w:val="00F60B31"/>
    <w:rsid w:val="00F82D7B"/>
    <w:rsid w:val="00F83520"/>
    <w:rsid w:val="00F85212"/>
    <w:rsid w:val="00F86D0C"/>
    <w:rsid w:val="00F93F0B"/>
    <w:rsid w:val="00F949E1"/>
    <w:rsid w:val="00FA0BA0"/>
    <w:rsid w:val="00FB0FA3"/>
    <w:rsid w:val="00FB4E2F"/>
    <w:rsid w:val="00FD3FE1"/>
    <w:rsid w:val="00FD73CB"/>
    <w:rsid w:val="00FF6113"/>
    <w:rsid w:val="46B140E1"/>
    <w:rsid w:val="6763D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4FCA3"/>
  <w15:chartTrackingRefBased/>
  <w15:docId w15:val="{24974A14-ADFE-410B-8591-4B09F49B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E23"/>
  </w:style>
  <w:style w:type="paragraph" w:styleId="Heading1">
    <w:name w:val="heading 1"/>
    <w:basedOn w:val="Normal"/>
    <w:next w:val="Normal"/>
    <w:link w:val="Heading1Char"/>
    <w:uiPriority w:val="9"/>
    <w:qFormat/>
    <w:rsid w:val="00C63277"/>
    <w:pPr>
      <w:outlineLvl w:val="0"/>
    </w:pPr>
    <w:rPr>
      <w:rFonts w:ascii="Verdana" w:hAnsi="Verdana"/>
      <w:b/>
      <w:bCs/>
      <w:sz w:val="36"/>
      <w:szCs w:val="36"/>
    </w:rPr>
  </w:style>
  <w:style w:type="paragraph" w:styleId="Heading2">
    <w:name w:val="heading 2"/>
    <w:basedOn w:val="Normal"/>
    <w:next w:val="Normal"/>
    <w:link w:val="Heading2Char"/>
    <w:unhideWhenUsed/>
    <w:qFormat/>
    <w:rsid w:val="00785739"/>
    <w:pPr>
      <w:keepNext/>
      <w:spacing w:before="240" w:after="60" w:line="240" w:lineRule="auto"/>
      <w:outlineLvl w:val="1"/>
    </w:pPr>
    <w:rPr>
      <w:rFonts w:ascii="Verdana" w:eastAsia="Times New Roman" w:hAnsi="Verdana"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5739"/>
    <w:rPr>
      <w:color w:val="0000FF"/>
      <w:u w:val="single"/>
    </w:rPr>
  </w:style>
  <w:style w:type="paragraph" w:styleId="TOC2">
    <w:name w:val="toc 2"/>
    <w:basedOn w:val="Normal"/>
    <w:next w:val="Normal"/>
    <w:autoRedefine/>
    <w:uiPriority w:val="39"/>
    <w:unhideWhenUsed/>
    <w:rsid w:val="00F27E00"/>
    <w:pPr>
      <w:tabs>
        <w:tab w:val="right" w:leader="dot" w:pos="12950"/>
      </w:tabs>
      <w:spacing w:after="0" w:line="240" w:lineRule="auto"/>
    </w:pPr>
    <w:rPr>
      <w:rFonts w:ascii="Verdana" w:eastAsia="Times New Roman" w:hAnsi="Verdana" w:cs="Times New Roman"/>
      <w:sz w:val="24"/>
      <w:szCs w:val="24"/>
    </w:rPr>
  </w:style>
  <w:style w:type="character" w:customStyle="1" w:styleId="Heading2Char">
    <w:name w:val="Heading 2 Char"/>
    <w:basedOn w:val="DefaultParagraphFont"/>
    <w:link w:val="Heading2"/>
    <w:rsid w:val="00785739"/>
    <w:rPr>
      <w:rFonts w:ascii="Verdana" w:eastAsia="Times New Roman" w:hAnsi="Verdana" w:cs="Arial"/>
      <w:b/>
      <w:bCs/>
      <w:iCs/>
      <w:sz w:val="28"/>
      <w:szCs w:val="28"/>
    </w:rPr>
  </w:style>
  <w:style w:type="paragraph" w:styleId="BodyTextIndent2">
    <w:name w:val="Body Text Indent 2"/>
    <w:basedOn w:val="Normal"/>
    <w:link w:val="BodyTextIndent2Char"/>
    <w:semiHidden/>
    <w:unhideWhenUsed/>
    <w:rsid w:val="00785739"/>
    <w:pPr>
      <w:spacing w:after="120" w:line="480" w:lineRule="auto"/>
      <w:ind w:left="360"/>
    </w:pPr>
    <w:rPr>
      <w:rFonts w:ascii="Verdana" w:eastAsia="Times New Roman" w:hAnsi="Verdana" w:cs="Times New Roman"/>
      <w:sz w:val="24"/>
      <w:szCs w:val="24"/>
    </w:rPr>
  </w:style>
  <w:style w:type="character" w:customStyle="1" w:styleId="BodyTextIndent2Char">
    <w:name w:val="Body Text Indent 2 Char"/>
    <w:basedOn w:val="DefaultParagraphFont"/>
    <w:link w:val="BodyTextIndent2"/>
    <w:semiHidden/>
    <w:rsid w:val="00785739"/>
    <w:rPr>
      <w:rFonts w:ascii="Verdana" w:eastAsia="Times New Roman" w:hAnsi="Verdana" w:cs="Times New Roman"/>
      <w:sz w:val="24"/>
      <w:szCs w:val="24"/>
    </w:rPr>
  </w:style>
  <w:style w:type="paragraph" w:styleId="Header">
    <w:name w:val="header"/>
    <w:basedOn w:val="Normal"/>
    <w:link w:val="HeaderChar"/>
    <w:uiPriority w:val="99"/>
    <w:semiHidden/>
    <w:unhideWhenUsed/>
    <w:rsid w:val="006B60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0D7"/>
  </w:style>
  <w:style w:type="paragraph" w:styleId="Footer">
    <w:name w:val="footer"/>
    <w:basedOn w:val="Normal"/>
    <w:link w:val="FooterChar"/>
    <w:uiPriority w:val="99"/>
    <w:semiHidden/>
    <w:unhideWhenUsed/>
    <w:rsid w:val="006B60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0D7"/>
  </w:style>
  <w:style w:type="paragraph" w:styleId="NormalWeb">
    <w:name w:val="Normal (Web)"/>
    <w:basedOn w:val="Normal"/>
    <w:uiPriority w:val="99"/>
    <w:semiHidden/>
    <w:unhideWhenUsed/>
    <w:rsid w:val="00C9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836"/>
    <w:pPr>
      <w:ind w:left="720"/>
      <w:contextualSpacing/>
    </w:pPr>
  </w:style>
  <w:style w:type="table" w:styleId="TableGrid">
    <w:name w:val="Table Grid"/>
    <w:basedOn w:val="TableNormal"/>
    <w:uiPriority w:val="39"/>
    <w:rsid w:val="00052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00A4"/>
    <w:rPr>
      <w:color w:val="605E5C"/>
      <w:shd w:val="clear" w:color="auto" w:fill="E1DFDD"/>
    </w:rPr>
  </w:style>
  <w:style w:type="character" w:customStyle="1" w:styleId="Heading1Char">
    <w:name w:val="Heading 1 Char"/>
    <w:basedOn w:val="DefaultParagraphFont"/>
    <w:link w:val="Heading1"/>
    <w:uiPriority w:val="9"/>
    <w:rsid w:val="00C63277"/>
    <w:rPr>
      <w:rFonts w:ascii="Verdana" w:hAnsi="Verdana"/>
      <w:b/>
      <w:bCs/>
      <w:sz w:val="36"/>
      <w:szCs w:val="36"/>
    </w:rPr>
  </w:style>
  <w:style w:type="paragraph" w:styleId="Revision">
    <w:name w:val="Revision"/>
    <w:hidden/>
    <w:uiPriority w:val="99"/>
    <w:semiHidden/>
    <w:rsid w:val="00F85212"/>
    <w:pPr>
      <w:spacing w:after="0" w:line="240" w:lineRule="auto"/>
    </w:pPr>
  </w:style>
  <w:style w:type="character" w:customStyle="1" w:styleId="ui-provider">
    <w:name w:val="ui-provider"/>
    <w:basedOn w:val="DefaultParagraphFont"/>
    <w:rsid w:val="00F85212"/>
  </w:style>
  <w:style w:type="character" w:styleId="FollowedHyperlink">
    <w:name w:val="FollowedHyperlink"/>
    <w:basedOn w:val="DefaultParagraphFont"/>
    <w:uiPriority w:val="99"/>
    <w:semiHidden/>
    <w:unhideWhenUsed/>
    <w:rsid w:val="00191E5C"/>
    <w:rPr>
      <w:color w:val="954F72" w:themeColor="followedHyperlink"/>
      <w:u w:val="single"/>
    </w:rPr>
  </w:style>
  <w:style w:type="character" w:styleId="CommentReference">
    <w:name w:val="annotation reference"/>
    <w:basedOn w:val="DefaultParagraphFont"/>
    <w:uiPriority w:val="99"/>
    <w:semiHidden/>
    <w:unhideWhenUsed/>
    <w:rsid w:val="008F1EE7"/>
    <w:rPr>
      <w:sz w:val="16"/>
      <w:szCs w:val="16"/>
    </w:rPr>
  </w:style>
  <w:style w:type="paragraph" w:styleId="CommentText">
    <w:name w:val="annotation text"/>
    <w:basedOn w:val="Normal"/>
    <w:link w:val="CommentTextChar"/>
    <w:uiPriority w:val="99"/>
    <w:unhideWhenUsed/>
    <w:rsid w:val="008F1EE7"/>
    <w:pPr>
      <w:spacing w:line="240" w:lineRule="auto"/>
    </w:pPr>
    <w:rPr>
      <w:sz w:val="20"/>
      <w:szCs w:val="20"/>
    </w:rPr>
  </w:style>
  <w:style w:type="character" w:customStyle="1" w:styleId="CommentTextChar">
    <w:name w:val="Comment Text Char"/>
    <w:basedOn w:val="DefaultParagraphFont"/>
    <w:link w:val="CommentText"/>
    <w:uiPriority w:val="99"/>
    <w:rsid w:val="008F1EE7"/>
    <w:rPr>
      <w:sz w:val="20"/>
      <w:szCs w:val="20"/>
    </w:rPr>
  </w:style>
  <w:style w:type="paragraph" w:styleId="CommentSubject">
    <w:name w:val="annotation subject"/>
    <w:basedOn w:val="CommentText"/>
    <w:next w:val="CommentText"/>
    <w:link w:val="CommentSubjectChar"/>
    <w:uiPriority w:val="99"/>
    <w:semiHidden/>
    <w:unhideWhenUsed/>
    <w:rsid w:val="008F1EE7"/>
    <w:rPr>
      <w:b/>
      <w:bCs/>
    </w:rPr>
  </w:style>
  <w:style w:type="character" w:customStyle="1" w:styleId="CommentSubjectChar">
    <w:name w:val="Comment Subject Char"/>
    <w:basedOn w:val="CommentTextChar"/>
    <w:link w:val="CommentSubject"/>
    <w:uiPriority w:val="99"/>
    <w:semiHidden/>
    <w:rsid w:val="008F1EE7"/>
    <w:rPr>
      <w:b/>
      <w:bCs/>
      <w:sz w:val="20"/>
      <w:szCs w:val="20"/>
    </w:rPr>
  </w:style>
  <w:style w:type="character" w:styleId="Mention">
    <w:name w:val="Mention"/>
    <w:basedOn w:val="DefaultParagraphFont"/>
    <w:uiPriority w:val="99"/>
    <w:unhideWhenUsed/>
    <w:rsid w:val="008F1EE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3500">
      <w:bodyDiv w:val="1"/>
      <w:marLeft w:val="0"/>
      <w:marRight w:val="0"/>
      <w:marTop w:val="0"/>
      <w:marBottom w:val="0"/>
      <w:divBdr>
        <w:top w:val="none" w:sz="0" w:space="0" w:color="auto"/>
        <w:left w:val="none" w:sz="0" w:space="0" w:color="auto"/>
        <w:bottom w:val="none" w:sz="0" w:space="0" w:color="auto"/>
        <w:right w:val="none" w:sz="0" w:space="0" w:color="auto"/>
      </w:divBdr>
    </w:div>
    <w:div w:id="1032415259">
      <w:bodyDiv w:val="1"/>
      <w:marLeft w:val="0"/>
      <w:marRight w:val="0"/>
      <w:marTop w:val="0"/>
      <w:marBottom w:val="0"/>
      <w:divBdr>
        <w:top w:val="none" w:sz="0" w:space="0" w:color="auto"/>
        <w:left w:val="none" w:sz="0" w:space="0" w:color="auto"/>
        <w:bottom w:val="none" w:sz="0" w:space="0" w:color="auto"/>
        <w:right w:val="none" w:sz="0" w:space="0" w:color="auto"/>
      </w:divBdr>
    </w:div>
    <w:div w:id="1193418637">
      <w:bodyDiv w:val="1"/>
      <w:marLeft w:val="0"/>
      <w:marRight w:val="0"/>
      <w:marTop w:val="0"/>
      <w:marBottom w:val="0"/>
      <w:divBdr>
        <w:top w:val="none" w:sz="0" w:space="0" w:color="auto"/>
        <w:left w:val="none" w:sz="0" w:space="0" w:color="auto"/>
        <w:bottom w:val="none" w:sz="0" w:space="0" w:color="auto"/>
        <w:right w:val="none" w:sz="0" w:space="0" w:color="auto"/>
      </w:divBdr>
    </w:div>
    <w:div w:id="1362707397">
      <w:bodyDiv w:val="1"/>
      <w:marLeft w:val="0"/>
      <w:marRight w:val="0"/>
      <w:marTop w:val="0"/>
      <w:marBottom w:val="0"/>
      <w:divBdr>
        <w:top w:val="none" w:sz="0" w:space="0" w:color="auto"/>
        <w:left w:val="none" w:sz="0" w:space="0" w:color="auto"/>
        <w:bottom w:val="none" w:sz="0" w:space="0" w:color="auto"/>
        <w:right w:val="none" w:sz="0" w:space="0" w:color="auto"/>
      </w:divBdr>
    </w:div>
    <w:div w:id="1540778338">
      <w:bodyDiv w:val="1"/>
      <w:marLeft w:val="0"/>
      <w:marRight w:val="0"/>
      <w:marTop w:val="0"/>
      <w:marBottom w:val="0"/>
      <w:divBdr>
        <w:top w:val="none" w:sz="0" w:space="0" w:color="auto"/>
        <w:left w:val="none" w:sz="0" w:space="0" w:color="auto"/>
        <w:bottom w:val="none" w:sz="0" w:space="0" w:color="auto"/>
        <w:right w:val="none" w:sz="0" w:space="0" w:color="auto"/>
      </w:divBdr>
      <w:divsChild>
        <w:div w:id="711272726">
          <w:marLeft w:val="0"/>
          <w:marRight w:val="0"/>
          <w:marTop w:val="0"/>
          <w:marBottom w:val="0"/>
          <w:divBdr>
            <w:top w:val="none" w:sz="0" w:space="0" w:color="auto"/>
            <w:left w:val="none" w:sz="0" w:space="0" w:color="auto"/>
            <w:bottom w:val="none" w:sz="0" w:space="0" w:color="auto"/>
            <w:right w:val="none" w:sz="0" w:space="0" w:color="auto"/>
          </w:divBdr>
          <w:divsChild>
            <w:div w:id="1062293631">
              <w:marLeft w:val="0"/>
              <w:marRight w:val="0"/>
              <w:marTop w:val="0"/>
              <w:marBottom w:val="0"/>
              <w:divBdr>
                <w:top w:val="none" w:sz="0" w:space="0" w:color="auto"/>
                <w:left w:val="none" w:sz="0" w:space="0" w:color="auto"/>
                <w:bottom w:val="none" w:sz="0" w:space="0" w:color="auto"/>
                <w:right w:val="none" w:sz="0" w:space="0" w:color="auto"/>
              </w:divBdr>
              <w:divsChild>
                <w:div w:id="20225315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46462277">
          <w:marLeft w:val="0"/>
          <w:marRight w:val="0"/>
          <w:marTop w:val="0"/>
          <w:marBottom w:val="0"/>
          <w:divBdr>
            <w:top w:val="none" w:sz="0" w:space="0" w:color="auto"/>
            <w:left w:val="none" w:sz="0" w:space="0" w:color="auto"/>
            <w:bottom w:val="none" w:sz="0" w:space="0" w:color="auto"/>
            <w:right w:val="none" w:sz="0" w:space="0" w:color="auto"/>
          </w:divBdr>
          <w:divsChild>
            <w:div w:id="839782528">
              <w:marLeft w:val="0"/>
              <w:marRight w:val="0"/>
              <w:marTop w:val="0"/>
              <w:marBottom w:val="0"/>
              <w:divBdr>
                <w:top w:val="none" w:sz="0" w:space="0" w:color="auto"/>
                <w:left w:val="none" w:sz="0" w:space="0" w:color="auto"/>
                <w:bottom w:val="none" w:sz="0" w:space="0" w:color="auto"/>
                <w:right w:val="none" w:sz="0" w:space="0" w:color="auto"/>
              </w:divBdr>
              <w:divsChild>
                <w:div w:id="1255287154">
                  <w:marLeft w:val="0"/>
                  <w:marRight w:val="0"/>
                  <w:marTop w:val="0"/>
                  <w:marBottom w:val="0"/>
                  <w:divBdr>
                    <w:top w:val="none" w:sz="0" w:space="0" w:color="auto"/>
                    <w:left w:val="none" w:sz="0" w:space="0" w:color="auto"/>
                    <w:bottom w:val="none" w:sz="0" w:space="0" w:color="auto"/>
                    <w:right w:val="none" w:sz="0" w:space="0" w:color="auto"/>
                  </w:divBdr>
                </w:div>
                <w:div w:id="5242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1979">
      <w:bodyDiv w:val="1"/>
      <w:marLeft w:val="0"/>
      <w:marRight w:val="0"/>
      <w:marTop w:val="0"/>
      <w:marBottom w:val="0"/>
      <w:divBdr>
        <w:top w:val="none" w:sz="0" w:space="0" w:color="auto"/>
        <w:left w:val="none" w:sz="0" w:space="0" w:color="auto"/>
        <w:bottom w:val="none" w:sz="0" w:space="0" w:color="auto"/>
        <w:right w:val="none" w:sz="0" w:space="0" w:color="auto"/>
      </w:divBdr>
    </w:div>
    <w:div w:id="1656715194">
      <w:bodyDiv w:val="1"/>
      <w:marLeft w:val="0"/>
      <w:marRight w:val="0"/>
      <w:marTop w:val="0"/>
      <w:marBottom w:val="0"/>
      <w:divBdr>
        <w:top w:val="none" w:sz="0" w:space="0" w:color="auto"/>
        <w:left w:val="none" w:sz="0" w:space="0" w:color="auto"/>
        <w:bottom w:val="none" w:sz="0" w:space="0" w:color="auto"/>
        <w:right w:val="none" w:sz="0" w:space="0" w:color="auto"/>
      </w:divBdr>
    </w:div>
    <w:div w:id="1662537520">
      <w:bodyDiv w:val="1"/>
      <w:marLeft w:val="0"/>
      <w:marRight w:val="0"/>
      <w:marTop w:val="0"/>
      <w:marBottom w:val="0"/>
      <w:divBdr>
        <w:top w:val="none" w:sz="0" w:space="0" w:color="auto"/>
        <w:left w:val="none" w:sz="0" w:space="0" w:color="auto"/>
        <w:bottom w:val="none" w:sz="0" w:space="0" w:color="auto"/>
        <w:right w:val="none" w:sz="0" w:space="0" w:color="auto"/>
      </w:divBdr>
    </w:div>
    <w:div w:id="1692414022">
      <w:bodyDiv w:val="1"/>
      <w:marLeft w:val="0"/>
      <w:marRight w:val="0"/>
      <w:marTop w:val="0"/>
      <w:marBottom w:val="0"/>
      <w:divBdr>
        <w:top w:val="none" w:sz="0" w:space="0" w:color="auto"/>
        <w:left w:val="none" w:sz="0" w:space="0" w:color="auto"/>
        <w:bottom w:val="none" w:sz="0" w:space="0" w:color="auto"/>
        <w:right w:val="none" w:sz="0" w:space="0" w:color="auto"/>
      </w:divBdr>
    </w:div>
    <w:div w:id="1872838936">
      <w:bodyDiv w:val="1"/>
      <w:marLeft w:val="0"/>
      <w:marRight w:val="0"/>
      <w:marTop w:val="0"/>
      <w:marBottom w:val="0"/>
      <w:divBdr>
        <w:top w:val="none" w:sz="0" w:space="0" w:color="auto"/>
        <w:left w:val="none" w:sz="0" w:space="0" w:color="auto"/>
        <w:bottom w:val="none" w:sz="0" w:space="0" w:color="auto"/>
        <w:right w:val="none" w:sz="0" w:space="0" w:color="auto"/>
      </w:divBdr>
    </w:div>
    <w:div w:id="1906796550">
      <w:bodyDiv w:val="1"/>
      <w:marLeft w:val="0"/>
      <w:marRight w:val="0"/>
      <w:marTop w:val="0"/>
      <w:marBottom w:val="0"/>
      <w:divBdr>
        <w:top w:val="none" w:sz="0" w:space="0" w:color="auto"/>
        <w:left w:val="none" w:sz="0" w:space="0" w:color="auto"/>
        <w:bottom w:val="none" w:sz="0" w:space="0" w:color="auto"/>
        <w:right w:val="none" w:sz="0" w:space="0" w:color="auto"/>
      </w:divBdr>
    </w:div>
    <w:div w:id="1977562725">
      <w:bodyDiv w:val="1"/>
      <w:marLeft w:val="0"/>
      <w:marRight w:val="0"/>
      <w:marTop w:val="0"/>
      <w:marBottom w:val="0"/>
      <w:divBdr>
        <w:top w:val="none" w:sz="0" w:space="0" w:color="auto"/>
        <w:left w:val="none" w:sz="0" w:space="0" w:color="auto"/>
        <w:bottom w:val="none" w:sz="0" w:space="0" w:color="auto"/>
        <w:right w:val="none" w:sz="0" w:space="0" w:color="auto"/>
      </w:divBdr>
    </w:div>
    <w:div w:id="2038702257">
      <w:bodyDiv w:val="1"/>
      <w:marLeft w:val="0"/>
      <w:marRight w:val="0"/>
      <w:marTop w:val="0"/>
      <w:marBottom w:val="0"/>
      <w:divBdr>
        <w:top w:val="none" w:sz="0" w:space="0" w:color="auto"/>
        <w:left w:val="none" w:sz="0" w:space="0" w:color="auto"/>
        <w:bottom w:val="none" w:sz="0" w:space="0" w:color="auto"/>
        <w:right w:val="none" w:sz="0" w:space="0" w:color="auto"/>
      </w:divBdr>
    </w:div>
    <w:div w:id="2069380850">
      <w:bodyDiv w:val="1"/>
      <w:marLeft w:val="0"/>
      <w:marRight w:val="0"/>
      <w:marTop w:val="0"/>
      <w:marBottom w:val="0"/>
      <w:divBdr>
        <w:top w:val="none" w:sz="0" w:space="0" w:color="auto"/>
        <w:left w:val="none" w:sz="0" w:space="0" w:color="auto"/>
        <w:bottom w:val="none" w:sz="0" w:space="0" w:color="auto"/>
        <w:right w:val="none" w:sz="0" w:space="0" w:color="auto"/>
      </w:divBdr>
    </w:div>
    <w:div w:id="21022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5.png"/><Relationship Id="rId25"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hdphoto" Target="media/hdphoto1.wdp"/><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F299DDE5-7228-4C0F-BC0B-8F716962C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671327-F0D1-4D03-86BE-712C6CCF8FB2}">
  <ds:schemaRefs>
    <ds:schemaRef ds:uri="http://schemas.openxmlformats.org/officeDocument/2006/bibliography"/>
  </ds:schemaRefs>
</ds:datastoreItem>
</file>

<file path=customXml/itemProps3.xml><?xml version="1.0" encoding="utf-8"?>
<ds:datastoreItem xmlns:ds="http://schemas.openxmlformats.org/officeDocument/2006/customXml" ds:itemID="{37A7F7B5-B9CD-43DC-9B52-5F90D9ED1351}">
  <ds:schemaRefs>
    <ds:schemaRef ds:uri="http://schemas.microsoft.com/sharepoint/v3/contenttype/forms"/>
  </ds:schemaRefs>
</ds:datastoreItem>
</file>

<file path=customXml/itemProps4.xml><?xml version="1.0" encoding="utf-8"?>
<ds:datastoreItem xmlns:ds="http://schemas.openxmlformats.org/officeDocument/2006/customXml" ds:itemID="{6678C1D7-834A-440D-B11A-33E89830F65E}">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Dugdale, Brienna</cp:lastModifiedBy>
  <cp:revision>14</cp:revision>
  <dcterms:created xsi:type="dcterms:W3CDTF">2025-08-21T18:22:00Z</dcterms:created>
  <dcterms:modified xsi:type="dcterms:W3CDTF">2025-08-21T18:29:00Z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2022-12-08T17:07:41Z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3d772728-f93c-4ab5-ae8f-2c1ffca2ed1b</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GrammarlyDocumentId">
    <vt:lpwstr>9ce92c87a0b57999799bcc4be89d40cc9a4ee753210d0bf2806f12f48b39c6ee</vt:lpwstr>
  </property>
  <property fmtid="{D5CDD505-2E9C-101B-9397-08002B2CF9AE}" pid="11" name="MediaServiceImageTags">
    <vt:lpwstr/>
  </property>
</Properties>
</file>