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367A" w14:textId="77777777" w:rsidR="0004480F" w:rsidRPr="00EB3E4F" w:rsidRDefault="00464CDA" w:rsidP="0004480F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EB3E4F">
        <w:rPr>
          <w:rFonts w:ascii="Verdana" w:hAnsi="Verdana"/>
          <w:color w:val="auto"/>
          <w:sz w:val="36"/>
          <w:szCs w:val="36"/>
        </w:rPr>
        <w:t>Being a Power House</w:t>
      </w:r>
      <w:r w:rsidR="00EF559C" w:rsidRPr="00EB3E4F">
        <w:rPr>
          <w:rFonts w:ascii="Verdana" w:hAnsi="Verdana"/>
          <w:color w:val="auto"/>
          <w:sz w:val="36"/>
          <w:szCs w:val="36"/>
        </w:rPr>
        <w:t xml:space="preserve"> -</w:t>
      </w:r>
      <w:r w:rsidRPr="00EB3E4F">
        <w:rPr>
          <w:rFonts w:ascii="Verdana" w:hAnsi="Verdana"/>
          <w:color w:val="auto"/>
          <w:sz w:val="36"/>
          <w:szCs w:val="36"/>
        </w:rPr>
        <w:t xml:space="preserve"> </w:t>
      </w:r>
      <w:r w:rsidR="00513999" w:rsidRPr="00EB3E4F">
        <w:rPr>
          <w:rFonts w:ascii="Verdana" w:hAnsi="Verdana"/>
          <w:color w:val="auto"/>
          <w:sz w:val="36"/>
          <w:szCs w:val="36"/>
        </w:rPr>
        <w:t>Summarizing the Member’</w:t>
      </w:r>
      <w:r w:rsidR="00D454AA" w:rsidRPr="00EB3E4F">
        <w:rPr>
          <w:rFonts w:ascii="Verdana" w:hAnsi="Verdana"/>
          <w:color w:val="auto"/>
          <w:sz w:val="36"/>
          <w:szCs w:val="36"/>
        </w:rPr>
        <w:t xml:space="preserve">s </w:t>
      </w:r>
      <w:r w:rsidR="001D2893" w:rsidRPr="00EB3E4F">
        <w:rPr>
          <w:rFonts w:ascii="Verdana" w:hAnsi="Verdana"/>
          <w:color w:val="auto"/>
          <w:sz w:val="36"/>
          <w:szCs w:val="36"/>
        </w:rPr>
        <w:t>Home Delivery/Mail Order</w:t>
      </w:r>
      <w:r w:rsidR="00D454AA" w:rsidRPr="00EB3E4F">
        <w:rPr>
          <w:rFonts w:ascii="Verdana" w:hAnsi="Verdana"/>
          <w:color w:val="auto"/>
          <w:sz w:val="36"/>
          <w:szCs w:val="36"/>
        </w:rPr>
        <w:t xml:space="preserve"> Request</w:t>
      </w:r>
    </w:p>
    <w:p w14:paraId="489FCDF2" w14:textId="77777777" w:rsidR="0004480F" w:rsidRDefault="0004480F">
      <w:pPr>
        <w:pStyle w:val="TOC2"/>
        <w:tabs>
          <w:tab w:val="right" w:leader="dot" w:pos="12950"/>
        </w:tabs>
        <w:rPr>
          <w:color w:val="auto"/>
        </w:rPr>
      </w:pPr>
    </w:p>
    <w:p w14:paraId="27A6BF00" w14:textId="21B7AD80" w:rsidR="003E6FD6" w:rsidRDefault="00D24B7B" w:rsidP="00EB3E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 w:rsidRPr="00513999">
        <w:rPr>
          <w:color w:val="auto"/>
        </w:rPr>
        <w:fldChar w:fldCharType="begin"/>
      </w:r>
      <w:r w:rsidR="007E3D3C" w:rsidRPr="00513999">
        <w:rPr>
          <w:color w:val="auto"/>
        </w:rPr>
        <w:instrText xml:space="preserve"> TOC \o "2-3" \n \h \z \u </w:instrText>
      </w:r>
      <w:r w:rsidRPr="00513999">
        <w:rPr>
          <w:color w:val="auto"/>
        </w:rPr>
        <w:fldChar w:fldCharType="separate"/>
      </w:r>
      <w:hyperlink w:anchor="_Toc197345469" w:history="1">
        <w:r w:rsidR="003E6FD6" w:rsidRPr="00007E97">
          <w:rPr>
            <w:rStyle w:val="Hyperlink"/>
            <w:noProof/>
          </w:rPr>
          <w:t>Listening to Key Words/Phrases</w:t>
        </w:r>
      </w:hyperlink>
    </w:p>
    <w:p w14:paraId="42FA332C" w14:textId="5AC912B7" w:rsidR="003E6FD6" w:rsidRDefault="003E6FD6" w:rsidP="00EB3E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45470" w:history="1">
        <w:r w:rsidRPr="00007E97">
          <w:rPr>
            <w:rStyle w:val="Hyperlink"/>
            <w:noProof/>
          </w:rPr>
          <w:t>Probing</w:t>
        </w:r>
      </w:hyperlink>
    </w:p>
    <w:p w14:paraId="138A0677" w14:textId="1C58BF2D" w:rsidR="003E6FD6" w:rsidRDefault="003E6FD6" w:rsidP="00EB3E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45471" w:history="1">
        <w:r w:rsidRPr="00007E97">
          <w:rPr>
            <w:rStyle w:val="Hyperlink"/>
            <w:noProof/>
            <w:szCs w:val="22"/>
          </w:rPr>
          <w:drawing>
            <wp:inline distT="0" distB="0" distL="0" distR="0" wp14:anchorId="546DF4A0" wp14:editId="194E751F">
              <wp:extent cx="304800" cy="304800"/>
              <wp:effectExtent l="0" t="0" r="0" b="0"/>
              <wp:docPr id="168496783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07E97">
          <w:rPr>
            <w:rStyle w:val="Hyperlink"/>
            <w:noProof/>
          </w:rPr>
          <w:t xml:space="preserve"> Reviewing the Member’s Order</w:t>
        </w:r>
      </w:hyperlink>
    </w:p>
    <w:p w14:paraId="3126B0CA" w14:textId="20370056" w:rsidR="003E6FD6" w:rsidRDefault="003E6FD6" w:rsidP="00EB3E4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97345472" w:history="1">
        <w:r w:rsidRPr="00007E97">
          <w:rPr>
            <w:rStyle w:val="Hyperlink"/>
            <w:noProof/>
          </w:rPr>
          <w:t>Related Documents</w:t>
        </w:r>
      </w:hyperlink>
    </w:p>
    <w:p w14:paraId="7F5DE51D" w14:textId="0B87B78A" w:rsidR="004D7C66" w:rsidRPr="00E53134" w:rsidRDefault="00D24B7B" w:rsidP="00EB3E4F">
      <w:pPr>
        <w:spacing w:before="120" w:after="120"/>
        <w:rPr>
          <w:rFonts w:ascii="Verdana" w:hAnsi="Verdana"/>
        </w:rPr>
      </w:pPr>
      <w:r w:rsidRPr="00513999">
        <w:fldChar w:fldCharType="end"/>
      </w:r>
    </w:p>
    <w:p w14:paraId="2F30A1ED" w14:textId="6F298CC1" w:rsidR="00AA2252" w:rsidRDefault="00F660E5" w:rsidP="00EB3E4F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FA611A">
        <w:rPr>
          <w:rFonts w:cstheme="minorBidi"/>
          <w:noProof/>
          <w:kern w:val="2"/>
          <w:szCs w:val="22"/>
          <w14:ligatures w14:val="standardContextual"/>
        </w:rPr>
        <w:drawing>
          <wp:inline distT="0" distB="0" distL="0" distR="0" wp14:anchorId="2820DBD3" wp14:editId="0F9E03AC">
            <wp:extent cx="304800" cy="304800"/>
            <wp:effectExtent l="0" t="0" r="0" b="0"/>
            <wp:docPr id="1149745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</w:rPr>
        <w:t xml:space="preserve"> </w:t>
      </w:r>
      <w:r w:rsidR="00241971" w:rsidRPr="002F51D8">
        <w:rPr>
          <w:rFonts w:ascii="Verdana" w:hAnsi="Verdana"/>
          <w:b/>
          <w:bCs/>
        </w:rPr>
        <w:t>Description:</w:t>
      </w:r>
      <w:r w:rsidR="00241971">
        <w:rPr>
          <w:rFonts w:ascii="Verdana" w:hAnsi="Verdana"/>
        </w:rPr>
        <w:t xml:space="preserve"> </w:t>
      </w:r>
      <w:r w:rsidR="0069750D">
        <w:rPr>
          <w:rFonts w:ascii="Verdana" w:hAnsi="Verdana"/>
        </w:rPr>
        <w:t>Assists</w:t>
      </w:r>
      <w:r w:rsidR="00B764A1">
        <w:rPr>
          <w:rFonts w:ascii="Verdana" w:hAnsi="Verdana"/>
        </w:rPr>
        <w:t xml:space="preserve"> CCRs with how to </w:t>
      </w:r>
      <w:r w:rsidR="002114B0">
        <w:rPr>
          <w:rFonts w:ascii="Verdana" w:hAnsi="Verdana"/>
        </w:rPr>
        <w:t>summarize</w:t>
      </w:r>
      <w:r w:rsidR="00B764A1">
        <w:rPr>
          <w:rFonts w:ascii="Verdana" w:hAnsi="Verdana"/>
        </w:rPr>
        <w:t xml:space="preserve">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 pharmacy</w:t>
      </w:r>
      <w:r w:rsidR="00B764A1">
        <w:rPr>
          <w:rFonts w:ascii="Verdana" w:hAnsi="Verdana"/>
        </w:rPr>
        <w:t xml:space="preserve"> call</w:t>
      </w:r>
      <w:r w:rsidR="00425978">
        <w:rPr>
          <w:rFonts w:ascii="Verdana" w:hAnsi="Verdana"/>
        </w:rPr>
        <w:t xml:space="preserve">s </w:t>
      </w:r>
      <w:r w:rsidR="00241971">
        <w:rPr>
          <w:rFonts w:ascii="Verdana" w:hAnsi="Verdana"/>
        </w:rPr>
        <w:t>in regard to</w:t>
      </w:r>
      <w:r w:rsidR="00425978">
        <w:rPr>
          <w:rFonts w:ascii="Verdana" w:hAnsi="Verdana"/>
        </w:rPr>
        <w:t xml:space="preserve"> </w:t>
      </w:r>
      <w:r w:rsidR="00936C86">
        <w:rPr>
          <w:rFonts w:ascii="Verdana" w:hAnsi="Verdana"/>
        </w:rPr>
        <w:t>Order P</w:t>
      </w:r>
      <w:r w:rsidR="002114B0">
        <w:rPr>
          <w:rFonts w:ascii="Verdana" w:hAnsi="Verdana"/>
        </w:rPr>
        <w:t xml:space="preserve">lacement. This will ensure we </w:t>
      </w:r>
      <w:r w:rsidR="00936C86">
        <w:rPr>
          <w:rFonts w:ascii="Verdana" w:hAnsi="Verdana"/>
        </w:rPr>
        <w:t xml:space="preserve">are accurately </w:t>
      </w:r>
      <w:r w:rsidR="0080295E">
        <w:rPr>
          <w:rFonts w:ascii="Verdana" w:hAnsi="Verdana"/>
        </w:rPr>
        <w:t>listening</w:t>
      </w:r>
      <w:r w:rsidR="00425978">
        <w:rPr>
          <w:rFonts w:ascii="Verdana" w:hAnsi="Verdana"/>
        </w:rPr>
        <w:t>,</w:t>
      </w:r>
      <w:r w:rsidR="0080295E">
        <w:rPr>
          <w:rFonts w:ascii="Verdana" w:hAnsi="Verdana"/>
        </w:rPr>
        <w:t xml:space="preserve"> </w:t>
      </w:r>
      <w:r w:rsidR="004C0A6B">
        <w:rPr>
          <w:rFonts w:ascii="Verdana" w:hAnsi="Verdana"/>
        </w:rPr>
        <w:t xml:space="preserve">reviewing and </w:t>
      </w:r>
      <w:r w:rsidR="00100939">
        <w:rPr>
          <w:rFonts w:ascii="Verdana" w:hAnsi="Verdana"/>
        </w:rPr>
        <w:t xml:space="preserve">confirming </w:t>
      </w:r>
      <w:r w:rsidR="0080295E">
        <w:rPr>
          <w:rFonts w:ascii="Verdana" w:hAnsi="Verdana"/>
        </w:rPr>
        <w:t xml:space="preserve">the member’s </w:t>
      </w:r>
      <w:r w:rsidR="00425978">
        <w:rPr>
          <w:rFonts w:ascii="Verdana" w:hAnsi="Verdana"/>
        </w:rPr>
        <w:t>inquiries</w:t>
      </w:r>
      <w:r w:rsidR="00643DDD">
        <w:rPr>
          <w:rFonts w:ascii="Verdana" w:hAnsi="Verdana"/>
        </w:rPr>
        <w:t>,</w:t>
      </w:r>
      <w:r w:rsidR="00425978">
        <w:rPr>
          <w:rFonts w:ascii="Verdana" w:hAnsi="Verdana"/>
        </w:rPr>
        <w:t xml:space="preserve"> and avoiding any potential errors</w:t>
      </w:r>
      <w:r w:rsidR="005F41F4">
        <w:rPr>
          <w:rFonts w:ascii="Verdana" w:hAnsi="Verdana"/>
        </w:rPr>
        <w:t>.</w:t>
      </w:r>
    </w:p>
    <w:p w14:paraId="77C0CDAC" w14:textId="77777777" w:rsidR="00EF559C" w:rsidRDefault="00EF559C" w:rsidP="0051399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8446CBE" w14:textId="77777777" w:rsidTr="00EB3E4F">
        <w:tc>
          <w:tcPr>
            <w:tcW w:w="5000" w:type="pct"/>
            <w:shd w:val="clear" w:color="auto" w:fill="BFBFBF" w:themeFill="background1" w:themeFillShade="BF"/>
          </w:tcPr>
          <w:p w14:paraId="3A9F31C0" w14:textId="77777777" w:rsidR="00F81783" w:rsidRPr="00D32D37" w:rsidRDefault="0080295E" w:rsidP="00B85355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7345469"/>
            <w:r>
              <w:rPr>
                <w:rFonts w:ascii="Verdana" w:hAnsi="Verdana"/>
                <w:i w:val="0"/>
                <w:iCs w:val="0"/>
              </w:rPr>
              <w:t xml:space="preserve">Listening to </w:t>
            </w:r>
            <w:r w:rsidR="00FE5780">
              <w:rPr>
                <w:rFonts w:ascii="Verdana" w:hAnsi="Verdana"/>
                <w:i w:val="0"/>
                <w:iCs w:val="0"/>
              </w:rPr>
              <w:t>Key Words/Phrases</w:t>
            </w:r>
            <w:bookmarkEnd w:id="2"/>
          </w:p>
        </w:tc>
      </w:tr>
    </w:tbl>
    <w:p w14:paraId="440C6E45" w14:textId="77777777" w:rsidR="00EF559C" w:rsidRDefault="00EF559C" w:rsidP="00EB3E4F">
      <w:pPr>
        <w:spacing w:before="120" w:after="120"/>
        <w:rPr>
          <w:rFonts w:ascii="Verdana" w:hAnsi="Verdana"/>
        </w:rPr>
      </w:pPr>
    </w:p>
    <w:p w14:paraId="2BEF1E37" w14:textId="77777777" w:rsidR="00EF7B70" w:rsidRDefault="0080295E" w:rsidP="00EB3E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Below are some examples </w:t>
      </w:r>
      <w:r w:rsidR="00347EDF">
        <w:rPr>
          <w:rFonts w:ascii="Verdana" w:hAnsi="Verdana"/>
        </w:rPr>
        <w:t xml:space="preserve">of </w:t>
      </w:r>
      <w:r>
        <w:rPr>
          <w:rFonts w:ascii="Verdana" w:hAnsi="Verdana"/>
        </w:rPr>
        <w:t xml:space="preserve">when </w:t>
      </w:r>
      <w:r w:rsidR="00347EDF">
        <w:rPr>
          <w:rFonts w:ascii="Verdana" w:hAnsi="Verdana"/>
        </w:rPr>
        <w:t xml:space="preserve">a </w:t>
      </w:r>
      <w:r>
        <w:rPr>
          <w:rFonts w:ascii="Verdana" w:hAnsi="Verdana"/>
        </w:rPr>
        <w:t>member call</w:t>
      </w:r>
      <w:r w:rsidR="00347EDF">
        <w:rPr>
          <w:rFonts w:ascii="Verdana" w:hAnsi="Verdana"/>
        </w:rPr>
        <w:t>s</w:t>
      </w:r>
      <w:r>
        <w:rPr>
          <w:rFonts w:ascii="Verdana" w:hAnsi="Verdana"/>
        </w:rPr>
        <w:t xml:space="preserve"> </w:t>
      </w:r>
      <w:r w:rsidR="00464CDA">
        <w:rPr>
          <w:rFonts w:ascii="Verdana" w:hAnsi="Verdana"/>
        </w:rPr>
        <w:t xml:space="preserve">in regarding </w:t>
      </w:r>
      <w:r w:rsidR="00AF203F">
        <w:rPr>
          <w:rFonts w:ascii="Verdana" w:hAnsi="Verdana"/>
        </w:rPr>
        <w:t xml:space="preserve">a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 pharmacy</w:t>
      </w:r>
      <w:r w:rsidR="00464CDA">
        <w:rPr>
          <w:rFonts w:ascii="Verdana" w:hAnsi="Verdana"/>
        </w:rPr>
        <w:t xml:space="preserve"> </w:t>
      </w:r>
      <w:r w:rsidR="00AF203F">
        <w:rPr>
          <w:rFonts w:ascii="Verdana" w:hAnsi="Verdana"/>
        </w:rPr>
        <w:t>r</w:t>
      </w:r>
      <w:r w:rsidR="00464CDA">
        <w:rPr>
          <w:rFonts w:ascii="Verdana" w:hAnsi="Verdana"/>
        </w:rPr>
        <w:t>equest:</w:t>
      </w:r>
    </w:p>
    <w:p w14:paraId="0F66F2F5" w14:textId="77777777" w:rsidR="0080295E" w:rsidRDefault="0080295E" w:rsidP="00EB3E4F">
      <w:pPr>
        <w:spacing w:before="120" w:after="120"/>
        <w:rPr>
          <w:rFonts w:ascii="Verdana" w:hAnsi="Verdana"/>
        </w:rPr>
      </w:pPr>
    </w:p>
    <w:p w14:paraId="7B8365B6" w14:textId="77777777" w:rsidR="00EE6E18" w:rsidRPr="00EF559C" w:rsidRDefault="005F41F4" w:rsidP="00EB3E4F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EF559C">
        <w:rPr>
          <w:rFonts w:ascii="Verdana" w:hAnsi="Verdana"/>
        </w:rPr>
        <w:t xml:space="preserve">What is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</w:t>
      </w:r>
      <w:r w:rsidRPr="00EF559C">
        <w:rPr>
          <w:rFonts w:ascii="Verdana" w:hAnsi="Verdana"/>
        </w:rPr>
        <w:t>?</w:t>
      </w:r>
    </w:p>
    <w:p w14:paraId="7AE1E69B" w14:textId="77777777" w:rsidR="00EE6E18" w:rsidRPr="00EF559C" w:rsidRDefault="00EE6E18" w:rsidP="00EB3E4F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EF559C">
        <w:rPr>
          <w:rFonts w:ascii="Verdana" w:hAnsi="Verdana"/>
        </w:rPr>
        <w:t>I need to place a refill</w:t>
      </w:r>
      <w:r w:rsidR="006908BB" w:rsidRPr="00EF559C">
        <w:rPr>
          <w:rFonts w:ascii="Verdana" w:hAnsi="Verdana"/>
        </w:rPr>
        <w:t>.</w:t>
      </w:r>
    </w:p>
    <w:p w14:paraId="4758D34D" w14:textId="77777777" w:rsidR="00EE6E18" w:rsidRDefault="00EE6E18" w:rsidP="00EB3E4F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I</w:t>
      </w:r>
      <w:r w:rsidR="00347EDF">
        <w:rPr>
          <w:rFonts w:ascii="Verdana" w:hAnsi="Verdana"/>
        </w:rPr>
        <w:t xml:space="preserve">’ve never taken this </w:t>
      </w:r>
      <w:r w:rsidR="00450C2F">
        <w:rPr>
          <w:rFonts w:ascii="Verdana" w:hAnsi="Verdana"/>
        </w:rPr>
        <w:t>medication;</w:t>
      </w:r>
      <w:r w:rsidR="00347EDF">
        <w:rPr>
          <w:rFonts w:ascii="Verdana" w:hAnsi="Verdana"/>
        </w:rPr>
        <w:t xml:space="preserve"> can you contact my doctor for a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 pharmacy</w:t>
      </w:r>
      <w:r w:rsidR="00347EDF">
        <w:rPr>
          <w:rFonts w:ascii="Verdana" w:hAnsi="Verdana"/>
        </w:rPr>
        <w:t xml:space="preserve"> prescription</w:t>
      </w:r>
      <w:r>
        <w:rPr>
          <w:rFonts w:ascii="Verdana" w:hAnsi="Verdana"/>
        </w:rPr>
        <w:t>?</w:t>
      </w:r>
    </w:p>
    <w:p w14:paraId="35AF08B7" w14:textId="77777777" w:rsidR="00F81783" w:rsidRDefault="00F81783" w:rsidP="00EB3E4F">
      <w:pPr>
        <w:spacing w:before="120" w:after="120"/>
        <w:jc w:val="right"/>
      </w:pPr>
    </w:p>
    <w:p w14:paraId="16EE22DC" w14:textId="73F08440" w:rsidR="00EF559C" w:rsidRDefault="00EF559C" w:rsidP="00EB3E4F">
      <w:pPr>
        <w:spacing w:before="120" w:after="120"/>
        <w:jc w:val="right"/>
      </w:pPr>
      <w:hyperlink w:anchor="_top" w:history="1">
        <w:r w:rsidRPr="009B1A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86108" w:rsidRPr="00BF74E9" w14:paraId="70222BFC" w14:textId="77777777" w:rsidTr="00EB3E4F">
        <w:tc>
          <w:tcPr>
            <w:tcW w:w="5000" w:type="pct"/>
            <w:shd w:val="clear" w:color="auto" w:fill="BFBFBF" w:themeFill="background1" w:themeFillShade="BF"/>
          </w:tcPr>
          <w:p w14:paraId="48BC053F" w14:textId="66439FFC" w:rsidR="00486108" w:rsidRPr="00D32D37" w:rsidRDefault="00FE5780" w:rsidP="00B85355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97345470"/>
            <w:r>
              <w:rPr>
                <w:rFonts w:ascii="Verdana" w:hAnsi="Verdana"/>
                <w:i w:val="0"/>
                <w:iCs w:val="0"/>
              </w:rPr>
              <w:t>Probing</w:t>
            </w:r>
            <w:bookmarkEnd w:id="3"/>
          </w:p>
        </w:tc>
      </w:tr>
    </w:tbl>
    <w:p w14:paraId="69FE442D" w14:textId="77777777" w:rsidR="00EF559C" w:rsidRDefault="00EF559C" w:rsidP="00EB3E4F">
      <w:pPr>
        <w:spacing w:before="120" w:after="120"/>
        <w:rPr>
          <w:rFonts w:ascii="Verdana" w:hAnsi="Verdana"/>
        </w:rPr>
      </w:pPr>
    </w:p>
    <w:p w14:paraId="5A8A6643" w14:textId="29C56A7A" w:rsidR="00FE4534" w:rsidRDefault="00B132C4" w:rsidP="00EB3E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Probing questions will help with</w:t>
      </w:r>
      <w:r w:rsidR="004D7D71">
        <w:rPr>
          <w:rFonts w:ascii="Verdana" w:hAnsi="Verdana"/>
        </w:rPr>
        <w:t xml:space="preserve"> fully </w:t>
      </w:r>
      <w:r w:rsidR="00FE4534">
        <w:rPr>
          <w:rFonts w:ascii="Verdana" w:hAnsi="Verdana"/>
        </w:rPr>
        <w:t>understand</w:t>
      </w:r>
      <w:r w:rsidR="00CC1EE8">
        <w:rPr>
          <w:rFonts w:ascii="Verdana" w:hAnsi="Verdana"/>
        </w:rPr>
        <w:t>ing</w:t>
      </w:r>
      <w:r w:rsidR="00FE4534">
        <w:rPr>
          <w:rFonts w:ascii="Verdana" w:hAnsi="Verdana"/>
        </w:rPr>
        <w:t xml:space="preserve"> what the member is wanting</w:t>
      </w:r>
      <w:r w:rsidR="005F41F4">
        <w:rPr>
          <w:rFonts w:ascii="Verdana" w:hAnsi="Verdana"/>
        </w:rPr>
        <w:t>.</w:t>
      </w:r>
    </w:p>
    <w:p w14:paraId="0A81F21C" w14:textId="77777777" w:rsidR="00FE4534" w:rsidRDefault="00FE4534" w:rsidP="00EB3E4F">
      <w:pPr>
        <w:spacing w:before="120" w:after="120"/>
        <w:rPr>
          <w:rFonts w:ascii="Verdana" w:hAnsi="Verdana"/>
        </w:rPr>
      </w:pPr>
    </w:p>
    <w:p w14:paraId="3631C083" w14:textId="77777777" w:rsidR="00FE4534" w:rsidRDefault="009852C5" w:rsidP="00EB3E4F">
      <w:pPr>
        <w:numPr>
          <w:ilvl w:val="0"/>
          <w:numId w:val="3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What is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</w:t>
      </w:r>
      <w:r>
        <w:rPr>
          <w:rFonts w:ascii="Verdana" w:hAnsi="Verdana"/>
        </w:rPr>
        <w:t>?</w:t>
      </w:r>
    </w:p>
    <w:p w14:paraId="2DB33F1A" w14:textId="77777777" w:rsidR="001A4E09" w:rsidRPr="00E41764" w:rsidRDefault="00E41764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 w:rsidRPr="00E41764">
        <w:rPr>
          <w:rFonts w:ascii="Verdana" w:hAnsi="Verdana"/>
        </w:rPr>
        <w:t>A</w:t>
      </w:r>
      <w:r w:rsidR="006908BB" w:rsidRPr="00E41764">
        <w:rPr>
          <w:rFonts w:ascii="Verdana" w:hAnsi="Verdana"/>
        </w:rPr>
        <w:t>re you currently</w:t>
      </w:r>
      <w:r w:rsidRPr="00E41764">
        <w:rPr>
          <w:rFonts w:ascii="Verdana" w:hAnsi="Verdana"/>
        </w:rPr>
        <w:t xml:space="preserve"> </w:t>
      </w:r>
      <w:r w:rsidR="006908BB" w:rsidRPr="00E41764">
        <w:rPr>
          <w:rFonts w:ascii="Verdana" w:hAnsi="Verdana"/>
        </w:rPr>
        <w:t>on any maintenance medications?</w:t>
      </w:r>
    </w:p>
    <w:p w14:paraId="5088964C" w14:textId="77777777" w:rsidR="00D521EE" w:rsidRDefault="00D521EE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What is the strength of your medications?</w:t>
      </w:r>
    </w:p>
    <w:p w14:paraId="22FAB0E3" w14:textId="77777777" w:rsidR="00D521EE" w:rsidRDefault="00D521EE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How many</w:t>
      </w:r>
      <w:r w:rsidR="00A43B9B">
        <w:rPr>
          <w:rFonts w:ascii="Verdana" w:hAnsi="Verdana"/>
        </w:rPr>
        <w:t xml:space="preserve"> pills are you taking a day?</w:t>
      </w:r>
    </w:p>
    <w:p w14:paraId="0660AEB0" w14:textId="77777777" w:rsidR="00412923" w:rsidRDefault="00412923" w:rsidP="00EB3E4F">
      <w:pPr>
        <w:spacing w:before="120" w:after="120"/>
        <w:rPr>
          <w:rFonts w:ascii="Verdana" w:hAnsi="Verdana"/>
        </w:rPr>
      </w:pPr>
    </w:p>
    <w:p w14:paraId="461A4E95" w14:textId="77777777" w:rsidR="00412923" w:rsidRDefault="00412923" w:rsidP="00EB3E4F">
      <w:pPr>
        <w:numPr>
          <w:ilvl w:val="0"/>
          <w:numId w:val="3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I need to place a refill</w:t>
      </w:r>
      <w:r w:rsidR="005F41F4">
        <w:rPr>
          <w:rFonts w:ascii="Verdana" w:hAnsi="Verdana"/>
        </w:rPr>
        <w:t>.</w:t>
      </w:r>
    </w:p>
    <w:p w14:paraId="7A459041" w14:textId="77777777" w:rsidR="00412923" w:rsidRDefault="00FB0198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What is the </w:t>
      </w:r>
      <w:r w:rsidR="005F41F4">
        <w:rPr>
          <w:rFonts w:ascii="Verdana" w:hAnsi="Verdana"/>
        </w:rPr>
        <w:t>prescription number</w:t>
      </w:r>
      <w:r w:rsidR="00412923">
        <w:rPr>
          <w:rFonts w:ascii="Verdana" w:hAnsi="Verdana"/>
        </w:rPr>
        <w:t>?</w:t>
      </w:r>
    </w:p>
    <w:p w14:paraId="59BBFD8E" w14:textId="77777777" w:rsidR="00412923" w:rsidRDefault="00FB0198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What is the name </w:t>
      </w:r>
      <w:r w:rsidR="00670898">
        <w:rPr>
          <w:rFonts w:ascii="Verdana" w:hAnsi="Verdana"/>
        </w:rPr>
        <w:t xml:space="preserve">and strength </w:t>
      </w:r>
      <w:r>
        <w:rPr>
          <w:rFonts w:ascii="Verdana" w:hAnsi="Verdana"/>
        </w:rPr>
        <w:t xml:space="preserve">of </w:t>
      </w:r>
      <w:r w:rsidR="00412923">
        <w:rPr>
          <w:rFonts w:ascii="Verdana" w:hAnsi="Verdana"/>
        </w:rPr>
        <w:t xml:space="preserve">the </w:t>
      </w:r>
      <w:r w:rsidR="008D3CC4">
        <w:rPr>
          <w:rFonts w:ascii="Verdana" w:hAnsi="Verdana"/>
        </w:rPr>
        <w:t>m</w:t>
      </w:r>
      <w:r w:rsidR="00412923">
        <w:rPr>
          <w:rFonts w:ascii="Verdana" w:hAnsi="Verdana"/>
        </w:rPr>
        <w:t>edication?</w:t>
      </w:r>
    </w:p>
    <w:p w14:paraId="1BFB18D0" w14:textId="77777777" w:rsidR="00515067" w:rsidRDefault="00515067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How much medication do you have on hand?</w:t>
      </w:r>
    </w:p>
    <w:p w14:paraId="0AF3B071" w14:textId="77777777" w:rsidR="00FB0198" w:rsidRDefault="00FB0198" w:rsidP="00EB3E4F">
      <w:pPr>
        <w:spacing w:before="120" w:after="120"/>
        <w:rPr>
          <w:rFonts w:ascii="Verdana" w:hAnsi="Verdana"/>
        </w:rPr>
      </w:pPr>
    </w:p>
    <w:p w14:paraId="41C4A077" w14:textId="77777777" w:rsidR="00FB0198" w:rsidRDefault="00FB0198" w:rsidP="00EB3E4F">
      <w:pPr>
        <w:numPr>
          <w:ilvl w:val="0"/>
          <w:numId w:val="34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I’ve never taken this medication; can you contact my doctor for a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</w:t>
      </w:r>
      <w:r>
        <w:rPr>
          <w:rFonts w:ascii="Verdana" w:hAnsi="Verdana"/>
        </w:rPr>
        <w:t xml:space="preserve"> prescription?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2F4CBEA9" w14:textId="77777777" w:rsidR="00FB0198" w:rsidRDefault="00A43B9B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Who is </w:t>
      </w:r>
      <w:r w:rsidR="00D67B5E">
        <w:rPr>
          <w:rFonts w:ascii="Verdana" w:hAnsi="Verdana"/>
        </w:rPr>
        <w:t>t</w:t>
      </w:r>
      <w:r>
        <w:rPr>
          <w:rFonts w:ascii="Verdana" w:hAnsi="Verdana"/>
        </w:rPr>
        <w:t>he medication for</w:t>
      </w:r>
      <w:r w:rsidR="00670898">
        <w:rPr>
          <w:rFonts w:ascii="Verdana" w:hAnsi="Verdana"/>
        </w:rPr>
        <w:t>?</w:t>
      </w:r>
    </w:p>
    <w:p w14:paraId="2E3B3389" w14:textId="77777777" w:rsidR="00670898" w:rsidRDefault="00670898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W</w:t>
      </w:r>
      <w:r w:rsidRPr="00A43B9B">
        <w:rPr>
          <w:rFonts w:ascii="Verdana" w:hAnsi="Verdana"/>
        </w:rPr>
        <w:t>h</w:t>
      </w:r>
      <w:r>
        <w:rPr>
          <w:rFonts w:ascii="Verdana" w:hAnsi="Verdana"/>
        </w:rPr>
        <w:t xml:space="preserve">at is the </w:t>
      </w:r>
      <w:r w:rsidR="008D3CC4">
        <w:rPr>
          <w:rFonts w:ascii="Verdana" w:hAnsi="Verdana"/>
        </w:rPr>
        <w:t xml:space="preserve">name and strength of the </w:t>
      </w:r>
      <w:r w:rsidR="00A43B9B">
        <w:rPr>
          <w:rFonts w:ascii="Verdana" w:hAnsi="Verdana"/>
        </w:rPr>
        <w:t>medication</w:t>
      </w:r>
      <w:r>
        <w:rPr>
          <w:rFonts w:ascii="Verdana" w:hAnsi="Verdana"/>
        </w:rPr>
        <w:t>?</w:t>
      </w:r>
    </w:p>
    <w:p w14:paraId="3034D5F4" w14:textId="77777777" w:rsidR="00670898" w:rsidRPr="00191E99" w:rsidRDefault="00D24B7B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 w:rsidRPr="00D24B7B">
        <w:rPr>
          <w:rFonts w:ascii="Verdana" w:hAnsi="Verdana"/>
        </w:rPr>
        <w:t xml:space="preserve">How often do you take </w:t>
      </w:r>
      <w:r w:rsidR="008D3CC4">
        <w:rPr>
          <w:rFonts w:ascii="Verdana" w:hAnsi="Verdana"/>
        </w:rPr>
        <w:t>the</w:t>
      </w:r>
      <w:r w:rsidR="008D3CC4" w:rsidRPr="00D24B7B">
        <w:rPr>
          <w:rFonts w:ascii="Verdana" w:hAnsi="Verdana"/>
        </w:rPr>
        <w:t xml:space="preserve"> </w:t>
      </w:r>
      <w:r w:rsidRPr="00D24B7B">
        <w:rPr>
          <w:rFonts w:ascii="Verdana" w:hAnsi="Verdana"/>
        </w:rPr>
        <w:t>medication?</w:t>
      </w:r>
    </w:p>
    <w:p w14:paraId="7600BA8B" w14:textId="77777777" w:rsidR="00A43B9B" w:rsidRDefault="00A43B9B" w:rsidP="00EB3E4F">
      <w:pPr>
        <w:numPr>
          <w:ilvl w:val="1"/>
          <w:numId w:val="34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What is your Doctor’s name, phone</w:t>
      </w:r>
      <w:r w:rsidR="00BE57AD">
        <w:rPr>
          <w:rFonts w:ascii="Verdana" w:hAnsi="Verdana"/>
        </w:rPr>
        <w:t>,</w:t>
      </w:r>
      <w:r>
        <w:rPr>
          <w:rFonts w:ascii="Verdana" w:hAnsi="Verdana"/>
        </w:rPr>
        <w:t xml:space="preserve"> and fax number?</w:t>
      </w:r>
    </w:p>
    <w:p w14:paraId="15015C96" w14:textId="77777777" w:rsidR="00486108" w:rsidRDefault="00486108" w:rsidP="00EB3E4F">
      <w:pPr>
        <w:spacing w:before="120" w:after="120"/>
        <w:jc w:val="right"/>
        <w:rPr>
          <w:rFonts w:ascii="Verdana" w:hAnsi="Verdana" w:cs="Arial"/>
          <w:bCs/>
          <w:color w:val="333333"/>
        </w:rPr>
      </w:pPr>
    </w:p>
    <w:p w14:paraId="7049A428" w14:textId="792A2221" w:rsidR="00EF559C" w:rsidRDefault="00EF559C" w:rsidP="00EB3E4F">
      <w:pPr>
        <w:spacing w:before="120" w:after="120"/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9B1A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5780" w:rsidRPr="00BF74E9" w14:paraId="23BAC9E0" w14:textId="77777777" w:rsidTr="00EB3E4F">
        <w:tc>
          <w:tcPr>
            <w:tcW w:w="5000" w:type="pct"/>
            <w:shd w:val="clear" w:color="auto" w:fill="BFBFBF" w:themeFill="background1" w:themeFillShade="BF"/>
          </w:tcPr>
          <w:p w14:paraId="542B7F2D" w14:textId="4E3E6B17" w:rsidR="00FE5780" w:rsidRPr="00D32D37" w:rsidRDefault="000A6E1A" w:rsidP="00B85355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97345471"/>
            <w:r w:rsidRPr="00FA611A">
              <w:rPr>
                <w:rFonts w:cstheme="minorBidi"/>
                <w:noProof/>
                <w:kern w:val="2"/>
                <w:szCs w:val="22"/>
                <w14:ligatures w14:val="standardContextual"/>
              </w:rPr>
              <w:drawing>
                <wp:inline distT="0" distB="0" distL="0" distR="0" wp14:anchorId="562A9B1D" wp14:editId="3B8D9C93">
                  <wp:extent cx="304800" cy="304800"/>
                  <wp:effectExtent l="0" t="0" r="0" b="0"/>
                  <wp:docPr id="13469358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ED35C8">
              <w:rPr>
                <w:rFonts w:ascii="Verdana" w:hAnsi="Verdana"/>
                <w:i w:val="0"/>
                <w:iCs w:val="0"/>
              </w:rPr>
              <w:t xml:space="preserve">Reviewing the </w:t>
            </w:r>
            <w:r w:rsidR="00506DB3">
              <w:rPr>
                <w:rFonts w:ascii="Verdana" w:hAnsi="Verdana"/>
                <w:i w:val="0"/>
                <w:iCs w:val="0"/>
              </w:rPr>
              <w:t>M</w:t>
            </w:r>
            <w:r w:rsidR="00ED35C8">
              <w:rPr>
                <w:rFonts w:ascii="Verdana" w:hAnsi="Verdana"/>
                <w:i w:val="0"/>
                <w:iCs w:val="0"/>
              </w:rPr>
              <w:t xml:space="preserve">ember’s </w:t>
            </w:r>
            <w:r w:rsidR="00506DB3">
              <w:rPr>
                <w:rFonts w:ascii="Verdana" w:hAnsi="Verdana"/>
                <w:i w:val="0"/>
                <w:iCs w:val="0"/>
              </w:rPr>
              <w:t>O</w:t>
            </w:r>
            <w:r w:rsidR="00ED35C8">
              <w:rPr>
                <w:rFonts w:ascii="Verdana" w:hAnsi="Verdana"/>
                <w:i w:val="0"/>
                <w:iCs w:val="0"/>
              </w:rPr>
              <w:t>rder</w:t>
            </w:r>
            <w:bookmarkEnd w:id="4"/>
          </w:p>
        </w:tc>
      </w:tr>
    </w:tbl>
    <w:p w14:paraId="4FDF58C3" w14:textId="77777777" w:rsidR="00EF559C" w:rsidRDefault="00EF559C" w:rsidP="00EB3E4F">
      <w:pPr>
        <w:spacing w:before="120" w:after="120"/>
        <w:rPr>
          <w:rFonts w:ascii="Verdana" w:hAnsi="Verdana" w:cs="Arial"/>
          <w:bCs/>
          <w:color w:val="000000"/>
        </w:rPr>
      </w:pPr>
    </w:p>
    <w:p w14:paraId="465D0822" w14:textId="1165CBA5" w:rsidR="00BE57AD" w:rsidRPr="00BE57AD" w:rsidRDefault="000A6E1A" w:rsidP="00EB3E4F">
      <w:pPr>
        <w:spacing w:before="120" w:after="120"/>
        <w:rPr>
          <w:rFonts w:ascii="Verdana" w:hAnsi="Verdana" w:cs="Arial"/>
          <w:bCs/>
          <w:color w:val="000000"/>
        </w:rPr>
      </w:pPr>
      <w:r w:rsidRPr="00FA611A">
        <w:rPr>
          <w:rFonts w:cstheme="minorBidi"/>
          <w:noProof/>
          <w:kern w:val="2"/>
          <w:szCs w:val="22"/>
          <w14:ligatures w14:val="standardContextual"/>
        </w:rPr>
        <w:drawing>
          <wp:inline distT="0" distB="0" distL="0" distR="0" wp14:anchorId="68A47DBC" wp14:editId="09787AC1">
            <wp:extent cx="304800" cy="304800"/>
            <wp:effectExtent l="0" t="0" r="0" b="0"/>
            <wp:docPr id="19074268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Cs/>
          <w:color w:val="000000"/>
        </w:rPr>
        <w:t xml:space="preserve"> </w:t>
      </w:r>
      <w:r w:rsidR="00ED35C8">
        <w:rPr>
          <w:rFonts w:ascii="Verdana" w:hAnsi="Verdana" w:cs="Arial"/>
          <w:bCs/>
          <w:color w:val="000000"/>
        </w:rPr>
        <w:t>Reviewing</w:t>
      </w:r>
      <w:r w:rsidR="00ED35C8" w:rsidRPr="00D24B7B">
        <w:rPr>
          <w:rFonts w:ascii="Verdana" w:hAnsi="Verdana" w:cs="Arial"/>
          <w:bCs/>
          <w:color w:val="000000"/>
        </w:rPr>
        <w:t xml:space="preserve"> </w:t>
      </w:r>
      <w:r w:rsidR="00D24B7B" w:rsidRPr="00D24B7B">
        <w:rPr>
          <w:rFonts w:ascii="Verdana" w:hAnsi="Verdana" w:cs="Arial"/>
          <w:bCs/>
          <w:color w:val="000000"/>
        </w:rPr>
        <w:t>the member’s order will ultimately avoid any confusio</w:t>
      </w:r>
      <w:r w:rsidR="004D7D71">
        <w:rPr>
          <w:rFonts w:ascii="Verdana" w:hAnsi="Verdana" w:cs="Arial"/>
          <w:bCs/>
          <w:color w:val="000000"/>
        </w:rPr>
        <w:t>n</w:t>
      </w:r>
      <w:r w:rsidR="00D24B7B" w:rsidRPr="00D24B7B">
        <w:rPr>
          <w:rFonts w:ascii="Verdana" w:hAnsi="Verdana" w:cs="Arial"/>
          <w:bCs/>
          <w:color w:val="000000"/>
        </w:rPr>
        <w:t>.</w:t>
      </w:r>
      <w:r w:rsidR="00BE57AD">
        <w:rPr>
          <w:rFonts w:ascii="Verdana" w:hAnsi="Verdana" w:cs="Arial"/>
          <w:bCs/>
          <w:color w:val="000000"/>
        </w:rPr>
        <w:t xml:space="preserve"> When </w:t>
      </w:r>
      <w:r w:rsidR="00ED35C8">
        <w:rPr>
          <w:rFonts w:ascii="Verdana" w:hAnsi="Verdana" w:cs="Arial"/>
          <w:bCs/>
          <w:color w:val="000000"/>
        </w:rPr>
        <w:t>reviewing</w:t>
      </w:r>
      <w:r w:rsidR="00BE57AD">
        <w:rPr>
          <w:rFonts w:ascii="Verdana" w:hAnsi="Verdana" w:cs="Arial"/>
          <w:bCs/>
          <w:color w:val="000000"/>
        </w:rPr>
        <w:t>, v</w:t>
      </w:r>
      <w:r w:rsidR="00BE57AD" w:rsidRPr="00BE57AD">
        <w:rPr>
          <w:rFonts w:ascii="Verdana" w:hAnsi="Verdana" w:cs="Arial"/>
          <w:bCs/>
          <w:color w:val="000000"/>
        </w:rPr>
        <w:t xml:space="preserve">erify the </w:t>
      </w:r>
      <w:r w:rsidR="00B132C4" w:rsidRPr="00BE57AD">
        <w:rPr>
          <w:rFonts w:ascii="Verdana" w:hAnsi="Verdana" w:cs="Arial"/>
          <w:bCs/>
          <w:color w:val="000000"/>
        </w:rPr>
        <w:t>patient’s</w:t>
      </w:r>
      <w:r w:rsidR="00BE57AD" w:rsidRPr="00BE57AD">
        <w:rPr>
          <w:rFonts w:ascii="Verdana" w:hAnsi="Verdana" w:cs="Arial"/>
          <w:bCs/>
          <w:color w:val="000000"/>
        </w:rPr>
        <w:t xml:space="preserve"> name (</w:t>
      </w:r>
      <w:r w:rsidR="004D7D71">
        <w:rPr>
          <w:rFonts w:ascii="Verdana" w:hAnsi="Verdana" w:cs="Arial"/>
          <w:b/>
          <w:color w:val="000000"/>
        </w:rPr>
        <w:t>Example:</w:t>
      </w:r>
      <w:r w:rsidR="00BE57AD" w:rsidRPr="00BE57AD">
        <w:rPr>
          <w:rFonts w:ascii="Verdana" w:hAnsi="Verdana" w:cs="Arial"/>
          <w:bCs/>
          <w:color w:val="000000"/>
        </w:rPr>
        <w:t xml:space="preserve"> </w:t>
      </w:r>
      <w:r w:rsidR="004D7D71">
        <w:rPr>
          <w:rFonts w:ascii="Verdana" w:hAnsi="Verdana" w:cs="Arial"/>
          <w:bCs/>
          <w:color w:val="000000"/>
        </w:rPr>
        <w:t>W</w:t>
      </w:r>
      <w:r w:rsidR="00BE57AD" w:rsidRPr="00BE57AD">
        <w:rPr>
          <w:rFonts w:ascii="Verdana" w:hAnsi="Verdana" w:cs="Arial"/>
          <w:bCs/>
          <w:color w:val="000000"/>
        </w:rPr>
        <w:t>ho the medication was prescribed for) and the following medication information with the member:</w:t>
      </w:r>
    </w:p>
    <w:p w14:paraId="7A0DCB47" w14:textId="77777777" w:rsidR="00344709" w:rsidRDefault="00344709" w:rsidP="00EB3E4F">
      <w:pPr>
        <w:spacing w:before="120" w:after="120"/>
        <w:ind w:left="720"/>
        <w:rPr>
          <w:rFonts w:ascii="Verdana" w:hAnsi="Verdana" w:cs="Arial"/>
          <w:bCs/>
          <w:color w:val="000000"/>
        </w:rPr>
      </w:pPr>
    </w:p>
    <w:p w14:paraId="7E3C5534" w14:textId="77777777" w:rsidR="00BE57AD" w:rsidRPr="00BE57AD" w:rsidRDefault="00BE57AD" w:rsidP="00EB3E4F">
      <w:pPr>
        <w:numPr>
          <w:ilvl w:val="0"/>
          <w:numId w:val="35"/>
        </w:numPr>
        <w:spacing w:before="120" w:after="120"/>
        <w:rPr>
          <w:rFonts w:ascii="Verdana" w:hAnsi="Verdana" w:cs="Arial"/>
          <w:bCs/>
          <w:color w:val="000000"/>
        </w:rPr>
      </w:pPr>
      <w:r w:rsidRPr="00BE57AD">
        <w:rPr>
          <w:rFonts w:ascii="Verdana" w:hAnsi="Verdana" w:cs="Arial"/>
          <w:bCs/>
          <w:color w:val="000000"/>
        </w:rPr>
        <w:t xml:space="preserve">Drug Name </w:t>
      </w:r>
    </w:p>
    <w:p w14:paraId="6B9DBA2D" w14:textId="094241B3" w:rsidR="00BE57AD" w:rsidRPr="00BE57AD" w:rsidRDefault="00BE57AD" w:rsidP="00EB3E4F">
      <w:pPr>
        <w:numPr>
          <w:ilvl w:val="0"/>
          <w:numId w:val="35"/>
        </w:numPr>
        <w:spacing w:before="120" w:after="120"/>
        <w:rPr>
          <w:rFonts w:ascii="Verdana" w:hAnsi="Verdana" w:cs="Arial"/>
          <w:bCs/>
          <w:color w:val="000000"/>
        </w:rPr>
      </w:pPr>
      <w:r w:rsidRPr="00BE57AD">
        <w:rPr>
          <w:rFonts w:ascii="Verdana" w:hAnsi="Verdana" w:cs="Arial"/>
          <w:bCs/>
          <w:color w:val="000000"/>
        </w:rPr>
        <w:t>Dosage Form (</w:t>
      </w:r>
      <w:r w:rsidR="00B132C4" w:rsidRPr="00B132C4">
        <w:rPr>
          <w:rFonts w:ascii="Verdana" w:hAnsi="Verdana" w:cs="Arial"/>
          <w:b/>
          <w:color w:val="000000"/>
        </w:rPr>
        <w:t>Example:</w:t>
      </w:r>
      <w:r w:rsidR="00B132C4">
        <w:rPr>
          <w:rFonts w:ascii="Verdana" w:hAnsi="Verdana" w:cs="Arial"/>
          <w:bCs/>
          <w:color w:val="000000"/>
        </w:rPr>
        <w:t xml:space="preserve"> T</w:t>
      </w:r>
      <w:r w:rsidRPr="00BE57AD">
        <w:rPr>
          <w:rFonts w:ascii="Verdana" w:hAnsi="Verdana" w:cs="Arial"/>
          <w:bCs/>
          <w:color w:val="000000"/>
        </w:rPr>
        <w:t xml:space="preserve">ab, capsule, ER or extended release, etc.) </w:t>
      </w:r>
    </w:p>
    <w:p w14:paraId="1CFC4E28" w14:textId="77777777" w:rsidR="00BE57AD" w:rsidRPr="00BE57AD" w:rsidRDefault="00BE57AD" w:rsidP="00EB3E4F">
      <w:pPr>
        <w:numPr>
          <w:ilvl w:val="0"/>
          <w:numId w:val="35"/>
        </w:numPr>
        <w:spacing w:before="120" w:after="120"/>
        <w:rPr>
          <w:rFonts w:ascii="Verdana" w:hAnsi="Verdana" w:cs="Arial"/>
          <w:bCs/>
          <w:color w:val="000000"/>
        </w:rPr>
      </w:pPr>
      <w:r w:rsidRPr="00BE57AD">
        <w:rPr>
          <w:rFonts w:ascii="Verdana" w:hAnsi="Verdana" w:cs="Arial"/>
          <w:bCs/>
          <w:color w:val="000000"/>
        </w:rPr>
        <w:t xml:space="preserve">Strength </w:t>
      </w:r>
    </w:p>
    <w:p w14:paraId="164F071C" w14:textId="77777777" w:rsidR="00BE57AD" w:rsidRPr="00BE57AD" w:rsidRDefault="00BE57AD" w:rsidP="00EB3E4F">
      <w:pPr>
        <w:numPr>
          <w:ilvl w:val="0"/>
          <w:numId w:val="35"/>
        </w:numPr>
        <w:spacing w:before="120" w:after="120"/>
        <w:rPr>
          <w:rFonts w:ascii="Verdana" w:hAnsi="Verdana" w:cs="Arial"/>
          <w:bCs/>
          <w:color w:val="000000"/>
        </w:rPr>
      </w:pPr>
      <w:r w:rsidRPr="00BE57AD">
        <w:rPr>
          <w:rFonts w:ascii="Verdana" w:hAnsi="Verdana" w:cs="Arial"/>
          <w:bCs/>
          <w:color w:val="000000"/>
        </w:rPr>
        <w:t>Quantity</w:t>
      </w:r>
    </w:p>
    <w:p w14:paraId="70D087F3" w14:textId="77777777" w:rsidR="00FE5780" w:rsidRDefault="00BE57AD" w:rsidP="00EB3E4F">
      <w:pPr>
        <w:numPr>
          <w:ilvl w:val="0"/>
          <w:numId w:val="35"/>
        </w:numPr>
        <w:spacing w:before="120" w:after="120"/>
        <w:rPr>
          <w:rFonts w:ascii="Verdana" w:hAnsi="Verdana" w:cs="Arial"/>
          <w:bCs/>
          <w:color w:val="000000"/>
        </w:rPr>
      </w:pPr>
      <w:r w:rsidRPr="00BE57AD">
        <w:rPr>
          <w:rFonts w:ascii="Verdana" w:hAnsi="Verdana" w:cs="Arial"/>
          <w:bCs/>
          <w:color w:val="000000"/>
        </w:rPr>
        <w:t>Days’ Supply</w:t>
      </w:r>
    </w:p>
    <w:p w14:paraId="0AFC59C2" w14:textId="77777777" w:rsidR="00344709" w:rsidRDefault="00344709" w:rsidP="00EB3E4F">
      <w:pPr>
        <w:spacing w:before="120" w:after="120"/>
        <w:rPr>
          <w:rFonts w:ascii="Verdana" w:hAnsi="Verdana"/>
        </w:rPr>
      </w:pPr>
    </w:p>
    <w:p w14:paraId="0E0C3149" w14:textId="77777777" w:rsidR="00464CDA" w:rsidRDefault="004D7D71" w:rsidP="00EB3E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Inform</w:t>
      </w:r>
      <w:r w:rsidR="00BE57AD">
        <w:rPr>
          <w:rFonts w:ascii="Verdana" w:hAnsi="Verdana"/>
        </w:rPr>
        <w:t xml:space="preserve"> the member of the number of available </w:t>
      </w:r>
      <w:r w:rsidR="00EF559C">
        <w:rPr>
          <w:rFonts w:ascii="Verdana" w:hAnsi="Verdana"/>
        </w:rPr>
        <w:t>re</w:t>
      </w:r>
      <w:r w:rsidR="00BE57AD">
        <w:rPr>
          <w:rFonts w:ascii="Verdana" w:hAnsi="Verdana"/>
        </w:rPr>
        <w:t>fills.</w:t>
      </w:r>
    </w:p>
    <w:p w14:paraId="04CB6DC7" w14:textId="77777777" w:rsidR="00BE57AD" w:rsidRDefault="00BE57AD" w:rsidP="00EB3E4F">
      <w:pPr>
        <w:spacing w:before="120" w:after="120"/>
        <w:rPr>
          <w:rFonts w:ascii="Verdana" w:hAnsi="Verdana" w:cs="Arial"/>
          <w:bCs/>
          <w:color w:val="000000"/>
        </w:rPr>
      </w:pPr>
    </w:p>
    <w:p w14:paraId="0B3F1DE0" w14:textId="39FC887F" w:rsidR="00464CDA" w:rsidRPr="00425978" w:rsidRDefault="00402AAF" w:rsidP="00EB3E4F">
      <w:pPr>
        <w:spacing w:before="120" w:after="120"/>
        <w:rPr>
          <w:rFonts w:ascii="Verdana" w:hAnsi="Verdana" w:cs="Arial"/>
          <w:bCs/>
          <w:color w:val="000000"/>
        </w:rPr>
      </w:pPr>
      <w:r w:rsidRPr="00FA611A">
        <w:rPr>
          <w:rFonts w:cstheme="minorBidi"/>
          <w:noProof/>
          <w:kern w:val="2"/>
          <w:szCs w:val="22"/>
          <w14:ligatures w14:val="standardContextual"/>
        </w:rPr>
        <w:drawing>
          <wp:inline distT="0" distB="0" distL="0" distR="0" wp14:anchorId="4E53C57D" wp14:editId="7ECC3DC6">
            <wp:extent cx="304800" cy="304800"/>
            <wp:effectExtent l="0" t="0" r="0" b="0"/>
            <wp:docPr id="1236661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E21">
        <w:rPr>
          <w:rFonts w:ascii="Verdana" w:hAnsi="Verdana" w:cs="Arial"/>
          <w:bCs/>
          <w:color w:val="000000"/>
        </w:rPr>
        <w:t xml:space="preserve"> </w:t>
      </w:r>
      <w:r w:rsidR="004801C7">
        <w:rPr>
          <w:rFonts w:ascii="Verdana" w:hAnsi="Verdana" w:cs="Arial"/>
          <w:bCs/>
          <w:noProof/>
          <w:color w:val="000000"/>
        </w:rPr>
        <w:drawing>
          <wp:inline distT="0" distB="0" distL="0" distR="0" wp14:anchorId="7D46E37A" wp14:editId="03FDAAD6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Cs/>
          <w:color w:val="000000"/>
        </w:rPr>
        <w:t xml:space="preserve"> </w:t>
      </w:r>
      <w:r w:rsidR="00BE57AD">
        <w:rPr>
          <w:rFonts w:ascii="Verdana" w:hAnsi="Verdana"/>
        </w:rPr>
        <w:t xml:space="preserve">It is imperative </w:t>
      </w:r>
      <w:r w:rsidR="00B132C4">
        <w:rPr>
          <w:rFonts w:ascii="Verdana" w:hAnsi="Verdana"/>
        </w:rPr>
        <w:t xml:space="preserve">to </w:t>
      </w:r>
      <w:r w:rsidR="00ED35C8">
        <w:rPr>
          <w:rFonts w:ascii="Verdana" w:hAnsi="Verdana"/>
        </w:rPr>
        <w:t>review and confirm</w:t>
      </w:r>
      <w:r w:rsidR="00BE57AD">
        <w:rPr>
          <w:rFonts w:ascii="Verdana" w:hAnsi="Verdana"/>
        </w:rPr>
        <w:t xml:space="preserve"> the order. Failure to do so may result in </w:t>
      </w:r>
      <w:r w:rsidR="00BE57AD" w:rsidRPr="00293E09">
        <w:rPr>
          <w:rFonts w:ascii="Verdana" w:hAnsi="Verdana"/>
        </w:rPr>
        <w:t xml:space="preserve">a </w:t>
      </w:r>
      <w:r w:rsidR="00BE57AD" w:rsidRPr="00EB30F1">
        <w:rPr>
          <w:rFonts w:ascii="Verdana" w:hAnsi="Verdana"/>
          <w:b/>
        </w:rPr>
        <w:t>Class 1 Error</w:t>
      </w:r>
      <w:r w:rsidR="00BE57AD" w:rsidRPr="00293E09">
        <w:rPr>
          <w:rFonts w:ascii="Verdana" w:hAnsi="Verdana"/>
        </w:rPr>
        <w:t xml:space="preserve"> </w:t>
      </w:r>
      <w:r w:rsidR="00BE57AD">
        <w:rPr>
          <w:rFonts w:ascii="Verdana" w:hAnsi="Verdana"/>
        </w:rPr>
        <w:t xml:space="preserve">from filling the prescription for the wrong member or </w:t>
      </w:r>
      <w:r w:rsidR="00BE57AD" w:rsidRPr="00293E09">
        <w:rPr>
          <w:rFonts w:ascii="Verdana" w:hAnsi="Verdana"/>
        </w:rPr>
        <w:t xml:space="preserve">with the incorrect </w:t>
      </w:r>
      <w:r w:rsidR="00BE57AD">
        <w:rPr>
          <w:rFonts w:ascii="Verdana" w:hAnsi="Verdana"/>
        </w:rPr>
        <w:t xml:space="preserve">medication. Class 1 errors </w:t>
      </w:r>
      <w:r w:rsidR="00BE57AD" w:rsidRPr="00A52BB5">
        <w:rPr>
          <w:rFonts w:ascii="Verdana" w:hAnsi="Verdana"/>
        </w:rPr>
        <w:t>may po</w:t>
      </w:r>
      <w:r w:rsidR="00BE57AD">
        <w:rPr>
          <w:rFonts w:ascii="Verdana" w:hAnsi="Verdana"/>
        </w:rPr>
        <w:t>se potential danger to our members.</w:t>
      </w:r>
    </w:p>
    <w:p w14:paraId="0F69BECB" w14:textId="77777777" w:rsidR="00670898" w:rsidRDefault="00670898" w:rsidP="00EB3E4F">
      <w:pPr>
        <w:spacing w:before="120" w:after="120"/>
        <w:rPr>
          <w:rFonts w:ascii="Verdana" w:hAnsi="Verdana" w:cs="Arial"/>
          <w:bCs/>
          <w:color w:val="333333"/>
        </w:rPr>
      </w:pPr>
    </w:p>
    <w:p w14:paraId="66C92FDC" w14:textId="77777777" w:rsidR="00FE5780" w:rsidRDefault="009852C5" w:rsidP="00EB3E4F">
      <w:pPr>
        <w:numPr>
          <w:ilvl w:val="0"/>
          <w:numId w:val="3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What is </w:t>
      </w:r>
      <w:r w:rsidR="00E53134">
        <w:rPr>
          <w:rFonts w:ascii="Verdana" w:hAnsi="Verdana"/>
        </w:rPr>
        <w:t>Home Delivery</w:t>
      </w:r>
      <w:r w:rsidR="00344709">
        <w:rPr>
          <w:rFonts w:ascii="Verdana" w:hAnsi="Verdana"/>
        </w:rPr>
        <w:t>/Mail Order</w:t>
      </w:r>
      <w:r>
        <w:rPr>
          <w:rFonts w:ascii="Verdana" w:hAnsi="Verdana"/>
        </w:rPr>
        <w:t>?</w:t>
      </w:r>
    </w:p>
    <w:p w14:paraId="4F3DFB04" w14:textId="280D554B" w:rsidR="00670898" w:rsidRDefault="00D13F5F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46538">
        <w:rPr>
          <w:rFonts w:ascii="Verdana" w:hAnsi="Verdana"/>
        </w:rPr>
        <w:t xml:space="preserve">Advise the member of what their plan allows them to have </w:t>
      </w:r>
      <w:r w:rsidR="00E53134">
        <w:rPr>
          <w:rFonts w:ascii="Verdana" w:hAnsi="Verdana"/>
        </w:rPr>
        <w:t>via Home Delivery</w:t>
      </w:r>
      <w:r w:rsidR="00344709">
        <w:rPr>
          <w:rFonts w:ascii="Verdana" w:hAnsi="Verdana"/>
        </w:rPr>
        <w:t>/Mail Order</w:t>
      </w:r>
      <w:r w:rsidR="009D1BE6">
        <w:rPr>
          <w:rFonts w:ascii="Verdana" w:hAnsi="Verdana"/>
        </w:rPr>
        <w:t xml:space="preserve"> (</w:t>
      </w:r>
      <w:bookmarkStart w:id="5" w:name="OLE_LINK2"/>
      <w:r w:rsidR="00B132C4">
        <w:rPr>
          <w:rFonts w:ascii="Verdana" w:hAnsi="Verdana"/>
          <w:b/>
          <w:bCs/>
        </w:rPr>
        <w:t xml:space="preserve">Example: </w:t>
      </w:r>
      <w:bookmarkEnd w:id="5"/>
      <w:r w:rsidR="00B132C4">
        <w:rPr>
          <w:rFonts w:ascii="Verdana" w:hAnsi="Verdana"/>
        </w:rPr>
        <w:t>M</w:t>
      </w:r>
      <w:r w:rsidR="009D1BE6">
        <w:rPr>
          <w:rFonts w:ascii="Verdana" w:hAnsi="Verdana"/>
        </w:rPr>
        <w:t>ax day supply, medication type, etc.)</w:t>
      </w:r>
      <w:r w:rsidR="00A2354E">
        <w:rPr>
          <w:rFonts w:ascii="Verdana" w:hAnsi="Verdana"/>
        </w:rPr>
        <w:t>.</w:t>
      </w:r>
    </w:p>
    <w:p w14:paraId="17D3981B" w14:textId="6372D9E5" w:rsidR="00346538" w:rsidRDefault="00346538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075F32">
        <w:rPr>
          <w:rFonts w:ascii="Verdana" w:hAnsi="Verdana"/>
        </w:rPr>
        <w:t>If available, p</w:t>
      </w:r>
      <w:r>
        <w:rPr>
          <w:rFonts w:ascii="Verdana" w:hAnsi="Verdana"/>
        </w:rPr>
        <w:t xml:space="preserve">rovide </w:t>
      </w:r>
      <w:r w:rsidR="00E53134">
        <w:rPr>
          <w:rFonts w:ascii="Verdana" w:hAnsi="Verdana"/>
        </w:rPr>
        <w:t xml:space="preserve">90-day supply </w:t>
      </w:r>
      <w:r>
        <w:rPr>
          <w:rFonts w:ascii="Verdana" w:hAnsi="Verdana"/>
        </w:rPr>
        <w:t>options</w:t>
      </w:r>
      <w:r w:rsidR="00A2354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2B7EFA82" w14:textId="40E02F06" w:rsidR="00346538" w:rsidRDefault="009D1BE6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 xml:space="preserve"> Provide a cost estimate of each medication in question</w:t>
      </w:r>
      <w:r w:rsidR="00A2354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415D17A1" w14:textId="77777777" w:rsidR="00D13F5F" w:rsidRDefault="00D13F5F" w:rsidP="00EB3E4F">
      <w:pPr>
        <w:spacing w:before="120" w:after="120"/>
        <w:ind w:left="795"/>
        <w:rPr>
          <w:rFonts w:ascii="Verdana" w:hAnsi="Verdana"/>
        </w:rPr>
      </w:pPr>
    </w:p>
    <w:p w14:paraId="2B60637E" w14:textId="50741E22" w:rsidR="00D13F5F" w:rsidRDefault="00D13F5F" w:rsidP="00EB3E4F">
      <w:pPr>
        <w:numPr>
          <w:ilvl w:val="0"/>
          <w:numId w:val="3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I need to place a refill</w:t>
      </w:r>
      <w:r w:rsidR="00EB47A9">
        <w:rPr>
          <w:rFonts w:ascii="Verdana" w:hAnsi="Verdana"/>
        </w:rPr>
        <w:t>.</w:t>
      </w:r>
    </w:p>
    <w:p w14:paraId="2BD590BF" w14:textId="2159B8FC" w:rsidR="00D13F5F" w:rsidRDefault="000C4E21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 w:rsidRPr="00FA611A">
        <w:rPr>
          <w:rFonts w:cstheme="minorBidi"/>
          <w:noProof/>
          <w:kern w:val="2"/>
          <w:szCs w:val="22"/>
          <w14:ligatures w14:val="standardContextual"/>
        </w:rPr>
        <w:drawing>
          <wp:inline distT="0" distB="0" distL="0" distR="0" wp14:anchorId="06A07D33" wp14:editId="55EFC5CC">
            <wp:extent cx="304800" cy="304800"/>
            <wp:effectExtent l="0" t="0" r="0" b="0"/>
            <wp:docPr id="457704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ED35C8">
        <w:rPr>
          <w:rFonts w:ascii="Verdana" w:hAnsi="Verdana"/>
        </w:rPr>
        <w:t>Review and confirm</w:t>
      </w:r>
      <w:r w:rsidR="009852C5">
        <w:rPr>
          <w:rFonts w:ascii="Verdana" w:hAnsi="Verdana"/>
        </w:rPr>
        <w:t xml:space="preserve"> entire order </w:t>
      </w:r>
      <w:r w:rsidR="00D13F5F">
        <w:rPr>
          <w:rFonts w:ascii="Verdana" w:hAnsi="Verdana"/>
        </w:rPr>
        <w:t>(</w:t>
      </w:r>
      <w:r w:rsidR="00B132C4">
        <w:rPr>
          <w:rFonts w:ascii="Verdana" w:hAnsi="Verdana"/>
          <w:b/>
          <w:bCs/>
        </w:rPr>
        <w:t xml:space="preserve">Example: </w:t>
      </w:r>
      <w:r w:rsidR="00B132C4">
        <w:rPr>
          <w:rFonts w:ascii="Verdana" w:hAnsi="Verdana"/>
        </w:rPr>
        <w:t>M</w:t>
      </w:r>
      <w:r w:rsidR="00344709">
        <w:rPr>
          <w:rFonts w:ascii="Verdana" w:hAnsi="Verdana"/>
        </w:rPr>
        <w:t>ember</w:t>
      </w:r>
      <w:r w:rsidR="00BE57AD">
        <w:rPr>
          <w:rFonts w:ascii="Verdana" w:hAnsi="Verdana"/>
        </w:rPr>
        <w:t xml:space="preserve"> name, medication information, </w:t>
      </w:r>
      <w:r w:rsidR="00D13F5F">
        <w:rPr>
          <w:rFonts w:ascii="Verdana" w:hAnsi="Verdana"/>
        </w:rPr>
        <w:t>and number of refills remaining</w:t>
      </w:r>
      <w:r w:rsidR="009852C5">
        <w:rPr>
          <w:rFonts w:ascii="Verdana" w:hAnsi="Verdana"/>
        </w:rPr>
        <w:t>)</w:t>
      </w:r>
      <w:r w:rsidR="00A2354E">
        <w:rPr>
          <w:rFonts w:ascii="Verdana" w:hAnsi="Verdana"/>
        </w:rPr>
        <w:t>.</w:t>
      </w:r>
      <w:r w:rsidR="00D13F5F">
        <w:rPr>
          <w:rFonts w:ascii="Verdana" w:hAnsi="Verdana"/>
        </w:rPr>
        <w:t xml:space="preserve"> </w:t>
      </w:r>
    </w:p>
    <w:p w14:paraId="3B1EBD2A" w14:textId="72C64DE6" w:rsidR="000B7BFC" w:rsidRDefault="009852C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V</w:t>
      </w:r>
      <w:r w:rsidR="002816FF">
        <w:rPr>
          <w:rFonts w:ascii="Verdana" w:hAnsi="Verdana"/>
        </w:rPr>
        <w:t>erify the shipping address</w:t>
      </w:r>
      <w:r w:rsidR="00D73BAF">
        <w:rPr>
          <w:rFonts w:ascii="Verdana" w:hAnsi="Verdana"/>
        </w:rPr>
        <w:t xml:space="preserve"> &amp; telephone number</w:t>
      </w:r>
      <w:r w:rsidR="00A2354E">
        <w:rPr>
          <w:rFonts w:ascii="Verdana" w:hAnsi="Verdana"/>
        </w:rPr>
        <w:t>.</w:t>
      </w:r>
    </w:p>
    <w:p w14:paraId="254BBC91" w14:textId="63481FFB" w:rsidR="002816FF" w:rsidRDefault="009852C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P</w:t>
      </w:r>
      <w:r w:rsidR="002816FF">
        <w:rPr>
          <w:rFonts w:ascii="Verdana" w:hAnsi="Verdana"/>
        </w:rPr>
        <w:t xml:space="preserve">rovide the cost </w:t>
      </w:r>
      <w:r>
        <w:rPr>
          <w:rFonts w:ascii="Verdana" w:hAnsi="Verdana"/>
        </w:rPr>
        <w:t>and disclaimer</w:t>
      </w:r>
      <w:r w:rsidR="00A2354E">
        <w:rPr>
          <w:rFonts w:ascii="Verdana" w:hAnsi="Verdana"/>
        </w:rPr>
        <w:t>.</w:t>
      </w:r>
    </w:p>
    <w:p w14:paraId="658DC504" w14:textId="0A1A644E" w:rsidR="002816FF" w:rsidRDefault="009852C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Review the Method of Payment (</w:t>
      </w:r>
      <w:r w:rsidR="00B132C4">
        <w:rPr>
          <w:rFonts w:ascii="Verdana" w:hAnsi="Verdana"/>
          <w:b/>
          <w:bCs/>
        </w:rPr>
        <w:t xml:space="preserve">Example: </w:t>
      </w:r>
      <w:r>
        <w:rPr>
          <w:rFonts w:ascii="Verdana" w:hAnsi="Verdana"/>
        </w:rPr>
        <w:t xml:space="preserve">CC </w:t>
      </w:r>
      <w:r w:rsidR="00436FD5">
        <w:rPr>
          <w:rFonts w:ascii="Verdana" w:hAnsi="Verdana"/>
        </w:rPr>
        <w:t>t</w:t>
      </w:r>
      <w:r>
        <w:rPr>
          <w:rFonts w:ascii="Verdana" w:hAnsi="Verdana"/>
        </w:rPr>
        <w:t xml:space="preserve">ype, </w:t>
      </w:r>
      <w:r w:rsidR="00436FD5">
        <w:rPr>
          <w:rFonts w:ascii="Verdana" w:hAnsi="Verdana"/>
        </w:rPr>
        <w:t>l</w:t>
      </w:r>
      <w:r>
        <w:rPr>
          <w:rFonts w:ascii="Verdana" w:hAnsi="Verdana"/>
        </w:rPr>
        <w:t xml:space="preserve">ast </w:t>
      </w:r>
      <w:r w:rsidR="00436FD5">
        <w:rPr>
          <w:rFonts w:ascii="Verdana" w:hAnsi="Verdana"/>
        </w:rPr>
        <w:t>f</w:t>
      </w:r>
      <w:r>
        <w:rPr>
          <w:rFonts w:ascii="Verdana" w:hAnsi="Verdana"/>
        </w:rPr>
        <w:t xml:space="preserve">our </w:t>
      </w:r>
      <w:r w:rsidR="00436FD5">
        <w:rPr>
          <w:rFonts w:ascii="Verdana" w:hAnsi="Verdana"/>
        </w:rPr>
        <w:t>d</w:t>
      </w:r>
      <w:r>
        <w:rPr>
          <w:rFonts w:ascii="Verdana" w:hAnsi="Verdana"/>
        </w:rPr>
        <w:t>igits of the CC</w:t>
      </w:r>
      <w:r w:rsidR="00BE57AD">
        <w:rPr>
          <w:rFonts w:ascii="Verdana" w:hAnsi="Verdana"/>
        </w:rPr>
        <w:t>,</w:t>
      </w:r>
      <w:r>
        <w:rPr>
          <w:rFonts w:ascii="Verdana" w:hAnsi="Verdana"/>
        </w:rPr>
        <w:t xml:space="preserve"> and </w:t>
      </w:r>
      <w:r w:rsidR="00436FD5">
        <w:rPr>
          <w:rFonts w:ascii="Verdana" w:hAnsi="Verdana"/>
        </w:rPr>
        <w:t>e</w:t>
      </w:r>
      <w:r>
        <w:rPr>
          <w:rFonts w:ascii="Verdana" w:hAnsi="Verdana"/>
        </w:rPr>
        <w:t xml:space="preserve">xpiration </w:t>
      </w:r>
      <w:r w:rsidR="00436FD5">
        <w:rPr>
          <w:rFonts w:ascii="Verdana" w:hAnsi="Verdana"/>
        </w:rPr>
        <w:t>d</w:t>
      </w:r>
      <w:r>
        <w:rPr>
          <w:rFonts w:ascii="Verdana" w:hAnsi="Verdana"/>
        </w:rPr>
        <w:t>ate)</w:t>
      </w:r>
      <w:r w:rsidR="00A2354E">
        <w:rPr>
          <w:rFonts w:ascii="Verdana" w:hAnsi="Verdana"/>
        </w:rPr>
        <w:t>.</w:t>
      </w:r>
    </w:p>
    <w:p w14:paraId="0ACC0917" w14:textId="032D6621" w:rsidR="00EF559C" w:rsidRDefault="00515067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Ask how much medication the member has on hand</w:t>
      </w:r>
      <w:r w:rsidR="00A2354E">
        <w:rPr>
          <w:rFonts w:ascii="Verdana" w:hAnsi="Verdana"/>
        </w:rPr>
        <w:t>.</w:t>
      </w:r>
    </w:p>
    <w:p w14:paraId="50857AA4" w14:textId="2C8AF491" w:rsidR="00D24B7B" w:rsidRPr="00EF559C" w:rsidRDefault="00682622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 w:rsidRPr="00EF559C">
        <w:rPr>
          <w:rFonts w:ascii="Verdana" w:hAnsi="Verdana"/>
        </w:rPr>
        <w:t>Provide TAT for refills</w:t>
      </w:r>
      <w:r w:rsidR="00A2354E">
        <w:rPr>
          <w:rFonts w:ascii="Verdana" w:hAnsi="Verdana"/>
        </w:rPr>
        <w:t>.</w:t>
      </w:r>
    </w:p>
    <w:p w14:paraId="2BBEC3C4" w14:textId="77777777" w:rsidR="002816FF" w:rsidRDefault="002816FF" w:rsidP="00EB3E4F">
      <w:pPr>
        <w:spacing w:before="120" w:after="120"/>
        <w:ind w:left="1515"/>
        <w:rPr>
          <w:rFonts w:ascii="Verdana" w:hAnsi="Verdana"/>
        </w:rPr>
      </w:pPr>
    </w:p>
    <w:p w14:paraId="5068F60B" w14:textId="77777777" w:rsidR="002816FF" w:rsidRDefault="002816FF" w:rsidP="00EB3E4F">
      <w:pPr>
        <w:numPr>
          <w:ilvl w:val="0"/>
          <w:numId w:val="3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I’ve never taken this medication; can you contact my doctor for a </w:t>
      </w:r>
      <w:r w:rsidR="00344709">
        <w:rPr>
          <w:rFonts w:ascii="Verdana" w:hAnsi="Verdana"/>
        </w:rPr>
        <w:t>Home Delivery/</w:t>
      </w:r>
      <w:r>
        <w:rPr>
          <w:rFonts w:ascii="Verdana" w:hAnsi="Verdana"/>
        </w:rPr>
        <w:t>Mail Order prescription?</w:t>
      </w:r>
    </w:p>
    <w:p w14:paraId="65B3D48B" w14:textId="21E7661B" w:rsidR="00136EA8" w:rsidRDefault="00D67B5E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Verify that the correct person was selected</w:t>
      </w:r>
      <w:r w:rsidR="00A2354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3EEDBC73" w14:textId="1745BEFE" w:rsidR="00D67B5E" w:rsidRDefault="000C4E21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 w:rsidRPr="00FA611A">
        <w:rPr>
          <w:rFonts w:cstheme="minorBidi"/>
          <w:noProof/>
          <w:kern w:val="2"/>
          <w:szCs w:val="22"/>
          <w14:ligatures w14:val="standardContextual"/>
        </w:rPr>
        <w:drawing>
          <wp:inline distT="0" distB="0" distL="0" distR="0" wp14:anchorId="52D736FB" wp14:editId="25652103">
            <wp:extent cx="304800" cy="304800"/>
            <wp:effectExtent l="0" t="0" r="0" b="0"/>
            <wp:docPr id="696765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242D42">
        <w:rPr>
          <w:rFonts w:ascii="Verdana" w:hAnsi="Verdana"/>
        </w:rPr>
        <w:t>Review and confirm</w:t>
      </w:r>
      <w:r w:rsidR="00D67B5E">
        <w:rPr>
          <w:rFonts w:ascii="Verdana" w:hAnsi="Verdana"/>
        </w:rPr>
        <w:t xml:space="preserve"> entire order (</w:t>
      </w:r>
      <w:r w:rsidR="00B132C4">
        <w:rPr>
          <w:rFonts w:ascii="Verdana" w:hAnsi="Verdana"/>
          <w:b/>
          <w:bCs/>
        </w:rPr>
        <w:t xml:space="preserve">Example: </w:t>
      </w:r>
      <w:r w:rsidR="00B132C4">
        <w:rPr>
          <w:rFonts w:ascii="Verdana" w:hAnsi="Verdana"/>
        </w:rPr>
        <w:t>P</w:t>
      </w:r>
      <w:r w:rsidR="00BE57AD">
        <w:rPr>
          <w:rFonts w:ascii="Verdana" w:hAnsi="Verdana"/>
        </w:rPr>
        <w:t>atient name and medication information</w:t>
      </w:r>
      <w:r w:rsidR="00436FD5">
        <w:rPr>
          <w:rFonts w:ascii="Verdana" w:hAnsi="Verdana"/>
        </w:rPr>
        <w:t>)</w:t>
      </w:r>
      <w:r w:rsidR="00A2354E">
        <w:rPr>
          <w:rFonts w:ascii="Verdana" w:hAnsi="Verdana"/>
        </w:rPr>
        <w:t>.</w:t>
      </w:r>
    </w:p>
    <w:p w14:paraId="41636D75" w14:textId="58C5528C" w:rsidR="00436FD5" w:rsidRDefault="00436FD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Verify the shipping address</w:t>
      </w:r>
      <w:r w:rsidR="00A2354E">
        <w:rPr>
          <w:rFonts w:ascii="Verdana" w:hAnsi="Verdana"/>
        </w:rPr>
        <w:t>.</w:t>
      </w:r>
    </w:p>
    <w:p w14:paraId="1E6AE7A4" w14:textId="0957F0CD" w:rsidR="00436FD5" w:rsidRDefault="00436FD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Provide the cost and disclaimer</w:t>
      </w:r>
      <w:r w:rsidR="00A2354E">
        <w:rPr>
          <w:rFonts w:ascii="Verdana" w:hAnsi="Verdana"/>
        </w:rPr>
        <w:t>.</w:t>
      </w:r>
    </w:p>
    <w:p w14:paraId="064532A8" w14:textId="69BCCBB2" w:rsidR="00436FD5" w:rsidRDefault="00436FD5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Review the Method of Payment (</w:t>
      </w:r>
      <w:r w:rsidR="00B132C4">
        <w:rPr>
          <w:rFonts w:ascii="Verdana" w:hAnsi="Verdana"/>
          <w:b/>
          <w:bCs/>
        </w:rPr>
        <w:t xml:space="preserve">Example: </w:t>
      </w:r>
      <w:r>
        <w:rPr>
          <w:rFonts w:ascii="Verdana" w:hAnsi="Verdana"/>
        </w:rPr>
        <w:t xml:space="preserve">CC </w:t>
      </w:r>
      <w:r w:rsidR="00BE57AD">
        <w:rPr>
          <w:rFonts w:ascii="Verdana" w:hAnsi="Verdana"/>
        </w:rPr>
        <w:t>type, last four digits of the CC, and expiration date</w:t>
      </w:r>
      <w:r w:rsidR="008F5E9D">
        <w:rPr>
          <w:rFonts w:ascii="Verdana" w:hAnsi="Verdana"/>
        </w:rPr>
        <w:t>)</w:t>
      </w:r>
      <w:r w:rsidR="00A2354E">
        <w:rPr>
          <w:rFonts w:ascii="Verdana" w:hAnsi="Verdana"/>
        </w:rPr>
        <w:t>.</w:t>
      </w:r>
    </w:p>
    <w:p w14:paraId="27B513BA" w14:textId="669526E1" w:rsidR="00682622" w:rsidRPr="00670898" w:rsidRDefault="00682622" w:rsidP="00EB3E4F">
      <w:pPr>
        <w:numPr>
          <w:ilvl w:val="1"/>
          <w:numId w:val="36"/>
        </w:numPr>
        <w:spacing w:before="120" w:after="120"/>
        <w:ind w:left="1170"/>
        <w:rPr>
          <w:rFonts w:ascii="Verdana" w:hAnsi="Verdana"/>
        </w:rPr>
      </w:pPr>
      <w:r>
        <w:rPr>
          <w:rFonts w:ascii="Verdana" w:hAnsi="Verdana"/>
        </w:rPr>
        <w:t>Provide TAT for doctor response and shipping</w:t>
      </w:r>
      <w:r w:rsidR="00A2354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68C27EFD" w14:textId="77777777" w:rsidR="00FE5780" w:rsidRDefault="00FE5780" w:rsidP="00EB3E4F">
      <w:pPr>
        <w:spacing w:before="120" w:after="120"/>
        <w:jc w:val="right"/>
        <w:rPr>
          <w:rFonts w:ascii="Verdana" w:hAnsi="Verdana" w:cs="Arial"/>
          <w:bCs/>
          <w:color w:val="333333"/>
        </w:rPr>
      </w:pPr>
    </w:p>
    <w:p w14:paraId="088EA780" w14:textId="39F0C9BC" w:rsidR="00E53134" w:rsidRDefault="00E53134" w:rsidP="00EB3E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1A9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53134" w:rsidRPr="0064267B" w14:paraId="52E3AB37" w14:textId="77777777" w:rsidTr="00EB3E4F">
        <w:tc>
          <w:tcPr>
            <w:tcW w:w="5000" w:type="pct"/>
            <w:shd w:val="clear" w:color="auto" w:fill="BFBFBF" w:themeFill="background1" w:themeFillShade="BF"/>
          </w:tcPr>
          <w:p w14:paraId="63BC8914" w14:textId="77777777" w:rsidR="00E53134" w:rsidRPr="00F13F27" w:rsidRDefault="00E53134" w:rsidP="00B853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6" w:name="_Toc19734547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6"/>
          </w:p>
        </w:tc>
      </w:tr>
    </w:tbl>
    <w:p w14:paraId="032C4CDA" w14:textId="202E8753" w:rsidR="00E53134" w:rsidRPr="00CC208B" w:rsidRDefault="00CD7BAE" w:rsidP="00CC208B">
      <w:pPr>
        <w:spacing w:before="120" w:after="120"/>
        <w:rPr>
          <w:rFonts w:ascii="Verdana" w:hAnsi="Verdana"/>
        </w:rPr>
      </w:pPr>
      <w:hyperlink r:id="rId13" w:anchor="!/view?docid=932f2f09-4581-4c2c-861d-5145ad7ab97a" w:history="1">
        <w:r w:rsidRPr="00CC208B">
          <w:rPr>
            <w:rStyle w:val="Hyperlink"/>
            <w:rFonts w:ascii="Verdana" w:hAnsi="Verdana"/>
          </w:rPr>
          <w:t>PeopleSafe - Prescription (Rx) Refill/Renewal (Order Placement) (004628)</w:t>
        </w:r>
      </w:hyperlink>
      <w:r w:rsidR="00E53134" w:rsidRPr="00CC208B">
        <w:rPr>
          <w:rFonts w:ascii="Verdana" w:hAnsi="Verdana"/>
        </w:rPr>
        <w:t xml:space="preserve"> </w:t>
      </w:r>
    </w:p>
    <w:p w14:paraId="558D01F0" w14:textId="08468A29" w:rsidR="00E53134" w:rsidRPr="00CC208B" w:rsidRDefault="00B35BA2" w:rsidP="00EB3E4F">
      <w:pPr>
        <w:spacing w:before="120" w:after="120"/>
        <w:rPr>
          <w:rFonts w:ascii="Verdana" w:hAnsi="Verdana"/>
        </w:rPr>
      </w:pPr>
      <w:hyperlink r:id="rId14" w:anchor="!/view?docid=a1443f4f-499e-442c-be11-fd2b207bf86c" w:history="1">
        <w:r w:rsidRPr="00CC208B">
          <w:rPr>
            <w:rStyle w:val="Hyperlink"/>
            <w:rFonts w:ascii="Verdana" w:hAnsi="Verdana"/>
          </w:rPr>
          <w:t>PeopleSafe - Obtaining a New Prescription (Rx) for the Member (058827)</w:t>
        </w:r>
      </w:hyperlink>
      <w:r w:rsidR="00E53134" w:rsidRPr="00CC208B" w:rsidDel="00AF203F">
        <w:rPr>
          <w:rFonts w:ascii="Verdana" w:hAnsi="Verdana"/>
        </w:rPr>
        <w:t xml:space="preserve"> </w:t>
      </w:r>
    </w:p>
    <w:p w14:paraId="25658C9B" w14:textId="7B6EE537" w:rsidR="009E33E0" w:rsidRPr="00EB3E4F" w:rsidRDefault="009E33E0" w:rsidP="00CC208B">
      <w:pPr>
        <w:spacing w:before="120" w:after="120"/>
        <w:rPr>
          <w:rFonts w:ascii="Verdana" w:hAnsi="Verdana"/>
        </w:rPr>
      </w:pPr>
      <w:hyperlink r:id="rId15" w:anchor="!/view?docid=3fd24302-2256-4302-8eb1-b4347f4faadd" w:history="1">
        <w:r w:rsidRPr="00CC208B">
          <w:rPr>
            <w:rStyle w:val="Hyperlink"/>
            <w:rFonts w:ascii="Verdana" w:hAnsi="Verdana"/>
          </w:rPr>
          <w:t>Safeguarding Members with Quality and Care (Class 1 Error) (028175)</w:t>
        </w:r>
      </w:hyperlink>
    </w:p>
    <w:p w14:paraId="59EE46D4" w14:textId="7CEF28B1" w:rsidR="00505640" w:rsidRDefault="00FA306C" w:rsidP="00CC208B">
      <w:hyperlink r:id="rId16" w:anchor="!/view?docid=e0d014db-0726-40a1-bf1b-c48f9fbdabb3" w:history="1">
        <w:r w:rsidRPr="00DC242D">
          <w:rPr>
            <w:rStyle w:val="Hyperlink"/>
            <w:rFonts w:ascii="Verdana" w:hAnsi="Verdana"/>
            <w:bCs/>
          </w:rPr>
          <w:t>PeopleSafe - Handling Maintenance Choice Calls (021863)</w:t>
        </w:r>
      </w:hyperlink>
    </w:p>
    <w:p w14:paraId="16D5515F" w14:textId="77777777" w:rsidR="00CC208B" w:rsidRPr="00DC242D" w:rsidRDefault="00CC208B" w:rsidP="00EB3E4F">
      <w:pPr>
        <w:rPr>
          <w:rStyle w:val="Hyperlink"/>
          <w:rFonts w:ascii="Verdana" w:hAnsi="Verdana"/>
          <w:bCs/>
          <w:color w:val="auto"/>
          <w:u w:val="none"/>
        </w:rPr>
      </w:pPr>
    </w:p>
    <w:p w14:paraId="3E2AC059" w14:textId="60F65B30" w:rsidR="002F51D8" w:rsidRPr="00DC242D" w:rsidRDefault="002F51D8" w:rsidP="00CC208B">
      <w:pPr>
        <w:rPr>
          <w:rFonts w:ascii="Verdana" w:hAnsi="Verdana"/>
        </w:rPr>
      </w:pPr>
      <w:r w:rsidRPr="00DC242D">
        <w:rPr>
          <w:rStyle w:val="Hyperlink"/>
          <w:rFonts w:ascii="Verdana" w:hAnsi="Verdana"/>
          <w:b/>
          <w:color w:val="000000"/>
          <w:u w:val="none"/>
        </w:rPr>
        <w:t xml:space="preserve">Abbreviations/Definitions: </w:t>
      </w:r>
      <w:hyperlink r:id="rId17" w:anchor="!/view?docid=c1f1028b-e42c-4b4f-a4cf-cc0b42c91606" w:history="1">
        <w:r w:rsidR="005A10F9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735E584E" w14:textId="77777777" w:rsidR="00E53134" w:rsidRDefault="00E53134" w:rsidP="00EB3E4F">
      <w:pPr>
        <w:spacing w:before="120" w:after="120"/>
        <w:rPr>
          <w:rFonts w:ascii="Verdana" w:hAnsi="Verdana"/>
        </w:rPr>
      </w:pPr>
    </w:p>
    <w:p w14:paraId="056E9356" w14:textId="7E131094" w:rsidR="00E53134" w:rsidRDefault="00E53134" w:rsidP="00EB3E4F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9B1A97">
          <w:rPr>
            <w:rStyle w:val="Hyperlink"/>
            <w:rFonts w:ascii="Verdana" w:hAnsi="Verdana"/>
          </w:rPr>
          <w:t>Top of the Document</w:t>
        </w:r>
      </w:hyperlink>
    </w:p>
    <w:p w14:paraId="7E170C67" w14:textId="77777777" w:rsidR="00E53134" w:rsidRDefault="00E53134" w:rsidP="00E53134">
      <w:pPr>
        <w:jc w:val="center"/>
        <w:rPr>
          <w:rFonts w:ascii="Verdana" w:hAnsi="Verdana"/>
          <w:sz w:val="16"/>
          <w:szCs w:val="16"/>
        </w:rPr>
      </w:pPr>
    </w:p>
    <w:p w14:paraId="5543B42B" w14:textId="77777777" w:rsidR="00E53134" w:rsidRPr="00C247CB" w:rsidRDefault="00E53134" w:rsidP="00E5313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163AD11" w14:textId="77777777" w:rsidR="00E53134" w:rsidRPr="00C247CB" w:rsidRDefault="00E53134" w:rsidP="00E5313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3E03206" w14:textId="77777777" w:rsidR="005A64DA" w:rsidRPr="00C247CB" w:rsidRDefault="005A64DA" w:rsidP="00EB3E4F">
      <w:pPr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F3A30" w14:textId="77777777" w:rsidR="008A344C" w:rsidRDefault="008A344C">
      <w:r>
        <w:separator/>
      </w:r>
    </w:p>
  </w:endnote>
  <w:endnote w:type="continuationSeparator" w:id="0">
    <w:p w14:paraId="6A253DE0" w14:textId="77777777" w:rsidR="008A344C" w:rsidRDefault="008A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6740" w14:textId="77777777" w:rsidR="00EF7B70" w:rsidRPr="00C32D18" w:rsidRDefault="00D24B7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EF7B7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4887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4499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B0E65" w14:textId="77777777" w:rsidR="008A344C" w:rsidRDefault="008A344C">
      <w:r>
        <w:separator/>
      </w:r>
    </w:p>
  </w:footnote>
  <w:footnote w:type="continuationSeparator" w:id="0">
    <w:p w14:paraId="23B50EDF" w14:textId="77777777" w:rsidR="008A344C" w:rsidRDefault="008A3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280F4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E93"/>
    <w:multiLevelType w:val="hybridMultilevel"/>
    <w:tmpl w:val="5144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1AE7"/>
    <w:multiLevelType w:val="hybridMultilevel"/>
    <w:tmpl w:val="963A9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90FBA"/>
    <w:multiLevelType w:val="hybridMultilevel"/>
    <w:tmpl w:val="863656E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1D07F13"/>
    <w:multiLevelType w:val="hybridMultilevel"/>
    <w:tmpl w:val="88406F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C6986"/>
    <w:multiLevelType w:val="hybridMultilevel"/>
    <w:tmpl w:val="F1D4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74DDB"/>
    <w:multiLevelType w:val="hybridMultilevel"/>
    <w:tmpl w:val="1D5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AF1BF2"/>
    <w:multiLevelType w:val="hybridMultilevel"/>
    <w:tmpl w:val="80A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A7C74"/>
    <w:multiLevelType w:val="hybridMultilevel"/>
    <w:tmpl w:val="92F2D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DC7611"/>
    <w:multiLevelType w:val="hybridMultilevel"/>
    <w:tmpl w:val="EB584D3A"/>
    <w:lvl w:ilvl="0" w:tplc="976E02BA">
      <w:numFmt w:val="bullet"/>
      <w:lvlText w:val="•"/>
      <w:lvlJc w:val="left"/>
      <w:pPr>
        <w:ind w:left="72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56523C"/>
    <w:multiLevelType w:val="hybridMultilevel"/>
    <w:tmpl w:val="216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904FC4"/>
    <w:multiLevelType w:val="hybridMultilevel"/>
    <w:tmpl w:val="C0925B7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75C95"/>
    <w:multiLevelType w:val="hybridMultilevel"/>
    <w:tmpl w:val="FE3E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445792"/>
    <w:multiLevelType w:val="hybridMultilevel"/>
    <w:tmpl w:val="798C7D78"/>
    <w:lvl w:ilvl="0" w:tplc="E596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736A2C"/>
    <w:multiLevelType w:val="hybridMultilevel"/>
    <w:tmpl w:val="EF1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57ACB"/>
    <w:multiLevelType w:val="hybridMultilevel"/>
    <w:tmpl w:val="2B6C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D18BE"/>
    <w:multiLevelType w:val="hybridMultilevel"/>
    <w:tmpl w:val="CED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25BF8"/>
    <w:multiLevelType w:val="hybridMultilevel"/>
    <w:tmpl w:val="0110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283F1E"/>
    <w:multiLevelType w:val="hybridMultilevel"/>
    <w:tmpl w:val="32CA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F15A8"/>
    <w:multiLevelType w:val="hybridMultilevel"/>
    <w:tmpl w:val="EE42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082595">
    <w:abstractNumId w:val="26"/>
  </w:num>
  <w:num w:numId="2" w16cid:durableId="1124153425">
    <w:abstractNumId w:val="10"/>
  </w:num>
  <w:num w:numId="3" w16cid:durableId="869031415">
    <w:abstractNumId w:val="31"/>
  </w:num>
  <w:num w:numId="4" w16cid:durableId="260458508">
    <w:abstractNumId w:val="33"/>
  </w:num>
  <w:num w:numId="5" w16cid:durableId="923029999">
    <w:abstractNumId w:val="3"/>
  </w:num>
  <w:num w:numId="6" w16cid:durableId="194542212">
    <w:abstractNumId w:val="38"/>
  </w:num>
  <w:num w:numId="7" w16cid:durableId="1551333445">
    <w:abstractNumId w:val="24"/>
  </w:num>
  <w:num w:numId="8" w16cid:durableId="7968727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4339295">
    <w:abstractNumId w:val="14"/>
  </w:num>
  <w:num w:numId="10" w16cid:durableId="2037387425">
    <w:abstractNumId w:val="2"/>
  </w:num>
  <w:num w:numId="11" w16cid:durableId="782964533">
    <w:abstractNumId w:val="11"/>
  </w:num>
  <w:num w:numId="12" w16cid:durableId="245768875">
    <w:abstractNumId w:val="7"/>
  </w:num>
  <w:num w:numId="13" w16cid:durableId="586307071">
    <w:abstractNumId w:val="16"/>
  </w:num>
  <w:num w:numId="14" w16cid:durableId="1459882311">
    <w:abstractNumId w:val="15"/>
  </w:num>
  <w:num w:numId="15" w16cid:durableId="390815514">
    <w:abstractNumId w:val="29"/>
  </w:num>
  <w:num w:numId="16" w16cid:durableId="645159105">
    <w:abstractNumId w:val="17"/>
  </w:num>
  <w:num w:numId="17" w16cid:durableId="514003304">
    <w:abstractNumId w:val="25"/>
  </w:num>
  <w:num w:numId="18" w16cid:durableId="1694918249">
    <w:abstractNumId w:val="27"/>
  </w:num>
  <w:num w:numId="19" w16cid:durableId="166680276">
    <w:abstractNumId w:val="8"/>
  </w:num>
  <w:num w:numId="20" w16cid:durableId="1096052826">
    <w:abstractNumId w:val="41"/>
  </w:num>
  <w:num w:numId="21" w16cid:durableId="2029332728">
    <w:abstractNumId w:val="18"/>
  </w:num>
  <w:num w:numId="22" w16cid:durableId="2062289653">
    <w:abstractNumId w:val="9"/>
  </w:num>
  <w:num w:numId="23" w16cid:durableId="2131435814">
    <w:abstractNumId w:val="22"/>
  </w:num>
  <w:num w:numId="24" w16cid:durableId="1650282414">
    <w:abstractNumId w:val="6"/>
  </w:num>
  <w:num w:numId="25" w16cid:durableId="314843829">
    <w:abstractNumId w:val="12"/>
  </w:num>
  <w:num w:numId="26" w16cid:durableId="963002053">
    <w:abstractNumId w:val="4"/>
  </w:num>
  <w:num w:numId="27" w16cid:durableId="1158957770">
    <w:abstractNumId w:val="0"/>
  </w:num>
  <w:num w:numId="28" w16cid:durableId="1523400927">
    <w:abstractNumId w:val="28"/>
  </w:num>
  <w:num w:numId="29" w16cid:durableId="1615557183">
    <w:abstractNumId w:val="5"/>
  </w:num>
  <w:num w:numId="30" w16cid:durableId="601566823">
    <w:abstractNumId w:val="34"/>
  </w:num>
  <w:num w:numId="31" w16cid:durableId="1758941122">
    <w:abstractNumId w:val="21"/>
  </w:num>
  <w:num w:numId="32" w16cid:durableId="250431791">
    <w:abstractNumId w:val="1"/>
  </w:num>
  <w:num w:numId="33" w16cid:durableId="1504778343">
    <w:abstractNumId w:val="30"/>
  </w:num>
  <w:num w:numId="34" w16cid:durableId="1833132622">
    <w:abstractNumId w:val="23"/>
  </w:num>
  <w:num w:numId="35" w16cid:durableId="257101445">
    <w:abstractNumId w:val="35"/>
  </w:num>
  <w:num w:numId="36" w16cid:durableId="907881898">
    <w:abstractNumId w:val="37"/>
  </w:num>
  <w:num w:numId="37" w16cid:durableId="99493813">
    <w:abstractNumId w:val="20"/>
  </w:num>
  <w:num w:numId="38" w16cid:durableId="1912692604">
    <w:abstractNumId w:val="32"/>
  </w:num>
  <w:num w:numId="39" w16cid:durableId="1653169378">
    <w:abstractNumId w:val="39"/>
  </w:num>
  <w:num w:numId="40" w16cid:durableId="632751738">
    <w:abstractNumId w:val="36"/>
  </w:num>
  <w:num w:numId="41" w16cid:durableId="603457916">
    <w:abstractNumId w:val="13"/>
  </w:num>
  <w:num w:numId="42" w16cid:durableId="492141056">
    <w:abstractNumId w:val="19"/>
  </w:num>
  <w:num w:numId="43" w16cid:durableId="194703305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71A"/>
    <w:rsid w:val="00015A2E"/>
    <w:rsid w:val="000307F3"/>
    <w:rsid w:val="00035BED"/>
    <w:rsid w:val="0004480F"/>
    <w:rsid w:val="00052FFD"/>
    <w:rsid w:val="00055984"/>
    <w:rsid w:val="00061AD2"/>
    <w:rsid w:val="00075F32"/>
    <w:rsid w:val="000863D4"/>
    <w:rsid w:val="0008665F"/>
    <w:rsid w:val="00095AB5"/>
    <w:rsid w:val="000A6B88"/>
    <w:rsid w:val="000A6E1A"/>
    <w:rsid w:val="000B3C4C"/>
    <w:rsid w:val="000B656F"/>
    <w:rsid w:val="000B72DF"/>
    <w:rsid w:val="000B7BFC"/>
    <w:rsid w:val="000C4E21"/>
    <w:rsid w:val="000D1870"/>
    <w:rsid w:val="000D4BA2"/>
    <w:rsid w:val="000D5F8B"/>
    <w:rsid w:val="000D6714"/>
    <w:rsid w:val="000F0D1B"/>
    <w:rsid w:val="000F54AF"/>
    <w:rsid w:val="00100939"/>
    <w:rsid w:val="00104CDE"/>
    <w:rsid w:val="00115944"/>
    <w:rsid w:val="00120148"/>
    <w:rsid w:val="0012373E"/>
    <w:rsid w:val="00126AB1"/>
    <w:rsid w:val="001360A5"/>
    <w:rsid w:val="00136EA8"/>
    <w:rsid w:val="00156F9C"/>
    <w:rsid w:val="0016273A"/>
    <w:rsid w:val="00181B1A"/>
    <w:rsid w:val="0019130B"/>
    <w:rsid w:val="00191E99"/>
    <w:rsid w:val="001A4D6F"/>
    <w:rsid w:val="001A4E09"/>
    <w:rsid w:val="001A5256"/>
    <w:rsid w:val="001B3879"/>
    <w:rsid w:val="001D001C"/>
    <w:rsid w:val="001D2893"/>
    <w:rsid w:val="001E7746"/>
    <w:rsid w:val="001F0774"/>
    <w:rsid w:val="001F1218"/>
    <w:rsid w:val="001F38D6"/>
    <w:rsid w:val="001F5947"/>
    <w:rsid w:val="002016B4"/>
    <w:rsid w:val="002055CF"/>
    <w:rsid w:val="002114B0"/>
    <w:rsid w:val="00212142"/>
    <w:rsid w:val="00241971"/>
    <w:rsid w:val="00242D42"/>
    <w:rsid w:val="00243EBB"/>
    <w:rsid w:val="00245BBB"/>
    <w:rsid w:val="002465B5"/>
    <w:rsid w:val="00255C6B"/>
    <w:rsid w:val="00255F8B"/>
    <w:rsid w:val="00257E30"/>
    <w:rsid w:val="00265D86"/>
    <w:rsid w:val="002750DC"/>
    <w:rsid w:val="00275453"/>
    <w:rsid w:val="002816FF"/>
    <w:rsid w:val="00291CE8"/>
    <w:rsid w:val="00296127"/>
    <w:rsid w:val="00296765"/>
    <w:rsid w:val="002A4D12"/>
    <w:rsid w:val="002B593E"/>
    <w:rsid w:val="002C1FE9"/>
    <w:rsid w:val="002E4887"/>
    <w:rsid w:val="002E6707"/>
    <w:rsid w:val="002E6E58"/>
    <w:rsid w:val="002F1F92"/>
    <w:rsid w:val="002F51D8"/>
    <w:rsid w:val="002F6F9E"/>
    <w:rsid w:val="00304151"/>
    <w:rsid w:val="00304457"/>
    <w:rsid w:val="00307FE5"/>
    <w:rsid w:val="00313E3B"/>
    <w:rsid w:val="00330B3E"/>
    <w:rsid w:val="0033143E"/>
    <w:rsid w:val="00334877"/>
    <w:rsid w:val="00337FDB"/>
    <w:rsid w:val="0034318F"/>
    <w:rsid w:val="00344709"/>
    <w:rsid w:val="0034552B"/>
    <w:rsid w:val="00346538"/>
    <w:rsid w:val="00347EDF"/>
    <w:rsid w:val="003725A1"/>
    <w:rsid w:val="003735A4"/>
    <w:rsid w:val="003868A2"/>
    <w:rsid w:val="00392A5B"/>
    <w:rsid w:val="003959C7"/>
    <w:rsid w:val="003A6D70"/>
    <w:rsid w:val="003B1F86"/>
    <w:rsid w:val="003C4627"/>
    <w:rsid w:val="003D5C87"/>
    <w:rsid w:val="003E6C1A"/>
    <w:rsid w:val="003E6FD6"/>
    <w:rsid w:val="003F2275"/>
    <w:rsid w:val="003F267D"/>
    <w:rsid w:val="003F778E"/>
    <w:rsid w:val="00402AAF"/>
    <w:rsid w:val="0040640A"/>
    <w:rsid w:val="00406DB5"/>
    <w:rsid w:val="00412923"/>
    <w:rsid w:val="0042336D"/>
    <w:rsid w:val="00425978"/>
    <w:rsid w:val="00436FD5"/>
    <w:rsid w:val="00450C2F"/>
    <w:rsid w:val="00457EAE"/>
    <w:rsid w:val="004643CF"/>
    <w:rsid w:val="00464CDA"/>
    <w:rsid w:val="00472FCA"/>
    <w:rsid w:val="004768BE"/>
    <w:rsid w:val="00477F73"/>
    <w:rsid w:val="004801C7"/>
    <w:rsid w:val="0048355A"/>
    <w:rsid w:val="00484781"/>
    <w:rsid w:val="00486108"/>
    <w:rsid w:val="0048712E"/>
    <w:rsid w:val="0049714D"/>
    <w:rsid w:val="004C0A6B"/>
    <w:rsid w:val="004D0AF2"/>
    <w:rsid w:val="004D19A5"/>
    <w:rsid w:val="004D3C53"/>
    <w:rsid w:val="004D7AE2"/>
    <w:rsid w:val="004D7C66"/>
    <w:rsid w:val="004D7D71"/>
    <w:rsid w:val="004F610A"/>
    <w:rsid w:val="004F7F34"/>
    <w:rsid w:val="0050063A"/>
    <w:rsid w:val="00505588"/>
    <w:rsid w:val="00505640"/>
    <w:rsid w:val="00506DB3"/>
    <w:rsid w:val="00512486"/>
    <w:rsid w:val="00513999"/>
    <w:rsid w:val="00515067"/>
    <w:rsid w:val="00515614"/>
    <w:rsid w:val="0052151D"/>
    <w:rsid w:val="0052465B"/>
    <w:rsid w:val="00524CDD"/>
    <w:rsid w:val="00541EB2"/>
    <w:rsid w:val="00547C68"/>
    <w:rsid w:val="00565A58"/>
    <w:rsid w:val="00577909"/>
    <w:rsid w:val="00582E85"/>
    <w:rsid w:val="00587EE4"/>
    <w:rsid w:val="005910B5"/>
    <w:rsid w:val="005A10F9"/>
    <w:rsid w:val="005A6118"/>
    <w:rsid w:val="005A64DA"/>
    <w:rsid w:val="005B446E"/>
    <w:rsid w:val="005C1D83"/>
    <w:rsid w:val="005C48FA"/>
    <w:rsid w:val="005E036C"/>
    <w:rsid w:val="005E650E"/>
    <w:rsid w:val="005F41F4"/>
    <w:rsid w:val="00621632"/>
    <w:rsid w:val="00622D77"/>
    <w:rsid w:val="00627F34"/>
    <w:rsid w:val="00636B18"/>
    <w:rsid w:val="00637CA1"/>
    <w:rsid w:val="00643DDD"/>
    <w:rsid w:val="00647CDD"/>
    <w:rsid w:val="00662334"/>
    <w:rsid w:val="00663F05"/>
    <w:rsid w:val="0066617F"/>
    <w:rsid w:val="00670898"/>
    <w:rsid w:val="00674A16"/>
    <w:rsid w:val="00674E72"/>
    <w:rsid w:val="00681F37"/>
    <w:rsid w:val="00682622"/>
    <w:rsid w:val="006908BB"/>
    <w:rsid w:val="00691E10"/>
    <w:rsid w:val="00696899"/>
    <w:rsid w:val="0069750D"/>
    <w:rsid w:val="006A0481"/>
    <w:rsid w:val="006C653F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37368"/>
    <w:rsid w:val="00743967"/>
    <w:rsid w:val="00752801"/>
    <w:rsid w:val="0077014E"/>
    <w:rsid w:val="00785118"/>
    <w:rsid w:val="007851B2"/>
    <w:rsid w:val="00785C47"/>
    <w:rsid w:val="00786BEB"/>
    <w:rsid w:val="007A403E"/>
    <w:rsid w:val="007A75EA"/>
    <w:rsid w:val="007C77DD"/>
    <w:rsid w:val="007D3266"/>
    <w:rsid w:val="007E3D3C"/>
    <w:rsid w:val="007E3EA6"/>
    <w:rsid w:val="007F04AB"/>
    <w:rsid w:val="007F28BA"/>
    <w:rsid w:val="0080295E"/>
    <w:rsid w:val="00803AE3"/>
    <w:rsid w:val="008042E1"/>
    <w:rsid w:val="00804D63"/>
    <w:rsid w:val="00806B9D"/>
    <w:rsid w:val="00811ACF"/>
    <w:rsid w:val="00812758"/>
    <w:rsid w:val="00812777"/>
    <w:rsid w:val="00815242"/>
    <w:rsid w:val="008230FA"/>
    <w:rsid w:val="0084129E"/>
    <w:rsid w:val="00843390"/>
    <w:rsid w:val="00843F9E"/>
    <w:rsid w:val="00846373"/>
    <w:rsid w:val="00846ECB"/>
    <w:rsid w:val="00853477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A344C"/>
    <w:rsid w:val="008C2197"/>
    <w:rsid w:val="008C2951"/>
    <w:rsid w:val="008C3493"/>
    <w:rsid w:val="008D11A6"/>
    <w:rsid w:val="008D1F7B"/>
    <w:rsid w:val="008D2D64"/>
    <w:rsid w:val="008D3CC4"/>
    <w:rsid w:val="008E21BE"/>
    <w:rsid w:val="008E5B56"/>
    <w:rsid w:val="008F5E9D"/>
    <w:rsid w:val="00902E07"/>
    <w:rsid w:val="00913B1B"/>
    <w:rsid w:val="00927861"/>
    <w:rsid w:val="00936C86"/>
    <w:rsid w:val="0094148C"/>
    <w:rsid w:val="00947783"/>
    <w:rsid w:val="00954FE8"/>
    <w:rsid w:val="00962BE6"/>
    <w:rsid w:val="009726E0"/>
    <w:rsid w:val="009852C5"/>
    <w:rsid w:val="00990822"/>
    <w:rsid w:val="00991467"/>
    <w:rsid w:val="009B1A97"/>
    <w:rsid w:val="009C4A31"/>
    <w:rsid w:val="009D1BE6"/>
    <w:rsid w:val="009E00C2"/>
    <w:rsid w:val="009E33E0"/>
    <w:rsid w:val="009F6FD2"/>
    <w:rsid w:val="009F7259"/>
    <w:rsid w:val="009F78D3"/>
    <w:rsid w:val="00A01366"/>
    <w:rsid w:val="00A10CB7"/>
    <w:rsid w:val="00A2354E"/>
    <w:rsid w:val="00A35C7E"/>
    <w:rsid w:val="00A42461"/>
    <w:rsid w:val="00A43B9B"/>
    <w:rsid w:val="00A44D08"/>
    <w:rsid w:val="00A4732A"/>
    <w:rsid w:val="00A57D26"/>
    <w:rsid w:val="00A6613A"/>
    <w:rsid w:val="00A7166B"/>
    <w:rsid w:val="00A72DEB"/>
    <w:rsid w:val="00A816B8"/>
    <w:rsid w:val="00A83BA0"/>
    <w:rsid w:val="00A84F18"/>
    <w:rsid w:val="00A85045"/>
    <w:rsid w:val="00A91912"/>
    <w:rsid w:val="00A934FA"/>
    <w:rsid w:val="00A95738"/>
    <w:rsid w:val="00A97B7D"/>
    <w:rsid w:val="00AA2252"/>
    <w:rsid w:val="00AA3816"/>
    <w:rsid w:val="00AA469B"/>
    <w:rsid w:val="00AA4825"/>
    <w:rsid w:val="00AA5B86"/>
    <w:rsid w:val="00AB33E1"/>
    <w:rsid w:val="00AB5351"/>
    <w:rsid w:val="00AC4214"/>
    <w:rsid w:val="00AC6E70"/>
    <w:rsid w:val="00AD1646"/>
    <w:rsid w:val="00AD3161"/>
    <w:rsid w:val="00AD3CEE"/>
    <w:rsid w:val="00AD7AB4"/>
    <w:rsid w:val="00AE40C2"/>
    <w:rsid w:val="00AF038B"/>
    <w:rsid w:val="00AF203F"/>
    <w:rsid w:val="00AF78FA"/>
    <w:rsid w:val="00B078F6"/>
    <w:rsid w:val="00B132C4"/>
    <w:rsid w:val="00B146E1"/>
    <w:rsid w:val="00B16251"/>
    <w:rsid w:val="00B23E87"/>
    <w:rsid w:val="00B26045"/>
    <w:rsid w:val="00B35786"/>
    <w:rsid w:val="00B35BA2"/>
    <w:rsid w:val="00B3681D"/>
    <w:rsid w:val="00B44C55"/>
    <w:rsid w:val="00B46A95"/>
    <w:rsid w:val="00B5114C"/>
    <w:rsid w:val="00B5123C"/>
    <w:rsid w:val="00B521CC"/>
    <w:rsid w:val="00B544C2"/>
    <w:rsid w:val="00B5566F"/>
    <w:rsid w:val="00B56AB9"/>
    <w:rsid w:val="00B630A6"/>
    <w:rsid w:val="00B70BBA"/>
    <w:rsid w:val="00B70CC4"/>
    <w:rsid w:val="00B75B7F"/>
    <w:rsid w:val="00B764A1"/>
    <w:rsid w:val="00B85355"/>
    <w:rsid w:val="00BA1759"/>
    <w:rsid w:val="00BB02DE"/>
    <w:rsid w:val="00BB371A"/>
    <w:rsid w:val="00BC708B"/>
    <w:rsid w:val="00BD5E06"/>
    <w:rsid w:val="00BD7B25"/>
    <w:rsid w:val="00BE1AFF"/>
    <w:rsid w:val="00BE57AD"/>
    <w:rsid w:val="00BF74E9"/>
    <w:rsid w:val="00C247CB"/>
    <w:rsid w:val="00C26C5C"/>
    <w:rsid w:val="00C32D18"/>
    <w:rsid w:val="00C360BD"/>
    <w:rsid w:val="00C36B70"/>
    <w:rsid w:val="00C476E1"/>
    <w:rsid w:val="00C52E77"/>
    <w:rsid w:val="00C566B3"/>
    <w:rsid w:val="00C63C6E"/>
    <w:rsid w:val="00C65249"/>
    <w:rsid w:val="00C67B32"/>
    <w:rsid w:val="00C72007"/>
    <w:rsid w:val="00C75C83"/>
    <w:rsid w:val="00C837BA"/>
    <w:rsid w:val="00C95346"/>
    <w:rsid w:val="00CA16C8"/>
    <w:rsid w:val="00CA3B23"/>
    <w:rsid w:val="00CA62F6"/>
    <w:rsid w:val="00CB0C1D"/>
    <w:rsid w:val="00CB5046"/>
    <w:rsid w:val="00CB57E7"/>
    <w:rsid w:val="00CC1EE8"/>
    <w:rsid w:val="00CC208B"/>
    <w:rsid w:val="00CC5AA2"/>
    <w:rsid w:val="00CC721A"/>
    <w:rsid w:val="00CD0963"/>
    <w:rsid w:val="00CD5C71"/>
    <w:rsid w:val="00CD7BAE"/>
    <w:rsid w:val="00CE3D42"/>
    <w:rsid w:val="00CE53E6"/>
    <w:rsid w:val="00CE66B6"/>
    <w:rsid w:val="00CF1691"/>
    <w:rsid w:val="00CF539A"/>
    <w:rsid w:val="00CF6131"/>
    <w:rsid w:val="00D019E3"/>
    <w:rsid w:val="00D06168"/>
    <w:rsid w:val="00D06EAA"/>
    <w:rsid w:val="00D13F5F"/>
    <w:rsid w:val="00D24B7B"/>
    <w:rsid w:val="00D3332C"/>
    <w:rsid w:val="00D3651C"/>
    <w:rsid w:val="00D36733"/>
    <w:rsid w:val="00D454AA"/>
    <w:rsid w:val="00D471B5"/>
    <w:rsid w:val="00D521EE"/>
    <w:rsid w:val="00D571DB"/>
    <w:rsid w:val="00D62586"/>
    <w:rsid w:val="00D6774D"/>
    <w:rsid w:val="00D67B5E"/>
    <w:rsid w:val="00D73BAF"/>
    <w:rsid w:val="00D75191"/>
    <w:rsid w:val="00D75D46"/>
    <w:rsid w:val="00D80929"/>
    <w:rsid w:val="00D85254"/>
    <w:rsid w:val="00D92FCF"/>
    <w:rsid w:val="00D93D87"/>
    <w:rsid w:val="00DB52C5"/>
    <w:rsid w:val="00DC242D"/>
    <w:rsid w:val="00DC4D48"/>
    <w:rsid w:val="00DC4FFC"/>
    <w:rsid w:val="00DD0B84"/>
    <w:rsid w:val="00DD3529"/>
    <w:rsid w:val="00DD6992"/>
    <w:rsid w:val="00DE79F7"/>
    <w:rsid w:val="00DF6A15"/>
    <w:rsid w:val="00DF6BE4"/>
    <w:rsid w:val="00E055D0"/>
    <w:rsid w:val="00E10EBE"/>
    <w:rsid w:val="00E157BC"/>
    <w:rsid w:val="00E23CDE"/>
    <w:rsid w:val="00E414EC"/>
    <w:rsid w:val="00E41764"/>
    <w:rsid w:val="00E50AD4"/>
    <w:rsid w:val="00E50E4A"/>
    <w:rsid w:val="00E53134"/>
    <w:rsid w:val="00E55E18"/>
    <w:rsid w:val="00E57A1C"/>
    <w:rsid w:val="00E650D0"/>
    <w:rsid w:val="00E91F5F"/>
    <w:rsid w:val="00EB12DD"/>
    <w:rsid w:val="00EB153E"/>
    <w:rsid w:val="00EB1F94"/>
    <w:rsid w:val="00EB30F1"/>
    <w:rsid w:val="00EB3E4F"/>
    <w:rsid w:val="00EB47A9"/>
    <w:rsid w:val="00EB57EB"/>
    <w:rsid w:val="00EC212E"/>
    <w:rsid w:val="00EC6ACE"/>
    <w:rsid w:val="00EC7E09"/>
    <w:rsid w:val="00ED35C8"/>
    <w:rsid w:val="00ED50CF"/>
    <w:rsid w:val="00EE2948"/>
    <w:rsid w:val="00EE6E18"/>
    <w:rsid w:val="00EF559C"/>
    <w:rsid w:val="00EF7B70"/>
    <w:rsid w:val="00F00EB5"/>
    <w:rsid w:val="00F1152F"/>
    <w:rsid w:val="00F207B3"/>
    <w:rsid w:val="00F22D7F"/>
    <w:rsid w:val="00F45940"/>
    <w:rsid w:val="00F53215"/>
    <w:rsid w:val="00F5486B"/>
    <w:rsid w:val="00F62BC4"/>
    <w:rsid w:val="00F658E0"/>
    <w:rsid w:val="00F660E5"/>
    <w:rsid w:val="00F81783"/>
    <w:rsid w:val="00F859B7"/>
    <w:rsid w:val="00F877B4"/>
    <w:rsid w:val="00FA306C"/>
    <w:rsid w:val="00FB0198"/>
    <w:rsid w:val="00FB0924"/>
    <w:rsid w:val="00FB2D67"/>
    <w:rsid w:val="00FB3DBC"/>
    <w:rsid w:val="00FB5FA7"/>
    <w:rsid w:val="00FC1C44"/>
    <w:rsid w:val="00FC47CD"/>
    <w:rsid w:val="00FC76B4"/>
    <w:rsid w:val="00FC7B63"/>
    <w:rsid w:val="00FE4534"/>
    <w:rsid w:val="00FE46EE"/>
    <w:rsid w:val="00FE578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97BA1D"/>
  <w15:chartTrackingRefBased/>
  <w15:docId w15:val="{3C92EBF6-B783-4E5E-86D7-D58C991F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5F41F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rFonts w:ascii="Verdana" w:hAnsi="Verdana"/>
      <w:color w:val="0000FF"/>
      <w:u w:val="single"/>
    </w:rPr>
  </w:style>
  <w:style w:type="character" w:customStyle="1" w:styleId="BalloonTextChar">
    <w:name w:val="Balloon Text Char"/>
    <w:link w:val="BalloonText"/>
    <w:rsid w:val="005F41F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801C7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>Devin S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Props1.xml><?xml version="1.0" encoding="utf-8"?>
<ds:datastoreItem xmlns:ds="http://schemas.openxmlformats.org/officeDocument/2006/customXml" ds:itemID="{1AAA2117-7F7D-4DF7-B9DD-94FDFE4E3C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A6291D-A7BD-4F44-87E4-F9ABE43F6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47B33-945B-42D6-9511-9DA04B32E555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693</Words>
  <Characters>3954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4638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8192090</vt:i4>
      </vt:variant>
      <vt:variant>
        <vt:i4>36</vt:i4>
      </vt:variant>
      <vt:variant>
        <vt:i4>0</vt:i4>
      </vt:variant>
      <vt:variant>
        <vt:i4>5</vt:i4>
      </vt:variant>
      <vt:variant>
        <vt:lpwstr>C:\Users\c326293\Desktop\daily reports\CD - Approved with Tracked changes\AppData\Local\Microsoft\windows\INetCache\Content.Outlook\VFBO8AJP\CMS-2-017428</vt:lpwstr>
      </vt:variant>
      <vt:variant>
        <vt:lpwstr/>
      </vt:variant>
      <vt:variant>
        <vt:i4>327690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../AppData/Local/Microsoft/windows/INetCache/Content.Outlook/VFBO8AJP/CMS-PCP1-021863</vt:lpwstr>
      </vt:variant>
      <vt:variant>
        <vt:lpwstr/>
      </vt:variant>
      <vt:variant>
        <vt:i4>3407935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../AppData/Local/Microsoft/windows/INetCache/Content.Outlook/VFBO8AJP/TSRC-PROD-028175</vt:lpwstr>
      </vt:variant>
      <vt:variant>
        <vt:lpwstr/>
      </vt:variant>
      <vt:variant>
        <vt:i4>1638425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../AppData/Local/Microsoft/windows/INetCache/Content.Outlook/VFBO8AJP/CMS-PRD1-058827</vt:lpwstr>
      </vt:variant>
      <vt:variant>
        <vt:lpwstr/>
      </vt:variant>
      <vt:variant>
        <vt:i4>7536681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../AppData/Local/Microsoft/windows/INetCache/Content.Outlook/VFBO8AJP/CMS-2-004628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_Toc98941257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_Toc98941256</vt:lpwstr>
      </vt:variant>
      <vt:variant>
        <vt:i4>1835060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_Toc98941255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_Toc98941254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3</cp:revision>
  <cp:lastPrinted>2007-01-03T17:56:00Z</cp:lastPrinted>
  <dcterms:created xsi:type="dcterms:W3CDTF">2025-05-05T22:03:00Z</dcterms:created>
  <dcterms:modified xsi:type="dcterms:W3CDTF">2025-05-05T22:03:00Z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2022-03-08T17:26:38Z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c8a4b61d-24dc-480e-9d15-c89f9cf5faf0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