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85C3" w14:textId="77777777" w:rsidR="00901B38" w:rsidRPr="0058134F" w:rsidRDefault="00901B38" w:rsidP="00901B38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8"/>
      <w:bookmarkEnd w:id="0"/>
      <w:r>
        <w:rPr>
          <w:rFonts w:ascii="Verdana" w:hAnsi="Verdana"/>
          <w:color w:val="000000"/>
          <w:sz w:val="36"/>
          <w:szCs w:val="36"/>
        </w:rPr>
        <w:t xml:space="preserve">Health Engagement Engine (HEE) </w:t>
      </w:r>
      <w:r w:rsidR="002D200F">
        <w:rPr>
          <w:rFonts w:ascii="Verdana" w:hAnsi="Verdana"/>
          <w:color w:val="000000"/>
          <w:sz w:val="36"/>
          <w:szCs w:val="36"/>
        </w:rPr>
        <w:t>Index</w:t>
      </w:r>
    </w:p>
    <w:bookmarkEnd w:id="1"/>
    <w:p w14:paraId="52EF4114" w14:textId="77777777" w:rsidR="008A0767" w:rsidRDefault="008A0767">
      <w:pPr>
        <w:pStyle w:val="TOC2"/>
        <w:tabs>
          <w:tab w:val="right" w:leader="dot" w:pos="12950"/>
        </w:tabs>
      </w:pPr>
    </w:p>
    <w:p w14:paraId="758D233E" w14:textId="6893A565" w:rsidR="006B53BC" w:rsidRDefault="00901B38" w:rsidP="00C6674F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97336133" w:history="1">
        <w:r w:rsidR="006B53BC" w:rsidRPr="009E78B5">
          <w:rPr>
            <w:rStyle w:val="Hyperlink"/>
            <w:noProof/>
          </w:rPr>
          <w:t>Health Engagement Engine</w:t>
        </w:r>
      </w:hyperlink>
    </w:p>
    <w:p w14:paraId="428E015A" w14:textId="5514F932" w:rsidR="006B53BC" w:rsidRDefault="006B53BC" w:rsidP="00C6674F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7336134" w:history="1">
        <w:r w:rsidRPr="009E78B5">
          <w:rPr>
            <w:rStyle w:val="Hyperlink"/>
            <w:noProof/>
          </w:rPr>
          <w:t>Auto Refill Program (ARP)</w:t>
        </w:r>
      </w:hyperlink>
    </w:p>
    <w:p w14:paraId="5CD6AF0A" w14:textId="088DF3DE" w:rsidR="006B53BC" w:rsidRDefault="006B53BC" w:rsidP="00C6674F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7336135" w:history="1">
        <w:r w:rsidRPr="009E78B5">
          <w:rPr>
            <w:rStyle w:val="Hyperlink"/>
            <w:noProof/>
          </w:rPr>
          <w:t>Retail to Home Delivery/Mail Order Pharmacy</w:t>
        </w:r>
      </w:hyperlink>
    </w:p>
    <w:p w14:paraId="3305E834" w14:textId="1E66E0B0" w:rsidR="006B53BC" w:rsidRDefault="006B53BC" w:rsidP="00C6674F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7336136" w:history="1">
        <w:r w:rsidRPr="009E78B5">
          <w:rPr>
            <w:rStyle w:val="Hyperlink"/>
            <w:noProof/>
          </w:rPr>
          <w:t>Maintenance Choice</w:t>
        </w:r>
      </w:hyperlink>
    </w:p>
    <w:p w14:paraId="04A9D701" w14:textId="390F869E" w:rsidR="006B53BC" w:rsidRDefault="006B53BC" w:rsidP="00C6674F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7336137" w:history="1">
        <w:r w:rsidRPr="009E78B5">
          <w:rPr>
            <w:rStyle w:val="Hyperlink"/>
            <w:noProof/>
          </w:rPr>
          <w:t>Flu Vaccine</w:t>
        </w:r>
      </w:hyperlink>
    </w:p>
    <w:p w14:paraId="02A9F91D" w14:textId="1FFEFCC9" w:rsidR="006B53BC" w:rsidRDefault="006B53BC" w:rsidP="00C6674F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7336138" w:history="1">
        <w:r w:rsidRPr="009E78B5">
          <w:rPr>
            <w:rStyle w:val="Hyperlink"/>
            <w:noProof/>
          </w:rPr>
          <w:t>Related Documents</w:t>
        </w:r>
      </w:hyperlink>
    </w:p>
    <w:p w14:paraId="7EF49529" w14:textId="6C01880A" w:rsidR="00901B38" w:rsidRDefault="00901B38" w:rsidP="00C6674F">
      <w:pPr>
        <w:spacing w:before="120" w:after="120"/>
      </w:pP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901B38" w:rsidRPr="0058134F" w14:paraId="30E3BD8E" w14:textId="77777777" w:rsidTr="00C6674F">
        <w:tc>
          <w:tcPr>
            <w:tcW w:w="5000" w:type="pct"/>
            <w:shd w:val="clear" w:color="auto" w:fill="BFBFBF" w:themeFill="background1" w:themeFillShade="BF"/>
          </w:tcPr>
          <w:p w14:paraId="080B3458" w14:textId="6E92B847" w:rsidR="00901B38" w:rsidRPr="004752A7" w:rsidRDefault="00901B38" w:rsidP="00015190">
            <w:pPr>
              <w:pStyle w:val="Heading2"/>
              <w:spacing w:before="120" w:after="120"/>
            </w:pPr>
            <w:bookmarkStart w:id="2" w:name="_Toc448139986"/>
            <w:bookmarkStart w:id="3" w:name="OLE_LINK57"/>
            <w:bookmarkStart w:id="4" w:name="_Toc197336133"/>
            <w:r w:rsidRPr="004752A7">
              <w:t>Health Engagement Engine</w:t>
            </w:r>
            <w:bookmarkEnd w:id="2"/>
            <w:bookmarkEnd w:id="3"/>
            <w:bookmarkEnd w:id="4"/>
          </w:p>
        </w:tc>
      </w:tr>
    </w:tbl>
    <w:p w14:paraId="02B1EDD4" w14:textId="5229983B" w:rsidR="005A0B06" w:rsidRDefault="005A0B06" w:rsidP="004F66BD">
      <w:pPr>
        <w:spacing w:before="120" w:after="120"/>
      </w:pPr>
      <w:hyperlink r:id="rId7" w:anchor="!/view?docid=c2732a43-0453-4dab-a245-537dbe97d1e0" w:tgtFrame="_blank" w:history="1">
        <w:r w:rsidR="00251EB6">
          <w:rPr>
            <w:rStyle w:val="Hyperlink"/>
          </w:rPr>
          <w:t>Health Engagement Engine (HEE) – View Opportunities (022708)</w:t>
        </w:r>
      </w:hyperlink>
    </w:p>
    <w:p w14:paraId="2BEBC329" w14:textId="1C0AB204" w:rsidR="00901B38" w:rsidRDefault="00D51B3B" w:rsidP="004F66BD">
      <w:pPr>
        <w:spacing w:before="120" w:after="120"/>
        <w:rPr>
          <w:rStyle w:val="Hyperlink"/>
          <w:color w:val="auto"/>
          <w:u w:val="none"/>
        </w:rPr>
      </w:pPr>
      <w:hyperlink r:id="rId8" w:anchor="!/view?docid=511e28f5-2757-4292-8353-4e3cf171e180" w:history="1">
        <w:r w:rsidR="0061408F">
          <w:rPr>
            <w:rStyle w:val="Hyperlink"/>
          </w:rPr>
          <w:t>Compass - View and Present Opportunities from the Health Engagement Engine (HEE) (053429)</w:t>
        </w:r>
      </w:hyperlink>
    </w:p>
    <w:p w14:paraId="58AF8E9A" w14:textId="20CC323F" w:rsidR="001E76E4" w:rsidRDefault="00D51B3B" w:rsidP="004F66BD">
      <w:pPr>
        <w:spacing w:before="120" w:after="120"/>
        <w:rPr>
          <w:rStyle w:val="Hyperlink"/>
        </w:rPr>
      </w:pPr>
      <w:hyperlink r:id="rId9" w:anchor="!/view?docid=4204ab4a-8f77-4e79-89e5-ee1187f2daf1" w:history="1">
        <w:r w:rsidR="004A0636">
          <w:rPr>
            <w:rStyle w:val="Hyperlink"/>
          </w:rPr>
          <w:t>HEE Presentation – Common Call Types for Member Web Portal Registration (109313)</w:t>
        </w:r>
      </w:hyperlink>
    </w:p>
    <w:p w14:paraId="0EAAB5D1" w14:textId="2F6B153D" w:rsidR="00901B38" w:rsidRDefault="00D51B3B" w:rsidP="00C6674F">
      <w:pPr>
        <w:spacing w:before="120" w:after="120"/>
      </w:pPr>
      <w:hyperlink r:id="rId10" w:anchor="!/view?docid=acacf7b9-01ae-49b7-9dd6-0325adde6c7d" w:history="1">
        <w:r w:rsidR="00E7304A">
          <w:rPr>
            <w:rStyle w:val="Hyperlink"/>
          </w:rPr>
          <w:t>Dispositioning HEE Opportunities - Coaching (012513)</w:t>
        </w:r>
      </w:hyperlink>
    </w:p>
    <w:p w14:paraId="460DD610" w14:textId="1AA608FF" w:rsidR="00901B38" w:rsidRPr="0058134F" w:rsidRDefault="00E47E9E" w:rsidP="00C6674F">
      <w:pPr>
        <w:spacing w:before="120" w:after="120"/>
        <w:jc w:val="right"/>
      </w:pPr>
      <w:hyperlink w:anchor="_top" w:history="1">
        <w:r w:rsidRPr="0062438B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901B38" w:rsidRPr="0058134F" w14:paraId="1374D1E6" w14:textId="77777777" w:rsidTr="00C6674F">
        <w:tc>
          <w:tcPr>
            <w:tcW w:w="5000" w:type="pct"/>
            <w:shd w:val="clear" w:color="auto" w:fill="BFBFBF" w:themeFill="background1" w:themeFillShade="BF"/>
          </w:tcPr>
          <w:p w14:paraId="1BD9F410" w14:textId="1B483E5A" w:rsidR="00901B38" w:rsidRPr="004752A7" w:rsidRDefault="00EE5938" w:rsidP="00015190">
            <w:pPr>
              <w:pStyle w:val="Heading2"/>
              <w:spacing w:before="120" w:after="120"/>
            </w:pPr>
            <w:bookmarkStart w:id="5" w:name="_Toc197336134"/>
            <w:r>
              <w:t>Auto Refill Program (ARP)</w:t>
            </w:r>
            <w:bookmarkEnd w:id="5"/>
          </w:p>
        </w:tc>
      </w:tr>
    </w:tbl>
    <w:p w14:paraId="6BC57A27" w14:textId="60C230E7" w:rsidR="00497CDC" w:rsidRDefault="00497CDC" w:rsidP="004F66BD">
      <w:pPr>
        <w:spacing w:before="120" w:after="120"/>
      </w:pPr>
      <w:hyperlink r:id="rId11" w:anchor="!/view?docid=89a5f1e4-2fea-404a-a5f8-6e50549eb3de" w:tgtFrame="_blank" w:history="1">
        <w:r w:rsidR="007C2E7E">
          <w:rPr>
            <w:rStyle w:val="Hyperlink"/>
          </w:rPr>
          <w:t>PeopleSafe - Auto Refill Program (ARP) (022387)</w:t>
        </w:r>
      </w:hyperlink>
    </w:p>
    <w:p w14:paraId="03A50DFE" w14:textId="5E9C54F5" w:rsidR="00901B38" w:rsidRDefault="00D51B3B" w:rsidP="004F66BD">
      <w:pPr>
        <w:spacing w:before="120" w:after="120"/>
        <w:rPr>
          <w:rStyle w:val="Hyperlink"/>
        </w:rPr>
      </w:pPr>
      <w:hyperlink r:id="rId12" w:anchor="!/view?docid=f843bc3f-55cc-4223-b2fc-03aff60cdf4c" w:history="1">
        <w:r w:rsidR="0036235D">
          <w:rPr>
            <w:rStyle w:val="Hyperlink"/>
          </w:rPr>
          <w:t>Compass - Auto Refill Program (ARP) (056033)</w:t>
        </w:r>
      </w:hyperlink>
    </w:p>
    <w:p w14:paraId="6F7922B6" w14:textId="658C9931" w:rsidR="004E60DF" w:rsidRDefault="004E60DF" w:rsidP="004F66BD">
      <w:pPr>
        <w:spacing w:before="120" w:after="120"/>
      </w:pPr>
      <w:hyperlink r:id="rId13" w:anchor="!/view?docid=3cb62bb3-b794-43d3-8f2e-64daf2d5e1e5" w:tgtFrame="_blank" w:history="1">
        <w:r w:rsidR="008B2D14">
          <w:rPr>
            <w:rStyle w:val="Hyperlink"/>
          </w:rPr>
          <w:t>Aetna Med D - Auto Refill Program (ARP) (111871)</w:t>
        </w:r>
      </w:hyperlink>
    </w:p>
    <w:p w14:paraId="28FC972D" w14:textId="3B5DF9F2" w:rsidR="001E76E4" w:rsidRDefault="00D51B3B" w:rsidP="004F66BD">
      <w:pPr>
        <w:spacing w:before="120" w:after="120"/>
      </w:pPr>
      <w:hyperlink r:id="rId14" w:anchor="!/view?docid=d1b92c9e-cf8e-4781-9498-eaa11cb49074" w:history="1">
        <w:r w:rsidR="00B93B06">
          <w:rPr>
            <w:rStyle w:val="Hyperlink"/>
          </w:rPr>
          <w:t>Aetna Compass Med D - Auto Refill Program (ARP) (065548)</w:t>
        </w:r>
      </w:hyperlink>
    </w:p>
    <w:p w14:paraId="6E168DE8" w14:textId="08E75F11" w:rsidR="00901B38" w:rsidRDefault="00D51B3B" w:rsidP="004F66BD">
      <w:pPr>
        <w:spacing w:before="120" w:after="120"/>
      </w:pPr>
      <w:hyperlink r:id="rId15" w:anchor="!/view?docid=dbbd827c-6422-4d74-9564-18d510c03aee" w:history="1">
        <w:r w:rsidR="00912BCD">
          <w:rPr>
            <w:rStyle w:val="Hyperlink"/>
          </w:rPr>
          <w:t>Auto Refill Program (ARP) Including Questions and Answers (086374)</w:t>
        </w:r>
      </w:hyperlink>
    </w:p>
    <w:p w14:paraId="57D2F8A9" w14:textId="64B37CDF" w:rsidR="00901B38" w:rsidRDefault="00D51B3B" w:rsidP="004F66BD">
      <w:pPr>
        <w:spacing w:before="120" w:after="120"/>
      </w:pPr>
      <w:hyperlink r:id="rId16" w:anchor="!/view?docid=ee4f7021-02e7-4b7e-9f76-6939af1a1145" w:history="1">
        <w:r w:rsidR="00141493">
          <w:rPr>
            <w:rStyle w:val="Hyperlink"/>
          </w:rPr>
          <w:t>Auto Refill Program (ARP) Overcoming Objections (086363)</w:t>
        </w:r>
      </w:hyperlink>
    </w:p>
    <w:p w14:paraId="539A49BA" w14:textId="0D0A3B78" w:rsidR="00901B38" w:rsidRPr="00E15855" w:rsidRDefault="00E47E9E" w:rsidP="00C6674F">
      <w:pPr>
        <w:spacing w:before="120" w:after="120"/>
        <w:jc w:val="right"/>
      </w:pPr>
      <w:hyperlink w:anchor="_top" w:history="1">
        <w:r w:rsidRPr="0062438B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901B38" w:rsidRPr="0058134F" w14:paraId="0B57066D" w14:textId="77777777" w:rsidTr="00C6674F">
        <w:tc>
          <w:tcPr>
            <w:tcW w:w="5000" w:type="pct"/>
            <w:shd w:val="clear" w:color="auto" w:fill="BFBFBF" w:themeFill="background1" w:themeFillShade="BF"/>
          </w:tcPr>
          <w:p w14:paraId="610B58B5" w14:textId="77777777" w:rsidR="00901B38" w:rsidRPr="004752A7" w:rsidRDefault="00901B38" w:rsidP="00015190">
            <w:pPr>
              <w:pStyle w:val="Heading2"/>
              <w:spacing w:before="120" w:after="120"/>
            </w:pPr>
            <w:bookmarkStart w:id="6" w:name="_Overview"/>
            <w:bookmarkStart w:id="7" w:name="_Toc448139988"/>
            <w:bookmarkStart w:id="8" w:name="_Toc197336135"/>
            <w:bookmarkEnd w:id="6"/>
            <w:r w:rsidRPr="004752A7">
              <w:t xml:space="preserve">Retail to </w:t>
            </w:r>
            <w:bookmarkEnd w:id="7"/>
            <w:r w:rsidR="007827F9">
              <w:t>Home Delivery</w:t>
            </w:r>
            <w:r w:rsidR="006F6D9B">
              <w:t>/Mail Order</w:t>
            </w:r>
            <w:r w:rsidR="007827F9">
              <w:t xml:space="preserve"> Pharmacy</w:t>
            </w:r>
            <w:bookmarkEnd w:id="8"/>
          </w:p>
        </w:tc>
      </w:tr>
    </w:tbl>
    <w:p w14:paraId="249E41F1" w14:textId="50D96009" w:rsidR="007827F9" w:rsidRDefault="00D51B3B" w:rsidP="004F66BD">
      <w:pPr>
        <w:spacing w:before="120" w:after="120"/>
      </w:pPr>
      <w:hyperlink r:id="rId17" w:anchor="!/view?docid=1ba5303d-8d9e-4e95-9320-22642ff4acb6" w:history="1">
        <w:r w:rsidR="00FD27EB">
          <w:rPr>
            <w:rStyle w:val="Hyperlink"/>
          </w:rPr>
          <w:t>Retail to Home Delivery/Mail Order Pharmacy Program - Talk Track (086370)</w:t>
        </w:r>
      </w:hyperlink>
    </w:p>
    <w:p w14:paraId="4F2D945F" w14:textId="25379E3A" w:rsidR="00901B38" w:rsidRDefault="00D51B3B" w:rsidP="004F66BD">
      <w:pPr>
        <w:spacing w:before="120" w:after="120"/>
      </w:pPr>
      <w:hyperlink r:id="rId18" w:anchor="!/view?docid=6a3da369-1d0b-4fdf-829f-0e6e9119e02b" w:history="1">
        <w:r w:rsidR="0013712E">
          <w:rPr>
            <w:rStyle w:val="Hyperlink"/>
          </w:rPr>
          <w:t>Retail to Home Delivery Pharmacy Program Overcoming Objections Scenarios (086367)</w:t>
        </w:r>
      </w:hyperlink>
    </w:p>
    <w:p w14:paraId="22A1E6B7" w14:textId="6ADD9F77" w:rsidR="00901B38" w:rsidRPr="0058134F" w:rsidRDefault="00E47E9E" w:rsidP="00C6674F">
      <w:pPr>
        <w:spacing w:before="120" w:after="120"/>
        <w:jc w:val="right"/>
      </w:pPr>
      <w:hyperlink w:anchor="_top" w:history="1">
        <w:r w:rsidRPr="0062438B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901B38" w:rsidRPr="0058134F" w14:paraId="43A5AF7F" w14:textId="77777777" w:rsidTr="00C6674F">
        <w:tc>
          <w:tcPr>
            <w:tcW w:w="5000" w:type="pct"/>
            <w:shd w:val="clear" w:color="auto" w:fill="BFBFBF" w:themeFill="background1" w:themeFillShade="BF"/>
          </w:tcPr>
          <w:p w14:paraId="381CCB07" w14:textId="77777777" w:rsidR="00901B38" w:rsidRPr="004752A7" w:rsidRDefault="00901B38" w:rsidP="00015190">
            <w:pPr>
              <w:pStyle w:val="Heading2"/>
              <w:spacing w:before="120" w:after="120"/>
            </w:pPr>
            <w:bookmarkStart w:id="9" w:name="_Toc197336136"/>
            <w:r w:rsidRPr="004752A7">
              <w:t>Maintenance Choice</w:t>
            </w:r>
            <w:bookmarkEnd w:id="9"/>
          </w:p>
        </w:tc>
      </w:tr>
    </w:tbl>
    <w:p w14:paraId="661422A5" w14:textId="2C94B82A" w:rsidR="003F6403" w:rsidRDefault="003F6403" w:rsidP="004F66BD">
      <w:pPr>
        <w:spacing w:before="120" w:after="120"/>
      </w:pPr>
      <w:hyperlink r:id="rId19" w:anchor="!/view?docid=e0d014db-0726-40a1-bf1b-c48f9fbdabb3" w:tgtFrame="_blank" w:history="1">
        <w:r w:rsidR="00ED2BE8">
          <w:rPr>
            <w:rStyle w:val="Hyperlink"/>
          </w:rPr>
          <w:t>PeopleSafe - Handling Maintenance Choice Calls (021863)</w:t>
        </w:r>
      </w:hyperlink>
    </w:p>
    <w:p w14:paraId="464A80D0" w14:textId="4CB49B44" w:rsidR="00901B38" w:rsidRDefault="00D51B3B" w:rsidP="004F66BD">
      <w:pPr>
        <w:spacing w:before="120" w:after="120"/>
      </w:pPr>
      <w:hyperlink r:id="rId20" w:anchor="!/view?docid=2caace6e-39db-4411-9813-86cc2997a67d" w:history="1">
        <w:r w:rsidR="00852FB8">
          <w:rPr>
            <w:rStyle w:val="Hyperlink"/>
          </w:rPr>
          <w:t>Compass - Handling Maintenance Choice Calls (062836)</w:t>
        </w:r>
      </w:hyperlink>
    </w:p>
    <w:p w14:paraId="0C2C5486" w14:textId="162A194A" w:rsidR="00901B38" w:rsidRDefault="00D51B3B" w:rsidP="004F66BD">
      <w:pPr>
        <w:spacing w:before="120" w:after="120"/>
      </w:pPr>
      <w:hyperlink r:id="rId21" w:anchor="!/view?docid=d8112ceb-c1d0-4b6b-9486-d8abac9fe960" w:history="1">
        <w:r w:rsidR="00863410">
          <w:rPr>
            <w:rStyle w:val="Hyperlink"/>
          </w:rPr>
          <w:t>Maintenance Choice Program Overcoming Objections (086365)</w:t>
        </w:r>
      </w:hyperlink>
    </w:p>
    <w:p w14:paraId="1BB3511A" w14:textId="0B9BF951" w:rsidR="00901B38" w:rsidRPr="0058134F" w:rsidRDefault="00E47E9E" w:rsidP="00C6674F">
      <w:pPr>
        <w:spacing w:before="120" w:after="120"/>
        <w:jc w:val="right"/>
      </w:pPr>
      <w:hyperlink w:anchor="_top" w:history="1">
        <w:r w:rsidRPr="0062438B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901B38" w:rsidRPr="0058134F" w14:paraId="7CD42D0F" w14:textId="77777777" w:rsidTr="00C6674F">
        <w:tc>
          <w:tcPr>
            <w:tcW w:w="5000" w:type="pct"/>
            <w:shd w:val="clear" w:color="auto" w:fill="BFBFBF" w:themeFill="background1" w:themeFillShade="BF"/>
          </w:tcPr>
          <w:p w14:paraId="493B23AB" w14:textId="2E24682D" w:rsidR="00901B38" w:rsidRPr="004752A7" w:rsidRDefault="00901B38" w:rsidP="00015190">
            <w:pPr>
              <w:pStyle w:val="Heading2"/>
              <w:spacing w:before="120" w:after="120"/>
            </w:pPr>
            <w:bookmarkStart w:id="10" w:name="_Toc448137880"/>
            <w:bookmarkStart w:id="11" w:name="_Toc197336137"/>
            <w:r>
              <w:t>Flu Vaccine</w:t>
            </w:r>
            <w:bookmarkEnd w:id="10"/>
            <w:bookmarkEnd w:id="11"/>
          </w:p>
        </w:tc>
      </w:tr>
    </w:tbl>
    <w:p w14:paraId="7D958C18" w14:textId="1F0FF245" w:rsidR="004C542D" w:rsidRDefault="004C542D" w:rsidP="004F66BD">
      <w:pPr>
        <w:spacing w:before="120" w:after="120"/>
      </w:pPr>
      <w:hyperlink r:id="rId22" w:anchor="!/view?docid=c7ac0f02-7365-4ce0-8878-2a55d3b91cb5" w:tgtFrame="_blank" w:history="1">
        <w:r w:rsidR="008F5CED">
          <w:rPr>
            <w:rStyle w:val="Hyperlink"/>
          </w:rPr>
          <w:t>PeopleSafe - Retail Pharmacy Vaccine &amp; Flu Shot Administration (040512)</w:t>
        </w:r>
      </w:hyperlink>
    </w:p>
    <w:p w14:paraId="43D9D5AD" w14:textId="4FB52273" w:rsidR="00901B38" w:rsidRPr="0058134F" w:rsidRDefault="00D51B3B" w:rsidP="00C6674F">
      <w:pPr>
        <w:spacing w:before="120" w:after="120"/>
      </w:pPr>
      <w:hyperlink r:id="rId23" w:anchor="!/view?docid=43d5b60c-07df-4842-81c9-7de9ca0135be" w:history="1">
        <w:r w:rsidR="004A2AC8">
          <w:rPr>
            <w:rStyle w:val="Hyperlink"/>
          </w:rPr>
          <w:t>Compass - Retail Pharmacy Vaccine &amp; Flu Shot Administration (069531)</w:t>
        </w:r>
      </w:hyperlink>
      <w:hyperlink w:anchor="_top" w:history="1"/>
    </w:p>
    <w:p w14:paraId="48D320FB" w14:textId="64999661" w:rsidR="00901B38" w:rsidRPr="0058134F" w:rsidRDefault="00E47E9E" w:rsidP="00C6674F">
      <w:pPr>
        <w:spacing w:before="120" w:after="120"/>
        <w:jc w:val="right"/>
      </w:pPr>
      <w:hyperlink w:anchor="_top" w:history="1">
        <w:r w:rsidRPr="0062438B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901B38" w:rsidRPr="0058134F" w14:paraId="63E77014" w14:textId="77777777" w:rsidTr="00C6674F">
        <w:tc>
          <w:tcPr>
            <w:tcW w:w="5000" w:type="pct"/>
            <w:shd w:val="clear" w:color="auto" w:fill="BFBFBF" w:themeFill="background1" w:themeFillShade="BF"/>
          </w:tcPr>
          <w:p w14:paraId="66A50616" w14:textId="116B12BF" w:rsidR="00901B38" w:rsidRPr="004752A7" w:rsidRDefault="0053277E" w:rsidP="00015190">
            <w:pPr>
              <w:pStyle w:val="Heading2"/>
              <w:spacing w:before="120" w:after="120"/>
            </w:pPr>
            <w:bookmarkStart w:id="12" w:name="_Toc197336138"/>
            <w:r>
              <w:t>Related Documents</w:t>
            </w:r>
            <w:bookmarkEnd w:id="12"/>
          </w:p>
        </w:tc>
      </w:tr>
    </w:tbl>
    <w:p w14:paraId="40C3934C" w14:textId="0A8C85B8" w:rsidR="006F6D9B" w:rsidRPr="00D10DED" w:rsidRDefault="00D51B3B" w:rsidP="00C6674F">
      <w:pPr>
        <w:spacing w:before="120" w:after="120"/>
        <w:rPr>
          <w:rFonts w:cs="Helvetica"/>
          <w:b/>
          <w:bCs/>
          <w:color w:val="000000"/>
          <w:shd w:val="clear" w:color="auto" w:fill="FFFFFF"/>
        </w:rPr>
      </w:pPr>
      <w:hyperlink r:id="rId24" w:anchor="!/view?docid=c1f1028b-e42c-4b4f-a4cf-cc0b42c91606" w:history="1">
        <w:r w:rsidR="00F26523">
          <w:rPr>
            <w:rFonts w:eastAsiaTheme="minorHAnsi" w:cs="Verdana"/>
            <w:color w:val="0000FF"/>
            <w:u w:val="single"/>
          </w:rPr>
          <w:t>Customer Care Abbreviations, Definitions, and Ter</w:t>
        </w:r>
        <w:r w:rsidR="00F26523">
          <w:rPr>
            <w:rFonts w:eastAsiaTheme="minorHAnsi" w:cs="Verdana"/>
            <w:color w:val="0000FF"/>
            <w:u w:val="single"/>
          </w:rPr>
          <w:t>m</w:t>
        </w:r>
        <w:r w:rsidR="00F26523">
          <w:rPr>
            <w:rFonts w:eastAsiaTheme="minorHAnsi" w:cs="Verdana"/>
            <w:color w:val="0000FF"/>
            <w:u w:val="single"/>
          </w:rPr>
          <w:t>s Index (017428)</w:t>
        </w:r>
      </w:hyperlink>
    </w:p>
    <w:p w14:paraId="73216333" w14:textId="10EC3A8C" w:rsidR="00901B38" w:rsidRPr="000E0D06" w:rsidRDefault="00D51B3B" w:rsidP="00C6674F">
      <w:pPr>
        <w:spacing w:before="120" w:after="120"/>
      </w:pPr>
      <w:hyperlink r:id="rId25" w:anchor="!/view?docid=19d4ea86-a569-4b1e-90c7-2c63b4f705ea" w:history="1">
        <w:r w:rsidR="0095223C">
          <w:rPr>
            <w:rStyle w:val="Hyperlink"/>
          </w:rPr>
          <w:t>Basic Call Flow Infogra</w:t>
        </w:r>
        <w:r w:rsidR="0095223C">
          <w:rPr>
            <w:rStyle w:val="Hyperlink"/>
          </w:rPr>
          <w:t>p</w:t>
        </w:r>
        <w:r w:rsidR="0095223C">
          <w:rPr>
            <w:rStyle w:val="Hyperlink"/>
          </w:rPr>
          <w:t>hic (086376)</w:t>
        </w:r>
      </w:hyperlink>
    </w:p>
    <w:p w14:paraId="69A61845" w14:textId="6C2D9825" w:rsidR="000C1C2F" w:rsidRPr="00D10DED" w:rsidRDefault="00B57AC1" w:rsidP="00C6674F">
      <w:pPr>
        <w:spacing w:before="120" w:after="120"/>
        <w:rPr>
          <w:rStyle w:val="Hyperlink"/>
          <w:rFonts w:cs="Helvetica"/>
          <w:color w:val="000000"/>
          <w:u w:val="none"/>
          <w:shd w:val="clear" w:color="auto" w:fill="FFFFFF"/>
        </w:rPr>
      </w:pPr>
      <w:hyperlink r:id="rId26" w:anchor="!/view?docid=657ddfe3-27d1-4a21-8f51-8cbd3961001c" w:history="1">
        <w:r w:rsidR="00BC0071">
          <w:rPr>
            <w:rStyle w:val="Hyperlink"/>
            <w:rFonts w:cs="Helvetica"/>
            <w:bCs/>
            <w:shd w:val="clear" w:color="auto" w:fill="FFFFFF"/>
          </w:rPr>
          <w:t xml:space="preserve">Compass - Prior Authorization, Exceptions, </w:t>
        </w:r>
        <w:r w:rsidR="00BC0071">
          <w:rPr>
            <w:rStyle w:val="Hyperlink"/>
            <w:rFonts w:cs="Helvetica"/>
            <w:bCs/>
            <w:shd w:val="clear" w:color="auto" w:fill="FFFFFF"/>
          </w:rPr>
          <w:t>A</w:t>
        </w:r>
        <w:r w:rsidR="00BC0071">
          <w:rPr>
            <w:rStyle w:val="Hyperlink"/>
            <w:rFonts w:cs="Helvetica"/>
            <w:bCs/>
            <w:shd w:val="clear" w:color="auto" w:fill="FFFFFF"/>
          </w:rPr>
          <w:t>ppeals Guide (063978)</w:t>
        </w:r>
      </w:hyperlink>
    </w:p>
    <w:p w14:paraId="45B0DB96" w14:textId="2C32B722" w:rsidR="0015022D" w:rsidRPr="00C6674F" w:rsidRDefault="0015022D" w:rsidP="00C6674F">
      <w:pPr>
        <w:spacing w:before="120" w:after="120"/>
        <w:rPr>
          <w:rFonts w:cs="Helvetica"/>
          <w:color w:val="000000"/>
          <w:shd w:val="clear" w:color="auto" w:fill="FFFFFF"/>
        </w:rPr>
      </w:pPr>
      <w:hyperlink r:id="rId27" w:anchor="!/view?docid=918203d3-2d76-4044-b2d9-0ced0504d471" w:tgtFrame="_blank" w:history="1">
        <w:r w:rsidR="00EC3346" w:rsidRPr="00D10DED">
          <w:rPr>
            <w:rStyle w:val="Hyperlink"/>
            <w:rFonts w:cs="Helvetica"/>
            <w:shd w:val="clear" w:color="auto" w:fill="FFFFFF"/>
          </w:rPr>
          <w:t>PeopleSafe - Obtaining an Email Address and Managing Messaging Platform Alerts (027674)</w:t>
        </w:r>
      </w:hyperlink>
    </w:p>
    <w:p w14:paraId="174818E7" w14:textId="37A4187D" w:rsidR="00701F57" w:rsidRPr="006F6D9B" w:rsidRDefault="00D51B3B" w:rsidP="00C6674F">
      <w:pPr>
        <w:spacing w:before="120" w:after="120"/>
        <w:rPr>
          <w:rFonts w:cs="Helvetica"/>
          <w:color w:val="000000"/>
          <w:shd w:val="clear" w:color="auto" w:fill="FFFFFF"/>
        </w:rPr>
      </w:pPr>
      <w:hyperlink r:id="rId28" w:anchor="!/view?docid=16d97031-aab3-4e30-b5d8-69ba322678d6" w:history="1">
        <w:r w:rsidR="007129A9" w:rsidRPr="00D10DED">
          <w:rPr>
            <w:rStyle w:val="Hyperlink"/>
            <w:rFonts w:cs="Helvetica"/>
            <w:bCs/>
            <w:shd w:val="clear" w:color="auto" w:fill="FFFFFF"/>
          </w:rPr>
          <w:t>Compass - Obtaining an Email Address and Managing Messaging Platform (MP) Notifications (054195)</w:t>
        </w:r>
      </w:hyperlink>
    </w:p>
    <w:p w14:paraId="6CBF4246" w14:textId="0C401723" w:rsidR="008636F1" w:rsidRPr="00C6674F" w:rsidRDefault="00701F57" w:rsidP="00C6674F">
      <w:pPr>
        <w:spacing w:before="120" w:after="120"/>
        <w:rPr>
          <w:rFonts w:ascii="Times New Roman" w:hAnsi="Times New Roman"/>
          <w:color w:val="000000"/>
        </w:rPr>
      </w:pPr>
      <w:hyperlink r:id="rId29" w:anchor="!/view?docid=684a02bb-9cb0-473d-9b90-56fc922c1ed6" w:tgtFrame="_blank" w:history="1">
        <w:r w:rsidR="00236257" w:rsidRPr="00D10DED">
          <w:rPr>
            <w:rStyle w:val="Hyperlink"/>
            <w:shd w:val="clear" w:color="auto" w:fill="FFFFFF"/>
          </w:rPr>
          <w:t>PeopleSafe - Order Status (004758)</w:t>
        </w:r>
      </w:hyperlink>
    </w:p>
    <w:p w14:paraId="005E70E5" w14:textId="170EEFAE" w:rsidR="008636F1" w:rsidRPr="00D10DED" w:rsidRDefault="00D51B3B" w:rsidP="00C6674F">
      <w:pPr>
        <w:spacing w:before="120" w:after="120"/>
        <w:rPr>
          <w:rFonts w:cs="Helvetica"/>
          <w:color w:val="000000"/>
          <w:shd w:val="clear" w:color="auto" w:fill="FFFFFF"/>
        </w:rPr>
      </w:pPr>
      <w:hyperlink r:id="rId30" w:anchor="!/view?docid=0ad0ab77-cb2e-4521-8f97-659304a0c8f8" w:history="1">
        <w:r w:rsidR="00F80077" w:rsidRPr="00D10DED">
          <w:rPr>
            <w:rStyle w:val="Hyperlink"/>
            <w:rFonts w:cs="Helvetica"/>
            <w:bCs/>
            <w:shd w:val="clear" w:color="auto" w:fill="FFFFFF"/>
          </w:rPr>
          <w:t>Compass - Mail Order History / Order Status (056369)</w:t>
        </w:r>
      </w:hyperlink>
    </w:p>
    <w:p w14:paraId="421D9F3D" w14:textId="53960AA8" w:rsidR="00321AA5" w:rsidRPr="00D10DED" w:rsidRDefault="00D51B3B" w:rsidP="00C6674F">
      <w:pPr>
        <w:spacing w:before="120" w:after="120"/>
        <w:rPr>
          <w:rFonts w:cs="Arial"/>
          <w:color w:val="000000"/>
          <w:shd w:val="clear" w:color="auto" w:fill="FFFFFF"/>
        </w:rPr>
      </w:pPr>
      <w:hyperlink r:id="rId31" w:anchor="!/view?docid=c90a32de-421f-42c2-8d5c-69ce36571418" w:history="1">
        <w:r w:rsidR="004C4951" w:rsidRPr="00D10DED">
          <w:rPr>
            <w:rStyle w:val="Hyperlink"/>
            <w:rFonts w:cs="Helvetica"/>
            <w:bCs/>
            <w:shd w:val="clear" w:color="auto" w:fill="FFFFFF"/>
          </w:rPr>
          <w:t>Quick Registration for Caremark.com (012470)</w:t>
        </w:r>
      </w:hyperlink>
    </w:p>
    <w:p w14:paraId="0572BAC9" w14:textId="0907CE24" w:rsidR="00901B38" w:rsidRDefault="00E47E9E" w:rsidP="00C6674F">
      <w:pPr>
        <w:spacing w:before="120" w:after="120"/>
        <w:jc w:val="right"/>
        <w:rPr>
          <w:rStyle w:val="Hyperlink"/>
        </w:rPr>
      </w:pPr>
      <w:hyperlink w:anchor="_top" w:history="1">
        <w:r w:rsidRPr="0062438B">
          <w:rPr>
            <w:rStyle w:val="Hyperlink"/>
          </w:rPr>
          <w:t>Top of the Document</w:t>
        </w:r>
      </w:hyperlink>
    </w:p>
    <w:p w14:paraId="1D7467CB" w14:textId="77777777" w:rsidR="00901B38" w:rsidRPr="0058134F" w:rsidRDefault="00901B38" w:rsidP="00901B38"/>
    <w:p w14:paraId="15BEA81F" w14:textId="77777777" w:rsidR="00901B38" w:rsidRPr="0058134F" w:rsidRDefault="00901B38" w:rsidP="00901B38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 xml:space="preserve">Not </w:t>
      </w:r>
      <w:r w:rsidR="00E47E9E" w:rsidRPr="0058134F">
        <w:rPr>
          <w:sz w:val="16"/>
          <w:szCs w:val="16"/>
        </w:rPr>
        <w:t xml:space="preserve">to </w:t>
      </w:r>
      <w:r w:rsidRPr="0058134F">
        <w:rPr>
          <w:sz w:val="16"/>
          <w:szCs w:val="16"/>
        </w:rPr>
        <w:t xml:space="preserve">Be Reproduced </w:t>
      </w:r>
      <w:r w:rsidR="00E47E9E" w:rsidRPr="0058134F">
        <w:rPr>
          <w:sz w:val="16"/>
          <w:szCs w:val="16"/>
        </w:rPr>
        <w:t xml:space="preserve">or </w:t>
      </w:r>
      <w:r w:rsidRPr="0058134F">
        <w:rPr>
          <w:sz w:val="16"/>
          <w:szCs w:val="16"/>
        </w:rPr>
        <w:t xml:space="preserve">Disclosed to Others </w:t>
      </w:r>
      <w:r w:rsidR="0053277E">
        <w:rPr>
          <w:sz w:val="16"/>
          <w:szCs w:val="16"/>
        </w:rPr>
        <w:t>w</w:t>
      </w:r>
      <w:r w:rsidRPr="0058134F">
        <w:rPr>
          <w:sz w:val="16"/>
          <w:szCs w:val="16"/>
        </w:rPr>
        <w:t>ithout Prior Written Approval</w:t>
      </w:r>
    </w:p>
    <w:p w14:paraId="4E446AC7" w14:textId="77777777" w:rsidR="00901B38" w:rsidRPr="0058134F" w:rsidRDefault="00901B38" w:rsidP="00901B38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 xml:space="preserve">ELECTRONIC DATA = OFFICIAL VERSION </w:t>
      </w:r>
      <w:r w:rsidR="00E47E9E">
        <w:rPr>
          <w:b/>
          <w:color w:val="000000"/>
          <w:sz w:val="16"/>
          <w:szCs w:val="16"/>
        </w:rPr>
        <w:t>/</w:t>
      </w:r>
      <w:r w:rsidRPr="0058134F">
        <w:rPr>
          <w:b/>
          <w:color w:val="000000"/>
          <w:sz w:val="16"/>
          <w:szCs w:val="16"/>
        </w:rPr>
        <w:t xml:space="preserve"> PAPER COPY </w:t>
      </w:r>
      <w:r w:rsidR="00E47E9E">
        <w:rPr>
          <w:b/>
          <w:color w:val="000000"/>
          <w:sz w:val="16"/>
          <w:szCs w:val="16"/>
        </w:rPr>
        <w:t>=</w:t>
      </w:r>
      <w:r w:rsidRPr="0058134F">
        <w:rPr>
          <w:b/>
          <w:color w:val="000000"/>
          <w:sz w:val="16"/>
          <w:szCs w:val="16"/>
        </w:rPr>
        <w:t xml:space="preserve"> INFORMATIONAL ONLY</w:t>
      </w:r>
    </w:p>
    <w:p w14:paraId="31C13301" w14:textId="77777777" w:rsidR="00901B38" w:rsidRPr="0058134F" w:rsidRDefault="00901B38" w:rsidP="00901B38">
      <w:pPr>
        <w:jc w:val="center"/>
        <w:rPr>
          <w:sz w:val="16"/>
          <w:szCs w:val="16"/>
        </w:rPr>
      </w:pPr>
    </w:p>
    <w:p w14:paraId="5BCE779E" w14:textId="77777777" w:rsidR="00A03AE5" w:rsidRDefault="00A03AE5"/>
    <w:sectPr w:rsidR="00A03AE5" w:rsidSect="00EB1F94">
      <w:footerReference w:type="default" r:id="rId32"/>
      <w:headerReference w:type="first" r:id="rId33"/>
      <w:footerReference w:type="first" r:id="rId3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9CC62" w14:textId="77777777" w:rsidR="0017001B" w:rsidRDefault="0017001B">
      <w:r>
        <w:separator/>
      </w:r>
    </w:p>
  </w:endnote>
  <w:endnote w:type="continuationSeparator" w:id="0">
    <w:p w14:paraId="466461D5" w14:textId="77777777" w:rsidR="0017001B" w:rsidRDefault="00170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C76EE" w14:textId="77777777" w:rsidR="000C1C2F" w:rsidRPr="00C32D18" w:rsidRDefault="00377D0E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712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39581" w14:textId="77777777" w:rsidR="000C1C2F" w:rsidRPr="00CD2229" w:rsidRDefault="00377D0E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B041C" w14:textId="77777777" w:rsidR="0017001B" w:rsidRDefault="0017001B">
      <w:r>
        <w:separator/>
      </w:r>
    </w:p>
  </w:footnote>
  <w:footnote w:type="continuationSeparator" w:id="0">
    <w:p w14:paraId="1E57F339" w14:textId="77777777" w:rsidR="0017001B" w:rsidRDefault="00170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38497" w14:textId="77777777" w:rsidR="000C1C2F" w:rsidRDefault="00377D0E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4946"/>
    <w:multiLevelType w:val="hybridMultilevel"/>
    <w:tmpl w:val="F53A5720"/>
    <w:lvl w:ilvl="0" w:tplc="F5C04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63A17"/>
    <w:multiLevelType w:val="multilevel"/>
    <w:tmpl w:val="9450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507105">
    <w:abstractNumId w:val="0"/>
  </w:num>
  <w:num w:numId="2" w16cid:durableId="11055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B38"/>
    <w:rsid w:val="00015190"/>
    <w:rsid w:val="0003691D"/>
    <w:rsid w:val="000C1C2F"/>
    <w:rsid w:val="000E0D06"/>
    <w:rsid w:val="000E71ED"/>
    <w:rsid w:val="000F66EB"/>
    <w:rsid w:val="0013712E"/>
    <w:rsid w:val="00141493"/>
    <w:rsid w:val="0015022D"/>
    <w:rsid w:val="0017001B"/>
    <w:rsid w:val="001B185A"/>
    <w:rsid w:val="001C5020"/>
    <w:rsid w:val="001E6F7E"/>
    <w:rsid w:val="001E76E4"/>
    <w:rsid w:val="00236257"/>
    <w:rsid w:val="00251EB6"/>
    <w:rsid w:val="00263E95"/>
    <w:rsid w:val="00277F26"/>
    <w:rsid w:val="002B28A4"/>
    <w:rsid w:val="002C41FE"/>
    <w:rsid w:val="002D200F"/>
    <w:rsid w:val="002D3224"/>
    <w:rsid w:val="0031419F"/>
    <w:rsid w:val="00321AA5"/>
    <w:rsid w:val="0036235D"/>
    <w:rsid w:val="00377D0E"/>
    <w:rsid w:val="00386662"/>
    <w:rsid w:val="00387A35"/>
    <w:rsid w:val="00392CD2"/>
    <w:rsid w:val="003D3725"/>
    <w:rsid w:val="003F6403"/>
    <w:rsid w:val="00443AD6"/>
    <w:rsid w:val="00486727"/>
    <w:rsid w:val="00497CDC"/>
    <w:rsid w:val="004A0636"/>
    <w:rsid w:val="004A1407"/>
    <w:rsid w:val="004A2AC8"/>
    <w:rsid w:val="004C0AFB"/>
    <w:rsid w:val="004C2C47"/>
    <w:rsid w:val="004C4951"/>
    <w:rsid w:val="004C542D"/>
    <w:rsid w:val="004C6D09"/>
    <w:rsid w:val="004E60DF"/>
    <w:rsid w:val="004F66BD"/>
    <w:rsid w:val="00501F87"/>
    <w:rsid w:val="00522269"/>
    <w:rsid w:val="00530914"/>
    <w:rsid w:val="0053277E"/>
    <w:rsid w:val="00543BE9"/>
    <w:rsid w:val="00561E8A"/>
    <w:rsid w:val="00571C3E"/>
    <w:rsid w:val="005A0B06"/>
    <w:rsid w:val="005C3A94"/>
    <w:rsid w:val="005F7788"/>
    <w:rsid w:val="00600303"/>
    <w:rsid w:val="0061408F"/>
    <w:rsid w:val="0062438B"/>
    <w:rsid w:val="00636081"/>
    <w:rsid w:val="00636420"/>
    <w:rsid w:val="00662693"/>
    <w:rsid w:val="00673B10"/>
    <w:rsid w:val="006B53BC"/>
    <w:rsid w:val="006D00B5"/>
    <w:rsid w:val="006E5268"/>
    <w:rsid w:val="006F295F"/>
    <w:rsid w:val="006F460E"/>
    <w:rsid w:val="006F6D9B"/>
    <w:rsid w:val="00701F57"/>
    <w:rsid w:val="00702843"/>
    <w:rsid w:val="007129A9"/>
    <w:rsid w:val="00724FF4"/>
    <w:rsid w:val="00740DED"/>
    <w:rsid w:val="00751C64"/>
    <w:rsid w:val="007827F9"/>
    <w:rsid w:val="00794C7A"/>
    <w:rsid w:val="007C2E7E"/>
    <w:rsid w:val="00816F3C"/>
    <w:rsid w:val="00852FB8"/>
    <w:rsid w:val="00863410"/>
    <w:rsid w:val="008636F1"/>
    <w:rsid w:val="008A0767"/>
    <w:rsid w:val="008A4C37"/>
    <w:rsid w:val="008B1C3F"/>
    <w:rsid w:val="008B2198"/>
    <w:rsid w:val="008B2D14"/>
    <w:rsid w:val="008B5542"/>
    <w:rsid w:val="008D5BF6"/>
    <w:rsid w:val="008D7595"/>
    <w:rsid w:val="008E277B"/>
    <w:rsid w:val="008F5CED"/>
    <w:rsid w:val="00901B38"/>
    <w:rsid w:val="00904026"/>
    <w:rsid w:val="00912BCD"/>
    <w:rsid w:val="00917C6C"/>
    <w:rsid w:val="0095223C"/>
    <w:rsid w:val="00953279"/>
    <w:rsid w:val="00973D84"/>
    <w:rsid w:val="00982DE6"/>
    <w:rsid w:val="00991827"/>
    <w:rsid w:val="009B3B62"/>
    <w:rsid w:val="009B7456"/>
    <w:rsid w:val="00A01366"/>
    <w:rsid w:val="00A03AE5"/>
    <w:rsid w:val="00A11791"/>
    <w:rsid w:val="00A36D95"/>
    <w:rsid w:val="00B30BB9"/>
    <w:rsid w:val="00B32616"/>
    <w:rsid w:val="00B413A1"/>
    <w:rsid w:val="00B57AC1"/>
    <w:rsid w:val="00B86B21"/>
    <w:rsid w:val="00B93B06"/>
    <w:rsid w:val="00BC0071"/>
    <w:rsid w:val="00C2575B"/>
    <w:rsid w:val="00C4349A"/>
    <w:rsid w:val="00C45B56"/>
    <w:rsid w:val="00C6674F"/>
    <w:rsid w:val="00C80E6E"/>
    <w:rsid w:val="00C90C19"/>
    <w:rsid w:val="00CC3923"/>
    <w:rsid w:val="00D01A15"/>
    <w:rsid w:val="00D10DED"/>
    <w:rsid w:val="00D2405E"/>
    <w:rsid w:val="00D26ADE"/>
    <w:rsid w:val="00D471EC"/>
    <w:rsid w:val="00D51B3B"/>
    <w:rsid w:val="00D775B3"/>
    <w:rsid w:val="00D95761"/>
    <w:rsid w:val="00DF50A6"/>
    <w:rsid w:val="00E32F78"/>
    <w:rsid w:val="00E403F5"/>
    <w:rsid w:val="00E412B0"/>
    <w:rsid w:val="00E47E9E"/>
    <w:rsid w:val="00E56B34"/>
    <w:rsid w:val="00E7304A"/>
    <w:rsid w:val="00E73C87"/>
    <w:rsid w:val="00E95684"/>
    <w:rsid w:val="00E96B19"/>
    <w:rsid w:val="00EC3346"/>
    <w:rsid w:val="00EC6389"/>
    <w:rsid w:val="00EC7BE2"/>
    <w:rsid w:val="00ED2BE8"/>
    <w:rsid w:val="00ED4FBA"/>
    <w:rsid w:val="00EE5938"/>
    <w:rsid w:val="00F26523"/>
    <w:rsid w:val="00F4712A"/>
    <w:rsid w:val="00F544EE"/>
    <w:rsid w:val="00F80077"/>
    <w:rsid w:val="00FA3604"/>
    <w:rsid w:val="00FA46CB"/>
    <w:rsid w:val="00FA4A3E"/>
    <w:rsid w:val="00FD27EB"/>
    <w:rsid w:val="00FE455A"/>
    <w:rsid w:val="00FF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ACDA2"/>
  <w15:chartTrackingRefBased/>
  <w15:docId w15:val="{8BB5961A-F7F8-4D56-A743-C0AB84E9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B38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901B3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901B38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B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1B3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901B38"/>
    <w:rPr>
      <w:rFonts w:ascii="Verdana" w:eastAsia="Times New Roman" w:hAnsi="Verdana" w:cs="Arial"/>
      <w:b/>
      <w:bCs/>
      <w:iCs/>
      <w:sz w:val="28"/>
      <w:szCs w:val="28"/>
    </w:rPr>
  </w:style>
  <w:style w:type="character" w:styleId="Hyperlink">
    <w:name w:val="Hyperlink"/>
    <w:uiPriority w:val="99"/>
    <w:rsid w:val="00901B38"/>
    <w:rPr>
      <w:color w:val="0000FF"/>
      <w:u w:val="single"/>
    </w:rPr>
  </w:style>
  <w:style w:type="paragraph" w:styleId="Header">
    <w:name w:val="header"/>
    <w:basedOn w:val="Normal"/>
    <w:link w:val="HeaderChar"/>
    <w:rsid w:val="00901B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01B38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rsid w:val="00901B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01B38"/>
    <w:rPr>
      <w:rFonts w:ascii="Verdana" w:eastAsia="Times New Roman" w:hAnsi="Verdana" w:cs="Times New Roman"/>
      <w:sz w:val="24"/>
      <w:szCs w:val="24"/>
    </w:rPr>
  </w:style>
  <w:style w:type="paragraph" w:styleId="NormalWeb">
    <w:name w:val="Normal (Web)"/>
    <w:basedOn w:val="Normal"/>
    <w:uiPriority w:val="99"/>
    <w:rsid w:val="00901B38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901B38"/>
  </w:style>
  <w:style w:type="paragraph" w:styleId="TOC2">
    <w:name w:val="toc 2"/>
    <w:basedOn w:val="Normal"/>
    <w:next w:val="Normal"/>
    <w:autoRedefine/>
    <w:uiPriority w:val="39"/>
    <w:rsid w:val="00901B3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B3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-id">
    <w:name w:val="content-id"/>
    <w:basedOn w:val="DefaultParagraphFont"/>
    <w:rsid w:val="00673B10"/>
  </w:style>
  <w:style w:type="paragraph" w:styleId="BalloonText">
    <w:name w:val="Balloon Text"/>
    <w:basedOn w:val="Normal"/>
    <w:link w:val="BalloonTextChar"/>
    <w:uiPriority w:val="99"/>
    <w:semiHidden/>
    <w:unhideWhenUsed/>
    <w:rsid w:val="007827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F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6D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519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3691D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40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206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1913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footer" Target="footer2.xm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Caremark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Njoroge, Jane</dc:creator>
  <cp:keywords/>
  <dc:description/>
  <cp:lastModifiedBy>Wallace, Jeffrey</cp:lastModifiedBy>
  <cp:revision>27</cp:revision>
  <dcterms:created xsi:type="dcterms:W3CDTF">2025-05-05T15:32:00Z</dcterms:created>
  <dcterms:modified xsi:type="dcterms:W3CDTF">2025-05-05T17:15:00Z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2022-08-05T16:19:49Z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51c30c45-b825-4f84-aad7-ab3d4481a0fd</vt:lpwstr>
  </property>
  <property fmtid="{D5CDD505-2E9C-101B-9397-08002B2CF9AE}" pid="8" name="MSIP_Label_67599526-06ca-49cc-9fa9-5307800a949a_ContentBits">
    <vt:lpwstr>0</vt:lpwstr>
  </property>
</Properties>
</file>