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1A355" w14:textId="77777777" w:rsidR="00255C6B" w:rsidRPr="0058134F" w:rsidRDefault="001A33B4"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Auto Refill </w:t>
      </w:r>
      <w:r w:rsidR="00621A6D">
        <w:rPr>
          <w:rFonts w:ascii="Verdana" w:hAnsi="Verdana"/>
          <w:color w:val="000000"/>
          <w:sz w:val="36"/>
          <w:szCs w:val="36"/>
        </w:rPr>
        <w:t>Program (ARP)</w:t>
      </w:r>
      <w:r w:rsidR="008924D8" w:rsidRPr="008924D8">
        <w:rPr>
          <w:rFonts w:ascii="Verdana" w:hAnsi="Verdana"/>
          <w:color w:val="000000"/>
          <w:sz w:val="36"/>
          <w:szCs w:val="36"/>
        </w:rPr>
        <w:t xml:space="preserve"> </w:t>
      </w:r>
      <w:r w:rsidR="0010317A">
        <w:rPr>
          <w:rFonts w:ascii="Verdana" w:hAnsi="Verdana"/>
          <w:color w:val="000000"/>
          <w:sz w:val="36"/>
          <w:szCs w:val="36"/>
        </w:rPr>
        <w:t>Including Questions and Answers</w:t>
      </w:r>
    </w:p>
    <w:p w14:paraId="590C64F0" w14:textId="4716262E" w:rsidR="00E476F1" w:rsidRPr="00E476F1" w:rsidRDefault="00025A05"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r w:rsidRPr="00A20DFA">
        <w:fldChar w:fldCharType="begin"/>
      </w:r>
      <w:r w:rsidRPr="00A20DFA">
        <w:instrText xml:space="preserve"> TOC \o "2-2" \n \h \z \u </w:instrText>
      </w:r>
      <w:r w:rsidRPr="00A20DFA">
        <w:fldChar w:fldCharType="separate"/>
      </w:r>
      <w:hyperlink w:anchor="_Toc127259822" w:history="1">
        <w:r w:rsidR="00E476F1" w:rsidRPr="00E476F1">
          <w:rPr>
            <w:rStyle w:val="Hyperlink"/>
            <w:noProof/>
          </w:rPr>
          <w:t>Rem</w:t>
        </w:r>
        <w:r w:rsidR="00E476F1" w:rsidRPr="00E476F1">
          <w:rPr>
            <w:rStyle w:val="Hyperlink"/>
            <w:noProof/>
          </w:rPr>
          <w:t>i</w:t>
        </w:r>
        <w:r w:rsidR="00E476F1" w:rsidRPr="00E476F1">
          <w:rPr>
            <w:rStyle w:val="Hyperlink"/>
            <w:noProof/>
          </w:rPr>
          <w:t>nders</w:t>
        </w:r>
      </w:hyperlink>
    </w:p>
    <w:p w14:paraId="4B894339" w14:textId="65248CA6"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3" w:history="1">
        <w:r w:rsidRPr="00E476F1">
          <w:rPr>
            <w:rStyle w:val="Hyperlink"/>
            <w:noProof/>
          </w:rPr>
          <w:t>Presenting</w:t>
        </w:r>
        <w:r w:rsidRPr="00E476F1">
          <w:rPr>
            <w:rStyle w:val="Hyperlink"/>
            <w:noProof/>
          </w:rPr>
          <w:t xml:space="preserve"> </w:t>
        </w:r>
        <w:r w:rsidRPr="00E476F1">
          <w:rPr>
            <w:rStyle w:val="Hyperlink"/>
            <w:noProof/>
          </w:rPr>
          <w:t>the Opportunity</w:t>
        </w:r>
      </w:hyperlink>
    </w:p>
    <w:p w14:paraId="6BE4BB18" w14:textId="6CB2A11E"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4" w:history="1">
        <w:r w:rsidRPr="00E476F1">
          <w:rPr>
            <w:rStyle w:val="Hyperlink"/>
            <w:noProof/>
          </w:rPr>
          <w:t>Key Messa</w:t>
        </w:r>
        <w:r w:rsidRPr="00E476F1">
          <w:rPr>
            <w:rStyle w:val="Hyperlink"/>
            <w:noProof/>
          </w:rPr>
          <w:t>g</w:t>
        </w:r>
        <w:r w:rsidRPr="00E476F1">
          <w:rPr>
            <w:rStyle w:val="Hyperlink"/>
            <w:noProof/>
          </w:rPr>
          <w:t>e Points</w:t>
        </w:r>
      </w:hyperlink>
    </w:p>
    <w:p w14:paraId="40EA7C4F" w14:textId="5DEB0B3A"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5" w:history="1">
        <w:r w:rsidRPr="00E476F1">
          <w:rPr>
            <w:rStyle w:val="Hyperlink"/>
            <w:noProof/>
          </w:rPr>
          <w:t>Suggested</w:t>
        </w:r>
        <w:r w:rsidRPr="00E476F1">
          <w:rPr>
            <w:rStyle w:val="Hyperlink"/>
            <w:noProof/>
          </w:rPr>
          <w:t xml:space="preserve"> </w:t>
        </w:r>
        <w:r w:rsidRPr="00E476F1">
          <w:rPr>
            <w:rStyle w:val="Hyperlink"/>
            <w:noProof/>
          </w:rPr>
          <w:t>Script</w:t>
        </w:r>
      </w:hyperlink>
    </w:p>
    <w:p w14:paraId="7EAFAE73" w14:textId="214B7D3D"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6" w:history="1">
        <w:r w:rsidRPr="00E476F1">
          <w:rPr>
            <w:rStyle w:val="Hyperlink"/>
            <w:noProof/>
          </w:rPr>
          <w:t>Overcomin</w:t>
        </w:r>
        <w:r w:rsidRPr="00E476F1">
          <w:rPr>
            <w:rStyle w:val="Hyperlink"/>
            <w:noProof/>
          </w:rPr>
          <w:t>g</w:t>
        </w:r>
        <w:r w:rsidRPr="00E476F1">
          <w:rPr>
            <w:rStyle w:val="Hyperlink"/>
            <w:noProof/>
          </w:rPr>
          <w:t xml:space="preserve"> Objections</w:t>
        </w:r>
      </w:hyperlink>
    </w:p>
    <w:p w14:paraId="34C4641E" w14:textId="52A65DB9"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7" w:history="1">
        <w:r w:rsidRPr="00A96F94">
          <w:rPr>
            <w:rStyle w:val="Hyperlink"/>
            <w:rFonts w:cs="Arial"/>
            <w:noProof/>
          </w:rPr>
          <w:t>Not</w:t>
        </w:r>
        <w:r w:rsidRPr="00A96F94">
          <w:rPr>
            <w:rStyle w:val="Hyperlink"/>
            <w:rFonts w:cs="Arial"/>
            <w:noProof/>
          </w:rPr>
          <w:t>i</w:t>
        </w:r>
        <w:r w:rsidRPr="00A96F94">
          <w:rPr>
            <w:rStyle w:val="Hyperlink"/>
            <w:rFonts w:cs="Arial"/>
            <w:noProof/>
          </w:rPr>
          <w:t>fication Questions and Answers</w:t>
        </w:r>
      </w:hyperlink>
    </w:p>
    <w:p w14:paraId="6D41B3EE" w14:textId="1905A89D"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8" w:history="1">
        <w:r w:rsidRPr="00A96F94">
          <w:rPr>
            <w:rStyle w:val="Hyperlink"/>
            <w:rFonts w:cs="Arial"/>
            <w:noProof/>
          </w:rPr>
          <w:t>Turn Around T</w:t>
        </w:r>
        <w:r w:rsidRPr="00A96F94">
          <w:rPr>
            <w:rStyle w:val="Hyperlink"/>
            <w:rFonts w:cs="Arial"/>
            <w:noProof/>
          </w:rPr>
          <w:t>i</w:t>
        </w:r>
        <w:r w:rsidRPr="00A96F94">
          <w:rPr>
            <w:rStyle w:val="Hyperlink"/>
            <w:rFonts w:cs="Arial"/>
            <w:noProof/>
          </w:rPr>
          <w:t>mes Questions and Answers</w:t>
        </w:r>
      </w:hyperlink>
    </w:p>
    <w:p w14:paraId="0CA093EC" w14:textId="0141DA12"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29" w:history="1">
        <w:r w:rsidRPr="00A96F94">
          <w:rPr>
            <w:rStyle w:val="Hyperlink"/>
            <w:rFonts w:cs="Arial"/>
            <w:noProof/>
          </w:rPr>
          <w:t xml:space="preserve">Prescription </w:t>
        </w:r>
        <w:r w:rsidRPr="00A96F94">
          <w:rPr>
            <w:rStyle w:val="Hyperlink"/>
            <w:rFonts w:cs="Arial"/>
            <w:noProof/>
          </w:rPr>
          <w:t>C</w:t>
        </w:r>
        <w:r w:rsidRPr="00A96F94">
          <w:rPr>
            <w:rStyle w:val="Hyperlink"/>
            <w:rFonts w:cs="Arial"/>
            <w:noProof/>
          </w:rPr>
          <w:t>hanges (Cancelling, Returning and Updating) Questions and Answers</w:t>
        </w:r>
      </w:hyperlink>
    </w:p>
    <w:p w14:paraId="07576BED" w14:textId="7744DC15"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0" w:history="1">
        <w:r w:rsidRPr="00A96F94">
          <w:rPr>
            <w:rStyle w:val="Hyperlink"/>
            <w:rFonts w:cs="Arial"/>
            <w:noProof/>
          </w:rPr>
          <w:t>Caremark.com Question</w:t>
        </w:r>
        <w:r w:rsidRPr="00A96F94">
          <w:rPr>
            <w:rStyle w:val="Hyperlink"/>
            <w:rFonts w:cs="Arial"/>
            <w:noProof/>
          </w:rPr>
          <w:t>s</w:t>
        </w:r>
        <w:r w:rsidRPr="00A96F94">
          <w:rPr>
            <w:rStyle w:val="Hyperlink"/>
            <w:rFonts w:cs="Arial"/>
            <w:noProof/>
          </w:rPr>
          <w:t xml:space="preserve"> and Answers</w:t>
        </w:r>
      </w:hyperlink>
    </w:p>
    <w:p w14:paraId="3FD41680" w14:textId="7521A8D4"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1" w:history="1">
        <w:r w:rsidRPr="00A96F94">
          <w:rPr>
            <w:rStyle w:val="Hyperlink"/>
            <w:rFonts w:cs="Arial"/>
            <w:noProof/>
          </w:rPr>
          <w:t xml:space="preserve">Order Delivery </w:t>
        </w:r>
        <w:r w:rsidRPr="00A96F94">
          <w:rPr>
            <w:rStyle w:val="Hyperlink"/>
            <w:rFonts w:cs="Arial"/>
            <w:noProof/>
          </w:rPr>
          <w:t>/</w:t>
        </w:r>
        <w:r w:rsidRPr="00A96F94">
          <w:rPr>
            <w:rStyle w:val="Hyperlink"/>
            <w:rFonts w:cs="Arial"/>
            <w:noProof/>
          </w:rPr>
          <w:t xml:space="preserve"> Order Issues Questions and Answers</w:t>
        </w:r>
      </w:hyperlink>
    </w:p>
    <w:p w14:paraId="466FF734" w14:textId="489888AE"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2" w:history="1">
        <w:r w:rsidRPr="00A96F94">
          <w:rPr>
            <w:rStyle w:val="Hyperlink"/>
            <w:rFonts w:cs="Arial"/>
            <w:noProof/>
          </w:rPr>
          <w:t>Enrol</w:t>
        </w:r>
        <w:r w:rsidRPr="00A96F94">
          <w:rPr>
            <w:rStyle w:val="Hyperlink"/>
            <w:rFonts w:cs="Arial"/>
            <w:noProof/>
          </w:rPr>
          <w:t>l</w:t>
        </w:r>
        <w:r w:rsidRPr="00A96F94">
          <w:rPr>
            <w:rStyle w:val="Hyperlink"/>
            <w:rFonts w:cs="Arial"/>
            <w:noProof/>
          </w:rPr>
          <w:t>ment Questions and Answers</w:t>
        </w:r>
      </w:hyperlink>
    </w:p>
    <w:p w14:paraId="506B6367" w14:textId="51F657A1"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3" w:history="1">
        <w:r w:rsidRPr="00A96F94">
          <w:rPr>
            <w:rStyle w:val="Hyperlink"/>
            <w:rFonts w:cs="Arial"/>
            <w:iCs/>
            <w:noProof/>
          </w:rPr>
          <w:t xml:space="preserve">General Program </w:t>
        </w:r>
        <w:r w:rsidRPr="00A96F94">
          <w:rPr>
            <w:rStyle w:val="Hyperlink"/>
            <w:rFonts w:cs="Arial"/>
            <w:noProof/>
          </w:rPr>
          <w:t>Questi</w:t>
        </w:r>
        <w:r w:rsidRPr="00A96F94">
          <w:rPr>
            <w:rStyle w:val="Hyperlink"/>
            <w:rFonts w:cs="Arial"/>
            <w:noProof/>
          </w:rPr>
          <w:t>o</w:t>
        </w:r>
        <w:r w:rsidRPr="00A96F94">
          <w:rPr>
            <w:rStyle w:val="Hyperlink"/>
            <w:rFonts w:cs="Arial"/>
            <w:noProof/>
          </w:rPr>
          <w:t>ns and Answers</w:t>
        </w:r>
      </w:hyperlink>
    </w:p>
    <w:p w14:paraId="42D13445" w14:textId="170FE044"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4" w:history="1">
        <w:r w:rsidRPr="00A96F94">
          <w:rPr>
            <w:rStyle w:val="Hyperlink"/>
            <w:rFonts w:cs="Arial"/>
            <w:iCs/>
            <w:noProof/>
          </w:rPr>
          <w:t>Mail Front End</w:t>
        </w:r>
        <w:r w:rsidRPr="00A96F94">
          <w:rPr>
            <w:rStyle w:val="Hyperlink"/>
            <w:rFonts w:cs="Arial"/>
            <w:iCs/>
            <w:noProof/>
          </w:rPr>
          <w:t xml:space="preserve"> </w:t>
        </w:r>
        <w:r w:rsidRPr="00A96F94">
          <w:rPr>
            <w:rStyle w:val="Hyperlink"/>
            <w:rFonts w:cs="Arial"/>
            <w:iCs/>
            <w:noProof/>
          </w:rPr>
          <w:t xml:space="preserve">Rx Processing </w:t>
        </w:r>
        <w:r w:rsidRPr="00A96F94">
          <w:rPr>
            <w:rStyle w:val="Hyperlink"/>
            <w:rFonts w:cs="Arial"/>
            <w:noProof/>
          </w:rPr>
          <w:t>Questions and Answers</w:t>
        </w:r>
      </w:hyperlink>
    </w:p>
    <w:p w14:paraId="6ECF0A57" w14:textId="4F66441A"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5" w:history="1">
        <w:r w:rsidRPr="00A96F94">
          <w:rPr>
            <w:rStyle w:val="Hyperlink"/>
            <w:rFonts w:cs="Arial"/>
            <w:iCs/>
            <w:noProof/>
          </w:rPr>
          <w:t>Consulting</w:t>
        </w:r>
        <w:r w:rsidRPr="00A96F94">
          <w:rPr>
            <w:rStyle w:val="Hyperlink"/>
            <w:rFonts w:cs="Arial"/>
            <w:iCs/>
            <w:noProof/>
          </w:rPr>
          <w:t xml:space="preserve"> </w:t>
        </w:r>
        <w:r w:rsidRPr="00A96F94">
          <w:rPr>
            <w:rStyle w:val="Hyperlink"/>
            <w:rFonts w:cs="Arial"/>
            <w:iCs/>
            <w:noProof/>
          </w:rPr>
          <w:t xml:space="preserve">with Member on the Phone – </w:t>
        </w:r>
        <w:r w:rsidRPr="00A96F94">
          <w:rPr>
            <w:rStyle w:val="Hyperlink"/>
            <w:rFonts w:cs="Arial"/>
            <w:noProof/>
          </w:rPr>
          <w:t>Questions and Answers</w:t>
        </w:r>
      </w:hyperlink>
    </w:p>
    <w:p w14:paraId="17CC8C31" w14:textId="01203C86"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6" w:history="1">
        <w:r w:rsidRPr="00A96F94">
          <w:rPr>
            <w:rStyle w:val="Hyperlink"/>
            <w:rFonts w:cs="Arial"/>
            <w:noProof/>
          </w:rPr>
          <w:t>Strateg</w:t>
        </w:r>
        <w:r w:rsidRPr="00A96F94">
          <w:rPr>
            <w:rStyle w:val="Hyperlink"/>
            <w:rFonts w:cs="Arial"/>
            <w:noProof/>
          </w:rPr>
          <w:t>i</w:t>
        </w:r>
        <w:r w:rsidRPr="00A96F94">
          <w:rPr>
            <w:rStyle w:val="Hyperlink"/>
            <w:rFonts w:cs="Arial"/>
            <w:noProof/>
          </w:rPr>
          <w:t>c Decision-Making</w:t>
        </w:r>
        <w:r w:rsidRPr="00E476F1">
          <w:rPr>
            <w:rStyle w:val="Hyperlink"/>
            <w:noProof/>
          </w:rPr>
          <w:t xml:space="preserve"> </w:t>
        </w:r>
        <w:r w:rsidRPr="00A96F94">
          <w:rPr>
            <w:rStyle w:val="Hyperlink"/>
            <w:rFonts w:cs="Arial"/>
            <w:noProof/>
          </w:rPr>
          <w:t>Questions and Answers</w:t>
        </w:r>
      </w:hyperlink>
    </w:p>
    <w:p w14:paraId="1D2AEC86" w14:textId="432D37E6" w:rsidR="00E476F1" w:rsidRPr="00E476F1" w:rsidRDefault="00E476F1" w:rsidP="00F07CC1">
      <w:pPr>
        <w:pStyle w:val="TOC2"/>
        <w:tabs>
          <w:tab w:val="right" w:leader="dot" w:pos="12950"/>
        </w:tabs>
        <w:spacing w:before="120" w:after="120"/>
        <w:rPr>
          <w:rFonts w:asciiTheme="minorHAnsi" w:eastAsiaTheme="minorEastAsia" w:hAnsiTheme="minorHAnsi" w:cstheme="minorBidi"/>
          <w:noProof/>
          <w:color w:val="auto"/>
          <w:sz w:val="22"/>
          <w:szCs w:val="22"/>
          <w:u w:val="none"/>
        </w:rPr>
      </w:pPr>
      <w:hyperlink w:anchor="_Toc127259837" w:history="1">
        <w:r w:rsidRPr="00E476F1">
          <w:rPr>
            <w:rStyle w:val="Hyperlink"/>
            <w:noProof/>
          </w:rPr>
          <w:t xml:space="preserve">Related </w:t>
        </w:r>
        <w:r w:rsidRPr="00E476F1">
          <w:rPr>
            <w:rStyle w:val="Hyperlink"/>
            <w:noProof/>
          </w:rPr>
          <w:t>D</w:t>
        </w:r>
        <w:r w:rsidRPr="00E476F1">
          <w:rPr>
            <w:rStyle w:val="Hyperlink"/>
            <w:noProof/>
          </w:rPr>
          <w:t>ocuments</w:t>
        </w:r>
      </w:hyperlink>
    </w:p>
    <w:p w14:paraId="35FD1D9E" w14:textId="6449984B" w:rsidR="00005BAD" w:rsidRPr="0010085C" w:rsidRDefault="00025A05" w:rsidP="00F07CC1">
      <w:pPr>
        <w:spacing w:before="120" w:after="120"/>
      </w:pPr>
      <w:r w:rsidRPr="00A20DFA">
        <w:fldChar w:fldCharType="end"/>
      </w:r>
    </w:p>
    <w:p w14:paraId="4A660E70" w14:textId="6E175E88" w:rsidR="001A33B4" w:rsidRPr="00C826E3" w:rsidRDefault="0022181C" w:rsidP="00F07CC1">
      <w:pPr>
        <w:spacing w:before="120" w:after="120"/>
      </w:pPr>
      <w:r>
        <w:rPr>
          <w:b/>
          <w:bCs/>
        </w:rPr>
        <w:br/>
      </w:r>
      <w:r w:rsidR="005B4D35" w:rsidRPr="005B4D35">
        <w:rPr>
          <w:b/>
          <w:bCs/>
        </w:rPr>
        <w:t>Description</w:t>
      </w:r>
      <w:r w:rsidR="008E4EE1">
        <w:rPr>
          <w:b/>
          <w:bCs/>
        </w:rPr>
        <w:t xml:space="preserve">:  </w:t>
      </w:r>
      <w:r w:rsidR="00C52C7B">
        <w:t>T</w:t>
      </w:r>
      <w:r w:rsidR="005B4D35">
        <w:t xml:space="preserve">alking points to use when presenting the Auto Refill Program (ARP) to members. </w:t>
      </w:r>
      <w:r w:rsidR="00F53FCF">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25A05" w:rsidRPr="0058134F" w14:paraId="11DD6865" w14:textId="77777777" w:rsidTr="00F07CC1">
        <w:tc>
          <w:tcPr>
            <w:tcW w:w="5000" w:type="pct"/>
            <w:shd w:val="clear" w:color="auto" w:fill="BFBFBF" w:themeFill="background1" w:themeFillShade="BF"/>
          </w:tcPr>
          <w:p w14:paraId="4844C8F0" w14:textId="68D79A44" w:rsidR="00025A05" w:rsidRPr="0058134F" w:rsidRDefault="005B4D35" w:rsidP="00F07CC1">
            <w:pPr>
              <w:pStyle w:val="Heading2"/>
              <w:spacing w:before="120" w:after="120"/>
              <w:rPr>
                <w:rFonts w:ascii="Verdana" w:hAnsi="Verdana"/>
                <w:i w:val="0"/>
                <w:iCs w:val="0"/>
              </w:rPr>
            </w:pPr>
            <w:bookmarkStart w:id="1" w:name="_Overview"/>
            <w:bookmarkStart w:id="2" w:name="_Toc127259822"/>
            <w:bookmarkEnd w:id="1"/>
            <w:r>
              <w:rPr>
                <w:rFonts w:ascii="Verdana" w:hAnsi="Verdana"/>
                <w:i w:val="0"/>
                <w:iCs w:val="0"/>
              </w:rPr>
              <w:t>Reminders</w:t>
            </w:r>
            <w:bookmarkEnd w:id="2"/>
          </w:p>
        </w:tc>
      </w:tr>
    </w:tbl>
    <w:p w14:paraId="2D3BEAA5" w14:textId="77777777" w:rsidR="001832FE" w:rsidRDefault="001832FE" w:rsidP="00025A05"/>
    <w:p w14:paraId="6EA583CC" w14:textId="3B32F6F9" w:rsidR="004978C3" w:rsidRDefault="008260DD" w:rsidP="00F07CC1">
      <w:pPr>
        <w:spacing w:before="120" w:after="120"/>
      </w:pPr>
      <w:r>
        <w:t xml:space="preserve">This </w:t>
      </w:r>
      <w:r w:rsidR="005B4D35" w:rsidRPr="005B4D35">
        <w:t>Auto Refill Program (ARP)</w:t>
      </w:r>
      <w:r>
        <w:t xml:space="preserve"> is</w:t>
      </w:r>
      <w:r w:rsidR="008E4EE1">
        <w:t xml:space="preserve">:  </w:t>
      </w:r>
    </w:p>
    <w:p w14:paraId="5EBE0A5D" w14:textId="77777777" w:rsidR="004978C3" w:rsidRDefault="004978C3" w:rsidP="00F07CC1">
      <w:pPr>
        <w:spacing w:before="120" w:after="120"/>
      </w:pPr>
    </w:p>
    <w:p w14:paraId="3BA0894C" w14:textId="77777777" w:rsidR="001626A0" w:rsidRDefault="001626A0" w:rsidP="00F07CC1">
      <w:pPr>
        <w:numPr>
          <w:ilvl w:val="0"/>
          <w:numId w:val="2"/>
        </w:numPr>
        <w:spacing w:before="120" w:after="120"/>
      </w:pPr>
      <w:r>
        <w:t>Designed as a convenience tool for plan members to automatically receive refills of specific mail service prescriptions</w:t>
      </w:r>
      <w:r w:rsidR="004978C3">
        <w:t>.</w:t>
      </w:r>
    </w:p>
    <w:p w14:paraId="18BFF796" w14:textId="1062DD7D" w:rsidR="001939BB" w:rsidRDefault="001626A0" w:rsidP="00F07CC1">
      <w:pPr>
        <w:numPr>
          <w:ilvl w:val="0"/>
          <w:numId w:val="2"/>
        </w:numPr>
        <w:spacing w:before="120" w:after="120"/>
      </w:pPr>
      <w:r>
        <w:t>To participate in the program, members can enroll a prescription (Rx number)</w:t>
      </w:r>
      <w:r w:rsidR="0076458A">
        <w:t xml:space="preserve"> </w:t>
      </w:r>
      <w:r>
        <w:t>in one of two ways</w:t>
      </w:r>
      <w:r w:rsidR="008E4EE1">
        <w:t xml:space="preserve">:  </w:t>
      </w:r>
    </w:p>
    <w:p w14:paraId="1789FA34" w14:textId="77777777" w:rsidR="001939BB" w:rsidRDefault="001939BB" w:rsidP="00F07CC1">
      <w:pPr>
        <w:numPr>
          <w:ilvl w:val="1"/>
          <w:numId w:val="2"/>
        </w:numPr>
        <w:spacing w:before="120" w:after="120"/>
      </w:pPr>
      <w:r>
        <w:t>O</w:t>
      </w:r>
      <w:r w:rsidR="001626A0">
        <w:t xml:space="preserve">nline at Caremark.com </w:t>
      </w:r>
    </w:p>
    <w:p w14:paraId="23506606" w14:textId="77777777" w:rsidR="001626A0" w:rsidRDefault="001939BB" w:rsidP="00F07CC1">
      <w:pPr>
        <w:numPr>
          <w:ilvl w:val="1"/>
          <w:numId w:val="2"/>
        </w:numPr>
        <w:spacing w:before="120" w:after="120"/>
      </w:pPr>
      <w:r>
        <w:t>C</w:t>
      </w:r>
      <w:r w:rsidR="001626A0">
        <w:t>alling Customer Care</w:t>
      </w:r>
    </w:p>
    <w:p w14:paraId="5E66B272" w14:textId="5C324298" w:rsidR="001626A0" w:rsidRDefault="001626A0" w:rsidP="00F07CC1">
      <w:pPr>
        <w:numPr>
          <w:ilvl w:val="0"/>
          <w:numId w:val="2"/>
        </w:numPr>
        <w:spacing w:before="120" w:after="120"/>
      </w:pPr>
      <w:r>
        <w:t>Program features</w:t>
      </w:r>
      <w:r w:rsidR="008E4EE1">
        <w:t xml:space="preserve">:  </w:t>
      </w:r>
    </w:p>
    <w:p w14:paraId="24D89715" w14:textId="77777777" w:rsidR="001626A0" w:rsidRDefault="001626A0" w:rsidP="00F07CC1">
      <w:pPr>
        <w:numPr>
          <w:ilvl w:val="1"/>
          <w:numId w:val="2"/>
        </w:numPr>
        <w:spacing w:before="120" w:after="120"/>
      </w:pPr>
      <w:r w:rsidRPr="001939BB">
        <w:rPr>
          <w:b/>
        </w:rPr>
        <w:t xml:space="preserve">Automatic </w:t>
      </w:r>
      <w:r w:rsidR="006F75EF">
        <w:rPr>
          <w:b/>
        </w:rPr>
        <w:t>R</w:t>
      </w:r>
      <w:r w:rsidRPr="001939BB">
        <w:rPr>
          <w:b/>
        </w:rPr>
        <w:t xml:space="preserve">efill (AutoRefill) </w:t>
      </w:r>
      <w:r w:rsidR="008761DC">
        <w:rPr>
          <w:b/>
        </w:rPr>
        <w:t>-</w:t>
      </w:r>
      <w:r>
        <w:t xml:space="preserve"> </w:t>
      </w:r>
      <w:r w:rsidR="00E94AE1">
        <w:t xml:space="preserve">&lt;PBM Name&gt; </w:t>
      </w:r>
      <w:r>
        <w:t>Mail Service Pharmacy sends prescription refills automatically to members when due.  Members may cancel refill orders, if needed.</w:t>
      </w:r>
    </w:p>
    <w:p w14:paraId="2428C80A" w14:textId="77777777" w:rsidR="001832FE" w:rsidRDefault="001832FE" w:rsidP="00025A05"/>
    <w:p w14:paraId="4B8EDF14" w14:textId="11F5CA5E" w:rsidR="00640923" w:rsidRPr="009A1389" w:rsidRDefault="00970989" w:rsidP="00841EB6">
      <w:pPr>
        <w:jc w:val="right"/>
      </w:pPr>
      <w:hyperlink w:anchor="_top" w:history="1">
        <w:r w:rsidRPr="00CA761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40923" w:rsidRPr="0058134F" w14:paraId="7B3A2E0F" w14:textId="77777777" w:rsidTr="00F07CC1">
        <w:tc>
          <w:tcPr>
            <w:tcW w:w="5000" w:type="pct"/>
            <w:shd w:val="clear" w:color="auto" w:fill="BFBFBF" w:themeFill="background1" w:themeFillShade="BF"/>
          </w:tcPr>
          <w:p w14:paraId="4310EBFD" w14:textId="77777777" w:rsidR="00640923" w:rsidRPr="0058134F" w:rsidRDefault="00640923" w:rsidP="00F07CC1">
            <w:pPr>
              <w:pStyle w:val="Heading2"/>
              <w:spacing w:before="120" w:after="120"/>
              <w:rPr>
                <w:rFonts w:ascii="Verdana" w:hAnsi="Verdana"/>
                <w:i w:val="0"/>
                <w:iCs w:val="0"/>
              </w:rPr>
            </w:pPr>
            <w:bookmarkStart w:id="3" w:name="_Presenting_the_Opportunity"/>
            <w:bookmarkStart w:id="4" w:name="_Toc387314305"/>
            <w:bookmarkStart w:id="5" w:name="_Toc127259823"/>
            <w:bookmarkEnd w:id="3"/>
            <w:r>
              <w:rPr>
                <w:rFonts w:ascii="Verdana" w:hAnsi="Verdana"/>
                <w:i w:val="0"/>
                <w:iCs w:val="0"/>
              </w:rPr>
              <w:t>Presenting the Opportunity</w:t>
            </w:r>
            <w:bookmarkEnd w:id="4"/>
            <w:bookmarkEnd w:id="5"/>
          </w:p>
        </w:tc>
      </w:tr>
    </w:tbl>
    <w:p w14:paraId="0205FDE6" w14:textId="77777777" w:rsidR="004978C3" w:rsidRDefault="004978C3" w:rsidP="00640923">
      <w:pPr>
        <w:textAlignment w:val="top"/>
        <w:rPr>
          <w:rFonts w:cs="Arial"/>
          <w:bCs/>
        </w:rPr>
      </w:pPr>
    </w:p>
    <w:p w14:paraId="3AEA0B31" w14:textId="7FE7DFA8" w:rsidR="00640923" w:rsidRPr="00005BAD" w:rsidRDefault="0076458A" w:rsidP="00F07CC1">
      <w:pPr>
        <w:spacing w:before="120" w:after="120"/>
        <w:textAlignment w:val="top"/>
        <w:rPr>
          <w:rFonts w:cs="Arial"/>
          <w:bCs/>
        </w:rPr>
      </w:pPr>
      <w:r w:rsidRPr="00005BAD">
        <w:rPr>
          <w:rFonts w:cs="Arial"/>
          <w:bCs/>
        </w:rPr>
        <w:t xml:space="preserve">CCRs can listen for member’s </w:t>
      </w:r>
      <w:r w:rsidR="00640923" w:rsidRPr="00005BAD">
        <w:rPr>
          <w:rFonts w:cs="Arial"/>
          <w:bCs/>
        </w:rPr>
        <w:t xml:space="preserve">verbal signals </w:t>
      </w:r>
      <w:r w:rsidR="001939BB" w:rsidRPr="00005BAD">
        <w:rPr>
          <w:rFonts w:cs="Arial"/>
          <w:bCs/>
        </w:rPr>
        <w:t xml:space="preserve">to </w:t>
      </w:r>
      <w:r w:rsidR="00640923" w:rsidRPr="00005BAD">
        <w:rPr>
          <w:rFonts w:cs="Arial"/>
          <w:bCs/>
        </w:rPr>
        <w:t xml:space="preserve">present an opportunity for the </w:t>
      </w:r>
      <w:r w:rsidR="006B307F" w:rsidRPr="00005BAD">
        <w:rPr>
          <w:rFonts w:cs="Arial"/>
          <w:bCs/>
        </w:rPr>
        <w:t xml:space="preserve">Auto Refill </w:t>
      </w:r>
      <w:r w:rsidR="00621A6D">
        <w:rPr>
          <w:rFonts w:cs="Arial"/>
          <w:bCs/>
        </w:rPr>
        <w:t>Program (ARP)</w:t>
      </w:r>
      <w:r w:rsidR="00640923" w:rsidRPr="00005BAD">
        <w:rPr>
          <w:rFonts w:cs="Arial"/>
          <w:bCs/>
        </w:rPr>
        <w:t xml:space="preserve">. When speaking with callers it is important to listen for </w:t>
      </w:r>
      <w:r w:rsidR="00B84D3A">
        <w:rPr>
          <w:rFonts w:cs="Arial"/>
          <w:bCs/>
        </w:rPr>
        <w:t>cues</w:t>
      </w:r>
      <w:r w:rsidR="00640923" w:rsidRPr="00005BAD">
        <w:rPr>
          <w:rFonts w:cs="Arial"/>
          <w:bCs/>
        </w:rPr>
        <w:t xml:space="preserve"> such as</w:t>
      </w:r>
      <w:r w:rsidR="008E4EE1">
        <w:rPr>
          <w:rFonts w:cs="Arial"/>
          <w:bCs/>
        </w:rPr>
        <w:t xml:space="preserve">:  </w:t>
      </w:r>
    </w:p>
    <w:p w14:paraId="3FBC17D7" w14:textId="77777777" w:rsidR="00640923" w:rsidRPr="00005BAD" w:rsidRDefault="00640923" w:rsidP="00640923">
      <w:pPr>
        <w:textAlignment w:val="top"/>
        <w:rPr>
          <w:rFonts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9"/>
        <w:gridCol w:w="6491"/>
      </w:tblGrid>
      <w:tr w:rsidR="007C4A22" w:rsidRPr="00005BAD" w14:paraId="5CCB981F" w14:textId="77777777" w:rsidTr="007000C0">
        <w:tc>
          <w:tcPr>
            <w:tcW w:w="2494" w:type="pct"/>
            <w:shd w:val="clear" w:color="auto" w:fill="D9D9D9" w:themeFill="background1" w:themeFillShade="D9"/>
          </w:tcPr>
          <w:p w14:paraId="2DEB7710" w14:textId="77777777" w:rsidR="007C4A22" w:rsidRPr="00005BAD" w:rsidRDefault="007C4A22" w:rsidP="00C0722D">
            <w:pPr>
              <w:spacing w:before="120" w:after="120"/>
              <w:jc w:val="center"/>
              <w:textAlignment w:val="top"/>
              <w:rPr>
                <w:rFonts w:cs="Arial"/>
                <w:b/>
                <w:bCs/>
              </w:rPr>
            </w:pPr>
            <w:r w:rsidRPr="00005BAD">
              <w:rPr>
                <w:rFonts w:cs="Arial"/>
                <w:b/>
                <w:bCs/>
              </w:rPr>
              <w:t>The Member Says…</w:t>
            </w:r>
          </w:p>
        </w:tc>
        <w:tc>
          <w:tcPr>
            <w:tcW w:w="2506" w:type="pct"/>
            <w:shd w:val="clear" w:color="auto" w:fill="D9D9D9" w:themeFill="background1" w:themeFillShade="D9"/>
          </w:tcPr>
          <w:p w14:paraId="3D436021" w14:textId="77777777" w:rsidR="007C4A22" w:rsidRPr="00005BAD" w:rsidRDefault="007C4A22" w:rsidP="00C0722D">
            <w:pPr>
              <w:spacing w:before="120" w:after="120"/>
              <w:jc w:val="center"/>
              <w:textAlignment w:val="top"/>
              <w:rPr>
                <w:rFonts w:cs="Arial"/>
                <w:b/>
                <w:bCs/>
              </w:rPr>
            </w:pPr>
            <w:r w:rsidRPr="00005BAD">
              <w:rPr>
                <w:rFonts w:cs="Arial"/>
                <w:b/>
                <w:bCs/>
              </w:rPr>
              <w:t>The CCR Responds…</w:t>
            </w:r>
          </w:p>
        </w:tc>
      </w:tr>
      <w:tr w:rsidR="00640923" w:rsidRPr="00005BAD" w14:paraId="7AD50CE0" w14:textId="77777777" w:rsidTr="00B42779">
        <w:tc>
          <w:tcPr>
            <w:tcW w:w="2494" w:type="pct"/>
          </w:tcPr>
          <w:p w14:paraId="0997B7B4" w14:textId="77777777" w:rsidR="00640923" w:rsidRPr="00005BAD" w:rsidRDefault="00640923" w:rsidP="007000C0">
            <w:pPr>
              <w:spacing w:before="120" w:after="120"/>
              <w:textAlignment w:val="top"/>
              <w:rPr>
                <w:rFonts w:cs="Arial"/>
                <w:bCs/>
              </w:rPr>
            </w:pPr>
            <w:r w:rsidRPr="00005BAD">
              <w:rPr>
                <w:rFonts w:cs="Arial"/>
                <w:bCs/>
              </w:rPr>
              <w:t xml:space="preserve">“I always </w:t>
            </w:r>
            <w:r w:rsidRPr="00005BAD">
              <w:rPr>
                <w:rFonts w:cs="Arial"/>
                <w:b/>
                <w:bCs/>
              </w:rPr>
              <w:t>forget to (mail) order my prescriptions</w:t>
            </w:r>
            <w:r w:rsidRPr="00005BAD">
              <w:rPr>
                <w:rFonts w:cs="Arial"/>
                <w:bCs/>
              </w:rPr>
              <w:t xml:space="preserve"> on time”</w:t>
            </w:r>
          </w:p>
          <w:p w14:paraId="1C6F3116" w14:textId="77777777" w:rsidR="00640923" w:rsidRPr="00005BAD" w:rsidRDefault="00640923" w:rsidP="007000C0">
            <w:pPr>
              <w:spacing w:before="120" w:after="120"/>
              <w:textAlignment w:val="top"/>
              <w:rPr>
                <w:rFonts w:cs="Arial"/>
                <w:bCs/>
              </w:rPr>
            </w:pPr>
          </w:p>
          <w:p w14:paraId="70BAD169" w14:textId="77777777" w:rsidR="00640923" w:rsidRPr="00005BAD" w:rsidRDefault="00640923" w:rsidP="007000C0">
            <w:pPr>
              <w:spacing w:before="120" w:after="120"/>
              <w:textAlignment w:val="top"/>
              <w:rPr>
                <w:rFonts w:cs="Arial"/>
                <w:bCs/>
              </w:rPr>
            </w:pPr>
            <w:r w:rsidRPr="00005BAD">
              <w:rPr>
                <w:rFonts w:cs="Arial"/>
                <w:bCs/>
              </w:rPr>
              <w:t xml:space="preserve">“I take </w:t>
            </w:r>
            <w:r w:rsidRPr="00005BAD">
              <w:rPr>
                <w:rFonts w:cs="Arial"/>
                <w:b/>
                <w:bCs/>
              </w:rPr>
              <w:t>too many prescriptions to remember</w:t>
            </w:r>
            <w:r w:rsidRPr="00005BAD">
              <w:rPr>
                <w:rFonts w:cs="Arial"/>
                <w:bCs/>
              </w:rPr>
              <w:t xml:space="preserve"> when or what I need”</w:t>
            </w:r>
          </w:p>
          <w:p w14:paraId="4A00A0BB" w14:textId="77777777" w:rsidR="00640923" w:rsidRPr="00005BAD" w:rsidRDefault="00640923" w:rsidP="007000C0">
            <w:pPr>
              <w:spacing w:before="120" w:after="120"/>
              <w:textAlignment w:val="top"/>
              <w:rPr>
                <w:rFonts w:cs="Arial"/>
                <w:bCs/>
              </w:rPr>
            </w:pPr>
          </w:p>
          <w:p w14:paraId="1522FBE1" w14:textId="77777777" w:rsidR="00640923" w:rsidRPr="00005BAD" w:rsidRDefault="00640923" w:rsidP="007000C0">
            <w:pPr>
              <w:spacing w:before="120" w:after="120"/>
              <w:textAlignment w:val="top"/>
              <w:rPr>
                <w:rFonts w:cs="Arial"/>
                <w:bCs/>
              </w:rPr>
            </w:pPr>
            <w:r w:rsidRPr="00005BAD">
              <w:rPr>
                <w:rFonts w:cs="Arial"/>
                <w:bCs/>
              </w:rPr>
              <w:t>“</w:t>
            </w:r>
            <w:r w:rsidRPr="00005BAD">
              <w:rPr>
                <w:rFonts w:cs="Arial"/>
                <w:b/>
                <w:bCs/>
              </w:rPr>
              <w:t>I never know</w:t>
            </w:r>
            <w:r w:rsidRPr="00005BAD">
              <w:rPr>
                <w:rFonts w:cs="Arial"/>
                <w:bCs/>
              </w:rPr>
              <w:t xml:space="preserve"> when it is my last refill”</w:t>
            </w:r>
          </w:p>
          <w:p w14:paraId="7A25A753" w14:textId="77777777" w:rsidR="00640923" w:rsidRPr="00005BAD" w:rsidRDefault="00640923" w:rsidP="007000C0">
            <w:pPr>
              <w:spacing w:before="120" w:after="120"/>
              <w:textAlignment w:val="top"/>
              <w:rPr>
                <w:rFonts w:cs="Arial"/>
                <w:bCs/>
              </w:rPr>
            </w:pPr>
          </w:p>
          <w:p w14:paraId="11910B06" w14:textId="77777777" w:rsidR="00640923" w:rsidRPr="00005BAD" w:rsidRDefault="00640923" w:rsidP="007000C0">
            <w:pPr>
              <w:spacing w:before="120" w:after="120"/>
              <w:textAlignment w:val="top"/>
              <w:rPr>
                <w:rFonts w:cs="Arial"/>
                <w:bCs/>
              </w:rPr>
            </w:pPr>
            <w:r w:rsidRPr="00005BAD">
              <w:rPr>
                <w:rFonts w:cs="Arial"/>
                <w:bCs/>
              </w:rPr>
              <w:t xml:space="preserve">“I am </w:t>
            </w:r>
            <w:r w:rsidRPr="00005BAD">
              <w:rPr>
                <w:rFonts w:cs="Arial"/>
                <w:b/>
                <w:bCs/>
              </w:rPr>
              <w:t>very busy</w:t>
            </w:r>
            <w:r w:rsidRPr="00005BAD">
              <w:rPr>
                <w:rFonts w:cs="Arial"/>
                <w:bCs/>
              </w:rPr>
              <w:t xml:space="preserve"> and don’t ever have to time to call in”</w:t>
            </w:r>
          </w:p>
          <w:p w14:paraId="0460A001" w14:textId="77777777" w:rsidR="00640923" w:rsidRPr="00005BAD" w:rsidRDefault="00640923" w:rsidP="007000C0">
            <w:pPr>
              <w:spacing w:before="120" w:after="120"/>
              <w:textAlignment w:val="top"/>
              <w:rPr>
                <w:rFonts w:cs="Arial"/>
                <w:bCs/>
              </w:rPr>
            </w:pPr>
          </w:p>
          <w:p w14:paraId="09E6EA08" w14:textId="77777777" w:rsidR="00640923" w:rsidRPr="00005BAD" w:rsidRDefault="00640923" w:rsidP="007000C0">
            <w:pPr>
              <w:spacing w:before="120" w:after="120"/>
              <w:textAlignment w:val="top"/>
              <w:rPr>
                <w:rFonts w:cs="Arial"/>
                <w:bCs/>
              </w:rPr>
            </w:pPr>
            <w:r w:rsidRPr="00005BAD">
              <w:rPr>
                <w:rFonts w:cs="Arial"/>
                <w:bCs/>
              </w:rPr>
              <w:t>“</w:t>
            </w:r>
            <w:r w:rsidRPr="00005BAD">
              <w:rPr>
                <w:rFonts w:cs="Arial"/>
                <w:b/>
                <w:bCs/>
              </w:rPr>
              <w:t>Automatic</w:t>
            </w:r>
            <w:r w:rsidRPr="00005BAD">
              <w:rPr>
                <w:rFonts w:cs="Arial"/>
                <w:bCs/>
              </w:rPr>
              <w:t>”</w:t>
            </w:r>
          </w:p>
          <w:p w14:paraId="7AACFA10" w14:textId="77777777" w:rsidR="00640923" w:rsidRPr="00005BAD" w:rsidRDefault="00640923" w:rsidP="007000C0">
            <w:pPr>
              <w:spacing w:before="120" w:after="120"/>
              <w:textAlignment w:val="top"/>
              <w:rPr>
                <w:rFonts w:cs="Arial"/>
                <w:bCs/>
              </w:rPr>
            </w:pPr>
          </w:p>
          <w:p w14:paraId="59022AC0" w14:textId="77777777" w:rsidR="00640923" w:rsidRPr="00005BAD" w:rsidRDefault="00640923" w:rsidP="007000C0">
            <w:pPr>
              <w:spacing w:before="120" w:after="120"/>
              <w:textAlignment w:val="top"/>
              <w:rPr>
                <w:rFonts w:cs="Arial"/>
                <w:bCs/>
              </w:rPr>
            </w:pPr>
            <w:r w:rsidRPr="00005BAD">
              <w:rPr>
                <w:rFonts w:cs="Arial"/>
                <w:bCs/>
              </w:rPr>
              <w:t xml:space="preserve">“Every time I try to </w:t>
            </w:r>
            <w:r w:rsidRPr="00005BAD">
              <w:rPr>
                <w:rFonts w:cs="Arial"/>
                <w:b/>
                <w:bCs/>
              </w:rPr>
              <w:t>refill through the IVR</w:t>
            </w:r>
            <w:r w:rsidRPr="00005BAD">
              <w:rPr>
                <w:rFonts w:cs="Arial"/>
                <w:bCs/>
              </w:rPr>
              <w:t>…”</w:t>
            </w:r>
          </w:p>
          <w:p w14:paraId="432EFA2A" w14:textId="77777777" w:rsidR="0076458A" w:rsidRPr="00005BAD" w:rsidRDefault="0076458A" w:rsidP="007000C0">
            <w:pPr>
              <w:spacing w:before="120" w:after="120"/>
              <w:textAlignment w:val="top"/>
              <w:rPr>
                <w:rFonts w:cs="Arial"/>
                <w:bCs/>
              </w:rPr>
            </w:pPr>
          </w:p>
        </w:tc>
        <w:tc>
          <w:tcPr>
            <w:tcW w:w="2506" w:type="pct"/>
          </w:tcPr>
          <w:p w14:paraId="7C40051B" w14:textId="5C753475" w:rsidR="00640923" w:rsidRPr="00005BAD" w:rsidRDefault="00DF678A" w:rsidP="007000C0">
            <w:pPr>
              <w:spacing w:before="120" w:after="120"/>
              <w:textAlignment w:val="top"/>
              <w:rPr>
                <w:rFonts w:cs="Arial"/>
                <w:bCs/>
              </w:rPr>
            </w:pPr>
            <w:r w:rsidRPr="00005BAD">
              <w:rPr>
                <w:rFonts w:cs="Arial"/>
                <w:bCs/>
                <w:noProof/>
              </w:rPr>
              <w:drawing>
                <wp:inline distT="0" distB="0" distL="0" distR="0" wp14:anchorId="61B3B4A2" wp14:editId="46259912">
                  <wp:extent cx="235585" cy="20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rPr>
                <w:rFonts w:cs="Arial"/>
                <w:bCs/>
              </w:rPr>
              <w:t xml:space="preserve">  </w:t>
            </w:r>
            <w:r w:rsidR="00640923" w:rsidRPr="00005BAD">
              <w:rPr>
                <w:rFonts w:cs="Arial"/>
                <w:bCs/>
              </w:rPr>
              <w:t xml:space="preserve">Well, let me tell you about our </w:t>
            </w:r>
            <w:r w:rsidR="001A33B4" w:rsidRPr="00005BAD">
              <w:rPr>
                <w:rFonts w:cs="Arial"/>
                <w:bCs/>
              </w:rPr>
              <w:t xml:space="preserve">Auto Refill </w:t>
            </w:r>
            <w:r w:rsidR="004978C3">
              <w:rPr>
                <w:rFonts w:cs="Arial"/>
                <w:bCs/>
              </w:rPr>
              <w:t>program…</w:t>
            </w:r>
          </w:p>
          <w:p w14:paraId="3F10D392" w14:textId="77777777" w:rsidR="00640923" w:rsidRPr="00005BAD" w:rsidRDefault="00640923" w:rsidP="007000C0">
            <w:pPr>
              <w:spacing w:before="120" w:after="120"/>
              <w:textAlignment w:val="top"/>
              <w:rPr>
                <w:rFonts w:cs="Arial"/>
                <w:bCs/>
              </w:rPr>
            </w:pPr>
          </w:p>
          <w:p w14:paraId="03915E23" w14:textId="77777777" w:rsidR="00640923" w:rsidRPr="00005BAD" w:rsidRDefault="00640923" w:rsidP="007000C0">
            <w:pPr>
              <w:spacing w:before="120" w:after="120"/>
              <w:textAlignment w:val="top"/>
              <w:rPr>
                <w:rFonts w:cs="Arial"/>
                <w:bCs/>
              </w:rPr>
            </w:pPr>
            <w:r w:rsidRPr="00005BAD">
              <w:rPr>
                <w:rFonts w:cs="Arial"/>
                <w:bCs/>
              </w:rPr>
              <w:t>Refer t</w:t>
            </w:r>
            <w:r w:rsidR="00F26307" w:rsidRPr="00005BAD">
              <w:rPr>
                <w:rFonts w:cs="Arial"/>
                <w:bCs/>
              </w:rPr>
              <w:t>o</w:t>
            </w:r>
            <w:r w:rsidR="0076458A" w:rsidRPr="00005BAD">
              <w:rPr>
                <w:rFonts w:cs="Arial"/>
                <w:bCs/>
              </w:rPr>
              <w:t xml:space="preserve"> the</w:t>
            </w:r>
            <w:r w:rsidR="00F26307" w:rsidRPr="00005BAD">
              <w:rPr>
                <w:rFonts w:cs="Arial"/>
                <w:bCs/>
              </w:rPr>
              <w:t xml:space="preserve"> </w:t>
            </w:r>
            <w:hyperlink w:anchor="_Suggested_Script" w:history="1">
              <w:r w:rsidR="00F26307" w:rsidRPr="00F26307">
                <w:rPr>
                  <w:rStyle w:val="Hyperlink"/>
                  <w:rFonts w:cs="Arial"/>
                  <w:bCs/>
                </w:rPr>
                <w:t>Suggeste</w:t>
              </w:r>
              <w:r w:rsidR="00F26307" w:rsidRPr="00F26307">
                <w:rPr>
                  <w:rStyle w:val="Hyperlink"/>
                  <w:rFonts w:cs="Arial"/>
                  <w:bCs/>
                </w:rPr>
                <w:t>d</w:t>
              </w:r>
              <w:r w:rsidR="00F26307" w:rsidRPr="00F26307">
                <w:rPr>
                  <w:rStyle w:val="Hyperlink"/>
                  <w:rFonts w:cs="Arial"/>
                  <w:bCs/>
                </w:rPr>
                <w:t xml:space="preserve"> Script</w:t>
              </w:r>
            </w:hyperlink>
            <w:r w:rsidR="00F26307" w:rsidRPr="00005BAD">
              <w:rPr>
                <w:rFonts w:cs="Arial"/>
                <w:bCs/>
              </w:rPr>
              <w:t xml:space="preserve"> </w:t>
            </w:r>
            <w:r w:rsidRPr="00005BAD">
              <w:rPr>
                <w:rFonts w:cs="Arial"/>
                <w:bCs/>
              </w:rPr>
              <w:t>for information on presenting this opportunity.</w:t>
            </w:r>
          </w:p>
        </w:tc>
      </w:tr>
    </w:tbl>
    <w:p w14:paraId="5A5BD500" w14:textId="77777777" w:rsidR="00B45BB4" w:rsidRDefault="00B45BB4" w:rsidP="00025A05"/>
    <w:p w14:paraId="100742EF" w14:textId="7A734405" w:rsidR="00640923" w:rsidRPr="00005BAD" w:rsidRDefault="00640923" w:rsidP="00F07CC1">
      <w:pPr>
        <w:spacing w:before="120" w:after="120"/>
        <w:textAlignment w:val="top"/>
        <w:rPr>
          <w:rFonts w:cs="Arial"/>
          <w:bCs/>
        </w:rPr>
      </w:pPr>
      <w:r w:rsidRPr="00005BAD">
        <w:rPr>
          <w:rFonts w:cs="Arial"/>
          <w:bCs/>
        </w:rPr>
        <w:t>Remember, if the right opportunity doesn’t present itself</w:t>
      </w:r>
      <w:r w:rsidR="004978C3">
        <w:rPr>
          <w:rFonts w:cs="Arial"/>
          <w:bCs/>
        </w:rPr>
        <w:t>,</w:t>
      </w:r>
      <w:r w:rsidRPr="00005BAD">
        <w:rPr>
          <w:rFonts w:cs="Arial"/>
          <w:bCs/>
        </w:rPr>
        <w:t xml:space="preserve"> use </w:t>
      </w:r>
      <w:hyperlink r:id="rId12" w:anchor="!/view?docid=bcb8da72-5501-4631-b9fd-fe675bc4a1fd" w:history="1">
        <w:r w:rsidR="00C838E7" w:rsidRPr="00C838E7">
          <w:rPr>
            <w:rStyle w:val="Hyperlink"/>
            <w:rFonts w:cs="Arial"/>
            <w:bCs/>
          </w:rPr>
          <w:t>Universal Car</w:t>
        </w:r>
        <w:r w:rsidR="00C838E7" w:rsidRPr="00C838E7">
          <w:rPr>
            <w:rStyle w:val="Hyperlink"/>
            <w:rFonts w:cs="Arial"/>
            <w:bCs/>
          </w:rPr>
          <w:t>e</w:t>
        </w:r>
        <w:r w:rsidR="00C838E7" w:rsidRPr="00C838E7">
          <w:rPr>
            <w:rStyle w:val="Hyperlink"/>
            <w:rFonts w:cs="Arial"/>
            <w:bCs/>
          </w:rPr>
          <w:t xml:space="preserve"> – Caller Authentication (004568)</w:t>
        </w:r>
      </w:hyperlink>
      <w:r w:rsidR="00C838E7">
        <w:rPr>
          <w:rFonts w:cs="Arial"/>
          <w:bCs/>
        </w:rPr>
        <w:t xml:space="preserve"> and </w:t>
      </w:r>
      <w:hyperlink r:id="rId13" w:anchor="!/view?docid=c954b131-7884-494c-b4bb-dfc12fdc846f" w:history="1">
        <w:r w:rsidR="00C838E7" w:rsidRPr="00C838E7">
          <w:rPr>
            <w:rStyle w:val="Hyperlink"/>
            <w:rFonts w:cs="Arial"/>
            <w:bCs/>
          </w:rPr>
          <w:t>Universal Care - Consultative Call Flow (CC</w:t>
        </w:r>
        <w:r w:rsidR="00C838E7" w:rsidRPr="00C838E7">
          <w:rPr>
            <w:rStyle w:val="Hyperlink"/>
            <w:rFonts w:cs="Arial"/>
            <w:bCs/>
          </w:rPr>
          <w:t>F</w:t>
        </w:r>
        <w:r w:rsidR="00C838E7" w:rsidRPr="00C838E7">
          <w:rPr>
            <w:rStyle w:val="Hyperlink"/>
            <w:rFonts w:cs="Arial"/>
            <w:bCs/>
          </w:rPr>
          <w:t>) Process (095822)</w:t>
        </w:r>
      </w:hyperlink>
      <w:r w:rsidRPr="00005BAD">
        <w:rPr>
          <w:rFonts w:cs="Arial"/>
          <w:bCs/>
        </w:rPr>
        <w:t xml:space="preserve"> as your guide to consult with members by educating them on products and services. </w:t>
      </w:r>
    </w:p>
    <w:p w14:paraId="019F8DD0" w14:textId="77777777" w:rsidR="00DA048E" w:rsidRPr="00005BAD" w:rsidRDefault="00DA048E" w:rsidP="00640923">
      <w:pPr>
        <w:textAlignment w:val="top"/>
        <w:rPr>
          <w:rFonts w:cs="Arial"/>
          <w:bCs/>
        </w:rPr>
      </w:pPr>
    </w:p>
    <w:p w14:paraId="611026DF" w14:textId="07252FFC" w:rsidR="00970989" w:rsidRPr="009A1389" w:rsidRDefault="00970989" w:rsidP="00970989">
      <w:pPr>
        <w:jc w:val="right"/>
      </w:pPr>
      <w:hyperlink w:anchor="_top" w:history="1">
        <w:r w:rsidRPr="00CA7614">
          <w:rPr>
            <w:rStyle w:val="Hyperlink"/>
          </w:rPr>
          <w:t>Top of the D</w:t>
        </w:r>
        <w:r w:rsidRPr="00CA7614">
          <w:rPr>
            <w:rStyle w:val="Hyperlink"/>
          </w:rPr>
          <w:t>o</w:t>
        </w:r>
        <w:r w:rsidRPr="00CA7614">
          <w:rPr>
            <w:rStyle w:val="Hyperlink"/>
          </w:rPr>
          <w:t>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A048E" w:rsidRPr="00E34E47" w14:paraId="5922C08A" w14:textId="77777777" w:rsidTr="00F07CC1">
        <w:tc>
          <w:tcPr>
            <w:tcW w:w="5000" w:type="pct"/>
            <w:shd w:val="clear" w:color="auto" w:fill="BFBFBF" w:themeFill="background1" w:themeFillShade="BF"/>
          </w:tcPr>
          <w:p w14:paraId="43B02FB3" w14:textId="77777777" w:rsidR="00DA048E" w:rsidRPr="00E34E47" w:rsidRDefault="00DA048E" w:rsidP="00F07CC1">
            <w:pPr>
              <w:pStyle w:val="Heading2"/>
              <w:tabs>
                <w:tab w:val="left" w:pos="11985"/>
              </w:tabs>
              <w:spacing w:before="120" w:after="120"/>
              <w:rPr>
                <w:rFonts w:ascii="Verdana" w:hAnsi="Verdana"/>
                <w:i w:val="0"/>
                <w:iCs w:val="0"/>
              </w:rPr>
            </w:pPr>
            <w:bookmarkStart w:id="6" w:name="_Toc384277169"/>
            <w:bookmarkStart w:id="7" w:name="_Toc387314306"/>
            <w:bookmarkStart w:id="8" w:name="_Toc127259824"/>
            <w:r w:rsidRPr="00E34E47">
              <w:rPr>
                <w:rFonts w:ascii="Verdana" w:hAnsi="Verdana"/>
                <w:i w:val="0"/>
                <w:iCs w:val="0"/>
              </w:rPr>
              <w:t>Key Message Points</w:t>
            </w:r>
            <w:bookmarkEnd w:id="6"/>
            <w:bookmarkEnd w:id="7"/>
            <w:bookmarkEnd w:id="8"/>
          </w:p>
        </w:tc>
      </w:tr>
    </w:tbl>
    <w:p w14:paraId="25415829" w14:textId="77777777" w:rsidR="004978C3" w:rsidRDefault="004978C3" w:rsidP="00DA048E"/>
    <w:p w14:paraId="56DFD132" w14:textId="20789DCA" w:rsidR="00DA048E" w:rsidRPr="00E34E47" w:rsidRDefault="00DA048E" w:rsidP="00F07CC1">
      <w:pPr>
        <w:spacing w:before="120" w:after="120"/>
      </w:pPr>
      <w:r w:rsidRPr="00E34E47">
        <w:t>The following are key message points that should be stated to the member</w:t>
      </w:r>
      <w:r w:rsidR="008E4EE1">
        <w:t xml:space="preserve">:  </w:t>
      </w:r>
    </w:p>
    <w:p w14:paraId="63693CC2" w14:textId="77777777" w:rsidR="00DA048E" w:rsidRPr="00E34E47" w:rsidRDefault="00DA048E" w:rsidP="00F07CC1">
      <w:pPr>
        <w:spacing w:before="120" w:after="120"/>
      </w:pPr>
    </w:p>
    <w:p w14:paraId="574CD743" w14:textId="77777777" w:rsidR="00DA048E" w:rsidRPr="00E34E47" w:rsidRDefault="00DA048E" w:rsidP="00F07CC1">
      <w:pPr>
        <w:spacing w:before="120" w:after="120"/>
        <w:rPr>
          <w:rFonts w:cs="Arial"/>
          <w:b/>
        </w:rPr>
      </w:pPr>
      <w:r w:rsidRPr="00E34E47">
        <w:rPr>
          <w:rFonts w:cs="Arial"/>
          <w:b/>
        </w:rPr>
        <w:t>Opportunity</w:t>
      </w:r>
    </w:p>
    <w:p w14:paraId="39EAF7B0" w14:textId="176A47C5" w:rsidR="00DA048E" w:rsidRPr="00E34E47" w:rsidRDefault="00DF678A" w:rsidP="00F07CC1">
      <w:pPr>
        <w:spacing w:before="120" w:after="120"/>
        <w:rPr>
          <w:rFonts w:cs="Arial"/>
          <w:b/>
          <w:u w:val="single"/>
        </w:rPr>
      </w:pPr>
      <w:r>
        <w:rPr>
          <w:noProof/>
        </w:rPr>
        <w:drawing>
          <wp:inline distT="0" distB="0" distL="0" distR="0" wp14:anchorId="2B6E28CC" wp14:editId="3C1FEB1C">
            <wp:extent cx="2413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4978C3">
        <w:t xml:space="preserve">  </w:t>
      </w:r>
      <w:r w:rsidR="00DA048E" w:rsidRPr="00E34E47">
        <w:rPr>
          <w:rFonts w:cs="Arial"/>
        </w:rPr>
        <w:t xml:space="preserve">Your prescription is eligible for our automatic prescription refill service, </w:t>
      </w:r>
      <w:r w:rsidR="001A33B4">
        <w:rPr>
          <w:rFonts w:cs="Arial"/>
        </w:rPr>
        <w:t>Auto Refill</w:t>
      </w:r>
      <w:r w:rsidR="00621A6D">
        <w:rPr>
          <w:rFonts w:cs="Arial"/>
        </w:rPr>
        <w:t xml:space="preserve"> Program (ARP)</w:t>
      </w:r>
      <w:r w:rsidR="00DA048E" w:rsidRPr="00E34E47">
        <w:rPr>
          <w:rFonts w:cs="Arial"/>
        </w:rPr>
        <w:t>.</w:t>
      </w:r>
    </w:p>
    <w:p w14:paraId="062CE652" w14:textId="77777777" w:rsidR="00DA048E" w:rsidRPr="00E34E47" w:rsidRDefault="00DA048E" w:rsidP="00F07CC1">
      <w:pPr>
        <w:spacing w:before="120" w:after="120"/>
        <w:rPr>
          <w:rFonts w:cs="Arial"/>
          <w:b/>
        </w:rPr>
      </w:pPr>
    </w:p>
    <w:p w14:paraId="038C80EE" w14:textId="77777777" w:rsidR="00DA048E" w:rsidRPr="00E34E47" w:rsidRDefault="00DA048E" w:rsidP="00F07CC1">
      <w:pPr>
        <w:spacing w:before="120" w:after="120"/>
        <w:rPr>
          <w:rFonts w:cs="Arial"/>
          <w:b/>
        </w:rPr>
      </w:pPr>
      <w:r w:rsidRPr="00E34E47">
        <w:rPr>
          <w:rFonts w:cs="Arial"/>
          <w:b/>
        </w:rPr>
        <w:t>Benefits</w:t>
      </w:r>
    </w:p>
    <w:p w14:paraId="403AD339" w14:textId="77777777" w:rsidR="00DA048E" w:rsidRPr="00E34E47" w:rsidRDefault="00DA048E" w:rsidP="00F07CC1">
      <w:pPr>
        <w:pStyle w:val="ListParagraph"/>
        <w:numPr>
          <w:ilvl w:val="0"/>
          <w:numId w:val="3"/>
        </w:numPr>
        <w:spacing w:before="120" w:after="120" w:line="240" w:lineRule="auto"/>
        <w:rPr>
          <w:rFonts w:ascii="Verdana" w:hAnsi="Verdana" w:cs="Arial"/>
          <w:b/>
          <w:sz w:val="24"/>
          <w:szCs w:val="24"/>
        </w:rPr>
      </w:pPr>
      <w:r w:rsidRPr="00E34E47">
        <w:rPr>
          <w:rFonts w:ascii="Verdana" w:hAnsi="Verdana" w:cs="Arial"/>
          <w:sz w:val="24"/>
          <w:szCs w:val="24"/>
        </w:rPr>
        <w:t xml:space="preserve">Medication adherence </w:t>
      </w:r>
      <w:r w:rsidR="008761DC">
        <w:rPr>
          <w:rFonts w:ascii="Verdana" w:hAnsi="Verdana" w:cs="Arial"/>
          <w:sz w:val="24"/>
          <w:szCs w:val="24"/>
        </w:rPr>
        <w:t>-</w:t>
      </w:r>
      <w:r w:rsidRPr="00E34E47">
        <w:rPr>
          <w:rFonts w:ascii="Verdana" w:hAnsi="Verdana" w:cs="Arial"/>
          <w:sz w:val="24"/>
          <w:szCs w:val="24"/>
        </w:rPr>
        <w:t xml:space="preserve"> helps you stay on your maintenance medications as prescribed</w:t>
      </w:r>
      <w:r w:rsidR="004978C3">
        <w:rPr>
          <w:rFonts w:ascii="Verdana" w:hAnsi="Verdana" w:cs="Arial"/>
          <w:sz w:val="24"/>
          <w:szCs w:val="24"/>
        </w:rPr>
        <w:t>.</w:t>
      </w:r>
    </w:p>
    <w:p w14:paraId="2BC6045B" w14:textId="77777777" w:rsidR="00DA048E" w:rsidRPr="00E34E47" w:rsidRDefault="00DA048E" w:rsidP="00F07CC1">
      <w:pPr>
        <w:pStyle w:val="ListParagraph"/>
        <w:numPr>
          <w:ilvl w:val="0"/>
          <w:numId w:val="3"/>
        </w:numPr>
        <w:spacing w:before="120" w:after="120" w:line="240" w:lineRule="auto"/>
        <w:rPr>
          <w:rFonts w:ascii="Verdana" w:hAnsi="Verdana" w:cs="Arial"/>
          <w:b/>
          <w:sz w:val="24"/>
          <w:szCs w:val="24"/>
        </w:rPr>
      </w:pPr>
      <w:r w:rsidRPr="00E34E47">
        <w:rPr>
          <w:rFonts w:ascii="Verdana" w:hAnsi="Verdana" w:cs="Arial"/>
          <w:sz w:val="24"/>
          <w:szCs w:val="24"/>
        </w:rPr>
        <w:t>Save</w:t>
      </w:r>
      <w:r w:rsidR="0076458A">
        <w:rPr>
          <w:rFonts w:ascii="Verdana" w:hAnsi="Verdana" w:cs="Arial"/>
          <w:sz w:val="24"/>
          <w:szCs w:val="24"/>
        </w:rPr>
        <w:t>s</w:t>
      </w:r>
      <w:r w:rsidRPr="00E34E47">
        <w:rPr>
          <w:rFonts w:ascii="Verdana" w:hAnsi="Verdana" w:cs="Arial"/>
          <w:sz w:val="24"/>
          <w:szCs w:val="24"/>
        </w:rPr>
        <w:t xml:space="preserve"> time </w:t>
      </w:r>
      <w:r w:rsidR="008761DC">
        <w:rPr>
          <w:rFonts w:ascii="Verdana" w:hAnsi="Verdana" w:cs="Arial"/>
          <w:sz w:val="24"/>
          <w:szCs w:val="24"/>
        </w:rPr>
        <w:t>-</w:t>
      </w:r>
      <w:r w:rsidRPr="00E34E47">
        <w:rPr>
          <w:rFonts w:ascii="Verdana" w:hAnsi="Verdana" w:cs="Arial"/>
          <w:sz w:val="24"/>
          <w:szCs w:val="24"/>
        </w:rPr>
        <w:t xml:space="preserve"> No need to contact us each time you need a refill</w:t>
      </w:r>
      <w:r w:rsidR="004978C3">
        <w:rPr>
          <w:rFonts w:ascii="Verdana" w:hAnsi="Verdana" w:cs="Arial"/>
          <w:sz w:val="24"/>
          <w:szCs w:val="24"/>
        </w:rPr>
        <w:t>.</w:t>
      </w:r>
    </w:p>
    <w:p w14:paraId="66A1D7F2" w14:textId="77777777" w:rsidR="00DA048E" w:rsidRPr="00E34E47" w:rsidRDefault="00DA048E" w:rsidP="00F07CC1">
      <w:pPr>
        <w:pStyle w:val="ListParagraph"/>
        <w:numPr>
          <w:ilvl w:val="0"/>
          <w:numId w:val="3"/>
        </w:numPr>
        <w:spacing w:before="120" w:after="120" w:line="240" w:lineRule="auto"/>
        <w:rPr>
          <w:rFonts w:ascii="Verdana" w:hAnsi="Verdana" w:cs="Arial"/>
          <w:b/>
          <w:sz w:val="24"/>
          <w:szCs w:val="24"/>
        </w:rPr>
      </w:pPr>
      <w:r w:rsidRPr="00E34E47">
        <w:rPr>
          <w:rFonts w:ascii="Verdana" w:hAnsi="Verdana" w:cs="Arial"/>
          <w:sz w:val="24"/>
          <w:szCs w:val="24"/>
        </w:rPr>
        <w:t xml:space="preserve">Convenience </w:t>
      </w:r>
      <w:r w:rsidR="008761DC">
        <w:rPr>
          <w:rFonts w:ascii="Verdana" w:hAnsi="Verdana" w:cs="Arial"/>
          <w:sz w:val="24"/>
          <w:szCs w:val="24"/>
        </w:rPr>
        <w:t>-</w:t>
      </w:r>
      <w:r w:rsidRPr="00E34E47">
        <w:rPr>
          <w:rFonts w:ascii="Verdana" w:hAnsi="Verdana" w:cs="Arial"/>
          <w:sz w:val="24"/>
          <w:szCs w:val="24"/>
        </w:rPr>
        <w:t xml:space="preserve"> We’ll contact your doctor to get a new prescription when needed</w:t>
      </w:r>
      <w:r w:rsidR="004978C3">
        <w:rPr>
          <w:rFonts w:ascii="Verdana" w:hAnsi="Verdana" w:cs="Arial"/>
          <w:sz w:val="24"/>
          <w:szCs w:val="24"/>
        </w:rPr>
        <w:t>.</w:t>
      </w:r>
    </w:p>
    <w:p w14:paraId="69E6444A" w14:textId="77777777" w:rsidR="00DA048E" w:rsidRPr="00E34E47" w:rsidRDefault="00DA048E" w:rsidP="00F07CC1">
      <w:pPr>
        <w:pStyle w:val="ListParagraph"/>
        <w:numPr>
          <w:ilvl w:val="0"/>
          <w:numId w:val="3"/>
        </w:numPr>
        <w:spacing w:before="120" w:after="120" w:line="240" w:lineRule="auto"/>
        <w:rPr>
          <w:rFonts w:cs="Arial"/>
        </w:rPr>
      </w:pPr>
      <w:r w:rsidRPr="00E34E47">
        <w:rPr>
          <w:rFonts w:ascii="Verdana" w:hAnsi="Verdana" w:cs="Arial"/>
          <w:sz w:val="24"/>
          <w:szCs w:val="24"/>
        </w:rPr>
        <w:t>No extra charge for service</w:t>
      </w:r>
      <w:r w:rsidR="004978C3">
        <w:rPr>
          <w:rFonts w:ascii="Verdana" w:hAnsi="Verdana" w:cs="Arial"/>
          <w:sz w:val="24"/>
          <w:szCs w:val="24"/>
        </w:rPr>
        <w:t>.</w:t>
      </w:r>
    </w:p>
    <w:p w14:paraId="41D6C1DF" w14:textId="77777777" w:rsidR="00DA048E" w:rsidRPr="00E34E47" w:rsidRDefault="00DA048E" w:rsidP="00F07CC1">
      <w:pPr>
        <w:pStyle w:val="ListParagraph"/>
        <w:numPr>
          <w:ilvl w:val="0"/>
          <w:numId w:val="3"/>
        </w:numPr>
        <w:spacing w:before="120" w:after="120" w:line="240" w:lineRule="auto"/>
        <w:rPr>
          <w:rFonts w:cs="Arial"/>
        </w:rPr>
      </w:pPr>
      <w:r w:rsidRPr="00E34E47">
        <w:rPr>
          <w:rFonts w:ascii="Verdana" w:hAnsi="Verdana" w:cs="Arial"/>
          <w:sz w:val="24"/>
          <w:szCs w:val="24"/>
        </w:rPr>
        <w:t>Freedom to cancel at any time</w:t>
      </w:r>
      <w:r w:rsidR="004978C3">
        <w:rPr>
          <w:rFonts w:ascii="Verdana" w:hAnsi="Verdana" w:cs="Arial"/>
          <w:sz w:val="24"/>
          <w:szCs w:val="24"/>
        </w:rPr>
        <w:t>.</w:t>
      </w:r>
    </w:p>
    <w:p w14:paraId="66D84C92" w14:textId="77777777" w:rsidR="00DA048E" w:rsidRPr="00E34E47" w:rsidRDefault="00DA048E" w:rsidP="00F07CC1">
      <w:pPr>
        <w:spacing w:before="120" w:after="120"/>
        <w:rPr>
          <w:rFonts w:cs="Arial"/>
        </w:rPr>
      </w:pPr>
    </w:p>
    <w:p w14:paraId="12FE5E99" w14:textId="77777777" w:rsidR="00DA048E" w:rsidRPr="00F07CC1" w:rsidRDefault="00DA048E" w:rsidP="00F07CC1">
      <w:pPr>
        <w:spacing w:before="120" w:after="120"/>
        <w:rPr>
          <w:b/>
          <w:bCs/>
        </w:rPr>
      </w:pPr>
      <w:r w:rsidRPr="00F07CC1">
        <w:rPr>
          <w:b/>
          <w:bCs/>
        </w:rPr>
        <w:t>Action (Active Choice)</w:t>
      </w:r>
    </w:p>
    <w:p w14:paraId="437FDA17" w14:textId="11169BE5" w:rsidR="00DA048E" w:rsidRPr="00E34E47" w:rsidRDefault="00DF678A" w:rsidP="00F07CC1">
      <w:pPr>
        <w:spacing w:before="120" w:after="120"/>
      </w:pPr>
      <w:r>
        <w:rPr>
          <w:noProof/>
        </w:rPr>
        <w:drawing>
          <wp:inline distT="0" distB="0" distL="0" distR="0" wp14:anchorId="2F8B5236" wp14:editId="0EDDAE92">
            <wp:extent cx="241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711380">
        <w:t xml:space="preserve"> </w:t>
      </w:r>
      <w:r w:rsidR="00C21173">
        <w:t xml:space="preserve"> </w:t>
      </w:r>
      <w:r w:rsidR="00DA048E" w:rsidRPr="00E34E47">
        <w:t>Have your prescriptions refilled automatically or continue to refill your prescriptions yourself each time.</w:t>
      </w:r>
    </w:p>
    <w:p w14:paraId="1ADE7B46" w14:textId="77777777" w:rsidR="00640923" w:rsidRPr="00005BAD" w:rsidRDefault="00640923" w:rsidP="00640923">
      <w:pPr>
        <w:textAlignment w:val="top"/>
        <w:rPr>
          <w:rFonts w:cs="Arial"/>
          <w:bCs/>
        </w:rPr>
      </w:pPr>
    </w:p>
    <w:p w14:paraId="642BFAE1" w14:textId="5D4CA265" w:rsidR="00970989" w:rsidRPr="009A1389" w:rsidRDefault="00970989" w:rsidP="00970989">
      <w:pPr>
        <w:jc w:val="right"/>
      </w:pPr>
      <w:hyperlink w:anchor="_top" w:history="1">
        <w:r w:rsidRPr="00CA7614">
          <w:rPr>
            <w:rStyle w:val="Hyperlink"/>
          </w:rPr>
          <w:t xml:space="preserve">Top </w:t>
        </w:r>
        <w:r w:rsidRPr="00CA7614">
          <w:rPr>
            <w:rStyle w:val="Hyperlink"/>
          </w:rPr>
          <w:t>o</w:t>
        </w:r>
        <w:r w:rsidRPr="00CA7614">
          <w:rPr>
            <w:rStyle w:val="Hyperlink"/>
          </w:rPr>
          <w:t>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25A05" w:rsidRPr="0058134F" w14:paraId="09B28AAC" w14:textId="77777777" w:rsidTr="00F07CC1">
        <w:tc>
          <w:tcPr>
            <w:tcW w:w="5000" w:type="pct"/>
            <w:shd w:val="clear" w:color="auto" w:fill="BFBFBF" w:themeFill="background1" w:themeFillShade="BF"/>
          </w:tcPr>
          <w:p w14:paraId="06446A66" w14:textId="11671E18" w:rsidR="00025A05" w:rsidRPr="0058134F" w:rsidRDefault="00025A05" w:rsidP="00F07CC1">
            <w:pPr>
              <w:pStyle w:val="Heading2"/>
              <w:tabs>
                <w:tab w:val="left" w:pos="11985"/>
              </w:tabs>
              <w:spacing w:before="120" w:after="120"/>
              <w:rPr>
                <w:rFonts w:ascii="Verdana" w:hAnsi="Verdana"/>
                <w:i w:val="0"/>
                <w:iCs w:val="0"/>
              </w:rPr>
            </w:pPr>
            <w:bookmarkStart w:id="9" w:name="_Suggested_Script"/>
            <w:bookmarkStart w:id="10" w:name="_Toc127259825"/>
            <w:bookmarkStart w:id="11" w:name="_Toc387314307"/>
            <w:bookmarkEnd w:id="9"/>
            <w:r>
              <w:rPr>
                <w:rFonts w:ascii="Verdana" w:hAnsi="Verdana"/>
                <w:i w:val="0"/>
                <w:iCs w:val="0"/>
              </w:rPr>
              <w:t>Suggested Script</w:t>
            </w:r>
            <w:bookmarkEnd w:id="10"/>
            <w:r w:rsidR="008924D8">
              <w:rPr>
                <w:rFonts w:ascii="Verdana" w:hAnsi="Verdana"/>
                <w:i w:val="0"/>
                <w:iCs w:val="0"/>
              </w:rPr>
              <w:t xml:space="preserve"> </w:t>
            </w:r>
            <w:bookmarkEnd w:id="11"/>
          </w:p>
        </w:tc>
      </w:tr>
    </w:tbl>
    <w:p w14:paraId="5256FE54" w14:textId="77777777" w:rsidR="00530D36" w:rsidRDefault="00530D36" w:rsidP="001626A0">
      <w:pPr>
        <w:pStyle w:val="ListParagraph"/>
        <w:spacing w:after="0" w:line="240" w:lineRule="auto"/>
        <w:ind w:left="0"/>
        <w:rPr>
          <w:rFonts w:ascii="Verdana" w:hAnsi="Verdana" w:cs="Arial"/>
          <w:sz w:val="24"/>
          <w:szCs w:val="24"/>
        </w:rPr>
      </w:pPr>
    </w:p>
    <w:p w14:paraId="217EA421" w14:textId="60CA777E" w:rsidR="00203242" w:rsidRPr="00203242" w:rsidRDefault="00203242" w:rsidP="00F07CC1">
      <w:pPr>
        <w:spacing w:before="120" w:after="120"/>
      </w:pPr>
      <w:r w:rsidRPr="00203242">
        <w:t>The following suggested script may be discussed after successful authentication.</w:t>
      </w:r>
    </w:p>
    <w:p w14:paraId="126B4FF2" w14:textId="77777777" w:rsidR="00203242" w:rsidRDefault="00203242" w:rsidP="00F07CC1">
      <w:pPr>
        <w:spacing w:before="120" w:after="120"/>
        <w:rPr>
          <w:b/>
        </w:rPr>
      </w:pPr>
    </w:p>
    <w:p w14:paraId="39E6B51B" w14:textId="77777777" w:rsidR="001626A0" w:rsidRPr="001626A0" w:rsidRDefault="001626A0" w:rsidP="00F07CC1">
      <w:pPr>
        <w:spacing w:before="120" w:after="120"/>
        <w:rPr>
          <w:b/>
        </w:rPr>
      </w:pPr>
      <w:r w:rsidRPr="001626A0">
        <w:rPr>
          <w:b/>
        </w:rPr>
        <w:t>Transitional Statement</w:t>
      </w:r>
    </w:p>
    <w:p w14:paraId="62BE9D81" w14:textId="1F7EFC7C" w:rsidR="00716A7E" w:rsidRPr="00A229E6" w:rsidRDefault="00DF678A" w:rsidP="00F07CC1">
      <w:pPr>
        <w:spacing w:before="120" w:after="120"/>
      </w:pPr>
      <w:r>
        <w:rPr>
          <w:noProof/>
        </w:rPr>
        <w:drawing>
          <wp:inline distT="0" distB="0" distL="0" distR="0" wp14:anchorId="697EDF6B" wp14:editId="434DF78B">
            <wp:extent cx="2413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711380">
        <w:t xml:space="preserve"> </w:t>
      </w:r>
      <w:r w:rsidR="00356609">
        <w:t xml:space="preserve"> </w:t>
      </w:r>
      <w:r w:rsidR="00716A7E" w:rsidRPr="00A229E6">
        <w:t xml:space="preserve">We have an automatic refill program to help ensure you don’t run out of your medication. </w:t>
      </w:r>
      <w:r w:rsidR="00CF593A">
        <w:rPr>
          <w:color w:val="000000"/>
        </w:rPr>
        <w:t>We’ll send you an email, call, or text 23 days before your refill is due. Once you receive that message</w:t>
      </w:r>
      <w:r w:rsidR="00433B9D">
        <w:rPr>
          <w:color w:val="000000"/>
        </w:rPr>
        <w:t>,</w:t>
      </w:r>
      <w:r w:rsidR="00CF593A">
        <w:rPr>
          <w:color w:val="000000"/>
        </w:rPr>
        <w:t xml:space="preserve"> you have 16 days to cancel or make changes to your order before it is processed and shipped to you.</w:t>
      </w:r>
      <w:r w:rsidR="00716A7E" w:rsidRPr="00A229E6">
        <w:t xml:space="preserve"> And when your prescription expires or is out of refills</w:t>
      </w:r>
      <w:r w:rsidR="004978C3">
        <w:t>,</w:t>
      </w:r>
      <w:r w:rsidR="00716A7E" w:rsidRPr="00A229E6">
        <w:t xml:space="preserve"> we will contact yo</w:t>
      </w:r>
      <w:r w:rsidR="004978C3">
        <w:t>ur doctor to get a renewal</w:t>
      </w:r>
      <w:r w:rsidR="00570976">
        <w:t>.</w:t>
      </w:r>
    </w:p>
    <w:p w14:paraId="45AD4FC1" w14:textId="77777777" w:rsidR="00716A7E" w:rsidRPr="00A229E6" w:rsidRDefault="00716A7E" w:rsidP="00F07CC1">
      <w:pPr>
        <w:spacing w:before="120" w:after="120" w:line="256" w:lineRule="auto"/>
        <w:rPr>
          <w:rFonts w:ascii="Calibri" w:hAnsi="Calibri"/>
        </w:rPr>
      </w:pPr>
    </w:p>
    <w:p w14:paraId="468BF41B" w14:textId="6D0F480B" w:rsidR="00716A7E" w:rsidRPr="005B4D35" w:rsidRDefault="00DF678A" w:rsidP="00F07CC1">
      <w:pPr>
        <w:spacing w:before="120" w:after="120"/>
      </w:pPr>
      <w:r>
        <w:rPr>
          <w:noProof/>
        </w:rPr>
        <w:drawing>
          <wp:inline distT="0" distB="0" distL="0" distR="0" wp14:anchorId="701D7869" wp14:editId="35A14C1B">
            <wp:extent cx="241300"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4978C3">
        <w:t xml:space="preserve"> </w:t>
      </w:r>
      <w:r w:rsidR="00716A7E" w:rsidRPr="00A229E6">
        <w:t>Would you like me to enroll your eligible prescriptions in Automatic Refills?</w:t>
      </w:r>
    </w:p>
    <w:p w14:paraId="02208335" w14:textId="77777777" w:rsidR="00640923" w:rsidRDefault="00640923" w:rsidP="00F07CC1">
      <w:pPr>
        <w:spacing w:before="120" w:after="120"/>
        <w:rPr>
          <w:rFonts w:cs="Arial"/>
        </w:rPr>
      </w:pPr>
    </w:p>
    <w:p w14:paraId="34564219" w14:textId="0B9FFF48" w:rsidR="00640923" w:rsidRDefault="00640923" w:rsidP="00F07CC1">
      <w:pPr>
        <w:spacing w:before="120" w:after="120"/>
        <w:rPr>
          <w:rFonts w:cs="Arial"/>
          <w:color w:val="000000"/>
        </w:rPr>
      </w:pPr>
      <w:r w:rsidRPr="006F75EF">
        <w:rPr>
          <w:rFonts w:cs="Arial"/>
          <w:b/>
          <w:color w:val="000000"/>
        </w:rPr>
        <w:t>Note</w:t>
      </w:r>
      <w:r w:rsidR="008E4EE1">
        <w:rPr>
          <w:rFonts w:cs="Arial"/>
          <w:b/>
          <w:color w:val="000000"/>
        </w:rPr>
        <w:t xml:space="preserve">:  </w:t>
      </w:r>
      <w:r w:rsidR="001939BB" w:rsidRPr="006F75EF">
        <w:rPr>
          <w:rFonts w:cs="Arial"/>
          <w:color w:val="000000"/>
        </w:rPr>
        <w:t>R</w:t>
      </w:r>
      <w:r w:rsidRPr="006F75EF">
        <w:rPr>
          <w:rFonts w:cs="Arial"/>
          <w:color w:val="000000"/>
        </w:rPr>
        <w:t xml:space="preserve">efer to eligible prescriptions by drug name and Rx ID number when speaking with members to help them understand which of their prescriptions can/will be enrolled in </w:t>
      </w:r>
      <w:r w:rsidR="00C44709">
        <w:rPr>
          <w:rFonts w:cs="Arial"/>
          <w:color w:val="000000"/>
        </w:rPr>
        <w:t>the Auto Refill Program</w:t>
      </w:r>
      <w:r w:rsidRPr="006F75EF">
        <w:rPr>
          <w:rFonts w:cs="Arial"/>
          <w:color w:val="000000"/>
        </w:rPr>
        <w:t>.</w:t>
      </w:r>
    </w:p>
    <w:p w14:paraId="6C329B9D" w14:textId="77777777" w:rsidR="00716A7E" w:rsidRDefault="00716A7E" w:rsidP="00F07CC1">
      <w:pPr>
        <w:spacing w:before="120" w:after="120"/>
        <w:rPr>
          <w:rFonts w:ascii="Calibri" w:hAnsi="Calibri"/>
          <w:sz w:val="21"/>
          <w:szCs w:val="22"/>
        </w:rPr>
      </w:pPr>
    </w:p>
    <w:p w14:paraId="6C88C168" w14:textId="72066289" w:rsidR="00716A7E" w:rsidRPr="00A229E6" w:rsidRDefault="00716A7E" w:rsidP="00F07CC1">
      <w:pPr>
        <w:spacing w:before="120" w:after="120"/>
        <w:rPr>
          <w:rFonts w:cs="Arial"/>
          <w:color w:val="000000"/>
        </w:rPr>
      </w:pPr>
      <w:r w:rsidRPr="00A229E6">
        <w:rPr>
          <w:b/>
        </w:rPr>
        <w:t>Note</w:t>
      </w:r>
      <w:r w:rsidR="008E4EE1">
        <w:rPr>
          <w:b/>
        </w:rPr>
        <w:t xml:space="preserve">:  </w:t>
      </w:r>
      <w:r w:rsidRPr="00A229E6">
        <w:t>The term “automatic renewal” is not well understood by members. For the campaign we will bundle automatic refill and renewal into a single description for the member. If the member agrees to enrollment, enroll</w:t>
      </w:r>
      <w:r w:rsidR="004978C3">
        <w:t xml:space="preserve"> the</w:t>
      </w:r>
      <w:r w:rsidRPr="00A229E6">
        <w:t xml:space="preserve"> member in both Automatic Refill and Automatic Renewal.</w:t>
      </w:r>
      <w:r w:rsidR="00A229E6">
        <w:t xml:space="preserve"> </w:t>
      </w:r>
    </w:p>
    <w:p w14:paraId="557097DC" w14:textId="77777777" w:rsidR="00716A7E" w:rsidRPr="006F75EF" w:rsidRDefault="00716A7E" w:rsidP="006F75EF">
      <w:pPr>
        <w:rPr>
          <w:rFonts w:cs="Arial"/>
          <w:color w:val="000000"/>
        </w:rPr>
      </w:pPr>
    </w:p>
    <w:p w14:paraId="5B7EAE1C" w14:textId="77777777" w:rsidR="001626A0" w:rsidRPr="001626A0" w:rsidRDefault="001626A0" w:rsidP="001626A0">
      <w:pPr>
        <w:pStyle w:val="ListParagraph"/>
        <w:rPr>
          <w:rFonts w:ascii="Verdana" w:hAnsi="Verdana" w:cs="Arial"/>
          <w:sz w:val="24"/>
          <w:szCs w:val="24"/>
        </w:rPr>
      </w:pPr>
    </w:p>
    <w:p w14:paraId="25EA4430" w14:textId="77777777" w:rsidR="001626A0" w:rsidRPr="00F07CC1" w:rsidRDefault="001626A0" w:rsidP="00F07CC1">
      <w:pPr>
        <w:spacing w:before="120" w:after="120"/>
        <w:rPr>
          <w:b/>
          <w:bCs/>
        </w:rPr>
      </w:pPr>
      <w:r w:rsidRPr="00F07CC1">
        <w:rPr>
          <w:b/>
          <w:bCs/>
        </w:rPr>
        <w:t>Benefits</w:t>
      </w:r>
    </w:p>
    <w:p w14:paraId="27469B03" w14:textId="18AC0A90" w:rsidR="001626A0" w:rsidRPr="001626A0" w:rsidRDefault="00DF678A" w:rsidP="00F07CC1">
      <w:pPr>
        <w:spacing w:before="120" w:after="120"/>
        <w:rPr>
          <w:color w:val="000000"/>
        </w:rPr>
      </w:pPr>
      <w:r>
        <w:rPr>
          <w:noProof/>
        </w:rPr>
        <w:drawing>
          <wp:inline distT="0" distB="0" distL="0" distR="0" wp14:anchorId="55D67F0F" wp14:editId="20D546DB">
            <wp:extent cx="241300" cy="2095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1626A0">
        <w:t xml:space="preserve">  </w:t>
      </w:r>
      <w:r w:rsidR="001626A0" w:rsidRPr="001626A0">
        <w:t xml:space="preserve">When you choose automatic refills, you’ll save time by not having to call or go online to place an order. </w:t>
      </w:r>
      <w:r w:rsidR="00640923">
        <w:t xml:space="preserve">We will manage the refills of your prescriptions automatically so you can maintain your prescription regimen. </w:t>
      </w:r>
      <w:r w:rsidR="001626A0" w:rsidRPr="001626A0">
        <w:t xml:space="preserve">We’ll contact you before we send an order so you always know when your refill is coming, and if you need to cancel, you can. </w:t>
      </w:r>
      <w:r w:rsidR="001626A0" w:rsidRPr="001626A0">
        <w:rPr>
          <w:color w:val="000000"/>
        </w:rPr>
        <w:t>There is no charge for this service.</w:t>
      </w:r>
    </w:p>
    <w:p w14:paraId="5AB5970F" w14:textId="77777777" w:rsidR="00DA048E" w:rsidRDefault="00DA048E" w:rsidP="00F07CC1">
      <w:pPr>
        <w:spacing w:before="120" w:after="120"/>
        <w:rPr>
          <w:color w:val="000000"/>
        </w:rPr>
      </w:pPr>
    </w:p>
    <w:p w14:paraId="0370F38B" w14:textId="77777777" w:rsidR="00640923" w:rsidRPr="00F07CC1" w:rsidRDefault="00640923" w:rsidP="00F07CC1">
      <w:pPr>
        <w:spacing w:before="120" w:after="120"/>
        <w:rPr>
          <w:b/>
          <w:bCs/>
          <w:color w:val="000000"/>
        </w:rPr>
      </w:pPr>
      <w:r w:rsidRPr="00F07CC1">
        <w:rPr>
          <w:b/>
          <w:bCs/>
          <w:color w:val="000000"/>
        </w:rPr>
        <w:t>Program Information</w:t>
      </w:r>
    </w:p>
    <w:p w14:paraId="1F3BCDDA" w14:textId="77777777" w:rsidR="00711380" w:rsidRDefault="00711380" w:rsidP="00F07CC1">
      <w:pPr>
        <w:spacing w:before="120" w:after="120"/>
        <w:rPr>
          <w:rFonts w:cs="Arial"/>
          <w:b/>
          <w:color w:val="000000"/>
        </w:rPr>
      </w:pPr>
    </w:p>
    <w:p w14:paraId="5454DA11" w14:textId="4A34B14F" w:rsidR="00640923" w:rsidRDefault="00640923" w:rsidP="00F07CC1">
      <w:pPr>
        <w:spacing w:before="120" w:after="120"/>
        <w:rPr>
          <w:rFonts w:cs="Arial"/>
          <w:color w:val="000000"/>
        </w:rPr>
      </w:pPr>
      <w:r>
        <w:rPr>
          <w:rFonts w:cs="Arial"/>
          <w:b/>
          <w:color w:val="000000"/>
        </w:rPr>
        <w:t>Note</w:t>
      </w:r>
      <w:r w:rsidR="008E4EE1">
        <w:rPr>
          <w:rFonts w:cs="Arial"/>
          <w:b/>
          <w:color w:val="000000"/>
        </w:rPr>
        <w:t xml:space="preserve">:  </w:t>
      </w:r>
      <w:r w:rsidRPr="00640923">
        <w:rPr>
          <w:rFonts w:cs="Arial"/>
          <w:color w:val="000000"/>
        </w:rPr>
        <w:t xml:space="preserve">Refer to </w:t>
      </w:r>
      <w:hyperlink r:id="rId14" w:anchor="!/view?docid=89a5f1e4-2fea-404a-a5f8-6e50549eb3de" w:history="1">
        <w:r w:rsidR="00EA3B9F">
          <w:rPr>
            <w:rStyle w:val="Hyperlink"/>
            <w:rFonts w:cs="Arial"/>
          </w:rPr>
          <w:t>Auto Refill Program (ARP) - Auto Refill Program (ARP) Enrollment Criteria</w:t>
        </w:r>
        <w:r w:rsidR="00EA3B9F">
          <w:rPr>
            <w:rStyle w:val="Hyperlink"/>
            <w:rFonts w:cs="Arial"/>
          </w:rPr>
          <w:t xml:space="preserve"> </w:t>
        </w:r>
        <w:r w:rsidR="00EA3B9F">
          <w:rPr>
            <w:rStyle w:val="Hyperlink"/>
            <w:rFonts w:cs="Arial"/>
          </w:rPr>
          <w:t>section (022387)</w:t>
        </w:r>
      </w:hyperlink>
      <w:r w:rsidRPr="00640923">
        <w:rPr>
          <w:rFonts w:cs="Arial"/>
          <w:color w:val="000000"/>
        </w:rPr>
        <w:t xml:space="preserve"> </w:t>
      </w:r>
      <w:r>
        <w:rPr>
          <w:rFonts w:cs="Arial"/>
          <w:color w:val="000000"/>
        </w:rPr>
        <w:t xml:space="preserve">and </w:t>
      </w:r>
      <w:hyperlink r:id="rId15" w:anchor="!/view?docid=89a5f1e4-2fea-404a-a5f8-6e50549eb3de" w:history="1">
        <w:r w:rsidR="00EA3B9F">
          <w:rPr>
            <w:rStyle w:val="Hyperlink"/>
            <w:rFonts w:cs="Arial"/>
          </w:rPr>
          <w:t>Promoting</w:t>
        </w:r>
        <w:r w:rsidR="00EA3B9F">
          <w:rPr>
            <w:rStyle w:val="Hyperlink"/>
            <w:rFonts w:cs="Arial"/>
          </w:rPr>
          <w:t xml:space="preserve"> </w:t>
        </w:r>
        <w:r w:rsidR="00EA3B9F">
          <w:rPr>
            <w:rStyle w:val="Hyperlink"/>
            <w:rFonts w:cs="Arial"/>
          </w:rPr>
          <w:t>the Auto Refill Program Benefit to Members (022387)</w:t>
        </w:r>
      </w:hyperlink>
      <w:r>
        <w:rPr>
          <w:rFonts w:cs="Arial"/>
          <w:color w:val="000000"/>
        </w:rPr>
        <w:t xml:space="preserve"> section </w:t>
      </w:r>
      <w:r w:rsidRPr="00640923">
        <w:rPr>
          <w:rFonts w:cs="Arial"/>
          <w:color w:val="000000"/>
        </w:rPr>
        <w:t xml:space="preserve">for information on program eligibility. </w:t>
      </w:r>
    </w:p>
    <w:p w14:paraId="563EAF04" w14:textId="77777777" w:rsidR="00640923" w:rsidRPr="00640923" w:rsidRDefault="00640923" w:rsidP="00F07CC1">
      <w:pPr>
        <w:spacing w:before="120" w:after="120"/>
        <w:rPr>
          <w:rFonts w:cs="Arial"/>
          <w:color w:val="000000"/>
        </w:rPr>
      </w:pPr>
    </w:p>
    <w:p w14:paraId="3DCD1B6C" w14:textId="3292257D" w:rsidR="001626A0" w:rsidRDefault="00DF678A" w:rsidP="00F07CC1">
      <w:pPr>
        <w:spacing w:before="120" w:after="120"/>
        <w:rPr>
          <w:rFonts w:cs="Arial"/>
          <w:color w:val="000000"/>
        </w:rPr>
      </w:pPr>
      <w:r>
        <w:rPr>
          <w:rFonts w:cs="Arial"/>
          <w:noProof/>
          <w:color w:val="000000"/>
        </w:rPr>
        <w:drawing>
          <wp:inline distT="0" distB="0" distL="0" distR="0" wp14:anchorId="310C0252" wp14:editId="34C1D78F">
            <wp:extent cx="241300" cy="2095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4978C3">
        <w:rPr>
          <w:rFonts w:cs="Arial"/>
          <w:color w:val="000000"/>
        </w:rPr>
        <w:t xml:space="preserve"> </w:t>
      </w:r>
      <w:r w:rsidR="00356609">
        <w:rPr>
          <w:rFonts w:cs="Arial"/>
          <w:color w:val="000000"/>
        </w:rPr>
        <w:t xml:space="preserve"> </w:t>
      </w:r>
      <w:r w:rsidR="001626A0" w:rsidRPr="001626A0">
        <w:rPr>
          <w:rFonts w:cs="Arial"/>
          <w:color w:val="000000"/>
        </w:rPr>
        <w:t>According to our records, you have a prescription for &lt;DRUG NAME</w:t>
      </w:r>
      <w:r w:rsidR="00640923">
        <w:rPr>
          <w:rFonts w:cs="Arial"/>
          <w:color w:val="000000"/>
        </w:rPr>
        <w:t>(S)</w:t>
      </w:r>
      <w:r w:rsidR="001626A0" w:rsidRPr="001626A0">
        <w:rPr>
          <w:rFonts w:cs="Arial"/>
          <w:color w:val="000000"/>
        </w:rPr>
        <w:t xml:space="preserve">&gt; that can be automatically refilled through our </w:t>
      </w:r>
      <w:r w:rsidR="001A33B4">
        <w:rPr>
          <w:rFonts w:cs="Arial"/>
          <w:color w:val="000000"/>
        </w:rPr>
        <w:t xml:space="preserve">Auto Refill </w:t>
      </w:r>
      <w:r w:rsidR="00C44709">
        <w:rPr>
          <w:rFonts w:cs="Arial"/>
          <w:color w:val="000000"/>
        </w:rPr>
        <w:t>Program</w:t>
      </w:r>
      <w:r w:rsidR="001626A0" w:rsidRPr="001626A0">
        <w:rPr>
          <w:rFonts w:cs="Arial"/>
          <w:color w:val="000000"/>
        </w:rPr>
        <w:t xml:space="preserve"> service.</w:t>
      </w:r>
      <w:r w:rsidR="00640923">
        <w:rPr>
          <w:rFonts w:cs="Arial"/>
          <w:color w:val="000000"/>
        </w:rPr>
        <w:t xml:space="preserve"> It will only take a few minutes to enroll you in the program. Would you like me to take care of </w:t>
      </w:r>
      <w:r w:rsidR="00805E1E">
        <w:rPr>
          <w:rFonts w:cs="Arial"/>
          <w:color w:val="000000"/>
        </w:rPr>
        <w:t>this</w:t>
      </w:r>
      <w:r w:rsidR="00640923">
        <w:rPr>
          <w:rFonts w:cs="Arial"/>
          <w:color w:val="000000"/>
        </w:rPr>
        <w:t xml:space="preserve"> for you?</w:t>
      </w:r>
    </w:p>
    <w:p w14:paraId="00A1D874" w14:textId="77777777" w:rsidR="00640923" w:rsidRDefault="00640923" w:rsidP="00F07CC1">
      <w:pPr>
        <w:spacing w:before="120" w:after="120"/>
        <w:rPr>
          <w:rFonts w:cs="Arial"/>
          <w:color w:val="000000"/>
        </w:rPr>
      </w:pPr>
    </w:p>
    <w:p w14:paraId="5BF981ED" w14:textId="167A0923" w:rsidR="00640923" w:rsidRDefault="00640923" w:rsidP="00F07CC1">
      <w:pPr>
        <w:spacing w:before="120" w:after="120"/>
        <w:rPr>
          <w:rFonts w:cs="Arial"/>
          <w:i/>
          <w:color w:val="000000"/>
        </w:rPr>
      </w:pPr>
      <w:r w:rsidRPr="006F75EF">
        <w:rPr>
          <w:rFonts w:cs="Arial"/>
          <w:color w:val="000000"/>
        </w:rPr>
        <w:t xml:space="preserve">Wait for member to acknowledge permission to </w:t>
      </w:r>
      <w:r w:rsidR="00817177" w:rsidRPr="006F75EF">
        <w:rPr>
          <w:rFonts w:cs="Arial"/>
          <w:color w:val="000000"/>
        </w:rPr>
        <w:t xml:space="preserve">enroll and register outcome in </w:t>
      </w:r>
      <w:r w:rsidR="00B42779" w:rsidRPr="006F75EF">
        <w:rPr>
          <w:rFonts w:cs="Arial"/>
          <w:color w:val="000000"/>
        </w:rPr>
        <w:t>HEE</w:t>
      </w:r>
      <w:r w:rsidR="00817177" w:rsidRPr="006F75EF">
        <w:rPr>
          <w:rFonts w:cs="Arial"/>
        </w:rPr>
        <w:t>. Refer to</w:t>
      </w:r>
      <w:r w:rsidR="00817177" w:rsidRPr="006F75EF">
        <w:rPr>
          <w:rFonts w:cs="Arial"/>
          <w:color w:val="FF0000"/>
        </w:rPr>
        <w:t xml:space="preserve"> </w:t>
      </w:r>
      <w:hyperlink r:id="rId16" w:anchor="!/view?docid=c2732a43-0453-4dab-a245-537dbe97d1e0" w:history="1">
        <w:r w:rsidR="00EA3B9F">
          <w:rPr>
            <w:rStyle w:val="Hyperlink"/>
            <w:rFonts w:cs="Arial"/>
          </w:rPr>
          <w:t>Health Engagement</w:t>
        </w:r>
        <w:r w:rsidR="00EA3B9F">
          <w:rPr>
            <w:rStyle w:val="Hyperlink"/>
            <w:rFonts w:cs="Arial"/>
          </w:rPr>
          <w:t xml:space="preserve"> </w:t>
        </w:r>
        <w:r w:rsidR="00EA3B9F">
          <w:rPr>
            <w:rStyle w:val="Hyperlink"/>
            <w:rFonts w:cs="Arial"/>
          </w:rPr>
          <w:t>Eng</w:t>
        </w:r>
        <w:r w:rsidR="00EA3B9F">
          <w:rPr>
            <w:rStyle w:val="Hyperlink"/>
            <w:rFonts w:cs="Arial"/>
          </w:rPr>
          <w:t>i</w:t>
        </w:r>
        <w:r w:rsidR="00EA3B9F">
          <w:rPr>
            <w:rStyle w:val="Hyperlink"/>
            <w:rFonts w:cs="Arial"/>
          </w:rPr>
          <w:t>ne (HEE) (022708)</w:t>
        </w:r>
      </w:hyperlink>
      <w:r w:rsidR="00461BC2" w:rsidRPr="00461BC2">
        <w:rPr>
          <w:rFonts w:cs="Arial"/>
          <w:i/>
        </w:rPr>
        <w:t>.</w:t>
      </w:r>
    </w:p>
    <w:p w14:paraId="0DFA4C40" w14:textId="77777777" w:rsidR="00640923" w:rsidRDefault="00640923" w:rsidP="001626A0">
      <w:pPr>
        <w:rPr>
          <w:rFonts w:cs="Arial"/>
          <w:i/>
          <w:color w:val="000000"/>
        </w:rPr>
      </w:pPr>
    </w:p>
    <w:p w14:paraId="564BE873" w14:textId="29806BD5" w:rsidR="00640923" w:rsidRDefault="00DF678A" w:rsidP="00F07CC1">
      <w:pPr>
        <w:spacing w:before="120" w:after="120"/>
        <w:rPr>
          <w:rFonts w:cs="Arial"/>
          <w:color w:val="000000"/>
        </w:rPr>
      </w:pPr>
      <w:r>
        <w:rPr>
          <w:noProof/>
        </w:rPr>
        <w:drawing>
          <wp:inline distT="0" distB="0" distL="0" distR="0" wp14:anchorId="0B7765A4" wp14:editId="7E82EC23">
            <wp:extent cx="241300" cy="2095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640923">
        <w:t xml:space="preserve"> </w:t>
      </w:r>
      <w:r w:rsidR="00356609">
        <w:t xml:space="preserve"> </w:t>
      </w:r>
      <w:r w:rsidR="00640923">
        <w:rPr>
          <w:rFonts w:cs="Arial"/>
          <w:color w:val="000000"/>
        </w:rPr>
        <w:t>Great! First let’s make sure you are signed up to receive automatic notifications for your prescriptions. If you have not already</w:t>
      </w:r>
      <w:r w:rsidR="00805E1E">
        <w:rPr>
          <w:rFonts w:cs="Arial"/>
          <w:color w:val="000000"/>
        </w:rPr>
        <w:t xml:space="preserve"> done so</w:t>
      </w:r>
      <w:r w:rsidR="00640923">
        <w:rPr>
          <w:rFonts w:cs="Arial"/>
          <w:color w:val="000000"/>
        </w:rPr>
        <w:t>, you can choose to receive alerts via phone call, email, or text message. This will ensure that you are aware which prescriptions are heading your way in case you need to make any changes to your orders.</w:t>
      </w:r>
    </w:p>
    <w:p w14:paraId="39215C45" w14:textId="77777777" w:rsidR="00640923" w:rsidRDefault="00640923" w:rsidP="00F07CC1">
      <w:pPr>
        <w:spacing w:before="120" w:after="120"/>
        <w:rPr>
          <w:rFonts w:cs="Arial"/>
          <w:color w:val="000000"/>
        </w:rPr>
      </w:pPr>
    </w:p>
    <w:p w14:paraId="4FDD8A66" w14:textId="577BDAD6" w:rsidR="00640923" w:rsidRPr="00D901F8" w:rsidRDefault="00640923" w:rsidP="00F07CC1">
      <w:pPr>
        <w:spacing w:before="120" w:after="120"/>
        <w:ind w:firstLine="360"/>
        <w:rPr>
          <w:b/>
        </w:rPr>
      </w:pPr>
      <w:r w:rsidRPr="00D901F8">
        <w:rPr>
          <w:b/>
        </w:rPr>
        <w:t>Refer to</w:t>
      </w:r>
      <w:r w:rsidR="008E4EE1">
        <w:rPr>
          <w:b/>
        </w:rPr>
        <w:t xml:space="preserve">:  </w:t>
      </w:r>
    </w:p>
    <w:p w14:paraId="011341E7" w14:textId="6DBFD531" w:rsidR="00640923" w:rsidRPr="00640923" w:rsidRDefault="00640923" w:rsidP="00F07CC1">
      <w:pPr>
        <w:numPr>
          <w:ilvl w:val="0"/>
          <w:numId w:val="5"/>
        </w:numPr>
        <w:spacing w:before="120" w:after="120"/>
        <w:rPr>
          <w:b/>
        </w:rPr>
      </w:pPr>
      <w:r w:rsidRPr="00D901F8">
        <w:rPr>
          <w:b/>
        </w:rPr>
        <w:t>Enroll member in CMP Messaging</w:t>
      </w:r>
      <w:r w:rsidR="008E4EE1">
        <w:rPr>
          <w:b/>
        </w:rPr>
        <w:t xml:space="preserve">:  </w:t>
      </w:r>
      <w:r>
        <w:t xml:space="preserve">Perform the process as listed in </w:t>
      </w:r>
      <w:hyperlink r:id="rId17" w:anchor="!/view?docid=918203d3-2d76-4044-b2d9-0ced0504d471" w:history="1">
        <w:r w:rsidR="00EA3B9F">
          <w:rPr>
            <w:rStyle w:val="Hyperlink"/>
          </w:rPr>
          <w:t>Handling CMP Inquirie</w:t>
        </w:r>
        <w:r w:rsidR="00EA3B9F">
          <w:rPr>
            <w:rStyle w:val="Hyperlink"/>
          </w:rPr>
          <w:t>s</w:t>
        </w:r>
        <w:r w:rsidR="00EA3B9F">
          <w:rPr>
            <w:rStyle w:val="Hyperlink"/>
          </w:rPr>
          <w:t xml:space="preserve"> (027674)</w:t>
        </w:r>
      </w:hyperlink>
    </w:p>
    <w:p w14:paraId="5AD3DC09" w14:textId="2BC23FBC" w:rsidR="00640923" w:rsidRDefault="00640923" w:rsidP="00F07CC1">
      <w:pPr>
        <w:numPr>
          <w:ilvl w:val="0"/>
          <w:numId w:val="5"/>
        </w:numPr>
        <w:spacing w:before="120" w:after="120"/>
      </w:pPr>
      <w:r>
        <w:rPr>
          <w:b/>
        </w:rPr>
        <w:t xml:space="preserve">Enroll Member in </w:t>
      </w:r>
      <w:r w:rsidR="006B307F">
        <w:rPr>
          <w:b/>
        </w:rPr>
        <w:t>Auto Refill</w:t>
      </w:r>
      <w:r w:rsidR="008E4EE1">
        <w:rPr>
          <w:b/>
        </w:rPr>
        <w:t xml:space="preserve">:  </w:t>
      </w:r>
      <w:r w:rsidRPr="00D901F8">
        <w:t xml:space="preserve">Perform the process as listed in </w:t>
      </w:r>
      <w:hyperlink r:id="rId18" w:anchor="!/view?docid=89a5f1e4-2fea-404a-a5f8-6e50549eb3de" w:history="1">
        <w:r w:rsidR="00EA3B9F">
          <w:rPr>
            <w:rStyle w:val="Hyperlink"/>
          </w:rPr>
          <w:t>Auto Refill Program (ARP) Auto Refill Program Enrolling a Member’s Prescriptions in Auto Refill Program (ARP) S</w:t>
        </w:r>
        <w:r w:rsidR="00EA3B9F">
          <w:rPr>
            <w:rStyle w:val="Hyperlink"/>
          </w:rPr>
          <w:t>e</w:t>
        </w:r>
        <w:r w:rsidR="00EA3B9F">
          <w:rPr>
            <w:rStyle w:val="Hyperlink"/>
          </w:rPr>
          <w:t>ction (022387)</w:t>
        </w:r>
      </w:hyperlink>
    </w:p>
    <w:p w14:paraId="0CAD2A0D" w14:textId="77777777" w:rsidR="001626A0" w:rsidRDefault="001626A0" w:rsidP="00F07CC1">
      <w:pPr>
        <w:spacing w:before="120" w:after="120"/>
        <w:rPr>
          <w:rFonts w:cs="Arial"/>
          <w:color w:val="000000"/>
        </w:rPr>
      </w:pPr>
    </w:p>
    <w:p w14:paraId="6A32FF6D" w14:textId="1937F7C0" w:rsidR="00640923" w:rsidRDefault="00DF678A" w:rsidP="00F07CC1">
      <w:pPr>
        <w:spacing w:before="120" w:after="120"/>
      </w:pPr>
      <w:r>
        <w:rPr>
          <w:noProof/>
        </w:rPr>
        <w:drawing>
          <wp:inline distT="0" distB="0" distL="0" distR="0" wp14:anchorId="7FA9F751" wp14:editId="3681E154">
            <wp:extent cx="241300" cy="209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711380">
        <w:t xml:space="preserve"> </w:t>
      </w:r>
      <w:r w:rsidR="00356609">
        <w:t xml:space="preserve"> </w:t>
      </w:r>
      <w:r w:rsidR="00640923" w:rsidRPr="00640923">
        <w:t>The automatic refill options are available for common maintenance medications, such as those that are taken for chronic conditions or for long-term therapy.  Certain medications, such as controlled substances, are not included in the auto refill programs.</w:t>
      </w:r>
    </w:p>
    <w:p w14:paraId="417DD61C" w14:textId="77777777" w:rsidR="00640923" w:rsidRDefault="00640923" w:rsidP="00F07CC1">
      <w:pPr>
        <w:pStyle w:val="ListParagraph"/>
        <w:spacing w:before="120" w:after="120" w:line="240" w:lineRule="auto"/>
        <w:ind w:left="0"/>
        <w:rPr>
          <w:rFonts w:ascii="Verdana" w:hAnsi="Verdana" w:cs="Arial"/>
          <w:sz w:val="24"/>
          <w:szCs w:val="24"/>
        </w:rPr>
      </w:pPr>
    </w:p>
    <w:p w14:paraId="138BBE07" w14:textId="7A2CB9E9" w:rsidR="00640923" w:rsidRPr="00640923" w:rsidRDefault="00DF678A" w:rsidP="00F07CC1">
      <w:pPr>
        <w:spacing w:before="120" w:after="120"/>
        <w:rPr>
          <w:b/>
        </w:rPr>
      </w:pPr>
      <w:r>
        <w:rPr>
          <w:noProof/>
        </w:rPr>
        <w:drawing>
          <wp:inline distT="0" distB="0" distL="0" distR="0" wp14:anchorId="2FAE1395" wp14:editId="4431FA38">
            <wp:extent cx="241300"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4978C3">
        <w:t xml:space="preserve"> </w:t>
      </w:r>
      <w:r w:rsidR="00356609">
        <w:t xml:space="preserve"> </w:t>
      </w:r>
      <w:r w:rsidR="00640923" w:rsidRPr="00640923">
        <w:t>Approximately two weeks prior to the last day of your</w:t>
      </w:r>
      <w:r w:rsidR="001939BB">
        <w:t xml:space="preserve"> current medication</w:t>
      </w:r>
      <w:r w:rsidR="00640923" w:rsidRPr="00640923">
        <w:t xml:space="preserve"> supply, we will contact your prescriber’s office to obtain a prescription </w:t>
      </w:r>
      <w:r w:rsidR="00C21173" w:rsidRPr="00640923">
        <w:t>re</w:t>
      </w:r>
      <w:r w:rsidR="00C21173">
        <w:t>fill</w:t>
      </w:r>
      <w:r w:rsidR="00640923" w:rsidRPr="00640923">
        <w:t xml:space="preserve">. If the </w:t>
      </w:r>
      <w:r w:rsidR="00C21173" w:rsidRPr="00640923">
        <w:t>re</w:t>
      </w:r>
      <w:r w:rsidR="00C21173">
        <w:t>fill</w:t>
      </w:r>
      <w:r w:rsidR="00C21173" w:rsidRPr="00640923">
        <w:t xml:space="preserve"> </w:t>
      </w:r>
      <w:r w:rsidR="00640923" w:rsidRPr="00640923">
        <w:t xml:space="preserve">is declined or if the prescriber is unresponsive to our request, we will contact you to let you know that you should follow up with your prescriber to obtain a new prescription and then submit it to Caremark.  If your prescriber approves the prescription </w:t>
      </w:r>
      <w:r w:rsidR="00C21173" w:rsidRPr="00640923">
        <w:t>re</w:t>
      </w:r>
      <w:r w:rsidR="00C21173">
        <w:t>fill</w:t>
      </w:r>
      <w:r w:rsidR="00640923" w:rsidRPr="00640923">
        <w:t>, we will process the order and send your medication.</w:t>
      </w:r>
    </w:p>
    <w:p w14:paraId="7305BB73" w14:textId="77777777" w:rsidR="00640923" w:rsidRDefault="00640923" w:rsidP="00F07CC1">
      <w:pPr>
        <w:spacing w:before="120" w:after="120"/>
        <w:rPr>
          <w:rFonts w:cs="Arial"/>
          <w:color w:val="000000"/>
        </w:rPr>
      </w:pPr>
    </w:p>
    <w:p w14:paraId="3DF531B9" w14:textId="2B952AAA" w:rsidR="00640923" w:rsidRDefault="00DF678A" w:rsidP="00F07CC1">
      <w:pPr>
        <w:spacing w:before="120" w:after="120"/>
        <w:rPr>
          <w:rFonts w:cs="Arial"/>
          <w:color w:val="000000"/>
        </w:rPr>
      </w:pPr>
      <w:r>
        <w:rPr>
          <w:noProof/>
        </w:rPr>
        <w:drawing>
          <wp:inline distT="0" distB="0" distL="0" distR="0" wp14:anchorId="4C590DEF" wp14:editId="0F7870A1">
            <wp:extent cx="241300" cy="209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711380">
        <w:t xml:space="preserve"> </w:t>
      </w:r>
      <w:r w:rsidR="00356609">
        <w:t xml:space="preserve"> </w:t>
      </w:r>
      <w:r w:rsidR="00640923">
        <w:rPr>
          <w:rFonts w:cs="Arial"/>
          <w:color w:val="000000"/>
        </w:rPr>
        <w:t xml:space="preserve">Thank you for enrolling in our </w:t>
      </w:r>
      <w:r w:rsidR="001A33B4">
        <w:rPr>
          <w:rFonts w:cs="Arial"/>
          <w:color w:val="000000"/>
        </w:rPr>
        <w:t xml:space="preserve">Auto Refill </w:t>
      </w:r>
      <w:r w:rsidR="00640923">
        <w:rPr>
          <w:rFonts w:cs="Arial"/>
          <w:color w:val="000000"/>
        </w:rPr>
        <w:t>Program</w:t>
      </w:r>
      <w:r w:rsidR="00C21173">
        <w:rPr>
          <w:rFonts w:cs="Arial"/>
          <w:color w:val="000000"/>
        </w:rPr>
        <w:t xml:space="preserve"> (ARP)</w:t>
      </w:r>
      <w:r w:rsidR="001939BB">
        <w:rPr>
          <w:rFonts w:cs="Arial"/>
          <w:color w:val="000000"/>
        </w:rPr>
        <w:t>. P</w:t>
      </w:r>
      <w:r w:rsidR="00640923">
        <w:rPr>
          <w:rFonts w:cs="Arial"/>
          <w:color w:val="000000"/>
        </w:rPr>
        <w:t xml:space="preserve">lease note that </w:t>
      </w:r>
      <w:r w:rsidR="001939BB">
        <w:rPr>
          <w:rFonts w:cs="Arial"/>
          <w:color w:val="000000"/>
        </w:rPr>
        <w:t>in addition to</w:t>
      </w:r>
      <w:r w:rsidR="00640923">
        <w:rPr>
          <w:rFonts w:cs="Arial"/>
          <w:color w:val="000000"/>
        </w:rPr>
        <w:t xml:space="preserve"> the automated messages you will receive, you may make changes to your </w:t>
      </w:r>
      <w:r w:rsidR="001A33B4">
        <w:rPr>
          <w:rFonts w:cs="Arial"/>
          <w:color w:val="000000"/>
        </w:rPr>
        <w:t xml:space="preserve">Auto Refill </w:t>
      </w:r>
      <w:r w:rsidR="00C44709">
        <w:rPr>
          <w:rFonts w:cs="Arial"/>
          <w:color w:val="000000"/>
        </w:rPr>
        <w:t>Program</w:t>
      </w:r>
      <w:r w:rsidR="00640923">
        <w:rPr>
          <w:rFonts w:cs="Arial"/>
          <w:color w:val="000000"/>
        </w:rPr>
        <w:t xml:space="preserve"> prescriptions as well as see updates to your order on Caremark.com</w:t>
      </w:r>
      <w:r w:rsidR="001939BB">
        <w:rPr>
          <w:rFonts w:cs="Arial"/>
          <w:color w:val="000000"/>
        </w:rPr>
        <w:t>.</w:t>
      </w:r>
    </w:p>
    <w:p w14:paraId="0281654C" w14:textId="77777777" w:rsidR="0094745D" w:rsidRPr="009A1389" w:rsidRDefault="0094745D" w:rsidP="0094745D">
      <w:pPr>
        <w:jc w:val="right"/>
      </w:pPr>
    </w:p>
    <w:p w14:paraId="3917B4FB" w14:textId="3EA85967" w:rsidR="00970989" w:rsidRPr="009A1389" w:rsidRDefault="00970989" w:rsidP="00970989">
      <w:pPr>
        <w:jc w:val="right"/>
      </w:pPr>
      <w:hyperlink w:anchor="_top" w:history="1">
        <w:r w:rsidRPr="00CA7614">
          <w:rPr>
            <w:rStyle w:val="Hyperlink"/>
          </w:rPr>
          <w:t>Top</w:t>
        </w:r>
        <w:r w:rsidRPr="00CA7614">
          <w:rPr>
            <w:rStyle w:val="Hyperlink"/>
          </w:rPr>
          <w:t xml:space="preserve"> </w:t>
        </w:r>
        <w:r w:rsidRPr="00CA7614">
          <w:rPr>
            <w:rStyle w:val="Hyperlink"/>
          </w:rPr>
          <w:t>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B646D" w:rsidRPr="0058134F" w14:paraId="167F8109" w14:textId="77777777" w:rsidTr="00F07CC1">
        <w:tc>
          <w:tcPr>
            <w:tcW w:w="5000" w:type="pct"/>
            <w:shd w:val="clear" w:color="auto" w:fill="BFBFBF" w:themeFill="background1" w:themeFillShade="BF"/>
          </w:tcPr>
          <w:p w14:paraId="5D86C6A5" w14:textId="77777777" w:rsidR="000B646D" w:rsidRPr="0058134F" w:rsidRDefault="000B646D" w:rsidP="00F07CC1">
            <w:pPr>
              <w:pStyle w:val="Heading2"/>
              <w:tabs>
                <w:tab w:val="left" w:pos="11985"/>
              </w:tabs>
              <w:spacing w:before="120" w:after="120"/>
              <w:rPr>
                <w:rFonts w:ascii="Verdana" w:hAnsi="Verdana"/>
                <w:i w:val="0"/>
                <w:iCs w:val="0"/>
              </w:rPr>
            </w:pPr>
            <w:bookmarkStart w:id="12" w:name="_Toc387314308"/>
            <w:bookmarkStart w:id="13" w:name="_Toc127259826"/>
            <w:r>
              <w:rPr>
                <w:rFonts w:ascii="Verdana" w:hAnsi="Verdana"/>
                <w:i w:val="0"/>
                <w:iCs w:val="0"/>
              </w:rPr>
              <w:t>Overcoming Objections</w:t>
            </w:r>
            <w:bookmarkEnd w:id="12"/>
            <w:bookmarkEnd w:id="13"/>
          </w:p>
        </w:tc>
      </w:tr>
    </w:tbl>
    <w:p w14:paraId="1EA5B1E2" w14:textId="77777777" w:rsidR="00530D36" w:rsidRDefault="00530D36" w:rsidP="000B646D"/>
    <w:p w14:paraId="3485E89F" w14:textId="00E44458" w:rsidR="000B646D" w:rsidRDefault="000B646D" w:rsidP="00F07CC1">
      <w:pPr>
        <w:spacing w:before="120" w:after="120"/>
        <w:rPr>
          <w:color w:val="FF0000"/>
        </w:rPr>
      </w:pPr>
      <w:r>
        <w:t xml:space="preserve">Some members may have concerns about participating in </w:t>
      </w:r>
      <w:r w:rsidR="001A33B4">
        <w:t>Auto Refill</w:t>
      </w:r>
      <w:r w:rsidR="004978C3">
        <w:t>. T</w:t>
      </w:r>
      <w:r>
        <w:t xml:space="preserve">o address these concerns, refer to the </w:t>
      </w:r>
      <w:hyperlink r:id="rId19" w:anchor="!/view?docid=ee4f7021-02e7-4b7e-9f76-6939af1a1145" w:history="1">
        <w:r w:rsidR="00EA3B9F">
          <w:rPr>
            <w:rStyle w:val="Hyperlink"/>
          </w:rPr>
          <w:t>Auto Refill Program Overcoming Obje</w:t>
        </w:r>
        <w:r w:rsidR="00EA3B9F">
          <w:rPr>
            <w:rStyle w:val="Hyperlink"/>
          </w:rPr>
          <w:t>c</w:t>
        </w:r>
        <w:r w:rsidR="00EA3B9F">
          <w:rPr>
            <w:rStyle w:val="Hyperlink"/>
          </w:rPr>
          <w:t>tions Index (086363).</w:t>
        </w:r>
      </w:hyperlink>
    </w:p>
    <w:p w14:paraId="1039F800" w14:textId="77777777" w:rsidR="000B646D" w:rsidRPr="001626A0" w:rsidRDefault="000B646D" w:rsidP="001626A0">
      <w:pPr>
        <w:rPr>
          <w:rFonts w:cs="Arial"/>
          <w:color w:val="000000"/>
        </w:rPr>
      </w:pPr>
    </w:p>
    <w:p w14:paraId="1AEBE27B" w14:textId="6FDAA6CE" w:rsidR="00970989" w:rsidRPr="009A1389" w:rsidRDefault="00970989" w:rsidP="00970989">
      <w:pPr>
        <w:jc w:val="right"/>
      </w:pPr>
      <w:hyperlink w:anchor="_top" w:history="1">
        <w:r w:rsidRPr="00CA7614">
          <w:rPr>
            <w:rStyle w:val="Hyperlink"/>
          </w:rPr>
          <w:t>Top o</w:t>
        </w:r>
        <w:r w:rsidRPr="00CA7614">
          <w:rPr>
            <w:rStyle w:val="Hyperlink"/>
          </w:rPr>
          <w:t>f</w:t>
        </w:r>
        <w:r w:rsidRPr="00CA7614">
          <w:rPr>
            <w:rStyle w:val="Hyperlink"/>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E6DCB" w:rsidRPr="008745D3" w14:paraId="7EA75E18" w14:textId="77777777" w:rsidTr="00F07CC1">
        <w:tc>
          <w:tcPr>
            <w:tcW w:w="5000" w:type="pct"/>
            <w:shd w:val="clear" w:color="auto" w:fill="BFBFBF" w:themeFill="background1" w:themeFillShade="BF"/>
          </w:tcPr>
          <w:p w14:paraId="665C5149" w14:textId="1A947758" w:rsidR="005E6DCB" w:rsidRPr="008745D3" w:rsidRDefault="005E6DCB" w:rsidP="00F07CC1">
            <w:pPr>
              <w:keepNext/>
              <w:spacing w:before="120" w:after="120"/>
              <w:outlineLvl w:val="1"/>
              <w:rPr>
                <w:rFonts w:cs="Arial"/>
                <w:b/>
                <w:bCs/>
                <w:sz w:val="28"/>
                <w:szCs w:val="28"/>
              </w:rPr>
            </w:pPr>
            <w:bookmarkStart w:id="14" w:name="_Toc127259827"/>
            <w:r>
              <w:rPr>
                <w:rFonts w:cs="Arial"/>
                <w:b/>
                <w:bCs/>
                <w:color w:val="000000"/>
                <w:sz w:val="28"/>
                <w:szCs w:val="28"/>
              </w:rPr>
              <w:t>Notification Questions and Answers</w:t>
            </w:r>
            <w:bookmarkEnd w:id="14"/>
          </w:p>
        </w:tc>
      </w:tr>
    </w:tbl>
    <w:p w14:paraId="75D1B33B" w14:textId="52D2CD2F" w:rsidR="005E6DCB" w:rsidRDefault="005E6DCB" w:rsidP="00F07CC1">
      <w:pPr>
        <w:spacing w:before="120" w:after="120"/>
      </w:pPr>
      <w:r w:rsidRPr="008745D3">
        <w:t>Use as needed</w:t>
      </w:r>
      <w:r w:rsidR="008E4EE1">
        <w:t xml:space="preserve">:  </w:t>
      </w:r>
    </w:p>
    <w:p w14:paraId="08D5C9A9" w14:textId="77777777" w:rsidR="0076458A" w:rsidRPr="008745D3" w:rsidRDefault="0076458A" w:rsidP="005E6D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800"/>
        <w:gridCol w:w="1898"/>
        <w:gridCol w:w="2732"/>
        <w:gridCol w:w="5861"/>
      </w:tblGrid>
      <w:tr w:rsidR="005E6DCB" w:rsidRPr="00313A08" w14:paraId="0F719DE7" w14:textId="77777777" w:rsidTr="007000C0">
        <w:tc>
          <w:tcPr>
            <w:tcW w:w="254" w:type="pct"/>
            <w:shd w:val="clear" w:color="auto" w:fill="D9D9D9" w:themeFill="background1" w:themeFillShade="D9"/>
          </w:tcPr>
          <w:p w14:paraId="0CA6092D" w14:textId="77777777" w:rsidR="005E6DCB" w:rsidRPr="00313A08" w:rsidRDefault="005E6DCB" w:rsidP="000B23D6">
            <w:pPr>
              <w:spacing w:before="120" w:after="120"/>
              <w:jc w:val="center"/>
              <w:rPr>
                <w:b/>
                <w:bCs/>
              </w:rPr>
            </w:pPr>
            <w:r>
              <w:rPr>
                <w:b/>
                <w:bCs/>
              </w:rPr>
              <w:t>#</w:t>
            </w:r>
          </w:p>
        </w:tc>
        <w:tc>
          <w:tcPr>
            <w:tcW w:w="4746" w:type="pct"/>
            <w:gridSpan w:val="4"/>
            <w:shd w:val="clear" w:color="auto" w:fill="D9D9D9" w:themeFill="background1" w:themeFillShade="D9"/>
          </w:tcPr>
          <w:p w14:paraId="58BAC057" w14:textId="77777777" w:rsidR="005E6DCB" w:rsidRPr="00313A08" w:rsidRDefault="005E6DCB" w:rsidP="000B23D6">
            <w:pPr>
              <w:spacing w:before="120" w:after="120"/>
              <w:jc w:val="center"/>
              <w:rPr>
                <w:b/>
                <w:bCs/>
              </w:rPr>
            </w:pPr>
            <w:r>
              <w:rPr>
                <w:b/>
                <w:bCs/>
              </w:rPr>
              <w:t>Question / Answer</w:t>
            </w:r>
          </w:p>
        </w:tc>
      </w:tr>
      <w:tr w:rsidR="00025E65" w:rsidRPr="00681091" w14:paraId="619F5B76" w14:textId="77777777" w:rsidTr="007000C0">
        <w:trPr>
          <w:trHeight w:val="72"/>
        </w:trPr>
        <w:tc>
          <w:tcPr>
            <w:tcW w:w="254" w:type="pct"/>
          </w:tcPr>
          <w:p w14:paraId="14C367A9" w14:textId="77777777" w:rsidR="00025E65" w:rsidRDefault="00025E65" w:rsidP="00F07CC1">
            <w:pPr>
              <w:spacing w:before="120" w:after="120"/>
              <w:jc w:val="center"/>
              <w:rPr>
                <w:b/>
                <w:bCs/>
              </w:rPr>
            </w:pPr>
            <w:r>
              <w:rPr>
                <w:b/>
                <w:bCs/>
              </w:rPr>
              <w:t>1</w:t>
            </w:r>
          </w:p>
        </w:tc>
        <w:tc>
          <w:tcPr>
            <w:tcW w:w="4746" w:type="pct"/>
            <w:gridSpan w:val="4"/>
            <w:tcBorders>
              <w:bottom w:val="single" w:sz="4" w:space="0" w:color="auto"/>
            </w:tcBorders>
          </w:tcPr>
          <w:p w14:paraId="276C6F79" w14:textId="77777777" w:rsidR="00025E65" w:rsidRDefault="00025E65" w:rsidP="00F07CC1">
            <w:pPr>
              <w:spacing w:before="120" w:after="120"/>
              <w:rPr>
                <w:noProof/>
              </w:rPr>
            </w:pPr>
            <w:r w:rsidRPr="00681091">
              <w:rPr>
                <w:b/>
                <w:bCs/>
              </w:rPr>
              <w:t>How soon after I receive a prescription refil</w:t>
            </w:r>
            <w:r w:rsidR="00C21173">
              <w:rPr>
                <w:b/>
                <w:bCs/>
              </w:rPr>
              <w:t>l</w:t>
            </w:r>
            <w:r w:rsidRPr="00681091">
              <w:rPr>
                <w:b/>
                <w:bCs/>
              </w:rPr>
              <w:t xml:space="preserve"> message will I receive my prescription?</w:t>
            </w:r>
            <w:r>
              <w:rPr>
                <w:b/>
                <w:bCs/>
              </w:rPr>
              <w:t xml:space="preserve">  </w:t>
            </w:r>
            <w:r>
              <w:rPr>
                <w:noProof/>
              </w:rPr>
              <w:t xml:space="preserve">  </w:t>
            </w:r>
          </w:p>
          <w:p w14:paraId="05FD4DD3" w14:textId="77777777" w:rsidR="0076458A" w:rsidRPr="00681091" w:rsidRDefault="0076458A" w:rsidP="00F07CC1">
            <w:pPr>
              <w:spacing w:before="120" w:after="120"/>
              <w:rPr>
                <w:b/>
                <w:bCs/>
              </w:rPr>
            </w:pPr>
          </w:p>
        </w:tc>
      </w:tr>
      <w:tr w:rsidR="0076458A" w:rsidRPr="00681091" w14:paraId="1A7DDC4F" w14:textId="77777777" w:rsidTr="007000C0">
        <w:trPr>
          <w:trHeight w:val="72"/>
        </w:trPr>
        <w:tc>
          <w:tcPr>
            <w:tcW w:w="254" w:type="pct"/>
            <w:vMerge w:val="restart"/>
          </w:tcPr>
          <w:p w14:paraId="3984A678" w14:textId="77777777" w:rsidR="0076458A" w:rsidRDefault="00907975" w:rsidP="00F07CC1">
            <w:pPr>
              <w:spacing w:before="120" w:after="120"/>
              <w:jc w:val="center"/>
              <w:rPr>
                <w:noProof/>
              </w:rPr>
            </w:pPr>
            <w:bookmarkStart w:id="15" w:name="_Notifications"/>
            <w:bookmarkEnd w:id="15"/>
            <w:r>
              <w:rPr>
                <w:noProof/>
              </w:rPr>
              <w:t xml:space="preserve"> </w:t>
            </w:r>
          </w:p>
          <w:p w14:paraId="30F312F3" w14:textId="77777777" w:rsidR="0076458A" w:rsidRDefault="0076458A" w:rsidP="00F07CC1">
            <w:pPr>
              <w:spacing w:before="120" w:after="120"/>
              <w:jc w:val="center"/>
              <w:rPr>
                <w:b/>
                <w:bCs/>
              </w:rPr>
            </w:pPr>
            <w:r>
              <w:rPr>
                <w:b/>
                <w:bCs/>
              </w:rPr>
              <w:t>1A</w:t>
            </w:r>
          </w:p>
        </w:tc>
        <w:tc>
          <w:tcPr>
            <w:tcW w:w="695" w:type="pct"/>
            <w:shd w:val="clear" w:color="auto" w:fill="D9D9D9" w:themeFill="background1" w:themeFillShade="D9"/>
            <w:vAlign w:val="center"/>
          </w:tcPr>
          <w:p w14:paraId="782AC772" w14:textId="77777777" w:rsidR="0076458A" w:rsidRDefault="0076458A" w:rsidP="000B23D6">
            <w:pPr>
              <w:spacing w:before="120" w:after="120"/>
              <w:jc w:val="center"/>
              <w:rPr>
                <w:rFonts w:ascii="Calibri" w:eastAsia="Calibri" w:hAnsi="Calibri"/>
                <w:b/>
                <w:bCs/>
                <w:sz w:val="22"/>
                <w:szCs w:val="22"/>
              </w:rPr>
            </w:pPr>
            <w:r>
              <w:rPr>
                <w:b/>
                <w:bCs/>
              </w:rPr>
              <w:t>Program</w:t>
            </w:r>
          </w:p>
        </w:tc>
        <w:tc>
          <w:tcPr>
            <w:tcW w:w="733" w:type="pct"/>
            <w:shd w:val="clear" w:color="auto" w:fill="D9D9D9" w:themeFill="background1" w:themeFillShade="D9"/>
            <w:vAlign w:val="center"/>
          </w:tcPr>
          <w:p w14:paraId="1C325215" w14:textId="77777777" w:rsidR="0076458A" w:rsidRDefault="0076458A" w:rsidP="000B23D6">
            <w:pPr>
              <w:spacing w:before="120" w:after="120"/>
              <w:jc w:val="center"/>
              <w:rPr>
                <w:rFonts w:ascii="Calibri" w:eastAsia="Calibri" w:hAnsi="Calibri"/>
                <w:b/>
                <w:bCs/>
                <w:sz w:val="22"/>
                <w:szCs w:val="22"/>
              </w:rPr>
            </w:pPr>
            <w:r>
              <w:rPr>
                <w:b/>
                <w:bCs/>
              </w:rPr>
              <w:t>Rx Days Supply</w:t>
            </w:r>
          </w:p>
        </w:tc>
        <w:tc>
          <w:tcPr>
            <w:tcW w:w="1055" w:type="pct"/>
            <w:shd w:val="clear" w:color="auto" w:fill="D9D9D9" w:themeFill="background1" w:themeFillShade="D9"/>
            <w:vAlign w:val="center"/>
          </w:tcPr>
          <w:p w14:paraId="5183B83C" w14:textId="77777777" w:rsidR="0076458A" w:rsidRDefault="0076458A" w:rsidP="000B23D6">
            <w:pPr>
              <w:spacing w:before="120" w:after="120"/>
              <w:jc w:val="center"/>
              <w:rPr>
                <w:rFonts w:ascii="Calibri" w:eastAsia="Calibri" w:hAnsi="Calibri"/>
                <w:b/>
                <w:bCs/>
                <w:sz w:val="22"/>
                <w:szCs w:val="22"/>
              </w:rPr>
            </w:pPr>
            <w:r>
              <w:rPr>
                <w:b/>
                <w:bCs/>
              </w:rPr>
              <w:t xml:space="preserve">Member Notification Date </w:t>
            </w:r>
          </w:p>
        </w:tc>
        <w:tc>
          <w:tcPr>
            <w:tcW w:w="2263" w:type="pct"/>
            <w:shd w:val="clear" w:color="auto" w:fill="D9D9D9" w:themeFill="background1" w:themeFillShade="D9"/>
            <w:vAlign w:val="center"/>
          </w:tcPr>
          <w:p w14:paraId="453FB003" w14:textId="77777777" w:rsidR="00B704A1" w:rsidRDefault="0076458A" w:rsidP="000B23D6">
            <w:pPr>
              <w:spacing w:before="120" w:after="120"/>
              <w:jc w:val="center"/>
              <w:rPr>
                <w:b/>
                <w:bCs/>
              </w:rPr>
            </w:pPr>
            <w:r>
              <w:rPr>
                <w:b/>
                <w:bCs/>
              </w:rPr>
              <w:t xml:space="preserve">Date Order Begins Processing </w:t>
            </w:r>
          </w:p>
          <w:p w14:paraId="3750313E" w14:textId="77777777" w:rsidR="0076458A" w:rsidRDefault="00B704A1" w:rsidP="000B23D6">
            <w:pPr>
              <w:spacing w:before="120" w:after="120"/>
              <w:jc w:val="center"/>
              <w:rPr>
                <w:rFonts w:ascii="Calibri" w:eastAsia="Calibri" w:hAnsi="Calibri"/>
                <w:b/>
                <w:bCs/>
                <w:sz w:val="22"/>
                <w:szCs w:val="22"/>
              </w:rPr>
            </w:pPr>
            <w:r>
              <w:rPr>
                <w:b/>
                <w:bCs/>
              </w:rPr>
              <w:t>(</w:t>
            </w:r>
            <w:r w:rsidR="0076458A">
              <w:rPr>
                <w:b/>
                <w:bCs/>
              </w:rPr>
              <w:t>during this time, AR</w:t>
            </w:r>
            <w:r w:rsidR="006B618B">
              <w:rPr>
                <w:b/>
                <w:bCs/>
              </w:rPr>
              <w:t>P</w:t>
            </w:r>
            <w:r w:rsidR="0076458A">
              <w:rPr>
                <w:b/>
                <w:bCs/>
              </w:rPr>
              <w:t xml:space="preserve"> order</w:t>
            </w:r>
            <w:r>
              <w:rPr>
                <w:b/>
                <w:bCs/>
              </w:rPr>
              <w:t>s</w:t>
            </w:r>
            <w:r w:rsidR="0076458A">
              <w:rPr>
                <w:b/>
                <w:bCs/>
              </w:rPr>
              <w:t xml:space="preserve"> can only be canceled via PS)</w:t>
            </w:r>
          </w:p>
        </w:tc>
      </w:tr>
      <w:tr w:rsidR="0076458A" w:rsidRPr="00681091" w14:paraId="049E97BD" w14:textId="77777777" w:rsidTr="007000C0">
        <w:trPr>
          <w:trHeight w:val="144"/>
        </w:trPr>
        <w:tc>
          <w:tcPr>
            <w:tcW w:w="254" w:type="pct"/>
            <w:vMerge/>
          </w:tcPr>
          <w:p w14:paraId="697992CC" w14:textId="77777777" w:rsidR="0076458A" w:rsidRDefault="0076458A" w:rsidP="00F07CC1">
            <w:pPr>
              <w:spacing w:before="120" w:after="120"/>
              <w:jc w:val="center"/>
              <w:rPr>
                <w:b/>
                <w:bCs/>
              </w:rPr>
            </w:pPr>
          </w:p>
        </w:tc>
        <w:tc>
          <w:tcPr>
            <w:tcW w:w="695" w:type="pct"/>
            <w:vMerge w:val="restart"/>
          </w:tcPr>
          <w:p w14:paraId="78017C9D" w14:textId="77777777" w:rsidR="0076458A" w:rsidRPr="00B704A1" w:rsidRDefault="0076458A" w:rsidP="00F07CC1">
            <w:pPr>
              <w:spacing w:before="120" w:after="120"/>
              <w:jc w:val="center"/>
              <w:rPr>
                <w:b/>
                <w:bCs/>
              </w:rPr>
            </w:pPr>
            <w:r w:rsidRPr="00B704A1">
              <w:rPr>
                <w:b/>
                <w:bCs/>
              </w:rPr>
              <w:t>Automatic Refill</w:t>
            </w:r>
          </w:p>
        </w:tc>
        <w:tc>
          <w:tcPr>
            <w:tcW w:w="733" w:type="pct"/>
            <w:vAlign w:val="center"/>
          </w:tcPr>
          <w:p w14:paraId="6C169170" w14:textId="77777777" w:rsidR="0076458A" w:rsidRPr="00B704A1" w:rsidRDefault="0076458A" w:rsidP="00F07CC1">
            <w:pPr>
              <w:spacing w:before="120" w:after="120"/>
              <w:jc w:val="center"/>
              <w:rPr>
                <w:rFonts w:ascii="Calibri" w:eastAsia="Calibri" w:hAnsi="Calibri"/>
                <w:sz w:val="22"/>
                <w:szCs w:val="22"/>
              </w:rPr>
            </w:pPr>
            <w:r w:rsidRPr="00B704A1">
              <w:t>90 only</w:t>
            </w:r>
          </w:p>
        </w:tc>
        <w:tc>
          <w:tcPr>
            <w:tcW w:w="1055" w:type="pct"/>
            <w:vAlign w:val="center"/>
          </w:tcPr>
          <w:p w14:paraId="38D66003" w14:textId="0B1AC023" w:rsidR="0076458A" w:rsidRPr="00B704A1" w:rsidRDefault="00CF593A" w:rsidP="00F07CC1">
            <w:pPr>
              <w:spacing w:before="120" w:after="120"/>
              <w:jc w:val="center"/>
              <w:rPr>
                <w:rFonts w:ascii="Calibri" w:eastAsia="Calibri" w:hAnsi="Calibri"/>
                <w:sz w:val="22"/>
                <w:szCs w:val="22"/>
              </w:rPr>
            </w:pPr>
            <w:r>
              <w:t>23</w:t>
            </w:r>
          </w:p>
        </w:tc>
        <w:tc>
          <w:tcPr>
            <w:tcW w:w="2263" w:type="pct"/>
            <w:vAlign w:val="center"/>
          </w:tcPr>
          <w:p w14:paraId="132E2357" w14:textId="6F256FFD" w:rsidR="0076458A" w:rsidRDefault="00CF593A" w:rsidP="00F07CC1">
            <w:pPr>
              <w:spacing w:before="120" w:after="120"/>
              <w:jc w:val="center"/>
            </w:pPr>
            <w:r>
              <w:t>7</w:t>
            </w:r>
            <w:r w:rsidRPr="00B704A1">
              <w:t xml:space="preserve"> </w:t>
            </w:r>
            <w:r w:rsidR="0076458A" w:rsidRPr="00B704A1">
              <w:t>days prior to running out of meds</w:t>
            </w:r>
          </w:p>
          <w:p w14:paraId="6C0E88AF" w14:textId="77777777" w:rsidR="00B704A1" w:rsidRPr="00B704A1" w:rsidRDefault="00B704A1" w:rsidP="00F07CC1">
            <w:pPr>
              <w:spacing w:before="120" w:after="120"/>
              <w:jc w:val="center"/>
              <w:rPr>
                <w:rFonts w:ascii="Calibri" w:eastAsia="Calibri" w:hAnsi="Calibri"/>
                <w:sz w:val="22"/>
                <w:szCs w:val="22"/>
              </w:rPr>
            </w:pPr>
          </w:p>
        </w:tc>
      </w:tr>
      <w:tr w:rsidR="0076458A" w:rsidRPr="00681091" w14:paraId="168DA5F6" w14:textId="77777777" w:rsidTr="007000C0">
        <w:trPr>
          <w:trHeight w:val="144"/>
        </w:trPr>
        <w:tc>
          <w:tcPr>
            <w:tcW w:w="254" w:type="pct"/>
            <w:vMerge/>
          </w:tcPr>
          <w:p w14:paraId="532FF25E" w14:textId="77777777" w:rsidR="0076458A" w:rsidRDefault="0076458A" w:rsidP="00F07CC1">
            <w:pPr>
              <w:spacing w:before="120" w:after="120"/>
              <w:jc w:val="center"/>
              <w:rPr>
                <w:b/>
                <w:bCs/>
              </w:rPr>
            </w:pPr>
          </w:p>
        </w:tc>
        <w:tc>
          <w:tcPr>
            <w:tcW w:w="695" w:type="pct"/>
            <w:vMerge/>
          </w:tcPr>
          <w:p w14:paraId="7171EFA4" w14:textId="77777777" w:rsidR="0076458A" w:rsidRPr="00B704A1" w:rsidRDefault="0076458A" w:rsidP="00F07CC1">
            <w:pPr>
              <w:spacing w:before="120" w:after="120"/>
              <w:rPr>
                <w:b/>
                <w:bCs/>
              </w:rPr>
            </w:pPr>
          </w:p>
        </w:tc>
        <w:tc>
          <w:tcPr>
            <w:tcW w:w="733" w:type="pct"/>
            <w:vAlign w:val="center"/>
          </w:tcPr>
          <w:p w14:paraId="3B034B35" w14:textId="77777777" w:rsidR="0076458A" w:rsidRDefault="0076458A" w:rsidP="00F07CC1">
            <w:pPr>
              <w:spacing w:before="120" w:after="120"/>
              <w:jc w:val="center"/>
            </w:pPr>
            <w:r w:rsidRPr="00B704A1">
              <w:t>0-89, 91 or greater</w:t>
            </w:r>
          </w:p>
          <w:p w14:paraId="08690800" w14:textId="77777777" w:rsidR="00B704A1" w:rsidRPr="00B704A1" w:rsidRDefault="00B704A1" w:rsidP="00F07CC1">
            <w:pPr>
              <w:spacing w:before="120" w:after="120"/>
              <w:jc w:val="center"/>
              <w:rPr>
                <w:rFonts w:ascii="Calibri" w:eastAsia="Calibri" w:hAnsi="Calibri"/>
                <w:sz w:val="22"/>
                <w:szCs w:val="22"/>
              </w:rPr>
            </w:pPr>
          </w:p>
        </w:tc>
        <w:tc>
          <w:tcPr>
            <w:tcW w:w="1055" w:type="pct"/>
            <w:vAlign w:val="center"/>
          </w:tcPr>
          <w:p w14:paraId="40649003" w14:textId="77777777" w:rsidR="0076458A" w:rsidRPr="00B704A1" w:rsidRDefault="0076458A" w:rsidP="00F07CC1">
            <w:pPr>
              <w:spacing w:before="120" w:after="120"/>
              <w:jc w:val="center"/>
              <w:rPr>
                <w:rFonts w:ascii="Calibri" w:eastAsia="Calibri" w:hAnsi="Calibri"/>
                <w:sz w:val="22"/>
                <w:szCs w:val="22"/>
              </w:rPr>
            </w:pPr>
            <w:r w:rsidRPr="00B704A1">
              <w:t>23</w:t>
            </w:r>
          </w:p>
        </w:tc>
        <w:tc>
          <w:tcPr>
            <w:tcW w:w="2263" w:type="pct"/>
            <w:vAlign w:val="center"/>
          </w:tcPr>
          <w:p w14:paraId="6CF59CC7" w14:textId="77777777" w:rsidR="0076458A" w:rsidRPr="00B704A1" w:rsidRDefault="0076458A" w:rsidP="00F07CC1">
            <w:pPr>
              <w:spacing w:before="120" w:after="120"/>
              <w:jc w:val="center"/>
            </w:pPr>
            <w:r w:rsidRPr="00B704A1">
              <w:t>7 days prior to running out of meds</w:t>
            </w:r>
          </w:p>
          <w:p w14:paraId="258C6865" w14:textId="77777777" w:rsidR="0076458A" w:rsidRPr="00B704A1" w:rsidRDefault="0076458A" w:rsidP="00F07CC1">
            <w:pPr>
              <w:spacing w:before="120" w:after="120"/>
              <w:jc w:val="center"/>
              <w:rPr>
                <w:rFonts w:ascii="Calibri" w:eastAsia="Calibri" w:hAnsi="Calibri"/>
                <w:sz w:val="22"/>
                <w:szCs w:val="22"/>
              </w:rPr>
            </w:pPr>
          </w:p>
        </w:tc>
      </w:tr>
      <w:tr w:rsidR="00681091" w:rsidRPr="00681091" w14:paraId="18CD3B2E" w14:textId="77777777" w:rsidTr="007000C0">
        <w:tc>
          <w:tcPr>
            <w:tcW w:w="254" w:type="pct"/>
          </w:tcPr>
          <w:p w14:paraId="53249BD8" w14:textId="77777777" w:rsidR="00681091" w:rsidRPr="00681091" w:rsidRDefault="00681091" w:rsidP="00F07CC1">
            <w:pPr>
              <w:spacing w:before="120" w:after="120"/>
              <w:jc w:val="center"/>
              <w:rPr>
                <w:b/>
                <w:bCs/>
              </w:rPr>
            </w:pPr>
            <w:r>
              <w:rPr>
                <w:b/>
                <w:bCs/>
              </w:rPr>
              <w:t>2</w:t>
            </w:r>
          </w:p>
        </w:tc>
        <w:tc>
          <w:tcPr>
            <w:tcW w:w="4746" w:type="pct"/>
            <w:gridSpan w:val="4"/>
          </w:tcPr>
          <w:p w14:paraId="3E7B8044" w14:textId="77777777" w:rsidR="00681091" w:rsidRPr="00640923" w:rsidRDefault="00681091" w:rsidP="00F07CC1">
            <w:pPr>
              <w:spacing w:before="120" w:after="120"/>
              <w:rPr>
                <w:b/>
              </w:rPr>
            </w:pPr>
            <w:r w:rsidRPr="00640923">
              <w:rPr>
                <w:b/>
              </w:rPr>
              <w:t>I received a refill message but never received my prescription. Where is it?</w:t>
            </w:r>
          </w:p>
          <w:p w14:paraId="22F47F88" w14:textId="77777777" w:rsidR="00681091" w:rsidRPr="00681091" w:rsidRDefault="00681091" w:rsidP="00F07CC1">
            <w:pPr>
              <w:spacing w:before="120" w:after="120"/>
              <w:rPr>
                <w:b/>
                <w:bCs/>
              </w:rPr>
            </w:pPr>
          </w:p>
        </w:tc>
      </w:tr>
      <w:tr w:rsidR="009479D5" w:rsidRPr="00681091" w14:paraId="1D40241D" w14:textId="77777777" w:rsidTr="007000C0">
        <w:tc>
          <w:tcPr>
            <w:tcW w:w="254" w:type="pct"/>
          </w:tcPr>
          <w:p w14:paraId="14642516" w14:textId="77777777" w:rsidR="009479D5" w:rsidRDefault="005E6DCB" w:rsidP="00F07CC1">
            <w:pPr>
              <w:spacing w:before="120" w:after="120"/>
              <w:jc w:val="center"/>
              <w:rPr>
                <w:b/>
                <w:bCs/>
              </w:rPr>
            </w:pPr>
            <w:r>
              <w:rPr>
                <w:b/>
                <w:bCs/>
              </w:rPr>
              <w:t>2A</w:t>
            </w:r>
          </w:p>
        </w:tc>
        <w:tc>
          <w:tcPr>
            <w:tcW w:w="4746" w:type="pct"/>
            <w:gridSpan w:val="4"/>
          </w:tcPr>
          <w:p w14:paraId="60EF7A82" w14:textId="7EA873B2" w:rsidR="00025E65" w:rsidRDefault="00DF678A" w:rsidP="00F07CC1">
            <w:pPr>
              <w:spacing w:before="120" w:after="120"/>
            </w:pPr>
            <w:r>
              <w:rPr>
                <w:noProof/>
              </w:rPr>
              <w:drawing>
                <wp:inline distT="0" distB="0" distL="0" distR="0" wp14:anchorId="1A858C0F" wp14:editId="105ADE70">
                  <wp:extent cx="235585" cy="207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bookmarkStart w:id="16" w:name="OLE_LINK1"/>
            <w:r w:rsidR="00A62219">
              <w:t>I am more than happy to</w:t>
            </w:r>
            <w:r w:rsidR="00025E65">
              <w:t xml:space="preserve"> check on that for you.</w:t>
            </w:r>
            <w:bookmarkEnd w:id="16"/>
          </w:p>
          <w:p w14:paraId="5E3BABEF" w14:textId="77777777" w:rsidR="00025E65" w:rsidRDefault="00025E65" w:rsidP="00F07CC1">
            <w:pPr>
              <w:spacing w:before="120" w:after="120"/>
            </w:pPr>
          </w:p>
          <w:p w14:paraId="323FE071" w14:textId="7FB37BF9" w:rsidR="009479D5" w:rsidRDefault="00025E65" w:rsidP="00F07CC1">
            <w:pPr>
              <w:spacing w:before="120" w:after="120"/>
            </w:pPr>
            <w:r>
              <w:rPr>
                <w:b/>
              </w:rPr>
              <w:t>CCR Action</w:t>
            </w:r>
            <w:r w:rsidR="008E4EE1">
              <w:rPr>
                <w:b/>
              </w:rPr>
              <w:t xml:space="preserve">:  </w:t>
            </w:r>
            <w:r w:rsidRPr="00681091">
              <w:t>Check eligibility as a refill notification might be sent before eligibility terms</w:t>
            </w:r>
            <w:r>
              <w:t xml:space="preserve">. </w:t>
            </w:r>
            <w:r w:rsidR="00B704A1">
              <w:t>If so</w:t>
            </w:r>
            <w:r>
              <w:t>,</w:t>
            </w:r>
            <w:r w:rsidRPr="00681091">
              <w:t xml:space="preserve"> the </w:t>
            </w:r>
            <w:r>
              <w:t xml:space="preserve">order is cancelled because the </w:t>
            </w:r>
            <w:r w:rsidRPr="00681091">
              <w:t xml:space="preserve">fill date </w:t>
            </w:r>
            <w:r>
              <w:t>occurs</w:t>
            </w:r>
            <w:r w:rsidRPr="00681091">
              <w:t xml:space="preserve"> after the</w:t>
            </w:r>
            <w:r>
              <w:t xml:space="preserve"> member’s last day of</w:t>
            </w:r>
            <w:r w:rsidRPr="00681091">
              <w:t xml:space="preserve"> eligibility.</w:t>
            </w:r>
          </w:p>
          <w:p w14:paraId="5792291D" w14:textId="77777777" w:rsidR="00B704A1" w:rsidRPr="00640923" w:rsidRDefault="00B704A1" w:rsidP="00F07CC1">
            <w:pPr>
              <w:spacing w:before="120" w:after="120"/>
              <w:rPr>
                <w:b/>
              </w:rPr>
            </w:pPr>
          </w:p>
        </w:tc>
      </w:tr>
      <w:tr w:rsidR="00681091" w:rsidRPr="00681091" w14:paraId="4DDE08CD" w14:textId="77777777" w:rsidTr="007000C0">
        <w:tc>
          <w:tcPr>
            <w:tcW w:w="254" w:type="pct"/>
          </w:tcPr>
          <w:p w14:paraId="40B63990" w14:textId="77777777" w:rsidR="00681091" w:rsidRDefault="00681091" w:rsidP="00F07CC1">
            <w:pPr>
              <w:spacing w:before="120" w:after="120"/>
              <w:jc w:val="center"/>
              <w:rPr>
                <w:b/>
                <w:bCs/>
              </w:rPr>
            </w:pPr>
            <w:r>
              <w:rPr>
                <w:b/>
                <w:bCs/>
              </w:rPr>
              <w:t>3</w:t>
            </w:r>
          </w:p>
        </w:tc>
        <w:tc>
          <w:tcPr>
            <w:tcW w:w="4746" w:type="pct"/>
            <w:gridSpan w:val="4"/>
          </w:tcPr>
          <w:p w14:paraId="29CB18AA" w14:textId="77777777" w:rsidR="00681091" w:rsidRDefault="00681091" w:rsidP="00F07CC1">
            <w:pPr>
              <w:spacing w:before="120" w:after="120"/>
              <w:rPr>
                <w:b/>
              </w:rPr>
            </w:pPr>
            <w:r w:rsidRPr="00640923">
              <w:rPr>
                <w:b/>
              </w:rPr>
              <w:t>I received a message that my order will be shipping</w:t>
            </w:r>
            <w:r w:rsidR="00654623">
              <w:rPr>
                <w:b/>
              </w:rPr>
              <w:t>. W</w:t>
            </w:r>
            <w:r w:rsidRPr="00640923">
              <w:rPr>
                <w:b/>
              </w:rPr>
              <w:t>hy hasn’t it shipped yet?</w:t>
            </w:r>
          </w:p>
          <w:p w14:paraId="6F7DF2F1" w14:textId="77777777" w:rsidR="00681091" w:rsidRPr="00640923" w:rsidRDefault="00681091" w:rsidP="00F07CC1">
            <w:pPr>
              <w:spacing w:before="120" w:after="120"/>
              <w:rPr>
                <w:b/>
              </w:rPr>
            </w:pPr>
          </w:p>
        </w:tc>
      </w:tr>
      <w:tr w:rsidR="009479D5" w:rsidRPr="00681091" w14:paraId="7DF60D45" w14:textId="77777777" w:rsidTr="007000C0">
        <w:tc>
          <w:tcPr>
            <w:tcW w:w="254" w:type="pct"/>
          </w:tcPr>
          <w:p w14:paraId="5A04870C" w14:textId="77777777" w:rsidR="009479D5" w:rsidRDefault="005E6DCB" w:rsidP="00F07CC1">
            <w:pPr>
              <w:spacing w:before="120" w:after="120"/>
              <w:jc w:val="center"/>
              <w:rPr>
                <w:b/>
                <w:bCs/>
              </w:rPr>
            </w:pPr>
            <w:r>
              <w:rPr>
                <w:b/>
                <w:bCs/>
              </w:rPr>
              <w:t>3A</w:t>
            </w:r>
          </w:p>
        </w:tc>
        <w:tc>
          <w:tcPr>
            <w:tcW w:w="4746" w:type="pct"/>
            <w:gridSpan w:val="4"/>
          </w:tcPr>
          <w:p w14:paraId="7ABDCABF" w14:textId="1D845050" w:rsidR="00025E65" w:rsidRDefault="00DF678A" w:rsidP="00F07CC1">
            <w:pPr>
              <w:spacing w:before="120" w:after="120"/>
            </w:pPr>
            <w:r>
              <w:rPr>
                <w:noProof/>
              </w:rPr>
              <w:drawing>
                <wp:inline distT="0" distB="0" distL="0" distR="0" wp14:anchorId="09143101" wp14:editId="66A89D52">
                  <wp:extent cx="235585" cy="207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A62219">
              <w:t>I am more than happy to check on that for you.</w:t>
            </w:r>
          </w:p>
          <w:p w14:paraId="5E17F719" w14:textId="77777777" w:rsidR="00025E65" w:rsidRDefault="00025E65" w:rsidP="00F07CC1">
            <w:pPr>
              <w:spacing w:before="120" w:after="120"/>
            </w:pPr>
          </w:p>
          <w:p w14:paraId="586F61B5" w14:textId="7C4A67B2" w:rsidR="00025E65" w:rsidRPr="00640923" w:rsidRDefault="00025E65" w:rsidP="00F07CC1">
            <w:pPr>
              <w:spacing w:before="120" w:after="120"/>
              <w:rPr>
                <w:b/>
              </w:rPr>
            </w:pPr>
            <w:r>
              <w:rPr>
                <w:b/>
              </w:rPr>
              <w:t>CCR Action</w:t>
            </w:r>
            <w:r w:rsidR="008E4EE1">
              <w:rPr>
                <w:b/>
              </w:rPr>
              <w:t xml:space="preserve">:  </w:t>
            </w:r>
          </w:p>
          <w:p w14:paraId="44043E9C" w14:textId="77777777" w:rsidR="00025E65" w:rsidRPr="00681091" w:rsidRDefault="00025E65" w:rsidP="00F07CC1">
            <w:pPr>
              <w:numPr>
                <w:ilvl w:val="0"/>
                <w:numId w:val="7"/>
              </w:numPr>
              <w:spacing w:before="120" w:after="120"/>
            </w:pPr>
            <w:r w:rsidRPr="00681091">
              <w:t>The refill</w:t>
            </w:r>
            <w:r w:rsidR="00C21173">
              <w:t xml:space="preserve"> </w:t>
            </w:r>
            <w:r w:rsidRPr="00681091">
              <w:t>date may not have been reached. Check for comments at the prescription level to determine when the order will be created.</w:t>
            </w:r>
          </w:p>
          <w:p w14:paraId="71E2C90D" w14:textId="7809C196" w:rsidR="00025E65" w:rsidRDefault="00025E65" w:rsidP="00F07CC1">
            <w:pPr>
              <w:numPr>
                <w:ilvl w:val="0"/>
                <w:numId w:val="7"/>
              </w:numPr>
              <w:spacing w:before="120" w:after="120"/>
            </w:pPr>
            <w:r>
              <w:t>The doctor</w:t>
            </w:r>
            <w:r w:rsidRPr="00681091">
              <w:t xml:space="preserve"> is not responding to </w:t>
            </w:r>
            <w:r w:rsidR="00C21173">
              <w:t xml:space="preserve">refill </w:t>
            </w:r>
            <w:r w:rsidRPr="00681091">
              <w:t>request</w:t>
            </w:r>
            <w:r>
              <w:t>, a</w:t>
            </w:r>
            <w:r w:rsidRPr="00681091">
              <w:t>dvi</w:t>
            </w:r>
            <w:r w:rsidR="00654623">
              <w:t>se</w:t>
            </w:r>
            <w:r w:rsidRPr="00681091">
              <w:t xml:space="preserve"> the member we have contacted the </w:t>
            </w:r>
            <w:r w:rsidR="00E476F1">
              <w:t>prescriber,</w:t>
            </w:r>
            <w:r w:rsidRPr="00681091">
              <w:t xml:space="preserve"> but </w:t>
            </w:r>
            <w:r w:rsidR="00100A66">
              <w:t>they</w:t>
            </w:r>
            <w:r w:rsidRPr="00681091">
              <w:t xml:space="preserve"> can </w:t>
            </w:r>
            <w:r>
              <w:t xml:space="preserve">contact them </w:t>
            </w:r>
            <w:r w:rsidRPr="00681091">
              <w:t>as well.</w:t>
            </w:r>
          </w:p>
          <w:p w14:paraId="2447E485" w14:textId="77777777" w:rsidR="00B704A1" w:rsidRDefault="00025E65" w:rsidP="00F07CC1">
            <w:pPr>
              <w:numPr>
                <w:ilvl w:val="0"/>
                <w:numId w:val="16"/>
              </w:numPr>
              <w:spacing w:before="120" w:after="120"/>
              <w:rPr>
                <w:b/>
              </w:rPr>
            </w:pPr>
            <w:r>
              <w:t>If e</w:t>
            </w:r>
            <w:r w:rsidRPr="00681091">
              <w:t>xpired credit card on file or FSA card</w:t>
            </w:r>
            <w:r w:rsidR="00654623">
              <w:t xml:space="preserve"> is</w:t>
            </w:r>
            <w:r w:rsidRPr="00681091">
              <w:t xml:space="preserve"> out of funds</w:t>
            </w:r>
            <w:r>
              <w:t>, follow existing procedures to resolve the payment issue.</w:t>
            </w:r>
          </w:p>
          <w:p w14:paraId="75169243" w14:textId="77777777" w:rsidR="00B704A1" w:rsidRPr="00B704A1" w:rsidRDefault="00B704A1" w:rsidP="00F07CC1">
            <w:pPr>
              <w:spacing w:before="120" w:after="120"/>
              <w:ind w:left="360"/>
              <w:rPr>
                <w:b/>
              </w:rPr>
            </w:pPr>
          </w:p>
        </w:tc>
      </w:tr>
      <w:tr w:rsidR="00681091" w:rsidRPr="00681091" w14:paraId="494C70AF" w14:textId="77777777" w:rsidTr="007000C0">
        <w:tc>
          <w:tcPr>
            <w:tcW w:w="254" w:type="pct"/>
          </w:tcPr>
          <w:p w14:paraId="636816DC" w14:textId="77777777" w:rsidR="00681091" w:rsidRDefault="00681091" w:rsidP="00F07CC1">
            <w:pPr>
              <w:spacing w:before="120" w:after="120"/>
              <w:jc w:val="center"/>
              <w:rPr>
                <w:b/>
                <w:bCs/>
              </w:rPr>
            </w:pPr>
            <w:r>
              <w:rPr>
                <w:b/>
                <w:bCs/>
              </w:rPr>
              <w:t>4</w:t>
            </w:r>
          </w:p>
        </w:tc>
        <w:tc>
          <w:tcPr>
            <w:tcW w:w="4746" w:type="pct"/>
            <w:gridSpan w:val="4"/>
          </w:tcPr>
          <w:p w14:paraId="2B41ED6F" w14:textId="77777777" w:rsidR="00681091" w:rsidRPr="00640923" w:rsidRDefault="00681091" w:rsidP="00F07CC1">
            <w:pPr>
              <w:spacing w:before="120" w:after="120"/>
              <w:rPr>
                <w:b/>
              </w:rPr>
            </w:pPr>
            <w:r w:rsidRPr="00640923">
              <w:rPr>
                <w:b/>
              </w:rPr>
              <w:t>Why did I receive this communication?</w:t>
            </w:r>
          </w:p>
          <w:p w14:paraId="1B3E8A4D" w14:textId="77777777" w:rsidR="00681091" w:rsidRPr="00640923" w:rsidRDefault="00681091" w:rsidP="00F07CC1">
            <w:pPr>
              <w:spacing w:before="120" w:after="120"/>
              <w:rPr>
                <w:b/>
              </w:rPr>
            </w:pPr>
          </w:p>
        </w:tc>
      </w:tr>
      <w:tr w:rsidR="009479D5" w:rsidRPr="00681091" w14:paraId="4D669424" w14:textId="77777777" w:rsidTr="007000C0">
        <w:tc>
          <w:tcPr>
            <w:tcW w:w="254" w:type="pct"/>
          </w:tcPr>
          <w:p w14:paraId="148BB2B5" w14:textId="77777777" w:rsidR="009479D5" w:rsidRDefault="005E6DCB" w:rsidP="00F07CC1">
            <w:pPr>
              <w:spacing w:before="120" w:after="120"/>
              <w:jc w:val="center"/>
              <w:rPr>
                <w:b/>
                <w:bCs/>
              </w:rPr>
            </w:pPr>
            <w:r>
              <w:rPr>
                <w:b/>
                <w:bCs/>
              </w:rPr>
              <w:t>4A</w:t>
            </w:r>
          </w:p>
        </w:tc>
        <w:tc>
          <w:tcPr>
            <w:tcW w:w="4746" w:type="pct"/>
            <w:gridSpan w:val="4"/>
          </w:tcPr>
          <w:p w14:paraId="4E538805" w14:textId="052C3575" w:rsidR="00D45ACF" w:rsidRDefault="00DF678A" w:rsidP="00F07CC1">
            <w:pPr>
              <w:spacing w:before="120" w:after="120"/>
            </w:pPr>
            <w:r>
              <w:rPr>
                <w:noProof/>
              </w:rPr>
              <w:drawing>
                <wp:inline distT="0" distB="0" distL="0" distR="0" wp14:anchorId="6DA84833" wp14:editId="6BE6BE91">
                  <wp:extent cx="235585" cy="207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A62219">
              <w:t>I am more than happy to check on that for you.</w:t>
            </w:r>
          </w:p>
          <w:p w14:paraId="7595FF7B" w14:textId="77777777" w:rsidR="00D45ACF" w:rsidRDefault="00D45ACF" w:rsidP="00F07CC1">
            <w:pPr>
              <w:spacing w:before="120" w:after="120"/>
              <w:rPr>
                <w:b/>
              </w:rPr>
            </w:pPr>
          </w:p>
          <w:p w14:paraId="1676FF75" w14:textId="36063A78" w:rsidR="00B93FF3" w:rsidRDefault="00B93FF3" w:rsidP="00F07CC1">
            <w:pPr>
              <w:spacing w:before="120" w:after="120"/>
            </w:pPr>
            <w:r>
              <w:rPr>
                <w:b/>
              </w:rPr>
              <w:t>Note</w:t>
            </w:r>
            <w:r w:rsidR="008E4EE1">
              <w:rPr>
                <w:b/>
              </w:rPr>
              <w:t xml:space="preserve">:  </w:t>
            </w:r>
            <w:r w:rsidR="00D45ACF" w:rsidRPr="00681091">
              <w:t xml:space="preserve">Members may receive </w:t>
            </w:r>
            <w:r w:rsidR="00D45ACF">
              <w:t xml:space="preserve">Auto Refill </w:t>
            </w:r>
            <w:r w:rsidR="00C44709">
              <w:t>Program</w:t>
            </w:r>
            <w:r w:rsidR="00D45ACF" w:rsidRPr="00681091">
              <w:t xml:space="preserve"> Opportunity letters with their order, indicating that one or more of the prescriptions within the order are eligible for</w:t>
            </w:r>
            <w:r w:rsidR="00C44709">
              <w:t xml:space="preserve"> the</w:t>
            </w:r>
            <w:r w:rsidR="00D45ACF" w:rsidRPr="00681091">
              <w:t xml:space="preserve"> </w:t>
            </w:r>
            <w:r w:rsidR="00D45ACF">
              <w:t xml:space="preserve">Auto Refill </w:t>
            </w:r>
            <w:r w:rsidR="00C44709">
              <w:t>Program</w:t>
            </w:r>
            <w:r w:rsidR="00D45ACF" w:rsidRPr="00681091">
              <w:t xml:space="preserve">. </w:t>
            </w:r>
          </w:p>
          <w:p w14:paraId="6E32E306" w14:textId="77777777" w:rsidR="00654623" w:rsidRDefault="00654623" w:rsidP="00F07CC1">
            <w:pPr>
              <w:spacing w:before="120" w:after="120"/>
            </w:pPr>
          </w:p>
          <w:p w14:paraId="313C4DE0" w14:textId="4F37A671" w:rsidR="00D45ACF" w:rsidRDefault="00B93FF3" w:rsidP="00F07CC1">
            <w:pPr>
              <w:spacing w:before="120" w:after="120"/>
            </w:pPr>
            <w:r>
              <w:rPr>
                <w:b/>
              </w:rPr>
              <w:t>CCR Action</w:t>
            </w:r>
            <w:r w:rsidR="008E4EE1">
              <w:rPr>
                <w:b/>
              </w:rPr>
              <w:t xml:space="preserve">:  </w:t>
            </w:r>
            <w:r w:rsidRPr="00B93FF3">
              <w:t>V</w:t>
            </w:r>
            <w:r w:rsidR="00D45ACF" w:rsidRPr="00681091">
              <w:t xml:space="preserve">iew the letter template on the Communication History screen. The letter </w:t>
            </w:r>
            <w:r w:rsidR="00E94AE1">
              <w:t>is</w:t>
            </w:r>
            <w:r w:rsidR="00D45ACF" w:rsidRPr="00681091">
              <w:t xml:space="preserve"> addressed to whomever the order was mailed</w:t>
            </w:r>
            <w:r w:rsidR="00654623">
              <w:t xml:space="preserve"> to</w:t>
            </w:r>
            <w:r w:rsidR="00D45ACF" w:rsidRPr="00681091">
              <w:t>, but in PeopleSafe, it will only be visible under the cardholder (select the cardholder in the family drop-down box).</w:t>
            </w:r>
          </w:p>
          <w:p w14:paraId="7184450B" w14:textId="77777777" w:rsidR="00654623" w:rsidRDefault="00654623" w:rsidP="00F07CC1">
            <w:pPr>
              <w:spacing w:before="120" w:after="120"/>
            </w:pPr>
          </w:p>
          <w:p w14:paraId="7A599973" w14:textId="77777777" w:rsidR="009479D5" w:rsidRDefault="00D45ACF" w:rsidP="00F07CC1">
            <w:pPr>
              <w:numPr>
                <w:ilvl w:val="0"/>
                <w:numId w:val="16"/>
              </w:numPr>
              <w:spacing w:before="120" w:after="120"/>
            </w:pPr>
            <w:r w:rsidRPr="00681091">
              <w:t xml:space="preserve">If a member calls about the </w:t>
            </w:r>
            <w:r>
              <w:t xml:space="preserve">Auto Refill </w:t>
            </w:r>
            <w:r w:rsidR="00C44709">
              <w:t>Program</w:t>
            </w:r>
            <w:r w:rsidRPr="00681091">
              <w:t xml:space="preserve"> letter that they received, the CCR can view the template in PeopleSafe and walk the member through the letter and offer to enroll them in the program.</w:t>
            </w:r>
          </w:p>
          <w:p w14:paraId="5A60C4B1" w14:textId="77777777" w:rsidR="00B704A1" w:rsidRPr="008260DD" w:rsidRDefault="00B704A1" w:rsidP="00F07CC1">
            <w:pPr>
              <w:spacing w:before="120" w:after="120"/>
              <w:rPr>
                <w:b/>
              </w:rPr>
            </w:pPr>
          </w:p>
        </w:tc>
      </w:tr>
      <w:tr w:rsidR="007511B3" w:rsidRPr="00681091" w14:paraId="0D309BF6" w14:textId="77777777" w:rsidTr="007000C0">
        <w:tc>
          <w:tcPr>
            <w:tcW w:w="254" w:type="pct"/>
          </w:tcPr>
          <w:p w14:paraId="734DFABF" w14:textId="77777777" w:rsidR="007511B3" w:rsidRDefault="007511B3" w:rsidP="00F07CC1">
            <w:pPr>
              <w:spacing w:before="120" w:after="120"/>
              <w:jc w:val="center"/>
              <w:rPr>
                <w:b/>
                <w:bCs/>
              </w:rPr>
            </w:pPr>
            <w:r>
              <w:rPr>
                <w:b/>
                <w:bCs/>
              </w:rPr>
              <w:t>5</w:t>
            </w:r>
          </w:p>
        </w:tc>
        <w:tc>
          <w:tcPr>
            <w:tcW w:w="4746" w:type="pct"/>
            <w:gridSpan w:val="4"/>
          </w:tcPr>
          <w:p w14:paraId="11997125" w14:textId="77777777" w:rsidR="007511B3" w:rsidRPr="008260DD" w:rsidRDefault="007511B3" w:rsidP="00F07CC1">
            <w:pPr>
              <w:spacing w:before="120" w:after="120"/>
              <w:rPr>
                <w:b/>
                <w:bCs/>
              </w:rPr>
            </w:pPr>
            <w:r w:rsidRPr="008260DD">
              <w:rPr>
                <w:b/>
              </w:rPr>
              <w:t xml:space="preserve">What is the relationship between you and my health plan/employer? </w:t>
            </w:r>
          </w:p>
          <w:p w14:paraId="46964061" w14:textId="77777777" w:rsidR="007511B3" w:rsidRPr="00640923" w:rsidRDefault="007511B3" w:rsidP="00F07CC1">
            <w:pPr>
              <w:spacing w:before="120" w:after="120"/>
              <w:rPr>
                <w:b/>
              </w:rPr>
            </w:pPr>
          </w:p>
        </w:tc>
      </w:tr>
      <w:tr w:rsidR="009479D5" w:rsidRPr="00681091" w14:paraId="4D7691F9" w14:textId="77777777" w:rsidTr="007000C0">
        <w:tc>
          <w:tcPr>
            <w:tcW w:w="254" w:type="pct"/>
          </w:tcPr>
          <w:p w14:paraId="1CDBF43A" w14:textId="77777777" w:rsidR="009479D5" w:rsidRDefault="005E6DCB" w:rsidP="00F07CC1">
            <w:pPr>
              <w:spacing w:before="120" w:after="120"/>
              <w:jc w:val="center"/>
              <w:rPr>
                <w:b/>
                <w:bCs/>
              </w:rPr>
            </w:pPr>
            <w:r>
              <w:rPr>
                <w:b/>
                <w:bCs/>
              </w:rPr>
              <w:t>5A</w:t>
            </w:r>
          </w:p>
        </w:tc>
        <w:tc>
          <w:tcPr>
            <w:tcW w:w="4746" w:type="pct"/>
            <w:gridSpan w:val="4"/>
          </w:tcPr>
          <w:p w14:paraId="3D350FF7" w14:textId="008E34BB" w:rsidR="009479D5" w:rsidRDefault="00DF678A" w:rsidP="00F07CC1">
            <w:pPr>
              <w:spacing w:before="120" w:after="120"/>
            </w:pPr>
            <w:r>
              <w:rPr>
                <w:noProof/>
              </w:rPr>
              <w:drawing>
                <wp:inline distT="0" distB="0" distL="0" distR="0" wp14:anchorId="0E29AC34" wp14:editId="6FBFED2D">
                  <wp:extent cx="235585" cy="207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D45ACF" w:rsidRPr="008260DD">
              <w:t>Your employer or health insurance provider hired us to administer your prescription benefits.</w:t>
            </w:r>
          </w:p>
          <w:p w14:paraId="37B247BB" w14:textId="77777777" w:rsidR="00711380" w:rsidRDefault="00711380" w:rsidP="00F07CC1">
            <w:pPr>
              <w:spacing w:before="120" w:after="120"/>
              <w:rPr>
                <w:b/>
              </w:rPr>
            </w:pPr>
          </w:p>
        </w:tc>
      </w:tr>
      <w:tr w:rsidR="00046EA6" w:rsidRPr="00640923" w14:paraId="75358816" w14:textId="77777777" w:rsidTr="007000C0">
        <w:tc>
          <w:tcPr>
            <w:tcW w:w="254" w:type="pct"/>
            <w:tcBorders>
              <w:top w:val="single" w:sz="4" w:space="0" w:color="auto"/>
              <w:left w:val="single" w:sz="4" w:space="0" w:color="auto"/>
              <w:bottom w:val="single" w:sz="4" w:space="0" w:color="auto"/>
              <w:right w:val="single" w:sz="4" w:space="0" w:color="auto"/>
            </w:tcBorders>
          </w:tcPr>
          <w:p w14:paraId="57DF2109" w14:textId="501E9904" w:rsidR="00046EA6" w:rsidRPr="00711380" w:rsidRDefault="00EC616E" w:rsidP="00F07CC1">
            <w:pPr>
              <w:spacing w:before="120" w:after="120"/>
              <w:jc w:val="center"/>
              <w:rPr>
                <w:b/>
                <w:bCs/>
              </w:rPr>
            </w:pPr>
            <w:r>
              <w:rPr>
                <w:b/>
                <w:bCs/>
              </w:rPr>
              <w:t>6</w:t>
            </w:r>
          </w:p>
        </w:tc>
        <w:tc>
          <w:tcPr>
            <w:tcW w:w="4746" w:type="pct"/>
            <w:gridSpan w:val="4"/>
            <w:tcBorders>
              <w:top w:val="single" w:sz="4" w:space="0" w:color="auto"/>
              <w:left w:val="single" w:sz="4" w:space="0" w:color="auto"/>
              <w:bottom w:val="single" w:sz="4" w:space="0" w:color="auto"/>
              <w:right w:val="single" w:sz="4" w:space="0" w:color="auto"/>
            </w:tcBorders>
          </w:tcPr>
          <w:p w14:paraId="260347F0" w14:textId="77777777" w:rsidR="00046EA6" w:rsidRPr="00147023" w:rsidRDefault="00046EA6" w:rsidP="00F07CC1">
            <w:pPr>
              <w:spacing w:before="120" w:after="120"/>
              <w:rPr>
                <w:b/>
              </w:rPr>
            </w:pPr>
            <w:r w:rsidRPr="008151B4">
              <w:rPr>
                <w:b/>
              </w:rPr>
              <w:t>What if I am enrolled in a different plan/group?</w:t>
            </w:r>
            <w:r w:rsidR="00FC70E9" w:rsidRPr="00711380">
              <w:rPr>
                <w:b/>
              </w:rPr>
              <w:t xml:space="preserve"> What happens to my prescription?</w:t>
            </w:r>
          </w:p>
          <w:p w14:paraId="66EB8AB7" w14:textId="77777777" w:rsidR="00046EA6" w:rsidRPr="00711380" w:rsidRDefault="00046EA6" w:rsidP="00F07CC1">
            <w:pPr>
              <w:spacing w:before="120" w:after="120"/>
            </w:pPr>
          </w:p>
        </w:tc>
      </w:tr>
      <w:tr w:rsidR="00046EA6" w:rsidRPr="008260DD" w14:paraId="62B8C514" w14:textId="77777777" w:rsidTr="007000C0">
        <w:tc>
          <w:tcPr>
            <w:tcW w:w="254" w:type="pct"/>
            <w:tcBorders>
              <w:top w:val="single" w:sz="4" w:space="0" w:color="auto"/>
              <w:left w:val="single" w:sz="4" w:space="0" w:color="auto"/>
              <w:bottom w:val="single" w:sz="4" w:space="0" w:color="auto"/>
              <w:right w:val="single" w:sz="4" w:space="0" w:color="auto"/>
            </w:tcBorders>
          </w:tcPr>
          <w:p w14:paraId="21B2ACA1" w14:textId="0D4DE66D" w:rsidR="00711380" w:rsidRDefault="00711380" w:rsidP="00F07CC1">
            <w:pPr>
              <w:spacing w:before="120" w:after="120"/>
              <w:jc w:val="center"/>
              <w:rPr>
                <w:noProof/>
              </w:rPr>
            </w:pPr>
          </w:p>
          <w:p w14:paraId="5E95610C" w14:textId="40E11F5F" w:rsidR="00046EA6" w:rsidRPr="00711380" w:rsidRDefault="00EC616E" w:rsidP="00F07CC1">
            <w:pPr>
              <w:spacing w:before="120" w:after="120"/>
              <w:jc w:val="center"/>
              <w:rPr>
                <w:b/>
                <w:bCs/>
              </w:rPr>
            </w:pPr>
            <w:r>
              <w:rPr>
                <w:b/>
                <w:bCs/>
              </w:rPr>
              <w:t>6</w:t>
            </w:r>
            <w:r w:rsidR="00046EA6" w:rsidRPr="00711380">
              <w:rPr>
                <w:b/>
                <w:bCs/>
              </w:rPr>
              <w:t>A</w:t>
            </w:r>
          </w:p>
        </w:tc>
        <w:tc>
          <w:tcPr>
            <w:tcW w:w="4746" w:type="pct"/>
            <w:gridSpan w:val="4"/>
            <w:tcBorders>
              <w:top w:val="single" w:sz="4" w:space="0" w:color="auto"/>
              <w:left w:val="single" w:sz="4" w:space="0" w:color="auto"/>
              <w:bottom w:val="single" w:sz="4" w:space="0" w:color="auto"/>
              <w:right w:val="single" w:sz="4" w:space="0" w:color="auto"/>
            </w:tcBorders>
          </w:tcPr>
          <w:p w14:paraId="23B8EAEB" w14:textId="77251F85" w:rsidR="00046EA6" w:rsidRPr="00711380" w:rsidRDefault="00DF678A" w:rsidP="00F07CC1">
            <w:pPr>
              <w:spacing w:before="120" w:after="120"/>
            </w:pPr>
            <w:r>
              <w:rPr>
                <w:noProof/>
              </w:rPr>
              <w:drawing>
                <wp:inline distT="0" distB="0" distL="0" distR="0" wp14:anchorId="182266FA" wp14:editId="7AD54ED9">
                  <wp:extent cx="235585" cy="207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A62219">
              <w:t>I am more than happy to check on that for you.</w:t>
            </w:r>
          </w:p>
          <w:p w14:paraId="0818FFE2" w14:textId="77777777" w:rsidR="00046EA6" w:rsidRPr="00711380" w:rsidRDefault="00046EA6" w:rsidP="00F07CC1">
            <w:pPr>
              <w:spacing w:before="120" w:after="120"/>
            </w:pPr>
          </w:p>
          <w:p w14:paraId="421D31A8" w14:textId="0182EAEE" w:rsidR="00FC70E9" w:rsidRPr="008151B4" w:rsidRDefault="00046EA6" w:rsidP="00F07CC1">
            <w:pPr>
              <w:spacing w:before="120" w:after="120"/>
            </w:pPr>
            <w:r w:rsidRPr="00147023">
              <w:rPr>
                <w:b/>
              </w:rPr>
              <w:t>CCR Action</w:t>
            </w:r>
            <w:r w:rsidR="008E4EE1">
              <w:rPr>
                <w:b/>
              </w:rPr>
              <w:t xml:space="preserve">:  </w:t>
            </w:r>
            <w:r w:rsidR="00B93FF3">
              <w:t xml:space="preserve">Review </w:t>
            </w:r>
            <w:r w:rsidR="00FC70E9" w:rsidRPr="00711380">
              <w:t xml:space="preserve">notes left by the pharmacy department to see that the pharmacy on the back end has transferred the script and shipped the order. They will leave notes on the account. </w:t>
            </w:r>
          </w:p>
          <w:p w14:paraId="7506C87A" w14:textId="77777777" w:rsidR="00FC70E9" w:rsidRPr="008151B4" w:rsidRDefault="00FC70E9" w:rsidP="00F07CC1">
            <w:pPr>
              <w:spacing w:before="120" w:after="120"/>
            </w:pPr>
          </w:p>
          <w:p w14:paraId="2045F758" w14:textId="13FD044E" w:rsidR="00FC70E9" w:rsidRPr="00711380" w:rsidRDefault="00B93FF3" w:rsidP="00F07CC1">
            <w:pPr>
              <w:spacing w:before="120" w:after="120"/>
            </w:pPr>
            <w:r>
              <w:rPr>
                <w:b/>
              </w:rPr>
              <w:t>Result</w:t>
            </w:r>
            <w:r w:rsidR="008E4EE1">
              <w:rPr>
                <w:b/>
                <w:bCs/>
              </w:rPr>
              <w:t xml:space="preserve">:  </w:t>
            </w:r>
            <w:r w:rsidR="00FC70E9" w:rsidRPr="00711380">
              <w:t>MAIL ORDER – CSR and not Auto Refill Order on main screen of PS.</w:t>
            </w:r>
          </w:p>
          <w:p w14:paraId="372EAABC" w14:textId="77777777" w:rsidR="00FC70E9" w:rsidRPr="00711380" w:rsidRDefault="00FC70E9" w:rsidP="00F07CC1">
            <w:pPr>
              <w:spacing w:before="120" w:after="120"/>
            </w:pPr>
          </w:p>
          <w:p w14:paraId="1458B7E1" w14:textId="2EA32B68" w:rsidR="00FC70E9" w:rsidRPr="00711380" w:rsidRDefault="00DF678A" w:rsidP="00F07CC1">
            <w:pPr>
              <w:spacing w:before="120" w:after="120"/>
            </w:pPr>
            <w:r>
              <w:rPr>
                <w:noProof/>
              </w:rPr>
              <w:drawing>
                <wp:inline distT="0" distB="0" distL="0" distR="0" wp14:anchorId="643EC65A" wp14:editId="574C5DB6">
                  <wp:extent cx="235585" cy="207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FC70E9" w:rsidRPr="00711380">
              <w:t>The medication was called in from the other account and will be shipped or has shipped already.</w:t>
            </w:r>
          </w:p>
          <w:p w14:paraId="2A92F474" w14:textId="77777777" w:rsidR="00046EA6" w:rsidRPr="00711380" w:rsidRDefault="00046EA6" w:rsidP="00F07CC1">
            <w:pPr>
              <w:spacing w:before="120" w:after="120"/>
            </w:pPr>
            <w:r w:rsidRPr="00711380">
              <w:t xml:space="preserve"> </w:t>
            </w:r>
          </w:p>
        </w:tc>
      </w:tr>
    </w:tbl>
    <w:p w14:paraId="656D8048" w14:textId="77777777" w:rsidR="00046EA6" w:rsidRDefault="00046EA6" w:rsidP="00147023"/>
    <w:p w14:paraId="34DF3933" w14:textId="059150C3" w:rsidR="00970989" w:rsidRPr="009A1389" w:rsidRDefault="00970989" w:rsidP="00970989">
      <w:pPr>
        <w:jc w:val="right"/>
      </w:pPr>
      <w:hyperlink w:anchor="_top" w:history="1">
        <w:r w:rsidRPr="00CA7614">
          <w:rPr>
            <w:rStyle w:val="Hyperlink"/>
          </w:rPr>
          <w:t>Top of t</w:t>
        </w:r>
        <w:r w:rsidRPr="00CA7614">
          <w:rPr>
            <w:rStyle w:val="Hyperlink"/>
          </w:rPr>
          <w:t>h</w:t>
        </w:r>
        <w:r w:rsidRPr="00CA7614">
          <w:rPr>
            <w:rStyle w:val="Hyperlink"/>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479D5" w:rsidRPr="008745D3" w14:paraId="54B32225" w14:textId="77777777" w:rsidTr="00F07CC1">
        <w:tc>
          <w:tcPr>
            <w:tcW w:w="5000" w:type="pct"/>
            <w:shd w:val="clear" w:color="auto" w:fill="BFBFBF" w:themeFill="background1" w:themeFillShade="BF"/>
          </w:tcPr>
          <w:p w14:paraId="72A23AB5" w14:textId="77777777" w:rsidR="009479D5" w:rsidRPr="008745D3" w:rsidRDefault="009479D5" w:rsidP="00F07CC1">
            <w:pPr>
              <w:keepNext/>
              <w:spacing w:before="120" w:after="120"/>
              <w:outlineLvl w:val="1"/>
              <w:rPr>
                <w:rFonts w:cs="Arial"/>
                <w:b/>
                <w:bCs/>
                <w:sz w:val="28"/>
                <w:szCs w:val="28"/>
              </w:rPr>
            </w:pPr>
            <w:bookmarkStart w:id="17" w:name="_Prescription_Enrollment"/>
            <w:bookmarkStart w:id="18" w:name="_Toc127259828"/>
            <w:bookmarkEnd w:id="17"/>
            <w:r>
              <w:rPr>
                <w:rFonts w:cs="Arial"/>
                <w:b/>
                <w:bCs/>
                <w:color w:val="000000"/>
                <w:sz w:val="28"/>
                <w:szCs w:val="28"/>
              </w:rPr>
              <w:t>Turn Around Times Questions and Answers</w:t>
            </w:r>
            <w:bookmarkEnd w:id="18"/>
          </w:p>
        </w:tc>
      </w:tr>
    </w:tbl>
    <w:p w14:paraId="7731D0F6" w14:textId="0EBBA11E" w:rsidR="009479D5" w:rsidRDefault="009479D5" w:rsidP="00F07CC1">
      <w:pPr>
        <w:spacing w:before="120" w:after="120"/>
      </w:pPr>
      <w:r w:rsidRPr="008745D3">
        <w:t>Use as needed</w:t>
      </w:r>
      <w:r w:rsidR="008E4EE1">
        <w:t xml:space="preserve">:  </w:t>
      </w:r>
    </w:p>
    <w:p w14:paraId="4D2A604F" w14:textId="77777777" w:rsidR="008151B4" w:rsidRPr="008745D3" w:rsidRDefault="008151B4" w:rsidP="009479D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2264"/>
      </w:tblGrid>
      <w:tr w:rsidR="00022F51" w:rsidRPr="00313A08" w14:paraId="39BACF7E" w14:textId="77777777" w:rsidTr="007000C0">
        <w:tc>
          <w:tcPr>
            <w:tcW w:w="265" w:type="pct"/>
            <w:shd w:val="clear" w:color="auto" w:fill="D9D9D9" w:themeFill="background1" w:themeFillShade="D9"/>
          </w:tcPr>
          <w:p w14:paraId="6DBD82C0" w14:textId="77777777" w:rsidR="00022F51" w:rsidRPr="00313A08" w:rsidRDefault="00022F51" w:rsidP="000B23D6">
            <w:pPr>
              <w:spacing w:before="120" w:after="120"/>
              <w:jc w:val="center"/>
              <w:rPr>
                <w:b/>
                <w:bCs/>
              </w:rPr>
            </w:pPr>
            <w:bookmarkStart w:id="19" w:name="_Turn_Around_Times"/>
            <w:bookmarkEnd w:id="19"/>
            <w:r>
              <w:rPr>
                <w:b/>
                <w:bCs/>
              </w:rPr>
              <w:t>#</w:t>
            </w:r>
          </w:p>
        </w:tc>
        <w:tc>
          <w:tcPr>
            <w:tcW w:w="4735" w:type="pct"/>
            <w:shd w:val="clear" w:color="auto" w:fill="D9D9D9" w:themeFill="background1" w:themeFillShade="D9"/>
          </w:tcPr>
          <w:p w14:paraId="1A4DE79A" w14:textId="77777777" w:rsidR="00022F51" w:rsidRPr="00313A08" w:rsidRDefault="00022F51" w:rsidP="000B23D6">
            <w:pPr>
              <w:spacing w:before="120" w:after="120"/>
              <w:jc w:val="center"/>
              <w:rPr>
                <w:b/>
                <w:bCs/>
              </w:rPr>
            </w:pPr>
            <w:r>
              <w:rPr>
                <w:b/>
                <w:bCs/>
              </w:rPr>
              <w:t>Question</w:t>
            </w:r>
            <w:r w:rsidR="00D45ACF">
              <w:rPr>
                <w:b/>
                <w:bCs/>
              </w:rPr>
              <w:t>s</w:t>
            </w:r>
            <w:r>
              <w:rPr>
                <w:b/>
                <w:bCs/>
              </w:rPr>
              <w:t xml:space="preserve"> / Answer</w:t>
            </w:r>
            <w:r w:rsidR="00D45ACF">
              <w:rPr>
                <w:b/>
                <w:bCs/>
              </w:rPr>
              <w:t>s</w:t>
            </w:r>
          </w:p>
        </w:tc>
      </w:tr>
      <w:tr w:rsidR="00681091" w:rsidRPr="00313A08" w14:paraId="0ECFD80B" w14:textId="77777777" w:rsidTr="007000C0">
        <w:tc>
          <w:tcPr>
            <w:tcW w:w="265" w:type="pct"/>
          </w:tcPr>
          <w:p w14:paraId="4EB6F8BA" w14:textId="77777777" w:rsidR="00681091" w:rsidRPr="00313A08" w:rsidRDefault="00681091" w:rsidP="00F07CC1">
            <w:pPr>
              <w:spacing w:before="120" w:after="120"/>
              <w:jc w:val="center"/>
              <w:rPr>
                <w:b/>
                <w:bCs/>
              </w:rPr>
            </w:pPr>
            <w:r w:rsidRPr="00313A08">
              <w:rPr>
                <w:b/>
                <w:bCs/>
              </w:rPr>
              <w:t>1</w:t>
            </w:r>
          </w:p>
        </w:tc>
        <w:tc>
          <w:tcPr>
            <w:tcW w:w="4735" w:type="pct"/>
          </w:tcPr>
          <w:p w14:paraId="5C70DD3F" w14:textId="77777777" w:rsidR="00681091" w:rsidRPr="00313A08" w:rsidRDefault="00681091" w:rsidP="00F07CC1">
            <w:pPr>
              <w:spacing w:before="120" w:after="120"/>
              <w:rPr>
                <w:b/>
                <w:bCs/>
              </w:rPr>
            </w:pPr>
            <w:r w:rsidRPr="00313A08">
              <w:rPr>
                <w:b/>
                <w:bCs/>
              </w:rPr>
              <w:t xml:space="preserve">How soon after I receive a prescription refill message will I receive my prescription? </w:t>
            </w:r>
          </w:p>
          <w:p w14:paraId="70E4A661" w14:textId="77777777" w:rsidR="00681091" w:rsidRPr="00313A08" w:rsidRDefault="00681091" w:rsidP="00F07CC1">
            <w:pPr>
              <w:spacing w:before="120" w:after="120"/>
              <w:ind w:left="720"/>
              <w:rPr>
                <w:b/>
                <w:bCs/>
              </w:rPr>
            </w:pPr>
          </w:p>
        </w:tc>
      </w:tr>
      <w:tr w:rsidR="009479D5" w:rsidRPr="00313A08" w14:paraId="3FC875CC" w14:textId="77777777" w:rsidTr="007000C0">
        <w:tc>
          <w:tcPr>
            <w:tcW w:w="265" w:type="pct"/>
          </w:tcPr>
          <w:p w14:paraId="569FDAC3" w14:textId="77777777" w:rsidR="009479D5" w:rsidRDefault="00D45ACF" w:rsidP="00F07CC1">
            <w:pPr>
              <w:spacing w:before="120" w:after="120"/>
              <w:jc w:val="center"/>
              <w:rPr>
                <w:b/>
                <w:bCs/>
              </w:rPr>
            </w:pPr>
            <w:r>
              <w:rPr>
                <w:b/>
                <w:bCs/>
              </w:rPr>
              <w:t>1A</w:t>
            </w:r>
          </w:p>
          <w:p w14:paraId="4D985098" w14:textId="77777777" w:rsidR="00570AB4" w:rsidRPr="00570AB4" w:rsidRDefault="00570AB4" w:rsidP="00F07CC1">
            <w:pPr>
              <w:spacing w:before="120" w:after="120"/>
              <w:jc w:val="center"/>
              <w:rPr>
                <w:bCs/>
              </w:rPr>
            </w:pPr>
          </w:p>
        </w:tc>
        <w:tc>
          <w:tcPr>
            <w:tcW w:w="4735" w:type="pct"/>
          </w:tcPr>
          <w:p w14:paraId="6758A451" w14:textId="77777777" w:rsidR="00B93FF3" w:rsidRPr="00711380" w:rsidRDefault="00B93FF3" w:rsidP="00F07CC1">
            <w:pPr>
              <w:spacing w:before="120" w:after="120"/>
              <w:rPr>
                <w:b/>
              </w:rPr>
            </w:pPr>
          </w:p>
          <w:p w14:paraId="4EA4B41B" w14:textId="3BB2461D" w:rsidR="009479D5" w:rsidRPr="00A20DFA" w:rsidRDefault="00D45ACF" w:rsidP="00F07CC1">
            <w:pPr>
              <w:spacing w:before="120" w:after="120"/>
              <w:rPr>
                <w:b/>
              </w:rPr>
            </w:pPr>
            <w:r w:rsidRPr="00313A08">
              <w:rPr>
                <w:b/>
              </w:rPr>
              <w:t>For Refills</w:t>
            </w:r>
            <w:r w:rsidR="008E4EE1">
              <w:rPr>
                <w:b/>
              </w:rPr>
              <w:t xml:space="preserve">:  </w:t>
            </w:r>
            <w:r w:rsidR="00DF678A">
              <w:rPr>
                <w:b/>
                <w:noProof/>
              </w:rPr>
              <w:drawing>
                <wp:inline distT="0" distB="0" distL="0" distR="0" wp14:anchorId="27B3E1FD" wp14:editId="3AF17CB4">
                  <wp:extent cx="235585" cy="207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rPr>
                <w:b/>
              </w:rPr>
              <w:t xml:space="preserve">  </w:t>
            </w:r>
            <w:r w:rsidRPr="001626A0">
              <w:t xml:space="preserve">Once you receive notice </w:t>
            </w:r>
            <w:r>
              <w:t>that</w:t>
            </w:r>
            <w:r w:rsidRPr="001626A0">
              <w:t xml:space="preserve"> we are about to refill your prescription, you will have at least </w:t>
            </w:r>
            <w:r>
              <w:t>15</w:t>
            </w:r>
            <w:r w:rsidRPr="001626A0">
              <w:t xml:space="preserve"> days to cancel </w:t>
            </w:r>
            <w:r w:rsidR="00F8749F">
              <w:t xml:space="preserve">or </w:t>
            </w:r>
            <w:proofErr w:type="gramStart"/>
            <w:r w:rsidR="00F8749F">
              <w:t>make changes to</w:t>
            </w:r>
            <w:proofErr w:type="gramEnd"/>
            <w:r w:rsidR="00F8749F">
              <w:t xml:space="preserve"> your</w:t>
            </w:r>
            <w:r w:rsidRPr="001626A0">
              <w:t xml:space="preserve"> refill</w:t>
            </w:r>
            <w:r w:rsidR="00F8749F">
              <w:t xml:space="preserve"> order</w:t>
            </w:r>
            <w:r w:rsidRPr="001626A0">
              <w:t xml:space="preserve">. </w:t>
            </w:r>
            <w:r>
              <w:t xml:space="preserve">Your order will begin processing 7 days before you are scheduled to run out of medication and will ship from our pharmacy in 1-2 </w:t>
            </w:r>
            <w:r w:rsidR="00570AB4">
              <w:t xml:space="preserve">business </w:t>
            </w:r>
            <w:r>
              <w:t>days.</w:t>
            </w:r>
          </w:p>
          <w:p w14:paraId="1F9E533E" w14:textId="77777777" w:rsidR="00B152E7" w:rsidRDefault="00B152E7" w:rsidP="00F07CC1">
            <w:pPr>
              <w:spacing w:before="120" w:after="120"/>
              <w:rPr>
                <w:b/>
              </w:rPr>
            </w:pPr>
          </w:p>
          <w:p w14:paraId="17EC266D" w14:textId="705B0811" w:rsidR="00B152E7" w:rsidRPr="00D45ACF" w:rsidRDefault="00B152E7" w:rsidP="00F07CC1">
            <w:pPr>
              <w:spacing w:before="120" w:after="120"/>
              <w:rPr>
                <w:b/>
              </w:rPr>
            </w:pPr>
            <w:r>
              <w:rPr>
                <w:b/>
              </w:rPr>
              <w:t>Note</w:t>
            </w:r>
            <w:r w:rsidR="008E4EE1">
              <w:rPr>
                <w:b/>
              </w:rPr>
              <w:t xml:space="preserve">:  </w:t>
            </w:r>
            <w:r w:rsidRPr="00A20DFA">
              <w:t xml:space="preserve">The </w:t>
            </w:r>
            <w:r w:rsidR="00B711D9">
              <w:t>turnaround</w:t>
            </w:r>
            <w:r>
              <w:t xml:space="preserve"> </w:t>
            </w:r>
            <w:r w:rsidRPr="00A20DFA">
              <w:t>time above does not include</w:t>
            </w:r>
            <w:r>
              <w:rPr>
                <w:b/>
              </w:rPr>
              <w:t xml:space="preserve"> </w:t>
            </w:r>
            <w:r>
              <w:rPr>
                <w:color w:val="000000"/>
              </w:rPr>
              <w:t>actual shipping time after it leaves our facility to when the member will receive their prescription.</w:t>
            </w:r>
            <w:r w:rsidR="00A20DFA">
              <w:rPr>
                <w:color w:val="000000"/>
              </w:rPr>
              <w:t xml:space="preserve"> E</w:t>
            </w:r>
            <w:r>
              <w:rPr>
                <w:color w:val="000000"/>
              </w:rPr>
              <w:t xml:space="preserve">ncourage the member to use the tracking number once the order ships to determine how long it will take for the order to arrive. </w:t>
            </w:r>
          </w:p>
          <w:p w14:paraId="598AE037" w14:textId="77777777" w:rsidR="00D45ACF" w:rsidRPr="00313A08" w:rsidRDefault="00D45ACF" w:rsidP="00F07CC1">
            <w:pPr>
              <w:spacing w:before="120" w:after="120"/>
              <w:ind w:left="720"/>
              <w:rPr>
                <w:b/>
              </w:rPr>
            </w:pPr>
          </w:p>
        </w:tc>
      </w:tr>
      <w:tr w:rsidR="00681091" w:rsidRPr="00313A08" w14:paraId="3B7CE82E" w14:textId="77777777" w:rsidTr="007000C0">
        <w:tc>
          <w:tcPr>
            <w:tcW w:w="265" w:type="pct"/>
          </w:tcPr>
          <w:p w14:paraId="085BE875" w14:textId="77777777" w:rsidR="00681091" w:rsidRPr="00313A08" w:rsidRDefault="00681091" w:rsidP="00F07CC1">
            <w:pPr>
              <w:spacing w:before="120" w:after="120"/>
              <w:jc w:val="center"/>
              <w:rPr>
                <w:b/>
                <w:bCs/>
              </w:rPr>
            </w:pPr>
            <w:r w:rsidRPr="00313A08">
              <w:rPr>
                <w:b/>
                <w:bCs/>
              </w:rPr>
              <w:t>2</w:t>
            </w:r>
          </w:p>
        </w:tc>
        <w:tc>
          <w:tcPr>
            <w:tcW w:w="4735" w:type="pct"/>
          </w:tcPr>
          <w:p w14:paraId="48F17FB5" w14:textId="77777777" w:rsidR="00681091" w:rsidRPr="00313A08" w:rsidRDefault="00681091" w:rsidP="00F07CC1">
            <w:pPr>
              <w:spacing w:before="120" w:after="120"/>
              <w:rPr>
                <w:b/>
              </w:rPr>
            </w:pPr>
            <w:r w:rsidRPr="00313A08">
              <w:rPr>
                <w:b/>
              </w:rPr>
              <w:t>After I receive my refill message, how long will it take for the order to arrive?</w:t>
            </w:r>
          </w:p>
          <w:p w14:paraId="73BD2D39" w14:textId="77777777" w:rsidR="00681091" w:rsidRPr="00313A08" w:rsidRDefault="00681091" w:rsidP="00F07CC1">
            <w:pPr>
              <w:spacing w:before="120" w:after="120"/>
              <w:rPr>
                <w:b/>
                <w:bCs/>
              </w:rPr>
            </w:pPr>
          </w:p>
        </w:tc>
      </w:tr>
      <w:tr w:rsidR="009479D5" w:rsidRPr="00313A08" w14:paraId="12B492B6" w14:textId="77777777" w:rsidTr="007000C0">
        <w:tc>
          <w:tcPr>
            <w:tcW w:w="265" w:type="pct"/>
          </w:tcPr>
          <w:p w14:paraId="41E40BF2" w14:textId="77777777" w:rsidR="009479D5" w:rsidRPr="00313A08" w:rsidRDefault="00D45ACF" w:rsidP="00F07CC1">
            <w:pPr>
              <w:spacing w:before="120" w:after="120"/>
              <w:jc w:val="center"/>
              <w:rPr>
                <w:b/>
                <w:bCs/>
              </w:rPr>
            </w:pPr>
            <w:r>
              <w:rPr>
                <w:b/>
                <w:bCs/>
              </w:rPr>
              <w:t>2A</w:t>
            </w:r>
          </w:p>
        </w:tc>
        <w:tc>
          <w:tcPr>
            <w:tcW w:w="4735" w:type="pct"/>
          </w:tcPr>
          <w:p w14:paraId="64AB1795" w14:textId="2838F11C" w:rsidR="009479D5" w:rsidRPr="00313A08" w:rsidRDefault="00DF678A" w:rsidP="00F07CC1">
            <w:pPr>
              <w:spacing w:before="120" w:after="120"/>
              <w:rPr>
                <w:b/>
              </w:rPr>
            </w:pPr>
            <w:r>
              <w:rPr>
                <w:noProof/>
              </w:rPr>
              <w:drawing>
                <wp:inline distT="0" distB="0" distL="0" distR="0" wp14:anchorId="5D49DE67" wp14:editId="75E60D86">
                  <wp:extent cx="235585" cy="2076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D45ACF" w:rsidRPr="00681091">
              <w:t xml:space="preserve">You can expect to receive </w:t>
            </w:r>
            <w:r w:rsidR="00D45ACF" w:rsidRPr="007C4A22">
              <w:t xml:space="preserve">your prescription within four weeks of being notified.  This program will help you keep track of your prescription supply so that you can maintain a sufficient supply on hand and avoid running out. </w:t>
            </w:r>
            <w:r w:rsidR="00D45ACF">
              <w:t>Please k</w:t>
            </w:r>
            <w:r w:rsidR="00D45ACF" w:rsidRPr="00681091">
              <w:t xml:space="preserve">eep in mind that prescription </w:t>
            </w:r>
            <w:r w:rsidR="00C21173" w:rsidRPr="00681091">
              <w:t>re</w:t>
            </w:r>
            <w:r w:rsidR="00C21173">
              <w:t>fills</w:t>
            </w:r>
            <w:r w:rsidR="00C21173" w:rsidRPr="00681091">
              <w:t xml:space="preserve"> </w:t>
            </w:r>
            <w:r w:rsidR="00D45ACF" w:rsidRPr="00681091">
              <w:t xml:space="preserve">require authorization from the prescriber.  </w:t>
            </w:r>
            <w:r w:rsidR="00C21173" w:rsidRPr="00681091">
              <w:t>R</w:t>
            </w:r>
            <w:r w:rsidR="00C21173">
              <w:t xml:space="preserve">efill </w:t>
            </w:r>
            <w:r w:rsidR="00D45ACF" w:rsidRPr="00681091">
              <w:t>processing times may vary depending on your prescriber’s response times.</w:t>
            </w:r>
          </w:p>
        </w:tc>
      </w:tr>
    </w:tbl>
    <w:p w14:paraId="346D12F4" w14:textId="77777777" w:rsidR="001626A0" w:rsidRDefault="001626A0" w:rsidP="001626A0">
      <w:pPr>
        <w:rPr>
          <w:b/>
          <w:bCs/>
        </w:rPr>
      </w:pPr>
    </w:p>
    <w:p w14:paraId="577CF561" w14:textId="4EE20DD7" w:rsidR="00970989" w:rsidRPr="009A1389" w:rsidRDefault="00970989" w:rsidP="00970989">
      <w:pPr>
        <w:jc w:val="right"/>
      </w:pPr>
      <w:hyperlink w:anchor="_top" w:history="1">
        <w:r w:rsidRPr="00CA7614">
          <w:rPr>
            <w:rStyle w:val="Hyperlink"/>
          </w:rPr>
          <w:t>Top of the Do</w:t>
        </w:r>
        <w:r w:rsidRPr="00CA7614">
          <w:rPr>
            <w:rStyle w:val="Hyperlink"/>
          </w:rPr>
          <w:t>c</w:t>
        </w:r>
        <w:r w:rsidRPr="00CA7614">
          <w:rPr>
            <w:rStyle w:val="Hyperlink"/>
          </w:rPr>
          <w:t>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E6DCB" w:rsidRPr="008745D3" w14:paraId="41814723" w14:textId="77777777" w:rsidTr="00F07CC1">
        <w:tc>
          <w:tcPr>
            <w:tcW w:w="5000" w:type="pct"/>
            <w:shd w:val="clear" w:color="auto" w:fill="BFBFBF" w:themeFill="background1" w:themeFillShade="BF"/>
          </w:tcPr>
          <w:p w14:paraId="6FDE62CD" w14:textId="77777777" w:rsidR="005E6DCB" w:rsidRPr="008745D3" w:rsidRDefault="005E6DCB" w:rsidP="00F07CC1">
            <w:pPr>
              <w:keepNext/>
              <w:spacing w:before="120" w:after="120"/>
              <w:outlineLvl w:val="1"/>
              <w:rPr>
                <w:rFonts w:cs="Arial"/>
                <w:b/>
                <w:bCs/>
                <w:sz w:val="28"/>
                <w:szCs w:val="28"/>
              </w:rPr>
            </w:pPr>
            <w:bookmarkStart w:id="20" w:name="_Toc127259829"/>
            <w:r>
              <w:rPr>
                <w:rFonts w:cs="Arial"/>
                <w:b/>
                <w:bCs/>
                <w:color w:val="000000"/>
                <w:sz w:val="28"/>
                <w:szCs w:val="28"/>
              </w:rPr>
              <w:t>Prescription Changes (Cancelling, Returning and Updating) Questions and Answers</w:t>
            </w:r>
            <w:bookmarkEnd w:id="20"/>
          </w:p>
        </w:tc>
      </w:tr>
    </w:tbl>
    <w:p w14:paraId="1792DC83" w14:textId="21E20AE3" w:rsidR="0094745D" w:rsidRDefault="005E6DCB" w:rsidP="00F07CC1">
      <w:pPr>
        <w:spacing w:before="120" w:after="120"/>
      </w:pPr>
      <w:r w:rsidRPr="008745D3">
        <w:t>Use as needed</w:t>
      </w:r>
      <w:r w:rsidR="008E4EE1">
        <w:t xml:space="preserve">:  </w:t>
      </w:r>
    </w:p>
    <w:p w14:paraId="78225C69" w14:textId="77777777" w:rsidR="00147023" w:rsidRPr="0094745D" w:rsidRDefault="00147023" w:rsidP="00F07CC1">
      <w:pPr>
        <w:spacing w:before="120" w:after="120"/>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295"/>
      </w:tblGrid>
      <w:tr w:rsidR="005E6DCB" w:rsidRPr="00313A08" w14:paraId="128202D1" w14:textId="77777777" w:rsidTr="007000C0">
        <w:tc>
          <w:tcPr>
            <w:tcW w:w="253" w:type="pct"/>
            <w:shd w:val="clear" w:color="auto" w:fill="D9D9D9" w:themeFill="background1" w:themeFillShade="D9"/>
          </w:tcPr>
          <w:p w14:paraId="59402BA4" w14:textId="77777777" w:rsidR="005E6DCB" w:rsidRPr="00313A08" w:rsidRDefault="005E6DCB" w:rsidP="000B23D6">
            <w:pPr>
              <w:spacing w:before="120" w:after="120"/>
              <w:jc w:val="center"/>
              <w:rPr>
                <w:b/>
                <w:bCs/>
              </w:rPr>
            </w:pPr>
            <w:r>
              <w:rPr>
                <w:b/>
                <w:bCs/>
              </w:rPr>
              <w:t>#</w:t>
            </w:r>
          </w:p>
        </w:tc>
        <w:tc>
          <w:tcPr>
            <w:tcW w:w="4747" w:type="pct"/>
            <w:shd w:val="clear" w:color="auto" w:fill="D9D9D9" w:themeFill="background1" w:themeFillShade="D9"/>
          </w:tcPr>
          <w:p w14:paraId="0DD72A64" w14:textId="77777777" w:rsidR="005E6DCB" w:rsidRPr="00313A08" w:rsidRDefault="005E6DCB" w:rsidP="000B23D6">
            <w:pPr>
              <w:spacing w:before="120" w:after="120"/>
              <w:jc w:val="center"/>
              <w:rPr>
                <w:b/>
                <w:bCs/>
              </w:rPr>
            </w:pPr>
            <w:r>
              <w:rPr>
                <w:b/>
                <w:bCs/>
              </w:rPr>
              <w:t>Question</w:t>
            </w:r>
            <w:r w:rsidR="00D45ACF">
              <w:rPr>
                <w:b/>
                <w:bCs/>
              </w:rPr>
              <w:t>s</w:t>
            </w:r>
            <w:r>
              <w:rPr>
                <w:b/>
                <w:bCs/>
              </w:rPr>
              <w:t xml:space="preserve"> / Answer</w:t>
            </w:r>
            <w:r w:rsidR="00D45ACF">
              <w:rPr>
                <w:b/>
                <w:bCs/>
              </w:rPr>
              <w:t>s</w:t>
            </w:r>
          </w:p>
        </w:tc>
      </w:tr>
      <w:tr w:rsidR="00681091" w:rsidRPr="00313A08" w14:paraId="561392A3" w14:textId="77777777" w:rsidTr="007000C0">
        <w:tc>
          <w:tcPr>
            <w:tcW w:w="253" w:type="pct"/>
          </w:tcPr>
          <w:p w14:paraId="20B2C027" w14:textId="77777777" w:rsidR="00681091" w:rsidRPr="00313A08" w:rsidRDefault="00681091" w:rsidP="00F07CC1">
            <w:pPr>
              <w:spacing w:before="120" w:after="120"/>
              <w:jc w:val="center"/>
              <w:rPr>
                <w:b/>
                <w:bCs/>
              </w:rPr>
            </w:pPr>
            <w:r w:rsidRPr="00313A08">
              <w:rPr>
                <w:b/>
                <w:bCs/>
              </w:rPr>
              <w:t>1</w:t>
            </w:r>
          </w:p>
        </w:tc>
        <w:tc>
          <w:tcPr>
            <w:tcW w:w="4747" w:type="pct"/>
          </w:tcPr>
          <w:p w14:paraId="048262CD" w14:textId="77777777" w:rsidR="00681091" w:rsidRPr="00313A08" w:rsidRDefault="00681091" w:rsidP="00F07CC1">
            <w:pPr>
              <w:spacing w:before="120" w:after="120"/>
              <w:rPr>
                <w:b/>
                <w:bCs/>
              </w:rPr>
            </w:pPr>
            <w:r w:rsidRPr="00313A08">
              <w:rPr>
                <w:b/>
                <w:bCs/>
              </w:rPr>
              <w:t>How do I cancel an automatic refill?</w:t>
            </w:r>
          </w:p>
          <w:p w14:paraId="191502A7" w14:textId="77777777" w:rsidR="00681091" w:rsidRPr="00313A08" w:rsidRDefault="00681091" w:rsidP="00F07CC1">
            <w:pPr>
              <w:spacing w:before="120" w:after="120"/>
              <w:rPr>
                <w:b/>
                <w:bCs/>
              </w:rPr>
            </w:pPr>
          </w:p>
        </w:tc>
      </w:tr>
      <w:tr w:rsidR="009479D5" w:rsidRPr="00313A08" w14:paraId="20F29193" w14:textId="77777777" w:rsidTr="007000C0">
        <w:tc>
          <w:tcPr>
            <w:tcW w:w="253" w:type="pct"/>
          </w:tcPr>
          <w:p w14:paraId="47ED6C7A" w14:textId="77777777" w:rsidR="009479D5" w:rsidRPr="00313A08" w:rsidRDefault="005E6DCB" w:rsidP="00F07CC1">
            <w:pPr>
              <w:spacing w:before="120" w:after="120"/>
              <w:jc w:val="center"/>
              <w:rPr>
                <w:b/>
                <w:bCs/>
              </w:rPr>
            </w:pPr>
            <w:r>
              <w:rPr>
                <w:b/>
                <w:bCs/>
              </w:rPr>
              <w:t>1A</w:t>
            </w:r>
          </w:p>
        </w:tc>
        <w:tc>
          <w:tcPr>
            <w:tcW w:w="4747" w:type="pct"/>
          </w:tcPr>
          <w:p w14:paraId="7A67686C" w14:textId="51E3BC20" w:rsidR="00D45ACF" w:rsidRDefault="00DF678A" w:rsidP="00F07CC1">
            <w:pPr>
              <w:spacing w:before="120" w:after="120"/>
            </w:pPr>
            <w:r>
              <w:rPr>
                <w:noProof/>
              </w:rPr>
              <w:drawing>
                <wp:inline distT="0" distB="0" distL="0" distR="0" wp14:anchorId="15A1D467" wp14:editId="7C5E3DAB">
                  <wp:extent cx="235585" cy="2076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1626A0">
              <w:t>We will notify you before processing your refill order through your selected method of communication (automated phone call, email</w:t>
            </w:r>
            <w:r w:rsidR="00716A7E">
              <w:t>-</w:t>
            </w:r>
            <w:r w:rsidR="00716A7E" w:rsidRPr="00A229E6">
              <w:t>Ask for email address (if not already on file)</w:t>
            </w:r>
            <w:r w:rsidR="00716A7E">
              <w:rPr>
                <w:sz w:val="22"/>
              </w:rPr>
              <w:t xml:space="preserve"> </w:t>
            </w:r>
            <w:r w:rsidR="005E6DCB" w:rsidRPr="001626A0">
              <w:t>or text message)</w:t>
            </w:r>
            <w:r w:rsidR="005E6DCB">
              <w:t xml:space="preserve">. </w:t>
            </w:r>
            <w:r w:rsidR="005E6DCB" w:rsidRPr="001626A0">
              <w:t xml:space="preserve">If you select automated phone calls or text messages, you will also receive notice by U.S. mail and through the Secure Message Center on </w:t>
            </w:r>
            <w:hyperlink r:id="rId20" w:history="1">
              <w:r w:rsidR="00DD1086">
                <w:rPr>
                  <w:rStyle w:val="Hyperlink"/>
                </w:rPr>
                <w:t>www.Caremar</w:t>
              </w:r>
              <w:r w:rsidR="00DD1086">
                <w:rPr>
                  <w:rStyle w:val="Hyperlink"/>
                </w:rPr>
                <w:t>k</w:t>
              </w:r>
              <w:r w:rsidR="00DD1086">
                <w:rPr>
                  <w:rStyle w:val="Hyperlink"/>
                </w:rPr>
                <w:t>.com</w:t>
              </w:r>
            </w:hyperlink>
            <w:r w:rsidR="005E6DCB" w:rsidRPr="001626A0">
              <w:t>.</w:t>
            </w:r>
            <w:r w:rsidR="00A229E6">
              <w:t xml:space="preserve"> </w:t>
            </w:r>
          </w:p>
          <w:p w14:paraId="6C1DEAD9" w14:textId="77777777" w:rsidR="00D45ACF" w:rsidRDefault="00D45ACF" w:rsidP="00F07CC1">
            <w:pPr>
              <w:spacing w:before="120" w:after="120"/>
              <w:ind w:left="720"/>
            </w:pPr>
          </w:p>
          <w:p w14:paraId="52C76B29" w14:textId="663737D0" w:rsidR="005E6DCB" w:rsidRDefault="00DF678A" w:rsidP="00F07CC1">
            <w:pPr>
              <w:spacing w:before="120" w:after="120"/>
            </w:pPr>
            <w:r>
              <w:rPr>
                <w:noProof/>
              </w:rPr>
              <w:drawing>
                <wp:inline distT="0" distB="0" distL="0" distR="0" wp14:anchorId="07CAE375" wp14:editId="0D84C6C4">
                  <wp:extent cx="235585" cy="2076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1626A0">
              <w:t xml:space="preserve">Once you receive </w:t>
            </w:r>
            <w:r w:rsidR="005E6DCB">
              <w:t>this</w:t>
            </w:r>
            <w:r w:rsidR="005E6DCB" w:rsidRPr="001626A0">
              <w:t xml:space="preserve"> notice, you will have at least </w:t>
            </w:r>
            <w:r w:rsidR="005E6DCB">
              <w:t>15</w:t>
            </w:r>
            <w:r w:rsidR="005E6DCB" w:rsidRPr="001626A0">
              <w:t xml:space="preserve"> days to cancel your order. If you do not cancel, your order will be </w:t>
            </w:r>
            <w:r w:rsidR="00E476F1" w:rsidRPr="001626A0">
              <w:t>processed,</w:t>
            </w:r>
            <w:r w:rsidR="005E6DCB" w:rsidRPr="001626A0">
              <w:t xml:space="preserve"> and we will alert you when your order is shipped.</w:t>
            </w:r>
          </w:p>
          <w:p w14:paraId="4766E620" w14:textId="77777777" w:rsidR="005E6DCB" w:rsidRPr="001626A0" w:rsidRDefault="005E6DCB" w:rsidP="00F07CC1">
            <w:pPr>
              <w:spacing w:before="120" w:after="120"/>
            </w:pPr>
          </w:p>
          <w:p w14:paraId="5197387C" w14:textId="15649F62" w:rsidR="00716A7E" w:rsidRPr="00A229E6" w:rsidRDefault="00DF678A" w:rsidP="00F07CC1">
            <w:pPr>
              <w:spacing w:before="120" w:after="120" w:line="278" w:lineRule="auto"/>
              <w:rPr>
                <w:rFonts w:ascii="Calibri" w:hAnsi="Calibri"/>
              </w:rPr>
            </w:pPr>
            <w:r>
              <w:rPr>
                <w:noProof/>
              </w:rPr>
              <w:drawing>
                <wp:inline distT="0" distB="0" distL="0" distR="0" wp14:anchorId="39C9F6B7" wp14:editId="140A9616">
                  <wp:extent cx="235585" cy="20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1626A0">
              <w:t xml:space="preserve">You can cancel by logging in to </w:t>
            </w:r>
            <w:hyperlink r:id="rId21" w:history="1">
              <w:r w:rsidR="00DD1086">
                <w:rPr>
                  <w:rStyle w:val="Hyperlink"/>
                </w:rPr>
                <w:t>www.</w:t>
              </w:r>
              <w:r w:rsidR="00DD1086">
                <w:rPr>
                  <w:rStyle w:val="Hyperlink"/>
                </w:rPr>
                <w:t>C</w:t>
              </w:r>
              <w:r w:rsidR="00DD1086">
                <w:rPr>
                  <w:rStyle w:val="Hyperlink"/>
                </w:rPr>
                <w:t>aremark.com</w:t>
              </w:r>
            </w:hyperlink>
            <w:r w:rsidR="00357355" w:rsidRPr="001626A0">
              <w:t xml:space="preserve"> </w:t>
            </w:r>
            <w:r w:rsidR="005E6DCB" w:rsidRPr="001626A0">
              <w:t>and visiting the Manage Prescriptions page, calling the toll-free Customer Care number on your prescription ID card, or by returning a cancellation form that we send to you</w:t>
            </w:r>
            <w:r w:rsidR="00653D13">
              <w:t xml:space="preserve"> (</w:t>
            </w:r>
            <w:r w:rsidR="00716A7E" w:rsidRPr="00A229E6">
              <w:t>for clients that use caremark.com and for members not alre</w:t>
            </w:r>
            <w:r w:rsidR="00653D13">
              <w:t>ady registered on Caremark.com).</w:t>
            </w:r>
          </w:p>
          <w:p w14:paraId="1BC186FC" w14:textId="7797FB0B" w:rsidR="009479D5" w:rsidRDefault="00DF678A" w:rsidP="00F07CC1">
            <w:pPr>
              <w:spacing w:before="120" w:after="120" w:line="237" w:lineRule="auto"/>
              <w:ind w:right="45"/>
            </w:pPr>
            <w:r>
              <w:rPr>
                <w:noProof/>
              </w:rPr>
              <w:drawing>
                <wp:inline distT="0" distB="0" distL="0" distR="0" wp14:anchorId="752C8808" wp14:editId="486B8408">
                  <wp:extent cx="235585" cy="20764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716A7E" w:rsidRPr="00A229E6">
              <w:t>I’m going to send you an email with a personalized registration page on Caremark.com. You’ll be able to check an order status, order refills, and check drug costs and coverage.</w:t>
            </w:r>
          </w:p>
          <w:p w14:paraId="6A643282" w14:textId="77777777" w:rsidR="00147023" w:rsidRPr="00313A08" w:rsidRDefault="00147023" w:rsidP="00F07CC1">
            <w:pPr>
              <w:spacing w:before="120" w:after="120"/>
              <w:rPr>
                <w:b/>
                <w:bCs/>
              </w:rPr>
            </w:pPr>
          </w:p>
        </w:tc>
      </w:tr>
      <w:tr w:rsidR="00681091" w:rsidRPr="00313A08" w14:paraId="7F3DAEB7" w14:textId="77777777" w:rsidTr="007000C0">
        <w:tc>
          <w:tcPr>
            <w:tcW w:w="253" w:type="pct"/>
          </w:tcPr>
          <w:p w14:paraId="14C780E8" w14:textId="77777777" w:rsidR="00681091" w:rsidRPr="00313A08" w:rsidRDefault="00681091" w:rsidP="00F07CC1">
            <w:pPr>
              <w:spacing w:before="120" w:after="120"/>
              <w:jc w:val="center"/>
              <w:rPr>
                <w:b/>
                <w:bCs/>
              </w:rPr>
            </w:pPr>
            <w:r w:rsidRPr="00313A08">
              <w:rPr>
                <w:b/>
                <w:bCs/>
              </w:rPr>
              <w:t>2</w:t>
            </w:r>
          </w:p>
        </w:tc>
        <w:tc>
          <w:tcPr>
            <w:tcW w:w="4747" w:type="pct"/>
          </w:tcPr>
          <w:p w14:paraId="44A90937" w14:textId="77777777" w:rsidR="00681091" w:rsidRPr="00313A08" w:rsidRDefault="00681091" w:rsidP="00F07CC1">
            <w:pPr>
              <w:spacing w:before="120" w:after="120"/>
              <w:rPr>
                <w:b/>
                <w:bCs/>
              </w:rPr>
            </w:pPr>
            <w:r w:rsidRPr="00313A08">
              <w:rPr>
                <w:b/>
                <w:bCs/>
              </w:rPr>
              <w:t>How do I remove/change a prescription that is automatically refilled through</w:t>
            </w:r>
            <w:r w:rsidR="00C44709">
              <w:rPr>
                <w:b/>
                <w:bCs/>
              </w:rPr>
              <w:t xml:space="preserve"> the</w:t>
            </w:r>
            <w:r w:rsidRPr="00313A08">
              <w:rPr>
                <w:b/>
                <w:bCs/>
              </w:rPr>
              <w:t xml:space="preserve"> </w:t>
            </w:r>
            <w:r w:rsidR="001A33B4">
              <w:rPr>
                <w:b/>
                <w:bCs/>
              </w:rPr>
              <w:t xml:space="preserve">Auto Refill </w:t>
            </w:r>
            <w:r w:rsidR="00C44709">
              <w:rPr>
                <w:b/>
                <w:bCs/>
              </w:rPr>
              <w:t xml:space="preserve">Program (ARP) </w:t>
            </w:r>
            <w:r w:rsidRPr="00313A08">
              <w:rPr>
                <w:b/>
                <w:bCs/>
                <w:vertAlign w:val="superscript"/>
              </w:rPr>
              <w:t>®</w:t>
            </w:r>
            <w:r w:rsidRPr="00313A08">
              <w:rPr>
                <w:b/>
                <w:bCs/>
              </w:rPr>
              <w:t>?</w:t>
            </w:r>
          </w:p>
          <w:p w14:paraId="23D36104" w14:textId="77777777" w:rsidR="00681091" w:rsidRPr="00313A08" w:rsidRDefault="00681091" w:rsidP="00F07CC1">
            <w:pPr>
              <w:spacing w:before="120" w:after="120"/>
              <w:rPr>
                <w:b/>
                <w:bCs/>
              </w:rPr>
            </w:pPr>
          </w:p>
        </w:tc>
      </w:tr>
      <w:tr w:rsidR="009479D5" w:rsidRPr="00313A08" w14:paraId="6D9707F0" w14:textId="77777777" w:rsidTr="007000C0">
        <w:tc>
          <w:tcPr>
            <w:tcW w:w="253" w:type="pct"/>
          </w:tcPr>
          <w:p w14:paraId="7C64A1A1" w14:textId="77777777" w:rsidR="009479D5" w:rsidRPr="00313A08" w:rsidRDefault="005E6DCB" w:rsidP="00F07CC1">
            <w:pPr>
              <w:spacing w:before="120" w:after="120"/>
              <w:jc w:val="center"/>
              <w:rPr>
                <w:b/>
                <w:bCs/>
              </w:rPr>
            </w:pPr>
            <w:r>
              <w:rPr>
                <w:b/>
                <w:bCs/>
              </w:rPr>
              <w:t>2A</w:t>
            </w:r>
          </w:p>
        </w:tc>
        <w:tc>
          <w:tcPr>
            <w:tcW w:w="4747" w:type="pct"/>
          </w:tcPr>
          <w:p w14:paraId="3B99A722" w14:textId="67ECBCFE" w:rsidR="009479D5" w:rsidRDefault="00DF678A" w:rsidP="00F07CC1">
            <w:pPr>
              <w:spacing w:before="120" w:after="120"/>
            </w:pPr>
            <w:r>
              <w:rPr>
                <w:noProof/>
              </w:rPr>
              <w:drawing>
                <wp:inline distT="0" distB="0" distL="0" distR="0" wp14:anchorId="6FFF0E95" wp14:editId="26DF671C">
                  <wp:extent cx="235585" cy="207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1626A0">
              <w:t xml:space="preserve">If you want to remove a prescription from the automatic refill service, log on to </w:t>
            </w:r>
            <w:hyperlink r:id="rId22" w:history="1">
              <w:r w:rsidR="00DD1086">
                <w:rPr>
                  <w:rStyle w:val="Hyperlink"/>
                </w:rPr>
                <w:t>www.</w:t>
              </w:r>
              <w:r w:rsidR="00DD1086">
                <w:rPr>
                  <w:rStyle w:val="Hyperlink"/>
                </w:rPr>
                <w:t>C</w:t>
              </w:r>
              <w:r w:rsidR="00DD1086">
                <w:rPr>
                  <w:rStyle w:val="Hyperlink"/>
                </w:rPr>
                <w:t>aremark.com</w:t>
              </w:r>
            </w:hyperlink>
            <w:r w:rsidR="005E6DCB" w:rsidRPr="001626A0">
              <w:t xml:space="preserve"> and visit the Manage</w:t>
            </w:r>
            <w:r w:rsidR="005E6DCB">
              <w:t xml:space="preserve"> Prescriptions page. You can </w:t>
            </w:r>
            <w:r w:rsidR="005C6CC8">
              <w:t xml:space="preserve">move your order date into the future or disenroll the </w:t>
            </w:r>
            <w:r w:rsidR="00432A79">
              <w:t xml:space="preserve">medication from the </w:t>
            </w:r>
            <w:r w:rsidR="00EC616E">
              <w:t>Automatic</w:t>
            </w:r>
            <w:r w:rsidR="00432A79">
              <w:t xml:space="preserve"> Refill Program</w:t>
            </w:r>
            <w:r w:rsidR="005E6DCB" w:rsidRPr="001626A0">
              <w:t xml:space="preserve"> using the toggle. You can also call the toll-free Customer Care number on your prescription ID </w:t>
            </w:r>
            <w:r w:rsidR="00E476F1" w:rsidRPr="001626A0">
              <w:t>card,</w:t>
            </w:r>
            <w:r w:rsidR="005E6DCB" w:rsidRPr="001626A0">
              <w:t xml:space="preserve"> and we’ll make the change for you.</w:t>
            </w:r>
          </w:p>
          <w:p w14:paraId="10AD90C1" w14:textId="77777777" w:rsidR="00147023" w:rsidRPr="00313A08" w:rsidRDefault="00147023" w:rsidP="00F07CC1">
            <w:pPr>
              <w:spacing w:before="120" w:after="120"/>
              <w:rPr>
                <w:b/>
                <w:bCs/>
              </w:rPr>
            </w:pPr>
          </w:p>
        </w:tc>
      </w:tr>
      <w:tr w:rsidR="00681091" w:rsidRPr="00313A08" w14:paraId="11CB7ECB" w14:textId="77777777" w:rsidTr="007000C0">
        <w:tc>
          <w:tcPr>
            <w:tcW w:w="253" w:type="pct"/>
          </w:tcPr>
          <w:p w14:paraId="56187B7F" w14:textId="77777777" w:rsidR="00681091" w:rsidRPr="00313A08" w:rsidRDefault="00681091" w:rsidP="00F07CC1">
            <w:pPr>
              <w:spacing w:before="120" w:after="120"/>
              <w:jc w:val="center"/>
              <w:rPr>
                <w:b/>
                <w:bCs/>
              </w:rPr>
            </w:pPr>
            <w:r w:rsidRPr="00313A08">
              <w:rPr>
                <w:b/>
                <w:bCs/>
              </w:rPr>
              <w:t>3</w:t>
            </w:r>
          </w:p>
        </w:tc>
        <w:tc>
          <w:tcPr>
            <w:tcW w:w="4747" w:type="pct"/>
          </w:tcPr>
          <w:p w14:paraId="044693FA" w14:textId="77777777" w:rsidR="00681091" w:rsidRPr="00313A08" w:rsidRDefault="00681091" w:rsidP="00F07CC1">
            <w:pPr>
              <w:spacing w:before="120" w:after="120"/>
              <w:rPr>
                <w:b/>
                <w:bCs/>
              </w:rPr>
            </w:pPr>
            <w:r w:rsidRPr="00313A08">
              <w:rPr>
                <w:b/>
                <w:bCs/>
              </w:rPr>
              <w:t xml:space="preserve">Can I return </w:t>
            </w:r>
            <w:r w:rsidR="00B711D9" w:rsidRPr="00313A08">
              <w:rPr>
                <w:b/>
                <w:bCs/>
              </w:rPr>
              <w:t>an</w:t>
            </w:r>
            <w:r w:rsidRPr="00313A08">
              <w:rPr>
                <w:b/>
                <w:bCs/>
              </w:rPr>
              <w:t xml:space="preserve"> </w:t>
            </w:r>
            <w:r w:rsidR="001A33B4">
              <w:rPr>
                <w:b/>
                <w:bCs/>
              </w:rPr>
              <w:t xml:space="preserve">Auto Refill </w:t>
            </w:r>
            <w:r w:rsidR="00C44709">
              <w:rPr>
                <w:b/>
                <w:bCs/>
              </w:rPr>
              <w:t>Program</w:t>
            </w:r>
            <w:r w:rsidRPr="00313A08">
              <w:rPr>
                <w:b/>
                <w:bCs/>
                <w:vertAlign w:val="superscript"/>
              </w:rPr>
              <w:t>®</w:t>
            </w:r>
            <w:r w:rsidRPr="00313A08">
              <w:rPr>
                <w:b/>
                <w:bCs/>
              </w:rPr>
              <w:t xml:space="preserve"> prescription refill?</w:t>
            </w:r>
          </w:p>
          <w:p w14:paraId="22A79352" w14:textId="77777777" w:rsidR="00681091" w:rsidRPr="00313A08" w:rsidRDefault="00681091" w:rsidP="00F07CC1">
            <w:pPr>
              <w:spacing w:before="120" w:after="120"/>
              <w:rPr>
                <w:b/>
                <w:bCs/>
              </w:rPr>
            </w:pPr>
          </w:p>
        </w:tc>
      </w:tr>
      <w:tr w:rsidR="009479D5" w:rsidRPr="00313A08" w14:paraId="31A256D7" w14:textId="77777777" w:rsidTr="007000C0">
        <w:tc>
          <w:tcPr>
            <w:tcW w:w="253" w:type="pct"/>
          </w:tcPr>
          <w:p w14:paraId="46CBE898" w14:textId="77777777" w:rsidR="009479D5" w:rsidRPr="00313A08" w:rsidRDefault="005E6DCB" w:rsidP="00F07CC1">
            <w:pPr>
              <w:spacing w:before="120" w:after="120"/>
              <w:jc w:val="center"/>
              <w:rPr>
                <w:b/>
                <w:bCs/>
              </w:rPr>
            </w:pPr>
            <w:r>
              <w:rPr>
                <w:b/>
                <w:bCs/>
              </w:rPr>
              <w:t>3A</w:t>
            </w:r>
          </w:p>
        </w:tc>
        <w:tc>
          <w:tcPr>
            <w:tcW w:w="4747" w:type="pct"/>
          </w:tcPr>
          <w:p w14:paraId="17A6E790" w14:textId="133A3F07" w:rsidR="009479D5" w:rsidRDefault="00DF678A" w:rsidP="00F07CC1">
            <w:pPr>
              <w:spacing w:before="120" w:after="120"/>
              <w:rPr>
                <w:iCs/>
              </w:rPr>
            </w:pPr>
            <w:r>
              <w:rPr>
                <w:noProof/>
              </w:rPr>
              <w:drawing>
                <wp:inline distT="0" distB="0" distL="0" distR="0" wp14:anchorId="6383761C" wp14:editId="45570150">
                  <wp:extent cx="235585" cy="2076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1626A0">
              <w:t xml:space="preserve">We do not typically accept returned prescriptions filled through </w:t>
            </w:r>
            <w:r w:rsidR="005E6DCB">
              <w:t xml:space="preserve">Auto Refill </w:t>
            </w:r>
            <w:r w:rsidR="00C44709">
              <w:t>Program</w:t>
            </w:r>
            <w:r w:rsidR="005E6DCB" w:rsidRPr="00313A08">
              <w:rPr>
                <w:vertAlign w:val="superscript"/>
              </w:rPr>
              <w:t>®</w:t>
            </w:r>
            <w:r w:rsidR="005E6DCB" w:rsidRPr="001626A0">
              <w:t xml:space="preserve">. Once the notification is sent that your order will be processed, you have at least </w:t>
            </w:r>
            <w:r w:rsidR="005E6DCB">
              <w:t>15</w:t>
            </w:r>
            <w:r w:rsidR="005E6DCB" w:rsidRPr="001626A0">
              <w:t xml:space="preserve"> days to cancel your order, if necessary. </w:t>
            </w:r>
            <w:r w:rsidR="005E6DCB" w:rsidRPr="00313A08">
              <w:rPr>
                <w:iCs/>
              </w:rPr>
              <w:t xml:space="preserve">If we do not provide you with at least </w:t>
            </w:r>
            <w:r w:rsidR="005E6DCB">
              <w:rPr>
                <w:iCs/>
              </w:rPr>
              <w:t>15</w:t>
            </w:r>
            <w:r w:rsidR="005E6DCB" w:rsidRPr="00313A08">
              <w:rPr>
                <w:iCs/>
              </w:rPr>
              <w:t xml:space="preserve"> days to cancel, we will accept return of the prescription and credit your account.</w:t>
            </w:r>
          </w:p>
          <w:p w14:paraId="790E38B4" w14:textId="77777777" w:rsidR="00147023" w:rsidRPr="00313A08" w:rsidRDefault="00147023" w:rsidP="00F07CC1">
            <w:pPr>
              <w:spacing w:before="120" w:after="120"/>
              <w:rPr>
                <w:b/>
              </w:rPr>
            </w:pPr>
          </w:p>
        </w:tc>
      </w:tr>
      <w:tr w:rsidR="00681091" w:rsidRPr="00313A08" w14:paraId="06F447D4" w14:textId="77777777" w:rsidTr="007000C0">
        <w:tc>
          <w:tcPr>
            <w:tcW w:w="253" w:type="pct"/>
          </w:tcPr>
          <w:p w14:paraId="3BEA3CEA" w14:textId="77777777" w:rsidR="00681091" w:rsidRPr="00313A08" w:rsidRDefault="00681091" w:rsidP="00F07CC1">
            <w:pPr>
              <w:spacing w:before="120" w:after="120"/>
              <w:jc w:val="center"/>
              <w:rPr>
                <w:b/>
                <w:bCs/>
              </w:rPr>
            </w:pPr>
            <w:r w:rsidRPr="00313A08">
              <w:rPr>
                <w:b/>
                <w:bCs/>
              </w:rPr>
              <w:t>4</w:t>
            </w:r>
          </w:p>
        </w:tc>
        <w:tc>
          <w:tcPr>
            <w:tcW w:w="4747" w:type="pct"/>
          </w:tcPr>
          <w:p w14:paraId="242FA970" w14:textId="77777777" w:rsidR="005E6A07" w:rsidRDefault="00681091" w:rsidP="00F07CC1">
            <w:pPr>
              <w:spacing w:before="120" w:after="120"/>
            </w:pPr>
            <w:r w:rsidRPr="00313A08">
              <w:rPr>
                <w:b/>
              </w:rPr>
              <w:t>A medication was received for a member that is now deceased.  What do I need to do to cancel this Rx?</w:t>
            </w:r>
            <w:r>
              <w:t xml:space="preserve">  </w:t>
            </w:r>
          </w:p>
          <w:p w14:paraId="5383EBA7" w14:textId="77777777" w:rsidR="00681091" w:rsidRPr="00313A08" w:rsidRDefault="00681091" w:rsidP="00F07CC1">
            <w:pPr>
              <w:spacing w:before="120" w:after="120"/>
              <w:rPr>
                <w:b/>
                <w:bCs/>
              </w:rPr>
            </w:pPr>
          </w:p>
        </w:tc>
      </w:tr>
      <w:tr w:rsidR="009479D5" w:rsidRPr="00313A08" w14:paraId="3CD13AF9" w14:textId="77777777" w:rsidTr="007000C0">
        <w:tc>
          <w:tcPr>
            <w:tcW w:w="253" w:type="pct"/>
          </w:tcPr>
          <w:p w14:paraId="6474418B" w14:textId="77777777" w:rsidR="009479D5" w:rsidRPr="00313A08" w:rsidRDefault="005E6DCB" w:rsidP="00F07CC1">
            <w:pPr>
              <w:spacing w:before="120" w:after="120"/>
              <w:jc w:val="center"/>
              <w:rPr>
                <w:b/>
                <w:bCs/>
              </w:rPr>
            </w:pPr>
            <w:r>
              <w:rPr>
                <w:b/>
                <w:bCs/>
              </w:rPr>
              <w:t>4A</w:t>
            </w:r>
          </w:p>
        </w:tc>
        <w:tc>
          <w:tcPr>
            <w:tcW w:w="4747" w:type="pct"/>
          </w:tcPr>
          <w:p w14:paraId="5B034DCE" w14:textId="5C7FC09A" w:rsidR="00B93FF3" w:rsidRDefault="005E6DCB" w:rsidP="00F07CC1">
            <w:pPr>
              <w:spacing w:before="120" w:after="120"/>
            </w:pPr>
            <w:r w:rsidRPr="005E6A07">
              <w:rPr>
                <w:b/>
              </w:rPr>
              <w:t>CCR Action</w:t>
            </w:r>
            <w:r w:rsidR="008E4EE1">
              <w:rPr>
                <w:b/>
              </w:rPr>
              <w:t xml:space="preserve">:  </w:t>
            </w:r>
            <w:r w:rsidRPr="00640923">
              <w:t>If the</w:t>
            </w:r>
            <w:r>
              <w:t xml:space="preserve"> member is deceased, dis</w:t>
            </w:r>
            <w:r w:rsidR="006F75EF">
              <w:t>-</w:t>
            </w:r>
            <w:r w:rsidRPr="00640923">
              <w:t xml:space="preserve">enroll their prescriptions at the request of the caller (whether or not they are the POA/executor of the estate). </w:t>
            </w:r>
            <w:r w:rsidR="00B93FF3">
              <w:t>A</w:t>
            </w:r>
            <w:r w:rsidRPr="00640923">
              <w:t>dd comments indicating who called and what was requested</w:t>
            </w:r>
            <w:r w:rsidR="00B93FF3">
              <w:t>.</w:t>
            </w:r>
          </w:p>
          <w:p w14:paraId="28CCCFA6" w14:textId="7D5CCAB9" w:rsidR="009479D5" w:rsidRDefault="00B93FF3" w:rsidP="00F07CC1">
            <w:pPr>
              <w:spacing w:before="120" w:after="120"/>
            </w:pPr>
            <w:r w:rsidRPr="00B93FF3">
              <w:rPr>
                <w:b/>
              </w:rPr>
              <w:t>E</w:t>
            </w:r>
            <w:r w:rsidR="005E6DCB" w:rsidRPr="00B93FF3">
              <w:rPr>
                <w:b/>
              </w:rPr>
              <w:t>xample</w:t>
            </w:r>
            <w:r w:rsidR="008E4EE1">
              <w:rPr>
                <w:b/>
              </w:rPr>
              <w:t xml:space="preserve">:  </w:t>
            </w:r>
            <w:r w:rsidR="005E6DCB" w:rsidRPr="00640923">
              <w:t>“</w:t>
            </w:r>
            <w:r w:rsidR="005E6DCB">
              <w:t>S</w:t>
            </w:r>
            <w:r w:rsidR="005E6DCB" w:rsidRPr="00640923">
              <w:t xml:space="preserve">poke with member’s son, </w:t>
            </w:r>
            <w:r w:rsidR="005E6DCB">
              <w:t>J</w:t>
            </w:r>
            <w:r w:rsidR="005E6DCB" w:rsidRPr="00640923">
              <w:t xml:space="preserve">ohn </w:t>
            </w:r>
            <w:r w:rsidR="005E6DCB">
              <w:t>S</w:t>
            </w:r>
            <w:r w:rsidR="005E6DCB" w:rsidRPr="00640923">
              <w:t>mith, who advised member passed and requested all auto refill cancelled.”</w:t>
            </w:r>
          </w:p>
          <w:p w14:paraId="5446D7CA" w14:textId="77777777" w:rsidR="00147023" w:rsidRPr="00313A08" w:rsidRDefault="00147023" w:rsidP="00F07CC1">
            <w:pPr>
              <w:spacing w:before="120" w:after="120"/>
              <w:rPr>
                <w:b/>
              </w:rPr>
            </w:pPr>
          </w:p>
        </w:tc>
      </w:tr>
      <w:tr w:rsidR="00681091" w:rsidRPr="00313A08" w14:paraId="737A2FEC" w14:textId="77777777" w:rsidTr="007000C0">
        <w:trPr>
          <w:trHeight w:val="890"/>
        </w:trPr>
        <w:tc>
          <w:tcPr>
            <w:tcW w:w="253" w:type="pct"/>
          </w:tcPr>
          <w:p w14:paraId="41D02D16" w14:textId="77777777" w:rsidR="00681091" w:rsidRPr="00313A08" w:rsidRDefault="00681091" w:rsidP="00F07CC1">
            <w:pPr>
              <w:spacing w:before="120" w:after="120"/>
              <w:jc w:val="center"/>
              <w:rPr>
                <w:b/>
                <w:bCs/>
              </w:rPr>
            </w:pPr>
            <w:r w:rsidRPr="00313A08">
              <w:rPr>
                <w:b/>
                <w:bCs/>
              </w:rPr>
              <w:t>5</w:t>
            </w:r>
          </w:p>
        </w:tc>
        <w:tc>
          <w:tcPr>
            <w:tcW w:w="4747" w:type="pct"/>
          </w:tcPr>
          <w:p w14:paraId="6A5E7B88" w14:textId="77777777" w:rsidR="00681091" w:rsidRPr="00313A08" w:rsidRDefault="00681091" w:rsidP="00F07CC1">
            <w:pPr>
              <w:spacing w:before="120" w:after="120"/>
              <w:rPr>
                <w:b/>
              </w:rPr>
            </w:pPr>
            <w:r w:rsidRPr="00313A08">
              <w:rPr>
                <w:b/>
              </w:rPr>
              <w:t>My p</w:t>
            </w:r>
            <w:r w:rsidR="001939BB">
              <w:rPr>
                <w:b/>
              </w:rPr>
              <w:t>rescriber changed my medication. H</w:t>
            </w:r>
            <w:r w:rsidRPr="00313A08">
              <w:rPr>
                <w:b/>
              </w:rPr>
              <w:t>ow do I remove the previous medication from the program and replace it with the new prescription?</w:t>
            </w:r>
          </w:p>
          <w:p w14:paraId="45B608BE" w14:textId="77777777" w:rsidR="00681091" w:rsidRPr="00313A08" w:rsidRDefault="00681091" w:rsidP="00F07CC1">
            <w:pPr>
              <w:spacing w:before="120" w:after="120"/>
              <w:rPr>
                <w:b/>
                <w:bCs/>
              </w:rPr>
            </w:pPr>
          </w:p>
        </w:tc>
      </w:tr>
      <w:tr w:rsidR="009479D5" w:rsidRPr="00313A08" w14:paraId="4F327440" w14:textId="77777777" w:rsidTr="007000C0">
        <w:tc>
          <w:tcPr>
            <w:tcW w:w="253" w:type="pct"/>
          </w:tcPr>
          <w:p w14:paraId="318D54D7" w14:textId="77777777" w:rsidR="009479D5" w:rsidRPr="00313A08" w:rsidRDefault="005E6DCB" w:rsidP="00F07CC1">
            <w:pPr>
              <w:spacing w:before="120" w:after="120"/>
              <w:jc w:val="center"/>
              <w:rPr>
                <w:b/>
                <w:bCs/>
              </w:rPr>
            </w:pPr>
            <w:r>
              <w:rPr>
                <w:b/>
                <w:bCs/>
              </w:rPr>
              <w:t>5A</w:t>
            </w:r>
          </w:p>
        </w:tc>
        <w:tc>
          <w:tcPr>
            <w:tcW w:w="4747" w:type="pct"/>
          </w:tcPr>
          <w:p w14:paraId="15FC895C" w14:textId="3C13CDA2" w:rsidR="009479D5" w:rsidRDefault="00DF678A" w:rsidP="00F07CC1">
            <w:pPr>
              <w:spacing w:before="120" w:after="120"/>
            </w:pPr>
            <w:r>
              <w:rPr>
                <w:noProof/>
              </w:rPr>
              <w:drawing>
                <wp:inline distT="0" distB="0" distL="0" distR="0" wp14:anchorId="35DA3E8B" wp14:editId="109E243B">
                  <wp:extent cx="235585" cy="207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5E6DCB" w:rsidRPr="00681091">
              <w:t>You can log on to Caremark</w:t>
            </w:r>
            <w:r w:rsidR="005E6DCB">
              <w:t xml:space="preserve">.com and proceed to the </w:t>
            </w:r>
            <w:r w:rsidR="005E6DCB" w:rsidRPr="008761DC">
              <w:rPr>
                <w:b/>
              </w:rPr>
              <w:t>Refill Prescriptions</w:t>
            </w:r>
            <w:r w:rsidR="00653D13">
              <w:t xml:space="preserve"> page. </w:t>
            </w:r>
            <w:r w:rsidR="005E6DCB">
              <w:t>C</w:t>
            </w:r>
            <w:r w:rsidR="005E6DCB" w:rsidRPr="00681091">
              <w:t>lick on the box for your previous prescription to deselect it from the refill program. Af</w:t>
            </w:r>
            <w:r w:rsidR="005E6DCB">
              <w:t xml:space="preserve">ter deselecting the box, click </w:t>
            </w:r>
            <w:r w:rsidR="005E6DCB" w:rsidRPr="008761DC">
              <w:rPr>
                <w:b/>
              </w:rPr>
              <w:t>Continue</w:t>
            </w:r>
            <w:r w:rsidR="005E6DCB" w:rsidRPr="00681091">
              <w:t xml:space="preserve"> and proceed to the confirmation screen. </w:t>
            </w:r>
            <w:r w:rsidR="00FD0BD2" w:rsidRPr="00681091">
              <w:t>Or</w:t>
            </w:r>
            <w:r w:rsidR="005E6DCB" w:rsidRPr="00681091">
              <w:t xml:space="preserve"> you can call the toll-free Customer Care number on the back of your prescription benefit ID card.</w:t>
            </w:r>
          </w:p>
          <w:p w14:paraId="142E4C51" w14:textId="77777777" w:rsidR="00357355" w:rsidRPr="00313A08" w:rsidRDefault="00357355" w:rsidP="00F07CC1">
            <w:pPr>
              <w:spacing w:before="120" w:after="120"/>
              <w:rPr>
                <w:b/>
              </w:rPr>
            </w:pPr>
          </w:p>
        </w:tc>
      </w:tr>
      <w:tr w:rsidR="00681091" w:rsidRPr="00313A08" w14:paraId="046E32EF" w14:textId="77777777" w:rsidTr="007000C0">
        <w:tc>
          <w:tcPr>
            <w:tcW w:w="253" w:type="pct"/>
          </w:tcPr>
          <w:p w14:paraId="5DA29743" w14:textId="77777777" w:rsidR="00681091" w:rsidRPr="00313A08" w:rsidRDefault="00681091" w:rsidP="00F07CC1">
            <w:pPr>
              <w:spacing w:before="120" w:after="120"/>
              <w:jc w:val="center"/>
              <w:rPr>
                <w:b/>
                <w:bCs/>
              </w:rPr>
            </w:pPr>
            <w:r w:rsidRPr="00313A08">
              <w:rPr>
                <w:b/>
                <w:bCs/>
              </w:rPr>
              <w:t>6</w:t>
            </w:r>
          </w:p>
        </w:tc>
        <w:tc>
          <w:tcPr>
            <w:tcW w:w="4747" w:type="pct"/>
          </w:tcPr>
          <w:p w14:paraId="4191C147" w14:textId="10058106" w:rsidR="00681091" w:rsidRPr="00313A08" w:rsidRDefault="00681091" w:rsidP="00F07CC1">
            <w:pPr>
              <w:spacing w:before="120" w:after="120"/>
              <w:rPr>
                <w:b/>
              </w:rPr>
            </w:pPr>
            <w:r w:rsidRPr="00313A08">
              <w:rPr>
                <w:b/>
              </w:rPr>
              <w:t xml:space="preserve">If my doctor </w:t>
            </w:r>
            <w:r w:rsidR="00096070">
              <w:rPr>
                <w:b/>
              </w:rPr>
              <w:t>submits a new</w:t>
            </w:r>
            <w:r w:rsidRPr="00313A08">
              <w:rPr>
                <w:b/>
              </w:rPr>
              <w:t xml:space="preserve"> prescription</w:t>
            </w:r>
            <w:r w:rsidR="00096070">
              <w:rPr>
                <w:b/>
              </w:rPr>
              <w:t xml:space="preserve"> for a medication that I have already enrolled into the </w:t>
            </w:r>
            <w:r w:rsidR="001A33B4">
              <w:rPr>
                <w:b/>
              </w:rPr>
              <w:t xml:space="preserve">Auto Refill </w:t>
            </w:r>
            <w:r w:rsidR="003540FE">
              <w:rPr>
                <w:b/>
              </w:rPr>
              <w:t>Program</w:t>
            </w:r>
            <w:r w:rsidRPr="00313A08">
              <w:rPr>
                <w:b/>
              </w:rPr>
              <w:t xml:space="preserve">, will the new </w:t>
            </w:r>
            <w:r w:rsidR="00FA0AB6">
              <w:rPr>
                <w:b/>
              </w:rPr>
              <w:t>medication automatically</w:t>
            </w:r>
            <w:r w:rsidRPr="00313A08">
              <w:rPr>
                <w:b/>
              </w:rPr>
              <w:t xml:space="preserve"> </w:t>
            </w:r>
            <w:proofErr w:type="gramStart"/>
            <w:r w:rsidRPr="00313A08">
              <w:rPr>
                <w:b/>
              </w:rPr>
              <w:t>be enrolled</w:t>
            </w:r>
            <w:proofErr w:type="gramEnd"/>
            <w:r w:rsidRPr="00313A08">
              <w:rPr>
                <w:b/>
              </w:rPr>
              <w:t>?</w:t>
            </w:r>
          </w:p>
          <w:p w14:paraId="0FB095C4" w14:textId="77777777" w:rsidR="00681091" w:rsidRPr="00313A08" w:rsidRDefault="00681091" w:rsidP="00F07CC1">
            <w:pPr>
              <w:spacing w:before="120" w:after="120"/>
              <w:rPr>
                <w:b/>
                <w:bCs/>
              </w:rPr>
            </w:pPr>
          </w:p>
        </w:tc>
      </w:tr>
      <w:tr w:rsidR="009479D5" w:rsidRPr="00313A08" w14:paraId="6F8F180F" w14:textId="77777777" w:rsidTr="007000C0">
        <w:tc>
          <w:tcPr>
            <w:tcW w:w="253" w:type="pct"/>
          </w:tcPr>
          <w:p w14:paraId="12A4AD2E" w14:textId="77777777" w:rsidR="009479D5" w:rsidRPr="00313A08" w:rsidRDefault="005E6DCB" w:rsidP="00F07CC1">
            <w:pPr>
              <w:spacing w:before="120" w:after="120"/>
              <w:jc w:val="center"/>
              <w:rPr>
                <w:b/>
                <w:bCs/>
              </w:rPr>
            </w:pPr>
            <w:r>
              <w:rPr>
                <w:b/>
                <w:bCs/>
              </w:rPr>
              <w:t>6A</w:t>
            </w:r>
          </w:p>
        </w:tc>
        <w:tc>
          <w:tcPr>
            <w:tcW w:w="4747" w:type="pct"/>
          </w:tcPr>
          <w:p w14:paraId="303B2198" w14:textId="1CAF73F6" w:rsidR="003C5F23" w:rsidRPr="007000C0" w:rsidRDefault="00DF678A" w:rsidP="00F07CC1">
            <w:pPr>
              <w:spacing w:before="120" w:after="120"/>
            </w:pPr>
            <w:r w:rsidRPr="00EC616E">
              <w:rPr>
                <w:noProof/>
              </w:rPr>
              <w:drawing>
                <wp:inline distT="0" distB="0" distL="0" distR="0" wp14:anchorId="1DE094B9" wp14:editId="4BB633E8">
                  <wp:extent cx="235585" cy="2076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rsidRPr="00EC616E">
              <w:t xml:space="preserve">  </w:t>
            </w:r>
            <w:r w:rsidR="005E6DCB" w:rsidRPr="00EC616E">
              <w:t>Yes</w:t>
            </w:r>
            <w:r w:rsidR="003C5F23" w:rsidRPr="00EC616E">
              <w:t xml:space="preserve">. </w:t>
            </w:r>
            <w:r w:rsidR="003C5F23" w:rsidRPr="007000C0">
              <w:t>LINKS reviews all incoming prescription based on 11 unique criteria shown below. This allows the mail pharmacy to capture renewal requests regardless of if the form or initial e-prescription renewal outreach message is used</w:t>
            </w:r>
            <w:r w:rsidR="008E4EE1">
              <w:t xml:space="preserve">:  </w:t>
            </w:r>
          </w:p>
          <w:p w14:paraId="67849178"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 xml:space="preserve">Same Patient (BNF_ID) </w:t>
            </w:r>
          </w:p>
          <w:p w14:paraId="63CD8CD9"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Fill days within the look back days</w:t>
            </w:r>
          </w:p>
          <w:p w14:paraId="5FA13C05"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Not deleted Prescriptions</w:t>
            </w:r>
          </w:p>
          <w:p w14:paraId="478867D4"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Active Prescriptions (with discontinue date &gt; current date)</w:t>
            </w:r>
          </w:p>
          <w:p w14:paraId="57040BF4"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Dispense Quantity</w:t>
            </w:r>
          </w:p>
          <w:p w14:paraId="514B649C"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Units Per Dose</w:t>
            </w:r>
          </w:p>
          <w:p w14:paraId="545F8DC3"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Doses Per Day</w:t>
            </w:r>
          </w:p>
          <w:p w14:paraId="70CE4A8D"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Days Quantity</w:t>
            </w:r>
          </w:p>
          <w:p w14:paraId="350F05D3"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Non-Compounds</w:t>
            </w:r>
          </w:p>
          <w:p w14:paraId="1C5F3A35"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Same GPI</w:t>
            </w:r>
          </w:p>
          <w:p w14:paraId="0C48D2D5" w14:textId="77777777" w:rsidR="003C5F23" w:rsidRPr="007000C0" w:rsidRDefault="003C5F23" w:rsidP="00F07CC1">
            <w:pPr>
              <w:pStyle w:val="ListParagraph"/>
              <w:numPr>
                <w:ilvl w:val="0"/>
                <w:numId w:val="20"/>
              </w:numPr>
              <w:spacing w:before="120" w:after="120" w:line="240" w:lineRule="auto"/>
              <w:rPr>
                <w:rFonts w:ascii="Verdana" w:hAnsi="Verdana"/>
                <w:sz w:val="24"/>
                <w:szCs w:val="24"/>
              </w:rPr>
            </w:pPr>
            <w:r w:rsidRPr="007000C0">
              <w:rPr>
                <w:rFonts w:ascii="Verdana" w:hAnsi="Verdana"/>
                <w:sz w:val="24"/>
                <w:szCs w:val="24"/>
              </w:rPr>
              <w:t>Same Brand/Generic Indicator</w:t>
            </w:r>
          </w:p>
          <w:p w14:paraId="60CCE51B" w14:textId="77777777" w:rsidR="003C5F23" w:rsidRPr="007000C0" w:rsidRDefault="003C5F23" w:rsidP="00F07CC1">
            <w:pPr>
              <w:spacing w:before="120" w:after="120"/>
            </w:pPr>
          </w:p>
          <w:p w14:paraId="52947395" w14:textId="0246A965" w:rsidR="009479D5" w:rsidRPr="00EC616E" w:rsidRDefault="003C5F23" w:rsidP="00F07CC1">
            <w:pPr>
              <w:spacing w:before="120" w:after="120"/>
            </w:pPr>
            <w:r w:rsidRPr="007000C0">
              <w:t>If the</w:t>
            </w:r>
            <w:r w:rsidR="005E6DCB" w:rsidRPr="00EC616E">
              <w:t xml:space="preserve"> new </w:t>
            </w:r>
            <w:r w:rsidRPr="007000C0">
              <w:t>prescription and old prescription match on all criteria above, then ARP enrollment</w:t>
            </w:r>
            <w:r w:rsidR="005E6DCB" w:rsidRPr="00EC616E">
              <w:t xml:space="preserve"> will be </w:t>
            </w:r>
            <w:r w:rsidRPr="007000C0">
              <w:t>transferred from the old prescription to the new prescription and the old prescription will be discontinued. If the new prescription does not match all 11 criteria above it will be treated as a new prescription and not</w:t>
            </w:r>
            <w:r w:rsidR="005E6DCB" w:rsidRPr="00EC616E">
              <w:t xml:space="preserve"> enrolled in</w:t>
            </w:r>
            <w:r w:rsidRPr="007000C0">
              <w:t>to</w:t>
            </w:r>
            <w:r w:rsidR="005E6DCB" w:rsidRPr="00EC616E">
              <w:t xml:space="preserve"> the Auto</w:t>
            </w:r>
            <w:r w:rsidRPr="007000C0">
              <w:t>matic</w:t>
            </w:r>
            <w:r w:rsidR="005E6DCB" w:rsidRPr="00EC616E">
              <w:t xml:space="preserve"> Refill </w:t>
            </w:r>
            <w:r w:rsidRPr="007000C0">
              <w:t xml:space="preserve">Program. </w:t>
            </w:r>
          </w:p>
          <w:p w14:paraId="24230BF9" w14:textId="77777777" w:rsidR="00357355" w:rsidRPr="00EC616E" w:rsidRDefault="00357355" w:rsidP="00F07CC1">
            <w:pPr>
              <w:spacing w:before="120" w:after="120"/>
              <w:rPr>
                <w:b/>
              </w:rPr>
            </w:pPr>
          </w:p>
        </w:tc>
      </w:tr>
    </w:tbl>
    <w:p w14:paraId="5F9AF806" w14:textId="77777777" w:rsidR="001626A0" w:rsidRDefault="001626A0" w:rsidP="001626A0">
      <w:pPr>
        <w:rPr>
          <w:b/>
          <w:bCs/>
        </w:rPr>
      </w:pPr>
    </w:p>
    <w:p w14:paraId="5729F2B1" w14:textId="64ACDA6F" w:rsidR="00970989" w:rsidRPr="009A1389" w:rsidRDefault="00970989" w:rsidP="00970989">
      <w:pPr>
        <w:jc w:val="right"/>
      </w:pPr>
      <w:hyperlink w:anchor="_top" w:history="1">
        <w:r w:rsidRPr="00CA7614">
          <w:rPr>
            <w:rStyle w:val="Hyperlink"/>
          </w:rPr>
          <w:t>Top of the</w:t>
        </w:r>
        <w:r w:rsidRPr="00CA7614">
          <w:rPr>
            <w:rStyle w:val="Hyperlink"/>
          </w:rPr>
          <w:t xml:space="preserve"> </w:t>
        </w:r>
        <w:r w:rsidRPr="00CA7614">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479D5" w:rsidRPr="008745D3" w14:paraId="48D11AE0" w14:textId="77777777" w:rsidTr="00F07CC1">
        <w:tc>
          <w:tcPr>
            <w:tcW w:w="5000" w:type="pct"/>
            <w:shd w:val="clear" w:color="auto" w:fill="BFBFBF" w:themeFill="background1" w:themeFillShade="BF"/>
          </w:tcPr>
          <w:p w14:paraId="7F505B72" w14:textId="77777777" w:rsidR="009479D5" w:rsidRPr="008745D3" w:rsidRDefault="009479D5" w:rsidP="00F07CC1">
            <w:pPr>
              <w:keepNext/>
              <w:spacing w:before="120" w:after="120"/>
              <w:outlineLvl w:val="1"/>
              <w:rPr>
                <w:rFonts w:cs="Arial"/>
                <w:b/>
                <w:bCs/>
                <w:sz w:val="28"/>
                <w:szCs w:val="28"/>
              </w:rPr>
            </w:pPr>
            <w:bookmarkStart w:id="21" w:name="_Toc127259830"/>
            <w:r>
              <w:rPr>
                <w:rFonts w:cs="Arial"/>
                <w:b/>
                <w:bCs/>
                <w:color w:val="000000"/>
                <w:sz w:val="28"/>
                <w:szCs w:val="28"/>
              </w:rPr>
              <w:t>Caremark.com Questions and Answers</w:t>
            </w:r>
            <w:bookmarkEnd w:id="21"/>
          </w:p>
        </w:tc>
      </w:tr>
    </w:tbl>
    <w:p w14:paraId="1900E3F6" w14:textId="476DA699" w:rsidR="009479D5" w:rsidRDefault="009479D5" w:rsidP="00F07CC1">
      <w:pPr>
        <w:spacing w:before="120" w:after="120"/>
      </w:pPr>
      <w:r w:rsidRPr="008745D3">
        <w:t>Use as needed</w:t>
      </w:r>
      <w:r w:rsidR="008E4EE1">
        <w:t xml:space="preserve">:  </w:t>
      </w:r>
    </w:p>
    <w:p w14:paraId="52360D03" w14:textId="77777777" w:rsidR="00357355" w:rsidRPr="008745D3" w:rsidRDefault="00357355" w:rsidP="009479D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12289"/>
      </w:tblGrid>
      <w:tr w:rsidR="009479D5" w:rsidRPr="008745D3" w14:paraId="21F5C0F6" w14:textId="77777777" w:rsidTr="007000C0">
        <w:trPr>
          <w:trHeight w:val="180"/>
        </w:trPr>
        <w:tc>
          <w:tcPr>
            <w:tcW w:w="25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E9E1237" w14:textId="77777777" w:rsidR="009479D5" w:rsidRPr="008745D3" w:rsidRDefault="00D45ACF" w:rsidP="00C0722D">
            <w:pPr>
              <w:spacing w:before="120" w:after="120"/>
              <w:jc w:val="center"/>
              <w:rPr>
                <w:b/>
              </w:rPr>
            </w:pPr>
            <w:r>
              <w:rPr>
                <w:b/>
              </w:rPr>
              <w:t>#</w:t>
            </w:r>
          </w:p>
        </w:tc>
        <w:tc>
          <w:tcPr>
            <w:tcW w:w="474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2DB7ED" w14:textId="77777777" w:rsidR="0030457D" w:rsidRPr="008745D3" w:rsidRDefault="00D45ACF" w:rsidP="00C0722D">
            <w:pPr>
              <w:spacing w:before="120" w:after="120"/>
              <w:jc w:val="center"/>
              <w:rPr>
                <w:b/>
                <w:color w:val="000000"/>
              </w:rPr>
            </w:pPr>
            <w:r>
              <w:rPr>
                <w:b/>
                <w:color w:val="000000"/>
              </w:rPr>
              <w:t xml:space="preserve">Questions / </w:t>
            </w:r>
            <w:r w:rsidR="009479D5" w:rsidRPr="008745D3">
              <w:rPr>
                <w:b/>
                <w:color w:val="000000"/>
              </w:rPr>
              <w:t>Answers</w:t>
            </w:r>
          </w:p>
        </w:tc>
      </w:tr>
      <w:tr w:rsidR="009479D5" w:rsidRPr="008745D3" w14:paraId="2AD8D306" w14:textId="77777777" w:rsidTr="007000C0">
        <w:trPr>
          <w:trHeight w:val="180"/>
        </w:trPr>
        <w:tc>
          <w:tcPr>
            <w:tcW w:w="253" w:type="pct"/>
            <w:tcBorders>
              <w:top w:val="single" w:sz="6" w:space="0" w:color="auto"/>
              <w:left w:val="single" w:sz="6" w:space="0" w:color="auto"/>
              <w:bottom w:val="single" w:sz="6" w:space="0" w:color="auto"/>
              <w:right w:val="single" w:sz="6" w:space="0" w:color="auto"/>
            </w:tcBorders>
            <w:shd w:val="clear" w:color="auto" w:fill="auto"/>
          </w:tcPr>
          <w:p w14:paraId="6BF86A3E" w14:textId="77777777" w:rsidR="009479D5" w:rsidRPr="008745D3" w:rsidRDefault="009479D5" w:rsidP="00F07CC1">
            <w:pPr>
              <w:spacing w:before="120" w:after="120"/>
              <w:jc w:val="center"/>
              <w:rPr>
                <w:b/>
              </w:rPr>
            </w:pPr>
            <w:r w:rsidRPr="008745D3">
              <w:rPr>
                <w:b/>
              </w:rPr>
              <w:t>1</w:t>
            </w:r>
          </w:p>
          <w:p w14:paraId="3410B44D" w14:textId="77777777" w:rsidR="009479D5" w:rsidRPr="008745D3" w:rsidRDefault="009479D5" w:rsidP="00F07CC1">
            <w:pPr>
              <w:spacing w:before="120" w:after="120"/>
              <w:jc w:val="center"/>
              <w:rPr>
                <w:b/>
              </w:rPr>
            </w:pPr>
            <w:r>
              <w:rPr>
                <w:rFonts w:ascii="Times New Roman" w:hAnsi="Times New Roman"/>
                <w:noProof/>
                <w:szCs w:val="20"/>
              </w:rPr>
              <w:t xml:space="preserve"> </w:t>
            </w:r>
          </w:p>
        </w:tc>
        <w:tc>
          <w:tcPr>
            <w:tcW w:w="4747" w:type="pct"/>
            <w:tcBorders>
              <w:top w:val="single" w:sz="6" w:space="0" w:color="auto"/>
              <w:left w:val="single" w:sz="6" w:space="0" w:color="auto"/>
              <w:bottom w:val="single" w:sz="6" w:space="0" w:color="auto"/>
              <w:right w:val="single" w:sz="6" w:space="0" w:color="auto"/>
            </w:tcBorders>
            <w:shd w:val="clear" w:color="auto" w:fill="auto"/>
          </w:tcPr>
          <w:p w14:paraId="7FE1B779" w14:textId="77777777" w:rsidR="009479D5" w:rsidRPr="00313A08" w:rsidRDefault="009479D5" w:rsidP="00F07CC1">
            <w:pPr>
              <w:spacing w:before="120" w:after="120"/>
              <w:rPr>
                <w:b/>
              </w:rPr>
            </w:pPr>
            <w:r w:rsidRPr="00313A08">
              <w:rPr>
                <w:b/>
              </w:rPr>
              <w:t>I tried to enroll my prescript</w:t>
            </w:r>
            <w:r w:rsidR="00653D13">
              <w:rPr>
                <w:b/>
              </w:rPr>
              <w:t>ions in the Auto Refill program</w:t>
            </w:r>
            <w:r w:rsidRPr="00313A08">
              <w:rPr>
                <w:b/>
              </w:rPr>
              <w:t xml:space="preserve"> online, but the website said I was restricted from the program.</w:t>
            </w:r>
          </w:p>
          <w:p w14:paraId="1148A46E" w14:textId="77777777" w:rsidR="009479D5" w:rsidRPr="008745D3" w:rsidRDefault="009479D5" w:rsidP="00F07CC1">
            <w:pPr>
              <w:spacing w:before="120" w:after="120"/>
              <w:rPr>
                <w:rFonts w:cs="Arial"/>
                <w:b/>
                <w:color w:val="000000"/>
              </w:rPr>
            </w:pPr>
          </w:p>
        </w:tc>
      </w:tr>
      <w:tr w:rsidR="009479D5" w:rsidRPr="008745D3" w14:paraId="12495AC5" w14:textId="77777777" w:rsidTr="007000C0">
        <w:trPr>
          <w:trHeight w:val="363"/>
        </w:trPr>
        <w:tc>
          <w:tcPr>
            <w:tcW w:w="253" w:type="pct"/>
            <w:tcBorders>
              <w:top w:val="single" w:sz="6" w:space="0" w:color="auto"/>
              <w:left w:val="single" w:sz="6" w:space="0" w:color="auto"/>
              <w:bottom w:val="single" w:sz="6" w:space="0" w:color="auto"/>
              <w:right w:val="single" w:sz="6" w:space="0" w:color="auto"/>
            </w:tcBorders>
            <w:shd w:val="clear" w:color="auto" w:fill="auto"/>
          </w:tcPr>
          <w:p w14:paraId="5B245675" w14:textId="77777777" w:rsidR="009479D5" w:rsidRPr="008745D3" w:rsidRDefault="009469C4" w:rsidP="00F07CC1">
            <w:pPr>
              <w:spacing w:before="120" w:after="120"/>
              <w:jc w:val="center"/>
              <w:rPr>
                <w:b/>
              </w:rPr>
            </w:pPr>
            <w:r>
              <w:rPr>
                <w:b/>
              </w:rPr>
              <w:t>1</w:t>
            </w:r>
            <w:r w:rsidR="009479D5" w:rsidRPr="008745D3">
              <w:rPr>
                <w:b/>
              </w:rPr>
              <w:t>A</w:t>
            </w:r>
          </w:p>
        </w:tc>
        <w:tc>
          <w:tcPr>
            <w:tcW w:w="4747" w:type="pct"/>
            <w:tcBorders>
              <w:top w:val="single" w:sz="6" w:space="0" w:color="auto"/>
              <w:left w:val="single" w:sz="6" w:space="0" w:color="auto"/>
              <w:bottom w:val="single" w:sz="6" w:space="0" w:color="auto"/>
              <w:right w:val="single" w:sz="6" w:space="0" w:color="auto"/>
            </w:tcBorders>
            <w:shd w:val="clear" w:color="auto" w:fill="auto"/>
          </w:tcPr>
          <w:p w14:paraId="1C15B912" w14:textId="6ED4D3E4" w:rsidR="009479D5" w:rsidRDefault="00DF678A" w:rsidP="00F07CC1">
            <w:pPr>
              <w:spacing w:before="120" w:after="120"/>
            </w:pPr>
            <w:r>
              <w:rPr>
                <w:noProof/>
              </w:rPr>
              <w:drawing>
                <wp:inline distT="0" distB="0" distL="0" distR="0" wp14:anchorId="27F215B0" wp14:editId="0D36C294">
                  <wp:extent cx="235585" cy="2076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rsidR="009479D5" w:rsidRPr="00640923">
              <w:t xml:space="preserve">I apologize for the inconvenience; however, the goal of the </w:t>
            </w:r>
            <w:r w:rsidR="009479D5">
              <w:t>a</w:t>
            </w:r>
            <w:r w:rsidR="009479D5" w:rsidRPr="00640923">
              <w:t xml:space="preserve">uto </w:t>
            </w:r>
            <w:r w:rsidR="009479D5">
              <w:t>r</w:t>
            </w:r>
            <w:r w:rsidR="009479D5" w:rsidRPr="00640923">
              <w:t>efill program is to ensure that you</w:t>
            </w:r>
            <w:r w:rsidR="009479D5">
              <w:t xml:space="preserve"> automatically</w:t>
            </w:r>
            <w:r w:rsidR="009479D5" w:rsidRPr="00640923">
              <w:t xml:space="preserve"> receive your medications when you need them.  I will research the reason this is currently restricted.</w:t>
            </w:r>
          </w:p>
          <w:p w14:paraId="0869B6F7" w14:textId="77777777" w:rsidR="009479D5" w:rsidRPr="00640923" w:rsidRDefault="009479D5" w:rsidP="00F07CC1">
            <w:pPr>
              <w:spacing w:before="120" w:after="120"/>
            </w:pPr>
          </w:p>
          <w:p w14:paraId="5A9CE9E3" w14:textId="278B3615" w:rsidR="009479D5" w:rsidRDefault="009479D5" w:rsidP="00F07CC1">
            <w:pPr>
              <w:numPr>
                <w:ilvl w:val="0"/>
                <w:numId w:val="6"/>
              </w:numPr>
              <w:spacing w:before="120" w:after="120"/>
            </w:pPr>
            <w:r w:rsidRPr="001939BB">
              <w:rPr>
                <w:b/>
              </w:rPr>
              <w:t>Step</w:t>
            </w:r>
            <w:r w:rsidR="00653D13">
              <w:rPr>
                <w:b/>
              </w:rPr>
              <w:t>s</w:t>
            </w:r>
            <w:r w:rsidRPr="001939BB">
              <w:rPr>
                <w:b/>
              </w:rPr>
              <w:t xml:space="preserve"> to Complete</w:t>
            </w:r>
            <w:r w:rsidR="008E4EE1">
              <w:rPr>
                <w:b/>
              </w:rPr>
              <w:t xml:space="preserve">:  </w:t>
            </w:r>
            <w:r w:rsidRPr="00640923">
              <w:t xml:space="preserve">From the </w:t>
            </w:r>
            <w:r>
              <w:t>Order Placement</w:t>
            </w:r>
            <w:r w:rsidRPr="00640923">
              <w:t xml:space="preserve"> screen hover over the </w:t>
            </w:r>
            <w:r w:rsidR="00EC79DD" w:rsidRPr="00640923">
              <w:t>grayed-out</w:t>
            </w:r>
            <w:r w:rsidRPr="00640923">
              <w:t xml:space="preserve"> box next to the prescription the member would like to enroll and a reason for the restriction will appear.</w:t>
            </w:r>
          </w:p>
          <w:p w14:paraId="50C5803B" w14:textId="6B7E2713" w:rsidR="009479D5" w:rsidRDefault="009479D5" w:rsidP="00F07CC1">
            <w:pPr>
              <w:numPr>
                <w:ilvl w:val="1"/>
                <w:numId w:val="6"/>
              </w:numPr>
              <w:spacing w:before="120" w:after="120"/>
            </w:pPr>
            <w:r w:rsidRPr="001939BB">
              <w:rPr>
                <w:b/>
              </w:rPr>
              <w:t>Returned Prescriptions</w:t>
            </w:r>
            <w:r w:rsidR="008E4EE1">
              <w:rPr>
                <w:b/>
              </w:rPr>
              <w:t xml:space="preserve">:  </w:t>
            </w:r>
            <w:r w:rsidR="00DF678A">
              <w:rPr>
                <w:noProof/>
              </w:rPr>
              <w:drawing>
                <wp:inline distT="0" distB="0" distL="0" distR="0" wp14:anchorId="08D35FBE" wp14:editId="300CA370">
                  <wp:extent cx="241300" cy="2095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357355">
              <w:t>Because</w:t>
            </w:r>
            <w:r w:rsidRPr="00640923">
              <w:t xml:space="preserve"> you have returned prescriptions to us that were sent out as part of the </w:t>
            </w:r>
            <w:r>
              <w:t>a</w:t>
            </w:r>
            <w:r w:rsidRPr="00640923">
              <w:t>uto</w:t>
            </w:r>
            <w:r w:rsidR="00C21173">
              <w:t xml:space="preserve"> </w:t>
            </w:r>
            <w:r>
              <w:t>r</w:t>
            </w:r>
            <w:r w:rsidRPr="00640923">
              <w:t xml:space="preserve">efill program, this indicates that the automated program isn’t a good fit for you.  For future orders, you will need to manually request the refills to ensure that you only receive your prescriptions when you need them. </w:t>
            </w:r>
          </w:p>
          <w:p w14:paraId="43D53E4F" w14:textId="77777777" w:rsidR="00B93FF3" w:rsidRPr="00640923" w:rsidRDefault="00B93FF3" w:rsidP="00F07CC1">
            <w:pPr>
              <w:spacing w:before="120" w:after="120"/>
              <w:ind w:left="1440"/>
            </w:pPr>
          </w:p>
          <w:p w14:paraId="66C44599" w14:textId="6B9B54A8" w:rsidR="009479D5" w:rsidRDefault="009479D5" w:rsidP="00F07CC1">
            <w:pPr>
              <w:numPr>
                <w:ilvl w:val="1"/>
                <w:numId w:val="6"/>
              </w:numPr>
              <w:spacing w:before="120" w:after="120"/>
            </w:pPr>
            <w:r w:rsidRPr="001939BB">
              <w:rPr>
                <w:b/>
              </w:rPr>
              <w:t>Day Supply Restriction</w:t>
            </w:r>
            <w:r w:rsidR="008E4EE1">
              <w:rPr>
                <w:b/>
              </w:rPr>
              <w:t xml:space="preserve">:  </w:t>
            </w:r>
            <w:r w:rsidR="00DF678A">
              <w:rPr>
                <w:noProof/>
              </w:rPr>
              <w:drawing>
                <wp:inline distT="0" distB="0" distL="0" distR="0" wp14:anchorId="6FE6C7FE" wp14:editId="03933FFB">
                  <wp:extent cx="235585" cy="2076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356609">
              <w:t xml:space="preserve">  </w:t>
            </w:r>
            <w:r>
              <w:t>This</w:t>
            </w:r>
            <w:r w:rsidRPr="00640923">
              <w:t xml:space="preserve"> prescription has a day supply that does not meet the requirements for this program</w:t>
            </w:r>
            <w:r>
              <w:t>.</w:t>
            </w:r>
            <w:r w:rsidRPr="00640923">
              <w:t xml:space="preserve"> For future orders</w:t>
            </w:r>
            <w:r>
              <w:t xml:space="preserve"> of this prescription,</w:t>
            </w:r>
            <w:r w:rsidRPr="00640923">
              <w:t xml:space="preserve"> you will need to manually request the refills to ensure that you receive your prescriptions when you need them.</w:t>
            </w:r>
          </w:p>
          <w:p w14:paraId="12AEE3D0" w14:textId="77777777" w:rsidR="00B93FF3" w:rsidRDefault="00B93FF3" w:rsidP="00F07CC1">
            <w:pPr>
              <w:spacing w:before="120" w:after="120"/>
            </w:pPr>
          </w:p>
          <w:p w14:paraId="5A66653F" w14:textId="77284D4C" w:rsidR="009479D5" w:rsidRPr="00A20DFA" w:rsidRDefault="009479D5" w:rsidP="00F07CC1">
            <w:pPr>
              <w:numPr>
                <w:ilvl w:val="1"/>
                <w:numId w:val="6"/>
              </w:numPr>
              <w:spacing w:before="120" w:after="120"/>
              <w:rPr>
                <w:color w:val="000000"/>
              </w:rPr>
            </w:pPr>
            <w:r w:rsidRPr="001939BB">
              <w:rPr>
                <w:b/>
              </w:rPr>
              <w:t>Controlled Substance</w:t>
            </w:r>
            <w:r w:rsidR="008E4EE1">
              <w:rPr>
                <w:b/>
              </w:rPr>
              <w:t xml:space="preserve">:  </w:t>
            </w:r>
            <w:r w:rsidR="00DF678A">
              <w:rPr>
                <w:noProof/>
              </w:rPr>
              <w:drawing>
                <wp:inline distT="0" distB="0" distL="0" distR="0" wp14:anchorId="430A3874" wp14:editId="7A24A3C9">
                  <wp:extent cx="241300" cy="2095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Pr="00640923">
              <w:t>There are a few medications that due to federal regulations cannot be enrolled into this program. For future orders</w:t>
            </w:r>
            <w:r>
              <w:t xml:space="preserve"> of this prescription</w:t>
            </w:r>
            <w:r w:rsidRPr="00640923">
              <w:t>, you will need to manually request the refills to ensure that you receive your prescriptions when you need them</w:t>
            </w:r>
            <w:r w:rsidR="00357355">
              <w:t>.</w:t>
            </w:r>
          </w:p>
          <w:p w14:paraId="2547150E" w14:textId="77777777" w:rsidR="008077FB" w:rsidRPr="008745D3" w:rsidRDefault="008077FB" w:rsidP="00F07CC1">
            <w:pPr>
              <w:spacing w:before="120" w:after="120"/>
              <w:rPr>
                <w:rFonts w:cs="Arial"/>
              </w:rPr>
            </w:pPr>
          </w:p>
          <w:p w14:paraId="32FF7488" w14:textId="556AFB8C" w:rsidR="008077FB" w:rsidRPr="00357355" w:rsidRDefault="008077FB" w:rsidP="00F07CC1">
            <w:pPr>
              <w:numPr>
                <w:ilvl w:val="1"/>
                <w:numId w:val="6"/>
              </w:numPr>
              <w:spacing w:before="120" w:after="120"/>
              <w:rPr>
                <w:color w:val="000000"/>
              </w:rPr>
            </w:pPr>
            <w:r w:rsidRPr="008077FB">
              <w:rPr>
                <w:b/>
                <w:color w:val="000000"/>
              </w:rPr>
              <w:t>No Refills Remaining</w:t>
            </w:r>
            <w:r w:rsidR="008E4EE1">
              <w:rPr>
                <w:b/>
                <w:bCs/>
                <w:color w:val="000000"/>
              </w:rPr>
              <w:t xml:space="preserve">:  </w:t>
            </w:r>
            <w:r w:rsidR="00DF678A">
              <w:rPr>
                <w:noProof/>
                <w:color w:val="000000"/>
              </w:rPr>
              <w:drawing>
                <wp:inline distT="0" distB="0" distL="0" distR="0" wp14:anchorId="6AAC5A91" wp14:editId="711B52F3">
                  <wp:extent cx="241300" cy="2095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color w:val="000000"/>
              </w:rPr>
              <w:t xml:space="preserve">  </w:t>
            </w:r>
            <w:r w:rsidRPr="008077FB">
              <w:rPr>
                <w:color w:val="000000"/>
              </w:rPr>
              <w:t>A prescription is not eligible for the Auto Refill Program if there are no remaining refills on the prescription.</w:t>
            </w:r>
          </w:p>
          <w:p w14:paraId="0D2652F6" w14:textId="77777777" w:rsidR="00357355" w:rsidRPr="008745D3" w:rsidRDefault="00357355" w:rsidP="00F07CC1">
            <w:pPr>
              <w:spacing w:before="120" w:after="120"/>
              <w:rPr>
                <w:color w:val="000000"/>
              </w:rPr>
            </w:pPr>
          </w:p>
        </w:tc>
      </w:tr>
      <w:tr w:rsidR="007820AE" w:rsidRPr="008745D3" w14:paraId="7D50719D" w14:textId="77777777" w:rsidTr="007000C0">
        <w:trPr>
          <w:trHeight w:val="363"/>
        </w:trPr>
        <w:tc>
          <w:tcPr>
            <w:tcW w:w="253" w:type="pct"/>
            <w:tcBorders>
              <w:top w:val="single" w:sz="6" w:space="0" w:color="auto"/>
              <w:left w:val="single" w:sz="6" w:space="0" w:color="auto"/>
              <w:bottom w:val="single" w:sz="6" w:space="0" w:color="auto"/>
              <w:right w:val="single" w:sz="6" w:space="0" w:color="auto"/>
            </w:tcBorders>
            <w:shd w:val="clear" w:color="auto" w:fill="auto"/>
          </w:tcPr>
          <w:p w14:paraId="232C0246" w14:textId="462644AC" w:rsidR="007820AE" w:rsidRDefault="005B4D35" w:rsidP="00F07CC1">
            <w:pPr>
              <w:spacing w:before="120" w:after="120"/>
              <w:jc w:val="center"/>
              <w:rPr>
                <w:b/>
              </w:rPr>
            </w:pPr>
            <w:r>
              <w:rPr>
                <w:b/>
              </w:rPr>
              <w:t xml:space="preserve"> </w:t>
            </w:r>
            <w:r w:rsidR="007820AE">
              <w:rPr>
                <w:b/>
              </w:rPr>
              <w:t>2</w:t>
            </w:r>
          </w:p>
        </w:tc>
        <w:tc>
          <w:tcPr>
            <w:tcW w:w="4747" w:type="pct"/>
            <w:tcBorders>
              <w:top w:val="single" w:sz="6" w:space="0" w:color="auto"/>
              <w:left w:val="single" w:sz="6" w:space="0" w:color="auto"/>
              <w:bottom w:val="single" w:sz="6" w:space="0" w:color="auto"/>
              <w:right w:val="single" w:sz="6" w:space="0" w:color="auto"/>
            </w:tcBorders>
            <w:shd w:val="clear" w:color="auto" w:fill="auto"/>
          </w:tcPr>
          <w:p w14:paraId="6A5FEE93" w14:textId="78D9B852" w:rsidR="007820AE" w:rsidRPr="005B4D35" w:rsidRDefault="007820AE" w:rsidP="00F07CC1">
            <w:pPr>
              <w:spacing w:before="120" w:after="120"/>
              <w:rPr>
                <w:b/>
                <w:bCs/>
              </w:rPr>
            </w:pPr>
            <w:r>
              <w:rPr>
                <w:b/>
                <w:bCs/>
              </w:rPr>
              <w:t xml:space="preserve">My prescription is enrolled in the Auto Refill program online and I was due to receive it, but the order has not been processed. </w:t>
            </w:r>
          </w:p>
        </w:tc>
      </w:tr>
      <w:tr w:rsidR="007820AE" w:rsidRPr="008745D3" w14:paraId="65F566ED" w14:textId="77777777" w:rsidTr="007000C0">
        <w:trPr>
          <w:trHeight w:val="363"/>
        </w:trPr>
        <w:tc>
          <w:tcPr>
            <w:tcW w:w="253" w:type="pct"/>
            <w:tcBorders>
              <w:top w:val="single" w:sz="6" w:space="0" w:color="auto"/>
              <w:left w:val="single" w:sz="6" w:space="0" w:color="auto"/>
              <w:bottom w:val="single" w:sz="6" w:space="0" w:color="auto"/>
              <w:right w:val="single" w:sz="6" w:space="0" w:color="auto"/>
            </w:tcBorders>
            <w:shd w:val="clear" w:color="auto" w:fill="auto"/>
          </w:tcPr>
          <w:p w14:paraId="122389AD" w14:textId="3658A900" w:rsidR="007820AE" w:rsidRDefault="005B4D35" w:rsidP="00F07CC1">
            <w:pPr>
              <w:spacing w:before="120" w:after="120"/>
              <w:jc w:val="center"/>
              <w:rPr>
                <w:b/>
              </w:rPr>
            </w:pPr>
            <w:r>
              <w:rPr>
                <w:b/>
              </w:rPr>
              <w:t xml:space="preserve"> </w:t>
            </w:r>
            <w:r w:rsidR="007820AE">
              <w:rPr>
                <w:b/>
              </w:rPr>
              <w:t>2A</w:t>
            </w:r>
          </w:p>
        </w:tc>
        <w:tc>
          <w:tcPr>
            <w:tcW w:w="4747" w:type="pct"/>
            <w:tcBorders>
              <w:top w:val="single" w:sz="6" w:space="0" w:color="auto"/>
              <w:left w:val="single" w:sz="6" w:space="0" w:color="auto"/>
              <w:bottom w:val="single" w:sz="6" w:space="0" w:color="auto"/>
              <w:right w:val="single" w:sz="6" w:space="0" w:color="auto"/>
            </w:tcBorders>
            <w:shd w:val="clear" w:color="auto" w:fill="auto"/>
          </w:tcPr>
          <w:p w14:paraId="0AAB511A" w14:textId="7698F399" w:rsidR="007820AE" w:rsidRDefault="00EC616E" w:rsidP="00F07CC1">
            <w:pPr>
              <w:spacing w:before="120" w:after="120"/>
              <w:rPr>
                <w:color w:val="000000"/>
              </w:rPr>
            </w:pPr>
            <w:r w:rsidRPr="00EC616E">
              <w:rPr>
                <w:noProof/>
              </w:rPr>
              <w:drawing>
                <wp:inline distT="0" distB="0" distL="0" distR="0" wp14:anchorId="5A307E3F" wp14:editId="11681B98">
                  <wp:extent cx="238095" cy="20952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095" cy="209524"/>
                          </a:xfrm>
                          <a:prstGeom prst="rect">
                            <a:avLst/>
                          </a:prstGeom>
                        </pic:spPr>
                      </pic:pic>
                    </a:graphicData>
                  </a:graphic>
                </wp:inline>
              </w:drawing>
            </w:r>
            <w:r>
              <w:rPr>
                <w:color w:val="000000"/>
              </w:rPr>
              <w:t xml:space="preserve"> </w:t>
            </w:r>
            <w:r w:rsidR="002F3191" w:rsidRPr="007000C0">
              <w:rPr>
                <w:color w:val="000000"/>
              </w:rPr>
              <w:t xml:space="preserve">Our Auto Refill scheduler will look at previous </w:t>
            </w:r>
            <w:proofErr w:type="gramStart"/>
            <w:r w:rsidR="002F3191" w:rsidRPr="007000C0">
              <w:rPr>
                <w:color w:val="000000"/>
              </w:rPr>
              <w:t>shipped</w:t>
            </w:r>
            <w:proofErr w:type="gramEnd"/>
            <w:r w:rsidR="002F3191" w:rsidRPr="007000C0">
              <w:rPr>
                <w:color w:val="000000"/>
              </w:rPr>
              <w:t xml:space="preserve"> orders for the medication to determine if you may have accumulated too much medication</w:t>
            </w:r>
            <w:r w:rsidR="002F3191" w:rsidRPr="00EC616E">
              <w:rPr>
                <w:color w:val="000000"/>
              </w:rPr>
              <w:t>. </w:t>
            </w:r>
            <w:r w:rsidR="00F471CD" w:rsidRPr="007000C0">
              <w:rPr>
                <w:rFonts w:cstheme="minorHAnsi"/>
              </w:rPr>
              <w:t xml:space="preserve">This is typically when 75-80% of the medication </w:t>
            </w:r>
            <w:r w:rsidR="00540E3A" w:rsidRPr="007000C0">
              <w:rPr>
                <w:rFonts w:cstheme="minorHAnsi"/>
              </w:rPr>
              <w:t xml:space="preserve">or a 365 day lookback </w:t>
            </w:r>
            <w:r w:rsidR="00F471CD" w:rsidRPr="007000C0">
              <w:rPr>
                <w:rFonts w:cstheme="minorHAnsi"/>
              </w:rPr>
              <w:t>has been used but the trigger threshold can vary from client to client</w:t>
            </w:r>
            <w:r w:rsidR="00D67AB3" w:rsidRPr="007000C0">
              <w:rPr>
                <w:rFonts w:cstheme="minorHAnsi"/>
              </w:rPr>
              <w:t>.</w:t>
            </w:r>
            <w:r w:rsidR="002F3191" w:rsidRPr="007000C0">
              <w:rPr>
                <w:color w:val="000000"/>
              </w:rPr>
              <w:t xml:space="preserve"> If so, the next auto refill order will be rescheduled for a later date.</w:t>
            </w:r>
            <w:r w:rsidR="00356609" w:rsidRPr="007000C0">
              <w:rPr>
                <w:color w:val="000000"/>
              </w:rPr>
              <w:t xml:space="preserve"> </w:t>
            </w:r>
            <w:r w:rsidR="002F3191" w:rsidRPr="007000C0">
              <w:rPr>
                <w:color w:val="000000"/>
              </w:rPr>
              <w:t>When this occurs, an automatic comment is added at the prescription level indicating the new auto refill date.</w:t>
            </w:r>
          </w:p>
          <w:p w14:paraId="513ABF58" w14:textId="77777777" w:rsidR="00EC616E" w:rsidRPr="007000C0" w:rsidRDefault="00EC616E" w:rsidP="00F07CC1">
            <w:pPr>
              <w:spacing w:before="120" w:after="120"/>
              <w:ind w:left="360"/>
              <w:rPr>
                <w:color w:val="000000"/>
              </w:rPr>
            </w:pPr>
          </w:p>
          <w:p w14:paraId="78656C37" w14:textId="38D62A35" w:rsidR="007820AE" w:rsidRPr="007000C0" w:rsidRDefault="00773ECD" w:rsidP="00F07CC1">
            <w:pPr>
              <w:spacing w:before="120" w:after="120"/>
            </w:pPr>
            <w:r w:rsidRPr="00EC616E">
              <w:rPr>
                <w:b/>
                <w:bCs/>
              </w:rPr>
              <w:t>Note</w:t>
            </w:r>
            <w:proofErr w:type="gramStart"/>
            <w:r w:rsidR="008E4EE1">
              <w:rPr>
                <w:b/>
                <w:bCs/>
              </w:rPr>
              <w:t xml:space="preserve">:  </w:t>
            </w:r>
            <w:r w:rsidRPr="00EC616E">
              <w:t>Look</w:t>
            </w:r>
            <w:proofErr w:type="gramEnd"/>
            <w:r w:rsidRPr="00EC616E">
              <w:t xml:space="preserve"> in the CIF or the Plan Summary Tab for more details </w:t>
            </w:r>
            <w:r w:rsidR="00334DAC" w:rsidRPr="00EC616E">
              <w:t>of the utilization rate based on</w:t>
            </w:r>
            <w:r w:rsidRPr="00EC616E">
              <w:t xml:space="preserve"> the rejection code</w:t>
            </w:r>
            <w:r w:rsidR="0016664E" w:rsidRPr="00EC616E">
              <w:t>(s</w:t>
            </w:r>
            <w:r w:rsidR="00334DAC" w:rsidRPr="00EC616E">
              <w:t>)</w:t>
            </w:r>
            <w:r w:rsidR="005E580C" w:rsidRPr="00EC616E">
              <w:t xml:space="preserve"> shown</w:t>
            </w:r>
            <w:r w:rsidR="0016664E" w:rsidRPr="00EC616E">
              <w:t xml:space="preserve">. </w:t>
            </w:r>
          </w:p>
        </w:tc>
      </w:tr>
    </w:tbl>
    <w:p w14:paraId="127A7023" w14:textId="77777777" w:rsidR="009479D5" w:rsidRDefault="009479D5" w:rsidP="00827489">
      <w:pPr>
        <w:jc w:val="right"/>
      </w:pPr>
    </w:p>
    <w:bookmarkStart w:id="22" w:name="_Caremark.com"/>
    <w:bookmarkEnd w:id="22"/>
    <w:p w14:paraId="7E2CA09D" w14:textId="1F2E862D" w:rsidR="00970989" w:rsidRPr="009A1389" w:rsidRDefault="00CA7614" w:rsidP="00970989">
      <w:pPr>
        <w:jc w:val="right"/>
      </w:pPr>
      <w:r>
        <w:fldChar w:fldCharType="begin"/>
      </w:r>
      <w:r>
        <w:instrText xml:space="preserve"> HYPERLINK  \l "_top" </w:instrText>
      </w:r>
      <w:r>
        <w:fldChar w:fldCharType="separate"/>
      </w:r>
      <w:r w:rsidR="00970989" w:rsidRPr="00CA7614">
        <w:rPr>
          <w:rStyle w:val="Hyperlink"/>
        </w:rPr>
        <w:t xml:space="preserve">Top of </w:t>
      </w:r>
      <w:r w:rsidR="00970989" w:rsidRPr="00CA7614">
        <w:rPr>
          <w:rStyle w:val="Hyperlink"/>
        </w:rPr>
        <w:t>t</w:t>
      </w:r>
      <w:r w:rsidR="00970989" w:rsidRPr="00CA7614">
        <w:rPr>
          <w:rStyle w:val="Hyperlink"/>
        </w:rPr>
        <w: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479D5" w:rsidRPr="008745D3" w14:paraId="466662B8" w14:textId="77777777" w:rsidTr="00F07CC1">
        <w:tc>
          <w:tcPr>
            <w:tcW w:w="5000" w:type="pct"/>
            <w:shd w:val="clear" w:color="auto" w:fill="BFBFBF" w:themeFill="background1" w:themeFillShade="BF"/>
          </w:tcPr>
          <w:p w14:paraId="111AA631" w14:textId="77777777" w:rsidR="009479D5" w:rsidRPr="008745D3" w:rsidRDefault="009479D5" w:rsidP="00F07CC1">
            <w:pPr>
              <w:keepNext/>
              <w:spacing w:before="120" w:after="120"/>
              <w:outlineLvl w:val="1"/>
              <w:rPr>
                <w:rFonts w:cs="Arial"/>
                <w:b/>
                <w:bCs/>
                <w:sz w:val="28"/>
                <w:szCs w:val="28"/>
              </w:rPr>
            </w:pPr>
            <w:bookmarkStart w:id="23" w:name="_Toc127259831"/>
            <w:r>
              <w:rPr>
                <w:rFonts w:cs="Arial"/>
                <w:b/>
                <w:bCs/>
                <w:color w:val="000000"/>
                <w:sz w:val="28"/>
                <w:szCs w:val="28"/>
              </w:rPr>
              <w:t>Order Delivery / Order Issues Questions and Answers</w:t>
            </w:r>
            <w:bookmarkEnd w:id="23"/>
          </w:p>
        </w:tc>
      </w:tr>
    </w:tbl>
    <w:p w14:paraId="60E5FA2B" w14:textId="361C474C" w:rsidR="009479D5" w:rsidRDefault="009479D5" w:rsidP="00F07CC1">
      <w:pPr>
        <w:spacing w:before="120" w:after="120"/>
      </w:pPr>
      <w:r w:rsidRPr="008745D3">
        <w:t>Use as needed</w:t>
      </w:r>
      <w:r w:rsidR="008E4EE1">
        <w:t xml:space="preserve">:  </w:t>
      </w:r>
    </w:p>
    <w:p w14:paraId="71BB2ED7" w14:textId="77777777" w:rsidR="00357355" w:rsidRPr="008745D3" w:rsidRDefault="00357355" w:rsidP="009479D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8"/>
        <w:gridCol w:w="12286"/>
      </w:tblGrid>
      <w:tr w:rsidR="009479D5" w:rsidRPr="008745D3" w14:paraId="0B496DB1" w14:textId="77777777" w:rsidTr="007000C0">
        <w:trPr>
          <w:trHeight w:val="180"/>
        </w:trPr>
        <w:tc>
          <w:tcPr>
            <w:tcW w:w="2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500EB89" w14:textId="77777777" w:rsidR="009479D5" w:rsidRPr="008745D3" w:rsidRDefault="00D45ACF" w:rsidP="000B23D6">
            <w:pPr>
              <w:spacing w:before="120" w:after="120"/>
              <w:jc w:val="center"/>
              <w:rPr>
                <w:b/>
              </w:rPr>
            </w:pPr>
            <w:r>
              <w:rPr>
                <w:b/>
              </w:rPr>
              <w:t>#</w:t>
            </w:r>
          </w:p>
        </w:tc>
        <w:tc>
          <w:tcPr>
            <w:tcW w:w="47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F58C34D" w14:textId="77777777" w:rsidR="009479D5" w:rsidRPr="008745D3" w:rsidRDefault="00D45ACF" w:rsidP="000B23D6">
            <w:pPr>
              <w:spacing w:before="120" w:after="120"/>
              <w:jc w:val="center"/>
              <w:rPr>
                <w:b/>
                <w:color w:val="000000"/>
              </w:rPr>
            </w:pPr>
            <w:r>
              <w:rPr>
                <w:b/>
                <w:color w:val="000000"/>
              </w:rPr>
              <w:t xml:space="preserve">Questions / </w:t>
            </w:r>
            <w:r w:rsidR="009479D5" w:rsidRPr="008745D3">
              <w:rPr>
                <w:b/>
                <w:color w:val="000000"/>
              </w:rPr>
              <w:t>Answers</w:t>
            </w:r>
          </w:p>
        </w:tc>
      </w:tr>
      <w:tr w:rsidR="009479D5" w:rsidRPr="008745D3" w14:paraId="429F9D1A" w14:textId="77777777" w:rsidTr="007000C0">
        <w:trPr>
          <w:trHeight w:val="180"/>
        </w:trPr>
        <w:tc>
          <w:tcPr>
            <w:tcW w:w="254" w:type="pct"/>
            <w:tcBorders>
              <w:top w:val="single" w:sz="6" w:space="0" w:color="auto"/>
              <w:left w:val="single" w:sz="6" w:space="0" w:color="auto"/>
              <w:bottom w:val="single" w:sz="6" w:space="0" w:color="auto"/>
              <w:right w:val="single" w:sz="6" w:space="0" w:color="auto"/>
            </w:tcBorders>
            <w:shd w:val="clear" w:color="auto" w:fill="auto"/>
          </w:tcPr>
          <w:p w14:paraId="638126AC" w14:textId="299D6E01" w:rsidR="009479D5" w:rsidRPr="008745D3" w:rsidRDefault="00EC616E" w:rsidP="00F07CC1">
            <w:pPr>
              <w:spacing w:before="120" w:after="120"/>
              <w:jc w:val="center"/>
              <w:rPr>
                <w:b/>
              </w:rPr>
            </w:pPr>
            <w:r>
              <w:rPr>
                <w:b/>
              </w:rPr>
              <w:t>1</w:t>
            </w:r>
          </w:p>
          <w:p w14:paraId="6CB59296" w14:textId="77777777" w:rsidR="009479D5" w:rsidRPr="008745D3" w:rsidRDefault="009479D5" w:rsidP="00F07CC1">
            <w:pPr>
              <w:spacing w:before="120" w:after="120"/>
              <w:jc w:val="center"/>
              <w:rPr>
                <w:b/>
              </w:rPr>
            </w:pPr>
            <w:r>
              <w:rPr>
                <w:rFonts w:ascii="Times New Roman" w:hAnsi="Times New Roman"/>
                <w:noProof/>
                <w:szCs w:val="20"/>
              </w:rPr>
              <w:t xml:space="preserve"> </w:t>
            </w: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0CC5793C" w14:textId="77777777" w:rsidR="009479D5" w:rsidRPr="00313A08" w:rsidRDefault="009479D5" w:rsidP="00F07CC1">
            <w:pPr>
              <w:spacing w:before="120" w:after="120"/>
              <w:rPr>
                <w:b/>
              </w:rPr>
            </w:pPr>
            <w:r w:rsidRPr="00313A08">
              <w:rPr>
                <w:b/>
              </w:rPr>
              <w:t xml:space="preserve">What should I do if my prescription doesn’t arrive as </w:t>
            </w:r>
            <w:r>
              <w:rPr>
                <w:b/>
              </w:rPr>
              <w:t>scheduled</w:t>
            </w:r>
            <w:r w:rsidRPr="00313A08">
              <w:rPr>
                <w:b/>
              </w:rPr>
              <w:t>?</w:t>
            </w:r>
          </w:p>
          <w:p w14:paraId="0EC8A647" w14:textId="77777777" w:rsidR="009479D5" w:rsidRPr="008745D3" w:rsidRDefault="009479D5" w:rsidP="00F07CC1">
            <w:pPr>
              <w:spacing w:before="120" w:after="120"/>
              <w:rPr>
                <w:rFonts w:cs="Arial"/>
                <w:b/>
                <w:color w:val="000000"/>
              </w:rPr>
            </w:pPr>
          </w:p>
        </w:tc>
      </w:tr>
      <w:tr w:rsidR="009479D5" w:rsidRPr="008745D3" w14:paraId="30CD5A32" w14:textId="77777777" w:rsidTr="007000C0">
        <w:trPr>
          <w:trHeight w:val="363"/>
        </w:trPr>
        <w:tc>
          <w:tcPr>
            <w:tcW w:w="254" w:type="pct"/>
            <w:tcBorders>
              <w:top w:val="single" w:sz="6" w:space="0" w:color="auto"/>
              <w:left w:val="single" w:sz="6" w:space="0" w:color="auto"/>
              <w:bottom w:val="single" w:sz="6" w:space="0" w:color="auto"/>
              <w:right w:val="single" w:sz="6" w:space="0" w:color="auto"/>
            </w:tcBorders>
            <w:shd w:val="clear" w:color="auto" w:fill="auto"/>
          </w:tcPr>
          <w:p w14:paraId="005AC7D7" w14:textId="1791F575" w:rsidR="009479D5" w:rsidRPr="008745D3" w:rsidRDefault="00EC616E" w:rsidP="00F07CC1">
            <w:pPr>
              <w:spacing w:before="120" w:after="120"/>
              <w:jc w:val="center"/>
              <w:rPr>
                <w:b/>
              </w:rPr>
            </w:pPr>
            <w:r>
              <w:rPr>
                <w:b/>
              </w:rPr>
              <w:t>1</w:t>
            </w:r>
            <w:r w:rsidR="009479D5" w:rsidRPr="008745D3">
              <w:rPr>
                <w:b/>
              </w:rPr>
              <w:t>A</w:t>
            </w: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35B12AF8" w14:textId="33DEC419" w:rsidR="009479D5" w:rsidRDefault="00DF678A" w:rsidP="00F07CC1">
            <w:pPr>
              <w:spacing w:before="120" w:after="120"/>
            </w:pPr>
            <w:r>
              <w:rPr>
                <w:noProof/>
              </w:rPr>
              <w:drawing>
                <wp:inline distT="0" distB="0" distL="0" distR="0" wp14:anchorId="7F724F6A" wp14:editId="5F5D988E">
                  <wp:extent cx="241300" cy="2095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9479D5" w:rsidRPr="00681091">
              <w:t xml:space="preserve">You can log on to Caremark.com and click on “Refill Prescriptions.” Or you can call the toll-free Customer </w:t>
            </w:r>
            <w:r w:rsidR="009479D5">
              <w:t>C</w:t>
            </w:r>
            <w:r w:rsidR="009479D5" w:rsidRPr="00681091">
              <w:t>are number on the back of your prescription benefit ID car</w:t>
            </w:r>
            <w:r w:rsidR="00357355">
              <w:t>d.</w:t>
            </w:r>
          </w:p>
          <w:p w14:paraId="68CA37D8" w14:textId="77777777" w:rsidR="00357355" w:rsidRPr="008745D3" w:rsidRDefault="00357355" w:rsidP="00F07CC1">
            <w:pPr>
              <w:spacing w:before="120" w:after="120"/>
              <w:rPr>
                <w:color w:val="000000"/>
              </w:rPr>
            </w:pPr>
          </w:p>
        </w:tc>
      </w:tr>
      <w:tr w:rsidR="009479D5" w:rsidRPr="008745D3" w14:paraId="73061D95" w14:textId="77777777" w:rsidTr="007000C0">
        <w:trPr>
          <w:trHeight w:val="180"/>
        </w:trPr>
        <w:tc>
          <w:tcPr>
            <w:tcW w:w="254" w:type="pct"/>
            <w:tcBorders>
              <w:top w:val="single" w:sz="6" w:space="0" w:color="auto"/>
              <w:left w:val="single" w:sz="6" w:space="0" w:color="auto"/>
              <w:bottom w:val="single" w:sz="6" w:space="0" w:color="auto"/>
              <w:right w:val="single" w:sz="6" w:space="0" w:color="auto"/>
            </w:tcBorders>
            <w:shd w:val="clear" w:color="auto" w:fill="auto"/>
          </w:tcPr>
          <w:p w14:paraId="510A0C40" w14:textId="55823BDB" w:rsidR="009479D5" w:rsidRPr="008745D3" w:rsidRDefault="00EC616E" w:rsidP="00F07CC1">
            <w:pPr>
              <w:spacing w:before="120" w:after="120"/>
              <w:jc w:val="center"/>
              <w:rPr>
                <w:b/>
              </w:rPr>
            </w:pPr>
            <w:r>
              <w:rPr>
                <w:b/>
              </w:rPr>
              <w:t>2</w:t>
            </w:r>
          </w:p>
          <w:p w14:paraId="0984D629" w14:textId="77777777" w:rsidR="009479D5" w:rsidRPr="008745D3" w:rsidRDefault="009479D5" w:rsidP="00F07CC1">
            <w:pPr>
              <w:spacing w:before="120" w:after="120"/>
              <w:jc w:val="center"/>
              <w:rPr>
                <w:b/>
              </w:rPr>
            </w:pPr>
            <w:r>
              <w:rPr>
                <w:rFonts w:ascii="Times New Roman" w:hAnsi="Times New Roman"/>
                <w:noProof/>
                <w:szCs w:val="20"/>
              </w:rPr>
              <w:t xml:space="preserve"> </w:t>
            </w: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48188D61" w14:textId="77777777" w:rsidR="009479D5" w:rsidRPr="00313A08" w:rsidRDefault="009479D5" w:rsidP="00F07CC1">
            <w:pPr>
              <w:spacing w:before="120" w:after="120"/>
              <w:rPr>
                <w:b/>
              </w:rPr>
            </w:pPr>
            <w:r w:rsidRPr="00313A08">
              <w:rPr>
                <w:b/>
              </w:rPr>
              <w:t>Can this medication be expedited?</w:t>
            </w:r>
          </w:p>
          <w:p w14:paraId="70F49BB3" w14:textId="77777777" w:rsidR="009479D5" w:rsidRPr="008745D3" w:rsidRDefault="009479D5" w:rsidP="00F07CC1">
            <w:pPr>
              <w:spacing w:before="120" w:after="120"/>
              <w:rPr>
                <w:rFonts w:cs="Arial"/>
                <w:b/>
                <w:color w:val="000000"/>
              </w:rPr>
            </w:pPr>
          </w:p>
        </w:tc>
      </w:tr>
      <w:tr w:rsidR="009479D5" w:rsidRPr="008745D3" w14:paraId="2FE6C094" w14:textId="77777777" w:rsidTr="007000C0">
        <w:trPr>
          <w:trHeight w:val="363"/>
        </w:trPr>
        <w:tc>
          <w:tcPr>
            <w:tcW w:w="254" w:type="pct"/>
            <w:tcBorders>
              <w:top w:val="single" w:sz="6" w:space="0" w:color="auto"/>
              <w:left w:val="single" w:sz="6" w:space="0" w:color="auto"/>
              <w:bottom w:val="single" w:sz="6" w:space="0" w:color="auto"/>
              <w:right w:val="single" w:sz="6" w:space="0" w:color="auto"/>
            </w:tcBorders>
            <w:shd w:val="clear" w:color="auto" w:fill="auto"/>
          </w:tcPr>
          <w:p w14:paraId="4CA9CB33" w14:textId="003F1CCD" w:rsidR="009479D5" w:rsidRPr="008745D3" w:rsidRDefault="00EC616E" w:rsidP="00F07CC1">
            <w:pPr>
              <w:spacing w:before="120" w:after="120"/>
              <w:jc w:val="center"/>
              <w:rPr>
                <w:b/>
              </w:rPr>
            </w:pPr>
            <w:r>
              <w:rPr>
                <w:b/>
              </w:rPr>
              <w:t>2</w:t>
            </w:r>
            <w:r w:rsidR="009479D5" w:rsidRPr="008745D3">
              <w:rPr>
                <w:b/>
              </w:rPr>
              <w:t>A</w:t>
            </w: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28E536ED" w14:textId="31A8CF71" w:rsidR="009479D5" w:rsidRDefault="00DF678A" w:rsidP="00F07CC1">
            <w:pPr>
              <w:spacing w:before="120" w:after="120"/>
            </w:pPr>
            <w:r>
              <w:rPr>
                <w:noProof/>
              </w:rPr>
              <w:drawing>
                <wp:inline distT="0" distB="0" distL="0" distR="0" wp14:anchorId="24B273F4" wp14:editId="6D170E7C">
                  <wp:extent cx="241300" cy="2095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9479D5">
              <w:t xml:space="preserve">I’ll take a look to see what options we have to get your medications sent to you </w:t>
            </w:r>
            <w:r w:rsidR="00F52C24">
              <w:t>sooner.</w:t>
            </w:r>
          </w:p>
          <w:p w14:paraId="7C78DBF0" w14:textId="77777777" w:rsidR="009479D5" w:rsidRDefault="009479D5" w:rsidP="00F07CC1">
            <w:pPr>
              <w:spacing w:before="120" w:after="120"/>
            </w:pPr>
          </w:p>
          <w:p w14:paraId="439A8F15" w14:textId="5DC7A16B" w:rsidR="009479D5" w:rsidRDefault="009479D5" w:rsidP="00F07CC1">
            <w:pPr>
              <w:spacing w:before="120" w:after="120"/>
            </w:pPr>
            <w:r>
              <w:rPr>
                <w:b/>
              </w:rPr>
              <w:t>CCR action</w:t>
            </w:r>
            <w:r w:rsidR="008E4EE1">
              <w:rPr>
                <w:b/>
              </w:rPr>
              <w:t xml:space="preserve">:  </w:t>
            </w:r>
            <w:r w:rsidR="00B93FF3" w:rsidRPr="00B93FF3">
              <w:t>Refer to</w:t>
            </w:r>
            <w:r>
              <w:t xml:space="preserve"> </w:t>
            </w:r>
            <w:hyperlink r:id="rId24" w:anchor="!/view?docid=e655c92e-f73e-4069-a5d5-2804e4278124" w:history="1">
              <w:r w:rsidR="00F07139">
                <w:rPr>
                  <w:rStyle w:val="Hyperlink"/>
                </w:rPr>
                <w:t xml:space="preserve">Manage / Resolve Diverts – Immediate </w:t>
              </w:r>
              <w:r w:rsidR="00F07139">
                <w:rPr>
                  <w:rStyle w:val="Hyperlink"/>
                </w:rPr>
                <w:t>R</w:t>
              </w:r>
              <w:r w:rsidR="00F07139">
                <w:rPr>
                  <w:rStyle w:val="Hyperlink"/>
                </w:rPr>
                <w:t>elease of Orders (117593)</w:t>
              </w:r>
            </w:hyperlink>
            <w:r w:rsidR="00EC79DD">
              <w:rPr>
                <w:rStyle w:val="Hyperlink"/>
              </w:rPr>
              <w:t>.</w:t>
            </w:r>
          </w:p>
          <w:p w14:paraId="1B6FED13" w14:textId="77777777" w:rsidR="00472C13" w:rsidRPr="008745D3" w:rsidRDefault="00472C13" w:rsidP="00F07CC1">
            <w:pPr>
              <w:spacing w:before="120" w:after="120"/>
              <w:rPr>
                <w:color w:val="000000"/>
              </w:rPr>
            </w:pPr>
          </w:p>
        </w:tc>
      </w:tr>
      <w:tr w:rsidR="009479D5" w:rsidRPr="008745D3" w14:paraId="62DCBCD5" w14:textId="77777777" w:rsidTr="007000C0">
        <w:trPr>
          <w:trHeight w:val="363"/>
        </w:trPr>
        <w:tc>
          <w:tcPr>
            <w:tcW w:w="254" w:type="pct"/>
            <w:tcBorders>
              <w:top w:val="single" w:sz="6" w:space="0" w:color="auto"/>
              <w:left w:val="single" w:sz="6" w:space="0" w:color="auto"/>
              <w:bottom w:val="single" w:sz="6" w:space="0" w:color="auto"/>
              <w:right w:val="single" w:sz="6" w:space="0" w:color="auto"/>
            </w:tcBorders>
            <w:shd w:val="clear" w:color="auto" w:fill="auto"/>
          </w:tcPr>
          <w:p w14:paraId="4276BCF7" w14:textId="10408897" w:rsidR="009479D5" w:rsidRPr="008745D3" w:rsidRDefault="00EC616E" w:rsidP="00F07CC1">
            <w:pPr>
              <w:spacing w:before="120" w:after="120"/>
              <w:jc w:val="center"/>
              <w:rPr>
                <w:b/>
              </w:rPr>
            </w:pPr>
            <w:r>
              <w:rPr>
                <w:b/>
              </w:rPr>
              <w:t>3</w:t>
            </w: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603C2958" w14:textId="77777777" w:rsidR="009479D5" w:rsidRPr="00313A08" w:rsidRDefault="009479D5" w:rsidP="00F07CC1">
            <w:pPr>
              <w:spacing w:before="120" w:after="120"/>
              <w:rPr>
                <w:b/>
              </w:rPr>
            </w:pPr>
            <w:r w:rsidRPr="00313A08">
              <w:rPr>
                <w:b/>
              </w:rPr>
              <w:t>I have too much/</w:t>
            </w:r>
            <w:r w:rsidR="00E94AE1">
              <w:rPr>
                <w:b/>
              </w:rPr>
              <w:t xml:space="preserve"> </w:t>
            </w:r>
            <w:r w:rsidRPr="00313A08">
              <w:rPr>
                <w:b/>
              </w:rPr>
              <w:t>not enough medication on hand.</w:t>
            </w:r>
          </w:p>
          <w:p w14:paraId="7F0AF818" w14:textId="77777777" w:rsidR="009479D5" w:rsidRDefault="009479D5" w:rsidP="00F07CC1">
            <w:pPr>
              <w:spacing w:before="120" w:after="120"/>
            </w:pPr>
          </w:p>
        </w:tc>
      </w:tr>
      <w:tr w:rsidR="009479D5" w:rsidRPr="008745D3" w14:paraId="55C6AC3E" w14:textId="77777777" w:rsidTr="007000C0">
        <w:trPr>
          <w:trHeight w:val="363"/>
        </w:trPr>
        <w:tc>
          <w:tcPr>
            <w:tcW w:w="254" w:type="pct"/>
            <w:tcBorders>
              <w:top w:val="single" w:sz="6" w:space="0" w:color="auto"/>
              <w:left w:val="single" w:sz="6" w:space="0" w:color="auto"/>
              <w:bottom w:val="single" w:sz="6" w:space="0" w:color="auto"/>
              <w:right w:val="single" w:sz="6" w:space="0" w:color="auto"/>
            </w:tcBorders>
            <w:shd w:val="clear" w:color="auto" w:fill="auto"/>
          </w:tcPr>
          <w:p w14:paraId="49452AFE" w14:textId="16C4D177" w:rsidR="009479D5" w:rsidRDefault="00EC616E" w:rsidP="00F07CC1">
            <w:pPr>
              <w:spacing w:before="120" w:after="120"/>
              <w:jc w:val="center"/>
              <w:rPr>
                <w:b/>
              </w:rPr>
            </w:pPr>
            <w:r>
              <w:rPr>
                <w:b/>
              </w:rPr>
              <w:t>3</w:t>
            </w:r>
            <w:r w:rsidR="009479D5">
              <w:rPr>
                <w:b/>
              </w:rPr>
              <w:t>A</w:t>
            </w:r>
          </w:p>
          <w:p w14:paraId="7D8F3686" w14:textId="77777777" w:rsidR="00E94AE1" w:rsidRPr="008745D3" w:rsidRDefault="00E94AE1" w:rsidP="00F07CC1">
            <w:pPr>
              <w:spacing w:before="120" w:after="120"/>
              <w:jc w:val="center"/>
              <w:rPr>
                <w:b/>
              </w:rPr>
            </w:pPr>
          </w:p>
        </w:tc>
        <w:tc>
          <w:tcPr>
            <w:tcW w:w="4746" w:type="pct"/>
            <w:tcBorders>
              <w:top w:val="single" w:sz="6" w:space="0" w:color="auto"/>
              <w:left w:val="single" w:sz="6" w:space="0" w:color="auto"/>
              <w:bottom w:val="single" w:sz="6" w:space="0" w:color="auto"/>
              <w:right w:val="single" w:sz="6" w:space="0" w:color="auto"/>
            </w:tcBorders>
            <w:shd w:val="clear" w:color="auto" w:fill="auto"/>
          </w:tcPr>
          <w:p w14:paraId="7A2BB43A" w14:textId="67AAE535" w:rsidR="009479D5" w:rsidRDefault="00DF678A" w:rsidP="00F07CC1">
            <w:pPr>
              <w:spacing w:before="120" w:after="120"/>
            </w:pPr>
            <w:r>
              <w:rPr>
                <w:noProof/>
              </w:rPr>
              <w:drawing>
                <wp:inline distT="0" distB="0" distL="0" distR="0" wp14:anchorId="2893A9C1" wp14:editId="43E40A95">
                  <wp:extent cx="241300" cy="2095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9479D5">
              <w:t>I’ll take a look to see what we can do about that.</w:t>
            </w:r>
          </w:p>
          <w:p w14:paraId="79AE1784" w14:textId="77777777" w:rsidR="009479D5" w:rsidRDefault="009479D5" w:rsidP="00F07CC1">
            <w:pPr>
              <w:spacing w:before="120" w:after="120"/>
            </w:pPr>
          </w:p>
          <w:p w14:paraId="26C92C4C" w14:textId="63C378A5" w:rsidR="009479D5" w:rsidRPr="001226B6" w:rsidRDefault="009479D5" w:rsidP="00F07CC1">
            <w:pPr>
              <w:spacing w:before="120" w:after="120"/>
              <w:rPr>
                <w:b/>
              </w:rPr>
            </w:pPr>
            <w:r w:rsidRPr="001226B6">
              <w:rPr>
                <w:b/>
              </w:rPr>
              <w:t>CCR action</w:t>
            </w:r>
            <w:r w:rsidR="008E4EE1">
              <w:rPr>
                <w:b/>
              </w:rPr>
              <w:t xml:space="preserve">:  </w:t>
            </w:r>
          </w:p>
          <w:p w14:paraId="0EB53781" w14:textId="3B51FFB0" w:rsidR="009479D5" w:rsidRPr="00681091" w:rsidRDefault="009479D5" w:rsidP="00F07CC1">
            <w:pPr>
              <w:numPr>
                <w:ilvl w:val="0"/>
                <w:numId w:val="8"/>
              </w:numPr>
              <w:spacing w:before="120" w:after="120"/>
            </w:pPr>
            <w:r w:rsidRPr="00313A08">
              <w:rPr>
                <w:b/>
              </w:rPr>
              <w:t>Situation A</w:t>
            </w:r>
            <w:r>
              <w:rPr>
                <w:b/>
              </w:rPr>
              <w:t xml:space="preserve"> (not enough)</w:t>
            </w:r>
            <w:r w:rsidR="008E4EE1">
              <w:rPr>
                <w:b/>
              </w:rPr>
              <w:t xml:space="preserve">:  </w:t>
            </w:r>
            <w:r w:rsidR="00A62219" w:rsidRPr="00681091">
              <w:t>Re</w:t>
            </w:r>
            <w:r w:rsidR="00A62219">
              <w:t>fill</w:t>
            </w:r>
            <w:r w:rsidR="00C21173" w:rsidRPr="00681091">
              <w:t xml:space="preserve"> </w:t>
            </w:r>
            <w:r w:rsidRPr="00681091">
              <w:t xml:space="preserve">order in process and doctor sends in a new prescription fax instead of replying to </w:t>
            </w:r>
            <w:r w:rsidR="00C21173" w:rsidRPr="00681091">
              <w:t>re</w:t>
            </w:r>
            <w:r w:rsidR="00C21173">
              <w:t>fill</w:t>
            </w:r>
            <w:r w:rsidR="00C21173" w:rsidRPr="00681091">
              <w:t xml:space="preserve"> </w:t>
            </w:r>
            <w:r w:rsidRPr="00681091">
              <w:t>fax which creates two orders.</w:t>
            </w:r>
            <w:r w:rsidR="00F52C24">
              <w:t xml:space="preserve"> </w:t>
            </w:r>
            <w:r w:rsidRPr="00681091">
              <w:t>This also causes the new fax to go into future fill delaying the member</w:t>
            </w:r>
            <w:r w:rsidR="00DF5AF3">
              <w:t>’</w:t>
            </w:r>
            <w:r w:rsidRPr="00681091">
              <w:t xml:space="preserve">s order. </w:t>
            </w:r>
          </w:p>
          <w:p w14:paraId="591F05CF" w14:textId="250F37CD" w:rsidR="00E94AE1" w:rsidRDefault="009479D5" w:rsidP="00F07CC1">
            <w:pPr>
              <w:spacing w:before="120" w:after="120"/>
              <w:ind w:left="720"/>
            </w:pPr>
            <w:r w:rsidRPr="006F75EF">
              <w:rPr>
                <w:b/>
              </w:rPr>
              <w:t>Resolution</w:t>
            </w:r>
            <w:r w:rsidR="008E4EE1">
              <w:rPr>
                <w:b/>
              </w:rPr>
              <w:t xml:space="preserve">:  </w:t>
            </w:r>
            <w:r w:rsidRPr="00681091">
              <w:t xml:space="preserve">Run test claim for medication.  </w:t>
            </w:r>
          </w:p>
          <w:p w14:paraId="162ECE03" w14:textId="77777777" w:rsidR="00E94AE1" w:rsidRDefault="00E94AE1" w:rsidP="00F07CC1">
            <w:pPr>
              <w:spacing w:before="120" w:after="120"/>
              <w:ind w:left="720"/>
            </w:pPr>
          </w:p>
          <w:p w14:paraId="1CA20D94" w14:textId="49D38509" w:rsidR="00B93FF3" w:rsidRDefault="00857FF5" w:rsidP="00F07CC1">
            <w:pPr>
              <w:spacing w:before="120" w:after="120"/>
              <w:ind w:left="720"/>
              <w:rPr>
                <w:color w:val="000000"/>
              </w:rPr>
            </w:pPr>
            <w:r w:rsidRPr="00E94AE1">
              <w:rPr>
                <w:b/>
              </w:rPr>
              <w:t>If the test claim pays</w:t>
            </w:r>
            <w:r w:rsidR="00B93FF3">
              <w:rPr>
                <w:b/>
              </w:rPr>
              <w:t xml:space="preserve"> and the </w:t>
            </w:r>
            <w:r w:rsidRPr="00B93FF3">
              <w:rPr>
                <w:b/>
                <w:color w:val="000000"/>
              </w:rPr>
              <w:t>member wants the medication sent out now</w:t>
            </w:r>
            <w:r w:rsidR="008E4EE1">
              <w:rPr>
                <w:b/>
                <w:color w:val="000000"/>
              </w:rPr>
              <w:t xml:space="preserve">:  </w:t>
            </w:r>
          </w:p>
          <w:p w14:paraId="0FEF9AFE" w14:textId="62CDAA97" w:rsidR="00857FF5" w:rsidRPr="008745D3" w:rsidRDefault="00857FF5" w:rsidP="00F07CC1">
            <w:pPr>
              <w:numPr>
                <w:ilvl w:val="0"/>
                <w:numId w:val="8"/>
              </w:numPr>
              <w:spacing w:before="120" w:after="120"/>
              <w:rPr>
                <w:color w:val="000000"/>
              </w:rPr>
            </w:pPr>
            <w:r w:rsidRPr="008745D3">
              <w:rPr>
                <w:color w:val="000000"/>
              </w:rPr>
              <w:t xml:space="preserve">Use </w:t>
            </w:r>
            <w:hyperlink r:id="rId25" w:anchor="!/view?docid=e655c92e-f73e-4069-a5d5-2804e4278124" w:history="1">
              <w:r w:rsidR="00F07139">
                <w:rPr>
                  <w:rStyle w:val="Hyperlink"/>
                </w:rPr>
                <w:t>Manage Diverts</w:t>
              </w:r>
              <w:r w:rsidR="00F07139">
                <w:rPr>
                  <w:rStyle w:val="Hyperlink"/>
                </w:rPr>
                <w:t xml:space="preserve"> </w:t>
              </w:r>
              <w:r w:rsidR="00F07139">
                <w:rPr>
                  <w:rStyle w:val="Hyperlink"/>
                </w:rPr>
                <w:t>(117593)</w:t>
              </w:r>
            </w:hyperlink>
            <w:r w:rsidRPr="008745D3">
              <w:rPr>
                <w:color w:val="000000"/>
              </w:rPr>
              <w:t xml:space="preserve"> process to release order from Future Fill. </w:t>
            </w:r>
          </w:p>
          <w:p w14:paraId="7619CCE6" w14:textId="4653D4F5" w:rsidR="00857FF5" w:rsidRPr="008745D3" w:rsidRDefault="00857FF5" w:rsidP="00F07CC1">
            <w:pPr>
              <w:numPr>
                <w:ilvl w:val="0"/>
                <w:numId w:val="9"/>
              </w:numPr>
              <w:spacing w:before="120" w:after="120"/>
            </w:pPr>
            <w:r w:rsidRPr="008745D3">
              <w:t xml:space="preserve">If the member wants the medication held until a later date or placed on hold until they call to order due to too much medication on hand refer to </w:t>
            </w:r>
            <w:hyperlink r:id="rId26" w:anchor="!/view?docid=76ff600a-8205-4ae2-82c0-cf3d007af90c" w:history="1">
              <w:r w:rsidR="00F07139">
                <w:rPr>
                  <w:color w:val="0000FF"/>
                  <w:u w:val="single"/>
                </w:rPr>
                <w:t>Participant Hold</w:t>
              </w:r>
              <w:r w:rsidR="00F07139">
                <w:rPr>
                  <w:color w:val="0000FF"/>
                  <w:u w:val="single"/>
                </w:rPr>
                <w:t xml:space="preserve"> </w:t>
              </w:r>
              <w:r w:rsidR="00F07139">
                <w:rPr>
                  <w:color w:val="0000FF"/>
                  <w:u w:val="single"/>
                </w:rPr>
                <w:t>(027254)</w:t>
              </w:r>
            </w:hyperlink>
            <w:r w:rsidRPr="008745D3">
              <w:t>.</w:t>
            </w:r>
          </w:p>
          <w:p w14:paraId="56D69076" w14:textId="1B987B81" w:rsidR="00857FF5" w:rsidRDefault="00857FF5" w:rsidP="00F07CC1">
            <w:pPr>
              <w:numPr>
                <w:ilvl w:val="0"/>
                <w:numId w:val="9"/>
              </w:numPr>
              <w:spacing w:before="120" w:after="120"/>
            </w:pPr>
            <w:r w:rsidRPr="008745D3">
              <w:t>Cancel the second order that is still in proc</w:t>
            </w:r>
            <w:r w:rsidR="00F52C24">
              <w:t>essing and awaiting a returned f</w:t>
            </w:r>
            <w:r w:rsidRPr="008745D3">
              <w:t xml:space="preserve">ax from the Doctor. Refer to </w:t>
            </w:r>
            <w:hyperlink r:id="rId27" w:anchor="!/view?docid=c67b914f-1f29-4331-9bf1-d79214260f5f" w:history="1">
              <w:r w:rsidR="009756A9">
                <w:rPr>
                  <w:color w:val="0000FF"/>
                  <w:u w:val="single"/>
                </w:rPr>
                <w:t>Cancel Order, Prescription Refill or New Prescription (004761)</w:t>
              </w:r>
            </w:hyperlink>
            <w:r w:rsidR="00EC79DD">
              <w:rPr>
                <w:color w:val="0000FF"/>
                <w:u w:val="single"/>
              </w:rPr>
              <w:t>.</w:t>
            </w:r>
            <w:r w:rsidRPr="008745D3">
              <w:t xml:space="preserve"> </w:t>
            </w:r>
          </w:p>
          <w:p w14:paraId="0070D0EB" w14:textId="77777777" w:rsidR="00857FF5" w:rsidRPr="008745D3" w:rsidRDefault="00857FF5" w:rsidP="00F07CC1">
            <w:pPr>
              <w:spacing w:before="120" w:after="120"/>
              <w:ind w:left="720"/>
            </w:pPr>
          </w:p>
          <w:p w14:paraId="030B76E1" w14:textId="38B89563" w:rsidR="009479D5" w:rsidRDefault="00857FF5" w:rsidP="00F07CC1">
            <w:pPr>
              <w:spacing w:before="120" w:after="120"/>
            </w:pPr>
            <w:r w:rsidRPr="008745D3">
              <w:rPr>
                <w:b/>
              </w:rPr>
              <w:t>Note</w:t>
            </w:r>
            <w:r w:rsidR="008E4EE1">
              <w:rPr>
                <w:b/>
              </w:rPr>
              <w:t xml:space="preserve">:  </w:t>
            </w:r>
            <w:r w:rsidRPr="008745D3">
              <w:t xml:space="preserve">Place the open order Rx on INDEFINITE HOLD prior to canceling the order. This will ensure we can make changes to the Auto Refill </w:t>
            </w:r>
            <w:r w:rsidR="00586599">
              <w:t>Program</w:t>
            </w:r>
            <w:r w:rsidRPr="008745D3">
              <w:t xml:space="preserve"> moving forward with the new Rx number.</w:t>
            </w:r>
          </w:p>
          <w:p w14:paraId="69DC4F5B" w14:textId="77777777" w:rsidR="00857FF5" w:rsidRDefault="00857FF5" w:rsidP="00F07CC1">
            <w:pPr>
              <w:spacing w:before="120" w:after="120"/>
            </w:pPr>
          </w:p>
          <w:p w14:paraId="43DD558C" w14:textId="77777777" w:rsidR="00857FF5" w:rsidRPr="00681091" w:rsidRDefault="00857FF5" w:rsidP="00F07CC1">
            <w:pPr>
              <w:spacing w:before="120" w:after="120"/>
              <w:ind w:left="720"/>
            </w:pPr>
          </w:p>
          <w:p w14:paraId="1D27B447" w14:textId="0A9DDAF3" w:rsidR="009479D5" w:rsidRPr="00681091" w:rsidRDefault="009479D5" w:rsidP="00F07CC1">
            <w:pPr>
              <w:numPr>
                <w:ilvl w:val="0"/>
                <w:numId w:val="8"/>
              </w:numPr>
              <w:spacing w:before="120" w:after="120"/>
            </w:pPr>
            <w:r w:rsidRPr="00313A08">
              <w:rPr>
                <w:b/>
              </w:rPr>
              <w:t>Situation B</w:t>
            </w:r>
            <w:r>
              <w:rPr>
                <w:b/>
              </w:rPr>
              <w:t xml:space="preserve"> (too much)</w:t>
            </w:r>
            <w:r w:rsidR="008E4EE1">
              <w:rPr>
                <w:b/>
              </w:rPr>
              <w:t xml:space="preserve">:  </w:t>
            </w:r>
            <w:r w:rsidRPr="00681091">
              <w:t>Member receives duplicate orders of same medications.</w:t>
            </w:r>
          </w:p>
          <w:p w14:paraId="690C1B9B" w14:textId="43C6C80C" w:rsidR="00B046A3" w:rsidRDefault="00B046A3" w:rsidP="00F07CC1">
            <w:pPr>
              <w:spacing w:before="120" w:after="120"/>
              <w:rPr>
                <w:b/>
              </w:rPr>
            </w:pPr>
          </w:p>
          <w:p w14:paraId="173BC829" w14:textId="502DDCD5" w:rsidR="009479D5" w:rsidRDefault="009479D5" w:rsidP="00F07CC1">
            <w:pPr>
              <w:spacing w:before="120" w:after="120"/>
            </w:pPr>
            <w:r w:rsidRPr="006B307F">
              <w:rPr>
                <w:b/>
              </w:rPr>
              <w:t>Resolution</w:t>
            </w:r>
            <w:r w:rsidR="008E4EE1">
              <w:rPr>
                <w:b/>
              </w:rPr>
              <w:t xml:space="preserve">:  </w:t>
            </w:r>
            <w:r w:rsidRPr="00681091">
              <w:t>Ask member to keep medication and send</w:t>
            </w:r>
            <w:r w:rsidR="006B307F">
              <w:t xml:space="preserve"> a Payment Dispute</w:t>
            </w:r>
            <w:r w:rsidRPr="00681091">
              <w:t xml:space="preserve"> task to have billing deferred on second order for </w:t>
            </w:r>
            <w:r>
              <w:t>three</w:t>
            </w:r>
            <w:r w:rsidRPr="00681091">
              <w:t xml:space="preserve"> months. Validate whether or not the order </w:t>
            </w:r>
            <w:r w:rsidR="00D168D1">
              <w:t xml:space="preserve">was </w:t>
            </w:r>
            <w:r w:rsidRPr="00681091">
              <w:t xml:space="preserve">generated from the </w:t>
            </w:r>
            <w:r w:rsidR="006B307F">
              <w:t>Auto Refill program</w:t>
            </w:r>
            <w:r w:rsidRPr="00681091">
              <w:t xml:space="preserve"> and whether or not there are multiple prescriptions for the same medication</w:t>
            </w:r>
            <w:r w:rsidR="00D168D1">
              <w:t>.</w:t>
            </w:r>
            <w:r w:rsidR="005B1D17">
              <w:t xml:space="preserve"> </w:t>
            </w:r>
            <w:r w:rsidR="00173748">
              <w:t xml:space="preserve">The program </w:t>
            </w:r>
            <w:r w:rsidR="003B5391">
              <w:t>should</w:t>
            </w:r>
            <w:r w:rsidR="00173748">
              <w:t xml:space="preserve"> show duplicate prescription</w:t>
            </w:r>
            <w:r w:rsidR="00603816">
              <w:t xml:space="preserve"> </w:t>
            </w:r>
            <w:r w:rsidR="003B5391">
              <w:t xml:space="preserve">and the boxes would </w:t>
            </w:r>
            <w:r w:rsidR="00603816">
              <w:t>be grayed out and ineligible.</w:t>
            </w:r>
          </w:p>
          <w:p w14:paraId="6B7A817E" w14:textId="77777777" w:rsidR="00BB5110" w:rsidRDefault="00BB5110" w:rsidP="00F07CC1">
            <w:pPr>
              <w:spacing w:before="120" w:after="120"/>
              <w:ind w:left="720"/>
            </w:pPr>
          </w:p>
        </w:tc>
      </w:tr>
    </w:tbl>
    <w:p w14:paraId="41CAAEE6" w14:textId="77777777" w:rsidR="00827489" w:rsidRPr="009A1389" w:rsidRDefault="00827489" w:rsidP="00827489">
      <w:pPr>
        <w:jc w:val="right"/>
      </w:pPr>
      <w:bookmarkStart w:id="24" w:name="_Order_Delivery_/Order"/>
      <w:bookmarkEnd w:id="24"/>
    </w:p>
    <w:p w14:paraId="17A4885F" w14:textId="6DD1A33C" w:rsidR="00970989" w:rsidRPr="009A1389" w:rsidRDefault="00970989" w:rsidP="00970989">
      <w:pPr>
        <w:jc w:val="right"/>
      </w:pPr>
      <w:hyperlink w:anchor="_top" w:history="1">
        <w:r w:rsidRPr="00CA7614">
          <w:rPr>
            <w:rStyle w:val="Hyperlink"/>
          </w:rPr>
          <w:t>Top o</w:t>
        </w:r>
        <w:r w:rsidRPr="00CA7614">
          <w:rPr>
            <w:rStyle w:val="Hyperlink"/>
          </w:rPr>
          <w:t>f</w:t>
        </w:r>
        <w:r w:rsidRPr="00CA7614">
          <w:rPr>
            <w:rStyle w:val="Hyperlink"/>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430E" w:rsidRPr="008745D3" w14:paraId="74E6CCC0" w14:textId="77777777" w:rsidTr="00F07CC1">
        <w:tc>
          <w:tcPr>
            <w:tcW w:w="5000" w:type="pct"/>
            <w:shd w:val="clear" w:color="auto" w:fill="BFBFBF" w:themeFill="background1" w:themeFillShade="BF"/>
          </w:tcPr>
          <w:p w14:paraId="1E105DAF" w14:textId="77777777" w:rsidR="0032430E" w:rsidRPr="008745D3" w:rsidRDefault="0032430E" w:rsidP="00F07CC1">
            <w:pPr>
              <w:keepNext/>
              <w:spacing w:before="120" w:after="120"/>
              <w:outlineLvl w:val="1"/>
              <w:rPr>
                <w:rFonts w:cs="Arial"/>
                <w:b/>
                <w:bCs/>
                <w:sz w:val="28"/>
                <w:szCs w:val="28"/>
              </w:rPr>
            </w:pPr>
            <w:bookmarkStart w:id="25" w:name="_Fax_Workflow_Navigation"/>
            <w:bookmarkStart w:id="26" w:name="_ACT_Enrollment_Criteria"/>
            <w:bookmarkStart w:id="27" w:name="_ReadyFill_at_Mail"/>
            <w:bookmarkStart w:id="28" w:name="_Toc497213027"/>
            <w:bookmarkStart w:id="29" w:name="_Toc500860564"/>
            <w:bookmarkStart w:id="30" w:name="_Toc127259832"/>
            <w:bookmarkEnd w:id="25"/>
            <w:bookmarkEnd w:id="26"/>
            <w:bookmarkEnd w:id="27"/>
            <w:r w:rsidRPr="008745D3">
              <w:rPr>
                <w:rFonts w:cs="Arial"/>
                <w:b/>
                <w:bCs/>
                <w:color w:val="000000"/>
                <w:sz w:val="28"/>
                <w:szCs w:val="28"/>
              </w:rPr>
              <w:t>Enrollmen</w:t>
            </w:r>
            <w:bookmarkEnd w:id="28"/>
            <w:bookmarkEnd w:id="29"/>
            <w:r w:rsidR="00111228">
              <w:rPr>
                <w:rFonts w:cs="Arial"/>
                <w:b/>
                <w:bCs/>
                <w:color w:val="000000"/>
                <w:sz w:val="28"/>
                <w:szCs w:val="28"/>
              </w:rPr>
              <w:t>t Questions and Answers</w:t>
            </w:r>
            <w:bookmarkEnd w:id="30"/>
          </w:p>
        </w:tc>
      </w:tr>
    </w:tbl>
    <w:p w14:paraId="5549DB35" w14:textId="2C60C8B2" w:rsidR="0032430E" w:rsidRDefault="0032430E" w:rsidP="00F07CC1">
      <w:pPr>
        <w:spacing w:before="120" w:after="120"/>
      </w:pPr>
      <w:r w:rsidRPr="008745D3">
        <w:t>Use as needed</w:t>
      </w:r>
      <w:r w:rsidR="008E4EE1">
        <w:t xml:space="preserve">:  </w:t>
      </w:r>
    </w:p>
    <w:p w14:paraId="0D6B6B08" w14:textId="77777777" w:rsidR="00BB5110" w:rsidRPr="008745D3" w:rsidRDefault="00BB5110" w:rsidP="0032430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44"/>
        <w:gridCol w:w="12200"/>
      </w:tblGrid>
      <w:tr w:rsidR="0032430E" w:rsidRPr="008745D3" w14:paraId="42CF8BF8"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CF5BF29" w14:textId="77777777" w:rsidR="0032430E" w:rsidRPr="008745D3" w:rsidRDefault="00025E65" w:rsidP="00C0722D">
            <w:pPr>
              <w:spacing w:before="120" w:after="120"/>
              <w:jc w:val="center"/>
              <w:rPr>
                <w:b/>
              </w:rPr>
            </w:pPr>
            <w:r>
              <w:rPr>
                <w:b/>
              </w:rPr>
              <w:t>#</w:t>
            </w:r>
          </w:p>
        </w:tc>
        <w:tc>
          <w:tcPr>
            <w:tcW w:w="474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B37D02" w14:textId="77777777" w:rsidR="0032430E" w:rsidRPr="008745D3" w:rsidRDefault="00025E65" w:rsidP="00C0722D">
            <w:pPr>
              <w:spacing w:before="120" w:after="120"/>
              <w:jc w:val="center"/>
              <w:rPr>
                <w:b/>
                <w:color w:val="000000"/>
              </w:rPr>
            </w:pPr>
            <w:r>
              <w:rPr>
                <w:b/>
                <w:color w:val="000000"/>
              </w:rPr>
              <w:t>Question</w:t>
            </w:r>
            <w:r w:rsidR="00D45ACF">
              <w:rPr>
                <w:b/>
                <w:color w:val="000000"/>
              </w:rPr>
              <w:t>s</w:t>
            </w:r>
            <w:r>
              <w:rPr>
                <w:b/>
                <w:color w:val="000000"/>
              </w:rPr>
              <w:t xml:space="preserve"> / Answer</w:t>
            </w:r>
            <w:r w:rsidR="00D45ACF">
              <w:rPr>
                <w:b/>
                <w:color w:val="000000"/>
              </w:rPr>
              <w:t>s</w:t>
            </w:r>
          </w:p>
        </w:tc>
      </w:tr>
      <w:tr w:rsidR="0032430E" w:rsidRPr="008745D3" w14:paraId="7753CEBB"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2F39858E" w14:textId="77777777" w:rsidR="0032430E" w:rsidRPr="008745D3" w:rsidRDefault="0032430E" w:rsidP="00F07CC1">
            <w:pPr>
              <w:spacing w:before="120" w:after="120"/>
              <w:jc w:val="center"/>
              <w:rPr>
                <w:b/>
              </w:rPr>
            </w:pPr>
            <w:r w:rsidRPr="008745D3">
              <w:rPr>
                <w:b/>
              </w:rPr>
              <w:t>1</w:t>
            </w:r>
          </w:p>
          <w:p w14:paraId="4CC577F8" w14:textId="77777777" w:rsidR="0032430E" w:rsidRPr="008745D3" w:rsidRDefault="0032430E" w:rsidP="00F07CC1">
            <w:pPr>
              <w:spacing w:before="120" w:after="120"/>
              <w:jc w:val="center"/>
              <w:rPr>
                <w:b/>
              </w:rPr>
            </w:pPr>
            <w:r>
              <w:rPr>
                <w:rFonts w:ascii="Times New Roman" w:hAnsi="Times New Roman"/>
                <w:noProof/>
                <w:szCs w:val="20"/>
              </w:rPr>
              <w:t xml:space="preserve"> </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4E9847B3" w14:textId="77777777" w:rsidR="0032430E" w:rsidRPr="008745D3" w:rsidRDefault="0032430E" w:rsidP="00F07CC1">
            <w:pPr>
              <w:spacing w:before="120" w:after="120"/>
              <w:rPr>
                <w:b/>
                <w:color w:val="000000"/>
              </w:rPr>
            </w:pPr>
            <w:r w:rsidRPr="008745D3">
              <w:rPr>
                <w:b/>
                <w:color w:val="000000"/>
              </w:rPr>
              <w:t>Are there additional costs for enrolling in the Auto Refill program?</w:t>
            </w:r>
          </w:p>
          <w:p w14:paraId="4303795D" w14:textId="77777777" w:rsidR="0032430E" w:rsidRPr="008745D3" w:rsidRDefault="0032430E" w:rsidP="00F07CC1">
            <w:pPr>
              <w:spacing w:before="120" w:after="120"/>
              <w:rPr>
                <w:rFonts w:cs="Arial"/>
                <w:b/>
                <w:color w:val="000000"/>
              </w:rPr>
            </w:pPr>
          </w:p>
        </w:tc>
      </w:tr>
      <w:tr w:rsidR="0032430E" w:rsidRPr="008745D3" w14:paraId="60C0998C" w14:textId="77777777" w:rsidTr="007000C0">
        <w:trPr>
          <w:trHeight w:val="363"/>
        </w:trPr>
        <w:tc>
          <w:tcPr>
            <w:tcW w:w="255" w:type="pct"/>
            <w:tcBorders>
              <w:top w:val="single" w:sz="6" w:space="0" w:color="auto"/>
              <w:left w:val="single" w:sz="6" w:space="0" w:color="auto"/>
              <w:bottom w:val="single" w:sz="6" w:space="0" w:color="auto"/>
              <w:right w:val="single" w:sz="6" w:space="0" w:color="auto"/>
            </w:tcBorders>
            <w:shd w:val="clear" w:color="auto" w:fill="auto"/>
          </w:tcPr>
          <w:p w14:paraId="652ED5FD" w14:textId="77777777" w:rsidR="0032430E" w:rsidRPr="008745D3" w:rsidRDefault="009469C4" w:rsidP="00F07CC1">
            <w:pPr>
              <w:spacing w:before="120" w:after="120"/>
              <w:jc w:val="center"/>
              <w:rPr>
                <w:b/>
              </w:rPr>
            </w:pPr>
            <w:r w:rsidRPr="008745D3">
              <w:rPr>
                <w:b/>
              </w:rPr>
              <w:t>1</w:t>
            </w:r>
            <w:r w:rsidR="0032430E" w:rsidRPr="008745D3">
              <w:rPr>
                <w:b/>
              </w:rPr>
              <w:t>A</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50D44711" w14:textId="7E830538" w:rsidR="0032430E" w:rsidRPr="008745D3" w:rsidRDefault="00DF678A" w:rsidP="00F07CC1">
            <w:pPr>
              <w:spacing w:before="120" w:after="120"/>
              <w:rPr>
                <w:rFonts w:cs="Arial"/>
                <w:color w:val="000000"/>
              </w:rPr>
            </w:pPr>
            <w:r>
              <w:rPr>
                <w:noProof/>
              </w:rPr>
              <w:drawing>
                <wp:inline distT="0" distB="0" distL="0" distR="0" wp14:anchorId="1E76DC2F" wp14:editId="50E9B9AF">
                  <wp:extent cx="241300" cy="2095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color w:val="000000"/>
              </w:rPr>
              <w:t xml:space="preserve">  </w:t>
            </w:r>
            <w:r w:rsidR="00F52C24">
              <w:rPr>
                <w:rFonts w:cs="Arial"/>
                <w:color w:val="000000"/>
              </w:rPr>
              <w:t xml:space="preserve">No. </w:t>
            </w:r>
            <w:r w:rsidR="0032430E" w:rsidRPr="008745D3">
              <w:rPr>
                <w:rFonts w:cs="Arial"/>
                <w:color w:val="000000"/>
              </w:rPr>
              <w:t>The program is offered free of charge.</w:t>
            </w:r>
          </w:p>
          <w:p w14:paraId="7AB73030" w14:textId="77777777" w:rsidR="0032430E" w:rsidRPr="008745D3" w:rsidRDefault="0032430E" w:rsidP="00F07CC1">
            <w:pPr>
              <w:spacing w:before="120" w:after="120"/>
              <w:rPr>
                <w:color w:val="000000"/>
              </w:rPr>
            </w:pPr>
          </w:p>
        </w:tc>
      </w:tr>
      <w:tr w:rsidR="0032430E" w:rsidRPr="008745D3" w14:paraId="635AA74E"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57CF704A" w14:textId="77777777" w:rsidR="0032430E" w:rsidRPr="008745D3" w:rsidRDefault="0032430E" w:rsidP="00F07CC1">
            <w:pPr>
              <w:spacing w:before="120" w:after="120"/>
              <w:jc w:val="center"/>
              <w:rPr>
                <w:b/>
              </w:rPr>
            </w:pPr>
            <w:r w:rsidRPr="008745D3">
              <w:rPr>
                <w:b/>
              </w:rPr>
              <w:t>2</w:t>
            </w:r>
          </w:p>
          <w:p w14:paraId="4C13BE51" w14:textId="77777777" w:rsidR="0032430E" w:rsidRPr="008745D3" w:rsidRDefault="0032430E" w:rsidP="00F07CC1">
            <w:pPr>
              <w:spacing w:before="120" w:after="120"/>
              <w:jc w:val="center"/>
              <w:rPr>
                <w:b/>
              </w:rPr>
            </w:pPr>
            <w:r>
              <w:rPr>
                <w:rFonts w:ascii="Times New Roman" w:hAnsi="Times New Roman"/>
                <w:noProof/>
                <w:szCs w:val="20"/>
              </w:rPr>
              <w:t xml:space="preserve"> </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2C7917CC" w14:textId="77777777" w:rsidR="0032430E" w:rsidRPr="008745D3" w:rsidRDefault="0032430E" w:rsidP="00F07CC1">
            <w:pPr>
              <w:spacing w:before="120" w:after="120"/>
              <w:rPr>
                <w:rFonts w:cs="Arial"/>
                <w:b/>
                <w:color w:val="000000"/>
              </w:rPr>
            </w:pPr>
            <w:r w:rsidRPr="008745D3">
              <w:rPr>
                <w:rFonts w:cs="Arial"/>
                <w:b/>
                <w:color w:val="000000"/>
              </w:rPr>
              <w:t>How do I enroll in the Auto Refill program?</w:t>
            </w:r>
          </w:p>
          <w:p w14:paraId="3C92B5F1" w14:textId="77777777" w:rsidR="0032430E" w:rsidRPr="008745D3" w:rsidRDefault="0032430E" w:rsidP="00F07CC1">
            <w:pPr>
              <w:spacing w:before="120" w:after="120"/>
              <w:rPr>
                <w:color w:val="000000"/>
              </w:rPr>
            </w:pPr>
          </w:p>
        </w:tc>
      </w:tr>
      <w:tr w:rsidR="0032430E" w:rsidRPr="008745D3" w14:paraId="74D54434"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27D1437D" w14:textId="77777777" w:rsidR="0032430E" w:rsidRPr="008745D3" w:rsidRDefault="00D27FEB" w:rsidP="00F07CC1">
            <w:pPr>
              <w:spacing w:before="120" w:after="120"/>
              <w:jc w:val="center"/>
              <w:rPr>
                <w:b/>
              </w:rPr>
            </w:pPr>
            <w:r>
              <w:rPr>
                <w:b/>
              </w:rPr>
              <w:t>2A</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2216D852" w14:textId="2B689E7B" w:rsidR="0032430E" w:rsidRPr="008745D3" w:rsidRDefault="00DF678A" w:rsidP="00F07CC1">
            <w:pPr>
              <w:spacing w:before="120" w:after="120"/>
              <w:rPr>
                <w:rFonts w:cs="Arial"/>
              </w:rPr>
            </w:pPr>
            <w:r>
              <w:rPr>
                <w:noProof/>
              </w:rPr>
              <w:drawing>
                <wp:inline distT="0" distB="0" distL="0" distR="0" wp14:anchorId="31855AC6" wp14:editId="63F81C7E">
                  <wp:extent cx="241300" cy="2095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sidR="0032430E" w:rsidRPr="008745D3">
              <w:rPr>
                <w:rFonts w:cs="Arial"/>
              </w:rPr>
              <w:t xml:space="preserve">I can enroll your prescriptions right now over the phone.  Or if you prefer, you can enroll them online at </w:t>
            </w:r>
            <w:hyperlink r:id="rId28" w:history="1">
              <w:r w:rsidR="0032430E" w:rsidRPr="008745D3">
                <w:rPr>
                  <w:rFonts w:cs="Arial"/>
                  <w:color w:val="0000FF"/>
                  <w:u w:val="single"/>
                </w:rPr>
                <w:t>www.car</w:t>
              </w:r>
              <w:r w:rsidR="0032430E" w:rsidRPr="008745D3">
                <w:rPr>
                  <w:rFonts w:cs="Arial"/>
                  <w:color w:val="0000FF"/>
                  <w:u w:val="single"/>
                </w:rPr>
                <w:t>e</w:t>
              </w:r>
              <w:r w:rsidR="0032430E" w:rsidRPr="008745D3">
                <w:rPr>
                  <w:rFonts w:cs="Arial"/>
                  <w:color w:val="0000FF"/>
                  <w:u w:val="single"/>
                </w:rPr>
                <w:t>mark.com</w:t>
              </w:r>
            </w:hyperlink>
            <w:r w:rsidR="00BB5110">
              <w:rPr>
                <w:rFonts w:cs="Arial"/>
              </w:rPr>
              <w:t xml:space="preserve"> at your convenience.</w:t>
            </w:r>
          </w:p>
          <w:p w14:paraId="61758752" w14:textId="77777777" w:rsidR="0032430E" w:rsidRPr="008745D3" w:rsidRDefault="0032430E" w:rsidP="00F07CC1">
            <w:pPr>
              <w:spacing w:before="120" w:after="120"/>
            </w:pPr>
          </w:p>
        </w:tc>
      </w:tr>
      <w:tr w:rsidR="0032430E" w:rsidRPr="008745D3" w14:paraId="56414557"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34A682EA" w14:textId="77777777" w:rsidR="0032430E" w:rsidRPr="008745D3" w:rsidRDefault="0032430E" w:rsidP="00F07CC1">
            <w:pPr>
              <w:spacing w:before="120" w:after="120"/>
              <w:jc w:val="center"/>
              <w:rPr>
                <w:b/>
              </w:rPr>
            </w:pPr>
            <w:r w:rsidRPr="008745D3">
              <w:rPr>
                <w:b/>
              </w:rPr>
              <w:t>3</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72F926F1" w14:textId="77777777" w:rsidR="0032430E" w:rsidRPr="008745D3" w:rsidRDefault="0032430E" w:rsidP="00F07CC1">
            <w:pPr>
              <w:spacing w:before="120" w:after="120"/>
              <w:rPr>
                <w:b/>
              </w:rPr>
            </w:pPr>
            <w:r w:rsidRPr="008745D3">
              <w:rPr>
                <w:b/>
              </w:rPr>
              <w:t xml:space="preserve">Can all of my medications be included in the </w:t>
            </w:r>
            <w:r w:rsidR="00586599">
              <w:rPr>
                <w:b/>
              </w:rPr>
              <w:t>A</w:t>
            </w:r>
            <w:r w:rsidRPr="008745D3">
              <w:rPr>
                <w:b/>
              </w:rPr>
              <w:t xml:space="preserve">uto </w:t>
            </w:r>
            <w:r w:rsidR="00586599">
              <w:rPr>
                <w:b/>
              </w:rPr>
              <w:t>R</w:t>
            </w:r>
            <w:r w:rsidRPr="008745D3">
              <w:rPr>
                <w:b/>
              </w:rPr>
              <w:t xml:space="preserve">efill </w:t>
            </w:r>
            <w:r w:rsidR="00586599">
              <w:rPr>
                <w:b/>
              </w:rPr>
              <w:t>P</w:t>
            </w:r>
            <w:r w:rsidRPr="008745D3">
              <w:rPr>
                <w:b/>
              </w:rPr>
              <w:t>rogram?</w:t>
            </w:r>
          </w:p>
          <w:p w14:paraId="5B57E6E2" w14:textId="77777777" w:rsidR="0032430E" w:rsidRPr="008745D3" w:rsidRDefault="0032430E" w:rsidP="00F07CC1">
            <w:pPr>
              <w:spacing w:before="120" w:after="120"/>
              <w:rPr>
                <w:rFonts w:cs="Arial"/>
                <w:b/>
              </w:rPr>
            </w:pPr>
          </w:p>
        </w:tc>
      </w:tr>
      <w:tr w:rsidR="0032430E" w:rsidRPr="008745D3" w14:paraId="685BA47F"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210E0142" w14:textId="77777777" w:rsidR="0032430E" w:rsidRPr="008745D3" w:rsidRDefault="00D27FEB" w:rsidP="00F07CC1">
            <w:pPr>
              <w:spacing w:before="120" w:after="120"/>
              <w:jc w:val="center"/>
              <w:rPr>
                <w:b/>
              </w:rPr>
            </w:pPr>
            <w:r>
              <w:rPr>
                <w:b/>
              </w:rPr>
              <w:t>3</w:t>
            </w:r>
            <w:r w:rsidR="0032430E" w:rsidRPr="008745D3">
              <w:rPr>
                <w:b/>
              </w:rPr>
              <w:t>A</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1A3CFACA" w14:textId="6768B0E4" w:rsidR="00C645D9" w:rsidRPr="007000C0" w:rsidRDefault="00C645D9" w:rsidP="007000C0">
            <w:pPr>
              <w:spacing w:before="120" w:after="120"/>
            </w:pPr>
            <w:r w:rsidRPr="007000C0">
              <w:t>Not all mail service prescriptions are eligible for enrollment into the Automatic Refill Program. Medications ineligible for the program may include, but may not be limited to</w:t>
            </w:r>
            <w:r w:rsidR="008E4EE1">
              <w:t xml:space="preserve">:  </w:t>
            </w:r>
          </w:p>
          <w:p w14:paraId="306DE157" w14:textId="77777777" w:rsidR="00C645D9" w:rsidRPr="007000C0" w:rsidRDefault="00C645D9" w:rsidP="007000C0">
            <w:pPr>
              <w:pStyle w:val="ListParagraph"/>
              <w:numPr>
                <w:ilvl w:val="0"/>
                <w:numId w:val="21"/>
              </w:numPr>
              <w:spacing w:before="120" w:after="120" w:line="240" w:lineRule="auto"/>
              <w:contextualSpacing w:val="0"/>
              <w:rPr>
                <w:rFonts w:ascii="Verdana" w:hAnsi="Verdana"/>
                <w:sz w:val="24"/>
                <w:szCs w:val="24"/>
              </w:rPr>
            </w:pPr>
            <w:r w:rsidRPr="007000C0">
              <w:rPr>
                <w:rFonts w:ascii="Verdana" w:hAnsi="Verdana"/>
                <w:sz w:val="24"/>
                <w:szCs w:val="24"/>
              </w:rPr>
              <w:t>Controlled substances</w:t>
            </w:r>
          </w:p>
          <w:p w14:paraId="026A84CD" w14:textId="77777777" w:rsidR="00C645D9" w:rsidRPr="007000C0" w:rsidRDefault="00C645D9" w:rsidP="007000C0">
            <w:pPr>
              <w:pStyle w:val="ListParagraph"/>
              <w:numPr>
                <w:ilvl w:val="0"/>
                <w:numId w:val="21"/>
              </w:numPr>
              <w:spacing w:before="120" w:after="120" w:line="240" w:lineRule="auto"/>
              <w:contextualSpacing w:val="0"/>
              <w:rPr>
                <w:rFonts w:ascii="Verdana" w:hAnsi="Verdana"/>
                <w:sz w:val="24"/>
                <w:szCs w:val="24"/>
              </w:rPr>
            </w:pPr>
            <w:r w:rsidRPr="007000C0">
              <w:rPr>
                <w:rFonts w:ascii="Verdana" w:hAnsi="Verdana"/>
                <w:sz w:val="24"/>
                <w:szCs w:val="24"/>
              </w:rPr>
              <w:t>Specialty drugs</w:t>
            </w:r>
          </w:p>
          <w:p w14:paraId="4B7556CF" w14:textId="77777777" w:rsidR="00C645D9" w:rsidRPr="007000C0" w:rsidRDefault="00C645D9" w:rsidP="007000C0">
            <w:pPr>
              <w:pStyle w:val="ListParagraph"/>
              <w:numPr>
                <w:ilvl w:val="0"/>
                <w:numId w:val="21"/>
              </w:numPr>
              <w:spacing w:before="120" w:after="120" w:line="240" w:lineRule="auto"/>
              <w:contextualSpacing w:val="0"/>
              <w:rPr>
                <w:rFonts w:ascii="Verdana" w:hAnsi="Verdana"/>
                <w:sz w:val="24"/>
                <w:szCs w:val="24"/>
              </w:rPr>
            </w:pPr>
            <w:r w:rsidRPr="007000C0">
              <w:rPr>
                <w:rFonts w:ascii="Verdana" w:hAnsi="Verdana"/>
                <w:sz w:val="24"/>
                <w:szCs w:val="24"/>
              </w:rPr>
              <w:t>Prescriptions covered by certain government payers, including Medicare Part B</w:t>
            </w:r>
          </w:p>
          <w:p w14:paraId="6F900EBA" w14:textId="77777777" w:rsidR="00C645D9" w:rsidRPr="007000C0" w:rsidRDefault="00C645D9" w:rsidP="007000C0">
            <w:pPr>
              <w:pStyle w:val="ListParagraph"/>
              <w:numPr>
                <w:ilvl w:val="0"/>
                <w:numId w:val="21"/>
              </w:numPr>
              <w:spacing w:before="120" w:after="120" w:line="240" w:lineRule="auto"/>
              <w:contextualSpacing w:val="0"/>
              <w:rPr>
                <w:rFonts w:ascii="Verdana" w:hAnsi="Verdana"/>
                <w:sz w:val="24"/>
                <w:szCs w:val="24"/>
              </w:rPr>
            </w:pPr>
            <w:r w:rsidRPr="007000C0">
              <w:rPr>
                <w:rFonts w:ascii="Verdana" w:hAnsi="Verdana"/>
                <w:sz w:val="24"/>
                <w:szCs w:val="24"/>
              </w:rPr>
              <w:t>Medications that have not shipped at least once from the Caremark mail pharmacy</w:t>
            </w:r>
          </w:p>
          <w:p w14:paraId="5B585FAF" w14:textId="77777777" w:rsidR="0032430E" w:rsidRPr="00EA3B9F" w:rsidRDefault="0032430E" w:rsidP="007000C0">
            <w:pPr>
              <w:spacing w:before="120" w:after="120"/>
            </w:pPr>
          </w:p>
        </w:tc>
      </w:tr>
      <w:tr w:rsidR="0032430E" w:rsidRPr="008745D3" w14:paraId="7CFCEA9B"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shd w:val="clear" w:color="auto" w:fill="auto"/>
          </w:tcPr>
          <w:p w14:paraId="1EC299DE" w14:textId="77777777" w:rsidR="0032430E" w:rsidRPr="008745D3" w:rsidRDefault="0032430E" w:rsidP="00F07CC1">
            <w:pPr>
              <w:spacing w:before="120" w:after="120"/>
              <w:jc w:val="center"/>
              <w:rPr>
                <w:b/>
              </w:rPr>
            </w:pPr>
            <w:r w:rsidRPr="008745D3">
              <w:rPr>
                <w:b/>
              </w:rPr>
              <w:t>4</w:t>
            </w:r>
          </w:p>
        </w:tc>
        <w:tc>
          <w:tcPr>
            <w:tcW w:w="4745" w:type="pct"/>
            <w:tcBorders>
              <w:top w:val="single" w:sz="6" w:space="0" w:color="auto"/>
              <w:left w:val="single" w:sz="6" w:space="0" w:color="auto"/>
              <w:bottom w:val="single" w:sz="6" w:space="0" w:color="auto"/>
              <w:right w:val="single" w:sz="6" w:space="0" w:color="auto"/>
            </w:tcBorders>
            <w:shd w:val="clear" w:color="auto" w:fill="auto"/>
          </w:tcPr>
          <w:p w14:paraId="2A95AB8C" w14:textId="77777777" w:rsidR="0032430E" w:rsidRPr="008745D3" w:rsidRDefault="0032430E" w:rsidP="00F07CC1">
            <w:pPr>
              <w:spacing w:before="120" w:after="120"/>
              <w:rPr>
                <w:rFonts w:cs="Arial"/>
                <w:b/>
              </w:rPr>
            </w:pPr>
            <w:r w:rsidRPr="008745D3">
              <w:rPr>
                <w:rFonts w:cs="Arial"/>
                <w:b/>
              </w:rPr>
              <w:t xml:space="preserve">I tried to enroll my prescriptions in the Auto Refill </w:t>
            </w:r>
            <w:r w:rsidR="00586599">
              <w:rPr>
                <w:rFonts w:cs="Arial"/>
                <w:b/>
              </w:rPr>
              <w:t>P</w:t>
            </w:r>
            <w:r w:rsidRPr="008745D3">
              <w:rPr>
                <w:rFonts w:cs="Arial"/>
                <w:b/>
              </w:rPr>
              <w:t>rogram</w:t>
            </w:r>
            <w:r w:rsidR="00586599">
              <w:rPr>
                <w:rFonts w:cs="Arial"/>
                <w:b/>
              </w:rPr>
              <w:t xml:space="preserve"> </w:t>
            </w:r>
            <w:r w:rsidRPr="008745D3">
              <w:rPr>
                <w:rFonts w:cs="Arial"/>
                <w:b/>
              </w:rPr>
              <w:t>online, but the website said I was restricted from the program.</w:t>
            </w:r>
          </w:p>
          <w:p w14:paraId="4AE2E1CA" w14:textId="77777777" w:rsidR="0032430E" w:rsidRPr="008745D3" w:rsidRDefault="0032430E" w:rsidP="00F07CC1">
            <w:pPr>
              <w:spacing w:before="120" w:after="120"/>
              <w:rPr>
                <w:rFonts w:cs="Arial"/>
                <w:b/>
              </w:rPr>
            </w:pPr>
          </w:p>
        </w:tc>
      </w:tr>
      <w:tr w:rsidR="0032430E" w:rsidRPr="008745D3" w14:paraId="188E9528"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0DC12F8D" w14:textId="77777777" w:rsidR="0032430E" w:rsidRPr="008745D3" w:rsidRDefault="00D27FEB" w:rsidP="00F07CC1">
            <w:pPr>
              <w:spacing w:before="120" w:after="120"/>
              <w:jc w:val="center"/>
              <w:rPr>
                <w:b/>
              </w:rPr>
            </w:pPr>
            <w:r>
              <w:rPr>
                <w:b/>
              </w:rPr>
              <w:t>4</w:t>
            </w:r>
            <w:r w:rsidR="0032430E" w:rsidRPr="008745D3">
              <w:rPr>
                <w:b/>
              </w:rPr>
              <w:t>A</w:t>
            </w:r>
          </w:p>
        </w:tc>
        <w:tc>
          <w:tcPr>
            <w:tcW w:w="4745" w:type="pct"/>
            <w:tcBorders>
              <w:top w:val="single" w:sz="6" w:space="0" w:color="auto"/>
              <w:left w:val="single" w:sz="6" w:space="0" w:color="auto"/>
              <w:bottom w:val="single" w:sz="6" w:space="0" w:color="auto"/>
              <w:right w:val="single" w:sz="6" w:space="0" w:color="auto"/>
            </w:tcBorders>
          </w:tcPr>
          <w:p w14:paraId="4749F5C9" w14:textId="45367F84" w:rsidR="0032430E" w:rsidRPr="008745D3" w:rsidRDefault="00DF678A" w:rsidP="00F07CC1">
            <w:pPr>
              <w:spacing w:before="120" w:after="120"/>
              <w:rPr>
                <w:rFonts w:cs="Arial"/>
              </w:rPr>
            </w:pPr>
            <w:r>
              <w:rPr>
                <w:noProof/>
              </w:rPr>
              <w:drawing>
                <wp:inline distT="0" distB="0" distL="0" distR="0" wp14:anchorId="387530A4" wp14:editId="02D7DF38">
                  <wp:extent cx="241300" cy="2095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sidR="0032430E" w:rsidRPr="008745D3">
              <w:rPr>
                <w:rFonts w:cs="Arial"/>
              </w:rPr>
              <w:t xml:space="preserve">I apologize for the inconvenience; however, the goal of the Auto Refill </w:t>
            </w:r>
            <w:r w:rsidR="00586599">
              <w:rPr>
                <w:rFonts w:cs="Arial"/>
              </w:rPr>
              <w:t>P</w:t>
            </w:r>
            <w:r w:rsidR="0032430E" w:rsidRPr="008745D3">
              <w:rPr>
                <w:rFonts w:cs="Arial"/>
              </w:rPr>
              <w:t>rogram is to ensure that you receive your medications automatically when you need them.  I will research the reason this is currently restricted.</w:t>
            </w:r>
          </w:p>
          <w:p w14:paraId="7B66F762" w14:textId="77777777" w:rsidR="0032430E" w:rsidRPr="008745D3" w:rsidRDefault="0032430E" w:rsidP="00F07CC1">
            <w:pPr>
              <w:spacing w:before="120" w:after="120"/>
              <w:rPr>
                <w:rFonts w:cs="Arial"/>
              </w:rPr>
            </w:pPr>
          </w:p>
          <w:p w14:paraId="382D62DD" w14:textId="186EF1B5" w:rsidR="0032430E" w:rsidRPr="008745D3" w:rsidRDefault="0032430E" w:rsidP="00F07CC1">
            <w:pPr>
              <w:spacing w:before="120" w:after="120"/>
              <w:rPr>
                <w:rFonts w:cs="Arial"/>
              </w:rPr>
            </w:pPr>
            <w:r w:rsidRPr="00BB5110">
              <w:rPr>
                <w:rFonts w:cs="Arial"/>
                <w:b/>
              </w:rPr>
              <w:t>Step to Complete</w:t>
            </w:r>
            <w:r w:rsidR="008E4EE1">
              <w:rPr>
                <w:rFonts w:cs="Arial"/>
                <w:b/>
                <w:bCs/>
              </w:rPr>
              <w:t xml:space="preserve">:  </w:t>
            </w:r>
            <w:r w:rsidR="00BB5110" w:rsidRPr="00BB5110">
              <w:t xml:space="preserve">From the Order Placement screen hover over the </w:t>
            </w:r>
            <w:r w:rsidR="00EC79DD" w:rsidRPr="00BB5110">
              <w:t>grayed-out</w:t>
            </w:r>
            <w:r w:rsidR="00BB5110" w:rsidRPr="00BB5110">
              <w:t xml:space="preserve"> box </w:t>
            </w:r>
            <w:r w:rsidRPr="00BB5110">
              <w:rPr>
                <w:rFonts w:cs="Arial"/>
              </w:rPr>
              <w:t>next to the prescription the member would like to enroll and a reason for the restriction will appear.</w:t>
            </w:r>
          </w:p>
          <w:p w14:paraId="4036804B" w14:textId="77777777" w:rsidR="0032430E" w:rsidRPr="008745D3" w:rsidRDefault="0032430E" w:rsidP="00F07CC1">
            <w:pPr>
              <w:spacing w:before="120" w:after="120"/>
              <w:ind w:left="720"/>
              <w:rPr>
                <w:rFonts w:cs="Arial"/>
                <w:i/>
              </w:rPr>
            </w:pPr>
          </w:p>
          <w:p w14:paraId="05E48615" w14:textId="49C4B3A3" w:rsidR="0032430E" w:rsidRPr="008745D3" w:rsidRDefault="0032430E" w:rsidP="00F07CC1">
            <w:pPr>
              <w:spacing w:before="120" w:after="120"/>
              <w:rPr>
                <w:rFonts w:cs="Arial"/>
              </w:rPr>
            </w:pPr>
            <w:r w:rsidRPr="008745D3">
              <w:rPr>
                <w:rFonts w:cs="Arial"/>
                <w:b/>
              </w:rPr>
              <w:t>Returned Prescriptions</w:t>
            </w:r>
            <w:r w:rsidR="008E4EE1">
              <w:rPr>
                <w:rFonts w:cs="Arial"/>
                <w:b/>
              </w:rPr>
              <w:t xml:space="preserve">:  </w:t>
            </w:r>
            <w:r w:rsidR="00DF678A">
              <w:rPr>
                <w:rFonts w:cs="Arial"/>
                <w:noProof/>
              </w:rPr>
              <w:drawing>
                <wp:inline distT="0" distB="0" distL="0" distR="0" wp14:anchorId="2E9B2071" wp14:editId="10385244">
                  <wp:extent cx="241300" cy="2095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sidRPr="008745D3">
              <w:rPr>
                <w:rFonts w:cs="Arial"/>
              </w:rPr>
              <w:t xml:space="preserve">Since you have returned prescriptions to us that were sent out as part of the Auto Refill </w:t>
            </w:r>
            <w:r w:rsidR="00586599">
              <w:rPr>
                <w:rFonts w:cs="Arial"/>
              </w:rPr>
              <w:t>P</w:t>
            </w:r>
            <w:r w:rsidRPr="008745D3">
              <w:rPr>
                <w:rFonts w:cs="Arial"/>
              </w:rPr>
              <w:t>rogram, this indicates that the automated program isn’t a good fit for you.  For future orders, you will need to manually request the refills to ensure that you only receive your pr</w:t>
            </w:r>
            <w:r w:rsidR="00BB5110">
              <w:rPr>
                <w:rFonts w:cs="Arial"/>
              </w:rPr>
              <w:t>escriptions when you need them.</w:t>
            </w:r>
          </w:p>
          <w:p w14:paraId="2AF87606" w14:textId="77777777" w:rsidR="0032430E" w:rsidRPr="008745D3" w:rsidRDefault="0032430E" w:rsidP="00F07CC1">
            <w:pPr>
              <w:spacing w:before="120" w:after="120"/>
              <w:rPr>
                <w:rFonts w:cs="Arial"/>
              </w:rPr>
            </w:pPr>
          </w:p>
          <w:p w14:paraId="18D485F8" w14:textId="31A1366A" w:rsidR="0032430E" w:rsidRPr="008745D3" w:rsidRDefault="0032430E" w:rsidP="00F07CC1">
            <w:pPr>
              <w:spacing w:before="120" w:after="120"/>
              <w:rPr>
                <w:rFonts w:cs="Arial"/>
              </w:rPr>
            </w:pPr>
            <w:r w:rsidRPr="008745D3">
              <w:rPr>
                <w:rFonts w:cs="Arial"/>
                <w:b/>
              </w:rPr>
              <w:t>Day Supply Restriction</w:t>
            </w:r>
            <w:r w:rsidR="008E4EE1">
              <w:rPr>
                <w:rFonts w:cs="Arial"/>
                <w:b/>
              </w:rPr>
              <w:t xml:space="preserve">:  </w:t>
            </w:r>
            <w:r w:rsidR="00DF678A">
              <w:rPr>
                <w:rFonts w:cs="Arial"/>
                <w:noProof/>
              </w:rPr>
              <w:drawing>
                <wp:inline distT="0" distB="0" distL="0" distR="0" wp14:anchorId="5BB8C28F" wp14:editId="5A0CC934">
                  <wp:extent cx="241300" cy="2095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sidRPr="008745D3">
              <w:rPr>
                <w:rFonts w:cs="Arial"/>
              </w:rPr>
              <w:t xml:space="preserve">The prescription has a day supply that does not meet the requirements for this program. For future </w:t>
            </w:r>
            <w:r w:rsidR="00A62219" w:rsidRPr="008745D3">
              <w:rPr>
                <w:rFonts w:cs="Arial"/>
              </w:rPr>
              <w:t>orders,</w:t>
            </w:r>
            <w:r w:rsidRPr="008745D3">
              <w:rPr>
                <w:rFonts w:cs="Arial"/>
              </w:rPr>
              <w:t xml:space="preserve"> you will need to manually request the refills to ensure that you only receive your prescriptions when you need them.</w:t>
            </w:r>
          </w:p>
          <w:p w14:paraId="2C244101" w14:textId="77777777" w:rsidR="0032430E" w:rsidRPr="008745D3" w:rsidRDefault="0032430E" w:rsidP="00F07CC1">
            <w:pPr>
              <w:spacing w:before="120" w:after="120"/>
              <w:rPr>
                <w:rFonts w:cs="Arial"/>
              </w:rPr>
            </w:pPr>
          </w:p>
          <w:p w14:paraId="05DE88E7" w14:textId="7B68C217" w:rsidR="008077FB" w:rsidRDefault="0032430E" w:rsidP="00F07CC1">
            <w:pPr>
              <w:spacing w:before="120" w:after="120"/>
              <w:rPr>
                <w:rFonts w:cs="Arial"/>
              </w:rPr>
            </w:pPr>
            <w:r w:rsidRPr="008745D3">
              <w:rPr>
                <w:rFonts w:cs="Arial"/>
                <w:b/>
              </w:rPr>
              <w:t>Controlled Substance</w:t>
            </w:r>
            <w:r w:rsidR="008E4EE1">
              <w:rPr>
                <w:rFonts w:cs="Arial"/>
                <w:b/>
              </w:rPr>
              <w:t xml:space="preserve">:  </w:t>
            </w:r>
            <w:r w:rsidR="00DF678A">
              <w:rPr>
                <w:rFonts w:cs="Arial"/>
                <w:noProof/>
              </w:rPr>
              <w:drawing>
                <wp:inline distT="0" distB="0" distL="0" distR="0" wp14:anchorId="378FC741" wp14:editId="21DBC9A7">
                  <wp:extent cx="241300" cy="2095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sidRPr="008745D3">
              <w:rPr>
                <w:rFonts w:cs="Arial"/>
              </w:rPr>
              <w:t>There are a few medications that due to federal regulations cannot be enrolled into this program. For future orders, you will need to manually request the refills to ensure that you only receive your prescriptions when you need them.</w:t>
            </w:r>
          </w:p>
          <w:p w14:paraId="4536A89C" w14:textId="77777777" w:rsidR="008077FB" w:rsidRDefault="008077FB" w:rsidP="00F07CC1">
            <w:pPr>
              <w:spacing w:before="120" w:after="120"/>
              <w:rPr>
                <w:rFonts w:cs="Arial"/>
              </w:rPr>
            </w:pPr>
          </w:p>
          <w:p w14:paraId="5CEF4655" w14:textId="5D2B688E" w:rsidR="0032430E" w:rsidRPr="008745D3" w:rsidRDefault="008077FB" w:rsidP="00F07CC1">
            <w:pPr>
              <w:spacing w:before="120" w:after="120"/>
              <w:rPr>
                <w:rFonts w:cs="Arial"/>
              </w:rPr>
            </w:pPr>
            <w:r w:rsidRPr="00A20DFA">
              <w:rPr>
                <w:rFonts w:cs="Arial"/>
                <w:b/>
              </w:rPr>
              <w:t>No Refills Remaining</w:t>
            </w:r>
            <w:r w:rsidR="008E4EE1">
              <w:rPr>
                <w:rFonts w:cs="Arial"/>
                <w:b/>
                <w:bCs/>
              </w:rPr>
              <w:t xml:space="preserve">:  </w:t>
            </w:r>
            <w:r w:rsidR="00DF678A">
              <w:rPr>
                <w:rFonts w:cs="Arial"/>
                <w:noProof/>
              </w:rPr>
              <w:drawing>
                <wp:inline distT="0" distB="0" distL="0" distR="0" wp14:anchorId="07D3D8A0" wp14:editId="652A1424">
                  <wp:extent cx="241300" cy="209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rPr>
              <w:t xml:space="preserve">  </w:t>
            </w:r>
            <w:r>
              <w:rPr>
                <w:rFonts w:cs="Arial"/>
              </w:rPr>
              <w:t>A prescription is not eligible for the Auto Refill Program if there are no remaining refills on the prescription.</w:t>
            </w:r>
          </w:p>
          <w:p w14:paraId="626A06AA" w14:textId="77777777" w:rsidR="0032430E" w:rsidRPr="008745D3" w:rsidRDefault="0032430E" w:rsidP="00F07CC1">
            <w:pPr>
              <w:spacing w:before="120" w:after="120"/>
              <w:rPr>
                <w:rFonts w:cs="Arial"/>
                <w:b/>
                <w:highlight w:val="yellow"/>
              </w:rPr>
            </w:pPr>
          </w:p>
        </w:tc>
      </w:tr>
      <w:tr w:rsidR="0032430E" w:rsidRPr="008745D3" w14:paraId="318E8A56"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30FCDA80" w14:textId="77777777" w:rsidR="0032430E" w:rsidRPr="008745D3" w:rsidRDefault="0032430E" w:rsidP="00F07CC1">
            <w:pPr>
              <w:spacing w:before="120" w:after="120"/>
              <w:jc w:val="center"/>
              <w:rPr>
                <w:b/>
                <w:color w:val="000000"/>
              </w:rPr>
            </w:pPr>
            <w:r w:rsidRPr="008745D3">
              <w:rPr>
                <w:b/>
                <w:color w:val="000000"/>
              </w:rPr>
              <w:t>5</w:t>
            </w:r>
          </w:p>
          <w:p w14:paraId="6F573877" w14:textId="77777777" w:rsidR="0032430E" w:rsidRPr="008745D3" w:rsidRDefault="0032430E" w:rsidP="00F07CC1">
            <w:pPr>
              <w:spacing w:before="120" w:after="120"/>
              <w:jc w:val="center"/>
              <w:rPr>
                <w:b/>
                <w:color w:val="000000"/>
              </w:rPr>
            </w:pPr>
            <w:r>
              <w:rPr>
                <w:rFonts w:ascii="Times New Roman" w:hAnsi="Times New Roman"/>
                <w:noProof/>
                <w:szCs w:val="20"/>
              </w:rPr>
              <w:t xml:space="preserve"> </w:t>
            </w:r>
          </w:p>
        </w:tc>
        <w:tc>
          <w:tcPr>
            <w:tcW w:w="4745" w:type="pct"/>
            <w:tcBorders>
              <w:top w:val="single" w:sz="6" w:space="0" w:color="auto"/>
              <w:left w:val="single" w:sz="6" w:space="0" w:color="auto"/>
              <w:bottom w:val="single" w:sz="6" w:space="0" w:color="auto"/>
              <w:right w:val="single" w:sz="6" w:space="0" w:color="auto"/>
            </w:tcBorders>
          </w:tcPr>
          <w:p w14:paraId="001E1084" w14:textId="53D83A2A" w:rsidR="00472C13" w:rsidRDefault="0032430E" w:rsidP="00F07CC1">
            <w:pPr>
              <w:spacing w:before="120" w:after="120"/>
              <w:rPr>
                <w:rFonts w:cs="Arial"/>
                <w:b/>
                <w:color w:val="000000"/>
              </w:rPr>
            </w:pPr>
            <w:r w:rsidRPr="008745D3">
              <w:rPr>
                <w:rFonts w:cs="Arial"/>
                <w:b/>
                <w:color w:val="000000"/>
              </w:rPr>
              <w:t>When signing up for the Auto Refill Program for a spouse, would the spouse need to give the approval to us before doing so, not just asking the procedural verification question of the caller</w:t>
            </w:r>
            <w:r w:rsidR="008E4EE1">
              <w:rPr>
                <w:rFonts w:cs="Arial"/>
                <w:b/>
                <w:color w:val="000000"/>
              </w:rPr>
              <w:t xml:space="preserve">:  </w:t>
            </w:r>
          </w:p>
          <w:p w14:paraId="1C6C3EFE" w14:textId="77777777" w:rsidR="00472C13" w:rsidRDefault="00472C13" w:rsidP="00F07CC1">
            <w:pPr>
              <w:spacing w:before="120" w:after="120"/>
            </w:pPr>
          </w:p>
          <w:p w14:paraId="7FB96219" w14:textId="04095A82" w:rsidR="0032430E" w:rsidRPr="008745D3" w:rsidRDefault="00DF678A" w:rsidP="00F07CC1">
            <w:pPr>
              <w:spacing w:before="120" w:after="120"/>
              <w:rPr>
                <w:rFonts w:cs="Arial"/>
                <w:b/>
                <w:color w:val="000000"/>
              </w:rPr>
            </w:pPr>
            <w:r>
              <w:rPr>
                <w:rFonts w:cs="Arial"/>
                <w:b/>
                <w:noProof/>
                <w:color w:val="000000"/>
              </w:rPr>
              <w:drawing>
                <wp:inline distT="0" distB="0" distL="0" distR="0" wp14:anchorId="1A5394C1" wp14:editId="137E6444">
                  <wp:extent cx="241300" cy="2095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rPr>
                <w:rFonts w:cs="Arial"/>
                <w:color w:val="000000"/>
              </w:rPr>
              <w:t xml:space="preserve">  </w:t>
            </w:r>
            <w:r w:rsidR="0032430E" w:rsidRPr="000964B9">
              <w:rPr>
                <w:rFonts w:cs="Arial"/>
                <w:color w:val="000000"/>
              </w:rPr>
              <w:t>Are they aware you are calling on their behalf?</w:t>
            </w:r>
          </w:p>
          <w:p w14:paraId="05F560C8" w14:textId="77777777" w:rsidR="0032430E" w:rsidRPr="008745D3" w:rsidRDefault="0032430E" w:rsidP="00F07CC1">
            <w:pPr>
              <w:spacing w:before="120" w:after="120"/>
              <w:rPr>
                <w:rFonts w:cs="Arial"/>
                <w:b/>
                <w:color w:val="000000"/>
              </w:rPr>
            </w:pPr>
          </w:p>
        </w:tc>
      </w:tr>
      <w:tr w:rsidR="0032430E" w:rsidRPr="008745D3" w14:paraId="305533BB"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445DC921" w14:textId="77777777" w:rsidR="0032430E" w:rsidRPr="008745D3" w:rsidRDefault="00D27FEB" w:rsidP="00F07CC1">
            <w:pPr>
              <w:spacing w:before="120" w:after="120"/>
              <w:jc w:val="center"/>
              <w:rPr>
                <w:b/>
                <w:color w:val="000000"/>
              </w:rPr>
            </w:pPr>
            <w:r>
              <w:rPr>
                <w:b/>
                <w:color w:val="000000"/>
              </w:rPr>
              <w:t>5</w:t>
            </w:r>
            <w:r w:rsidR="0032430E" w:rsidRPr="008745D3">
              <w:rPr>
                <w:b/>
                <w:color w:val="000000"/>
              </w:rPr>
              <w:t>A</w:t>
            </w:r>
          </w:p>
        </w:tc>
        <w:tc>
          <w:tcPr>
            <w:tcW w:w="4745" w:type="pct"/>
            <w:tcBorders>
              <w:top w:val="single" w:sz="6" w:space="0" w:color="auto"/>
              <w:left w:val="single" w:sz="6" w:space="0" w:color="auto"/>
              <w:bottom w:val="single" w:sz="6" w:space="0" w:color="auto"/>
              <w:right w:val="single" w:sz="6" w:space="0" w:color="auto"/>
            </w:tcBorders>
          </w:tcPr>
          <w:p w14:paraId="5CF9C031" w14:textId="77777777" w:rsidR="0032430E" w:rsidRPr="008745D3" w:rsidRDefault="0032430E" w:rsidP="00F07CC1">
            <w:pPr>
              <w:spacing w:before="120" w:after="120"/>
              <w:rPr>
                <w:color w:val="000000"/>
              </w:rPr>
            </w:pPr>
            <w:r w:rsidRPr="008745D3">
              <w:rPr>
                <w:color w:val="000000"/>
              </w:rPr>
              <w:t>Anyone who is fully authenticated, and authorized to order a refill</w:t>
            </w:r>
            <w:r w:rsidR="00BB5110">
              <w:rPr>
                <w:color w:val="000000"/>
              </w:rPr>
              <w:t xml:space="preserve"> for a member, can enroll or un</w:t>
            </w:r>
            <w:r w:rsidRPr="008745D3">
              <w:rPr>
                <w:color w:val="000000"/>
              </w:rPr>
              <w:t xml:space="preserve">enroll a member in </w:t>
            </w:r>
            <w:r w:rsidR="006B307F">
              <w:rPr>
                <w:color w:val="000000"/>
              </w:rPr>
              <w:t>AR</w:t>
            </w:r>
            <w:r w:rsidR="00586599">
              <w:rPr>
                <w:color w:val="000000"/>
              </w:rPr>
              <w:t>P</w:t>
            </w:r>
            <w:r w:rsidRPr="008745D3">
              <w:rPr>
                <w:color w:val="000000"/>
              </w:rPr>
              <w:t>.</w:t>
            </w:r>
          </w:p>
          <w:p w14:paraId="744F0365" w14:textId="77777777" w:rsidR="0032430E" w:rsidRPr="008745D3" w:rsidRDefault="0032430E" w:rsidP="00F07CC1">
            <w:pPr>
              <w:numPr>
                <w:ilvl w:val="0"/>
                <w:numId w:val="10"/>
              </w:numPr>
              <w:spacing w:before="120" w:after="120"/>
              <w:rPr>
                <w:b/>
                <w:color w:val="000000"/>
              </w:rPr>
            </w:pPr>
            <w:r w:rsidRPr="008745D3">
              <w:rPr>
                <w:color w:val="000000"/>
              </w:rPr>
              <w:t xml:space="preserve">In order to protect patient privacy, the caller must positively identify, without prompting, all medications by Rx name and/or Rx number that they would like to be enrolled or </w:t>
            </w:r>
            <w:r w:rsidR="00D06DAA">
              <w:rPr>
                <w:color w:val="000000"/>
              </w:rPr>
              <w:t>unenroll</w:t>
            </w:r>
            <w:r w:rsidRPr="008745D3">
              <w:rPr>
                <w:color w:val="000000"/>
              </w:rPr>
              <w:t>ed for the member.</w:t>
            </w:r>
          </w:p>
          <w:p w14:paraId="1642339A" w14:textId="7D3D5FE2" w:rsidR="0032430E" w:rsidRPr="008745D3" w:rsidRDefault="0032430E" w:rsidP="00F07CC1">
            <w:pPr>
              <w:numPr>
                <w:ilvl w:val="0"/>
                <w:numId w:val="10"/>
              </w:numPr>
              <w:spacing w:before="120" w:after="120"/>
              <w:rPr>
                <w:color w:val="000000"/>
              </w:rPr>
            </w:pPr>
            <w:r w:rsidRPr="008745D3">
              <w:t xml:space="preserve">Refer to the </w:t>
            </w:r>
            <w:hyperlink r:id="rId29" w:anchor="!/view?docid=5b354e50-0d15-42d0-b9c2-0711ea02d9ce" w:history="1">
              <w:r w:rsidR="00EA3B9F">
                <w:rPr>
                  <w:color w:val="0000FF"/>
                  <w:u w:val="single"/>
                </w:rPr>
                <w:t>HIPAA Authentication Grid Including Questio</w:t>
              </w:r>
              <w:r w:rsidR="00EA3B9F">
                <w:rPr>
                  <w:color w:val="0000FF"/>
                  <w:u w:val="single"/>
                </w:rPr>
                <w:t>n</w:t>
              </w:r>
              <w:r w:rsidR="00EA3B9F">
                <w:rPr>
                  <w:color w:val="0000FF"/>
                  <w:u w:val="single"/>
                </w:rPr>
                <w:t>s and Answers (028920)</w:t>
              </w:r>
            </w:hyperlink>
            <w:r w:rsidRPr="008745D3">
              <w:t xml:space="preserve"> to determine who is authorized to request a refill on behalf of the member. </w:t>
            </w:r>
          </w:p>
          <w:p w14:paraId="04C262CE" w14:textId="77777777" w:rsidR="0032430E" w:rsidRPr="008745D3" w:rsidRDefault="0032430E" w:rsidP="00F07CC1">
            <w:pPr>
              <w:spacing w:before="120" w:after="120"/>
              <w:rPr>
                <w:rFonts w:cs="Arial"/>
                <w:color w:val="000000"/>
              </w:rPr>
            </w:pPr>
          </w:p>
        </w:tc>
      </w:tr>
      <w:tr w:rsidR="0032430E" w:rsidRPr="008745D3" w14:paraId="1CE4F59E"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4FAE5DEE" w14:textId="77777777" w:rsidR="0032430E" w:rsidRPr="008745D3" w:rsidRDefault="0032430E" w:rsidP="00F07CC1">
            <w:pPr>
              <w:spacing w:before="120" w:after="120"/>
              <w:jc w:val="center"/>
              <w:rPr>
                <w:b/>
                <w:color w:val="000000"/>
              </w:rPr>
            </w:pPr>
            <w:r w:rsidRPr="008745D3">
              <w:rPr>
                <w:b/>
                <w:color w:val="000000"/>
              </w:rPr>
              <w:t>6</w:t>
            </w:r>
          </w:p>
        </w:tc>
        <w:tc>
          <w:tcPr>
            <w:tcW w:w="4745" w:type="pct"/>
            <w:tcBorders>
              <w:top w:val="single" w:sz="6" w:space="0" w:color="auto"/>
              <w:left w:val="single" w:sz="6" w:space="0" w:color="auto"/>
              <w:bottom w:val="single" w:sz="6" w:space="0" w:color="auto"/>
              <w:right w:val="single" w:sz="6" w:space="0" w:color="auto"/>
            </w:tcBorders>
          </w:tcPr>
          <w:p w14:paraId="6F565ADC" w14:textId="77777777" w:rsidR="0032430E" w:rsidRPr="008745D3" w:rsidRDefault="0032430E" w:rsidP="00F07CC1">
            <w:pPr>
              <w:spacing w:before="120" w:after="120"/>
              <w:rPr>
                <w:rFonts w:cs="Arial"/>
                <w:b/>
                <w:color w:val="000000"/>
              </w:rPr>
            </w:pPr>
            <w:r w:rsidRPr="008745D3">
              <w:rPr>
                <w:rFonts w:cs="Arial"/>
                <w:b/>
                <w:color w:val="000000"/>
              </w:rPr>
              <w:t>A medication was received for a member that is now deceased.  What do I need to do to cancel this Rx?</w:t>
            </w:r>
          </w:p>
          <w:p w14:paraId="5EE89D3C" w14:textId="77777777" w:rsidR="002F3191" w:rsidRPr="008745D3" w:rsidRDefault="002F3191" w:rsidP="00F07CC1">
            <w:pPr>
              <w:spacing w:before="120" w:after="120"/>
              <w:rPr>
                <w:rFonts w:cs="Arial"/>
                <w:b/>
                <w:color w:val="000000"/>
              </w:rPr>
            </w:pPr>
          </w:p>
        </w:tc>
      </w:tr>
      <w:tr w:rsidR="0032430E" w:rsidRPr="008745D3" w14:paraId="2C12936A"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16AF7AAE" w14:textId="77777777" w:rsidR="0032430E" w:rsidRPr="008745D3" w:rsidRDefault="00D27FEB" w:rsidP="00F07CC1">
            <w:pPr>
              <w:spacing w:before="120" w:after="120"/>
              <w:jc w:val="center"/>
              <w:rPr>
                <w:b/>
                <w:color w:val="000000"/>
              </w:rPr>
            </w:pPr>
            <w:r>
              <w:rPr>
                <w:b/>
                <w:color w:val="000000"/>
              </w:rPr>
              <w:t>6</w:t>
            </w:r>
            <w:r w:rsidR="0032430E" w:rsidRPr="008745D3">
              <w:rPr>
                <w:b/>
                <w:color w:val="000000"/>
              </w:rPr>
              <w:t>A</w:t>
            </w:r>
          </w:p>
        </w:tc>
        <w:tc>
          <w:tcPr>
            <w:tcW w:w="4745" w:type="pct"/>
            <w:tcBorders>
              <w:top w:val="single" w:sz="6" w:space="0" w:color="auto"/>
              <w:left w:val="single" w:sz="6" w:space="0" w:color="auto"/>
              <w:bottom w:val="single" w:sz="6" w:space="0" w:color="auto"/>
              <w:right w:val="single" w:sz="6" w:space="0" w:color="auto"/>
            </w:tcBorders>
          </w:tcPr>
          <w:p w14:paraId="6502153D" w14:textId="0ADEE5AB" w:rsidR="0032430E" w:rsidRPr="008745D3" w:rsidRDefault="00B046A3" w:rsidP="00F07CC1">
            <w:pPr>
              <w:spacing w:before="120" w:after="120"/>
            </w:pPr>
            <w:r>
              <w:rPr>
                <w:noProof/>
              </w:rPr>
              <w:drawing>
                <wp:inline distT="0" distB="0" distL="0" distR="0" wp14:anchorId="20862242" wp14:editId="6E8F6443">
                  <wp:extent cx="304762" cy="304762"/>
                  <wp:effectExtent l="0" t="0" r="635" b="635"/>
                  <wp:docPr id="208998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8864" name="Picture 2089988864"/>
                          <pic:cNvPicPr/>
                        </pic:nvPicPr>
                        <pic:blipFill>
                          <a:blip r:embed="rId3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32430E" w:rsidRPr="008745D3">
              <w:t xml:space="preserve">If the member is deceased, unenroll their prescriptions at the request of the caller (whether or not they are the POA/executor of the estate). </w:t>
            </w:r>
            <w:hyperlink r:id="rId31" w:anchor="!/view?docid=f28dbdf4-4355-45be-95c4-6bda1c08a521" w:history="1">
              <w:r w:rsidR="00A27792" w:rsidRPr="00F0785A">
                <w:rPr>
                  <w:rStyle w:val="Hyperlink"/>
                </w:rPr>
                <w:t>Cresta</w:t>
              </w:r>
              <w:r w:rsidR="00F0785A" w:rsidRPr="00F0785A">
                <w:rPr>
                  <w:rStyle w:val="Hyperlink"/>
                </w:rPr>
                <w:t xml:space="preserve"> (067901)</w:t>
              </w:r>
            </w:hyperlink>
            <w:r w:rsidR="00A27792">
              <w:t xml:space="preserve"> will</w:t>
            </w:r>
            <w:r w:rsidR="00D47B48">
              <w:t xml:space="preserve"> summarize the call</w:t>
            </w:r>
            <w:r w:rsidR="007242D3">
              <w:t>,</w:t>
            </w:r>
            <w:r w:rsidR="00D47B48">
              <w:t xml:space="preserve"> indicate </w:t>
            </w:r>
            <w:r w:rsidR="0032430E" w:rsidRPr="008745D3">
              <w:t xml:space="preserve">who called and what </w:t>
            </w:r>
            <w:proofErr w:type="gramStart"/>
            <w:r w:rsidR="0032430E" w:rsidRPr="008745D3">
              <w:t>was requested</w:t>
            </w:r>
            <w:proofErr w:type="gramEnd"/>
            <w:r w:rsidR="006F75EF">
              <w:t>.</w:t>
            </w:r>
          </w:p>
          <w:p w14:paraId="1BF5AF90" w14:textId="77777777" w:rsidR="0032430E" w:rsidRPr="008745D3" w:rsidRDefault="0032430E" w:rsidP="00F07CC1">
            <w:pPr>
              <w:spacing w:before="120" w:after="120"/>
            </w:pPr>
          </w:p>
          <w:p w14:paraId="73DACDB5" w14:textId="77777777" w:rsidR="0032430E" w:rsidRPr="008745D3" w:rsidRDefault="0032430E" w:rsidP="00F07CC1">
            <w:pPr>
              <w:spacing w:before="120" w:after="120"/>
              <w:rPr>
                <w:rFonts w:cs="Arial"/>
                <w:color w:val="000000"/>
              </w:rPr>
            </w:pPr>
          </w:p>
        </w:tc>
      </w:tr>
      <w:tr w:rsidR="0032430E" w:rsidRPr="008745D3" w14:paraId="177EFC1E"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5FAE0A52" w14:textId="77777777" w:rsidR="0032430E" w:rsidRPr="008745D3" w:rsidRDefault="0032430E" w:rsidP="00F07CC1">
            <w:pPr>
              <w:spacing w:before="120" w:after="120"/>
              <w:jc w:val="center"/>
              <w:rPr>
                <w:b/>
                <w:color w:val="000000"/>
              </w:rPr>
            </w:pPr>
            <w:r w:rsidRPr="008745D3">
              <w:rPr>
                <w:b/>
                <w:color w:val="000000"/>
              </w:rPr>
              <w:t>7</w:t>
            </w:r>
          </w:p>
          <w:p w14:paraId="32CECA33" w14:textId="77777777" w:rsidR="0032430E" w:rsidRPr="008745D3" w:rsidRDefault="0032430E" w:rsidP="00F07CC1">
            <w:pPr>
              <w:spacing w:before="120" w:after="120"/>
              <w:jc w:val="center"/>
              <w:rPr>
                <w:b/>
                <w:color w:val="000000"/>
              </w:rPr>
            </w:pPr>
            <w:r w:rsidRPr="008745D3">
              <w:rPr>
                <w:noProof/>
                <w:szCs w:val="20"/>
              </w:rPr>
              <w:t xml:space="preserve"> </w:t>
            </w:r>
          </w:p>
        </w:tc>
        <w:tc>
          <w:tcPr>
            <w:tcW w:w="4745" w:type="pct"/>
            <w:tcBorders>
              <w:top w:val="single" w:sz="6" w:space="0" w:color="auto"/>
              <w:left w:val="single" w:sz="6" w:space="0" w:color="auto"/>
              <w:bottom w:val="single" w:sz="6" w:space="0" w:color="auto"/>
              <w:right w:val="single" w:sz="6" w:space="0" w:color="auto"/>
            </w:tcBorders>
          </w:tcPr>
          <w:p w14:paraId="422FDB45" w14:textId="77777777" w:rsidR="0032430E" w:rsidRDefault="0032430E" w:rsidP="00F07CC1">
            <w:pPr>
              <w:spacing w:before="120" w:after="120"/>
              <w:rPr>
                <w:b/>
                <w:color w:val="000000"/>
              </w:rPr>
            </w:pPr>
            <w:r w:rsidRPr="008745D3">
              <w:rPr>
                <w:b/>
                <w:color w:val="000000"/>
              </w:rPr>
              <w:t xml:space="preserve">When the member enrolls themselves digitally, there is no flexibility for the member to adjust the ship date.  This can result in dissatisfaction and disenrollment from </w:t>
            </w:r>
            <w:r w:rsidR="006B307F">
              <w:rPr>
                <w:b/>
                <w:color w:val="000000"/>
              </w:rPr>
              <w:t>AR</w:t>
            </w:r>
            <w:r w:rsidR="00586599">
              <w:rPr>
                <w:b/>
                <w:color w:val="000000"/>
              </w:rPr>
              <w:t>P</w:t>
            </w:r>
            <w:r w:rsidRPr="008745D3">
              <w:rPr>
                <w:b/>
                <w:color w:val="000000"/>
              </w:rPr>
              <w:t>.</w:t>
            </w:r>
          </w:p>
          <w:p w14:paraId="40FBD09D" w14:textId="77777777" w:rsidR="00D27FEB" w:rsidRPr="008745D3" w:rsidRDefault="00D27FEB" w:rsidP="00F07CC1">
            <w:pPr>
              <w:spacing w:before="120" w:after="120"/>
              <w:rPr>
                <w:b/>
                <w:color w:val="000000"/>
              </w:rPr>
            </w:pPr>
          </w:p>
        </w:tc>
      </w:tr>
      <w:tr w:rsidR="0032430E" w:rsidRPr="008745D3" w14:paraId="46B837C2" w14:textId="77777777" w:rsidTr="007000C0">
        <w:trPr>
          <w:trHeight w:val="180"/>
        </w:trPr>
        <w:tc>
          <w:tcPr>
            <w:tcW w:w="255" w:type="pct"/>
            <w:tcBorders>
              <w:top w:val="single" w:sz="6" w:space="0" w:color="auto"/>
              <w:left w:val="single" w:sz="6" w:space="0" w:color="auto"/>
              <w:bottom w:val="single" w:sz="6" w:space="0" w:color="auto"/>
              <w:right w:val="single" w:sz="6" w:space="0" w:color="auto"/>
            </w:tcBorders>
          </w:tcPr>
          <w:p w14:paraId="7D9ABFA5" w14:textId="77777777" w:rsidR="0032430E" w:rsidRPr="008745D3" w:rsidRDefault="00D27FEB" w:rsidP="00F07CC1">
            <w:pPr>
              <w:spacing w:before="120" w:after="120"/>
              <w:jc w:val="center"/>
              <w:rPr>
                <w:b/>
                <w:color w:val="000000"/>
              </w:rPr>
            </w:pPr>
            <w:r>
              <w:rPr>
                <w:b/>
                <w:color w:val="000000"/>
              </w:rPr>
              <w:t>7A</w:t>
            </w:r>
          </w:p>
          <w:p w14:paraId="34B71859" w14:textId="77777777" w:rsidR="0032430E" w:rsidRPr="008745D3" w:rsidRDefault="0032430E" w:rsidP="00F07CC1">
            <w:pPr>
              <w:spacing w:before="120" w:after="120"/>
              <w:jc w:val="center"/>
              <w:rPr>
                <w:b/>
                <w:color w:val="000000"/>
              </w:rPr>
            </w:pPr>
            <w:r w:rsidRPr="008745D3">
              <w:rPr>
                <w:noProof/>
                <w:szCs w:val="20"/>
              </w:rPr>
              <w:t xml:space="preserve"> </w:t>
            </w:r>
          </w:p>
        </w:tc>
        <w:tc>
          <w:tcPr>
            <w:tcW w:w="4745" w:type="pct"/>
            <w:tcBorders>
              <w:top w:val="single" w:sz="6" w:space="0" w:color="auto"/>
              <w:left w:val="single" w:sz="6" w:space="0" w:color="auto"/>
              <w:bottom w:val="single" w:sz="6" w:space="0" w:color="auto"/>
              <w:right w:val="single" w:sz="6" w:space="0" w:color="auto"/>
            </w:tcBorders>
          </w:tcPr>
          <w:p w14:paraId="6F2DEE76" w14:textId="77777777" w:rsidR="0032430E" w:rsidRPr="008745D3" w:rsidRDefault="0032430E" w:rsidP="00F07CC1">
            <w:pPr>
              <w:spacing w:before="120" w:after="120"/>
              <w:rPr>
                <w:color w:val="000000"/>
              </w:rPr>
            </w:pPr>
            <w:r w:rsidRPr="008745D3">
              <w:rPr>
                <w:color w:val="000000"/>
              </w:rPr>
              <w:t>This enhancement does not impact PeopleSafe however it does provide a great “</w:t>
            </w:r>
            <w:r w:rsidR="00D27FEB">
              <w:rPr>
                <w:color w:val="000000"/>
              </w:rPr>
              <w:t>n</w:t>
            </w:r>
            <w:r w:rsidRPr="008745D3">
              <w:rPr>
                <w:color w:val="000000"/>
              </w:rPr>
              <w:t xml:space="preserve">ew” opportunity for our members.  When our members receive a notice of a shipment, they can access the portal and delay that order for up to 10 calendar day as long the date does not pass their eligibility end-date and prescription expiration date.  </w:t>
            </w:r>
          </w:p>
          <w:p w14:paraId="502226CB" w14:textId="77777777" w:rsidR="0032430E" w:rsidRPr="008745D3" w:rsidRDefault="0032430E" w:rsidP="00F07CC1">
            <w:pPr>
              <w:spacing w:before="120" w:after="120"/>
              <w:rPr>
                <w:color w:val="000000"/>
              </w:rPr>
            </w:pPr>
          </w:p>
          <w:p w14:paraId="49371263" w14:textId="6F40B1D0" w:rsidR="0032430E" w:rsidRPr="008745D3" w:rsidRDefault="0032430E" w:rsidP="00F07CC1">
            <w:pPr>
              <w:spacing w:before="120" w:after="120"/>
              <w:rPr>
                <w:b/>
                <w:color w:val="000000"/>
              </w:rPr>
            </w:pPr>
            <w:r w:rsidRPr="008745D3">
              <w:rPr>
                <w:b/>
                <w:color w:val="000000"/>
              </w:rPr>
              <w:t>Example</w:t>
            </w:r>
            <w:r w:rsidR="008E4EE1">
              <w:rPr>
                <w:b/>
                <w:color w:val="000000"/>
              </w:rPr>
              <w:t xml:space="preserve">:  </w:t>
            </w:r>
          </w:p>
          <w:p w14:paraId="60C9353B" w14:textId="342C87A8" w:rsidR="0032430E" w:rsidRPr="008745D3" w:rsidRDefault="0032430E" w:rsidP="00F07CC1">
            <w:pPr>
              <w:spacing w:before="120" w:after="120"/>
              <w:rPr>
                <w:color w:val="000000"/>
              </w:rPr>
            </w:pPr>
            <w:r w:rsidRPr="008745D3">
              <w:rPr>
                <w:color w:val="000000"/>
              </w:rPr>
              <w:t>Current Refill Release Date</w:t>
            </w:r>
            <w:r w:rsidR="008E4EE1">
              <w:rPr>
                <w:color w:val="000000"/>
              </w:rPr>
              <w:t xml:space="preserve">:  </w:t>
            </w:r>
            <w:r w:rsidRPr="008745D3">
              <w:rPr>
                <w:color w:val="000000"/>
              </w:rPr>
              <w:t>August 22, 2016</w:t>
            </w:r>
          </w:p>
          <w:p w14:paraId="220C0D66" w14:textId="2D104359" w:rsidR="0032430E" w:rsidRPr="008745D3" w:rsidRDefault="0032430E" w:rsidP="00F07CC1">
            <w:pPr>
              <w:spacing w:before="120" w:after="120"/>
              <w:rPr>
                <w:color w:val="000000"/>
              </w:rPr>
            </w:pPr>
            <w:r w:rsidRPr="008745D3">
              <w:rPr>
                <w:color w:val="000000"/>
              </w:rPr>
              <w:t>Prescription Expiration Date</w:t>
            </w:r>
            <w:r w:rsidR="008E4EE1">
              <w:rPr>
                <w:color w:val="000000"/>
              </w:rPr>
              <w:t xml:space="preserve">:  </w:t>
            </w:r>
            <w:r w:rsidRPr="008745D3">
              <w:rPr>
                <w:color w:val="000000"/>
              </w:rPr>
              <w:t>December 12, 2016</w:t>
            </w:r>
          </w:p>
          <w:p w14:paraId="436ACA49" w14:textId="355D26E4" w:rsidR="0032430E" w:rsidRPr="008745D3" w:rsidRDefault="0032430E" w:rsidP="00F07CC1">
            <w:pPr>
              <w:spacing w:before="120" w:after="120"/>
              <w:rPr>
                <w:color w:val="000000"/>
              </w:rPr>
            </w:pPr>
            <w:r w:rsidRPr="008745D3">
              <w:rPr>
                <w:color w:val="000000"/>
              </w:rPr>
              <w:t>Maximum Future Release Date</w:t>
            </w:r>
            <w:r w:rsidR="008E4EE1">
              <w:rPr>
                <w:color w:val="000000"/>
              </w:rPr>
              <w:t xml:space="preserve">:  </w:t>
            </w:r>
            <w:r w:rsidRPr="008745D3">
              <w:rPr>
                <w:color w:val="000000"/>
              </w:rPr>
              <w:t>September 1, 2016</w:t>
            </w:r>
          </w:p>
          <w:p w14:paraId="72DF3041" w14:textId="77777777" w:rsidR="0032430E" w:rsidRPr="008745D3" w:rsidRDefault="0032430E" w:rsidP="00F07CC1">
            <w:pPr>
              <w:spacing w:before="120" w:after="120"/>
              <w:rPr>
                <w:color w:val="000000"/>
              </w:rPr>
            </w:pPr>
          </w:p>
          <w:p w14:paraId="774B105E" w14:textId="7BCA12DE" w:rsidR="0032430E" w:rsidRPr="008745D3" w:rsidRDefault="0032430E" w:rsidP="00F07CC1">
            <w:pPr>
              <w:spacing w:before="120" w:after="120"/>
              <w:rPr>
                <w:color w:val="000000"/>
              </w:rPr>
            </w:pPr>
            <w:r w:rsidRPr="008745D3">
              <w:rPr>
                <w:color w:val="000000"/>
              </w:rPr>
              <w:t>Once, the member has successfully changed/updated the release date and that new date will be saved in LINKS, which will be passed to all other frontend applications</w:t>
            </w:r>
            <w:r w:rsidR="008E4EE1">
              <w:rPr>
                <w:color w:val="000000"/>
              </w:rPr>
              <w:t xml:space="preserve">:  </w:t>
            </w:r>
            <w:r w:rsidRPr="008745D3">
              <w:rPr>
                <w:color w:val="000000"/>
              </w:rPr>
              <w:t>PeopleSafe, ICE and IVR.</w:t>
            </w:r>
          </w:p>
          <w:p w14:paraId="15BFCF93" w14:textId="77777777" w:rsidR="0032430E" w:rsidRPr="008745D3" w:rsidRDefault="0032430E" w:rsidP="00F07CC1">
            <w:pPr>
              <w:spacing w:before="120" w:after="120"/>
              <w:rPr>
                <w:color w:val="000000"/>
              </w:rPr>
            </w:pPr>
          </w:p>
          <w:p w14:paraId="7A8B03C1" w14:textId="77777777" w:rsidR="0032430E" w:rsidRPr="008745D3" w:rsidRDefault="0032430E" w:rsidP="00F07CC1">
            <w:pPr>
              <w:spacing w:before="120" w:after="120"/>
              <w:rPr>
                <w:color w:val="000000"/>
              </w:rPr>
            </w:pPr>
            <w:r w:rsidRPr="008745D3">
              <w:rPr>
                <w:color w:val="000000"/>
              </w:rPr>
              <w:t>If the member requires that the order be held for a longer period than 10 calendar days before shipping, follow normal procedures for this type of request.</w:t>
            </w:r>
            <w:r w:rsidRPr="008745D3">
              <w:rPr>
                <w:color w:val="000000"/>
              </w:rPr>
              <w:tab/>
            </w:r>
          </w:p>
          <w:p w14:paraId="421BFCA6" w14:textId="77777777" w:rsidR="0032430E" w:rsidRPr="008745D3" w:rsidRDefault="0032430E" w:rsidP="00F07CC1">
            <w:pPr>
              <w:spacing w:before="120" w:after="120"/>
              <w:rPr>
                <w:color w:val="000000"/>
              </w:rPr>
            </w:pPr>
          </w:p>
        </w:tc>
      </w:tr>
      <w:tr w:rsidR="00111228" w:rsidRPr="00313A08" w14:paraId="577CEF0E"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243FE3F2" w14:textId="77777777" w:rsidR="00111228" w:rsidRPr="00313A08" w:rsidRDefault="00111228" w:rsidP="00F07CC1">
            <w:pPr>
              <w:spacing w:before="120" w:after="120"/>
              <w:jc w:val="center"/>
              <w:rPr>
                <w:b/>
                <w:bCs/>
              </w:rPr>
            </w:pPr>
            <w:r>
              <w:rPr>
                <w:b/>
                <w:bCs/>
              </w:rPr>
              <w:t>8</w:t>
            </w:r>
          </w:p>
        </w:tc>
        <w:tc>
          <w:tcPr>
            <w:tcW w:w="4745" w:type="pct"/>
          </w:tcPr>
          <w:p w14:paraId="421885EB" w14:textId="77777777" w:rsidR="00111228" w:rsidRPr="00313A08" w:rsidRDefault="00111228" w:rsidP="00F07CC1">
            <w:pPr>
              <w:spacing w:before="120" w:after="120"/>
              <w:rPr>
                <w:b/>
              </w:rPr>
            </w:pPr>
            <w:r w:rsidRPr="00313A08">
              <w:rPr>
                <w:b/>
              </w:rPr>
              <w:t>I recently requested a refill</w:t>
            </w:r>
            <w:r>
              <w:rPr>
                <w:b/>
              </w:rPr>
              <w:t>. C</w:t>
            </w:r>
            <w:r w:rsidRPr="00313A08">
              <w:rPr>
                <w:b/>
              </w:rPr>
              <w:t>an I now join this program?</w:t>
            </w:r>
          </w:p>
          <w:p w14:paraId="41D65B64" w14:textId="77777777" w:rsidR="00111228" w:rsidRPr="00313A08" w:rsidRDefault="00111228" w:rsidP="00F07CC1">
            <w:pPr>
              <w:spacing w:before="120" w:after="120"/>
              <w:rPr>
                <w:b/>
                <w:bCs/>
              </w:rPr>
            </w:pPr>
          </w:p>
        </w:tc>
      </w:tr>
      <w:tr w:rsidR="00111228" w:rsidRPr="00313A08" w14:paraId="7B51A061"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6EEBE338" w14:textId="77777777" w:rsidR="00111228" w:rsidRPr="00313A08" w:rsidRDefault="00D27FEB" w:rsidP="00F07CC1">
            <w:pPr>
              <w:spacing w:before="120" w:after="120"/>
              <w:jc w:val="center"/>
              <w:rPr>
                <w:b/>
                <w:bCs/>
              </w:rPr>
            </w:pPr>
            <w:r>
              <w:rPr>
                <w:b/>
                <w:bCs/>
              </w:rPr>
              <w:t>8A</w:t>
            </w:r>
          </w:p>
        </w:tc>
        <w:tc>
          <w:tcPr>
            <w:tcW w:w="4745" w:type="pct"/>
          </w:tcPr>
          <w:p w14:paraId="6A78D433" w14:textId="440A12B3" w:rsidR="00111228" w:rsidRDefault="00DF678A" w:rsidP="00F07CC1">
            <w:pPr>
              <w:spacing w:before="120" w:after="120"/>
            </w:pPr>
            <w:r>
              <w:rPr>
                <w:noProof/>
              </w:rPr>
              <w:drawing>
                <wp:inline distT="0" distB="0" distL="0" distR="0" wp14:anchorId="72D9485C" wp14:editId="14B9F274">
                  <wp:extent cx="241300" cy="2095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111228" w:rsidRPr="00681091">
              <w:t>Yes</w:t>
            </w:r>
            <w:r w:rsidR="00111228">
              <w:t>,</w:t>
            </w:r>
            <w:r w:rsidR="00111228" w:rsidRPr="00681091">
              <w:t xml:space="preserve"> I can assist with enrolling all applicable medications now for future fills</w:t>
            </w:r>
            <w:r w:rsidR="00D27FEB">
              <w:t>.</w:t>
            </w:r>
          </w:p>
          <w:p w14:paraId="3871A848" w14:textId="77777777" w:rsidR="00D27FEB" w:rsidRPr="00122D15" w:rsidRDefault="00D27FEB" w:rsidP="00F07CC1">
            <w:pPr>
              <w:spacing w:before="120" w:after="120"/>
              <w:rPr>
                <w:b/>
              </w:rPr>
            </w:pPr>
          </w:p>
        </w:tc>
      </w:tr>
      <w:tr w:rsidR="00111228" w:rsidRPr="00313A08" w14:paraId="7C7956B9"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05829B5C" w14:textId="77777777" w:rsidR="00111228" w:rsidRPr="00313A08" w:rsidRDefault="00111228" w:rsidP="00F07CC1">
            <w:pPr>
              <w:spacing w:before="120" w:after="120"/>
              <w:jc w:val="center"/>
              <w:rPr>
                <w:b/>
                <w:bCs/>
              </w:rPr>
            </w:pPr>
            <w:r>
              <w:rPr>
                <w:b/>
                <w:bCs/>
              </w:rPr>
              <w:t>9</w:t>
            </w:r>
          </w:p>
        </w:tc>
        <w:tc>
          <w:tcPr>
            <w:tcW w:w="4745" w:type="pct"/>
          </w:tcPr>
          <w:p w14:paraId="7E8EBE1B" w14:textId="77777777" w:rsidR="00111228" w:rsidRPr="00122D15" w:rsidRDefault="00111228" w:rsidP="00F07CC1">
            <w:pPr>
              <w:spacing w:before="120" w:after="120"/>
              <w:rPr>
                <w:b/>
              </w:rPr>
            </w:pPr>
            <w:r w:rsidRPr="00122D15">
              <w:rPr>
                <w:b/>
              </w:rPr>
              <w:t xml:space="preserve">Can I enroll my spouse’s/child’s prescriptions in this program? </w:t>
            </w:r>
          </w:p>
          <w:p w14:paraId="45202006" w14:textId="77777777" w:rsidR="00111228" w:rsidRPr="00093721" w:rsidRDefault="00111228" w:rsidP="00F07CC1">
            <w:pPr>
              <w:spacing w:before="120" w:after="120"/>
            </w:pPr>
          </w:p>
        </w:tc>
      </w:tr>
      <w:tr w:rsidR="00111228" w:rsidRPr="00313A08" w14:paraId="1C0BE81A"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56010186" w14:textId="77777777" w:rsidR="00111228" w:rsidRPr="00313A08" w:rsidRDefault="00111228" w:rsidP="00F07CC1">
            <w:pPr>
              <w:spacing w:before="120" w:after="120"/>
              <w:jc w:val="center"/>
              <w:rPr>
                <w:b/>
                <w:bCs/>
              </w:rPr>
            </w:pPr>
            <w:r>
              <w:rPr>
                <w:b/>
                <w:bCs/>
              </w:rPr>
              <w:t>9</w:t>
            </w:r>
            <w:r w:rsidR="00D27FEB">
              <w:rPr>
                <w:b/>
                <w:bCs/>
              </w:rPr>
              <w:t>A</w:t>
            </w:r>
          </w:p>
        </w:tc>
        <w:tc>
          <w:tcPr>
            <w:tcW w:w="4745" w:type="pct"/>
          </w:tcPr>
          <w:p w14:paraId="7FA45781" w14:textId="202B77AA" w:rsidR="00111228" w:rsidRDefault="00DF678A" w:rsidP="00F07CC1">
            <w:pPr>
              <w:spacing w:before="120" w:after="120"/>
            </w:pPr>
            <w:r>
              <w:rPr>
                <w:noProof/>
              </w:rPr>
              <w:drawing>
                <wp:inline distT="0" distB="0" distL="0" distR="0" wp14:anchorId="3C96F786" wp14:editId="06A2B00B">
                  <wp:extent cx="241300" cy="2095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111228" w:rsidRPr="00093721">
              <w:t xml:space="preserve">Absolutely, I would be happy to help you enroll </w:t>
            </w:r>
            <w:r w:rsidR="00D168D1">
              <w:t xml:space="preserve">any </w:t>
            </w:r>
            <w:r w:rsidR="00111228" w:rsidRPr="00093721">
              <w:t>prescriptions in</w:t>
            </w:r>
            <w:r w:rsidR="00D168D1">
              <w:t>to</w:t>
            </w:r>
            <w:r w:rsidR="00111228" w:rsidRPr="00093721">
              <w:t xml:space="preserve"> the </w:t>
            </w:r>
            <w:r w:rsidR="00111228">
              <w:t xml:space="preserve">Auto Refill </w:t>
            </w:r>
            <w:r w:rsidR="00111228" w:rsidRPr="00093721">
              <w:t>Program.</w:t>
            </w:r>
          </w:p>
          <w:p w14:paraId="5EBDEA4B" w14:textId="77777777" w:rsidR="00D27FEB" w:rsidRPr="00093721" w:rsidRDefault="00D27FEB" w:rsidP="00F07CC1">
            <w:pPr>
              <w:spacing w:before="120" w:after="120"/>
            </w:pPr>
          </w:p>
          <w:p w14:paraId="36D237F5" w14:textId="25968F15" w:rsidR="00111228" w:rsidRDefault="00111228" w:rsidP="00F07CC1">
            <w:pPr>
              <w:spacing w:before="120" w:after="120"/>
              <w:rPr>
                <w:rFonts w:cs="Arial"/>
                <w:color w:val="000000"/>
              </w:rPr>
            </w:pPr>
            <w:r w:rsidRPr="00E47DC1">
              <w:rPr>
                <w:rFonts w:cs="Arial"/>
                <w:b/>
                <w:color w:val="000000"/>
              </w:rPr>
              <w:t>Note</w:t>
            </w:r>
            <w:r w:rsidR="008E4EE1">
              <w:rPr>
                <w:rFonts w:cs="Arial"/>
                <w:b/>
                <w:color w:val="000000"/>
              </w:rPr>
              <w:t xml:space="preserve">:  </w:t>
            </w:r>
            <w:r w:rsidR="00F60F34">
              <w:rPr>
                <w:rFonts w:cs="Arial"/>
                <w:color w:val="000000"/>
              </w:rPr>
              <w:t xml:space="preserve">Remember to fully authenticate first and never offer PHI such as the name/ Rx number of medications. </w:t>
            </w:r>
            <w:r w:rsidRPr="00B148F4">
              <w:rPr>
                <w:rFonts w:cs="Arial"/>
                <w:color w:val="000000"/>
              </w:rPr>
              <w:t>Any</w:t>
            </w:r>
            <w:r>
              <w:rPr>
                <w:rFonts w:cs="Arial"/>
                <w:color w:val="000000"/>
              </w:rPr>
              <w:t xml:space="preserve">one who is fully </w:t>
            </w:r>
            <w:r w:rsidR="00A62219">
              <w:rPr>
                <w:rFonts w:cs="Arial"/>
                <w:color w:val="000000"/>
              </w:rPr>
              <w:t>authenticated and</w:t>
            </w:r>
            <w:r w:rsidRPr="00B148F4">
              <w:rPr>
                <w:rFonts w:cs="Arial"/>
                <w:color w:val="000000"/>
              </w:rPr>
              <w:t xml:space="preserve"> </w:t>
            </w:r>
            <w:r>
              <w:rPr>
                <w:rFonts w:cs="Arial"/>
                <w:color w:val="000000"/>
              </w:rPr>
              <w:t>is authorized to order a refill</w:t>
            </w:r>
            <w:r w:rsidRPr="00B148F4">
              <w:rPr>
                <w:rFonts w:cs="Arial"/>
                <w:color w:val="000000"/>
              </w:rPr>
              <w:t xml:space="preserve"> </w:t>
            </w:r>
            <w:r>
              <w:rPr>
                <w:rFonts w:cs="Arial"/>
                <w:color w:val="000000"/>
              </w:rPr>
              <w:t xml:space="preserve">for a member, </w:t>
            </w:r>
            <w:r w:rsidRPr="00B148F4">
              <w:rPr>
                <w:rFonts w:cs="Arial"/>
                <w:color w:val="000000"/>
              </w:rPr>
              <w:t xml:space="preserve">can enroll or unenroll a member in </w:t>
            </w:r>
            <w:r w:rsidR="006B307F">
              <w:rPr>
                <w:rFonts w:cs="Arial"/>
                <w:color w:val="000000"/>
              </w:rPr>
              <w:t>AR</w:t>
            </w:r>
            <w:r w:rsidR="00586599">
              <w:rPr>
                <w:rFonts w:cs="Arial"/>
                <w:color w:val="000000"/>
              </w:rPr>
              <w:t>P</w:t>
            </w:r>
            <w:r w:rsidR="00D168D1">
              <w:rPr>
                <w:rFonts w:cs="Arial"/>
                <w:color w:val="000000"/>
              </w:rPr>
              <w:t xml:space="preserve">. </w:t>
            </w:r>
            <w:r w:rsidR="00A61967" w:rsidRPr="00A61967">
              <w:rPr>
                <w:color w:val="000000"/>
              </w:rPr>
              <w:t xml:space="preserve"> </w:t>
            </w:r>
          </w:p>
          <w:p w14:paraId="39B97D62" w14:textId="77777777" w:rsidR="00D27FEB" w:rsidRPr="00122D15" w:rsidRDefault="00D27FEB" w:rsidP="00F07CC1">
            <w:pPr>
              <w:spacing w:before="120" w:after="120"/>
              <w:rPr>
                <w:b/>
              </w:rPr>
            </w:pPr>
          </w:p>
        </w:tc>
      </w:tr>
      <w:tr w:rsidR="00111228" w:rsidRPr="00313A08" w14:paraId="608C9B07"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0FD3FC93" w14:textId="77777777" w:rsidR="00111228" w:rsidRPr="00313A08" w:rsidRDefault="00111228" w:rsidP="00F07CC1">
            <w:pPr>
              <w:spacing w:before="120" w:after="120"/>
              <w:jc w:val="center"/>
              <w:rPr>
                <w:b/>
                <w:bCs/>
              </w:rPr>
            </w:pPr>
            <w:r>
              <w:rPr>
                <w:b/>
                <w:bCs/>
              </w:rPr>
              <w:t>10</w:t>
            </w:r>
          </w:p>
        </w:tc>
        <w:tc>
          <w:tcPr>
            <w:tcW w:w="4745" w:type="pct"/>
          </w:tcPr>
          <w:p w14:paraId="528D3FAF" w14:textId="77777777" w:rsidR="00111228" w:rsidRPr="00122D15" w:rsidRDefault="00111228" w:rsidP="00F07CC1">
            <w:pPr>
              <w:spacing w:before="120" w:after="120"/>
              <w:rPr>
                <w:b/>
              </w:rPr>
            </w:pPr>
            <w:r w:rsidRPr="00122D15">
              <w:rPr>
                <w:b/>
              </w:rPr>
              <w:t>What if my prescriber responds to the fax or call after I’ve already had a new prescription written? Should I still mail you the new prescription?</w:t>
            </w:r>
          </w:p>
          <w:p w14:paraId="0FD103D4" w14:textId="77777777" w:rsidR="00111228" w:rsidRPr="00093721" w:rsidRDefault="00111228" w:rsidP="00F07CC1">
            <w:pPr>
              <w:spacing w:before="120" w:after="120"/>
            </w:pPr>
          </w:p>
        </w:tc>
      </w:tr>
      <w:tr w:rsidR="00111228" w:rsidRPr="00313A08" w14:paraId="7C52B563" w14:textId="77777777" w:rsidTr="00700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 w:type="pct"/>
          </w:tcPr>
          <w:p w14:paraId="0D245288" w14:textId="77777777" w:rsidR="00111228" w:rsidRPr="00313A08" w:rsidRDefault="00111228" w:rsidP="00F07CC1">
            <w:pPr>
              <w:spacing w:before="120" w:after="120"/>
              <w:jc w:val="center"/>
              <w:rPr>
                <w:b/>
                <w:bCs/>
              </w:rPr>
            </w:pPr>
            <w:r>
              <w:rPr>
                <w:b/>
                <w:bCs/>
              </w:rPr>
              <w:t xml:space="preserve"> 10</w:t>
            </w:r>
            <w:r w:rsidR="00D27FEB">
              <w:rPr>
                <w:b/>
                <w:bCs/>
              </w:rPr>
              <w:t>A</w:t>
            </w:r>
          </w:p>
        </w:tc>
        <w:tc>
          <w:tcPr>
            <w:tcW w:w="4745" w:type="pct"/>
          </w:tcPr>
          <w:p w14:paraId="457EEFF7" w14:textId="595B1606" w:rsidR="00111228" w:rsidRDefault="00DF678A" w:rsidP="00F07CC1">
            <w:pPr>
              <w:spacing w:before="120" w:after="120"/>
            </w:pPr>
            <w:r>
              <w:rPr>
                <w:noProof/>
              </w:rPr>
              <w:drawing>
                <wp:inline distT="0" distB="0" distL="0" distR="0" wp14:anchorId="2A4839BD" wp14:editId="2FDBD3CA">
                  <wp:extent cx="241300" cy="2095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356609">
              <w:t xml:space="preserve">  </w:t>
            </w:r>
            <w:r w:rsidR="00111228" w:rsidRPr="00093721">
              <w:t xml:space="preserve">No.  If we have successfully obtained authorization from your prescriber to </w:t>
            </w:r>
            <w:r w:rsidR="00C21173" w:rsidRPr="00093721">
              <w:t>re</w:t>
            </w:r>
            <w:r w:rsidR="00C21173">
              <w:t xml:space="preserve">fill </w:t>
            </w:r>
            <w:r w:rsidR="00111228" w:rsidRPr="00093721">
              <w:t>the prescription, you will not need to mail in the new prescription.  If you have already mailed in the new prescription, our system will recognize that it is a duplicate order for the medication, and it will be returned to you.</w:t>
            </w:r>
          </w:p>
          <w:p w14:paraId="31C8B84A" w14:textId="77777777" w:rsidR="00D06DAA" w:rsidRPr="00093721" w:rsidRDefault="00D06DAA" w:rsidP="00F07CC1">
            <w:pPr>
              <w:spacing w:before="120" w:after="120"/>
            </w:pPr>
          </w:p>
        </w:tc>
      </w:tr>
    </w:tbl>
    <w:p w14:paraId="0C059440" w14:textId="77777777" w:rsidR="00111228" w:rsidRPr="008745D3" w:rsidRDefault="00111228" w:rsidP="00111228"/>
    <w:p w14:paraId="4D150356" w14:textId="2FB99AA2" w:rsidR="00970989" w:rsidRPr="009A1389" w:rsidRDefault="00970989" w:rsidP="00970989">
      <w:pPr>
        <w:jc w:val="right"/>
      </w:pPr>
      <w:hyperlink w:anchor="_top" w:history="1">
        <w:r w:rsidRPr="00CA7614">
          <w:rPr>
            <w:rStyle w:val="Hyperlink"/>
          </w:rPr>
          <w:t>Top of</w:t>
        </w:r>
        <w:r w:rsidRPr="00CA7614">
          <w:rPr>
            <w:rStyle w:val="Hyperlink"/>
          </w:rPr>
          <w:t xml:space="preserve"> </w:t>
        </w:r>
        <w:r w:rsidRPr="00CA7614">
          <w:rPr>
            <w:rStyle w:val="Hyperlink"/>
          </w:rPr>
          <w:t>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430E" w:rsidRPr="008745D3" w14:paraId="0C338F89" w14:textId="77777777" w:rsidTr="00F07CC1">
        <w:tc>
          <w:tcPr>
            <w:tcW w:w="5000" w:type="pct"/>
            <w:shd w:val="clear" w:color="auto" w:fill="BFBFBF" w:themeFill="background1" w:themeFillShade="BF"/>
          </w:tcPr>
          <w:p w14:paraId="3A2DDAE6" w14:textId="3AC01682" w:rsidR="0032430E" w:rsidRPr="008745D3" w:rsidRDefault="0032430E" w:rsidP="00F07CC1">
            <w:pPr>
              <w:keepNext/>
              <w:spacing w:before="120" w:after="120"/>
              <w:outlineLvl w:val="1"/>
              <w:rPr>
                <w:rFonts w:cs="Arial"/>
                <w:b/>
                <w:bCs/>
                <w:iCs/>
                <w:sz w:val="28"/>
                <w:szCs w:val="28"/>
              </w:rPr>
            </w:pPr>
            <w:bookmarkStart w:id="31" w:name="_Using_Fax_Workflow"/>
            <w:bookmarkStart w:id="32" w:name="_Enrolling_a_Member’s"/>
            <w:bookmarkStart w:id="33" w:name="_Toc497213028"/>
            <w:bookmarkStart w:id="34" w:name="_Toc500860565"/>
            <w:bookmarkStart w:id="35" w:name="_Toc502223475"/>
            <w:bookmarkStart w:id="36" w:name="OLE_LINK50"/>
            <w:bookmarkStart w:id="37" w:name="OLE_LINK40"/>
            <w:bookmarkStart w:id="38" w:name="_Toc127259833"/>
            <w:bookmarkEnd w:id="31"/>
            <w:bookmarkEnd w:id="32"/>
            <w:r w:rsidRPr="008745D3">
              <w:rPr>
                <w:rFonts w:cs="Arial"/>
                <w:b/>
                <w:bCs/>
                <w:iCs/>
                <w:sz w:val="28"/>
                <w:szCs w:val="28"/>
              </w:rPr>
              <w:t xml:space="preserve">General Program </w:t>
            </w:r>
            <w:bookmarkEnd w:id="33"/>
            <w:bookmarkEnd w:id="34"/>
            <w:bookmarkEnd w:id="35"/>
            <w:r w:rsidR="00111228">
              <w:rPr>
                <w:rFonts w:cs="Arial"/>
                <w:b/>
                <w:bCs/>
                <w:color w:val="000000"/>
                <w:sz w:val="28"/>
                <w:szCs w:val="28"/>
              </w:rPr>
              <w:t>Questions and Answers</w:t>
            </w:r>
            <w:bookmarkEnd w:id="36"/>
            <w:bookmarkEnd w:id="37"/>
            <w:bookmarkEnd w:id="38"/>
          </w:p>
        </w:tc>
      </w:tr>
    </w:tbl>
    <w:p w14:paraId="3116366A" w14:textId="29A06DA4" w:rsidR="0032430E" w:rsidRDefault="0032430E" w:rsidP="00F07CC1">
      <w:pPr>
        <w:spacing w:before="120" w:after="120"/>
      </w:pPr>
      <w:r w:rsidRPr="008745D3">
        <w:t>Use as needed</w:t>
      </w:r>
      <w:r w:rsidR="008E4EE1">
        <w:t xml:space="preserve">:  </w:t>
      </w:r>
    </w:p>
    <w:p w14:paraId="3C324A76" w14:textId="77777777" w:rsidR="00D06DAA" w:rsidRPr="008745D3" w:rsidRDefault="00D06DAA" w:rsidP="0032430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44"/>
        <w:gridCol w:w="12200"/>
      </w:tblGrid>
      <w:tr w:rsidR="0032430E" w:rsidRPr="008745D3" w14:paraId="41E71C6D" w14:textId="77777777" w:rsidTr="000B23D6">
        <w:trPr>
          <w:trHeight w:val="180"/>
        </w:trPr>
        <w:tc>
          <w:tcPr>
            <w:tcW w:w="254" w:type="pct"/>
            <w:shd w:val="clear" w:color="auto" w:fill="D9D9D9" w:themeFill="background1" w:themeFillShade="D9"/>
          </w:tcPr>
          <w:p w14:paraId="705F756B" w14:textId="77777777" w:rsidR="0032430E" w:rsidRPr="008745D3" w:rsidRDefault="00025E65" w:rsidP="00C0722D">
            <w:pPr>
              <w:spacing w:before="120" w:after="120"/>
              <w:jc w:val="center"/>
              <w:rPr>
                <w:b/>
              </w:rPr>
            </w:pPr>
            <w:r>
              <w:rPr>
                <w:b/>
              </w:rPr>
              <w:t>#</w:t>
            </w:r>
          </w:p>
        </w:tc>
        <w:tc>
          <w:tcPr>
            <w:tcW w:w="4746" w:type="pct"/>
            <w:shd w:val="clear" w:color="auto" w:fill="D9D9D9" w:themeFill="background1" w:themeFillShade="D9"/>
          </w:tcPr>
          <w:p w14:paraId="192880EF" w14:textId="77777777" w:rsidR="0032430E" w:rsidRPr="008745D3" w:rsidRDefault="00025E65" w:rsidP="00C0722D">
            <w:pPr>
              <w:spacing w:before="120" w:after="120"/>
              <w:jc w:val="center"/>
              <w:rPr>
                <w:rFonts w:cs="Arial"/>
                <w:b/>
              </w:rPr>
            </w:pPr>
            <w:r>
              <w:rPr>
                <w:rFonts w:cs="Arial"/>
                <w:b/>
              </w:rPr>
              <w:t>Questions / Answers</w:t>
            </w:r>
          </w:p>
        </w:tc>
      </w:tr>
      <w:tr w:rsidR="0032430E" w:rsidRPr="008745D3" w14:paraId="1F18B161" w14:textId="77777777" w:rsidTr="000B23D6">
        <w:trPr>
          <w:trHeight w:val="180"/>
        </w:trPr>
        <w:tc>
          <w:tcPr>
            <w:tcW w:w="254" w:type="pct"/>
            <w:shd w:val="clear" w:color="auto" w:fill="auto"/>
          </w:tcPr>
          <w:p w14:paraId="5A3A6600" w14:textId="77777777" w:rsidR="0032430E" w:rsidRPr="008745D3" w:rsidRDefault="0032430E" w:rsidP="00F07CC1">
            <w:pPr>
              <w:spacing w:before="120" w:after="120"/>
              <w:jc w:val="center"/>
              <w:rPr>
                <w:b/>
              </w:rPr>
            </w:pPr>
            <w:r w:rsidRPr="008745D3">
              <w:rPr>
                <w:b/>
              </w:rPr>
              <w:t>1</w:t>
            </w:r>
          </w:p>
        </w:tc>
        <w:tc>
          <w:tcPr>
            <w:tcW w:w="4746" w:type="pct"/>
            <w:shd w:val="clear" w:color="auto" w:fill="auto"/>
          </w:tcPr>
          <w:p w14:paraId="0D67F721" w14:textId="77777777" w:rsidR="0032430E" w:rsidRPr="008745D3" w:rsidRDefault="0032430E" w:rsidP="00F07CC1">
            <w:pPr>
              <w:spacing w:before="120" w:after="120"/>
              <w:rPr>
                <w:rFonts w:cs="Arial"/>
                <w:b/>
              </w:rPr>
            </w:pPr>
            <w:r w:rsidRPr="008745D3">
              <w:rPr>
                <w:rFonts w:cs="Arial"/>
                <w:b/>
              </w:rPr>
              <w:t>Will you contact me when it is time to refill my prescription?</w:t>
            </w:r>
          </w:p>
          <w:p w14:paraId="68805A65" w14:textId="77777777" w:rsidR="0032430E" w:rsidRPr="008745D3" w:rsidRDefault="0032430E" w:rsidP="00F07CC1">
            <w:pPr>
              <w:spacing w:before="120" w:after="120"/>
              <w:rPr>
                <w:b/>
              </w:rPr>
            </w:pPr>
          </w:p>
        </w:tc>
      </w:tr>
      <w:tr w:rsidR="0032430E" w:rsidRPr="008745D3" w14:paraId="42937BC0" w14:textId="77777777" w:rsidTr="000B23D6">
        <w:trPr>
          <w:trHeight w:val="180"/>
        </w:trPr>
        <w:tc>
          <w:tcPr>
            <w:tcW w:w="254" w:type="pct"/>
            <w:shd w:val="clear" w:color="auto" w:fill="auto"/>
          </w:tcPr>
          <w:p w14:paraId="1159A42B" w14:textId="77777777" w:rsidR="0032430E" w:rsidRPr="008745D3" w:rsidRDefault="0032430E" w:rsidP="00F07CC1">
            <w:pPr>
              <w:spacing w:before="120" w:after="120"/>
              <w:jc w:val="center"/>
              <w:rPr>
                <w:b/>
              </w:rPr>
            </w:pPr>
            <w:r w:rsidRPr="008745D3">
              <w:rPr>
                <w:b/>
              </w:rPr>
              <w:t>1A</w:t>
            </w:r>
          </w:p>
        </w:tc>
        <w:tc>
          <w:tcPr>
            <w:tcW w:w="4746" w:type="pct"/>
            <w:shd w:val="clear" w:color="auto" w:fill="auto"/>
          </w:tcPr>
          <w:p w14:paraId="36FBB580" w14:textId="5A8E9EC1" w:rsidR="0032430E" w:rsidRPr="008745D3" w:rsidRDefault="00DF678A" w:rsidP="00F07CC1">
            <w:pPr>
              <w:spacing w:before="120" w:after="120"/>
              <w:rPr>
                <w:rFonts w:cs="Arial"/>
              </w:rPr>
            </w:pPr>
            <w:r>
              <w:rPr>
                <w:noProof/>
              </w:rPr>
              <w:drawing>
                <wp:inline distT="0" distB="0" distL="0" distR="0" wp14:anchorId="1F58B4D7" wp14:editId="291E6862">
                  <wp:extent cx="241300" cy="2095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rPr>
              <w:t xml:space="preserve">  </w:t>
            </w:r>
            <w:r w:rsidR="0032430E" w:rsidRPr="008745D3">
              <w:rPr>
                <w:rFonts w:cs="Arial"/>
              </w:rPr>
              <w:t>Yes.  You can select the type of communication that you would receive when your medication is due for refill.  Options include an email, text message or phone call (automated voice message).  Keep in mind that you will only receive notifications for medications that you have chosen to include in the program.</w:t>
            </w:r>
          </w:p>
          <w:p w14:paraId="716ECBF5" w14:textId="77777777" w:rsidR="0032430E" w:rsidRPr="008745D3" w:rsidRDefault="0032430E" w:rsidP="00F07CC1">
            <w:pPr>
              <w:spacing w:before="120" w:after="120"/>
            </w:pPr>
          </w:p>
        </w:tc>
      </w:tr>
      <w:tr w:rsidR="0032430E" w:rsidRPr="008745D3" w14:paraId="1631B47B" w14:textId="77777777" w:rsidTr="000B23D6">
        <w:trPr>
          <w:trHeight w:val="180"/>
        </w:trPr>
        <w:tc>
          <w:tcPr>
            <w:tcW w:w="254" w:type="pct"/>
            <w:shd w:val="clear" w:color="auto" w:fill="auto"/>
          </w:tcPr>
          <w:p w14:paraId="2EFF576F" w14:textId="77777777" w:rsidR="0032430E" w:rsidRPr="008745D3" w:rsidRDefault="0032430E" w:rsidP="00F07CC1">
            <w:pPr>
              <w:spacing w:before="120" w:after="120"/>
              <w:jc w:val="center"/>
              <w:rPr>
                <w:b/>
              </w:rPr>
            </w:pPr>
            <w:r w:rsidRPr="008745D3">
              <w:rPr>
                <w:b/>
              </w:rPr>
              <w:t>2</w:t>
            </w:r>
          </w:p>
        </w:tc>
        <w:tc>
          <w:tcPr>
            <w:tcW w:w="4746" w:type="pct"/>
            <w:shd w:val="clear" w:color="auto" w:fill="auto"/>
          </w:tcPr>
          <w:p w14:paraId="14C9F945" w14:textId="77777777" w:rsidR="0032430E" w:rsidRPr="008745D3" w:rsidRDefault="0032430E" w:rsidP="00F07CC1">
            <w:pPr>
              <w:spacing w:before="120" w:after="120"/>
              <w:rPr>
                <w:b/>
              </w:rPr>
            </w:pPr>
            <w:r w:rsidRPr="008745D3">
              <w:rPr>
                <w:b/>
              </w:rPr>
              <w:t xml:space="preserve">When will you contact my prescriber for prescription </w:t>
            </w:r>
            <w:r w:rsidR="00C21173" w:rsidRPr="008745D3">
              <w:rPr>
                <w:b/>
              </w:rPr>
              <w:t>re</w:t>
            </w:r>
            <w:r w:rsidR="00C21173">
              <w:rPr>
                <w:b/>
              </w:rPr>
              <w:t>fills</w:t>
            </w:r>
            <w:r w:rsidRPr="008745D3">
              <w:rPr>
                <w:b/>
              </w:rPr>
              <w:t>?</w:t>
            </w:r>
          </w:p>
          <w:p w14:paraId="236C8B88" w14:textId="77777777" w:rsidR="0032430E" w:rsidRPr="008745D3" w:rsidRDefault="0032430E" w:rsidP="00F07CC1">
            <w:pPr>
              <w:spacing w:before="120" w:after="120"/>
              <w:rPr>
                <w:rFonts w:cs="Arial"/>
                <w:b/>
              </w:rPr>
            </w:pPr>
          </w:p>
        </w:tc>
      </w:tr>
      <w:tr w:rsidR="0032430E" w:rsidRPr="008745D3" w14:paraId="413A6FBD" w14:textId="77777777" w:rsidTr="000B23D6">
        <w:trPr>
          <w:trHeight w:val="180"/>
        </w:trPr>
        <w:tc>
          <w:tcPr>
            <w:tcW w:w="254" w:type="pct"/>
            <w:shd w:val="clear" w:color="auto" w:fill="auto"/>
          </w:tcPr>
          <w:p w14:paraId="0BE57E85" w14:textId="77777777" w:rsidR="0032430E" w:rsidRPr="008745D3" w:rsidRDefault="0032430E" w:rsidP="00F07CC1">
            <w:pPr>
              <w:spacing w:before="120" w:after="120"/>
              <w:jc w:val="center"/>
              <w:rPr>
                <w:b/>
              </w:rPr>
            </w:pPr>
            <w:r w:rsidRPr="008745D3">
              <w:rPr>
                <w:b/>
              </w:rPr>
              <w:t>2A</w:t>
            </w:r>
          </w:p>
        </w:tc>
        <w:tc>
          <w:tcPr>
            <w:tcW w:w="4746" w:type="pct"/>
            <w:shd w:val="clear" w:color="auto" w:fill="auto"/>
          </w:tcPr>
          <w:p w14:paraId="7E3371C1" w14:textId="6455F7FD" w:rsidR="0032430E" w:rsidRPr="008745D3" w:rsidRDefault="00DF678A" w:rsidP="00F07CC1">
            <w:pPr>
              <w:spacing w:before="120" w:after="120"/>
              <w:rPr>
                <w:rFonts w:cs="Arial"/>
                <w:color w:val="000000"/>
              </w:rPr>
            </w:pPr>
            <w:r>
              <w:rPr>
                <w:noProof/>
              </w:rPr>
              <w:drawing>
                <wp:inline distT="0" distB="0" distL="0" distR="0" wp14:anchorId="0E974DFF" wp14:editId="5D97F3AC">
                  <wp:extent cx="241300" cy="2095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color w:val="000000"/>
              </w:rPr>
              <w:t xml:space="preserve">  </w:t>
            </w:r>
            <w:r w:rsidR="0032430E" w:rsidRPr="008745D3">
              <w:rPr>
                <w:rFonts w:cs="Arial"/>
                <w:color w:val="000000"/>
              </w:rPr>
              <w:t xml:space="preserve">Approximately two weeks prior to the last day of your medication’s supply, we will contact your prescriber’s office to obtain a prescription </w:t>
            </w:r>
            <w:r w:rsidR="00C21173" w:rsidRPr="008745D3">
              <w:rPr>
                <w:rFonts w:cs="Arial"/>
                <w:color w:val="000000"/>
              </w:rPr>
              <w:t>re</w:t>
            </w:r>
            <w:r w:rsidR="00C21173">
              <w:rPr>
                <w:rFonts w:cs="Arial"/>
                <w:color w:val="000000"/>
              </w:rPr>
              <w:t>fill</w:t>
            </w:r>
            <w:r w:rsidR="0032430E" w:rsidRPr="008745D3">
              <w:rPr>
                <w:rFonts w:cs="Arial"/>
                <w:color w:val="000000"/>
              </w:rPr>
              <w:t>.</w:t>
            </w:r>
          </w:p>
          <w:p w14:paraId="169FF738" w14:textId="77777777" w:rsidR="0032430E" w:rsidRPr="008745D3" w:rsidRDefault="0032430E" w:rsidP="00F07CC1">
            <w:pPr>
              <w:spacing w:before="120" w:after="120"/>
              <w:rPr>
                <w:rFonts w:cs="Arial"/>
                <w:color w:val="000000"/>
              </w:rPr>
            </w:pPr>
          </w:p>
          <w:p w14:paraId="11DBEDCC" w14:textId="6AA975F8" w:rsidR="0032430E" w:rsidRDefault="00DF678A" w:rsidP="00F07CC1">
            <w:pPr>
              <w:spacing w:before="120" w:after="120"/>
              <w:rPr>
                <w:rFonts w:cs="Arial"/>
                <w:color w:val="000000"/>
              </w:rPr>
            </w:pPr>
            <w:r>
              <w:rPr>
                <w:noProof/>
              </w:rPr>
              <w:drawing>
                <wp:inline distT="0" distB="0" distL="0" distR="0" wp14:anchorId="296BE4A1" wp14:editId="2B2EB17B">
                  <wp:extent cx="241300" cy="2095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color w:val="000000"/>
              </w:rPr>
              <w:t xml:space="preserve">  </w:t>
            </w:r>
            <w:r w:rsidR="0032430E" w:rsidRPr="008745D3">
              <w:rPr>
                <w:rFonts w:cs="Arial"/>
                <w:color w:val="000000"/>
              </w:rPr>
              <w:t xml:space="preserve">If the </w:t>
            </w:r>
            <w:r w:rsidR="00C21173" w:rsidRPr="008745D3">
              <w:rPr>
                <w:rFonts w:cs="Arial"/>
                <w:color w:val="000000"/>
              </w:rPr>
              <w:t>re</w:t>
            </w:r>
            <w:r w:rsidR="00C21173">
              <w:rPr>
                <w:rFonts w:cs="Arial"/>
                <w:color w:val="000000"/>
              </w:rPr>
              <w:t>fill</w:t>
            </w:r>
            <w:r w:rsidR="00C21173" w:rsidRPr="008745D3">
              <w:rPr>
                <w:rFonts w:cs="Arial"/>
                <w:color w:val="000000"/>
              </w:rPr>
              <w:t xml:space="preserve"> </w:t>
            </w:r>
            <w:r w:rsidR="0032430E" w:rsidRPr="008745D3">
              <w:rPr>
                <w:rFonts w:cs="Arial"/>
                <w:color w:val="000000"/>
              </w:rPr>
              <w:t xml:space="preserve">is declined or if the prescriber is unresponsive to our request, we will contact you </w:t>
            </w:r>
            <w:r w:rsidR="00A542F1">
              <w:rPr>
                <w:rFonts w:cs="Arial"/>
                <w:color w:val="000000"/>
              </w:rPr>
              <w:t xml:space="preserve">based off your messaging preferences </w:t>
            </w:r>
            <w:r w:rsidR="0032430E" w:rsidRPr="008745D3">
              <w:rPr>
                <w:rFonts w:cs="Arial"/>
                <w:color w:val="000000"/>
              </w:rPr>
              <w:t>to let you know that you should follow up with your prescriber to obtain a new prescription and then submit it to Caremark.</w:t>
            </w:r>
          </w:p>
          <w:p w14:paraId="3D3E6567" w14:textId="75DC84DD" w:rsidR="00A542F1" w:rsidRPr="00A542F1" w:rsidRDefault="00A542F1" w:rsidP="00F07CC1">
            <w:pPr>
              <w:spacing w:before="120" w:after="120"/>
              <w:rPr>
                <w:rFonts w:cs="Arial"/>
                <w:color w:val="000000"/>
              </w:rPr>
            </w:pPr>
            <w:r w:rsidRPr="00A20DFA">
              <w:rPr>
                <w:rFonts w:cs="Arial"/>
                <w:b/>
                <w:color w:val="000000"/>
              </w:rPr>
              <w:t>Note</w:t>
            </w:r>
            <w:r w:rsidR="008E4EE1">
              <w:rPr>
                <w:rFonts w:cs="Arial"/>
                <w:b/>
                <w:color w:val="000000"/>
              </w:rPr>
              <w:t xml:space="preserve">:  </w:t>
            </w:r>
            <w:r w:rsidR="00F60F34">
              <w:rPr>
                <w:rFonts w:cs="Arial"/>
                <w:color w:val="000000"/>
              </w:rPr>
              <w:t>CS</w:t>
            </w:r>
            <w:r>
              <w:rPr>
                <w:rFonts w:cs="Arial"/>
                <w:color w:val="000000"/>
              </w:rPr>
              <w:t xml:space="preserve">R should check messaging preferences under </w:t>
            </w:r>
            <w:r w:rsidR="00DF678A" w:rsidRPr="00E37025">
              <w:rPr>
                <w:noProof/>
              </w:rPr>
              <w:drawing>
                <wp:inline distT="0" distB="0" distL="0" distR="0" wp14:anchorId="395B8FFB" wp14:editId="08AF50ED">
                  <wp:extent cx="1485900" cy="336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336550"/>
                          </a:xfrm>
                          <a:prstGeom prst="rect">
                            <a:avLst/>
                          </a:prstGeom>
                          <a:noFill/>
                          <a:ln>
                            <a:noFill/>
                          </a:ln>
                        </pic:spPr>
                      </pic:pic>
                    </a:graphicData>
                  </a:graphic>
                </wp:inline>
              </w:drawing>
            </w:r>
            <w:r>
              <w:rPr>
                <w:noProof/>
              </w:rPr>
              <w:t xml:space="preserve">on the Main Screen. You can view the preferences of the member and verify if the member is set up to receive messages by email, text, and/or phone call. The selected messaging preferences is how the member will be contacted if their prescriber does not respond to fax requests. </w:t>
            </w:r>
          </w:p>
          <w:p w14:paraId="1DC50666" w14:textId="77777777" w:rsidR="00472C13" w:rsidRDefault="00472C13" w:rsidP="00F07CC1">
            <w:pPr>
              <w:spacing w:before="120" w:after="120"/>
            </w:pPr>
          </w:p>
          <w:p w14:paraId="2A9332B3" w14:textId="1C028C0D" w:rsidR="0032430E" w:rsidRPr="008745D3" w:rsidRDefault="00DF678A" w:rsidP="00F07CC1">
            <w:pPr>
              <w:spacing w:before="120" w:after="120"/>
              <w:rPr>
                <w:rFonts w:cs="Arial"/>
                <w:color w:val="000000"/>
              </w:rPr>
            </w:pPr>
            <w:r>
              <w:rPr>
                <w:noProof/>
              </w:rPr>
              <w:drawing>
                <wp:inline distT="0" distB="0" distL="0" distR="0" wp14:anchorId="48C0452D" wp14:editId="132AA837">
                  <wp:extent cx="241300" cy="2095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color w:val="000000"/>
              </w:rPr>
              <w:t xml:space="preserve">  </w:t>
            </w:r>
            <w:r w:rsidR="0032430E" w:rsidRPr="008745D3">
              <w:rPr>
                <w:rFonts w:cs="Arial"/>
                <w:color w:val="000000"/>
              </w:rPr>
              <w:t xml:space="preserve">If your prescriber approves the prescription </w:t>
            </w:r>
            <w:r w:rsidR="00C21173" w:rsidRPr="008745D3">
              <w:rPr>
                <w:rFonts w:cs="Arial"/>
                <w:color w:val="000000"/>
              </w:rPr>
              <w:t>re</w:t>
            </w:r>
            <w:r w:rsidR="00C21173">
              <w:rPr>
                <w:rFonts w:cs="Arial"/>
                <w:color w:val="000000"/>
              </w:rPr>
              <w:t>fill</w:t>
            </w:r>
            <w:r w:rsidR="0032430E" w:rsidRPr="008745D3">
              <w:rPr>
                <w:rFonts w:cs="Arial"/>
                <w:color w:val="000000"/>
              </w:rPr>
              <w:t>, we will process the order and send your medication.</w:t>
            </w:r>
          </w:p>
          <w:p w14:paraId="6C0CC6FB" w14:textId="77777777" w:rsidR="0032430E" w:rsidRPr="008745D3" w:rsidRDefault="0032430E" w:rsidP="00F07CC1">
            <w:pPr>
              <w:spacing w:before="120" w:after="120"/>
              <w:rPr>
                <w:color w:val="000000"/>
              </w:rPr>
            </w:pPr>
          </w:p>
        </w:tc>
      </w:tr>
      <w:tr w:rsidR="0032430E" w:rsidRPr="008745D3" w14:paraId="4DDCE082" w14:textId="77777777" w:rsidTr="000B23D6">
        <w:trPr>
          <w:trHeight w:val="180"/>
        </w:trPr>
        <w:tc>
          <w:tcPr>
            <w:tcW w:w="254" w:type="pct"/>
            <w:shd w:val="clear" w:color="auto" w:fill="auto"/>
          </w:tcPr>
          <w:p w14:paraId="79DD7681" w14:textId="77777777" w:rsidR="0032430E" w:rsidRPr="008745D3" w:rsidRDefault="0032430E" w:rsidP="00F07CC1">
            <w:pPr>
              <w:spacing w:before="120" w:after="120"/>
              <w:jc w:val="center"/>
              <w:rPr>
                <w:b/>
              </w:rPr>
            </w:pPr>
            <w:r w:rsidRPr="008745D3">
              <w:rPr>
                <w:b/>
              </w:rPr>
              <w:t>3</w:t>
            </w:r>
          </w:p>
        </w:tc>
        <w:tc>
          <w:tcPr>
            <w:tcW w:w="4746" w:type="pct"/>
            <w:shd w:val="clear" w:color="auto" w:fill="auto"/>
          </w:tcPr>
          <w:p w14:paraId="401832B1" w14:textId="77777777" w:rsidR="0032430E" w:rsidRPr="008745D3" w:rsidRDefault="0032430E" w:rsidP="00F07CC1">
            <w:pPr>
              <w:spacing w:before="120" w:after="120"/>
              <w:rPr>
                <w:rFonts w:cs="Arial"/>
                <w:b/>
                <w:color w:val="000000"/>
              </w:rPr>
            </w:pPr>
            <w:r w:rsidRPr="008745D3">
              <w:rPr>
                <w:rFonts w:cs="Arial"/>
                <w:b/>
                <w:color w:val="000000"/>
              </w:rPr>
              <w:t>After I receive my refill message, how long will it take for the order to arrive?</w:t>
            </w:r>
          </w:p>
          <w:p w14:paraId="7B5D85A4" w14:textId="77777777" w:rsidR="0032430E" w:rsidRPr="008745D3" w:rsidRDefault="0032430E" w:rsidP="00F07CC1">
            <w:pPr>
              <w:spacing w:before="120" w:after="120"/>
              <w:rPr>
                <w:rFonts w:cs="Arial"/>
                <w:color w:val="000000"/>
              </w:rPr>
            </w:pPr>
          </w:p>
        </w:tc>
      </w:tr>
      <w:tr w:rsidR="0032430E" w:rsidRPr="008745D3" w14:paraId="5B803A5A" w14:textId="77777777" w:rsidTr="000B23D6">
        <w:trPr>
          <w:trHeight w:val="180"/>
        </w:trPr>
        <w:tc>
          <w:tcPr>
            <w:tcW w:w="254" w:type="pct"/>
            <w:shd w:val="clear" w:color="auto" w:fill="auto"/>
          </w:tcPr>
          <w:p w14:paraId="2D9DC5DA" w14:textId="77777777" w:rsidR="0032430E" w:rsidRPr="008745D3" w:rsidRDefault="0032430E" w:rsidP="00F07CC1">
            <w:pPr>
              <w:spacing w:before="120" w:after="120"/>
              <w:jc w:val="center"/>
              <w:rPr>
                <w:b/>
              </w:rPr>
            </w:pPr>
            <w:r w:rsidRPr="008745D3">
              <w:rPr>
                <w:b/>
              </w:rPr>
              <w:t>3A</w:t>
            </w:r>
          </w:p>
        </w:tc>
        <w:tc>
          <w:tcPr>
            <w:tcW w:w="4746" w:type="pct"/>
            <w:shd w:val="clear" w:color="auto" w:fill="auto"/>
          </w:tcPr>
          <w:p w14:paraId="18BC01E2" w14:textId="26A3FB82" w:rsidR="0032430E" w:rsidRDefault="00DF678A" w:rsidP="00F07CC1">
            <w:pPr>
              <w:spacing w:before="120" w:after="120"/>
              <w:rPr>
                <w:color w:val="000000"/>
                <w:szCs w:val="20"/>
              </w:rPr>
            </w:pPr>
            <w:r>
              <w:rPr>
                <w:noProof/>
              </w:rPr>
              <w:drawing>
                <wp:inline distT="0" distB="0" distL="0" distR="0" wp14:anchorId="668409CA" wp14:editId="727872FB">
                  <wp:extent cx="241300" cy="2095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color w:val="000000"/>
              </w:rPr>
              <w:t xml:space="preserve">  </w:t>
            </w:r>
            <w:r w:rsidR="0032430E" w:rsidRPr="008745D3">
              <w:rPr>
                <w:rFonts w:cs="Arial"/>
                <w:color w:val="000000"/>
              </w:rPr>
              <w:t xml:space="preserve">You can expect to receive your prescription within four weeks of being notified.  </w:t>
            </w:r>
            <w:r w:rsidR="0032430E" w:rsidRPr="008745D3">
              <w:rPr>
                <w:color w:val="000000"/>
                <w:szCs w:val="20"/>
              </w:rPr>
              <w:t>Keep in mind that</w:t>
            </w:r>
            <w:r w:rsidR="0032430E" w:rsidRPr="008745D3">
              <w:rPr>
                <w:rFonts w:cs="Arial"/>
                <w:color w:val="000000"/>
              </w:rPr>
              <w:t xml:space="preserve"> prescription </w:t>
            </w:r>
            <w:r w:rsidR="00C21173" w:rsidRPr="008745D3">
              <w:rPr>
                <w:rFonts w:cs="Arial"/>
                <w:color w:val="000000"/>
              </w:rPr>
              <w:t>re</w:t>
            </w:r>
            <w:r w:rsidR="00C21173">
              <w:rPr>
                <w:rFonts w:cs="Arial"/>
                <w:color w:val="000000"/>
              </w:rPr>
              <w:t>fills</w:t>
            </w:r>
            <w:r w:rsidR="00C21173" w:rsidRPr="008745D3">
              <w:rPr>
                <w:rFonts w:cs="Arial"/>
                <w:color w:val="000000"/>
              </w:rPr>
              <w:t xml:space="preserve"> </w:t>
            </w:r>
            <w:r w:rsidR="0032430E" w:rsidRPr="008745D3">
              <w:rPr>
                <w:color w:val="000000"/>
                <w:szCs w:val="20"/>
              </w:rPr>
              <w:t xml:space="preserve">require authorization from the prescriber.  </w:t>
            </w:r>
            <w:r w:rsidR="00C21173" w:rsidRPr="008745D3">
              <w:rPr>
                <w:color w:val="000000"/>
                <w:szCs w:val="20"/>
              </w:rPr>
              <w:t>Re</w:t>
            </w:r>
            <w:r w:rsidR="00C21173">
              <w:rPr>
                <w:color w:val="000000"/>
                <w:szCs w:val="20"/>
              </w:rPr>
              <w:t>fill</w:t>
            </w:r>
            <w:r w:rsidR="00C21173" w:rsidRPr="008745D3">
              <w:rPr>
                <w:color w:val="000000"/>
                <w:szCs w:val="20"/>
              </w:rPr>
              <w:t xml:space="preserve"> </w:t>
            </w:r>
            <w:r w:rsidR="0032430E" w:rsidRPr="008745D3">
              <w:rPr>
                <w:color w:val="000000"/>
                <w:szCs w:val="20"/>
              </w:rPr>
              <w:t>processing times may vary depending on your prescriber’s response times.</w:t>
            </w:r>
          </w:p>
          <w:p w14:paraId="7FA0EBBA" w14:textId="77777777" w:rsidR="00472C13" w:rsidRPr="008745D3" w:rsidRDefault="00472C13" w:rsidP="00F07CC1">
            <w:pPr>
              <w:spacing w:before="120" w:after="120"/>
              <w:rPr>
                <w:rFonts w:cs="Arial"/>
                <w:b/>
                <w:color w:val="000000"/>
              </w:rPr>
            </w:pPr>
          </w:p>
        </w:tc>
      </w:tr>
      <w:tr w:rsidR="0032430E" w:rsidRPr="008745D3" w14:paraId="31F79594" w14:textId="77777777" w:rsidTr="000B23D6">
        <w:trPr>
          <w:trHeight w:val="180"/>
        </w:trPr>
        <w:tc>
          <w:tcPr>
            <w:tcW w:w="254" w:type="pct"/>
            <w:shd w:val="clear" w:color="auto" w:fill="auto"/>
          </w:tcPr>
          <w:p w14:paraId="614B6B3B" w14:textId="77777777" w:rsidR="0032430E" w:rsidRPr="008745D3" w:rsidRDefault="0032430E" w:rsidP="00F07CC1">
            <w:pPr>
              <w:spacing w:before="120" w:after="120"/>
              <w:jc w:val="center"/>
              <w:rPr>
                <w:b/>
              </w:rPr>
            </w:pPr>
            <w:r w:rsidRPr="008745D3">
              <w:rPr>
                <w:b/>
              </w:rPr>
              <w:t>4</w:t>
            </w:r>
          </w:p>
        </w:tc>
        <w:tc>
          <w:tcPr>
            <w:tcW w:w="4746" w:type="pct"/>
            <w:shd w:val="clear" w:color="auto" w:fill="auto"/>
          </w:tcPr>
          <w:p w14:paraId="255D9CCA" w14:textId="77777777" w:rsidR="0032430E" w:rsidRPr="008745D3" w:rsidRDefault="0032430E" w:rsidP="00F07CC1">
            <w:pPr>
              <w:spacing w:before="120" w:after="120"/>
              <w:rPr>
                <w:rFonts w:cs="Arial"/>
                <w:b/>
              </w:rPr>
            </w:pPr>
            <w:r w:rsidRPr="008745D3">
              <w:rPr>
                <w:rFonts w:cs="Arial"/>
                <w:b/>
              </w:rPr>
              <w:t>I received a refill message but never received my prescription. Where is it?</w:t>
            </w:r>
          </w:p>
          <w:p w14:paraId="1354A982" w14:textId="77777777" w:rsidR="0032430E" w:rsidRPr="008745D3" w:rsidRDefault="0032430E" w:rsidP="00F07CC1">
            <w:pPr>
              <w:spacing w:before="120" w:after="120"/>
              <w:rPr>
                <w:rFonts w:cs="Arial"/>
                <w:b/>
              </w:rPr>
            </w:pPr>
          </w:p>
        </w:tc>
      </w:tr>
      <w:tr w:rsidR="0032430E" w:rsidRPr="008745D3" w14:paraId="5E166FE1" w14:textId="77777777" w:rsidTr="000B23D6">
        <w:trPr>
          <w:trHeight w:val="180"/>
        </w:trPr>
        <w:tc>
          <w:tcPr>
            <w:tcW w:w="254" w:type="pct"/>
            <w:shd w:val="clear" w:color="auto" w:fill="auto"/>
          </w:tcPr>
          <w:p w14:paraId="02320ED5" w14:textId="77777777" w:rsidR="0032430E" w:rsidRPr="008745D3" w:rsidRDefault="0032430E" w:rsidP="00F07CC1">
            <w:pPr>
              <w:spacing w:before="120" w:after="120"/>
              <w:jc w:val="center"/>
              <w:rPr>
                <w:b/>
              </w:rPr>
            </w:pPr>
            <w:r w:rsidRPr="008745D3">
              <w:rPr>
                <w:b/>
              </w:rPr>
              <w:t>4A</w:t>
            </w:r>
          </w:p>
        </w:tc>
        <w:tc>
          <w:tcPr>
            <w:tcW w:w="4746" w:type="pct"/>
            <w:shd w:val="clear" w:color="auto" w:fill="auto"/>
          </w:tcPr>
          <w:p w14:paraId="556FC078" w14:textId="77777777" w:rsidR="0032430E" w:rsidRPr="008745D3" w:rsidRDefault="0032430E" w:rsidP="00F07CC1">
            <w:pPr>
              <w:spacing w:before="120" w:after="120"/>
              <w:rPr>
                <w:rFonts w:cs="Arial"/>
              </w:rPr>
            </w:pPr>
            <w:r w:rsidRPr="008745D3">
              <w:rPr>
                <w:rFonts w:cs="Arial"/>
              </w:rPr>
              <w:t>Check eligibility</w:t>
            </w:r>
            <w:r w:rsidR="00472C13">
              <w:rPr>
                <w:rFonts w:cs="Arial"/>
              </w:rPr>
              <w:t>. A</w:t>
            </w:r>
            <w:r w:rsidRPr="008745D3">
              <w:rPr>
                <w:rFonts w:cs="Arial"/>
              </w:rPr>
              <w:t xml:space="preserve"> refill notification might be sent before eligibility terms</w:t>
            </w:r>
            <w:r w:rsidR="00472C13">
              <w:rPr>
                <w:rFonts w:cs="Arial"/>
              </w:rPr>
              <w:t>,</w:t>
            </w:r>
            <w:r w:rsidRPr="008745D3">
              <w:rPr>
                <w:rFonts w:cs="Arial"/>
              </w:rPr>
              <w:t xml:space="preserve"> but the fill date is after the eligibility has ended so the order was cancelled.</w:t>
            </w:r>
          </w:p>
          <w:p w14:paraId="3B379330" w14:textId="77777777" w:rsidR="0032430E" w:rsidRPr="008745D3" w:rsidRDefault="0032430E" w:rsidP="00F07CC1">
            <w:pPr>
              <w:spacing w:before="120" w:after="120"/>
              <w:rPr>
                <w:rFonts w:cs="Arial"/>
              </w:rPr>
            </w:pPr>
          </w:p>
        </w:tc>
      </w:tr>
      <w:tr w:rsidR="0032430E" w:rsidRPr="008745D3" w14:paraId="38E73FDB" w14:textId="77777777" w:rsidTr="000B23D6">
        <w:trPr>
          <w:trHeight w:val="180"/>
        </w:trPr>
        <w:tc>
          <w:tcPr>
            <w:tcW w:w="254" w:type="pct"/>
            <w:shd w:val="clear" w:color="auto" w:fill="auto"/>
          </w:tcPr>
          <w:p w14:paraId="1DCEE39B" w14:textId="77777777" w:rsidR="0032430E" w:rsidRPr="008745D3" w:rsidRDefault="0032430E" w:rsidP="00F07CC1">
            <w:pPr>
              <w:spacing w:before="120" w:after="120"/>
              <w:jc w:val="center"/>
              <w:rPr>
                <w:b/>
              </w:rPr>
            </w:pPr>
            <w:r w:rsidRPr="008745D3">
              <w:rPr>
                <w:b/>
              </w:rPr>
              <w:t>5</w:t>
            </w:r>
          </w:p>
        </w:tc>
        <w:tc>
          <w:tcPr>
            <w:tcW w:w="4746" w:type="pct"/>
            <w:shd w:val="clear" w:color="auto" w:fill="auto"/>
          </w:tcPr>
          <w:p w14:paraId="24FE751F" w14:textId="77777777" w:rsidR="0032430E" w:rsidRPr="008745D3" w:rsidRDefault="0032430E" w:rsidP="00F07CC1">
            <w:pPr>
              <w:spacing w:before="120" w:after="120"/>
              <w:rPr>
                <w:rFonts w:cs="Arial"/>
                <w:b/>
              </w:rPr>
            </w:pPr>
            <w:r w:rsidRPr="008745D3">
              <w:rPr>
                <w:rFonts w:cs="Arial"/>
                <w:b/>
              </w:rPr>
              <w:t>What should I do if I need to cancel a refill request?</w:t>
            </w:r>
          </w:p>
          <w:p w14:paraId="50DFE87F" w14:textId="77777777" w:rsidR="0032430E" w:rsidRPr="008745D3" w:rsidRDefault="0032430E" w:rsidP="00F07CC1">
            <w:pPr>
              <w:spacing w:before="120" w:after="120"/>
              <w:rPr>
                <w:rFonts w:cs="Arial"/>
              </w:rPr>
            </w:pPr>
            <w:r w:rsidRPr="008745D3">
              <w:rPr>
                <w:rFonts w:cs="Arial"/>
                <w:b/>
              </w:rPr>
              <w:t xml:space="preserve">  </w:t>
            </w:r>
          </w:p>
        </w:tc>
      </w:tr>
      <w:tr w:rsidR="0032430E" w:rsidRPr="008745D3" w14:paraId="770E6EC2" w14:textId="77777777" w:rsidTr="000B23D6">
        <w:trPr>
          <w:trHeight w:val="180"/>
        </w:trPr>
        <w:tc>
          <w:tcPr>
            <w:tcW w:w="254" w:type="pct"/>
            <w:shd w:val="clear" w:color="auto" w:fill="auto"/>
          </w:tcPr>
          <w:p w14:paraId="1A8987BB" w14:textId="77777777" w:rsidR="0032430E" w:rsidRPr="008745D3" w:rsidRDefault="0032430E" w:rsidP="00F07CC1">
            <w:pPr>
              <w:spacing w:before="120" w:after="120"/>
              <w:jc w:val="center"/>
              <w:rPr>
                <w:b/>
              </w:rPr>
            </w:pPr>
            <w:r w:rsidRPr="008745D3">
              <w:rPr>
                <w:b/>
              </w:rPr>
              <w:t>5A</w:t>
            </w:r>
          </w:p>
        </w:tc>
        <w:tc>
          <w:tcPr>
            <w:tcW w:w="4746" w:type="pct"/>
            <w:shd w:val="clear" w:color="auto" w:fill="auto"/>
          </w:tcPr>
          <w:p w14:paraId="2928DC3D" w14:textId="52FC8D5C" w:rsidR="0032430E" w:rsidRPr="008745D3" w:rsidRDefault="00DF678A" w:rsidP="00F07CC1">
            <w:pPr>
              <w:spacing w:before="120" w:after="120"/>
              <w:rPr>
                <w:rFonts w:cs="Arial"/>
              </w:rPr>
            </w:pPr>
            <w:r>
              <w:rPr>
                <w:noProof/>
              </w:rPr>
              <w:drawing>
                <wp:inline distT="0" distB="0" distL="0" distR="0" wp14:anchorId="11DFF6E8" wp14:editId="580FCF2A">
                  <wp:extent cx="241300" cy="2095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rPr>
              <w:t xml:space="preserve">  </w:t>
            </w:r>
            <w:r w:rsidR="0032430E" w:rsidRPr="008745D3">
              <w:rPr>
                <w:rFonts w:cs="Arial"/>
              </w:rPr>
              <w:t>You will receive a notificati</w:t>
            </w:r>
            <w:r w:rsidR="0032430E" w:rsidRPr="008745D3">
              <w:rPr>
                <w:rFonts w:cs="Arial"/>
                <w:color w:val="000000"/>
              </w:rPr>
              <w:t xml:space="preserve">on via your preferred method of communication prior to an order being started in the system.  </w:t>
            </w:r>
            <w:r w:rsidR="0032430E" w:rsidRPr="008745D3">
              <w:rPr>
                <w:color w:val="000000"/>
                <w:szCs w:val="20"/>
              </w:rPr>
              <w:t xml:space="preserve">The order can be cancelled via Caremark.com, by calling Customer Care, or by mailing in the cancellation letter (if received). </w:t>
            </w:r>
            <w:r w:rsidR="0032430E" w:rsidRPr="008745D3">
              <w:rPr>
                <w:rFonts w:cs="Arial"/>
                <w:color w:val="000000"/>
              </w:rPr>
              <w:t>Keep in mind that if you cancel an order, the prescription will no longer be enrolled in the Auto Refill program.</w:t>
            </w:r>
          </w:p>
          <w:p w14:paraId="1F95D8B1" w14:textId="77777777" w:rsidR="0032430E" w:rsidRPr="008745D3" w:rsidRDefault="0032430E" w:rsidP="00F07CC1">
            <w:pPr>
              <w:spacing w:before="120" w:after="120"/>
              <w:rPr>
                <w:rFonts w:cs="Arial"/>
              </w:rPr>
            </w:pPr>
          </w:p>
          <w:p w14:paraId="52A6D18C" w14:textId="31381AE1" w:rsidR="0032430E" w:rsidRPr="008745D3" w:rsidRDefault="00DF678A" w:rsidP="00F07CC1">
            <w:pPr>
              <w:spacing w:before="120" w:after="120"/>
              <w:rPr>
                <w:rFonts w:cs="Arial"/>
              </w:rPr>
            </w:pPr>
            <w:r>
              <w:rPr>
                <w:noProof/>
              </w:rPr>
              <w:drawing>
                <wp:inline distT="0" distB="0" distL="0" distR="0" wp14:anchorId="718B5087" wp14:editId="089D35D2">
                  <wp:extent cx="241300" cy="2095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rPr>
              <w:t xml:space="preserve">  </w:t>
            </w:r>
            <w:r w:rsidR="0032430E" w:rsidRPr="008745D3">
              <w:rPr>
                <w:rFonts w:cs="Arial"/>
              </w:rPr>
              <w:t xml:space="preserve">If you need to order the prescription again in the future, you will need to manually place an order using the IVR, Portal, or by calling Customer Care.  At that time, the prescription can be </w:t>
            </w:r>
            <w:r w:rsidR="00D06DAA">
              <w:rPr>
                <w:rFonts w:cs="Arial"/>
              </w:rPr>
              <w:t>reenroll</w:t>
            </w:r>
            <w:r w:rsidR="0032430E" w:rsidRPr="008745D3">
              <w:rPr>
                <w:rFonts w:cs="Arial"/>
              </w:rPr>
              <w:t>ed in the Au</w:t>
            </w:r>
            <w:r w:rsidR="00472C13">
              <w:rPr>
                <w:rFonts w:cs="Arial"/>
              </w:rPr>
              <w:t>to Refill program if desired.</w:t>
            </w:r>
          </w:p>
          <w:p w14:paraId="64C1BA21" w14:textId="77777777" w:rsidR="0032430E" w:rsidRPr="008745D3" w:rsidRDefault="0032430E" w:rsidP="00F07CC1">
            <w:pPr>
              <w:spacing w:before="120" w:after="120"/>
              <w:rPr>
                <w:rFonts w:cs="Arial"/>
                <w:b/>
              </w:rPr>
            </w:pPr>
          </w:p>
        </w:tc>
      </w:tr>
      <w:tr w:rsidR="0032430E" w:rsidRPr="008745D3" w14:paraId="79503609" w14:textId="77777777" w:rsidTr="000B23D6">
        <w:trPr>
          <w:trHeight w:val="180"/>
        </w:trPr>
        <w:tc>
          <w:tcPr>
            <w:tcW w:w="254" w:type="pct"/>
            <w:shd w:val="clear" w:color="auto" w:fill="auto"/>
          </w:tcPr>
          <w:p w14:paraId="7FBC0275" w14:textId="77777777" w:rsidR="0032430E" w:rsidRPr="008745D3" w:rsidRDefault="0032430E" w:rsidP="00F07CC1">
            <w:pPr>
              <w:spacing w:before="120" w:after="120"/>
              <w:jc w:val="center"/>
              <w:rPr>
                <w:b/>
              </w:rPr>
            </w:pPr>
            <w:r w:rsidRPr="008745D3">
              <w:rPr>
                <w:b/>
              </w:rPr>
              <w:t>6</w:t>
            </w:r>
          </w:p>
        </w:tc>
        <w:tc>
          <w:tcPr>
            <w:tcW w:w="4746" w:type="pct"/>
            <w:shd w:val="clear" w:color="auto" w:fill="auto"/>
          </w:tcPr>
          <w:p w14:paraId="6AB7379D" w14:textId="77777777" w:rsidR="0032430E" w:rsidRPr="008745D3" w:rsidRDefault="0032430E" w:rsidP="00F07CC1">
            <w:pPr>
              <w:spacing w:before="120" w:after="120"/>
              <w:rPr>
                <w:rFonts w:cs="Arial"/>
                <w:b/>
              </w:rPr>
            </w:pPr>
            <w:r w:rsidRPr="008745D3">
              <w:rPr>
                <w:rFonts w:cs="Arial"/>
                <w:b/>
              </w:rPr>
              <w:t>What if my prescriber responds to the fax or call after I’ve already had a new prescription written out? Should I still mail you the new prescription?</w:t>
            </w:r>
          </w:p>
          <w:p w14:paraId="11DD7EA5" w14:textId="77777777" w:rsidR="0032430E" w:rsidRPr="008745D3" w:rsidRDefault="0032430E" w:rsidP="00F07CC1">
            <w:pPr>
              <w:spacing w:before="120" w:after="120"/>
              <w:rPr>
                <w:rFonts w:cs="Arial"/>
              </w:rPr>
            </w:pPr>
          </w:p>
        </w:tc>
      </w:tr>
      <w:tr w:rsidR="0032430E" w:rsidRPr="008745D3" w14:paraId="70A231DB" w14:textId="77777777" w:rsidTr="000B23D6">
        <w:trPr>
          <w:trHeight w:val="180"/>
        </w:trPr>
        <w:tc>
          <w:tcPr>
            <w:tcW w:w="254" w:type="pct"/>
            <w:shd w:val="clear" w:color="auto" w:fill="auto"/>
          </w:tcPr>
          <w:p w14:paraId="1535FD05" w14:textId="77777777" w:rsidR="0032430E" w:rsidRPr="008745D3" w:rsidRDefault="0032430E" w:rsidP="00F07CC1">
            <w:pPr>
              <w:spacing w:before="120" w:after="120"/>
              <w:jc w:val="center"/>
              <w:rPr>
                <w:b/>
              </w:rPr>
            </w:pPr>
            <w:r w:rsidRPr="008745D3">
              <w:rPr>
                <w:b/>
              </w:rPr>
              <w:t>6A</w:t>
            </w:r>
          </w:p>
        </w:tc>
        <w:tc>
          <w:tcPr>
            <w:tcW w:w="4746" w:type="pct"/>
            <w:shd w:val="clear" w:color="auto" w:fill="auto"/>
          </w:tcPr>
          <w:p w14:paraId="53386522" w14:textId="147C2043" w:rsidR="0032430E" w:rsidRPr="008745D3" w:rsidRDefault="00DF678A" w:rsidP="00F07CC1">
            <w:pPr>
              <w:spacing w:before="120" w:after="120"/>
              <w:rPr>
                <w:rFonts w:cs="Arial"/>
              </w:rPr>
            </w:pPr>
            <w:r>
              <w:rPr>
                <w:noProof/>
              </w:rPr>
              <w:drawing>
                <wp:inline distT="0" distB="0" distL="0" distR="0" wp14:anchorId="122666A0" wp14:editId="663BB77A">
                  <wp:extent cx="241300" cy="2095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rPr>
                <w:rFonts w:cs="Arial"/>
              </w:rPr>
              <w:t xml:space="preserve">  </w:t>
            </w:r>
            <w:r w:rsidR="0032430E" w:rsidRPr="008745D3">
              <w:rPr>
                <w:rFonts w:cs="Arial"/>
              </w:rPr>
              <w:t xml:space="preserve">No.  If we have successfully obtained authorization from your prescriber to </w:t>
            </w:r>
            <w:r w:rsidR="00C21173" w:rsidRPr="008745D3">
              <w:rPr>
                <w:rFonts w:cs="Arial"/>
              </w:rPr>
              <w:t>re</w:t>
            </w:r>
            <w:r w:rsidR="00C21173">
              <w:rPr>
                <w:rFonts w:cs="Arial"/>
              </w:rPr>
              <w:t xml:space="preserve">fill </w:t>
            </w:r>
            <w:r w:rsidR="0032430E" w:rsidRPr="008745D3">
              <w:rPr>
                <w:rFonts w:cs="Arial"/>
              </w:rPr>
              <w:t>the prescription, you will not need to mail in the new prescription.  If you have already mailed in the new prescription, our system will recognize that there is a duplicate order for the medication, and it will be returned to you.</w:t>
            </w:r>
          </w:p>
          <w:p w14:paraId="358CABA9" w14:textId="77777777" w:rsidR="0032430E" w:rsidRPr="008745D3" w:rsidRDefault="0032430E" w:rsidP="00F07CC1">
            <w:pPr>
              <w:spacing w:before="120" w:after="120"/>
              <w:rPr>
                <w:rFonts w:cs="Arial"/>
                <w:b/>
              </w:rPr>
            </w:pPr>
          </w:p>
        </w:tc>
      </w:tr>
      <w:tr w:rsidR="00EA3B9F" w:rsidRPr="008745D3" w14:paraId="66656193" w14:textId="77777777" w:rsidTr="000B23D6">
        <w:trPr>
          <w:trHeight w:val="180"/>
        </w:trPr>
        <w:tc>
          <w:tcPr>
            <w:tcW w:w="254" w:type="pct"/>
            <w:shd w:val="clear" w:color="auto" w:fill="auto"/>
          </w:tcPr>
          <w:p w14:paraId="195F98FE" w14:textId="77777777" w:rsidR="00EA3B9F" w:rsidRPr="008745D3" w:rsidRDefault="00EA3B9F" w:rsidP="00F07CC1">
            <w:pPr>
              <w:spacing w:before="120" w:after="120"/>
              <w:jc w:val="center"/>
              <w:rPr>
                <w:b/>
              </w:rPr>
            </w:pPr>
            <w:r w:rsidRPr="008745D3">
              <w:rPr>
                <w:b/>
              </w:rPr>
              <w:t>7</w:t>
            </w:r>
          </w:p>
        </w:tc>
        <w:tc>
          <w:tcPr>
            <w:tcW w:w="4746" w:type="pct"/>
            <w:shd w:val="clear" w:color="auto" w:fill="auto"/>
          </w:tcPr>
          <w:p w14:paraId="03DD2A83" w14:textId="77777777" w:rsidR="00EA3B9F" w:rsidRPr="008745D3" w:rsidRDefault="00EA3B9F" w:rsidP="00F07CC1">
            <w:pPr>
              <w:spacing w:before="120" w:after="120"/>
              <w:rPr>
                <w:rFonts w:cs="Arial"/>
                <w:b/>
              </w:rPr>
            </w:pPr>
            <w:r w:rsidRPr="008745D3">
              <w:rPr>
                <w:rFonts w:cs="Arial"/>
                <w:b/>
              </w:rPr>
              <w:t>What should I do if my prescription doesn’t arrive as indicated?</w:t>
            </w:r>
          </w:p>
          <w:p w14:paraId="71731123" w14:textId="77777777" w:rsidR="00EA3B9F" w:rsidRPr="007000C0" w:rsidRDefault="00EA3B9F" w:rsidP="00F07CC1">
            <w:pPr>
              <w:spacing w:before="120" w:after="120"/>
              <w:rPr>
                <w:b/>
                <w:strike/>
              </w:rPr>
            </w:pPr>
          </w:p>
        </w:tc>
      </w:tr>
      <w:tr w:rsidR="00EA3B9F" w:rsidRPr="008745D3" w14:paraId="73052DD5" w14:textId="77777777" w:rsidTr="000B23D6">
        <w:trPr>
          <w:trHeight w:val="180"/>
        </w:trPr>
        <w:tc>
          <w:tcPr>
            <w:tcW w:w="254" w:type="pct"/>
            <w:tcBorders>
              <w:bottom w:val="single" w:sz="6" w:space="0" w:color="auto"/>
            </w:tcBorders>
            <w:shd w:val="clear" w:color="auto" w:fill="auto"/>
          </w:tcPr>
          <w:p w14:paraId="5A5D39F7" w14:textId="77777777" w:rsidR="00EA3B9F" w:rsidRPr="008745D3" w:rsidRDefault="00EA3B9F" w:rsidP="00F07CC1">
            <w:pPr>
              <w:spacing w:before="120" w:after="120"/>
              <w:jc w:val="center"/>
              <w:rPr>
                <w:b/>
              </w:rPr>
            </w:pPr>
            <w:r w:rsidRPr="008745D3">
              <w:rPr>
                <w:b/>
              </w:rPr>
              <w:t>7A</w:t>
            </w:r>
          </w:p>
        </w:tc>
        <w:tc>
          <w:tcPr>
            <w:tcW w:w="4746" w:type="pct"/>
            <w:shd w:val="clear" w:color="auto" w:fill="auto"/>
          </w:tcPr>
          <w:p w14:paraId="542549E6" w14:textId="77777777" w:rsidR="00EA3B9F" w:rsidRPr="008745D3" w:rsidRDefault="00EA3B9F" w:rsidP="00F07CC1">
            <w:pPr>
              <w:spacing w:before="120" w:after="120"/>
              <w:rPr>
                <w:rFonts w:cs="Arial"/>
              </w:rPr>
            </w:pPr>
            <w:r>
              <w:rPr>
                <w:noProof/>
              </w:rPr>
              <w:drawing>
                <wp:inline distT="0" distB="0" distL="0" distR="0" wp14:anchorId="3590CE4D" wp14:editId="0F474055">
                  <wp:extent cx="241300"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Pr>
                <w:rFonts w:cs="Arial"/>
              </w:rPr>
              <w:t xml:space="preserve">  </w:t>
            </w:r>
            <w:r w:rsidRPr="008745D3">
              <w:rPr>
                <w:rFonts w:cs="Arial"/>
              </w:rPr>
              <w:t>You can log on to Caremark.com and click on “Refill Prescriptions.” Or you can call the toll-free Customer care number on the back of your prescription benefit ID card.</w:t>
            </w:r>
          </w:p>
          <w:p w14:paraId="304C1D1A" w14:textId="77777777" w:rsidR="00EA3B9F" w:rsidRPr="007000C0" w:rsidRDefault="00EA3B9F" w:rsidP="00F07CC1">
            <w:pPr>
              <w:spacing w:before="120" w:after="120"/>
              <w:rPr>
                <w:b/>
                <w:strike/>
              </w:rPr>
            </w:pPr>
          </w:p>
        </w:tc>
      </w:tr>
      <w:tr w:rsidR="00EA3B9F" w:rsidRPr="008745D3" w14:paraId="77D721ED" w14:textId="77777777" w:rsidTr="000B23D6">
        <w:trPr>
          <w:trHeight w:val="180"/>
        </w:trPr>
        <w:tc>
          <w:tcPr>
            <w:tcW w:w="254" w:type="pct"/>
            <w:shd w:val="clear" w:color="auto" w:fill="auto"/>
          </w:tcPr>
          <w:p w14:paraId="28BC37D8" w14:textId="77777777" w:rsidR="00EA3B9F" w:rsidRPr="008745D3" w:rsidRDefault="00EA3B9F" w:rsidP="00F07CC1">
            <w:pPr>
              <w:spacing w:before="120" w:after="120"/>
              <w:jc w:val="center"/>
              <w:rPr>
                <w:b/>
              </w:rPr>
            </w:pPr>
            <w:r w:rsidRPr="008745D3">
              <w:rPr>
                <w:b/>
              </w:rPr>
              <w:t>8</w:t>
            </w:r>
          </w:p>
        </w:tc>
        <w:tc>
          <w:tcPr>
            <w:tcW w:w="4746" w:type="pct"/>
            <w:shd w:val="clear" w:color="auto" w:fill="auto"/>
          </w:tcPr>
          <w:p w14:paraId="4D1B1E4E" w14:textId="77777777" w:rsidR="00EA3B9F" w:rsidRPr="008745D3" w:rsidRDefault="00EA3B9F" w:rsidP="00F07CC1">
            <w:pPr>
              <w:spacing w:before="120" w:after="120"/>
              <w:rPr>
                <w:rFonts w:cs="Arial"/>
                <w:b/>
              </w:rPr>
            </w:pPr>
            <w:r w:rsidRPr="008745D3">
              <w:rPr>
                <w:rFonts w:cs="Arial"/>
                <w:b/>
              </w:rPr>
              <w:t>My prescriber changed my medication, how do I remove the previous medication from the program and replace it with the new prescription?</w:t>
            </w:r>
          </w:p>
          <w:p w14:paraId="29B3F552" w14:textId="77777777" w:rsidR="00EA3B9F" w:rsidRPr="008745D3" w:rsidRDefault="00EA3B9F" w:rsidP="00F07CC1">
            <w:pPr>
              <w:spacing w:before="120" w:after="120"/>
              <w:rPr>
                <w:rFonts w:cs="Arial"/>
              </w:rPr>
            </w:pPr>
          </w:p>
        </w:tc>
      </w:tr>
      <w:tr w:rsidR="00EA3B9F" w:rsidRPr="008745D3" w14:paraId="714487A2" w14:textId="77777777" w:rsidTr="000B23D6">
        <w:trPr>
          <w:trHeight w:val="180"/>
        </w:trPr>
        <w:tc>
          <w:tcPr>
            <w:tcW w:w="254" w:type="pct"/>
            <w:shd w:val="clear" w:color="auto" w:fill="auto"/>
          </w:tcPr>
          <w:p w14:paraId="133D8AD2" w14:textId="77777777" w:rsidR="00EA3B9F" w:rsidRPr="008745D3" w:rsidRDefault="00EA3B9F" w:rsidP="00F07CC1">
            <w:pPr>
              <w:spacing w:before="120" w:after="120"/>
              <w:jc w:val="center"/>
              <w:rPr>
                <w:b/>
              </w:rPr>
            </w:pPr>
            <w:r w:rsidRPr="008745D3">
              <w:rPr>
                <w:b/>
              </w:rPr>
              <w:t>8A</w:t>
            </w:r>
          </w:p>
        </w:tc>
        <w:tc>
          <w:tcPr>
            <w:tcW w:w="4746" w:type="pct"/>
            <w:tcBorders>
              <w:bottom w:val="single" w:sz="6" w:space="0" w:color="auto"/>
            </w:tcBorders>
            <w:shd w:val="clear" w:color="auto" w:fill="auto"/>
          </w:tcPr>
          <w:p w14:paraId="45DB8C99" w14:textId="77777777" w:rsidR="00EA3B9F" w:rsidRPr="008745D3" w:rsidRDefault="00EA3B9F" w:rsidP="00F07CC1">
            <w:pPr>
              <w:spacing w:before="120" w:after="120"/>
              <w:rPr>
                <w:rFonts w:cs="Arial"/>
              </w:rPr>
            </w:pPr>
            <w:r>
              <w:rPr>
                <w:noProof/>
              </w:rPr>
              <w:drawing>
                <wp:inline distT="0" distB="0" distL="0" distR="0" wp14:anchorId="7A13CF51" wp14:editId="65054099">
                  <wp:extent cx="241300" cy="209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Pr>
                <w:rFonts w:cs="Arial"/>
              </w:rPr>
              <w:t xml:space="preserve">  </w:t>
            </w:r>
            <w:r w:rsidRPr="008745D3">
              <w:rPr>
                <w:rFonts w:cs="Arial"/>
              </w:rPr>
              <w:t>You can log on to Caremark.com and proceed to the “Refill Prescriptions” page.  You can click on the box for your previous prescription to deselect it from the refill program.  After deselecting the box, click “Continue” and proceed to the confirmation screen.  Or you can call the toll-free Customer Care number on the back of your prescription benefit ID card.</w:t>
            </w:r>
          </w:p>
          <w:p w14:paraId="12ADB0B0" w14:textId="77777777" w:rsidR="00EA3B9F" w:rsidRPr="008745D3" w:rsidRDefault="00EA3B9F" w:rsidP="00F07CC1">
            <w:pPr>
              <w:spacing w:before="120" w:after="120"/>
              <w:rPr>
                <w:rFonts w:cs="Arial"/>
              </w:rPr>
            </w:pPr>
          </w:p>
          <w:p w14:paraId="2C600104" w14:textId="77777777" w:rsidR="00EA3B9F" w:rsidRPr="008745D3" w:rsidRDefault="00EA3B9F" w:rsidP="00F07CC1">
            <w:pPr>
              <w:spacing w:before="120" w:after="120"/>
              <w:rPr>
                <w:rFonts w:cs="Arial"/>
              </w:rPr>
            </w:pPr>
            <w:r>
              <w:rPr>
                <w:rFonts w:cs="Arial"/>
                <w:noProof/>
              </w:rPr>
              <w:drawing>
                <wp:inline distT="0" distB="0" distL="0" distR="0" wp14:anchorId="158C1643" wp14:editId="3A3EB24D">
                  <wp:extent cx="241300" cy="209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Pr>
                <w:rFonts w:cs="Arial"/>
              </w:rPr>
              <w:t xml:space="preserve">  </w:t>
            </w:r>
            <w:r w:rsidRPr="008745D3">
              <w:rPr>
                <w:rFonts w:cs="Arial"/>
              </w:rPr>
              <w:t>To enroll the new medication, proceed to the “Refill Prescriptions” page on Caremark.com and select the prescriptions you want to enroll, or you can call the toll-free Customer Care number on the back of your prescription benefit ID card.</w:t>
            </w:r>
          </w:p>
          <w:p w14:paraId="07FC3331" w14:textId="77777777" w:rsidR="00EA3B9F" w:rsidRPr="008745D3" w:rsidRDefault="00EA3B9F" w:rsidP="00F07CC1">
            <w:pPr>
              <w:spacing w:before="120" w:after="120"/>
              <w:rPr>
                <w:rFonts w:cs="Arial"/>
                <w:b/>
              </w:rPr>
            </w:pPr>
          </w:p>
        </w:tc>
      </w:tr>
      <w:tr w:rsidR="00EA3B9F" w:rsidRPr="008745D3" w14:paraId="1755B524" w14:textId="77777777" w:rsidTr="000B23D6">
        <w:trPr>
          <w:trHeight w:val="180"/>
        </w:trPr>
        <w:tc>
          <w:tcPr>
            <w:tcW w:w="254" w:type="pct"/>
            <w:shd w:val="clear" w:color="auto" w:fill="auto"/>
          </w:tcPr>
          <w:p w14:paraId="6D1451D4" w14:textId="77777777" w:rsidR="00EA3B9F" w:rsidRPr="008745D3" w:rsidRDefault="00EA3B9F" w:rsidP="00F07CC1">
            <w:pPr>
              <w:spacing w:before="120" w:after="120"/>
              <w:jc w:val="center"/>
              <w:rPr>
                <w:b/>
              </w:rPr>
            </w:pPr>
            <w:r w:rsidRPr="008745D3">
              <w:rPr>
                <w:b/>
              </w:rPr>
              <w:t>9</w:t>
            </w:r>
          </w:p>
        </w:tc>
        <w:tc>
          <w:tcPr>
            <w:tcW w:w="4746" w:type="pct"/>
            <w:shd w:val="clear" w:color="auto" w:fill="auto"/>
          </w:tcPr>
          <w:p w14:paraId="1BF1E378" w14:textId="77777777" w:rsidR="00EA3B9F" w:rsidRPr="008745D3" w:rsidRDefault="00EA3B9F" w:rsidP="00F07CC1">
            <w:pPr>
              <w:spacing w:before="120" w:after="120"/>
              <w:rPr>
                <w:b/>
              </w:rPr>
            </w:pPr>
            <w:r w:rsidRPr="008745D3">
              <w:rPr>
                <w:b/>
              </w:rPr>
              <w:t>Will the new Rx# be enrolled in</w:t>
            </w:r>
            <w:r>
              <w:rPr>
                <w:b/>
              </w:rPr>
              <w:t xml:space="preserve"> the</w:t>
            </w:r>
            <w:r w:rsidRPr="008745D3">
              <w:rPr>
                <w:b/>
              </w:rPr>
              <w:t xml:space="preserve"> Auto Refill</w:t>
            </w:r>
            <w:r>
              <w:rPr>
                <w:b/>
              </w:rPr>
              <w:t xml:space="preserve"> Program</w:t>
            </w:r>
            <w:r w:rsidRPr="008745D3">
              <w:rPr>
                <w:b/>
              </w:rPr>
              <w:t>?</w:t>
            </w:r>
          </w:p>
          <w:p w14:paraId="2EFC1245" w14:textId="77777777" w:rsidR="00EA3B9F" w:rsidRPr="008745D3" w:rsidRDefault="00EA3B9F" w:rsidP="00F07CC1">
            <w:pPr>
              <w:spacing w:before="120" w:after="120"/>
              <w:rPr>
                <w:rFonts w:cs="Arial"/>
              </w:rPr>
            </w:pPr>
          </w:p>
        </w:tc>
      </w:tr>
      <w:tr w:rsidR="00EA3B9F" w:rsidRPr="008745D3" w14:paraId="1058FD03" w14:textId="77777777" w:rsidTr="000B23D6">
        <w:trPr>
          <w:trHeight w:val="180"/>
        </w:trPr>
        <w:tc>
          <w:tcPr>
            <w:tcW w:w="254" w:type="pct"/>
            <w:shd w:val="clear" w:color="auto" w:fill="auto"/>
          </w:tcPr>
          <w:p w14:paraId="4E12D1E9" w14:textId="77777777" w:rsidR="00EA3B9F" w:rsidRPr="008745D3" w:rsidRDefault="00EA3B9F" w:rsidP="00F07CC1">
            <w:pPr>
              <w:spacing w:before="120" w:after="120"/>
              <w:jc w:val="center"/>
              <w:rPr>
                <w:b/>
              </w:rPr>
            </w:pPr>
            <w:r w:rsidRPr="008745D3">
              <w:rPr>
                <w:b/>
              </w:rPr>
              <w:t>9A</w:t>
            </w:r>
          </w:p>
        </w:tc>
        <w:tc>
          <w:tcPr>
            <w:tcW w:w="4746" w:type="pct"/>
            <w:shd w:val="clear" w:color="auto" w:fill="auto"/>
          </w:tcPr>
          <w:p w14:paraId="3384D932" w14:textId="38F55209" w:rsidR="00EA3B9F" w:rsidRPr="007000C0" w:rsidRDefault="00EA3B9F" w:rsidP="00F07CC1">
            <w:pPr>
              <w:spacing w:before="120" w:after="120"/>
            </w:pPr>
            <w:r>
              <w:rPr>
                <w:noProof/>
              </w:rPr>
              <w:drawing>
                <wp:inline distT="0" distB="0" distL="0" distR="0" wp14:anchorId="244E916B" wp14:editId="752D72DD">
                  <wp:extent cx="238095" cy="209524"/>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095" cy="209524"/>
                          </a:xfrm>
                          <a:prstGeom prst="rect">
                            <a:avLst/>
                          </a:prstGeom>
                        </pic:spPr>
                      </pic:pic>
                    </a:graphicData>
                  </a:graphic>
                </wp:inline>
              </w:drawing>
            </w:r>
            <w:r>
              <w:t xml:space="preserve"> </w:t>
            </w:r>
            <w:r w:rsidRPr="00EA3B9F">
              <w:t xml:space="preserve">Yes. </w:t>
            </w:r>
            <w:r w:rsidRPr="007000C0">
              <w:t xml:space="preserve">LINKS reviews all incoming </w:t>
            </w:r>
            <w:r w:rsidR="00610B7C" w:rsidRPr="00EA3B9F">
              <w:t>new</w:t>
            </w:r>
            <w:r w:rsidRPr="00EA3B9F">
              <w:t xml:space="preserve"> prescriptions</w:t>
            </w:r>
            <w:r w:rsidR="00AA63FB">
              <w:t xml:space="preserve"> to</w:t>
            </w:r>
            <w:r w:rsidRPr="00EA3B9F">
              <w:t xml:space="preserve"> </w:t>
            </w:r>
            <w:proofErr w:type="gramStart"/>
            <w:r w:rsidRPr="00EA3B9F">
              <w:t>be placed</w:t>
            </w:r>
            <w:proofErr w:type="gramEnd"/>
            <w:r w:rsidRPr="00EA3B9F">
              <w:t xml:space="preserve"> on Auto Refill Program (ARP) depending on a specific ID number used to identify medications called a Generic Product Indicator or GPI. If the member had a previously enrolled prescription </w:t>
            </w:r>
            <w:r w:rsidRPr="007000C0">
              <w:t>based on 11 unique criteria shown below. This allows the mail pharmacy to capture renewal requests regardless of if the form or initial e-prescription renewal outreach message is used</w:t>
            </w:r>
            <w:r w:rsidR="008E4EE1">
              <w:t xml:space="preserve">:  </w:t>
            </w:r>
          </w:p>
          <w:p w14:paraId="0A8D18A0"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 xml:space="preserve">Same Patient (BNF_ID) </w:t>
            </w:r>
          </w:p>
          <w:p w14:paraId="61F67436"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Fill days within the look back days</w:t>
            </w:r>
          </w:p>
          <w:p w14:paraId="46D51D66"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Not deleted Prescriptions</w:t>
            </w:r>
          </w:p>
          <w:p w14:paraId="78D5AD77"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Active Prescriptions (with discontinue date &gt; current date)</w:t>
            </w:r>
          </w:p>
          <w:p w14:paraId="386C9F26"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Dispense Quantity</w:t>
            </w:r>
          </w:p>
          <w:p w14:paraId="3A224474"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Units Per Dose</w:t>
            </w:r>
          </w:p>
          <w:p w14:paraId="4FA8F333"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Doses Per Day</w:t>
            </w:r>
          </w:p>
          <w:p w14:paraId="1F86DC4C"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Days Quantity</w:t>
            </w:r>
          </w:p>
          <w:p w14:paraId="13BE1140"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Non-Compounds</w:t>
            </w:r>
          </w:p>
          <w:p w14:paraId="7DA87C38" w14:textId="3658F52B"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Same GPI</w:t>
            </w:r>
          </w:p>
          <w:p w14:paraId="43B2647C" w14:textId="77777777" w:rsidR="00EA3B9F" w:rsidRPr="007000C0" w:rsidRDefault="00EA3B9F" w:rsidP="00F07CC1">
            <w:pPr>
              <w:pStyle w:val="ListParagraph"/>
              <w:numPr>
                <w:ilvl w:val="0"/>
                <w:numId w:val="22"/>
              </w:numPr>
              <w:spacing w:before="120" w:after="120" w:line="240" w:lineRule="auto"/>
              <w:rPr>
                <w:rFonts w:ascii="Verdana" w:hAnsi="Verdana"/>
                <w:sz w:val="24"/>
                <w:szCs w:val="24"/>
              </w:rPr>
            </w:pPr>
            <w:r w:rsidRPr="007000C0">
              <w:rPr>
                <w:rFonts w:ascii="Verdana" w:hAnsi="Verdana"/>
                <w:sz w:val="24"/>
                <w:szCs w:val="24"/>
              </w:rPr>
              <w:t>Same Brand/Generic Indicator</w:t>
            </w:r>
          </w:p>
          <w:p w14:paraId="2DC5B181" w14:textId="77777777" w:rsidR="00EA3B9F" w:rsidRPr="007000C0" w:rsidRDefault="00EA3B9F" w:rsidP="00F07CC1">
            <w:pPr>
              <w:spacing w:before="120" w:after="120"/>
            </w:pPr>
          </w:p>
          <w:p w14:paraId="14376E25" w14:textId="5FB80998" w:rsidR="00EA3B9F" w:rsidRPr="00EA3B9F" w:rsidRDefault="00EA3B9F" w:rsidP="00F07CC1">
            <w:pPr>
              <w:spacing w:before="120" w:after="120"/>
            </w:pPr>
            <w:proofErr w:type="gramStart"/>
            <w:r w:rsidRPr="007000C0">
              <w:t>If</w:t>
            </w:r>
            <w:r w:rsidRPr="00EA3B9F">
              <w:t>,</w:t>
            </w:r>
            <w:proofErr w:type="gramEnd"/>
            <w:r w:rsidRPr="00EA3B9F">
              <w:t xml:space="preserve"> the new prescription </w:t>
            </w:r>
            <w:r w:rsidRPr="007000C0">
              <w:t xml:space="preserve">and old prescription </w:t>
            </w:r>
            <w:proofErr w:type="gramStart"/>
            <w:r w:rsidRPr="007000C0">
              <w:t>match on</w:t>
            </w:r>
            <w:proofErr w:type="gramEnd"/>
            <w:r w:rsidRPr="007000C0">
              <w:t xml:space="preserve"> all </w:t>
            </w:r>
            <w:proofErr w:type="gramStart"/>
            <w:r w:rsidRPr="007000C0">
              <w:t>criteria</w:t>
            </w:r>
            <w:proofErr w:type="gramEnd"/>
            <w:r w:rsidRPr="007000C0">
              <w:t xml:space="preserve"> above, then ARP enrollment will </w:t>
            </w:r>
            <w:proofErr w:type="gramStart"/>
            <w:r w:rsidRPr="007000C0">
              <w:t>be transferred</w:t>
            </w:r>
            <w:proofErr w:type="gramEnd"/>
            <w:r w:rsidRPr="007000C0">
              <w:t xml:space="preserve"> from the old prescription to the new prescription and the old prescription </w:t>
            </w:r>
            <w:r w:rsidRPr="00EA3B9F">
              <w:t xml:space="preserve">will </w:t>
            </w:r>
            <w:proofErr w:type="gramStart"/>
            <w:r w:rsidRPr="00EA3B9F">
              <w:t xml:space="preserve">be </w:t>
            </w:r>
            <w:r w:rsidRPr="007000C0">
              <w:t>discontinued</w:t>
            </w:r>
            <w:proofErr w:type="gramEnd"/>
            <w:r w:rsidRPr="007000C0">
              <w:t xml:space="preserve">. If the new prescription does not match all </w:t>
            </w:r>
            <w:proofErr w:type="gramStart"/>
            <w:r w:rsidRPr="007000C0">
              <w:t>criteria</w:t>
            </w:r>
            <w:proofErr w:type="gramEnd"/>
            <w:r w:rsidRPr="007000C0">
              <w:t xml:space="preserve"> above</w:t>
            </w:r>
            <w:r w:rsidR="00880B6E">
              <w:t>,</w:t>
            </w:r>
            <w:r w:rsidRPr="007000C0">
              <w:t xml:space="preserve"> it will </w:t>
            </w:r>
            <w:proofErr w:type="gramStart"/>
            <w:r w:rsidRPr="007000C0">
              <w:t>be treated</w:t>
            </w:r>
            <w:proofErr w:type="gramEnd"/>
            <w:r w:rsidRPr="007000C0">
              <w:t xml:space="preserve"> as a new prescription and not</w:t>
            </w:r>
            <w:r w:rsidR="007608E6">
              <w:t xml:space="preserve"> </w:t>
            </w:r>
            <w:r w:rsidRPr="00EA3B9F">
              <w:t xml:space="preserve">automatically enrolled into the </w:t>
            </w:r>
            <w:r w:rsidRPr="007000C0">
              <w:t>Automatic Refill Program.</w:t>
            </w:r>
            <w:r w:rsidRPr="00EA3B9F">
              <w:t xml:space="preserve"> If the doctor changes the strength or medication, it will not be placed on the Auto Refill Program (ARP). </w:t>
            </w:r>
          </w:p>
          <w:p w14:paraId="17EA3DFE" w14:textId="77777777" w:rsidR="00EA3B9F" w:rsidRPr="008745D3" w:rsidRDefault="00EA3B9F" w:rsidP="00F07CC1">
            <w:pPr>
              <w:spacing w:before="120" w:after="120"/>
              <w:rPr>
                <w:rFonts w:cs="Arial"/>
              </w:rPr>
            </w:pPr>
          </w:p>
        </w:tc>
      </w:tr>
      <w:tr w:rsidR="00EA3B9F" w:rsidRPr="008745D3" w14:paraId="59350883" w14:textId="77777777" w:rsidTr="000B23D6">
        <w:trPr>
          <w:trHeight w:val="180"/>
        </w:trPr>
        <w:tc>
          <w:tcPr>
            <w:tcW w:w="254" w:type="pct"/>
            <w:shd w:val="clear" w:color="auto" w:fill="auto"/>
          </w:tcPr>
          <w:p w14:paraId="40EF175C" w14:textId="77777777" w:rsidR="00EA3B9F" w:rsidRPr="008745D3" w:rsidRDefault="00EA3B9F" w:rsidP="00F07CC1">
            <w:pPr>
              <w:spacing w:before="120" w:after="120"/>
              <w:jc w:val="center"/>
              <w:rPr>
                <w:b/>
              </w:rPr>
            </w:pPr>
            <w:r w:rsidRPr="008745D3">
              <w:rPr>
                <w:b/>
              </w:rPr>
              <w:t>10</w:t>
            </w:r>
          </w:p>
          <w:p w14:paraId="2F5FF1E6" w14:textId="77777777" w:rsidR="00EA3B9F" w:rsidRPr="008745D3" w:rsidRDefault="00EA3B9F" w:rsidP="00F07CC1">
            <w:pPr>
              <w:spacing w:before="120" w:after="120"/>
              <w:jc w:val="center"/>
              <w:rPr>
                <w:rFonts w:ascii="Times New Roman" w:hAnsi="Times New Roman"/>
                <w:noProof/>
              </w:rPr>
            </w:pPr>
            <w:r>
              <w:rPr>
                <w:rFonts w:ascii="Times New Roman" w:hAnsi="Times New Roman"/>
                <w:noProof/>
              </w:rPr>
              <w:t xml:space="preserve"> </w:t>
            </w:r>
          </w:p>
          <w:p w14:paraId="0ECFD75B" w14:textId="77777777" w:rsidR="00EA3B9F" w:rsidRPr="008745D3" w:rsidRDefault="00EA3B9F" w:rsidP="00F07CC1">
            <w:pPr>
              <w:spacing w:before="120" w:after="120"/>
              <w:jc w:val="center"/>
              <w:rPr>
                <w:b/>
              </w:rPr>
            </w:pPr>
          </w:p>
        </w:tc>
        <w:tc>
          <w:tcPr>
            <w:tcW w:w="4746" w:type="pct"/>
            <w:shd w:val="clear" w:color="auto" w:fill="auto"/>
          </w:tcPr>
          <w:p w14:paraId="56BAD974" w14:textId="77D243C4" w:rsidR="00EA3B9F" w:rsidRPr="008745D3" w:rsidRDefault="00EA3B9F" w:rsidP="00F07CC1">
            <w:pPr>
              <w:spacing w:before="120" w:after="120"/>
              <w:rPr>
                <w:b/>
              </w:rPr>
            </w:pPr>
            <w:r w:rsidRPr="008745D3">
              <w:rPr>
                <w:b/>
                <w:color w:val="000000"/>
              </w:rPr>
              <w:t xml:space="preserve">What happens if the member wants the one that we </w:t>
            </w:r>
            <w:r>
              <w:rPr>
                <w:b/>
                <w:color w:val="000000"/>
              </w:rPr>
              <w:t>unenroll</w:t>
            </w:r>
            <w:r w:rsidRPr="008745D3">
              <w:rPr>
                <w:b/>
                <w:color w:val="000000"/>
              </w:rPr>
              <w:t xml:space="preserve">ed from </w:t>
            </w:r>
            <w:r>
              <w:rPr>
                <w:b/>
                <w:color w:val="000000"/>
              </w:rPr>
              <w:t>ARP</w:t>
            </w:r>
            <w:r w:rsidRPr="008745D3">
              <w:rPr>
                <w:b/>
                <w:color w:val="000000"/>
              </w:rPr>
              <w:t xml:space="preserve"> </w:t>
            </w:r>
            <w:r>
              <w:rPr>
                <w:b/>
                <w:color w:val="000000"/>
              </w:rPr>
              <w:t>reenroll</w:t>
            </w:r>
            <w:r w:rsidRPr="008745D3">
              <w:rPr>
                <w:b/>
                <w:color w:val="000000"/>
              </w:rPr>
              <w:t>ed?</w:t>
            </w:r>
          </w:p>
        </w:tc>
      </w:tr>
      <w:tr w:rsidR="00EA3B9F" w:rsidRPr="008745D3" w14:paraId="065D1800" w14:textId="77777777" w:rsidTr="000B23D6">
        <w:trPr>
          <w:trHeight w:val="180"/>
        </w:trPr>
        <w:tc>
          <w:tcPr>
            <w:tcW w:w="254" w:type="pct"/>
            <w:shd w:val="clear" w:color="auto" w:fill="auto"/>
          </w:tcPr>
          <w:p w14:paraId="62946D78" w14:textId="77777777" w:rsidR="00EA3B9F" w:rsidRPr="008745D3" w:rsidRDefault="00EA3B9F" w:rsidP="00F07CC1">
            <w:pPr>
              <w:spacing w:before="120" w:after="120"/>
              <w:jc w:val="center"/>
              <w:rPr>
                <w:b/>
              </w:rPr>
            </w:pPr>
            <w:r w:rsidRPr="008745D3">
              <w:rPr>
                <w:b/>
              </w:rPr>
              <w:t>10A</w:t>
            </w:r>
          </w:p>
        </w:tc>
        <w:tc>
          <w:tcPr>
            <w:tcW w:w="4746" w:type="pct"/>
            <w:shd w:val="clear" w:color="auto" w:fill="auto"/>
          </w:tcPr>
          <w:p w14:paraId="3AE7A5DB" w14:textId="77777777" w:rsidR="00EA3B9F" w:rsidRDefault="00EA3B9F" w:rsidP="00F07CC1">
            <w:pPr>
              <w:spacing w:before="120" w:after="120"/>
              <w:rPr>
                <w:color w:val="000000"/>
              </w:rPr>
            </w:pPr>
            <w:r w:rsidRPr="008745D3">
              <w:rPr>
                <w:color w:val="000000"/>
              </w:rPr>
              <w:t xml:space="preserve">Remove the check mark from the </w:t>
            </w:r>
            <w:r>
              <w:rPr>
                <w:color w:val="000000"/>
              </w:rPr>
              <w:t>ARP</w:t>
            </w:r>
            <w:r w:rsidRPr="008745D3">
              <w:rPr>
                <w:color w:val="000000"/>
              </w:rPr>
              <w:t xml:space="preserve"> enrollment checkbox next to the prescription that the member wants to </w:t>
            </w:r>
            <w:r>
              <w:rPr>
                <w:color w:val="000000"/>
              </w:rPr>
              <w:t>unenroll</w:t>
            </w:r>
            <w:r w:rsidRPr="008745D3">
              <w:rPr>
                <w:color w:val="000000"/>
              </w:rPr>
              <w:t xml:space="preserve">. Once the current prescription is </w:t>
            </w:r>
            <w:r>
              <w:rPr>
                <w:color w:val="000000"/>
              </w:rPr>
              <w:t>unenroll</w:t>
            </w:r>
            <w:r w:rsidRPr="008745D3">
              <w:rPr>
                <w:color w:val="000000"/>
              </w:rPr>
              <w:t>ed, the duplicate prescription that was blocked will become available for enrollment.</w:t>
            </w:r>
          </w:p>
          <w:p w14:paraId="63D29833" w14:textId="77777777" w:rsidR="00EA3B9F" w:rsidRPr="008745D3" w:rsidRDefault="00EA3B9F" w:rsidP="00F07CC1">
            <w:pPr>
              <w:spacing w:before="120" w:after="120"/>
              <w:rPr>
                <w:color w:val="000000"/>
              </w:rPr>
            </w:pPr>
          </w:p>
          <w:p w14:paraId="2125CDF9" w14:textId="7C631155" w:rsidR="00EA3B9F" w:rsidRPr="008745D3" w:rsidRDefault="00EA3B9F" w:rsidP="00F07CC1">
            <w:pPr>
              <w:spacing w:before="120" w:after="120"/>
              <w:rPr>
                <w:color w:val="000000"/>
              </w:rPr>
            </w:pPr>
            <w:r w:rsidRPr="008745D3">
              <w:rPr>
                <w:b/>
                <w:color w:val="000000"/>
              </w:rPr>
              <w:t>Note</w:t>
            </w:r>
            <w:r w:rsidR="008E4EE1">
              <w:rPr>
                <w:b/>
                <w:color w:val="000000"/>
              </w:rPr>
              <w:t xml:space="preserve">:  </w:t>
            </w:r>
            <w:r w:rsidRPr="008745D3">
              <w:rPr>
                <w:color w:val="000000"/>
              </w:rPr>
              <w:t xml:space="preserve">When you </w:t>
            </w:r>
            <w:r>
              <w:rPr>
                <w:color w:val="000000"/>
              </w:rPr>
              <w:t>unenroll</w:t>
            </w:r>
            <w:r w:rsidRPr="008745D3">
              <w:rPr>
                <w:color w:val="000000"/>
              </w:rPr>
              <w:t xml:space="preserve"> a prescription from the </w:t>
            </w:r>
            <w:r w:rsidRPr="008745D3">
              <w:rPr>
                <w:b/>
                <w:color w:val="000000"/>
              </w:rPr>
              <w:t xml:space="preserve">Auto Refill </w:t>
            </w:r>
            <w:r w:rsidRPr="008745D3">
              <w:rPr>
                <w:color w:val="000000"/>
              </w:rPr>
              <w:t xml:space="preserve">screen, if a duplicate prescription is available, a pop-up message will alert you that other prescriptions may become available for enrollment. </w:t>
            </w:r>
          </w:p>
          <w:p w14:paraId="425B7D15" w14:textId="77777777" w:rsidR="00EA3B9F" w:rsidRPr="008745D3" w:rsidRDefault="00EA3B9F" w:rsidP="00F07CC1">
            <w:pPr>
              <w:spacing w:before="120" w:after="120"/>
              <w:rPr>
                <w:color w:val="000000"/>
              </w:rPr>
            </w:pPr>
          </w:p>
          <w:p w14:paraId="4ADA6E3D" w14:textId="77777777" w:rsidR="00EA3B9F" w:rsidRPr="008745D3" w:rsidRDefault="00EA3B9F" w:rsidP="00F07CC1">
            <w:pPr>
              <w:spacing w:before="120" w:after="120"/>
              <w:rPr>
                <w:color w:val="000000"/>
              </w:rPr>
            </w:pPr>
            <w:r w:rsidRPr="008745D3">
              <w:rPr>
                <w:color w:val="000000"/>
              </w:rPr>
              <w:t>Currently, a member can have multiple prescriptions for the same medication (GPI-14) enrolled in the Auto Refill program. These duplicate prescriptions cause confusion for our members.</w:t>
            </w:r>
          </w:p>
          <w:p w14:paraId="38C3EB4F" w14:textId="77777777" w:rsidR="00EA3B9F" w:rsidRPr="008745D3" w:rsidRDefault="00EA3B9F" w:rsidP="00F07CC1">
            <w:pPr>
              <w:spacing w:before="120" w:after="120"/>
              <w:rPr>
                <w:color w:val="000000"/>
              </w:rPr>
            </w:pPr>
          </w:p>
          <w:p w14:paraId="4F2704AC" w14:textId="77777777" w:rsidR="00EA3B9F" w:rsidRPr="008745D3" w:rsidRDefault="00EA3B9F" w:rsidP="00F07CC1">
            <w:pPr>
              <w:spacing w:before="120" w:after="120"/>
              <w:rPr>
                <w:color w:val="000000"/>
              </w:rPr>
            </w:pPr>
            <w:r w:rsidRPr="008745D3">
              <w:rPr>
                <w:noProof/>
                <w:color w:val="000000"/>
              </w:rPr>
              <w:drawing>
                <wp:inline distT="0" distB="0" distL="0" distR="0" wp14:anchorId="59AD8A83" wp14:editId="71A7ACC9">
                  <wp:extent cx="241300"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Pr>
                <w:color w:val="000000"/>
              </w:rPr>
              <w:t xml:space="preserve"> </w:t>
            </w:r>
            <w:r w:rsidRPr="008745D3">
              <w:rPr>
                <w:color w:val="000000"/>
              </w:rPr>
              <w:t xml:space="preserve">With this update, </w:t>
            </w:r>
            <w:r w:rsidRPr="008745D3">
              <w:rPr>
                <w:b/>
                <w:color w:val="000000"/>
              </w:rPr>
              <w:t xml:space="preserve">CCRs will no longer be able to enroll duplicate prescriptions in </w:t>
            </w:r>
            <w:r>
              <w:rPr>
                <w:b/>
                <w:color w:val="000000"/>
              </w:rPr>
              <w:t>ARP</w:t>
            </w:r>
            <w:r w:rsidRPr="008745D3">
              <w:rPr>
                <w:color w:val="000000"/>
              </w:rPr>
              <w:t xml:space="preserve"> (This is currently only affecting two clients). </w:t>
            </w:r>
          </w:p>
          <w:p w14:paraId="26EB258F" w14:textId="77777777" w:rsidR="00EA3B9F" w:rsidRPr="008745D3" w:rsidRDefault="00EA3B9F" w:rsidP="00F07CC1">
            <w:pPr>
              <w:spacing w:before="120" w:after="120"/>
              <w:rPr>
                <w:color w:val="000000"/>
              </w:rPr>
            </w:pPr>
          </w:p>
          <w:p w14:paraId="260CA815" w14:textId="3EFB79C3" w:rsidR="00EA3B9F" w:rsidRDefault="00EA3B9F" w:rsidP="00F07CC1">
            <w:pPr>
              <w:spacing w:before="120" w:after="120"/>
              <w:rPr>
                <w:color w:val="000000"/>
              </w:rPr>
            </w:pPr>
            <w:r w:rsidRPr="008745D3">
              <w:rPr>
                <w:color w:val="000000"/>
              </w:rPr>
              <w:t xml:space="preserve">In PeopleSafe on both the </w:t>
            </w:r>
            <w:r w:rsidRPr="008745D3">
              <w:rPr>
                <w:b/>
                <w:color w:val="000000"/>
              </w:rPr>
              <w:t>Order Placement - Refill Request</w:t>
            </w:r>
            <w:r w:rsidRPr="008745D3">
              <w:rPr>
                <w:color w:val="000000"/>
              </w:rPr>
              <w:t xml:space="preserve"> screen and the </w:t>
            </w:r>
            <w:r w:rsidRPr="008745D3">
              <w:rPr>
                <w:b/>
                <w:color w:val="000000"/>
              </w:rPr>
              <w:t xml:space="preserve">Auto Refill </w:t>
            </w:r>
            <w:r w:rsidRPr="008745D3">
              <w:rPr>
                <w:color w:val="000000"/>
              </w:rPr>
              <w:t>screen</w:t>
            </w:r>
            <w:r w:rsidR="008E4EE1">
              <w:rPr>
                <w:color w:val="000000"/>
              </w:rPr>
              <w:t xml:space="preserve">:  </w:t>
            </w:r>
          </w:p>
          <w:p w14:paraId="4E98EBE5" w14:textId="77777777" w:rsidR="00EA3B9F" w:rsidRPr="008745D3" w:rsidRDefault="00EA3B9F" w:rsidP="00F07CC1">
            <w:pPr>
              <w:spacing w:before="120" w:after="120"/>
              <w:rPr>
                <w:color w:val="000000"/>
              </w:rPr>
            </w:pPr>
          </w:p>
          <w:p w14:paraId="5B9E87DB" w14:textId="77777777" w:rsidR="00EA3B9F" w:rsidRDefault="00EA3B9F" w:rsidP="00F07CC1">
            <w:pPr>
              <w:numPr>
                <w:ilvl w:val="0"/>
                <w:numId w:val="11"/>
              </w:numPr>
              <w:spacing w:before="120" w:after="120"/>
              <w:rPr>
                <w:color w:val="000000"/>
              </w:rPr>
            </w:pPr>
            <w:r w:rsidRPr="008745D3">
              <w:rPr>
                <w:color w:val="000000"/>
              </w:rPr>
              <w:t xml:space="preserve">If a medication is already enrolled in Auto Refill enrollment checkboxes for the duplicate prescription will be disabled. When you hover over the disabled enrollment checkbox, hover text will say “Duplicate Prescription”. </w:t>
            </w:r>
          </w:p>
          <w:p w14:paraId="6BCECA54" w14:textId="77777777" w:rsidR="00EA3B9F" w:rsidRPr="008745D3" w:rsidRDefault="00EA3B9F" w:rsidP="00F07CC1">
            <w:pPr>
              <w:spacing w:before="120" w:after="120"/>
              <w:ind w:left="360"/>
              <w:rPr>
                <w:color w:val="000000"/>
              </w:rPr>
            </w:pPr>
          </w:p>
          <w:p w14:paraId="7734D653" w14:textId="3D7C1E02" w:rsidR="00EA3B9F" w:rsidRDefault="000B23D6" w:rsidP="00F07CC1">
            <w:pPr>
              <w:spacing w:before="120" w:after="120"/>
              <w:ind w:left="144"/>
              <w:jc w:val="center"/>
              <w:rPr>
                <w:color w:val="000000"/>
              </w:rPr>
            </w:pPr>
            <w:r>
              <w:rPr>
                <w:noProof/>
              </w:rPr>
              <w:drawing>
                <wp:inline distT="0" distB="0" distL="0" distR="0" wp14:anchorId="570E80AB" wp14:editId="199CAD55">
                  <wp:extent cx="5721460" cy="1710267"/>
                  <wp:effectExtent l="0" t="0" r="0" b="4445"/>
                  <wp:docPr id="38324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49153" name=""/>
                          <pic:cNvPicPr/>
                        </pic:nvPicPr>
                        <pic:blipFill>
                          <a:blip r:embed="rId34"/>
                          <a:stretch>
                            <a:fillRect/>
                          </a:stretch>
                        </pic:blipFill>
                        <pic:spPr>
                          <a:xfrm>
                            <a:off x="0" y="0"/>
                            <a:ext cx="5732314" cy="1713511"/>
                          </a:xfrm>
                          <a:prstGeom prst="rect">
                            <a:avLst/>
                          </a:prstGeom>
                        </pic:spPr>
                      </pic:pic>
                    </a:graphicData>
                  </a:graphic>
                </wp:inline>
              </w:drawing>
            </w:r>
          </w:p>
          <w:p w14:paraId="410F17E0" w14:textId="77777777" w:rsidR="00EA3B9F" w:rsidRPr="008745D3" w:rsidRDefault="00EA3B9F" w:rsidP="00F07CC1">
            <w:pPr>
              <w:spacing w:before="120" w:after="120"/>
              <w:jc w:val="center"/>
              <w:rPr>
                <w:color w:val="000000"/>
              </w:rPr>
            </w:pPr>
          </w:p>
          <w:p w14:paraId="7B13D19A" w14:textId="77777777" w:rsidR="00EA3B9F" w:rsidRDefault="00EA3B9F" w:rsidP="00F07CC1">
            <w:pPr>
              <w:numPr>
                <w:ilvl w:val="0"/>
                <w:numId w:val="11"/>
              </w:numPr>
              <w:spacing w:before="120" w:after="120"/>
              <w:rPr>
                <w:color w:val="000000"/>
              </w:rPr>
            </w:pPr>
            <w:r w:rsidRPr="008745D3">
              <w:rPr>
                <w:color w:val="000000"/>
              </w:rPr>
              <w:t xml:space="preserve">If you try to enroll multiple prescriptions for the same medication (GPI-14) in </w:t>
            </w:r>
            <w:r>
              <w:rPr>
                <w:color w:val="000000"/>
              </w:rPr>
              <w:t>ARP</w:t>
            </w:r>
            <w:r w:rsidRPr="008745D3">
              <w:rPr>
                <w:color w:val="000000"/>
              </w:rPr>
              <w:t xml:space="preserve"> at the same time, you will receive a pop-up message and be unable to enroll the duplicate prescriptions. </w:t>
            </w:r>
          </w:p>
          <w:p w14:paraId="425CE9FF" w14:textId="77777777" w:rsidR="00EA3B9F" w:rsidRPr="008745D3" w:rsidRDefault="00EA3B9F" w:rsidP="00F07CC1">
            <w:pPr>
              <w:spacing w:before="120" w:after="120"/>
              <w:rPr>
                <w:color w:val="000000"/>
              </w:rPr>
            </w:pPr>
          </w:p>
          <w:p w14:paraId="0189A898" w14:textId="77777777" w:rsidR="00EA3B9F" w:rsidRPr="008745D3" w:rsidRDefault="00EA3B9F" w:rsidP="00F07CC1">
            <w:pPr>
              <w:spacing w:before="120" w:after="120"/>
              <w:jc w:val="center"/>
              <w:rPr>
                <w:color w:val="000000"/>
              </w:rPr>
            </w:pPr>
            <w:r>
              <w:rPr>
                <w:noProof/>
              </w:rPr>
              <w:drawing>
                <wp:inline distT="0" distB="0" distL="0" distR="0" wp14:anchorId="0F3A5831" wp14:editId="4C55F809">
                  <wp:extent cx="5486400" cy="27879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87931"/>
                          </a:xfrm>
                          <a:prstGeom prst="rect">
                            <a:avLst/>
                          </a:prstGeom>
                        </pic:spPr>
                      </pic:pic>
                    </a:graphicData>
                  </a:graphic>
                </wp:inline>
              </w:drawing>
            </w:r>
          </w:p>
          <w:p w14:paraId="1915713D" w14:textId="77777777" w:rsidR="00EA3B9F" w:rsidRPr="008745D3" w:rsidRDefault="00EA3B9F" w:rsidP="00F07CC1">
            <w:pPr>
              <w:spacing w:before="120" w:after="120"/>
              <w:rPr>
                <w:color w:val="000000"/>
              </w:rPr>
            </w:pPr>
          </w:p>
          <w:p w14:paraId="66A5F678" w14:textId="77777777" w:rsidR="00EA3B9F" w:rsidRPr="00B732F1" w:rsidRDefault="00EA3B9F" w:rsidP="00F07CC1">
            <w:pPr>
              <w:spacing w:before="120" w:after="120"/>
              <w:rPr>
                <w:b/>
                <w:bCs/>
                <w:color w:val="000000"/>
              </w:rPr>
            </w:pPr>
            <w:r w:rsidRPr="00B732F1">
              <w:rPr>
                <w:b/>
                <w:bCs/>
                <w:color w:val="000000"/>
              </w:rPr>
              <w:t>If there are duplicate prescriptions enrolled in ARP on a member’s account</w:t>
            </w:r>
            <w:r w:rsidRPr="00B732F1">
              <w:rPr>
                <w:color w:val="000000"/>
              </w:rPr>
              <w:t>, the</w:t>
            </w:r>
            <w:r w:rsidRPr="008745D3">
              <w:rPr>
                <w:color w:val="000000"/>
              </w:rPr>
              <w:t xml:space="preserve"> most recently written </w:t>
            </w:r>
            <w:r>
              <w:rPr>
                <w:color w:val="000000"/>
              </w:rPr>
              <w:t>prescription</w:t>
            </w:r>
            <w:r w:rsidRPr="008745D3">
              <w:rPr>
                <w:color w:val="000000"/>
              </w:rPr>
              <w:t xml:space="preserve"> will remain in </w:t>
            </w:r>
            <w:r>
              <w:rPr>
                <w:color w:val="000000"/>
              </w:rPr>
              <w:t>ARP</w:t>
            </w:r>
            <w:r w:rsidRPr="008745D3">
              <w:rPr>
                <w:color w:val="000000"/>
              </w:rPr>
              <w:t xml:space="preserve"> and </w:t>
            </w:r>
            <w:r>
              <w:rPr>
                <w:color w:val="000000"/>
              </w:rPr>
              <w:t xml:space="preserve">the </w:t>
            </w:r>
            <w:r w:rsidRPr="008745D3">
              <w:rPr>
                <w:color w:val="000000"/>
              </w:rPr>
              <w:t xml:space="preserve">older </w:t>
            </w:r>
            <w:r>
              <w:rPr>
                <w:color w:val="000000"/>
              </w:rPr>
              <w:t>prescription</w:t>
            </w:r>
            <w:r w:rsidRPr="008745D3">
              <w:rPr>
                <w:color w:val="000000"/>
              </w:rPr>
              <w:t xml:space="preserve">(s) will be removed from </w:t>
            </w:r>
            <w:r>
              <w:rPr>
                <w:color w:val="000000"/>
              </w:rPr>
              <w:t>ARP</w:t>
            </w:r>
            <w:r w:rsidRPr="008745D3">
              <w:rPr>
                <w:color w:val="000000"/>
              </w:rPr>
              <w:t>.</w:t>
            </w:r>
          </w:p>
          <w:p w14:paraId="07ED3F9D" w14:textId="77777777" w:rsidR="00EA3B9F" w:rsidRPr="008745D3" w:rsidRDefault="00EA3B9F" w:rsidP="00F07CC1">
            <w:pPr>
              <w:spacing w:before="120" w:after="120"/>
              <w:rPr>
                <w:color w:val="000000"/>
              </w:rPr>
            </w:pPr>
          </w:p>
          <w:p w14:paraId="33AE15F2" w14:textId="77777777" w:rsidR="00EA3B9F" w:rsidRPr="008745D3" w:rsidRDefault="00EA3B9F" w:rsidP="00F07CC1">
            <w:pPr>
              <w:spacing w:before="120" w:after="120"/>
              <w:rPr>
                <w:color w:val="000000"/>
              </w:rPr>
            </w:pPr>
            <w:r w:rsidRPr="008745D3">
              <w:rPr>
                <w:color w:val="000000"/>
              </w:rPr>
              <w:t xml:space="preserve">If a member has duplicate prescriptions and wants to change the prescription that is currently enrolled in </w:t>
            </w:r>
            <w:r>
              <w:rPr>
                <w:color w:val="000000"/>
              </w:rPr>
              <w:t>ARP</w:t>
            </w:r>
            <w:r w:rsidRPr="008745D3">
              <w:rPr>
                <w:color w:val="000000"/>
              </w:rPr>
              <w:t>, remove the check mark from the Auto Refill enrollment checkbox next to the prescription that the member wants to unenroll. Once the current prescription is unenrolled, the duplicate prescription that was blocked will become available for enrollment.</w:t>
            </w:r>
          </w:p>
          <w:p w14:paraId="388CA953" w14:textId="77777777" w:rsidR="00EA3B9F" w:rsidRDefault="00EA3B9F" w:rsidP="00F07CC1">
            <w:pPr>
              <w:spacing w:before="120" w:after="120"/>
              <w:rPr>
                <w:b/>
                <w:color w:val="000000"/>
              </w:rPr>
            </w:pPr>
          </w:p>
          <w:p w14:paraId="0748A8C7" w14:textId="1A9D72FD" w:rsidR="00EA3B9F" w:rsidRPr="008745D3" w:rsidRDefault="00EA3B9F" w:rsidP="00F07CC1">
            <w:pPr>
              <w:spacing w:before="120" w:after="120"/>
              <w:rPr>
                <w:color w:val="000000"/>
              </w:rPr>
            </w:pPr>
            <w:r w:rsidRPr="008745D3">
              <w:rPr>
                <w:b/>
                <w:color w:val="000000"/>
              </w:rPr>
              <w:t>Note</w:t>
            </w:r>
            <w:r w:rsidR="008E4EE1">
              <w:rPr>
                <w:b/>
                <w:color w:val="000000"/>
              </w:rPr>
              <w:t xml:space="preserve">:  </w:t>
            </w:r>
            <w:r w:rsidRPr="008745D3">
              <w:rPr>
                <w:color w:val="000000"/>
              </w:rPr>
              <w:t xml:space="preserve">When you unenroll a prescription from the </w:t>
            </w:r>
            <w:r w:rsidRPr="008745D3">
              <w:rPr>
                <w:b/>
                <w:color w:val="000000"/>
              </w:rPr>
              <w:t xml:space="preserve">Auto Refill </w:t>
            </w:r>
            <w:r w:rsidRPr="008745D3">
              <w:rPr>
                <w:color w:val="000000"/>
              </w:rPr>
              <w:t xml:space="preserve">screen, if a duplicate prescription is available, a pop-up message will alert you that other prescriptions may become available for enrollment. </w:t>
            </w:r>
          </w:p>
          <w:p w14:paraId="097F82AF" w14:textId="77777777" w:rsidR="00EA3B9F" w:rsidRPr="008745D3" w:rsidRDefault="00EA3B9F" w:rsidP="00F07CC1">
            <w:pPr>
              <w:spacing w:before="120" w:after="120"/>
              <w:rPr>
                <w:color w:val="000000"/>
              </w:rPr>
            </w:pPr>
          </w:p>
          <w:p w14:paraId="7BC52360" w14:textId="77777777" w:rsidR="00EA3B9F" w:rsidRPr="008745D3" w:rsidRDefault="00EA3B9F" w:rsidP="00F07CC1">
            <w:pPr>
              <w:spacing w:before="120" w:after="120"/>
              <w:jc w:val="center"/>
              <w:rPr>
                <w:color w:val="000000"/>
              </w:rPr>
            </w:pPr>
            <w:r w:rsidRPr="008745D3">
              <w:rPr>
                <w:rFonts w:ascii="Times New Roman" w:hAnsi="Times New Roman"/>
                <w:noProof/>
              </w:rPr>
              <w:drawing>
                <wp:inline distT="0" distB="0" distL="0" distR="0" wp14:anchorId="19195FDE" wp14:editId="7D7F7F04">
                  <wp:extent cx="4521200" cy="2286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1200" cy="2286000"/>
                          </a:xfrm>
                          <a:prstGeom prst="rect">
                            <a:avLst/>
                          </a:prstGeom>
                          <a:noFill/>
                          <a:ln>
                            <a:noFill/>
                          </a:ln>
                        </pic:spPr>
                      </pic:pic>
                    </a:graphicData>
                  </a:graphic>
                </wp:inline>
              </w:drawing>
            </w:r>
          </w:p>
          <w:p w14:paraId="54EB15BB" w14:textId="77777777" w:rsidR="00EA3B9F" w:rsidRPr="008745D3" w:rsidRDefault="00EA3B9F" w:rsidP="00F07CC1">
            <w:pPr>
              <w:spacing w:before="120" w:after="120"/>
              <w:rPr>
                <w:color w:val="000000"/>
              </w:rPr>
            </w:pPr>
          </w:p>
          <w:p w14:paraId="57AC4197" w14:textId="77777777" w:rsidR="00EA3B9F" w:rsidRPr="00EA3B9F" w:rsidRDefault="00EA3B9F" w:rsidP="00F07CC1">
            <w:pPr>
              <w:spacing w:before="120" w:after="120"/>
            </w:pPr>
          </w:p>
        </w:tc>
      </w:tr>
    </w:tbl>
    <w:p w14:paraId="4BDAC3C1" w14:textId="77777777" w:rsidR="0032430E" w:rsidRPr="008745D3" w:rsidRDefault="0032430E" w:rsidP="0032430E"/>
    <w:p w14:paraId="22949D41" w14:textId="59C3436D" w:rsidR="00970989" w:rsidRPr="009A1389" w:rsidRDefault="00970989" w:rsidP="00970989">
      <w:pPr>
        <w:jc w:val="right"/>
      </w:pPr>
      <w:hyperlink w:anchor="_top" w:history="1">
        <w:r w:rsidRPr="00CA7614">
          <w:rPr>
            <w:rStyle w:val="Hyperlink"/>
          </w:rPr>
          <w:t xml:space="preserve">Top </w:t>
        </w:r>
        <w:r w:rsidRPr="00CA7614">
          <w:rPr>
            <w:rStyle w:val="Hyperlink"/>
          </w:rPr>
          <w:t>o</w:t>
        </w:r>
        <w:r w:rsidRPr="00CA7614">
          <w:rPr>
            <w:rStyle w:val="Hyperlink"/>
          </w:rPr>
          <w:t>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430E" w:rsidRPr="008745D3" w14:paraId="4B899404" w14:textId="77777777" w:rsidTr="00F07CC1">
        <w:tc>
          <w:tcPr>
            <w:tcW w:w="5000" w:type="pct"/>
            <w:shd w:val="clear" w:color="auto" w:fill="BFBFBF" w:themeFill="background1" w:themeFillShade="BF"/>
          </w:tcPr>
          <w:p w14:paraId="3A618DCC" w14:textId="77777777" w:rsidR="0032430E" w:rsidRPr="008745D3" w:rsidRDefault="0032430E" w:rsidP="00F07CC1">
            <w:pPr>
              <w:keepNext/>
              <w:spacing w:before="120" w:after="120"/>
              <w:outlineLvl w:val="1"/>
              <w:rPr>
                <w:rFonts w:cs="Arial"/>
                <w:b/>
                <w:bCs/>
                <w:iCs/>
                <w:sz w:val="28"/>
                <w:szCs w:val="28"/>
              </w:rPr>
            </w:pPr>
            <w:bookmarkStart w:id="39" w:name="_Voiding_the_Prescription(s)"/>
            <w:bookmarkStart w:id="40" w:name="_Admin_Mode:_View"/>
            <w:bookmarkStart w:id="41" w:name="_Un-enrolling_a_Participant’s"/>
            <w:bookmarkStart w:id="42" w:name="_Un-enrolling_a_Member’s"/>
            <w:bookmarkStart w:id="43" w:name="_Mail_Front_End"/>
            <w:bookmarkStart w:id="44" w:name="_Toc497213029"/>
            <w:bookmarkStart w:id="45" w:name="_Toc500860566"/>
            <w:bookmarkStart w:id="46" w:name="_Toc127259834"/>
            <w:bookmarkEnd w:id="39"/>
            <w:bookmarkEnd w:id="40"/>
            <w:bookmarkEnd w:id="41"/>
            <w:bookmarkEnd w:id="42"/>
            <w:bookmarkEnd w:id="43"/>
            <w:r w:rsidRPr="008745D3">
              <w:rPr>
                <w:rFonts w:cs="Arial"/>
                <w:b/>
                <w:bCs/>
                <w:iCs/>
                <w:sz w:val="28"/>
                <w:szCs w:val="28"/>
              </w:rPr>
              <w:t>Mail Front End Rx Processing</w:t>
            </w:r>
            <w:bookmarkEnd w:id="44"/>
            <w:bookmarkEnd w:id="45"/>
            <w:r>
              <w:rPr>
                <w:rFonts w:cs="Arial"/>
                <w:b/>
                <w:bCs/>
                <w:iCs/>
                <w:sz w:val="28"/>
                <w:szCs w:val="28"/>
              </w:rPr>
              <w:t xml:space="preserve"> </w:t>
            </w:r>
            <w:r w:rsidR="00111228">
              <w:rPr>
                <w:rFonts w:cs="Arial"/>
                <w:b/>
                <w:bCs/>
                <w:color w:val="000000"/>
                <w:sz w:val="28"/>
                <w:szCs w:val="28"/>
              </w:rPr>
              <w:t>Questions and Answers</w:t>
            </w:r>
            <w:bookmarkEnd w:id="46"/>
          </w:p>
        </w:tc>
      </w:tr>
    </w:tbl>
    <w:p w14:paraId="78002D2C" w14:textId="77777777" w:rsidR="00570976" w:rsidRDefault="00570976" w:rsidP="0032430E"/>
    <w:p w14:paraId="39D1FB61" w14:textId="33D6CD22" w:rsidR="0032430E" w:rsidRPr="008745D3" w:rsidRDefault="0032430E" w:rsidP="00F07CC1">
      <w:pPr>
        <w:spacing w:before="120" w:after="120"/>
      </w:pPr>
      <w:r w:rsidRPr="008745D3">
        <w:t>Use as needed</w:t>
      </w:r>
      <w:r w:rsidR="008E4EE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295"/>
      </w:tblGrid>
      <w:tr w:rsidR="0032430E" w:rsidRPr="008745D3" w14:paraId="35157701" w14:textId="77777777" w:rsidTr="007000C0">
        <w:tc>
          <w:tcPr>
            <w:tcW w:w="253" w:type="pct"/>
            <w:shd w:val="clear" w:color="auto" w:fill="D9D9D9" w:themeFill="background1" w:themeFillShade="D9"/>
          </w:tcPr>
          <w:p w14:paraId="47A57E99" w14:textId="77777777" w:rsidR="0032430E" w:rsidRPr="008745D3" w:rsidRDefault="00025E65" w:rsidP="000B23D6">
            <w:pPr>
              <w:spacing w:before="120" w:after="120"/>
              <w:jc w:val="center"/>
              <w:rPr>
                <w:b/>
              </w:rPr>
            </w:pPr>
            <w:r>
              <w:rPr>
                <w:b/>
              </w:rPr>
              <w:t>#</w:t>
            </w:r>
          </w:p>
        </w:tc>
        <w:tc>
          <w:tcPr>
            <w:tcW w:w="4747" w:type="pct"/>
            <w:shd w:val="clear" w:color="auto" w:fill="D9D9D9" w:themeFill="background1" w:themeFillShade="D9"/>
          </w:tcPr>
          <w:p w14:paraId="32F67C90" w14:textId="77777777" w:rsidR="0032430E" w:rsidRPr="008745D3" w:rsidRDefault="00025E65" w:rsidP="000B23D6">
            <w:pPr>
              <w:spacing w:before="120" w:after="120"/>
              <w:jc w:val="center"/>
              <w:rPr>
                <w:b/>
                <w:color w:val="000000"/>
              </w:rPr>
            </w:pPr>
            <w:r>
              <w:rPr>
                <w:b/>
                <w:color w:val="000000"/>
              </w:rPr>
              <w:t xml:space="preserve">Questions / </w:t>
            </w:r>
            <w:r w:rsidR="0032430E" w:rsidRPr="008745D3">
              <w:rPr>
                <w:b/>
                <w:color w:val="000000"/>
              </w:rPr>
              <w:t>Answers</w:t>
            </w:r>
          </w:p>
        </w:tc>
      </w:tr>
      <w:tr w:rsidR="0032430E" w:rsidRPr="008745D3" w14:paraId="04FF640B" w14:textId="77777777" w:rsidTr="007000C0">
        <w:tc>
          <w:tcPr>
            <w:tcW w:w="253" w:type="pct"/>
          </w:tcPr>
          <w:p w14:paraId="13834146" w14:textId="77777777" w:rsidR="0032430E" w:rsidRPr="008745D3" w:rsidRDefault="0032430E" w:rsidP="00F07CC1">
            <w:pPr>
              <w:spacing w:before="120" w:after="120"/>
              <w:jc w:val="center"/>
              <w:rPr>
                <w:b/>
              </w:rPr>
            </w:pPr>
            <w:r w:rsidRPr="008745D3">
              <w:rPr>
                <w:b/>
              </w:rPr>
              <w:t>1</w:t>
            </w:r>
          </w:p>
        </w:tc>
        <w:tc>
          <w:tcPr>
            <w:tcW w:w="4747" w:type="pct"/>
          </w:tcPr>
          <w:p w14:paraId="2D6BE117" w14:textId="77777777" w:rsidR="0032430E" w:rsidRPr="008745D3" w:rsidRDefault="0032430E" w:rsidP="00F07CC1">
            <w:pPr>
              <w:spacing w:before="120" w:after="120"/>
              <w:rPr>
                <w:b/>
                <w:color w:val="000000"/>
              </w:rPr>
            </w:pPr>
            <w:r w:rsidRPr="008745D3">
              <w:rPr>
                <w:b/>
                <w:color w:val="000000"/>
              </w:rPr>
              <w:t>Are there other RX’s (</w:t>
            </w:r>
            <w:r w:rsidR="006B307F">
              <w:rPr>
                <w:b/>
                <w:color w:val="000000"/>
              </w:rPr>
              <w:t>AR</w:t>
            </w:r>
            <w:r w:rsidR="006B618B">
              <w:rPr>
                <w:b/>
                <w:color w:val="000000"/>
              </w:rPr>
              <w:t>P</w:t>
            </w:r>
            <w:r w:rsidRPr="008745D3">
              <w:rPr>
                <w:b/>
                <w:color w:val="000000"/>
              </w:rPr>
              <w:t xml:space="preserve"> or not) that I need to transfer to another profile?</w:t>
            </w:r>
          </w:p>
          <w:p w14:paraId="1EA6EDD9" w14:textId="77777777" w:rsidR="0032430E" w:rsidRPr="008745D3" w:rsidRDefault="0032430E" w:rsidP="00F07CC1">
            <w:pPr>
              <w:spacing w:before="120" w:after="120"/>
              <w:rPr>
                <w:b/>
                <w:color w:val="000000"/>
              </w:rPr>
            </w:pPr>
          </w:p>
        </w:tc>
      </w:tr>
      <w:tr w:rsidR="0032430E" w:rsidRPr="008745D3" w14:paraId="20EECB72" w14:textId="77777777" w:rsidTr="007000C0">
        <w:tc>
          <w:tcPr>
            <w:tcW w:w="253" w:type="pct"/>
          </w:tcPr>
          <w:p w14:paraId="54ADB50A" w14:textId="77777777" w:rsidR="0032430E" w:rsidRPr="008745D3" w:rsidRDefault="0032430E" w:rsidP="00F07CC1">
            <w:pPr>
              <w:spacing w:before="120" w:after="120"/>
              <w:jc w:val="center"/>
              <w:rPr>
                <w:b/>
              </w:rPr>
            </w:pPr>
            <w:r w:rsidRPr="008745D3">
              <w:rPr>
                <w:b/>
              </w:rPr>
              <w:t>1A</w:t>
            </w:r>
          </w:p>
        </w:tc>
        <w:tc>
          <w:tcPr>
            <w:tcW w:w="4747" w:type="pct"/>
          </w:tcPr>
          <w:p w14:paraId="27071F92" w14:textId="77777777" w:rsidR="0032430E" w:rsidRPr="008745D3" w:rsidRDefault="0032430E" w:rsidP="00F07CC1">
            <w:pPr>
              <w:spacing w:before="120" w:after="120"/>
            </w:pPr>
            <w:r w:rsidRPr="008745D3">
              <w:t>If a member was previously part of another clie</w:t>
            </w:r>
            <w:r w:rsidR="00570976">
              <w:t xml:space="preserve">nt there will be two profiles. </w:t>
            </w:r>
            <w:r w:rsidRPr="008745D3">
              <w:t>Ask about other prescriptions if this situation arises as the Rx must be reenrolled under current profile.</w:t>
            </w:r>
          </w:p>
          <w:p w14:paraId="5752DCD5" w14:textId="77777777" w:rsidR="0032430E" w:rsidRPr="008745D3" w:rsidRDefault="0032430E" w:rsidP="00F07CC1">
            <w:pPr>
              <w:spacing w:before="120" w:after="120"/>
            </w:pPr>
          </w:p>
        </w:tc>
      </w:tr>
      <w:tr w:rsidR="0032430E" w:rsidRPr="008745D3" w14:paraId="1F66F8B8" w14:textId="77777777" w:rsidTr="007000C0">
        <w:tc>
          <w:tcPr>
            <w:tcW w:w="253" w:type="pct"/>
          </w:tcPr>
          <w:p w14:paraId="03FF95C1" w14:textId="77777777" w:rsidR="0032430E" w:rsidRPr="008745D3" w:rsidRDefault="0032430E" w:rsidP="00F07CC1">
            <w:pPr>
              <w:spacing w:before="120" w:after="120"/>
              <w:jc w:val="center"/>
              <w:rPr>
                <w:b/>
              </w:rPr>
            </w:pPr>
            <w:r w:rsidRPr="008745D3">
              <w:rPr>
                <w:b/>
              </w:rPr>
              <w:t>2</w:t>
            </w:r>
          </w:p>
        </w:tc>
        <w:tc>
          <w:tcPr>
            <w:tcW w:w="4747" w:type="pct"/>
          </w:tcPr>
          <w:p w14:paraId="7F20CF92" w14:textId="77777777" w:rsidR="0032430E" w:rsidRPr="008745D3" w:rsidRDefault="0032430E" w:rsidP="00F07CC1">
            <w:pPr>
              <w:spacing w:before="120" w:after="120"/>
              <w:rPr>
                <w:b/>
              </w:rPr>
            </w:pPr>
            <w:r w:rsidRPr="008745D3">
              <w:rPr>
                <w:b/>
              </w:rPr>
              <w:t xml:space="preserve">How do I truly cancel existing </w:t>
            </w:r>
            <w:r w:rsidR="006B307F">
              <w:rPr>
                <w:b/>
              </w:rPr>
              <w:t>AR</w:t>
            </w:r>
            <w:r w:rsidR="00D766FA">
              <w:rPr>
                <w:b/>
              </w:rPr>
              <w:t>P</w:t>
            </w:r>
            <w:r w:rsidRPr="008745D3">
              <w:rPr>
                <w:b/>
              </w:rPr>
              <w:t xml:space="preserve"> future fill orders where eligibility truly has termed?</w:t>
            </w:r>
          </w:p>
          <w:p w14:paraId="28C818AA" w14:textId="77777777" w:rsidR="0032430E" w:rsidRPr="008745D3" w:rsidRDefault="0032430E" w:rsidP="00F07CC1">
            <w:pPr>
              <w:spacing w:before="120" w:after="120"/>
              <w:rPr>
                <w:b/>
              </w:rPr>
            </w:pPr>
          </w:p>
        </w:tc>
      </w:tr>
      <w:tr w:rsidR="0032430E" w:rsidRPr="008745D3" w14:paraId="4A6B549F" w14:textId="77777777" w:rsidTr="007000C0">
        <w:tc>
          <w:tcPr>
            <w:tcW w:w="253" w:type="pct"/>
          </w:tcPr>
          <w:p w14:paraId="4C605ED8" w14:textId="77777777" w:rsidR="0032430E" w:rsidRPr="008745D3" w:rsidRDefault="0032430E" w:rsidP="00F07CC1">
            <w:pPr>
              <w:spacing w:before="120" w:after="120"/>
              <w:jc w:val="center"/>
              <w:rPr>
                <w:b/>
              </w:rPr>
            </w:pPr>
            <w:r w:rsidRPr="008745D3">
              <w:rPr>
                <w:b/>
              </w:rPr>
              <w:t>2A</w:t>
            </w:r>
          </w:p>
        </w:tc>
        <w:tc>
          <w:tcPr>
            <w:tcW w:w="4747" w:type="pct"/>
          </w:tcPr>
          <w:p w14:paraId="2823608F" w14:textId="77777777" w:rsidR="0032430E" w:rsidRPr="008745D3" w:rsidRDefault="0032430E" w:rsidP="00F07CC1">
            <w:pPr>
              <w:spacing w:before="120" w:after="120"/>
            </w:pPr>
            <w:r w:rsidRPr="008745D3">
              <w:t xml:space="preserve">Following the steps to </w:t>
            </w:r>
            <w:r w:rsidR="00D06DAA">
              <w:t>unenroll</w:t>
            </w:r>
            <w:r w:rsidRPr="008745D3">
              <w:t xml:space="preserve"> a prescription from the program this will cancel all future </w:t>
            </w:r>
            <w:r w:rsidR="006B307F">
              <w:t>AR</w:t>
            </w:r>
            <w:r w:rsidR="00D766FA">
              <w:t>P</w:t>
            </w:r>
            <w:r w:rsidRPr="008745D3">
              <w:t xml:space="preserve"> fill orders.  </w:t>
            </w:r>
          </w:p>
          <w:p w14:paraId="703C0A7D" w14:textId="77777777" w:rsidR="0032430E" w:rsidRPr="008745D3" w:rsidRDefault="0032430E" w:rsidP="00F07CC1">
            <w:pPr>
              <w:spacing w:before="120" w:after="120"/>
            </w:pPr>
          </w:p>
        </w:tc>
      </w:tr>
      <w:tr w:rsidR="0032430E" w:rsidRPr="008745D3" w14:paraId="36AD42CC" w14:textId="77777777" w:rsidTr="007000C0">
        <w:tc>
          <w:tcPr>
            <w:tcW w:w="253" w:type="pct"/>
          </w:tcPr>
          <w:p w14:paraId="129A314E" w14:textId="77777777" w:rsidR="0032430E" w:rsidRPr="008745D3" w:rsidRDefault="0032430E" w:rsidP="00F07CC1">
            <w:pPr>
              <w:spacing w:before="120" w:after="120"/>
              <w:jc w:val="center"/>
              <w:rPr>
                <w:b/>
              </w:rPr>
            </w:pPr>
            <w:r w:rsidRPr="008745D3">
              <w:rPr>
                <w:b/>
              </w:rPr>
              <w:t>3</w:t>
            </w:r>
          </w:p>
        </w:tc>
        <w:tc>
          <w:tcPr>
            <w:tcW w:w="4747" w:type="pct"/>
          </w:tcPr>
          <w:p w14:paraId="40623322" w14:textId="77777777" w:rsidR="0032430E" w:rsidRPr="008745D3" w:rsidRDefault="0032430E" w:rsidP="00F07CC1">
            <w:pPr>
              <w:spacing w:before="120" w:after="120"/>
              <w:rPr>
                <w:b/>
              </w:rPr>
            </w:pPr>
            <w:r w:rsidRPr="008745D3">
              <w:rPr>
                <w:b/>
              </w:rPr>
              <w:t>Have MD dosing instructions changed?</w:t>
            </w:r>
          </w:p>
          <w:p w14:paraId="1250893A" w14:textId="77777777" w:rsidR="0032430E" w:rsidRPr="008745D3" w:rsidRDefault="0032430E" w:rsidP="00F07CC1">
            <w:pPr>
              <w:spacing w:before="120" w:after="120"/>
              <w:rPr>
                <w:b/>
              </w:rPr>
            </w:pPr>
          </w:p>
        </w:tc>
      </w:tr>
      <w:tr w:rsidR="0032430E" w:rsidRPr="008745D3" w14:paraId="68699C36" w14:textId="77777777" w:rsidTr="007000C0">
        <w:tc>
          <w:tcPr>
            <w:tcW w:w="253" w:type="pct"/>
          </w:tcPr>
          <w:p w14:paraId="2FE865F3" w14:textId="77777777" w:rsidR="0032430E" w:rsidRPr="008745D3" w:rsidRDefault="0032430E" w:rsidP="00F07CC1">
            <w:pPr>
              <w:spacing w:before="120" w:after="120"/>
              <w:jc w:val="center"/>
              <w:rPr>
                <w:b/>
              </w:rPr>
            </w:pPr>
            <w:r w:rsidRPr="008745D3">
              <w:rPr>
                <w:b/>
              </w:rPr>
              <w:t>3A</w:t>
            </w:r>
          </w:p>
        </w:tc>
        <w:tc>
          <w:tcPr>
            <w:tcW w:w="4747" w:type="pct"/>
          </w:tcPr>
          <w:p w14:paraId="019BECF4" w14:textId="6EABC2F0" w:rsidR="0032430E" w:rsidRPr="008745D3" w:rsidRDefault="0032430E" w:rsidP="00F07CC1">
            <w:pPr>
              <w:spacing w:before="120" w:after="120"/>
              <w:rPr>
                <w:rFonts w:cs="Arial"/>
              </w:rPr>
            </w:pPr>
            <w:r w:rsidRPr="008745D3">
              <w:t xml:space="preserve">If dosing information has changed the prescriber will write a new Rx. The old Rx should </w:t>
            </w:r>
            <w:proofErr w:type="gramStart"/>
            <w:r w:rsidRPr="008745D3">
              <w:t>be removed</w:t>
            </w:r>
            <w:proofErr w:type="gramEnd"/>
            <w:r w:rsidRPr="008745D3">
              <w:t xml:space="preserve"> from </w:t>
            </w:r>
            <w:r w:rsidR="006B307F">
              <w:t>AR</w:t>
            </w:r>
            <w:r w:rsidR="00D766FA">
              <w:t>P</w:t>
            </w:r>
            <w:r w:rsidRPr="008745D3">
              <w:t xml:space="preserve"> and the new Rx added to the program. </w:t>
            </w:r>
          </w:p>
          <w:p w14:paraId="55DDFFAA" w14:textId="77777777" w:rsidR="0032430E" w:rsidRPr="008745D3" w:rsidRDefault="0032430E" w:rsidP="00F07CC1">
            <w:pPr>
              <w:spacing w:before="120" w:after="120"/>
              <w:rPr>
                <w:rFonts w:cs="Arial"/>
              </w:rPr>
            </w:pPr>
          </w:p>
          <w:p w14:paraId="40A61159" w14:textId="77777777" w:rsidR="0032430E" w:rsidRPr="008745D3" w:rsidRDefault="0032430E" w:rsidP="00F07CC1">
            <w:pPr>
              <w:numPr>
                <w:ilvl w:val="0"/>
                <w:numId w:val="11"/>
              </w:numPr>
              <w:spacing w:before="120" w:after="120"/>
              <w:rPr>
                <w:rFonts w:cs="Arial"/>
              </w:rPr>
            </w:pPr>
            <w:r w:rsidRPr="008745D3">
              <w:rPr>
                <w:rFonts w:cs="Arial"/>
              </w:rPr>
              <w:t xml:space="preserve">Log on to Caremark.com and proceed to the “Refill Prescriptions” page.  </w:t>
            </w:r>
          </w:p>
          <w:p w14:paraId="3DF45A8D" w14:textId="77777777" w:rsidR="0032430E" w:rsidRPr="008745D3" w:rsidRDefault="0032430E" w:rsidP="00F07CC1">
            <w:pPr>
              <w:numPr>
                <w:ilvl w:val="0"/>
                <w:numId w:val="11"/>
              </w:numPr>
              <w:spacing w:before="120" w:after="120"/>
              <w:rPr>
                <w:rFonts w:cs="Arial"/>
              </w:rPr>
            </w:pPr>
            <w:r w:rsidRPr="008745D3">
              <w:rPr>
                <w:rFonts w:cs="Arial"/>
              </w:rPr>
              <w:t>Click on the box for your previous prescription to deselect it from the refill program.  After deselecting the box, click “Continue” and proceed to the confirmation screen.  Or call</w:t>
            </w:r>
            <w:r w:rsidR="00085093">
              <w:rPr>
                <w:rFonts w:cs="Arial"/>
              </w:rPr>
              <w:t xml:space="preserve"> </w:t>
            </w:r>
            <w:r w:rsidRPr="008745D3">
              <w:rPr>
                <w:rFonts w:cs="Arial"/>
              </w:rPr>
              <w:t>the toll-free Customer Care number on the back of your prescription benefit ID card.</w:t>
            </w:r>
          </w:p>
          <w:p w14:paraId="6242972E" w14:textId="77777777" w:rsidR="0032430E" w:rsidRPr="008745D3" w:rsidRDefault="0032430E" w:rsidP="00F07CC1">
            <w:pPr>
              <w:spacing w:before="120" w:after="120"/>
              <w:rPr>
                <w:rFonts w:cs="Arial"/>
              </w:rPr>
            </w:pPr>
          </w:p>
          <w:p w14:paraId="2FAEB640" w14:textId="55939356" w:rsidR="00111228" w:rsidRDefault="0032430E" w:rsidP="00F07CC1">
            <w:pPr>
              <w:spacing w:before="120" w:after="120"/>
              <w:rPr>
                <w:rFonts w:cs="Arial"/>
              </w:rPr>
            </w:pPr>
            <w:r w:rsidRPr="00111228">
              <w:rPr>
                <w:rFonts w:cs="Arial"/>
                <w:b/>
              </w:rPr>
              <w:t>To enroll the new medication</w:t>
            </w:r>
            <w:r w:rsidR="008E4EE1">
              <w:rPr>
                <w:rFonts w:cs="Arial"/>
                <w:b/>
              </w:rPr>
              <w:t xml:space="preserve">:  </w:t>
            </w:r>
          </w:p>
          <w:p w14:paraId="5C92765C" w14:textId="2DF4FE16" w:rsidR="00111228" w:rsidRDefault="00B046A3" w:rsidP="00F07CC1">
            <w:pPr>
              <w:numPr>
                <w:ilvl w:val="0"/>
                <w:numId w:val="13"/>
              </w:numPr>
              <w:spacing w:before="120" w:after="120"/>
              <w:rPr>
                <w:rFonts w:cs="Arial"/>
              </w:rPr>
            </w:pPr>
            <w:r>
              <w:rPr>
                <w:rFonts w:cs="Arial"/>
                <w:noProof/>
              </w:rPr>
              <w:drawing>
                <wp:inline distT="0" distB="0" distL="0" distR="0" wp14:anchorId="6E930057" wp14:editId="51D3AD83">
                  <wp:extent cx="304762" cy="304762"/>
                  <wp:effectExtent l="0" t="0" r="635" b="635"/>
                  <wp:docPr id="1660640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40755" name="Picture 1660640755"/>
                          <pic:cNvPicPr/>
                        </pic:nvPicPr>
                        <pic:blipFill>
                          <a:blip r:embed="rId3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Arial"/>
              </w:rPr>
              <w:t xml:space="preserve"> </w:t>
            </w:r>
            <w:r w:rsidR="00111228">
              <w:rPr>
                <w:rFonts w:cs="Arial"/>
              </w:rPr>
              <w:t>P</w:t>
            </w:r>
            <w:r w:rsidR="0032430E" w:rsidRPr="008745D3">
              <w:rPr>
                <w:rFonts w:cs="Arial"/>
              </w:rPr>
              <w:t xml:space="preserve">roceed to the “Refill Prescriptions” page on </w:t>
            </w:r>
            <w:bookmarkStart w:id="47" w:name="OLE_LINK4"/>
            <w:r w:rsidR="0092049C">
              <w:rPr>
                <w:rFonts w:cs="Arial"/>
              </w:rPr>
              <w:fldChar w:fldCharType="begin"/>
            </w:r>
            <w:r w:rsidR="0092049C">
              <w:rPr>
                <w:rFonts w:cs="Arial"/>
              </w:rPr>
              <w:instrText>HYPERLINK "https://www.caremark.com/"</w:instrText>
            </w:r>
            <w:r w:rsidR="0092049C">
              <w:rPr>
                <w:rFonts w:cs="Arial"/>
              </w:rPr>
            </w:r>
            <w:r w:rsidR="0092049C">
              <w:rPr>
                <w:rFonts w:cs="Arial"/>
              </w:rPr>
              <w:fldChar w:fldCharType="separate"/>
            </w:r>
            <w:r w:rsidR="0092049C" w:rsidRPr="0092049C">
              <w:rPr>
                <w:rStyle w:val="Hyperlink"/>
                <w:rFonts w:cs="Arial"/>
              </w:rPr>
              <w:t>www.</w:t>
            </w:r>
            <w:r w:rsidR="0032430E" w:rsidRPr="0092049C">
              <w:rPr>
                <w:rStyle w:val="Hyperlink"/>
                <w:rFonts w:cs="Arial"/>
              </w:rPr>
              <w:t>Care</w:t>
            </w:r>
            <w:r w:rsidR="0032430E" w:rsidRPr="0092049C">
              <w:rPr>
                <w:rStyle w:val="Hyperlink"/>
                <w:rFonts w:cs="Arial"/>
              </w:rPr>
              <w:t>m</w:t>
            </w:r>
            <w:r w:rsidR="0032430E" w:rsidRPr="0092049C">
              <w:rPr>
                <w:rStyle w:val="Hyperlink"/>
                <w:rFonts w:cs="Arial"/>
              </w:rPr>
              <w:t>ar</w:t>
            </w:r>
            <w:r w:rsidR="0032430E" w:rsidRPr="0092049C">
              <w:rPr>
                <w:rStyle w:val="Hyperlink"/>
                <w:rFonts w:cs="Arial"/>
              </w:rPr>
              <w:t>k</w:t>
            </w:r>
            <w:r w:rsidR="0032430E" w:rsidRPr="0092049C">
              <w:rPr>
                <w:rStyle w:val="Hyperlink"/>
                <w:rFonts w:cs="Arial"/>
              </w:rPr>
              <w:t>.com</w:t>
            </w:r>
            <w:bookmarkEnd w:id="47"/>
            <w:r w:rsidR="0092049C">
              <w:rPr>
                <w:rFonts w:cs="Arial"/>
              </w:rPr>
              <w:fldChar w:fldCharType="end"/>
            </w:r>
            <w:r w:rsidR="00EC79DD">
              <w:rPr>
                <w:rFonts w:cs="Arial"/>
              </w:rPr>
              <w:t>.</w:t>
            </w:r>
            <w:r w:rsidR="0032430E" w:rsidRPr="008745D3">
              <w:rPr>
                <w:rFonts w:cs="Arial"/>
              </w:rPr>
              <w:t xml:space="preserve"> </w:t>
            </w:r>
          </w:p>
          <w:p w14:paraId="79D3A1B4" w14:textId="77777777" w:rsidR="0032430E" w:rsidRPr="008745D3" w:rsidRDefault="00111228" w:rsidP="00F07CC1">
            <w:pPr>
              <w:numPr>
                <w:ilvl w:val="0"/>
                <w:numId w:val="13"/>
              </w:numPr>
              <w:spacing w:before="120" w:after="120"/>
              <w:rPr>
                <w:rFonts w:cs="Arial"/>
              </w:rPr>
            </w:pPr>
            <w:r>
              <w:rPr>
                <w:rFonts w:cs="Arial"/>
              </w:rPr>
              <w:t>S</w:t>
            </w:r>
            <w:r w:rsidR="0032430E" w:rsidRPr="008745D3">
              <w:rPr>
                <w:rFonts w:cs="Arial"/>
              </w:rPr>
              <w:t>elect the prescriptions you want to enroll, or you can call the toll-free Customer Care number on the back of your prescription benefit ID card.</w:t>
            </w:r>
          </w:p>
          <w:p w14:paraId="46EF6103" w14:textId="77777777" w:rsidR="0032430E" w:rsidRPr="008745D3" w:rsidRDefault="0032430E" w:rsidP="00F07CC1">
            <w:pPr>
              <w:spacing w:before="120" w:after="120"/>
            </w:pPr>
          </w:p>
        </w:tc>
      </w:tr>
      <w:tr w:rsidR="0032430E" w:rsidRPr="008745D3" w14:paraId="2B09F20A" w14:textId="77777777" w:rsidTr="007000C0">
        <w:tc>
          <w:tcPr>
            <w:tcW w:w="253" w:type="pct"/>
          </w:tcPr>
          <w:p w14:paraId="369AA194" w14:textId="77777777" w:rsidR="0032430E" w:rsidRPr="008745D3" w:rsidRDefault="0032430E" w:rsidP="00F07CC1">
            <w:pPr>
              <w:spacing w:before="120" w:after="120"/>
              <w:jc w:val="center"/>
              <w:rPr>
                <w:b/>
              </w:rPr>
            </w:pPr>
            <w:r w:rsidRPr="008745D3">
              <w:rPr>
                <w:b/>
              </w:rPr>
              <w:t>4</w:t>
            </w:r>
          </w:p>
        </w:tc>
        <w:tc>
          <w:tcPr>
            <w:tcW w:w="4747" w:type="pct"/>
          </w:tcPr>
          <w:p w14:paraId="65357C10" w14:textId="77777777" w:rsidR="0032430E" w:rsidRPr="008745D3" w:rsidRDefault="0032430E" w:rsidP="00F07CC1">
            <w:pPr>
              <w:spacing w:before="120" w:after="120"/>
              <w:rPr>
                <w:b/>
              </w:rPr>
            </w:pPr>
            <w:r w:rsidRPr="008745D3">
              <w:rPr>
                <w:b/>
              </w:rPr>
              <w:t>I recently requested a refill can I now join this program?</w:t>
            </w:r>
          </w:p>
          <w:p w14:paraId="4FE54EB9" w14:textId="77777777" w:rsidR="0032430E" w:rsidRPr="008745D3" w:rsidRDefault="0032430E" w:rsidP="00F07CC1">
            <w:pPr>
              <w:spacing w:before="120" w:after="120"/>
              <w:rPr>
                <w:b/>
              </w:rPr>
            </w:pPr>
          </w:p>
        </w:tc>
      </w:tr>
      <w:tr w:rsidR="0032430E" w:rsidRPr="008745D3" w14:paraId="231459C7" w14:textId="77777777" w:rsidTr="007000C0">
        <w:tc>
          <w:tcPr>
            <w:tcW w:w="253" w:type="pct"/>
          </w:tcPr>
          <w:p w14:paraId="37973383" w14:textId="77777777" w:rsidR="0032430E" w:rsidRPr="008745D3" w:rsidRDefault="0032430E" w:rsidP="00F07CC1">
            <w:pPr>
              <w:spacing w:before="120" w:after="120"/>
              <w:jc w:val="center"/>
              <w:rPr>
                <w:b/>
              </w:rPr>
            </w:pPr>
            <w:r w:rsidRPr="008745D3">
              <w:rPr>
                <w:b/>
              </w:rPr>
              <w:t>4A</w:t>
            </w:r>
          </w:p>
        </w:tc>
        <w:tc>
          <w:tcPr>
            <w:tcW w:w="4747" w:type="pct"/>
          </w:tcPr>
          <w:p w14:paraId="3EA0062D" w14:textId="62F90DE8" w:rsidR="0032430E" w:rsidRDefault="00DF678A" w:rsidP="00F07CC1">
            <w:pPr>
              <w:spacing w:before="120" w:after="120"/>
            </w:pPr>
            <w:r>
              <w:rPr>
                <w:noProof/>
              </w:rPr>
              <w:drawing>
                <wp:inline distT="0" distB="0" distL="0" distR="0" wp14:anchorId="791A6FD0" wp14:editId="06406E82">
                  <wp:extent cx="241300" cy="2095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D201F1">
              <w:t xml:space="preserve">  </w:t>
            </w:r>
            <w:r w:rsidR="00D855A8">
              <w:t>Y</w:t>
            </w:r>
            <w:r w:rsidR="0032430E" w:rsidRPr="008745D3">
              <w:t>es</w:t>
            </w:r>
            <w:r w:rsidR="00D855A8">
              <w:t>,</w:t>
            </w:r>
            <w:r w:rsidR="0032430E" w:rsidRPr="008745D3">
              <w:t xml:space="preserve"> I can assist with enrolling all applicable medications now for future fills.</w:t>
            </w:r>
          </w:p>
          <w:p w14:paraId="1C19C12B" w14:textId="77777777" w:rsidR="00D855A8" w:rsidRPr="008745D3" w:rsidRDefault="00D855A8" w:rsidP="00F07CC1">
            <w:pPr>
              <w:spacing w:before="120" w:after="120"/>
            </w:pPr>
          </w:p>
        </w:tc>
      </w:tr>
    </w:tbl>
    <w:p w14:paraId="5EC4E1E3" w14:textId="77777777" w:rsidR="0032430E" w:rsidRPr="008745D3" w:rsidRDefault="0032430E" w:rsidP="0032430E"/>
    <w:p w14:paraId="421A9CF4" w14:textId="376311CC" w:rsidR="00970989" w:rsidRPr="009A1389" w:rsidRDefault="00970989" w:rsidP="00970989">
      <w:pPr>
        <w:jc w:val="right"/>
      </w:pPr>
      <w:hyperlink w:anchor="_top" w:history="1">
        <w:r w:rsidRPr="00CA7614">
          <w:rPr>
            <w:rStyle w:val="Hyperlink"/>
          </w:rPr>
          <w:t>Top o</w:t>
        </w:r>
        <w:r w:rsidRPr="00CA7614">
          <w:rPr>
            <w:rStyle w:val="Hyperlink"/>
          </w:rPr>
          <w:t>f</w:t>
        </w:r>
        <w:r w:rsidRPr="00CA7614">
          <w:rPr>
            <w:rStyle w:val="Hyperlink"/>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430E" w:rsidRPr="008745D3" w14:paraId="40A02CB6" w14:textId="77777777" w:rsidTr="00F07CC1">
        <w:tc>
          <w:tcPr>
            <w:tcW w:w="5000" w:type="pct"/>
            <w:shd w:val="clear" w:color="auto" w:fill="BFBFBF" w:themeFill="background1" w:themeFillShade="BF"/>
          </w:tcPr>
          <w:p w14:paraId="12040E2A" w14:textId="77777777" w:rsidR="0032430E" w:rsidRPr="008745D3" w:rsidRDefault="0032430E" w:rsidP="00F07CC1">
            <w:pPr>
              <w:keepNext/>
              <w:spacing w:before="120" w:after="120"/>
              <w:outlineLvl w:val="1"/>
              <w:rPr>
                <w:rFonts w:cs="Arial"/>
                <w:b/>
                <w:bCs/>
                <w:i/>
                <w:iCs/>
                <w:sz w:val="28"/>
                <w:szCs w:val="28"/>
              </w:rPr>
            </w:pPr>
            <w:bookmarkStart w:id="48" w:name="_Identifying_an_ACT"/>
            <w:bookmarkStart w:id="49" w:name="_Checking_the_Status"/>
            <w:bookmarkStart w:id="50" w:name="_Consulting_with_Member"/>
            <w:bookmarkStart w:id="51" w:name="_Toc497213030"/>
            <w:bookmarkStart w:id="52" w:name="_Toc500860567"/>
            <w:bookmarkStart w:id="53" w:name="_Toc127259835"/>
            <w:bookmarkEnd w:id="48"/>
            <w:bookmarkEnd w:id="49"/>
            <w:bookmarkEnd w:id="50"/>
            <w:r w:rsidRPr="008745D3">
              <w:rPr>
                <w:rFonts w:cs="Arial"/>
                <w:b/>
                <w:bCs/>
                <w:iCs/>
                <w:sz w:val="28"/>
                <w:szCs w:val="28"/>
              </w:rPr>
              <w:t>Consulting with Member on the Phon</w:t>
            </w:r>
            <w:bookmarkEnd w:id="51"/>
            <w:bookmarkEnd w:id="52"/>
            <w:r w:rsidR="00111228">
              <w:rPr>
                <w:rFonts w:cs="Arial"/>
                <w:b/>
                <w:bCs/>
                <w:iCs/>
                <w:sz w:val="28"/>
                <w:szCs w:val="28"/>
              </w:rPr>
              <w:t>e</w:t>
            </w:r>
            <w:r w:rsidR="00D855A8">
              <w:rPr>
                <w:rFonts w:cs="Arial"/>
                <w:b/>
                <w:bCs/>
                <w:iCs/>
                <w:sz w:val="28"/>
                <w:szCs w:val="28"/>
              </w:rPr>
              <w:t xml:space="preserve"> – </w:t>
            </w:r>
            <w:r w:rsidR="00111228">
              <w:rPr>
                <w:rFonts w:cs="Arial"/>
                <w:b/>
                <w:bCs/>
                <w:color w:val="000000"/>
                <w:sz w:val="28"/>
                <w:szCs w:val="28"/>
              </w:rPr>
              <w:t>Questions and Answers</w:t>
            </w:r>
            <w:bookmarkEnd w:id="53"/>
          </w:p>
        </w:tc>
      </w:tr>
    </w:tbl>
    <w:p w14:paraId="5BE01895" w14:textId="77777777" w:rsidR="00570976" w:rsidRDefault="00570976" w:rsidP="0032430E">
      <w:pPr>
        <w:rPr>
          <w:color w:val="000000"/>
        </w:rPr>
      </w:pPr>
    </w:p>
    <w:p w14:paraId="3F1BFD7F" w14:textId="16EE4A87" w:rsidR="0030457D" w:rsidRPr="00570976" w:rsidRDefault="0032430E" w:rsidP="00F07CC1">
      <w:pPr>
        <w:spacing w:before="120" w:after="120"/>
        <w:rPr>
          <w:color w:val="000000"/>
        </w:rPr>
      </w:pPr>
      <w:r w:rsidRPr="008745D3">
        <w:rPr>
          <w:color w:val="000000"/>
        </w:rPr>
        <w:t>Use as needed</w:t>
      </w:r>
      <w:r w:rsidR="008E4EE1">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295"/>
      </w:tblGrid>
      <w:tr w:rsidR="0032430E" w:rsidRPr="008745D3" w14:paraId="1464D91E" w14:textId="77777777" w:rsidTr="007000C0">
        <w:tc>
          <w:tcPr>
            <w:tcW w:w="253" w:type="pct"/>
            <w:shd w:val="clear" w:color="auto" w:fill="D9D9D9" w:themeFill="background1" w:themeFillShade="D9"/>
          </w:tcPr>
          <w:p w14:paraId="2FD8C429" w14:textId="77777777" w:rsidR="0032430E" w:rsidRPr="008745D3" w:rsidRDefault="00025E65" w:rsidP="000B23D6">
            <w:pPr>
              <w:spacing w:before="120" w:after="120"/>
              <w:jc w:val="center"/>
              <w:rPr>
                <w:b/>
              </w:rPr>
            </w:pPr>
            <w:r>
              <w:rPr>
                <w:b/>
              </w:rPr>
              <w:t>#</w:t>
            </w:r>
          </w:p>
        </w:tc>
        <w:tc>
          <w:tcPr>
            <w:tcW w:w="4747" w:type="pct"/>
            <w:shd w:val="clear" w:color="auto" w:fill="D9D9D9" w:themeFill="background1" w:themeFillShade="D9"/>
          </w:tcPr>
          <w:p w14:paraId="29EA1643" w14:textId="77777777" w:rsidR="0032430E" w:rsidRPr="008745D3" w:rsidRDefault="00025E65" w:rsidP="000B23D6">
            <w:pPr>
              <w:spacing w:before="120" w:after="120"/>
              <w:jc w:val="center"/>
              <w:rPr>
                <w:b/>
              </w:rPr>
            </w:pPr>
            <w:r>
              <w:rPr>
                <w:b/>
              </w:rPr>
              <w:t xml:space="preserve">Questions / </w:t>
            </w:r>
            <w:r w:rsidR="0032430E" w:rsidRPr="008745D3">
              <w:rPr>
                <w:b/>
              </w:rPr>
              <w:t>Answers</w:t>
            </w:r>
          </w:p>
        </w:tc>
      </w:tr>
      <w:tr w:rsidR="0032430E" w:rsidRPr="008745D3" w14:paraId="686BAC9A" w14:textId="77777777" w:rsidTr="007000C0">
        <w:tc>
          <w:tcPr>
            <w:tcW w:w="253" w:type="pct"/>
          </w:tcPr>
          <w:p w14:paraId="7BEA0007" w14:textId="77777777" w:rsidR="0032430E" w:rsidRPr="008745D3" w:rsidRDefault="0032430E" w:rsidP="00F07CC1">
            <w:pPr>
              <w:spacing w:before="120" w:after="120"/>
              <w:jc w:val="center"/>
              <w:rPr>
                <w:b/>
              </w:rPr>
            </w:pPr>
            <w:r w:rsidRPr="008745D3">
              <w:rPr>
                <w:b/>
              </w:rPr>
              <w:t>1</w:t>
            </w:r>
          </w:p>
        </w:tc>
        <w:tc>
          <w:tcPr>
            <w:tcW w:w="4747" w:type="pct"/>
          </w:tcPr>
          <w:p w14:paraId="5B100C38" w14:textId="77777777" w:rsidR="0032430E" w:rsidRPr="008745D3" w:rsidRDefault="0032430E" w:rsidP="00F07CC1">
            <w:pPr>
              <w:spacing w:before="120" w:after="120"/>
              <w:rPr>
                <w:b/>
              </w:rPr>
            </w:pPr>
            <w:r w:rsidRPr="008745D3">
              <w:rPr>
                <w:b/>
              </w:rPr>
              <w:t>I have too much/not enough medication on hand.</w:t>
            </w:r>
          </w:p>
          <w:p w14:paraId="11B1ADF8" w14:textId="77777777" w:rsidR="0032430E" w:rsidRPr="008745D3" w:rsidRDefault="0032430E" w:rsidP="00F07CC1">
            <w:pPr>
              <w:spacing w:before="120" w:after="120"/>
              <w:rPr>
                <w:b/>
              </w:rPr>
            </w:pPr>
          </w:p>
        </w:tc>
      </w:tr>
      <w:tr w:rsidR="0032430E" w:rsidRPr="008745D3" w14:paraId="16856C5F" w14:textId="77777777" w:rsidTr="007000C0">
        <w:tc>
          <w:tcPr>
            <w:tcW w:w="253" w:type="pct"/>
          </w:tcPr>
          <w:p w14:paraId="05C981EA" w14:textId="77777777" w:rsidR="0032430E" w:rsidRPr="008745D3" w:rsidRDefault="0032430E" w:rsidP="00F07CC1">
            <w:pPr>
              <w:spacing w:before="120" w:after="120"/>
              <w:jc w:val="center"/>
              <w:rPr>
                <w:b/>
              </w:rPr>
            </w:pPr>
            <w:r w:rsidRPr="008745D3">
              <w:rPr>
                <w:b/>
              </w:rPr>
              <w:t>1A</w:t>
            </w:r>
          </w:p>
          <w:p w14:paraId="1E89AC0D" w14:textId="77777777" w:rsidR="0032430E" w:rsidRPr="008745D3" w:rsidRDefault="0032430E" w:rsidP="00F07CC1">
            <w:pPr>
              <w:spacing w:before="120" w:after="120"/>
              <w:jc w:val="center"/>
              <w:rPr>
                <w:b/>
              </w:rPr>
            </w:pPr>
            <w:r>
              <w:rPr>
                <w:rFonts w:ascii="Times New Roman" w:hAnsi="Times New Roman"/>
                <w:noProof/>
              </w:rPr>
              <w:t xml:space="preserve"> </w:t>
            </w:r>
          </w:p>
        </w:tc>
        <w:tc>
          <w:tcPr>
            <w:tcW w:w="4747" w:type="pct"/>
          </w:tcPr>
          <w:p w14:paraId="229A317C" w14:textId="7F1F3939" w:rsidR="00D855A8" w:rsidRDefault="0032430E" w:rsidP="00F07CC1">
            <w:pPr>
              <w:spacing w:before="120" w:after="120"/>
            </w:pPr>
            <w:r w:rsidRPr="008745D3">
              <w:rPr>
                <w:b/>
              </w:rPr>
              <w:t>Situation A</w:t>
            </w:r>
            <w:r w:rsidR="008E4EE1">
              <w:rPr>
                <w:b/>
              </w:rPr>
              <w:t xml:space="preserve">:  </w:t>
            </w:r>
            <w:r w:rsidR="00C21173" w:rsidRPr="008745D3">
              <w:t>Re</w:t>
            </w:r>
            <w:r w:rsidR="00C21173">
              <w:t>fill</w:t>
            </w:r>
            <w:r w:rsidR="00C21173" w:rsidRPr="008745D3">
              <w:t xml:space="preserve"> </w:t>
            </w:r>
            <w:r w:rsidRPr="008745D3">
              <w:t xml:space="preserve">order in process and doctor sends in a new prescription fax instead of replying to </w:t>
            </w:r>
            <w:r w:rsidR="00C21173" w:rsidRPr="008745D3">
              <w:t>re</w:t>
            </w:r>
            <w:r w:rsidR="00C21173">
              <w:t xml:space="preserve">fill </w:t>
            </w:r>
            <w:r w:rsidRPr="008745D3">
              <w:t xml:space="preserve">fax which creates two orders.  This also causes the new fax to go into future fill delaying the members order. </w:t>
            </w:r>
          </w:p>
          <w:p w14:paraId="106935D2" w14:textId="089059F7" w:rsidR="0032430E" w:rsidRPr="008745D3" w:rsidRDefault="0032430E" w:rsidP="00F07CC1">
            <w:pPr>
              <w:spacing w:before="120" w:after="120"/>
            </w:pPr>
            <w:r w:rsidRPr="008745D3">
              <w:br/>
            </w:r>
            <w:r w:rsidRPr="008745D3">
              <w:rPr>
                <w:b/>
              </w:rPr>
              <w:t>Resolution</w:t>
            </w:r>
            <w:r w:rsidR="008E4EE1">
              <w:rPr>
                <w:b/>
              </w:rPr>
              <w:t xml:space="preserve">:  </w:t>
            </w:r>
            <w:r w:rsidRPr="008745D3">
              <w:t xml:space="preserve">Run test claim for medication.  </w:t>
            </w:r>
          </w:p>
          <w:p w14:paraId="2F426F9D" w14:textId="0D64F56F" w:rsidR="0032430E" w:rsidRPr="00005BAD" w:rsidRDefault="0032430E" w:rsidP="00F07CC1">
            <w:pPr>
              <w:spacing w:before="120" w:after="120"/>
              <w:rPr>
                <w:sz w:val="17"/>
                <w:szCs w:val="17"/>
              </w:rPr>
            </w:pPr>
            <w:r w:rsidRPr="008745D3">
              <w:t>If the test claim pays</w:t>
            </w:r>
            <w:r w:rsidR="008E4EE1">
              <w:t xml:space="preserve">:  </w:t>
            </w:r>
          </w:p>
          <w:p w14:paraId="22C0A7F6" w14:textId="2FC13DC8" w:rsidR="0032430E" w:rsidRPr="008745D3" w:rsidRDefault="0032430E" w:rsidP="00F07CC1">
            <w:pPr>
              <w:numPr>
                <w:ilvl w:val="0"/>
                <w:numId w:val="17"/>
              </w:numPr>
              <w:spacing w:before="120" w:after="120"/>
              <w:rPr>
                <w:color w:val="000000"/>
              </w:rPr>
            </w:pPr>
            <w:r w:rsidRPr="008745D3">
              <w:rPr>
                <w:color w:val="000000"/>
              </w:rPr>
              <w:t xml:space="preserve">And member wants the medication sent out now-- then Use Manage Diverts process to release order from Future Fill. Refer to </w:t>
            </w:r>
            <w:bookmarkStart w:id="54" w:name="P6_11"/>
            <w:bookmarkEnd w:id="54"/>
            <w:r w:rsidRPr="008745D3">
              <w:rPr>
                <w:color w:val="000000"/>
              </w:rPr>
              <w:fldChar w:fldCharType="begin"/>
            </w:r>
            <w:r w:rsidR="00F07139">
              <w:rPr>
                <w:color w:val="000000"/>
              </w:rPr>
              <w:instrText>HYPERLINK "https://thesource.cvshealth.com/nuxeo/thesource/" \l "!/view?docid=e655c92e-f73e-4069-a5d5-2804e4278124"</w:instrText>
            </w:r>
            <w:r w:rsidRPr="008745D3">
              <w:rPr>
                <w:color w:val="000000"/>
              </w:rPr>
            </w:r>
            <w:r w:rsidRPr="008745D3">
              <w:rPr>
                <w:color w:val="000000"/>
              </w:rPr>
              <w:fldChar w:fldCharType="separate"/>
            </w:r>
            <w:r w:rsidR="00F07139">
              <w:rPr>
                <w:color w:val="0000FF"/>
                <w:u w:val="single"/>
              </w:rPr>
              <w:t>Manage / Resolve Diverts Immediate Release o</w:t>
            </w:r>
            <w:r w:rsidR="00F07139">
              <w:rPr>
                <w:color w:val="0000FF"/>
                <w:u w:val="single"/>
              </w:rPr>
              <w:t>f</w:t>
            </w:r>
            <w:r w:rsidR="00F07139">
              <w:rPr>
                <w:color w:val="0000FF"/>
                <w:u w:val="single"/>
              </w:rPr>
              <w:t xml:space="preserve"> Orders (117593)</w:t>
            </w:r>
            <w:r w:rsidRPr="008745D3">
              <w:rPr>
                <w:color w:val="000000"/>
              </w:rPr>
              <w:fldChar w:fldCharType="end"/>
            </w:r>
            <w:r w:rsidR="00EC79DD">
              <w:rPr>
                <w:color w:val="000000"/>
              </w:rPr>
              <w:t>.</w:t>
            </w:r>
            <w:r w:rsidRPr="008745D3">
              <w:rPr>
                <w:color w:val="000000"/>
              </w:rPr>
              <w:t xml:space="preserve"> </w:t>
            </w:r>
          </w:p>
          <w:p w14:paraId="53F85E9C" w14:textId="43C32B6C" w:rsidR="0032430E" w:rsidRPr="008745D3" w:rsidRDefault="0032430E" w:rsidP="00F07CC1">
            <w:pPr>
              <w:numPr>
                <w:ilvl w:val="0"/>
                <w:numId w:val="17"/>
              </w:numPr>
              <w:spacing w:before="120" w:after="120"/>
            </w:pPr>
            <w:r w:rsidRPr="008745D3">
              <w:t xml:space="preserve">If the member wants the medication held until a later date or placed on hold until they call to order due to too much medication on hand refer to </w:t>
            </w:r>
            <w:hyperlink r:id="rId37" w:anchor="!/view?docid=76ff600a-8205-4ae2-82c0-cf3d007af90c" w:history="1">
              <w:r w:rsidR="00F07139">
                <w:rPr>
                  <w:color w:val="0000FF"/>
                  <w:u w:val="single"/>
                </w:rPr>
                <w:t>Participant Hold</w:t>
              </w:r>
              <w:r w:rsidR="00F07139">
                <w:rPr>
                  <w:color w:val="0000FF"/>
                  <w:u w:val="single"/>
                </w:rPr>
                <w:t xml:space="preserve"> </w:t>
              </w:r>
              <w:r w:rsidR="00F07139">
                <w:rPr>
                  <w:color w:val="0000FF"/>
                  <w:u w:val="single"/>
                </w:rPr>
                <w:t>(</w:t>
              </w:r>
              <w:r w:rsidR="00F07139">
                <w:rPr>
                  <w:color w:val="0000FF"/>
                  <w:u w:val="single"/>
                </w:rPr>
                <w:t>0</w:t>
              </w:r>
              <w:r w:rsidR="00F07139">
                <w:rPr>
                  <w:color w:val="0000FF"/>
                  <w:u w:val="single"/>
                </w:rPr>
                <w:t>27254)</w:t>
              </w:r>
            </w:hyperlink>
            <w:r w:rsidRPr="008745D3">
              <w:t>.</w:t>
            </w:r>
          </w:p>
          <w:p w14:paraId="7A526321" w14:textId="5C50F4B6" w:rsidR="0032430E" w:rsidRDefault="0032430E" w:rsidP="00F07CC1">
            <w:pPr>
              <w:numPr>
                <w:ilvl w:val="0"/>
                <w:numId w:val="17"/>
              </w:numPr>
              <w:spacing w:before="120" w:after="120"/>
            </w:pPr>
            <w:r w:rsidRPr="008745D3">
              <w:t xml:space="preserve">Cancel the second order that is still in processing and awaiting a returned Fax from the Doctor. Refer to </w:t>
            </w:r>
            <w:hyperlink r:id="rId38" w:anchor="!/view?docid=c67b914f-1f29-4331-9bf1-d79214260f5f" w:history="1">
              <w:r w:rsidR="00F07139">
                <w:rPr>
                  <w:color w:val="0000FF"/>
                  <w:u w:val="single"/>
                </w:rPr>
                <w:t>Canc</w:t>
              </w:r>
              <w:r w:rsidR="00F07139">
                <w:rPr>
                  <w:color w:val="0000FF"/>
                  <w:u w:val="single"/>
                </w:rPr>
                <w:t>e</w:t>
              </w:r>
              <w:r w:rsidR="00F07139">
                <w:rPr>
                  <w:color w:val="0000FF"/>
                  <w:u w:val="single"/>
                </w:rPr>
                <w:t>l Order or Prescription Refill or New Prescription (004761)</w:t>
              </w:r>
            </w:hyperlink>
            <w:r w:rsidR="00EC79DD">
              <w:rPr>
                <w:color w:val="0000FF"/>
                <w:u w:val="single"/>
              </w:rPr>
              <w:t>.</w:t>
            </w:r>
            <w:r w:rsidRPr="008745D3">
              <w:t xml:space="preserve"> </w:t>
            </w:r>
          </w:p>
          <w:p w14:paraId="45B1EEBC" w14:textId="77777777" w:rsidR="00D855A8" w:rsidRPr="008745D3" w:rsidRDefault="00D855A8" w:rsidP="00F07CC1">
            <w:pPr>
              <w:spacing w:before="120" w:after="120"/>
              <w:ind w:left="720"/>
            </w:pPr>
          </w:p>
          <w:p w14:paraId="562084FA" w14:textId="25BF5D5B" w:rsidR="0032430E" w:rsidRPr="008745D3" w:rsidRDefault="0032430E" w:rsidP="00F07CC1">
            <w:pPr>
              <w:spacing w:before="120" w:after="120"/>
              <w:rPr>
                <w:b/>
              </w:rPr>
            </w:pPr>
            <w:r w:rsidRPr="008745D3">
              <w:rPr>
                <w:b/>
              </w:rPr>
              <w:t>Note</w:t>
            </w:r>
            <w:r w:rsidR="008E4EE1">
              <w:rPr>
                <w:b/>
              </w:rPr>
              <w:t xml:space="preserve">:  </w:t>
            </w:r>
            <w:r w:rsidRPr="008745D3">
              <w:t xml:space="preserve">Place the open order Rx on INDEFINITE HOLD prior to canceling the order. This will ensure we can make changes to the Auto Refill </w:t>
            </w:r>
            <w:r w:rsidR="00D766FA">
              <w:t>P</w:t>
            </w:r>
            <w:r w:rsidRPr="008745D3">
              <w:t>rogram moving forward with the new Rx number.</w:t>
            </w:r>
            <w:r w:rsidRPr="008745D3">
              <w:rPr>
                <w:b/>
              </w:rPr>
              <w:t xml:space="preserve"> </w:t>
            </w:r>
          </w:p>
          <w:p w14:paraId="389A4D21" w14:textId="77777777" w:rsidR="0032430E" w:rsidRPr="008745D3" w:rsidRDefault="0032430E" w:rsidP="00F07CC1">
            <w:pPr>
              <w:spacing w:before="120" w:after="120"/>
            </w:pPr>
          </w:p>
          <w:p w14:paraId="128DAA75" w14:textId="2DE07418" w:rsidR="00D855A8" w:rsidRDefault="0032430E" w:rsidP="00F07CC1">
            <w:pPr>
              <w:spacing w:before="120" w:after="120"/>
              <w:rPr>
                <w:b/>
              </w:rPr>
            </w:pPr>
            <w:r w:rsidRPr="008745D3">
              <w:rPr>
                <w:b/>
              </w:rPr>
              <w:t>Situation B</w:t>
            </w:r>
            <w:r w:rsidR="008E4EE1">
              <w:rPr>
                <w:b/>
              </w:rPr>
              <w:t xml:space="preserve">:  </w:t>
            </w:r>
            <w:r w:rsidRPr="008745D3">
              <w:t>Member receives duplicate orders of same medications.</w:t>
            </w:r>
            <w:r w:rsidRPr="008745D3">
              <w:br/>
            </w:r>
          </w:p>
          <w:p w14:paraId="5FD0F835" w14:textId="3FB4CC96" w:rsidR="0032430E" w:rsidRPr="00111228" w:rsidRDefault="0032430E" w:rsidP="00F07CC1">
            <w:pPr>
              <w:spacing w:before="120" w:after="120"/>
            </w:pPr>
            <w:r w:rsidRPr="008745D3">
              <w:rPr>
                <w:b/>
              </w:rPr>
              <w:t>Resolution</w:t>
            </w:r>
            <w:proofErr w:type="gramStart"/>
            <w:r w:rsidR="008E4EE1">
              <w:rPr>
                <w:b/>
              </w:rPr>
              <w:t xml:space="preserve">:  </w:t>
            </w:r>
            <w:r w:rsidRPr="008745D3">
              <w:t>Ask</w:t>
            </w:r>
            <w:proofErr w:type="gramEnd"/>
            <w:r w:rsidRPr="008745D3">
              <w:t xml:space="preserve"> </w:t>
            </w:r>
            <w:proofErr w:type="gramStart"/>
            <w:r w:rsidRPr="008745D3">
              <w:t>member</w:t>
            </w:r>
            <w:proofErr w:type="gramEnd"/>
            <w:r w:rsidRPr="008745D3">
              <w:t xml:space="preserve"> to keep </w:t>
            </w:r>
            <w:proofErr w:type="gramStart"/>
            <w:r w:rsidRPr="008745D3">
              <w:t>medication</w:t>
            </w:r>
            <w:proofErr w:type="gramEnd"/>
            <w:r w:rsidRPr="008745D3">
              <w:t xml:space="preserve"> and send Payment Dispute task to have billing deferred on second order for 3 months</w:t>
            </w:r>
            <w:proofErr w:type="gramStart"/>
            <w:r w:rsidRPr="008745D3">
              <w:t xml:space="preserve">.  </w:t>
            </w:r>
            <w:proofErr w:type="gramEnd"/>
            <w:r w:rsidRPr="008745D3">
              <w:t xml:space="preserve">Validate whether or not the order generated from the </w:t>
            </w:r>
            <w:r w:rsidR="006B307F">
              <w:t xml:space="preserve">Auto Refill </w:t>
            </w:r>
            <w:r w:rsidR="00C21173">
              <w:t>P</w:t>
            </w:r>
            <w:r w:rsidRPr="008745D3">
              <w:t>rogram</w:t>
            </w:r>
            <w:r w:rsidR="00C21173">
              <w:t xml:space="preserve"> (ARP)</w:t>
            </w:r>
            <w:r w:rsidRPr="008745D3">
              <w:t xml:space="preserve"> and whether or not there are multiple prescriptions for the same medication. </w:t>
            </w:r>
            <w:r w:rsidR="008A2A09">
              <w:t>The program should show duplicate prescription and the boxes would be grayed out and ineligible.</w:t>
            </w:r>
            <w:r w:rsidR="00111228">
              <w:t xml:space="preserve"> </w:t>
            </w:r>
            <w:r w:rsidRPr="008745D3">
              <w:rPr>
                <w:color w:val="000000"/>
              </w:rPr>
              <w:t xml:space="preserve">Refer to </w:t>
            </w:r>
            <w:hyperlink r:id="rId39" w:anchor="!/view?docid=ba2c70ed-7f0c-4779-98b6-9bc1eb9bbb1f" w:history="1">
              <w:r w:rsidR="009756A9">
                <w:rPr>
                  <w:color w:val="0000FF"/>
                  <w:u w:val="single"/>
                </w:rPr>
                <w:t>Balance Transaction History / Payment Dispute (Home Delivery / Mail Order Claims Only) (004578)</w:t>
              </w:r>
            </w:hyperlink>
            <w:r w:rsidR="00EC79DD">
              <w:rPr>
                <w:color w:val="0000FF"/>
                <w:u w:val="single"/>
              </w:rPr>
              <w:t>.</w:t>
            </w:r>
            <w:r w:rsidRPr="008745D3">
              <w:rPr>
                <w:color w:val="000000"/>
              </w:rPr>
              <w:t xml:space="preserve"> </w:t>
            </w:r>
          </w:p>
          <w:p w14:paraId="6ECF01D0" w14:textId="77777777" w:rsidR="00111228" w:rsidRPr="008745D3" w:rsidRDefault="00111228" w:rsidP="00F07CC1">
            <w:pPr>
              <w:spacing w:before="120" w:after="120"/>
              <w:ind w:left="720"/>
            </w:pPr>
          </w:p>
        </w:tc>
      </w:tr>
      <w:tr w:rsidR="0032430E" w:rsidRPr="008745D3" w14:paraId="47C0F9DD" w14:textId="77777777" w:rsidTr="007000C0">
        <w:tc>
          <w:tcPr>
            <w:tcW w:w="253" w:type="pct"/>
          </w:tcPr>
          <w:p w14:paraId="179B29E4" w14:textId="77777777" w:rsidR="0032430E" w:rsidRPr="008745D3" w:rsidRDefault="0032430E" w:rsidP="00F07CC1">
            <w:pPr>
              <w:spacing w:before="120" w:after="120"/>
              <w:jc w:val="center"/>
              <w:rPr>
                <w:b/>
              </w:rPr>
            </w:pPr>
            <w:r w:rsidRPr="008745D3">
              <w:rPr>
                <w:b/>
              </w:rPr>
              <w:t>2</w:t>
            </w:r>
          </w:p>
        </w:tc>
        <w:tc>
          <w:tcPr>
            <w:tcW w:w="4747" w:type="pct"/>
          </w:tcPr>
          <w:p w14:paraId="36A2DE34" w14:textId="77777777" w:rsidR="0032430E" w:rsidRPr="008745D3" w:rsidRDefault="0032430E" w:rsidP="00F07CC1">
            <w:pPr>
              <w:spacing w:before="120" w:after="120"/>
              <w:rPr>
                <w:b/>
              </w:rPr>
            </w:pPr>
            <w:r w:rsidRPr="008745D3">
              <w:rPr>
                <w:b/>
              </w:rPr>
              <w:t>I received a message that my order will be shipping why hasn’t it shipped yet?</w:t>
            </w:r>
          </w:p>
          <w:p w14:paraId="21334A95" w14:textId="77777777" w:rsidR="0032430E" w:rsidRPr="008745D3" w:rsidRDefault="0032430E" w:rsidP="00F07CC1">
            <w:pPr>
              <w:spacing w:before="120" w:after="120"/>
              <w:rPr>
                <w:b/>
              </w:rPr>
            </w:pPr>
          </w:p>
        </w:tc>
      </w:tr>
      <w:tr w:rsidR="0032430E" w:rsidRPr="008745D3" w14:paraId="59D07A9E" w14:textId="77777777" w:rsidTr="007000C0">
        <w:tc>
          <w:tcPr>
            <w:tcW w:w="253" w:type="pct"/>
          </w:tcPr>
          <w:p w14:paraId="513E74EA" w14:textId="77777777" w:rsidR="0032430E" w:rsidRPr="008745D3" w:rsidRDefault="0032430E" w:rsidP="00F07CC1">
            <w:pPr>
              <w:spacing w:before="120" w:after="120"/>
              <w:jc w:val="center"/>
              <w:rPr>
                <w:b/>
              </w:rPr>
            </w:pPr>
            <w:r w:rsidRPr="008745D3">
              <w:rPr>
                <w:b/>
              </w:rPr>
              <w:t>2A</w:t>
            </w:r>
          </w:p>
        </w:tc>
        <w:tc>
          <w:tcPr>
            <w:tcW w:w="4747" w:type="pct"/>
          </w:tcPr>
          <w:p w14:paraId="641828D8" w14:textId="77777777" w:rsidR="0032430E" w:rsidRDefault="0032430E" w:rsidP="00F07CC1">
            <w:pPr>
              <w:spacing w:before="120" w:after="120"/>
              <w:rPr>
                <w:rFonts w:eastAsia="Calibri"/>
              </w:rPr>
            </w:pPr>
            <w:r w:rsidRPr="008745D3">
              <w:rPr>
                <w:rFonts w:eastAsia="Calibri"/>
              </w:rPr>
              <w:t>The refill date may not have been reached. Check for comments at the prescription level to determine when the order will be created.</w:t>
            </w:r>
          </w:p>
          <w:p w14:paraId="0DE3DFA2" w14:textId="77777777" w:rsidR="00111228" w:rsidRDefault="00111228" w:rsidP="00F07CC1">
            <w:pPr>
              <w:spacing w:before="120" w:after="120"/>
              <w:ind w:left="360"/>
              <w:rPr>
                <w:rFonts w:eastAsia="Calibri"/>
              </w:rPr>
            </w:pPr>
          </w:p>
          <w:p w14:paraId="7A06F24F" w14:textId="1F4A4DA6" w:rsidR="00111228" w:rsidRPr="00111228" w:rsidRDefault="00111228" w:rsidP="00F07CC1">
            <w:pPr>
              <w:spacing w:before="120" w:after="120"/>
              <w:rPr>
                <w:rFonts w:eastAsia="Calibri"/>
                <w:b/>
              </w:rPr>
            </w:pPr>
            <w:r w:rsidRPr="00111228">
              <w:rPr>
                <w:rFonts w:eastAsia="Calibri"/>
                <w:b/>
              </w:rPr>
              <w:t>CCR Process Notes</w:t>
            </w:r>
            <w:r w:rsidR="008E4EE1">
              <w:rPr>
                <w:rFonts w:eastAsia="Calibri"/>
                <w:b/>
              </w:rPr>
              <w:t xml:space="preserve">:  </w:t>
            </w:r>
          </w:p>
          <w:p w14:paraId="778AC432" w14:textId="77777777" w:rsidR="0032430E" w:rsidRPr="008745D3" w:rsidRDefault="0032430E" w:rsidP="00F07CC1">
            <w:pPr>
              <w:numPr>
                <w:ilvl w:val="0"/>
                <w:numId w:val="12"/>
              </w:numPr>
              <w:spacing w:before="120" w:after="120"/>
              <w:rPr>
                <w:rFonts w:eastAsia="Calibri"/>
              </w:rPr>
            </w:pPr>
            <w:r w:rsidRPr="008745D3">
              <w:rPr>
                <w:rFonts w:eastAsia="Calibri"/>
              </w:rPr>
              <w:t>If MD responds outside of our request form it causes a duplicate order.  Check for a duplicate order and have the enroll Rx in the program if desired.</w:t>
            </w:r>
          </w:p>
          <w:p w14:paraId="2195A9FA" w14:textId="7AB5183E" w:rsidR="0032430E" w:rsidRPr="008745D3" w:rsidRDefault="00111228" w:rsidP="00F07CC1">
            <w:pPr>
              <w:numPr>
                <w:ilvl w:val="0"/>
                <w:numId w:val="12"/>
              </w:numPr>
              <w:spacing w:before="120" w:after="120"/>
              <w:rPr>
                <w:rFonts w:eastAsia="Calibri"/>
              </w:rPr>
            </w:pPr>
            <w:r>
              <w:rPr>
                <w:rFonts w:eastAsia="Calibri"/>
              </w:rPr>
              <w:t xml:space="preserve">If </w:t>
            </w:r>
            <w:r w:rsidR="00384AED">
              <w:rPr>
                <w:rFonts w:eastAsia="Calibri"/>
              </w:rPr>
              <w:t>t</w:t>
            </w:r>
            <w:r w:rsidR="0032430E" w:rsidRPr="008745D3">
              <w:rPr>
                <w:rFonts w:eastAsia="Calibri"/>
              </w:rPr>
              <w:t xml:space="preserve">he MD is not responding to </w:t>
            </w:r>
            <w:r w:rsidR="00C21173" w:rsidRPr="008745D3">
              <w:rPr>
                <w:rFonts w:eastAsia="Calibri"/>
              </w:rPr>
              <w:t>re</w:t>
            </w:r>
            <w:r w:rsidR="00C21173">
              <w:rPr>
                <w:rFonts w:eastAsia="Calibri"/>
              </w:rPr>
              <w:t>fill</w:t>
            </w:r>
            <w:r w:rsidR="00C21173" w:rsidRPr="008745D3">
              <w:rPr>
                <w:rFonts w:eastAsia="Calibri"/>
              </w:rPr>
              <w:t xml:space="preserve"> </w:t>
            </w:r>
            <w:r w:rsidR="0032430E" w:rsidRPr="008745D3">
              <w:rPr>
                <w:rFonts w:eastAsia="Calibri"/>
              </w:rPr>
              <w:t>request.  Advise the member we have contacted the MD but they can as well.</w:t>
            </w:r>
          </w:p>
          <w:p w14:paraId="05A6A062" w14:textId="77777777" w:rsidR="0032430E" w:rsidRPr="008745D3" w:rsidRDefault="00111228" w:rsidP="00F07CC1">
            <w:pPr>
              <w:numPr>
                <w:ilvl w:val="0"/>
                <w:numId w:val="12"/>
              </w:numPr>
              <w:spacing w:before="120" w:after="120"/>
              <w:rPr>
                <w:rFonts w:eastAsia="Calibri"/>
              </w:rPr>
            </w:pPr>
            <w:r>
              <w:rPr>
                <w:rFonts w:eastAsia="Calibri"/>
              </w:rPr>
              <w:t>Determine if there is an e</w:t>
            </w:r>
            <w:r w:rsidR="0032430E" w:rsidRPr="008745D3">
              <w:rPr>
                <w:rFonts w:eastAsia="Calibri"/>
              </w:rPr>
              <w:t>xpired credit card on file or FSA card out of funds, send a task to update credit card information.</w:t>
            </w:r>
          </w:p>
          <w:p w14:paraId="64638ACB" w14:textId="77777777" w:rsidR="0032430E" w:rsidRPr="008745D3" w:rsidRDefault="0032430E" w:rsidP="00F07CC1">
            <w:pPr>
              <w:spacing w:before="120" w:after="120"/>
              <w:ind w:left="720"/>
              <w:rPr>
                <w:rFonts w:eastAsia="Calibri"/>
              </w:rPr>
            </w:pPr>
          </w:p>
        </w:tc>
      </w:tr>
      <w:tr w:rsidR="0032430E" w:rsidRPr="008745D3" w14:paraId="2E7BE9E3" w14:textId="77777777" w:rsidTr="007000C0">
        <w:tc>
          <w:tcPr>
            <w:tcW w:w="253" w:type="pct"/>
          </w:tcPr>
          <w:p w14:paraId="2DFCD651" w14:textId="77777777" w:rsidR="0032430E" w:rsidRPr="008745D3" w:rsidRDefault="0032430E" w:rsidP="00F07CC1">
            <w:pPr>
              <w:spacing w:before="120" w:after="120"/>
              <w:jc w:val="center"/>
              <w:rPr>
                <w:b/>
              </w:rPr>
            </w:pPr>
            <w:r w:rsidRPr="008745D3">
              <w:rPr>
                <w:b/>
              </w:rPr>
              <w:t>3</w:t>
            </w:r>
          </w:p>
        </w:tc>
        <w:tc>
          <w:tcPr>
            <w:tcW w:w="4747" w:type="pct"/>
          </w:tcPr>
          <w:p w14:paraId="57B6AFE0" w14:textId="77777777" w:rsidR="0032430E" w:rsidRPr="008745D3" w:rsidRDefault="0032430E" w:rsidP="00F07CC1">
            <w:pPr>
              <w:spacing w:before="120" w:after="120"/>
              <w:rPr>
                <w:b/>
              </w:rPr>
            </w:pPr>
            <w:r w:rsidRPr="008745D3">
              <w:rPr>
                <w:b/>
              </w:rPr>
              <w:t>Can this medication be expedited?</w:t>
            </w:r>
          </w:p>
          <w:p w14:paraId="16860509" w14:textId="77777777" w:rsidR="0032430E" w:rsidRPr="008745D3" w:rsidRDefault="0032430E" w:rsidP="00F07CC1">
            <w:pPr>
              <w:spacing w:before="120" w:after="120"/>
              <w:rPr>
                <w:b/>
              </w:rPr>
            </w:pPr>
          </w:p>
        </w:tc>
      </w:tr>
      <w:tr w:rsidR="0032430E" w:rsidRPr="008745D3" w14:paraId="257378EC" w14:textId="77777777" w:rsidTr="007000C0">
        <w:tc>
          <w:tcPr>
            <w:tcW w:w="253" w:type="pct"/>
          </w:tcPr>
          <w:p w14:paraId="62C8651B" w14:textId="77777777" w:rsidR="0032430E" w:rsidRPr="008745D3" w:rsidRDefault="0032430E" w:rsidP="00F07CC1">
            <w:pPr>
              <w:spacing w:before="120" w:after="120"/>
              <w:jc w:val="center"/>
              <w:rPr>
                <w:b/>
              </w:rPr>
            </w:pPr>
            <w:r w:rsidRPr="008745D3">
              <w:rPr>
                <w:b/>
              </w:rPr>
              <w:t>3A</w:t>
            </w:r>
          </w:p>
          <w:p w14:paraId="3CDBAD20" w14:textId="77777777" w:rsidR="0032430E" w:rsidRPr="008745D3" w:rsidRDefault="0032430E" w:rsidP="00F07CC1">
            <w:pPr>
              <w:spacing w:before="120" w:after="120"/>
              <w:jc w:val="center"/>
              <w:rPr>
                <w:b/>
              </w:rPr>
            </w:pPr>
            <w:r>
              <w:rPr>
                <w:rFonts w:ascii="Times New Roman" w:hAnsi="Times New Roman"/>
                <w:noProof/>
              </w:rPr>
              <w:t xml:space="preserve"> </w:t>
            </w:r>
          </w:p>
        </w:tc>
        <w:tc>
          <w:tcPr>
            <w:tcW w:w="4747" w:type="pct"/>
          </w:tcPr>
          <w:p w14:paraId="1AD47A69" w14:textId="2B6BFDF9" w:rsidR="0032430E" w:rsidRPr="008745D3" w:rsidRDefault="0032430E" w:rsidP="00F07CC1">
            <w:pPr>
              <w:spacing w:before="120" w:after="120"/>
              <w:rPr>
                <w:color w:val="000000"/>
              </w:rPr>
            </w:pPr>
            <w:r w:rsidRPr="008745D3">
              <w:t>If the member needs their medicat</w:t>
            </w:r>
            <w:r w:rsidR="00111228">
              <w:t xml:space="preserve">ion before the future fill date, use </w:t>
            </w:r>
            <w:r w:rsidRPr="008745D3">
              <w:rPr>
                <w:color w:val="000000"/>
              </w:rPr>
              <w:t xml:space="preserve">Manage Diverts process to release order from Future Fill. Refer to </w:t>
            </w:r>
            <w:hyperlink r:id="rId40" w:anchor="!/view?docid=e655c92e-f73e-4069-a5d5-2804e4278124" w:history="1">
              <w:r w:rsidR="00F07139">
                <w:rPr>
                  <w:color w:val="0000FF"/>
                  <w:u w:val="single"/>
                </w:rPr>
                <w:t>Manage / Resolve Diverts Immediate Relea</w:t>
              </w:r>
              <w:r w:rsidR="00F07139">
                <w:rPr>
                  <w:color w:val="0000FF"/>
                  <w:u w:val="single"/>
                </w:rPr>
                <w:t>s</w:t>
              </w:r>
              <w:r w:rsidR="00F07139">
                <w:rPr>
                  <w:color w:val="0000FF"/>
                  <w:u w:val="single"/>
                </w:rPr>
                <w:t>e of Orders (117593)</w:t>
              </w:r>
            </w:hyperlink>
            <w:r w:rsidR="00F60F34">
              <w:rPr>
                <w:color w:val="000000"/>
              </w:rPr>
              <w:t xml:space="preserve"> &amp; also</w:t>
            </w:r>
            <w:r w:rsidR="00DF5AF3">
              <w:rPr>
                <w:color w:val="000000"/>
              </w:rPr>
              <w:t xml:space="preserve"> </w:t>
            </w:r>
            <w:hyperlink r:id="rId41" w:anchor="!/view?docid=97e4d878-f5fe-4901-8e76-4439f248ed76" w:tgtFrame="_blank" w:history="1">
              <w:r w:rsidR="00F07139">
                <w:rPr>
                  <w:color w:val="0000FF"/>
                  <w:u w:val="single"/>
                </w:rPr>
                <w:t>Expediting Mail Orde</w:t>
              </w:r>
              <w:r w:rsidR="00F07139">
                <w:rPr>
                  <w:color w:val="0000FF"/>
                  <w:u w:val="single"/>
                </w:rPr>
                <w:t>r</w:t>
              </w:r>
              <w:r w:rsidR="00F07139">
                <w:rPr>
                  <w:color w:val="0000FF"/>
                  <w:u w:val="single"/>
                </w:rPr>
                <w:t xml:space="preserve"> Processing Time and/or Upgrading Order Shipping (118121)</w:t>
              </w:r>
            </w:hyperlink>
            <w:r w:rsidR="00F60F34">
              <w:rPr>
                <w:color w:val="000000"/>
              </w:rPr>
              <w:t>.</w:t>
            </w:r>
            <w:r w:rsidRPr="008745D3">
              <w:rPr>
                <w:color w:val="000000"/>
              </w:rPr>
              <w:t xml:space="preserve"> </w:t>
            </w:r>
          </w:p>
          <w:p w14:paraId="6468D9AC" w14:textId="77777777" w:rsidR="0032430E" w:rsidRPr="008745D3" w:rsidRDefault="0032430E" w:rsidP="00F07CC1">
            <w:pPr>
              <w:spacing w:before="120" w:after="120"/>
            </w:pPr>
          </w:p>
        </w:tc>
      </w:tr>
      <w:tr w:rsidR="0032430E" w:rsidRPr="008745D3" w14:paraId="01D3DE2D" w14:textId="77777777" w:rsidTr="007000C0">
        <w:tc>
          <w:tcPr>
            <w:tcW w:w="253" w:type="pct"/>
          </w:tcPr>
          <w:p w14:paraId="59F2BC9E" w14:textId="77777777" w:rsidR="0032430E" w:rsidRPr="008745D3" w:rsidRDefault="0032430E" w:rsidP="00F07CC1">
            <w:pPr>
              <w:spacing w:before="120" w:after="120"/>
              <w:jc w:val="center"/>
              <w:rPr>
                <w:b/>
              </w:rPr>
            </w:pPr>
            <w:r w:rsidRPr="008745D3">
              <w:rPr>
                <w:b/>
              </w:rPr>
              <w:t>4</w:t>
            </w:r>
          </w:p>
        </w:tc>
        <w:tc>
          <w:tcPr>
            <w:tcW w:w="4747" w:type="pct"/>
          </w:tcPr>
          <w:p w14:paraId="503ACCCB" w14:textId="77777777" w:rsidR="0032430E" w:rsidRPr="008745D3" w:rsidRDefault="0032430E" w:rsidP="00F07CC1">
            <w:pPr>
              <w:spacing w:before="120" w:after="120"/>
              <w:rPr>
                <w:b/>
              </w:rPr>
            </w:pPr>
            <w:r w:rsidRPr="008745D3">
              <w:rPr>
                <w:b/>
              </w:rPr>
              <w:t>Can you place a refill for me?</w:t>
            </w:r>
          </w:p>
          <w:p w14:paraId="7ACF67F3" w14:textId="77777777" w:rsidR="0032430E" w:rsidRPr="008745D3" w:rsidRDefault="0032430E" w:rsidP="00F07CC1">
            <w:pPr>
              <w:spacing w:before="120" w:after="120"/>
              <w:rPr>
                <w:b/>
              </w:rPr>
            </w:pPr>
          </w:p>
        </w:tc>
      </w:tr>
      <w:tr w:rsidR="0032430E" w:rsidRPr="008745D3" w14:paraId="662F6B55" w14:textId="77777777" w:rsidTr="007000C0">
        <w:tc>
          <w:tcPr>
            <w:tcW w:w="253" w:type="pct"/>
          </w:tcPr>
          <w:p w14:paraId="37FF126E" w14:textId="77777777" w:rsidR="0032430E" w:rsidRPr="008745D3" w:rsidRDefault="0032430E" w:rsidP="00F07CC1">
            <w:pPr>
              <w:spacing w:before="120" w:after="120"/>
              <w:jc w:val="center"/>
              <w:rPr>
                <w:b/>
              </w:rPr>
            </w:pPr>
            <w:r w:rsidRPr="008745D3">
              <w:rPr>
                <w:b/>
              </w:rPr>
              <w:t>4A</w:t>
            </w:r>
          </w:p>
        </w:tc>
        <w:tc>
          <w:tcPr>
            <w:tcW w:w="4747" w:type="pct"/>
          </w:tcPr>
          <w:p w14:paraId="4F72D4A3" w14:textId="6D39CAA6" w:rsidR="0032430E" w:rsidRPr="008745D3" w:rsidRDefault="0032430E" w:rsidP="00F07CC1">
            <w:pPr>
              <w:spacing w:before="120" w:after="120"/>
            </w:pPr>
            <w:r w:rsidRPr="008745D3">
              <w:rPr>
                <w:b/>
              </w:rPr>
              <w:t>Situation A</w:t>
            </w:r>
            <w:r w:rsidR="008E4EE1">
              <w:rPr>
                <w:b/>
              </w:rPr>
              <w:t xml:space="preserve">:  </w:t>
            </w:r>
            <w:r w:rsidRPr="008745D3">
              <w:t>The member needs refill before usual refill, possibly due to a vacation.  Review the overrides available for the client and follow standard override procedures.</w:t>
            </w:r>
          </w:p>
          <w:p w14:paraId="0354576C" w14:textId="77777777" w:rsidR="0032430E" w:rsidRPr="008745D3" w:rsidRDefault="0032430E" w:rsidP="00F07CC1">
            <w:pPr>
              <w:spacing w:before="120" w:after="120"/>
            </w:pPr>
          </w:p>
          <w:p w14:paraId="55AA746B" w14:textId="39A45283" w:rsidR="0032430E" w:rsidRPr="008745D3" w:rsidRDefault="0032430E" w:rsidP="00F07CC1">
            <w:pPr>
              <w:spacing w:before="120" w:after="120"/>
            </w:pPr>
            <w:r w:rsidRPr="008745D3">
              <w:rPr>
                <w:b/>
              </w:rPr>
              <w:t>Situation B</w:t>
            </w:r>
            <w:r w:rsidR="008E4EE1">
              <w:rPr>
                <w:b/>
              </w:rPr>
              <w:t xml:space="preserve">:  </w:t>
            </w:r>
            <w:r w:rsidRPr="008745D3">
              <w:t>There was a dosage change but the member and/or prescriber did not notify Caremark.  A new Rx request will be needed to avoid the same situation i</w:t>
            </w:r>
            <w:r w:rsidR="00F60F34">
              <w:t>n</w:t>
            </w:r>
            <w:r w:rsidRPr="008745D3">
              <w:t xml:space="preserve"> the future.</w:t>
            </w:r>
          </w:p>
          <w:p w14:paraId="074110D5" w14:textId="77777777" w:rsidR="0032430E" w:rsidRPr="008745D3" w:rsidRDefault="0032430E" w:rsidP="00F07CC1">
            <w:pPr>
              <w:spacing w:before="120" w:after="120"/>
            </w:pPr>
          </w:p>
        </w:tc>
      </w:tr>
      <w:tr w:rsidR="00EA3B9F" w:rsidRPr="008745D3" w14:paraId="3C006226" w14:textId="77777777" w:rsidTr="007000C0">
        <w:tc>
          <w:tcPr>
            <w:tcW w:w="253" w:type="pct"/>
          </w:tcPr>
          <w:p w14:paraId="44357F4F" w14:textId="77777777" w:rsidR="00EA3B9F" w:rsidRPr="008745D3" w:rsidRDefault="00EA3B9F" w:rsidP="00F07CC1">
            <w:pPr>
              <w:spacing w:before="120" w:after="120"/>
              <w:jc w:val="center"/>
              <w:rPr>
                <w:b/>
              </w:rPr>
            </w:pPr>
            <w:r w:rsidRPr="008745D3">
              <w:rPr>
                <w:b/>
              </w:rPr>
              <w:t>5</w:t>
            </w:r>
          </w:p>
        </w:tc>
        <w:tc>
          <w:tcPr>
            <w:tcW w:w="4747" w:type="pct"/>
          </w:tcPr>
          <w:p w14:paraId="74284C80" w14:textId="77777777" w:rsidR="00EA3B9F" w:rsidRPr="008745D3" w:rsidRDefault="00EA3B9F" w:rsidP="00F07CC1">
            <w:pPr>
              <w:spacing w:before="120" w:after="120"/>
              <w:rPr>
                <w:b/>
              </w:rPr>
            </w:pPr>
            <w:r w:rsidRPr="008745D3">
              <w:rPr>
                <w:b/>
              </w:rPr>
              <w:t>How many days’ supply does the member have on hand?</w:t>
            </w:r>
          </w:p>
          <w:p w14:paraId="6B33C458" w14:textId="77777777" w:rsidR="00EA3B9F" w:rsidRPr="007000C0" w:rsidRDefault="00EA3B9F" w:rsidP="00F07CC1">
            <w:pPr>
              <w:spacing w:before="120" w:after="120"/>
              <w:rPr>
                <w:b/>
                <w:strike/>
              </w:rPr>
            </w:pPr>
          </w:p>
        </w:tc>
      </w:tr>
      <w:tr w:rsidR="00EA3B9F" w:rsidRPr="008745D3" w14:paraId="297C6AD5" w14:textId="77777777" w:rsidTr="007000C0">
        <w:tc>
          <w:tcPr>
            <w:tcW w:w="253" w:type="pct"/>
          </w:tcPr>
          <w:p w14:paraId="75C22125" w14:textId="77777777" w:rsidR="00EA3B9F" w:rsidRPr="008745D3" w:rsidRDefault="00EA3B9F" w:rsidP="00F07CC1">
            <w:pPr>
              <w:spacing w:before="120" w:after="120"/>
              <w:jc w:val="center"/>
              <w:rPr>
                <w:b/>
              </w:rPr>
            </w:pPr>
            <w:r w:rsidRPr="008745D3">
              <w:rPr>
                <w:b/>
              </w:rPr>
              <w:t>5A</w:t>
            </w:r>
          </w:p>
          <w:p w14:paraId="337E8460" w14:textId="77777777" w:rsidR="00EA3B9F" w:rsidRPr="008745D3" w:rsidRDefault="00EA3B9F" w:rsidP="00F07CC1">
            <w:pPr>
              <w:spacing w:before="120" w:after="120"/>
              <w:jc w:val="center"/>
              <w:rPr>
                <w:b/>
              </w:rPr>
            </w:pPr>
            <w:r>
              <w:rPr>
                <w:rFonts w:ascii="Times New Roman" w:hAnsi="Times New Roman"/>
                <w:noProof/>
              </w:rPr>
              <w:t xml:space="preserve"> </w:t>
            </w:r>
          </w:p>
        </w:tc>
        <w:tc>
          <w:tcPr>
            <w:tcW w:w="4747" w:type="pct"/>
          </w:tcPr>
          <w:p w14:paraId="55341023" w14:textId="77777777" w:rsidR="00EA3B9F" w:rsidRDefault="00EA3B9F" w:rsidP="00F07CC1">
            <w:pPr>
              <w:spacing w:before="120" w:after="120"/>
            </w:pPr>
            <w:r>
              <w:t>Ask probing questions to d</w:t>
            </w:r>
            <w:r w:rsidRPr="008745D3">
              <w:t xml:space="preserve">etermine if the member has enough days’ supply to receive medication with standard processing. </w:t>
            </w:r>
          </w:p>
          <w:p w14:paraId="495BF0F2" w14:textId="77777777" w:rsidR="00EA3B9F" w:rsidRPr="008745D3" w:rsidRDefault="00EA3B9F" w:rsidP="00F07CC1">
            <w:pPr>
              <w:spacing w:before="120" w:after="120"/>
            </w:pPr>
          </w:p>
          <w:p w14:paraId="7F84ECC6" w14:textId="4BDCF9DF" w:rsidR="00EA3B9F" w:rsidRPr="007000C0" w:rsidRDefault="00EA3B9F" w:rsidP="00F07CC1">
            <w:pPr>
              <w:spacing w:before="120" w:after="120"/>
              <w:textAlignment w:val="top"/>
              <w:rPr>
                <w:strike/>
              </w:rPr>
            </w:pPr>
            <w:r w:rsidRPr="008745D3">
              <w:t xml:space="preserve">If </w:t>
            </w:r>
            <w:r w:rsidRPr="008745D3">
              <w:rPr>
                <w:b/>
              </w:rPr>
              <w:t>NOT</w:t>
            </w:r>
            <w:r>
              <w:t>, u</w:t>
            </w:r>
            <w:r w:rsidRPr="008745D3">
              <w:rPr>
                <w:color w:val="000000"/>
              </w:rPr>
              <w:t xml:space="preserve">se </w:t>
            </w:r>
            <w:hyperlink r:id="rId42" w:anchor="!/view?docid=e655c92e-f73e-4069-a5d5-2804e4278124" w:history="1">
              <w:r w:rsidR="00F07139">
                <w:rPr>
                  <w:rStyle w:val="Hyperlink"/>
                </w:rPr>
                <w:t>Manage Diverts (11</w:t>
              </w:r>
              <w:r w:rsidR="00F07139">
                <w:rPr>
                  <w:rStyle w:val="Hyperlink"/>
                </w:rPr>
                <w:t>7</w:t>
              </w:r>
              <w:r w:rsidR="00F07139">
                <w:rPr>
                  <w:rStyle w:val="Hyperlink"/>
                </w:rPr>
                <w:t>593)</w:t>
              </w:r>
            </w:hyperlink>
            <w:r w:rsidRPr="008745D3">
              <w:rPr>
                <w:color w:val="000000"/>
              </w:rPr>
              <w:t xml:space="preserve"> process to release order from Future Fill. </w:t>
            </w:r>
          </w:p>
        </w:tc>
      </w:tr>
      <w:tr w:rsidR="00EA3B9F" w:rsidRPr="008745D3" w14:paraId="43F599F1" w14:textId="77777777" w:rsidTr="007000C0">
        <w:tc>
          <w:tcPr>
            <w:tcW w:w="253" w:type="pct"/>
          </w:tcPr>
          <w:p w14:paraId="251B2D72" w14:textId="77777777" w:rsidR="00EA3B9F" w:rsidRPr="008745D3" w:rsidRDefault="00EA3B9F" w:rsidP="00F07CC1">
            <w:pPr>
              <w:spacing w:before="120" w:after="120"/>
              <w:jc w:val="center"/>
              <w:rPr>
                <w:b/>
              </w:rPr>
            </w:pPr>
            <w:r w:rsidRPr="008745D3">
              <w:rPr>
                <w:b/>
              </w:rPr>
              <w:t>6</w:t>
            </w:r>
          </w:p>
        </w:tc>
        <w:tc>
          <w:tcPr>
            <w:tcW w:w="4747" w:type="pct"/>
          </w:tcPr>
          <w:p w14:paraId="0E0C85F5" w14:textId="77777777" w:rsidR="00EA3B9F" w:rsidRPr="008745D3" w:rsidRDefault="00EA3B9F" w:rsidP="00F07CC1">
            <w:pPr>
              <w:spacing w:before="120" w:after="120"/>
              <w:rPr>
                <w:b/>
              </w:rPr>
            </w:pPr>
            <w:r w:rsidRPr="008745D3">
              <w:rPr>
                <w:b/>
              </w:rPr>
              <w:t>Has there been a change in therapy or dosing instructions?</w:t>
            </w:r>
          </w:p>
          <w:p w14:paraId="27FD8575" w14:textId="77777777" w:rsidR="00EA3B9F" w:rsidRPr="008745D3" w:rsidRDefault="00EA3B9F" w:rsidP="00F07CC1">
            <w:pPr>
              <w:spacing w:before="120" w:after="120"/>
              <w:rPr>
                <w:b/>
              </w:rPr>
            </w:pPr>
          </w:p>
        </w:tc>
      </w:tr>
      <w:tr w:rsidR="00EA3B9F" w:rsidRPr="008745D3" w14:paraId="1DAE0EB2" w14:textId="77777777" w:rsidTr="007000C0">
        <w:tc>
          <w:tcPr>
            <w:tcW w:w="253" w:type="pct"/>
          </w:tcPr>
          <w:p w14:paraId="401F947B" w14:textId="77777777" w:rsidR="00EA3B9F" w:rsidRPr="008745D3" w:rsidRDefault="00EA3B9F" w:rsidP="00F07CC1">
            <w:pPr>
              <w:spacing w:before="120" w:after="120"/>
              <w:jc w:val="center"/>
              <w:rPr>
                <w:b/>
              </w:rPr>
            </w:pPr>
            <w:r w:rsidRPr="008745D3">
              <w:rPr>
                <w:b/>
              </w:rPr>
              <w:t>6A</w:t>
            </w:r>
          </w:p>
          <w:p w14:paraId="16901C09" w14:textId="77777777" w:rsidR="00EA3B9F" w:rsidRPr="008745D3" w:rsidRDefault="00EA3B9F" w:rsidP="00F07CC1">
            <w:pPr>
              <w:spacing w:before="120" w:after="120"/>
              <w:jc w:val="center"/>
              <w:rPr>
                <w:b/>
              </w:rPr>
            </w:pPr>
            <w:r>
              <w:rPr>
                <w:rFonts w:ascii="Times New Roman" w:hAnsi="Times New Roman"/>
                <w:noProof/>
              </w:rPr>
              <w:t xml:space="preserve"> </w:t>
            </w:r>
          </w:p>
        </w:tc>
        <w:tc>
          <w:tcPr>
            <w:tcW w:w="4747" w:type="pct"/>
          </w:tcPr>
          <w:p w14:paraId="5F5E4D56" w14:textId="77777777" w:rsidR="00EA3B9F" w:rsidRPr="008745D3" w:rsidRDefault="00EA3B9F" w:rsidP="00F07CC1">
            <w:pPr>
              <w:spacing w:before="120" w:after="120"/>
            </w:pPr>
            <w:r w:rsidRPr="008745D3">
              <w:t>Verify with member that no change of therapy or dosing has occurred.  If there has been a change inform the member a new prescription will be required.</w:t>
            </w:r>
          </w:p>
          <w:p w14:paraId="40C6977B" w14:textId="0EB3E544" w:rsidR="00EA3B9F" w:rsidRPr="008745D3" w:rsidRDefault="00EA3B9F" w:rsidP="00F07CC1">
            <w:pPr>
              <w:spacing w:before="120" w:after="120"/>
            </w:pPr>
          </w:p>
        </w:tc>
      </w:tr>
    </w:tbl>
    <w:p w14:paraId="2BBC5884" w14:textId="77777777" w:rsidR="0032430E" w:rsidRPr="008745D3" w:rsidRDefault="0032430E" w:rsidP="0032430E">
      <w:pPr>
        <w:rPr>
          <w:color w:val="FF0000"/>
        </w:rPr>
      </w:pPr>
    </w:p>
    <w:p w14:paraId="739C815D" w14:textId="0B56EC1A" w:rsidR="00970989" w:rsidRPr="009A1389" w:rsidRDefault="00970989" w:rsidP="00970989">
      <w:pPr>
        <w:jc w:val="right"/>
      </w:pPr>
      <w:hyperlink w:anchor="_top" w:history="1">
        <w:r w:rsidRPr="00CA7614">
          <w:rPr>
            <w:rStyle w:val="Hyperlink"/>
          </w:rPr>
          <w:t>Top o</w:t>
        </w:r>
        <w:r w:rsidRPr="00CA7614">
          <w:rPr>
            <w:rStyle w:val="Hyperlink"/>
          </w:rPr>
          <w:t>f</w:t>
        </w:r>
        <w:r w:rsidRPr="00CA7614">
          <w:rPr>
            <w:rStyle w:val="Hyperlink"/>
          </w:rPr>
          <w:t xml:space="preserve"> the D</w:t>
        </w:r>
        <w:r w:rsidRPr="00CA7614">
          <w:rPr>
            <w:rStyle w:val="Hyperlink"/>
          </w:rPr>
          <w:t>o</w:t>
        </w:r>
        <w:r w:rsidRPr="00CA7614">
          <w:rPr>
            <w:rStyle w:val="Hyperlink"/>
          </w:rPr>
          <w:t>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430E" w:rsidRPr="008745D3" w14:paraId="011E53E9" w14:textId="77777777" w:rsidTr="00F07CC1">
        <w:tc>
          <w:tcPr>
            <w:tcW w:w="5000" w:type="pct"/>
            <w:shd w:val="clear" w:color="auto" w:fill="BFBFBF" w:themeFill="background1" w:themeFillShade="BF"/>
          </w:tcPr>
          <w:p w14:paraId="561BBC94" w14:textId="3E19F40B" w:rsidR="0032430E" w:rsidRPr="008745D3" w:rsidRDefault="0032430E" w:rsidP="00F07CC1">
            <w:pPr>
              <w:keepNext/>
              <w:spacing w:before="120" w:after="120"/>
              <w:outlineLvl w:val="1"/>
              <w:rPr>
                <w:rFonts w:ascii="Arial" w:hAnsi="Arial" w:cs="Arial"/>
                <w:b/>
                <w:bCs/>
                <w:i/>
                <w:iCs/>
                <w:color w:val="000000"/>
                <w:sz w:val="28"/>
                <w:szCs w:val="28"/>
              </w:rPr>
            </w:pPr>
            <w:bookmarkStart w:id="55" w:name="_Admin_Mode:_View_"/>
            <w:bookmarkStart w:id="56" w:name="_Canceling_a_ReadyFill"/>
            <w:bookmarkStart w:id="57" w:name="_Stategic_Decision_Making"/>
            <w:bookmarkStart w:id="58" w:name="_Toc497213031"/>
            <w:bookmarkStart w:id="59" w:name="_Toc500860568"/>
            <w:bookmarkStart w:id="60" w:name="_Toc127259836"/>
            <w:bookmarkEnd w:id="55"/>
            <w:bookmarkEnd w:id="56"/>
            <w:bookmarkEnd w:id="57"/>
            <w:r w:rsidRPr="008745D3">
              <w:rPr>
                <w:rFonts w:cs="Arial"/>
                <w:b/>
                <w:bCs/>
                <w:color w:val="000000"/>
                <w:sz w:val="28"/>
                <w:szCs w:val="28"/>
              </w:rPr>
              <w:t xml:space="preserve">Strategic </w:t>
            </w:r>
            <w:bookmarkEnd w:id="58"/>
            <w:bookmarkEnd w:id="59"/>
            <w:r w:rsidR="00E476F1" w:rsidRPr="008745D3">
              <w:rPr>
                <w:rFonts w:cs="Arial"/>
                <w:b/>
                <w:bCs/>
                <w:color w:val="000000"/>
                <w:sz w:val="28"/>
                <w:szCs w:val="28"/>
              </w:rPr>
              <w:t>Decision-Making</w:t>
            </w:r>
            <w:r>
              <w:rPr>
                <w:noProof/>
              </w:rPr>
              <w:t xml:space="preserve"> </w:t>
            </w:r>
            <w:r w:rsidR="00111228">
              <w:rPr>
                <w:rFonts w:cs="Arial"/>
                <w:b/>
                <w:bCs/>
                <w:color w:val="000000"/>
                <w:sz w:val="28"/>
                <w:szCs w:val="28"/>
              </w:rPr>
              <w:t>Questions and Answers</w:t>
            </w:r>
            <w:bookmarkEnd w:id="60"/>
          </w:p>
        </w:tc>
      </w:tr>
    </w:tbl>
    <w:p w14:paraId="0385B278" w14:textId="77777777" w:rsidR="00570976" w:rsidRDefault="00570976" w:rsidP="0032430E"/>
    <w:p w14:paraId="3B1C4823" w14:textId="098C3532" w:rsidR="00D855A8" w:rsidRPr="008745D3" w:rsidRDefault="0032430E" w:rsidP="00F07CC1">
      <w:pPr>
        <w:spacing w:before="120" w:after="120"/>
      </w:pPr>
      <w:r w:rsidRPr="008745D3">
        <w:t>Use as needed</w:t>
      </w:r>
      <w:r w:rsidR="008E4EE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295"/>
      </w:tblGrid>
      <w:tr w:rsidR="0032430E" w:rsidRPr="008745D3" w14:paraId="141D38B0" w14:textId="77777777" w:rsidTr="007000C0">
        <w:tc>
          <w:tcPr>
            <w:tcW w:w="253" w:type="pct"/>
            <w:shd w:val="clear" w:color="auto" w:fill="D9D9D9" w:themeFill="background1" w:themeFillShade="D9"/>
          </w:tcPr>
          <w:p w14:paraId="470841EF" w14:textId="77777777" w:rsidR="0032430E" w:rsidRPr="008745D3" w:rsidRDefault="00025E65" w:rsidP="000B23D6">
            <w:pPr>
              <w:spacing w:before="120" w:after="120"/>
              <w:jc w:val="center"/>
              <w:rPr>
                <w:b/>
              </w:rPr>
            </w:pPr>
            <w:r>
              <w:rPr>
                <w:b/>
              </w:rPr>
              <w:t>#</w:t>
            </w:r>
          </w:p>
        </w:tc>
        <w:tc>
          <w:tcPr>
            <w:tcW w:w="4747" w:type="pct"/>
            <w:shd w:val="clear" w:color="auto" w:fill="D9D9D9" w:themeFill="background1" w:themeFillShade="D9"/>
          </w:tcPr>
          <w:p w14:paraId="22D658E6" w14:textId="77777777" w:rsidR="0032430E" w:rsidRPr="008745D3" w:rsidRDefault="00025E65" w:rsidP="000B23D6">
            <w:pPr>
              <w:spacing w:before="120" w:after="120"/>
              <w:jc w:val="center"/>
              <w:rPr>
                <w:b/>
              </w:rPr>
            </w:pPr>
            <w:r>
              <w:rPr>
                <w:b/>
              </w:rPr>
              <w:t xml:space="preserve">Questions / </w:t>
            </w:r>
            <w:r w:rsidR="0032430E" w:rsidRPr="008745D3">
              <w:rPr>
                <w:b/>
              </w:rPr>
              <w:t>Answers</w:t>
            </w:r>
          </w:p>
        </w:tc>
      </w:tr>
      <w:tr w:rsidR="0032430E" w:rsidRPr="008745D3" w14:paraId="65C941F1" w14:textId="77777777" w:rsidTr="007000C0">
        <w:tc>
          <w:tcPr>
            <w:tcW w:w="253" w:type="pct"/>
          </w:tcPr>
          <w:p w14:paraId="40147634" w14:textId="77777777" w:rsidR="0032430E" w:rsidRPr="008745D3" w:rsidRDefault="0032430E" w:rsidP="00F07CC1">
            <w:pPr>
              <w:spacing w:before="120" w:after="120"/>
              <w:jc w:val="center"/>
              <w:rPr>
                <w:b/>
              </w:rPr>
            </w:pPr>
            <w:r w:rsidRPr="008745D3">
              <w:rPr>
                <w:b/>
              </w:rPr>
              <w:t>1</w:t>
            </w:r>
          </w:p>
        </w:tc>
        <w:tc>
          <w:tcPr>
            <w:tcW w:w="4747" w:type="pct"/>
          </w:tcPr>
          <w:p w14:paraId="6C07808E" w14:textId="77777777" w:rsidR="0032430E" w:rsidRPr="008745D3" w:rsidRDefault="0032430E" w:rsidP="00F07CC1">
            <w:pPr>
              <w:spacing w:before="120" w:after="120"/>
              <w:rPr>
                <w:b/>
              </w:rPr>
            </w:pPr>
            <w:r w:rsidRPr="008745D3">
              <w:rPr>
                <w:b/>
              </w:rPr>
              <w:t xml:space="preserve">When member says “I don’t want the Rx” should I ask about the other Rx’s on </w:t>
            </w:r>
            <w:r w:rsidR="006B307F">
              <w:rPr>
                <w:b/>
              </w:rPr>
              <w:t>AR</w:t>
            </w:r>
            <w:r w:rsidR="006B618B">
              <w:rPr>
                <w:b/>
              </w:rPr>
              <w:t>P</w:t>
            </w:r>
            <w:r w:rsidRPr="008745D3">
              <w:rPr>
                <w:b/>
              </w:rPr>
              <w:t>?</w:t>
            </w:r>
          </w:p>
          <w:p w14:paraId="76DBB55A" w14:textId="77777777" w:rsidR="0032430E" w:rsidRPr="008745D3" w:rsidRDefault="0032430E" w:rsidP="00F07CC1">
            <w:pPr>
              <w:spacing w:before="120" w:after="120"/>
              <w:rPr>
                <w:b/>
              </w:rPr>
            </w:pPr>
          </w:p>
        </w:tc>
      </w:tr>
      <w:tr w:rsidR="0032430E" w:rsidRPr="008745D3" w14:paraId="5A811F99" w14:textId="77777777" w:rsidTr="007000C0">
        <w:tc>
          <w:tcPr>
            <w:tcW w:w="253" w:type="pct"/>
          </w:tcPr>
          <w:p w14:paraId="74F3AB51" w14:textId="77777777" w:rsidR="0032430E" w:rsidRPr="008745D3" w:rsidRDefault="0032430E" w:rsidP="00F07CC1">
            <w:pPr>
              <w:spacing w:before="120" w:after="120"/>
              <w:jc w:val="center"/>
              <w:rPr>
                <w:b/>
              </w:rPr>
            </w:pPr>
            <w:r w:rsidRPr="008745D3">
              <w:rPr>
                <w:b/>
              </w:rPr>
              <w:t>1A</w:t>
            </w:r>
          </w:p>
        </w:tc>
        <w:tc>
          <w:tcPr>
            <w:tcW w:w="4747" w:type="pct"/>
          </w:tcPr>
          <w:p w14:paraId="43002A6D" w14:textId="77777777" w:rsidR="0032430E" w:rsidRPr="008745D3" w:rsidRDefault="0032430E" w:rsidP="00F07CC1">
            <w:pPr>
              <w:spacing w:before="120" w:after="120"/>
            </w:pPr>
            <w:r w:rsidRPr="008745D3">
              <w:t>Yes, confirm with the member to avoid sending other medications that are not desired.</w:t>
            </w:r>
          </w:p>
          <w:p w14:paraId="786875EE" w14:textId="77777777" w:rsidR="0032430E" w:rsidRPr="008745D3" w:rsidRDefault="0032430E" w:rsidP="00F07CC1">
            <w:pPr>
              <w:spacing w:before="120" w:after="120"/>
            </w:pPr>
          </w:p>
        </w:tc>
      </w:tr>
      <w:tr w:rsidR="0032430E" w:rsidRPr="008745D3" w14:paraId="120B887D" w14:textId="77777777" w:rsidTr="007000C0">
        <w:tc>
          <w:tcPr>
            <w:tcW w:w="253" w:type="pct"/>
          </w:tcPr>
          <w:p w14:paraId="26A61F67" w14:textId="77777777" w:rsidR="0032430E" w:rsidRPr="008745D3" w:rsidRDefault="0032430E" w:rsidP="00F07CC1">
            <w:pPr>
              <w:spacing w:before="120" w:after="120"/>
              <w:jc w:val="center"/>
              <w:rPr>
                <w:b/>
              </w:rPr>
            </w:pPr>
            <w:r w:rsidRPr="008745D3">
              <w:rPr>
                <w:b/>
              </w:rPr>
              <w:t>2</w:t>
            </w:r>
          </w:p>
        </w:tc>
        <w:tc>
          <w:tcPr>
            <w:tcW w:w="4747" w:type="pct"/>
          </w:tcPr>
          <w:p w14:paraId="4E0F7EB2" w14:textId="77777777" w:rsidR="0032430E" w:rsidRPr="008745D3" w:rsidRDefault="0032430E" w:rsidP="00F07CC1">
            <w:pPr>
              <w:spacing w:before="120" w:after="120"/>
              <w:rPr>
                <w:b/>
              </w:rPr>
            </w:pPr>
            <w:r w:rsidRPr="008745D3">
              <w:rPr>
                <w:b/>
              </w:rPr>
              <w:t>Placing FFL order on hold vs. cancelling.</w:t>
            </w:r>
          </w:p>
          <w:p w14:paraId="437C490E" w14:textId="77777777" w:rsidR="0032430E" w:rsidRPr="008745D3" w:rsidRDefault="0032430E" w:rsidP="00F07CC1">
            <w:pPr>
              <w:spacing w:before="120" w:after="120"/>
              <w:rPr>
                <w:b/>
              </w:rPr>
            </w:pPr>
          </w:p>
        </w:tc>
      </w:tr>
      <w:tr w:rsidR="0032430E" w:rsidRPr="008745D3" w14:paraId="5DEB7EBC" w14:textId="77777777" w:rsidTr="007000C0">
        <w:tc>
          <w:tcPr>
            <w:tcW w:w="253" w:type="pct"/>
          </w:tcPr>
          <w:p w14:paraId="5F7FD430" w14:textId="77777777" w:rsidR="0032430E" w:rsidRPr="008745D3" w:rsidRDefault="0032430E" w:rsidP="00F07CC1">
            <w:pPr>
              <w:spacing w:before="120" w:after="120"/>
              <w:jc w:val="center"/>
              <w:rPr>
                <w:b/>
              </w:rPr>
            </w:pPr>
            <w:r w:rsidRPr="008745D3">
              <w:rPr>
                <w:b/>
              </w:rPr>
              <w:t>2A</w:t>
            </w:r>
          </w:p>
        </w:tc>
        <w:tc>
          <w:tcPr>
            <w:tcW w:w="4747" w:type="pct"/>
          </w:tcPr>
          <w:p w14:paraId="45FC18CB" w14:textId="266F22BE" w:rsidR="0032430E" w:rsidRPr="008745D3" w:rsidRDefault="0032430E" w:rsidP="00F07CC1">
            <w:pPr>
              <w:spacing w:before="120" w:after="120"/>
            </w:pPr>
            <w:r w:rsidRPr="008745D3">
              <w:t xml:space="preserve">Place </w:t>
            </w:r>
            <w:r w:rsidR="00FD0BD2" w:rsidRPr="008745D3">
              <w:t>an</w:t>
            </w:r>
            <w:r w:rsidRPr="008745D3">
              <w:t xml:space="preserve"> FFL on hold is when member doesn’t need until a future date, cancel the request when member no longer wants the medication in the program.</w:t>
            </w:r>
          </w:p>
          <w:p w14:paraId="734FF80A" w14:textId="77777777" w:rsidR="0032430E" w:rsidRPr="008745D3" w:rsidRDefault="0032430E" w:rsidP="00F07CC1">
            <w:pPr>
              <w:spacing w:before="120" w:after="120"/>
            </w:pPr>
          </w:p>
        </w:tc>
      </w:tr>
      <w:tr w:rsidR="0032430E" w:rsidRPr="008745D3" w14:paraId="610889CB" w14:textId="77777777" w:rsidTr="007000C0">
        <w:trPr>
          <w:trHeight w:val="395"/>
        </w:trPr>
        <w:tc>
          <w:tcPr>
            <w:tcW w:w="253" w:type="pct"/>
          </w:tcPr>
          <w:p w14:paraId="2E69C9BD" w14:textId="77777777" w:rsidR="0032430E" w:rsidRPr="008745D3" w:rsidRDefault="0032430E" w:rsidP="00F07CC1">
            <w:pPr>
              <w:spacing w:before="120" w:after="120"/>
              <w:jc w:val="center"/>
              <w:rPr>
                <w:b/>
              </w:rPr>
            </w:pPr>
            <w:r w:rsidRPr="008745D3">
              <w:rPr>
                <w:b/>
              </w:rPr>
              <w:t>3</w:t>
            </w:r>
          </w:p>
        </w:tc>
        <w:tc>
          <w:tcPr>
            <w:tcW w:w="4747" w:type="pct"/>
          </w:tcPr>
          <w:p w14:paraId="2B6D3087" w14:textId="77777777" w:rsidR="0032430E" w:rsidRPr="008745D3" w:rsidRDefault="0032430E" w:rsidP="00F07CC1">
            <w:pPr>
              <w:spacing w:before="120" w:after="120"/>
              <w:rPr>
                <w:b/>
              </w:rPr>
            </w:pPr>
            <w:r w:rsidRPr="008745D3">
              <w:rPr>
                <w:b/>
              </w:rPr>
              <w:t>What do I need to consider on this reship?</w:t>
            </w:r>
          </w:p>
          <w:p w14:paraId="16EB6EDB" w14:textId="77777777" w:rsidR="0032430E" w:rsidRPr="008745D3" w:rsidRDefault="0032430E" w:rsidP="00F07CC1">
            <w:pPr>
              <w:spacing w:before="120" w:after="120"/>
              <w:rPr>
                <w:b/>
              </w:rPr>
            </w:pPr>
          </w:p>
        </w:tc>
      </w:tr>
      <w:tr w:rsidR="0032430E" w:rsidRPr="008745D3" w14:paraId="0C5FF4E9" w14:textId="77777777" w:rsidTr="007000C0">
        <w:trPr>
          <w:trHeight w:val="395"/>
        </w:trPr>
        <w:tc>
          <w:tcPr>
            <w:tcW w:w="253" w:type="pct"/>
          </w:tcPr>
          <w:p w14:paraId="1F9B2077" w14:textId="77777777" w:rsidR="0032430E" w:rsidRPr="008745D3" w:rsidRDefault="0032430E" w:rsidP="00F07CC1">
            <w:pPr>
              <w:spacing w:before="120" w:after="120"/>
              <w:jc w:val="center"/>
              <w:rPr>
                <w:b/>
              </w:rPr>
            </w:pPr>
            <w:r w:rsidRPr="008745D3">
              <w:rPr>
                <w:b/>
              </w:rPr>
              <w:t>3A</w:t>
            </w:r>
          </w:p>
        </w:tc>
        <w:tc>
          <w:tcPr>
            <w:tcW w:w="4747" w:type="pct"/>
          </w:tcPr>
          <w:p w14:paraId="399B62B9" w14:textId="16195A74" w:rsidR="0032430E" w:rsidRDefault="0032430E" w:rsidP="00F07CC1">
            <w:pPr>
              <w:spacing w:before="120" w:after="120"/>
            </w:pPr>
            <w:r w:rsidRPr="008745D3">
              <w:t>Reship necessary if address is not updated</w:t>
            </w:r>
            <w:r w:rsidR="00B711D9">
              <w:t xml:space="preserve">, medication order was never </w:t>
            </w:r>
            <w:r w:rsidR="00E476F1">
              <w:t>received,</w:t>
            </w:r>
            <w:r w:rsidRPr="008745D3">
              <w:t xml:space="preserve"> or medication is received damaged. Follow standard reshipping procedures when a reship is necessary.</w:t>
            </w:r>
            <w:r w:rsidR="00B711D9">
              <w:t xml:space="preserve"> Refer to</w:t>
            </w:r>
            <w:r w:rsidR="00EA3B9F">
              <w:t xml:space="preserve"> </w:t>
            </w:r>
            <w:hyperlink r:id="rId43" w:anchor="!/view?docid=1d44c6bc-e5ba-4f93-b5ab-0b733ad871d6" w:history="1">
              <w:r w:rsidR="00F07139">
                <w:rPr>
                  <w:rStyle w:val="Hyperlink"/>
                </w:rPr>
                <w:t>Order Res</w:t>
              </w:r>
              <w:r w:rsidR="00F07139">
                <w:rPr>
                  <w:rStyle w:val="Hyperlink"/>
                </w:rPr>
                <w:t>h</w:t>
              </w:r>
              <w:r w:rsidR="00F07139">
                <w:rPr>
                  <w:rStyle w:val="Hyperlink"/>
                </w:rPr>
                <w:t>ip</w:t>
              </w:r>
              <w:r w:rsidR="00F07139">
                <w:rPr>
                  <w:rStyle w:val="Hyperlink"/>
                </w:rPr>
                <w:t>s</w:t>
              </w:r>
              <w:r w:rsidR="00F07139">
                <w:rPr>
                  <w:rStyle w:val="Hyperlink"/>
                </w:rPr>
                <w:t xml:space="preserve"> (038651)</w:t>
              </w:r>
            </w:hyperlink>
            <w:r w:rsidR="00B711D9">
              <w:t xml:space="preserve">. </w:t>
            </w:r>
          </w:p>
          <w:p w14:paraId="19271BBE" w14:textId="77777777" w:rsidR="00B711D9" w:rsidRPr="008745D3" w:rsidRDefault="00B711D9" w:rsidP="00F07CC1">
            <w:pPr>
              <w:spacing w:before="120" w:after="120"/>
            </w:pPr>
          </w:p>
        </w:tc>
      </w:tr>
      <w:tr w:rsidR="00D940F5" w:rsidRPr="008745D3" w14:paraId="38CD9342" w14:textId="77777777" w:rsidTr="007000C0">
        <w:trPr>
          <w:trHeight w:val="395"/>
        </w:trPr>
        <w:tc>
          <w:tcPr>
            <w:tcW w:w="253" w:type="pct"/>
          </w:tcPr>
          <w:p w14:paraId="58433A8D" w14:textId="77777777" w:rsidR="00D940F5" w:rsidRPr="008745D3" w:rsidRDefault="00D940F5" w:rsidP="00F07CC1">
            <w:pPr>
              <w:spacing w:before="120" w:after="120"/>
              <w:jc w:val="center"/>
              <w:rPr>
                <w:b/>
              </w:rPr>
            </w:pPr>
            <w:r>
              <w:rPr>
                <w:b/>
              </w:rPr>
              <w:t>4</w:t>
            </w:r>
          </w:p>
        </w:tc>
        <w:tc>
          <w:tcPr>
            <w:tcW w:w="4747" w:type="pct"/>
          </w:tcPr>
          <w:p w14:paraId="262A1DFF" w14:textId="59DA824D" w:rsidR="00D940F5" w:rsidRPr="008745D3" w:rsidRDefault="00D940F5" w:rsidP="00F07CC1">
            <w:pPr>
              <w:spacing w:before="120" w:after="120"/>
              <w:rPr>
                <w:b/>
              </w:rPr>
            </w:pPr>
            <w:r w:rsidRPr="00E47EC5">
              <w:rPr>
                <w:b/>
              </w:rPr>
              <w:t xml:space="preserve">Member has a new </w:t>
            </w:r>
            <w:r w:rsidR="00E476F1">
              <w:rPr>
                <w:b/>
              </w:rPr>
              <w:t>prescription</w:t>
            </w:r>
            <w:r w:rsidR="00E476F1" w:rsidRPr="00E47EC5">
              <w:rPr>
                <w:b/>
              </w:rPr>
              <w:t xml:space="preserve"> </w:t>
            </w:r>
            <w:r w:rsidRPr="00E47EC5">
              <w:rPr>
                <w:b/>
              </w:rPr>
              <w:t>in process and is wanting to set it up on AR</w:t>
            </w:r>
            <w:r w:rsidR="0019741A">
              <w:rPr>
                <w:b/>
              </w:rPr>
              <w:t>P</w:t>
            </w:r>
            <w:r w:rsidRPr="00E47EC5">
              <w:rPr>
                <w:b/>
              </w:rPr>
              <w:t xml:space="preserve">, why can't I see that </w:t>
            </w:r>
            <w:r w:rsidR="00E476F1">
              <w:rPr>
                <w:b/>
              </w:rPr>
              <w:t>prescription</w:t>
            </w:r>
            <w:r w:rsidR="00E476F1" w:rsidRPr="00E47EC5">
              <w:rPr>
                <w:b/>
              </w:rPr>
              <w:t xml:space="preserve"> </w:t>
            </w:r>
            <w:r w:rsidRPr="00E47EC5">
              <w:rPr>
                <w:b/>
              </w:rPr>
              <w:t>on the</w:t>
            </w:r>
            <w:r>
              <w:t xml:space="preserve"> </w:t>
            </w:r>
            <w:r w:rsidRPr="00E47EC5">
              <w:rPr>
                <w:b/>
              </w:rPr>
              <w:t>auto refill screen?</w:t>
            </w:r>
          </w:p>
        </w:tc>
      </w:tr>
      <w:tr w:rsidR="00D940F5" w:rsidRPr="008745D3" w14:paraId="37E88A27" w14:textId="77777777" w:rsidTr="007000C0">
        <w:trPr>
          <w:trHeight w:val="395"/>
        </w:trPr>
        <w:tc>
          <w:tcPr>
            <w:tcW w:w="253" w:type="pct"/>
          </w:tcPr>
          <w:p w14:paraId="419719BA" w14:textId="77777777" w:rsidR="00D940F5" w:rsidRPr="008745D3" w:rsidRDefault="00D940F5" w:rsidP="00F07CC1">
            <w:pPr>
              <w:spacing w:before="120" w:after="120"/>
              <w:jc w:val="center"/>
              <w:rPr>
                <w:b/>
              </w:rPr>
            </w:pPr>
            <w:r>
              <w:rPr>
                <w:b/>
              </w:rPr>
              <w:t>4</w:t>
            </w:r>
            <w:r w:rsidRPr="008745D3">
              <w:rPr>
                <w:b/>
              </w:rPr>
              <w:t>A</w:t>
            </w:r>
          </w:p>
        </w:tc>
        <w:tc>
          <w:tcPr>
            <w:tcW w:w="4747" w:type="pct"/>
          </w:tcPr>
          <w:p w14:paraId="5CC2CABD" w14:textId="700FF18A" w:rsidR="00D940F5" w:rsidRPr="008745D3" w:rsidRDefault="00D940F5" w:rsidP="00F07CC1">
            <w:pPr>
              <w:spacing w:before="120" w:after="120"/>
            </w:pPr>
            <w:r>
              <w:t xml:space="preserve">Since the </w:t>
            </w:r>
            <w:r w:rsidR="00E476F1">
              <w:t xml:space="preserve">prescription </w:t>
            </w:r>
            <w:r>
              <w:t>was a NEW RX sent in from the Prescriber's office and it is currently in process. The New RX will not be able to be placed on AR</w:t>
            </w:r>
            <w:r w:rsidR="0019741A">
              <w:t>P</w:t>
            </w:r>
            <w:r>
              <w:t xml:space="preserve"> until the RX has been fully processed and shipped. After the RX has shipped it will then show up on the AR</w:t>
            </w:r>
            <w:r w:rsidR="0019741A">
              <w:t>P</w:t>
            </w:r>
            <w:r>
              <w:t xml:space="preserve"> screen and the CCR can add to AR</w:t>
            </w:r>
            <w:r w:rsidR="0019741A">
              <w:t>P</w:t>
            </w:r>
            <w:r>
              <w:t xml:space="preserve"> or the Member can place it on AR</w:t>
            </w:r>
            <w:r w:rsidR="0019741A">
              <w:t>P</w:t>
            </w:r>
            <w:r>
              <w:t xml:space="preserve"> through the Caremark.com website</w:t>
            </w:r>
            <w:r w:rsidR="00CA7614">
              <w:t>.</w:t>
            </w:r>
          </w:p>
        </w:tc>
      </w:tr>
    </w:tbl>
    <w:p w14:paraId="6F08DDAC" w14:textId="77777777" w:rsidR="0032430E" w:rsidRPr="008745D3" w:rsidRDefault="0032430E" w:rsidP="0032430E">
      <w:pPr>
        <w:jc w:val="right"/>
      </w:pPr>
    </w:p>
    <w:p w14:paraId="5141D86A" w14:textId="229317AA" w:rsidR="00A61967" w:rsidRDefault="00970989" w:rsidP="00DF5AF3">
      <w:pPr>
        <w:jc w:val="right"/>
      </w:pPr>
      <w:hyperlink w:anchor="_top" w:history="1">
        <w:r w:rsidRPr="00CA761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61967" w:rsidRPr="0058134F" w14:paraId="4A6922D2" w14:textId="77777777" w:rsidTr="00F07CC1">
        <w:tc>
          <w:tcPr>
            <w:tcW w:w="5000" w:type="pct"/>
            <w:shd w:val="clear" w:color="auto" w:fill="BFBFBF" w:themeFill="background1" w:themeFillShade="BF"/>
          </w:tcPr>
          <w:p w14:paraId="661839AA" w14:textId="77777777" w:rsidR="00A61967" w:rsidRPr="0058134F" w:rsidRDefault="0010085C" w:rsidP="00F07CC1">
            <w:pPr>
              <w:pStyle w:val="Heading2"/>
              <w:spacing w:before="120" w:after="120"/>
              <w:rPr>
                <w:rFonts w:ascii="Verdana" w:hAnsi="Verdana"/>
                <w:i w:val="0"/>
                <w:iCs w:val="0"/>
              </w:rPr>
            </w:pPr>
            <w:bookmarkStart w:id="61" w:name="_Toc127259837"/>
            <w:r>
              <w:rPr>
                <w:rFonts w:ascii="Verdana" w:hAnsi="Verdana"/>
                <w:i w:val="0"/>
                <w:iCs w:val="0"/>
              </w:rPr>
              <w:t>Related Documents</w:t>
            </w:r>
            <w:bookmarkEnd w:id="61"/>
          </w:p>
        </w:tc>
      </w:tr>
    </w:tbl>
    <w:p w14:paraId="3E69B9FE" w14:textId="77777777" w:rsidR="00570976" w:rsidRDefault="00570976" w:rsidP="00570976">
      <w:pPr>
        <w:rPr>
          <w:b/>
        </w:rPr>
      </w:pPr>
    </w:p>
    <w:p w14:paraId="791107BB" w14:textId="7ED2456B" w:rsidR="0010085C" w:rsidRDefault="0010085C" w:rsidP="00F07CC1">
      <w:pPr>
        <w:spacing w:before="120" w:after="120"/>
      </w:pPr>
      <w:r w:rsidRPr="0010085C">
        <w:rPr>
          <w:b/>
        </w:rPr>
        <w:t>Parent SOP</w:t>
      </w:r>
      <w:r w:rsidR="008E4EE1">
        <w:rPr>
          <w:b/>
        </w:rPr>
        <w:t xml:space="preserve">:  </w:t>
      </w:r>
      <w:hyperlink r:id="rId44" w:tgtFrame="_blank" w:history="1">
        <w:r w:rsidR="00A61967" w:rsidRPr="00A61967">
          <w:rPr>
            <w:rStyle w:val="Hyperlink"/>
          </w:rPr>
          <w:t>CALL 0049 Customer Care Internal and Extern</w:t>
        </w:r>
        <w:r w:rsidR="00A61967" w:rsidRPr="00A61967">
          <w:rPr>
            <w:rStyle w:val="Hyperlink"/>
          </w:rPr>
          <w:t>a</w:t>
        </w:r>
        <w:r w:rsidR="00A61967" w:rsidRPr="00A61967">
          <w:rPr>
            <w:rStyle w:val="Hyperlink"/>
          </w:rPr>
          <w:t>l Call Handling</w:t>
        </w:r>
      </w:hyperlink>
    </w:p>
    <w:p w14:paraId="110C009D" w14:textId="27D6B88A" w:rsidR="000B23D6" w:rsidRDefault="00A61967" w:rsidP="00F07CC1">
      <w:pPr>
        <w:spacing w:before="120" w:after="120"/>
      </w:pPr>
      <w:hyperlink r:id="rId45" w:tgtFrame="_blank" w:history="1">
        <w:r w:rsidRPr="00A61967">
          <w:rPr>
            <w:rStyle w:val="Hyperlink"/>
          </w:rPr>
          <w:t>CALL 0011 Authenticating Ca</w:t>
        </w:r>
        <w:r w:rsidRPr="00A61967">
          <w:rPr>
            <w:rStyle w:val="Hyperlink"/>
          </w:rPr>
          <w:t>l</w:t>
        </w:r>
        <w:r w:rsidRPr="00A61967">
          <w:rPr>
            <w:rStyle w:val="Hyperlink"/>
          </w:rPr>
          <w:t>ler</w:t>
        </w:r>
      </w:hyperlink>
    </w:p>
    <w:p w14:paraId="610031BA" w14:textId="0DF8684B" w:rsidR="00EA3B9F" w:rsidRPr="00EA3B9F" w:rsidRDefault="0010085C" w:rsidP="00F07CC1">
      <w:pPr>
        <w:spacing w:before="120" w:after="120"/>
        <w:rPr>
          <w:rStyle w:val="Hyperlink"/>
        </w:rPr>
      </w:pPr>
      <w:r w:rsidRPr="0010085C">
        <w:rPr>
          <w:b/>
        </w:rPr>
        <w:t>Abbreviations/Definitions</w:t>
      </w:r>
      <w:r w:rsidR="008E4EE1">
        <w:rPr>
          <w:b/>
        </w:rPr>
        <w:t xml:space="preserve">:  </w:t>
      </w:r>
      <w:r>
        <w:fldChar w:fldCharType="begin"/>
      </w:r>
      <w:r w:rsidR="00EA3B9F">
        <w:instrText>HYPERLINK "https://thesource.cvshealth.com/nuxeo/thesource/" \l "!/view?docid=c1f1028b-e42c-4b4f-a4cf-cc0b42c91606"</w:instrText>
      </w:r>
      <w:r>
        <w:fldChar w:fldCharType="separate"/>
      </w:r>
      <w:r w:rsidR="00EA3B9F" w:rsidRPr="00EA3B9F">
        <w:rPr>
          <w:rStyle w:val="Hyperlink"/>
        </w:rPr>
        <w:t>Customer Care Abbreviations, Definitions, and Ter</w:t>
      </w:r>
      <w:r w:rsidR="00EA3B9F" w:rsidRPr="00EA3B9F">
        <w:rPr>
          <w:rStyle w:val="Hyperlink"/>
        </w:rPr>
        <w:t>m</w:t>
      </w:r>
      <w:r w:rsidR="00EA3B9F" w:rsidRPr="00EA3B9F">
        <w:rPr>
          <w:rStyle w:val="Hyperlink"/>
        </w:rPr>
        <w:t>s Inde</w:t>
      </w:r>
      <w:r w:rsidR="00EA3B9F">
        <w:rPr>
          <w:rStyle w:val="Hyperlink"/>
        </w:rPr>
        <w:t>x (017428)</w:t>
      </w:r>
    </w:p>
    <w:p w14:paraId="0FBC7FA6" w14:textId="4951A6A8" w:rsidR="0010085C" w:rsidRPr="00A20DFA" w:rsidRDefault="0010085C" w:rsidP="00F07CC1">
      <w:pPr>
        <w:spacing w:before="120" w:after="120"/>
        <w:rPr>
          <w:rStyle w:val="Hyperlink"/>
        </w:rPr>
      </w:pPr>
    </w:p>
    <w:p w14:paraId="51BC2473" w14:textId="73725A0D" w:rsidR="002F3191" w:rsidRDefault="0010085C" w:rsidP="00F07CC1">
      <w:pPr>
        <w:spacing w:before="120" w:after="120"/>
        <w:rPr>
          <w:rFonts w:cs="Arial"/>
          <w:b/>
          <w:color w:val="000000"/>
        </w:rPr>
      </w:pPr>
      <w:r>
        <w:fldChar w:fldCharType="end"/>
      </w:r>
      <w:r w:rsidR="002F3191">
        <w:rPr>
          <w:rFonts w:cs="Arial"/>
          <w:b/>
          <w:color w:val="000000"/>
        </w:rPr>
        <w:t>Auto Refill Program (ARP)</w:t>
      </w:r>
      <w:r w:rsidR="008E4EE1">
        <w:rPr>
          <w:rFonts w:cs="Arial"/>
          <w:b/>
          <w:color w:val="000000"/>
        </w:rPr>
        <w:t xml:space="preserve">:  </w:t>
      </w:r>
      <w:bookmarkStart w:id="62" w:name="_Hlk81584288"/>
      <w:r w:rsidR="002F3191" w:rsidRPr="003210DA">
        <w:rPr>
          <w:rFonts w:cs="Arial"/>
          <w:bCs/>
          <w:color w:val="000000"/>
        </w:rPr>
        <w:fldChar w:fldCharType="begin"/>
      </w:r>
      <w:r w:rsidR="00EA3B9F">
        <w:rPr>
          <w:rFonts w:cs="Arial"/>
          <w:bCs/>
          <w:color w:val="000000"/>
        </w:rPr>
        <w:instrText>HYPERLINK "https://thesource.cvshealth.com/nuxeo/thesource/" \l "!/view?docid=89a5f1e4-2fea-404a-a5f8-6e50549eb3de"</w:instrText>
      </w:r>
      <w:r w:rsidR="002F3191" w:rsidRPr="003210DA">
        <w:rPr>
          <w:rFonts w:cs="Arial"/>
          <w:bCs/>
          <w:color w:val="000000"/>
        </w:rPr>
      </w:r>
      <w:r w:rsidR="002F3191" w:rsidRPr="003210DA">
        <w:rPr>
          <w:rFonts w:cs="Arial"/>
          <w:bCs/>
          <w:color w:val="000000"/>
        </w:rPr>
        <w:fldChar w:fldCharType="separate"/>
      </w:r>
      <w:r w:rsidR="00EA3B9F">
        <w:rPr>
          <w:rStyle w:val="Hyperlink"/>
          <w:rFonts w:cs="Arial"/>
          <w:bCs/>
        </w:rPr>
        <w:t>Auto Refill Program</w:t>
      </w:r>
      <w:r w:rsidR="00EA3B9F">
        <w:rPr>
          <w:rStyle w:val="Hyperlink"/>
          <w:rFonts w:cs="Arial"/>
          <w:bCs/>
        </w:rPr>
        <w:t xml:space="preserve"> </w:t>
      </w:r>
      <w:r w:rsidR="00EA3B9F">
        <w:rPr>
          <w:rStyle w:val="Hyperlink"/>
          <w:rFonts w:cs="Arial"/>
          <w:bCs/>
        </w:rPr>
        <w:t>(ARP) (022387)</w:t>
      </w:r>
      <w:r w:rsidR="002F3191" w:rsidRPr="003210DA">
        <w:rPr>
          <w:rFonts w:cs="Arial"/>
          <w:bCs/>
          <w:color w:val="000000"/>
        </w:rPr>
        <w:fldChar w:fldCharType="end"/>
      </w:r>
      <w:bookmarkEnd w:id="62"/>
    </w:p>
    <w:p w14:paraId="39CF20A0" w14:textId="77777777" w:rsidR="002F3191" w:rsidRPr="009A1389" w:rsidRDefault="002F3191" w:rsidP="0010085C"/>
    <w:p w14:paraId="5A237397" w14:textId="203B1DD8" w:rsidR="00A61967" w:rsidRDefault="00A61967" w:rsidP="00A61967">
      <w:pPr>
        <w:jc w:val="right"/>
      </w:pPr>
      <w:hyperlink w:anchor="_top" w:history="1">
        <w:r w:rsidRPr="00CA7614">
          <w:rPr>
            <w:rStyle w:val="Hyperlink"/>
          </w:rPr>
          <w:t xml:space="preserve">Top of the </w:t>
        </w:r>
        <w:r w:rsidRPr="00CA7614">
          <w:rPr>
            <w:rStyle w:val="Hyperlink"/>
          </w:rPr>
          <w:t>D</w:t>
        </w:r>
        <w:r w:rsidRPr="00CA7614">
          <w:rPr>
            <w:rStyle w:val="Hyperlink"/>
          </w:rPr>
          <w:t>ocument</w:t>
        </w:r>
      </w:hyperlink>
    </w:p>
    <w:p w14:paraId="1D163D0D" w14:textId="77777777" w:rsidR="007A403E" w:rsidRDefault="007A403E" w:rsidP="007A403E">
      <w:pPr>
        <w:jc w:val="right"/>
      </w:pPr>
    </w:p>
    <w:p w14:paraId="7930E35A" w14:textId="77777777" w:rsidR="00992AF5" w:rsidRPr="0058134F" w:rsidRDefault="00992AF5" w:rsidP="007A403E">
      <w:pPr>
        <w:jc w:val="right"/>
      </w:pPr>
    </w:p>
    <w:p w14:paraId="638EE669" w14:textId="77777777" w:rsidR="00F52250" w:rsidRPr="0014193C" w:rsidRDefault="00F52250" w:rsidP="00C247CB">
      <w:pPr>
        <w:jc w:val="center"/>
        <w:rPr>
          <w:sz w:val="16"/>
          <w:szCs w:val="16"/>
        </w:rPr>
      </w:pPr>
      <w:r w:rsidRPr="0014193C">
        <w:rPr>
          <w:sz w:val="16"/>
          <w:szCs w:val="16"/>
        </w:rPr>
        <w:t>Not to Be Reproduced or Disclosed to Others without Prior Written Approval</w:t>
      </w:r>
    </w:p>
    <w:p w14:paraId="7C2A2794" w14:textId="77777777" w:rsidR="00F52250" w:rsidRPr="0014193C" w:rsidRDefault="00F52250" w:rsidP="00C247CB">
      <w:pPr>
        <w:jc w:val="center"/>
        <w:rPr>
          <w:b/>
          <w:color w:val="000000"/>
          <w:sz w:val="16"/>
          <w:szCs w:val="16"/>
        </w:rPr>
      </w:pPr>
      <w:r w:rsidRPr="0014193C">
        <w:rPr>
          <w:b/>
          <w:color w:val="000000"/>
          <w:sz w:val="16"/>
          <w:szCs w:val="16"/>
        </w:rPr>
        <w:t>ELECTRONIC DATA = OFFICIAL VERSION / PAPER COPY = INFORMATIONAL ONLY</w:t>
      </w:r>
    </w:p>
    <w:p w14:paraId="783D4602" w14:textId="42E7B85A" w:rsidR="005A64DA" w:rsidRPr="0058134F" w:rsidRDefault="005A64DA" w:rsidP="00C247CB">
      <w:pPr>
        <w:jc w:val="center"/>
        <w:rPr>
          <w:sz w:val="16"/>
          <w:szCs w:val="16"/>
        </w:rPr>
      </w:pPr>
    </w:p>
    <w:sectPr w:rsidR="005A64DA" w:rsidRPr="0058134F" w:rsidSect="00EB1F94">
      <w:headerReference w:type="default" r:id="rId46"/>
      <w:footerReference w:type="default" r:id="rId47"/>
      <w:headerReference w:type="first" r:id="rId48"/>
      <w:footerReference w:type="first" r:id="rId4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98B88" w14:textId="77777777" w:rsidR="00AF04EA" w:rsidRDefault="00AF04EA">
      <w:r>
        <w:separator/>
      </w:r>
    </w:p>
  </w:endnote>
  <w:endnote w:type="continuationSeparator" w:id="0">
    <w:p w14:paraId="3C062983" w14:textId="77777777" w:rsidR="00AF04EA" w:rsidRDefault="00AF04EA">
      <w:r>
        <w:continuationSeparator/>
      </w:r>
    </w:p>
  </w:endnote>
  <w:endnote w:type="continuationNotice" w:id="1">
    <w:p w14:paraId="08C655FC" w14:textId="77777777" w:rsidR="00AF04EA" w:rsidRDefault="00AF0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51F75" w14:textId="77777777" w:rsidR="001277D1" w:rsidRPr="00C32D18" w:rsidRDefault="001277D1"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B0595" w14:textId="77777777" w:rsidR="001277D1" w:rsidRPr="00CD2229" w:rsidRDefault="001277D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EBF23" w14:textId="77777777" w:rsidR="00AF04EA" w:rsidRDefault="00AF04EA">
      <w:r>
        <w:separator/>
      </w:r>
    </w:p>
  </w:footnote>
  <w:footnote w:type="continuationSeparator" w:id="0">
    <w:p w14:paraId="7D6CFD13" w14:textId="77777777" w:rsidR="00AF04EA" w:rsidRDefault="00AF04EA">
      <w:r>
        <w:continuationSeparator/>
      </w:r>
    </w:p>
  </w:footnote>
  <w:footnote w:type="continuationNotice" w:id="1">
    <w:p w14:paraId="000524BB" w14:textId="77777777" w:rsidR="00AF04EA" w:rsidRDefault="00AF0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AB4D3" w14:textId="77777777" w:rsidR="00DE4245" w:rsidRDefault="00DE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9BA8C" w14:textId="77777777" w:rsidR="001277D1" w:rsidRDefault="001277D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8.75pt;height:16.5pt" o:bullet="t">
        <v:imagedata r:id="rId1" o:title="Icon - Callout"/>
      </v:shape>
    </w:pict>
  </w:numPicBullet>
  <w:numPicBullet w:numPicBulletId="1">
    <w:pict>
      <v:shape id="_x0000_i1335" type="#_x0000_t75" style="width:18.75pt;height:16.5pt" o:bullet="t">
        <v:imagedata r:id="rId2" o:title="clip_image001"/>
      </v:shape>
    </w:pict>
  </w:numPicBullet>
  <w:numPicBullet w:numPicBulletId="2">
    <w:pict>
      <v:shape id="_x0000_i1336" type="#_x0000_t75" style="width:18.75pt;height:16.5pt;visibility:visible;mso-wrap-style:square" o:bullet="t">
        <v:imagedata r:id="rId3" o:title=""/>
      </v:shape>
    </w:pict>
  </w:numPicBullet>
  <w:numPicBullet w:numPicBulletId="3">
    <w:pict>
      <v:shape id="_x0000_i1337" type="#_x0000_t75" style="width:18.75pt;height:16.5pt;visibility:visible;mso-wrap-style:square" o:bullet="t">
        <v:imagedata r:id="rId4" o:title=""/>
      </v:shape>
    </w:pict>
  </w:numPicBullet>
  <w:abstractNum w:abstractNumId="0" w15:restartNumberingAfterBreak="0">
    <w:nsid w:val="0A980F2C"/>
    <w:multiLevelType w:val="hybridMultilevel"/>
    <w:tmpl w:val="CAEC4F7C"/>
    <w:lvl w:ilvl="0" w:tplc="97F04A6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7732"/>
    <w:multiLevelType w:val="hybridMultilevel"/>
    <w:tmpl w:val="34D65E08"/>
    <w:lvl w:ilvl="0" w:tplc="F4F4CC98">
      <w:start w:val="1"/>
      <w:numFmt w:val="bullet"/>
      <w:lvlText w:val=""/>
      <w:lvlPicBulletId w:val="1"/>
      <w:lvlJc w:val="left"/>
      <w:pPr>
        <w:tabs>
          <w:tab w:val="num" w:pos="720"/>
        </w:tabs>
        <w:ind w:left="720" w:hanging="360"/>
      </w:pPr>
      <w:rPr>
        <w:rFonts w:ascii="Symbol" w:hAnsi="Symbol" w:hint="default"/>
      </w:rPr>
    </w:lvl>
    <w:lvl w:ilvl="1" w:tplc="7B085732">
      <w:start w:val="1"/>
      <w:numFmt w:val="bullet"/>
      <w:lvlText w:val=""/>
      <w:lvlJc w:val="left"/>
      <w:pPr>
        <w:tabs>
          <w:tab w:val="num" w:pos="1440"/>
        </w:tabs>
        <w:ind w:left="1440" w:hanging="360"/>
      </w:pPr>
      <w:rPr>
        <w:rFonts w:ascii="Symbol" w:hAnsi="Symbol" w:hint="default"/>
      </w:rPr>
    </w:lvl>
    <w:lvl w:ilvl="2" w:tplc="A8DC9F4A">
      <w:start w:val="1"/>
      <w:numFmt w:val="bullet"/>
      <w:lvlText w:val=""/>
      <w:lvlJc w:val="left"/>
      <w:pPr>
        <w:tabs>
          <w:tab w:val="num" w:pos="2160"/>
        </w:tabs>
        <w:ind w:left="2160" w:hanging="360"/>
      </w:pPr>
      <w:rPr>
        <w:rFonts w:ascii="Symbol" w:hAnsi="Symbol" w:hint="default"/>
      </w:rPr>
    </w:lvl>
    <w:lvl w:ilvl="3" w:tplc="72383B74">
      <w:start w:val="1"/>
      <w:numFmt w:val="bullet"/>
      <w:lvlText w:val=""/>
      <w:lvlJc w:val="left"/>
      <w:pPr>
        <w:tabs>
          <w:tab w:val="num" w:pos="2880"/>
        </w:tabs>
        <w:ind w:left="2880" w:hanging="360"/>
      </w:pPr>
      <w:rPr>
        <w:rFonts w:ascii="Symbol" w:hAnsi="Symbol" w:hint="default"/>
      </w:rPr>
    </w:lvl>
    <w:lvl w:ilvl="4" w:tplc="64161C62">
      <w:start w:val="1"/>
      <w:numFmt w:val="bullet"/>
      <w:lvlText w:val=""/>
      <w:lvlJc w:val="left"/>
      <w:pPr>
        <w:tabs>
          <w:tab w:val="num" w:pos="3600"/>
        </w:tabs>
        <w:ind w:left="3600" w:hanging="360"/>
      </w:pPr>
      <w:rPr>
        <w:rFonts w:ascii="Symbol" w:hAnsi="Symbol" w:hint="default"/>
      </w:rPr>
    </w:lvl>
    <w:lvl w:ilvl="5" w:tplc="3C26EDAE">
      <w:start w:val="1"/>
      <w:numFmt w:val="bullet"/>
      <w:lvlText w:val=""/>
      <w:lvlJc w:val="left"/>
      <w:pPr>
        <w:tabs>
          <w:tab w:val="num" w:pos="4320"/>
        </w:tabs>
        <w:ind w:left="4320" w:hanging="360"/>
      </w:pPr>
      <w:rPr>
        <w:rFonts w:ascii="Symbol" w:hAnsi="Symbol" w:hint="default"/>
      </w:rPr>
    </w:lvl>
    <w:lvl w:ilvl="6" w:tplc="AD8AFB62">
      <w:start w:val="1"/>
      <w:numFmt w:val="bullet"/>
      <w:lvlText w:val=""/>
      <w:lvlJc w:val="left"/>
      <w:pPr>
        <w:tabs>
          <w:tab w:val="num" w:pos="5040"/>
        </w:tabs>
        <w:ind w:left="5040" w:hanging="360"/>
      </w:pPr>
      <w:rPr>
        <w:rFonts w:ascii="Symbol" w:hAnsi="Symbol" w:hint="default"/>
      </w:rPr>
    </w:lvl>
    <w:lvl w:ilvl="7" w:tplc="7CBCCCBE">
      <w:start w:val="1"/>
      <w:numFmt w:val="bullet"/>
      <w:lvlText w:val=""/>
      <w:lvlJc w:val="left"/>
      <w:pPr>
        <w:tabs>
          <w:tab w:val="num" w:pos="5760"/>
        </w:tabs>
        <w:ind w:left="5760" w:hanging="360"/>
      </w:pPr>
      <w:rPr>
        <w:rFonts w:ascii="Symbol" w:hAnsi="Symbol" w:hint="default"/>
      </w:rPr>
    </w:lvl>
    <w:lvl w:ilvl="8" w:tplc="18C0ED2A">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2F97B4E"/>
    <w:multiLevelType w:val="hybridMultilevel"/>
    <w:tmpl w:val="A82297A2"/>
    <w:lvl w:ilvl="0" w:tplc="D8BE8702">
      <w:start w:val="1"/>
      <w:numFmt w:val="bullet"/>
      <w:lvlText w:val=""/>
      <w:lvlJc w:val="left"/>
      <w:pPr>
        <w:ind w:left="720" w:hanging="360"/>
      </w:pPr>
      <w:rPr>
        <w:rFonts w:ascii="Symbol" w:hAnsi="Symbol" w:hint="default"/>
        <w:b/>
        <w:bCs/>
      </w:rPr>
    </w:lvl>
    <w:lvl w:ilvl="1" w:tplc="8FB482C0">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C1613"/>
    <w:multiLevelType w:val="hybridMultilevel"/>
    <w:tmpl w:val="785865B4"/>
    <w:lvl w:ilvl="0" w:tplc="1D8246C8">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74F65"/>
    <w:multiLevelType w:val="hybridMultilevel"/>
    <w:tmpl w:val="9968A988"/>
    <w:lvl w:ilvl="0" w:tplc="CBC60DAE">
      <w:numFmt w:val="bullet"/>
      <w:lvlText w:val="•"/>
      <w:lvlJc w:val="left"/>
      <w:pPr>
        <w:ind w:left="720" w:hanging="360"/>
      </w:pPr>
      <w:rPr>
        <w:rFonts w:ascii="Verdana" w:eastAsia="Times New Roman" w:hAnsi="Verdana" w:cs="Times New Roman" w:hint="default"/>
        <w:b/>
        <w:bCs/>
      </w:rPr>
    </w:lvl>
    <w:lvl w:ilvl="1" w:tplc="42A8AA2E">
      <w:start w:val="1"/>
      <w:numFmt w:val="bullet"/>
      <w:lvlText w:val="o"/>
      <w:lvlJc w:val="left"/>
      <w:pPr>
        <w:ind w:left="1440" w:hanging="360"/>
      </w:pPr>
      <w:rPr>
        <w:rFonts w:ascii="Courier New" w:hAnsi="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441E1"/>
    <w:multiLevelType w:val="hybridMultilevel"/>
    <w:tmpl w:val="AFCCC664"/>
    <w:lvl w:ilvl="0" w:tplc="8F761FBA">
      <w:start w:val="1"/>
      <w:numFmt w:val="bullet"/>
      <w:lvlText w:val=""/>
      <w:lvlJc w:val="left"/>
      <w:pPr>
        <w:ind w:left="777" w:hanging="360"/>
      </w:pPr>
      <w:rPr>
        <w:rFonts w:ascii="Symbol" w:hAnsi="Symbol" w:hint="default"/>
        <w:b/>
        <w:bCs/>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25E037FC"/>
    <w:multiLevelType w:val="hybridMultilevel"/>
    <w:tmpl w:val="DFF68482"/>
    <w:lvl w:ilvl="0" w:tplc="3DDA5BA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0924"/>
    <w:multiLevelType w:val="hybridMultilevel"/>
    <w:tmpl w:val="CC046DE0"/>
    <w:lvl w:ilvl="0" w:tplc="BEBA6B6E">
      <w:start w:val="1"/>
      <w:numFmt w:val="bullet"/>
      <w:lvlText w:val=""/>
      <w:lvlPicBulletId w:val="2"/>
      <w:lvlJc w:val="left"/>
      <w:pPr>
        <w:tabs>
          <w:tab w:val="num" w:pos="720"/>
        </w:tabs>
        <w:ind w:left="720" w:hanging="360"/>
      </w:pPr>
      <w:rPr>
        <w:rFonts w:ascii="Symbol" w:hAnsi="Symbol" w:hint="default"/>
      </w:rPr>
    </w:lvl>
    <w:lvl w:ilvl="1" w:tplc="FD5071D0" w:tentative="1">
      <w:start w:val="1"/>
      <w:numFmt w:val="bullet"/>
      <w:lvlText w:val=""/>
      <w:lvlJc w:val="left"/>
      <w:pPr>
        <w:tabs>
          <w:tab w:val="num" w:pos="1440"/>
        </w:tabs>
        <w:ind w:left="1440" w:hanging="360"/>
      </w:pPr>
      <w:rPr>
        <w:rFonts w:ascii="Symbol" w:hAnsi="Symbol" w:hint="default"/>
      </w:rPr>
    </w:lvl>
    <w:lvl w:ilvl="2" w:tplc="BED45556" w:tentative="1">
      <w:start w:val="1"/>
      <w:numFmt w:val="bullet"/>
      <w:lvlText w:val=""/>
      <w:lvlJc w:val="left"/>
      <w:pPr>
        <w:tabs>
          <w:tab w:val="num" w:pos="2160"/>
        </w:tabs>
        <w:ind w:left="2160" w:hanging="360"/>
      </w:pPr>
      <w:rPr>
        <w:rFonts w:ascii="Symbol" w:hAnsi="Symbol" w:hint="default"/>
      </w:rPr>
    </w:lvl>
    <w:lvl w:ilvl="3" w:tplc="3634F81C" w:tentative="1">
      <w:start w:val="1"/>
      <w:numFmt w:val="bullet"/>
      <w:lvlText w:val=""/>
      <w:lvlJc w:val="left"/>
      <w:pPr>
        <w:tabs>
          <w:tab w:val="num" w:pos="2880"/>
        </w:tabs>
        <w:ind w:left="2880" w:hanging="360"/>
      </w:pPr>
      <w:rPr>
        <w:rFonts w:ascii="Symbol" w:hAnsi="Symbol" w:hint="default"/>
      </w:rPr>
    </w:lvl>
    <w:lvl w:ilvl="4" w:tplc="E29C3E7A" w:tentative="1">
      <w:start w:val="1"/>
      <w:numFmt w:val="bullet"/>
      <w:lvlText w:val=""/>
      <w:lvlJc w:val="left"/>
      <w:pPr>
        <w:tabs>
          <w:tab w:val="num" w:pos="3600"/>
        </w:tabs>
        <w:ind w:left="3600" w:hanging="360"/>
      </w:pPr>
      <w:rPr>
        <w:rFonts w:ascii="Symbol" w:hAnsi="Symbol" w:hint="default"/>
      </w:rPr>
    </w:lvl>
    <w:lvl w:ilvl="5" w:tplc="1D28E06E" w:tentative="1">
      <w:start w:val="1"/>
      <w:numFmt w:val="bullet"/>
      <w:lvlText w:val=""/>
      <w:lvlJc w:val="left"/>
      <w:pPr>
        <w:tabs>
          <w:tab w:val="num" w:pos="4320"/>
        </w:tabs>
        <w:ind w:left="4320" w:hanging="360"/>
      </w:pPr>
      <w:rPr>
        <w:rFonts w:ascii="Symbol" w:hAnsi="Symbol" w:hint="default"/>
      </w:rPr>
    </w:lvl>
    <w:lvl w:ilvl="6" w:tplc="7800368E" w:tentative="1">
      <w:start w:val="1"/>
      <w:numFmt w:val="bullet"/>
      <w:lvlText w:val=""/>
      <w:lvlJc w:val="left"/>
      <w:pPr>
        <w:tabs>
          <w:tab w:val="num" w:pos="5040"/>
        </w:tabs>
        <w:ind w:left="5040" w:hanging="360"/>
      </w:pPr>
      <w:rPr>
        <w:rFonts w:ascii="Symbol" w:hAnsi="Symbol" w:hint="default"/>
      </w:rPr>
    </w:lvl>
    <w:lvl w:ilvl="7" w:tplc="2D103B14" w:tentative="1">
      <w:start w:val="1"/>
      <w:numFmt w:val="bullet"/>
      <w:lvlText w:val=""/>
      <w:lvlJc w:val="left"/>
      <w:pPr>
        <w:tabs>
          <w:tab w:val="num" w:pos="5760"/>
        </w:tabs>
        <w:ind w:left="5760" w:hanging="360"/>
      </w:pPr>
      <w:rPr>
        <w:rFonts w:ascii="Symbol" w:hAnsi="Symbol" w:hint="default"/>
      </w:rPr>
    </w:lvl>
    <w:lvl w:ilvl="8" w:tplc="BB10D2E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AB94535"/>
    <w:multiLevelType w:val="hybridMultilevel"/>
    <w:tmpl w:val="73120A52"/>
    <w:lvl w:ilvl="0" w:tplc="56824996">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697FE9"/>
    <w:multiLevelType w:val="hybridMultilevel"/>
    <w:tmpl w:val="F7121D1C"/>
    <w:lvl w:ilvl="0" w:tplc="075A8B5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E758CD"/>
    <w:multiLevelType w:val="hybridMultilevel"/>
    <w:tmpl w:val="3468E716"/>
    <w:lvl w:ilvl="0" w:tplc="F93AD53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1C5137"/>
    <w:multiLevelType w:val="hybridMultilevel"/>
    <w:tmpl w:val="58228A8C"/>
    <w:lvl w:ilvl="0" w:tplc="9E9680F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B772B"/>
    <w:multiLevelType w:val="hybridMultilevel"/>
    <w:tmpl w:val="E92E3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E68B2"/>
    <w:multiLevelType w:val="hybridMultilevel"/>
    <w:tmpl w:val="B96A8656"/>
    <w:lvl w:ilvl="0" w:tplc="186087A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D685B"/>
    <w:multiLevelType w:val="hybridMultilevel"/>
    <w:tmpl w:val="967C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57258"/>
    <w:multiLevelType w:val="hybridMultilevel"/>
    <w:tmpl w:val="2E88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17A61"/>
    <w:multiLevelType w:val="hybridMultilevel"/>
    <w:tmpl w:val="85A20066"/>
    <w:lvl w:ilvl="0" w:tplc="A462EE9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C2864"/>
    <w:multiLevelType w:val="hybridMultilevel"/>
    <w:tmpl w:val="9DF66AF2"/>
    <w:lvl w:ilvl="0" w:tplc="624A36B4">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DB7EBF"/>
    <w:multiLevelType w:val="hybridMultilevel"/>
    <w:tmpl w:val="977C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11364"/>
    <w:multiLevelType w:val="hybridMultilevel"/>
    <w:tmpl w:val="4420ED42"/>
    <w:lvl w:ilvl="0" w:tplc="7B20D67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343C0"/>
    <w:multiLevelType w:val="hybridMultilevel"/>
    <w:tmpl w:val="FBC2011A"/>
    <w:lvl w:ilvl="0" w:tplc="B8B2F258">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DF342A"/>
    <w:multiLevelType w:val="hybridMultilevel"/>
    <w:tmpl w:val="857EA040"/>
    <w:lvl w:ilvl="0" w:tplc="3A18F66C">
      <w:start w:val="1"/>
      <w:numFmt w:val="bullet"/>
      <w:lvlText w:val=""/>
      <w:lvlJc w:val="left"/>
      <w:pPr>
        <w:ind w:left="360" w:hanging="360"/>
      </w:pPr>
      <w:rPr>
        <w:rFonts w:ascii="Symbol" w:hAnsi="Symbol" w:hint="default"/>
        <w:b/>
        <w:bCs/>
      </w:r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0"/>
        </w:tabs>
        <w:ind w:left="0" w:hanging="360"/>
      </w:pPr>
    </w:lvl>
    <w:lvl w:ilvl="3" w:tplc="0409000F">
      <w:start w:val="1"/>
      <w:numFmt w:val="decimal"/>
      <w:lvlText w:val="%4."/>
      <w:lvlJc w:val="left"/>
      <w:pPr>
        <w:tabs>
          <w:tab w:val="num" w:pos="720"/>
        </w:tabs>
        <w:ind w:left="720" w:hanging="360"/>
      </w:p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2160"/>
        </w:tabs>
        <w:ind w:left="2160" w:hanging="360"/>
      </w:pPr>
    </w:lvl>
    <w:lvl w:ilvl="6" w:tplc="0409000F">
      <w:start w:val="1"/>
      <w:numFmt w:val="decimal"/>
      <w:lvlText w:val="%7."/>
      <w:lvlJc w:val="left"/>
      <w:pPr>
        <w:tabs>
          <w:tab w:val="num" w:pos="2880"/>
        </w:tabs>
        <w:ind w:left="2880" w:hanging="360"/>
      </w:pPr>
    </w:lvl>
    <w:lvl w:ilvl="7" w:tplc="04090019">
      <w:start w:val="1"/>
      <w:numFmt w:val="decimal"/>
      <w:lvlText w:val="%8."/>
      <w:lvlJc w:val="left"/>
      <w:pPr>
        <w:tabs>
          <w:tab w:val="num" w:pos="3600"/>
        </w:tabs>
        <w:ind w:left="3600" w:hanging="360"/>
      </w:pPr>
    </w:lvl>
    <w:lvl w:ilvl="8" w:tplc="0409001B">
      <w:start w:val="1"/>
      <w:numFmt w:val="decimal"/>
      <w:lvlText w:val="%9."/>
      <w:lvlJc w:val="left"/>
      <w:pPr>
        <w:tabs>
          <w:tab w:val="num" w:pos="4320"/>
        </w:tabs>
        <w:ind w:left="4320" w:hanging="360"/>
      </w:pPr>
    </w:lvl>
  </w:abstractNum>
  <w:num w:numId="1" w16cid:durableId="919218246">
    <w:abstractNumId w:val="2"/>
  </w:num>
  <w:num w:numId="2" w16cid:durableId="812334907">
    <w:abstractNumId w:val="5"/>
  </w:num>
  <w:num w:numId="3" w16cid:durableId="334186519">
    <w:abstractNumId w:val="0"/>
  </w:num>
  <w:num w:numId="4" w16cid:durableId="1049761969">
    <w:abstractNumId w:val="16"/>
  </w:num>
  <w:num w:numId="5" w16cid:durableId="81417236">
    <w:abstractNumId w:val="14"/>
  </w:num>
  <w:num w:numId="6" w16cid:durableId="1198464734">
    <w:abstractNumId w:val="3"/>
  </w:num>
  <w:num w:numId="7" w16cid:durableId="1387608698">
    <w:abstractNumId w:val="17"/>
  </w:num>
  <w:num w:numId="8" w16cid:durableId="476922167">
    <w:abstractNumId w:val="20"/>
  </w:num>
  <w:num w:numId="9" w16cid:durableId="1699888248">
    <w:abstractNumId w:val="9"/>
  </w:num>
  <w:num w:numId="10" w16cid:durableId="1960063933">
    <w:abstractNumId w:val="12"/>
  </w:num>
  <w:num w:numId="11" w16cid:durableId="1508982781">
    <w:abstractNumId w:val="10"/>
  </w:num>
  <w:num w:numId="12" w16cid:durableId="930118859">
    <w:abstractNumId w:val="22"/>
  </w:num>
  <w:num w:numId="13" w16cid:durableId="1897817874">
    <w:abstractNumId w:val="4"/>
  </w:num>
  <w:num w:numId="14" w16cid:durableId="1501382589">
    <w:abstractNumId w:val="19"/>
  </w:num>
  <w:num w:numId="15" w16cid:durableId="1009673613">
    <w:abstractNumId w:val="13"/>
  </w:num>
  <w:num w:numId="16" w16cid:durableId="1372027474">
    <w:abstractNumId w:val="21"/>
  </w:num>
  <w:num w:numId="17" w16cid:durableId="1454323814">
    <w:abstractNumId w:val="11"/>
  </w:num>
  <w:num w:numId="18" w16cid:durableId="1663850454">
    <w:abstractNumId w:val="15"/>
  </w:num>
  <w:num w:numId="19" w16cid:durableId="247226827">
    <w:abstractNumId w:val="1"/>
  </w:num>
  <w:num w:numId="20" w16cid:durableId="1796868606">
    <w:abstractNumId w:val="7"/>
  </w:num>
  <w:num w:numId="21" w16cid:durableId="178660619">
    <w:abstractNumId w:val="6"/>
  </w:num>
  <w:num w:numId="22" w16cid:durableId="1344476397">
    <w:abstractNumId w:val="18"/>
  </w:num>
  <w:num w:numId="23" w16cid:durableId="210386003">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5BAD"/>
    <w:rsid w:val="00015A2E"/>
    <w:rsid w:val="00022F51"/>
    <w:rsid w:val="00025A05"/>
    <w:rsid w:val="00025E65"/>
    <w:rsid w:val="00027255"/>
    <w:rsid w:val="00035BED"/>
    <w:rsid w:val="00043360"/>
    <w:rsid w:val="00045524"/>
    <w:rsid w:val="00046EA6"/>
    <w:rsid w:val="00056AE5"/>
    <w:rsid w:val="00057B05"/>
    <w:rsid w:val="00061AD2"/>
    <w:rsid w:val="00077558"/>
    <w:rsid w:val="00081FB4"/>
    <w:rsid w:val="00083988"/>
    <w:rsid w:val="00085093"/>
    <w:rsid w:val="000863D4"/>
    <w:rsid w:val="0008665F"/>
    <w:rsid w:val="00093721"/>
    <w:rsid w:val="00095010"/>
    <w:rsid w:val="00095AB5"/>
    <w:rsid w:val="00096070"/>
    <w:rsid w:val="000964B9"/>
    <w:rsid w:val="000A6B88"/>
    <w:rsid w:val="000B23D6"/>
    <w:rsid w:val="000B3C4C"/>
    <w:rsid w:val="000B646D"/>
    <w:rsid w:val="000B656F"/>
    <w:rsid w:val="000B72DF"/>
    <w:rsid w:val="000C4202"/>
    <w:rsid w:val="000D1870"/>
    <w:rsid w:val="000D2E81"/>
    <w:rsid w:val="000D4BA2"/>
    <w:rsid w:val="000D6714"/>
    <w:rsid w:val="000F0D1B"/>
    <w:rsid w:val="000F226B"/>
    <w:rsid w:val="000F54AF"/>
    <w:rsid w:val="000F6070"/>
    <w:rsid w:val="0010085C"/>
    <w:rsid w:val="00100A66"/>
    <w:rsid w:val="0010317A"/>
    <w:rsid w:val="0010353C"/>
    <w:rsid w:val="00104CDE"/>
    <w:rsid w:val="00106BC5"/>
    <w:rsid w:val="00111228"/>
    <w:rsid w:val="00113FF4"/>
    <w:rsid w:val="00115944"/>
    <w:rsid w:val="001226B6"/>
    <w:rsid w:val="00122D15"/>
    <w:rsid w:val="0012373E"/>
    <w:rsid w:val="001277D1"/>
    <w:rsid w:val="001351FA"/>
    <w:rsid w:val="001360A5"/>
    <w:rsid w:val="00137222"/>
    <w:rsid w:val="00147023"/>
    <w:rsid w:val="0015163A"/>
    <w:rsid w:val="00152AE8"/>
    <w:rsid w:val="00160090"/>
    <w:rsid w:val="001626A0"/>
    <w:rsid w:val="0016273A"/>
    <w:rsid w:val="0016664E"/>
    <w:rsid w:val="00170D88"/>
    <w:rsid w:val="00173748"/>
    <w:rsid w:val="00181B1A"/>
    <w:rsid w:val="001832FE"/>
    <w:rsid w:val="0019130B"/>
    <w:rsid w:val="001939BB"/>
    <w:rsid w:val="0019741A"/>
    <w:rsid w:val="001A33B4"/>
    <w:rsid w:val="001A5256"/>
    <w:rsid w:val="001A643C"/>
    <w:rsid w:val="001B1EC4"/>
    <w:rsid w:val="001B3879"/>
    <w:rsid w:val="001D2586"/>
    <w:rsid w:val="001D394E"/>
    <w:rsid w:val="001E7746"/>
    <w:rsid w:val="001E7D3F"/>
    <w:rsid w:val="001F0774"/>
    <w:rsid w:val="001F1218"/>
    <w:rsid w:val="001F5947"/>
    <w:rsid w:val="001F6F79"/>
    <w:rsid w:val="002016B4"/>
    <w:rsid w:val="00202D63"/>
    <w:rsid w:val="00203242"/>
    <w:rsid w:val="00203259"/>
    <w:rsid w:val="002055CF"/>
    <w:rsid w:val="0022181C"/>
    <w:rsid w:val="002258CB"/>
    <w:rsid w:val="0023070A"/>
    <w:rsid w:val="00235BC6"/>
    <w:rsid w:val="00243AA5"/>
    <w:rsid w:val="00243EBB"/>
    <w:rsid w:val="00244C00"/>
    <w:rsid w:val="0025209C"/>
    <w:rsid w:val="00254ACE"/>
    <w:rsid w:val="00255C6B"/>
    <w:rsid w:val="00265D86"/>
    <w:rsid w:val="002750DC"/>
    <w:rsid w:val="00291CE8"/>
    <w:rsid w:val="00296127"/>
    <w:rsid w:val="00296765"/>
    <w:rsid w:val="002B4D25"/>
    <w:rsid w:val="002B593E"/>
    <w:rsid w:val="002C0C15"/>
    <w:rsid w:val="002C7CA4"/>
    <w:rsid w:val="002D0E97"/>
    <w:rsid w:val="002E5430"/>
    <w:rsid w:val="002E5612"/>
    <w:rsid w:val="002E6E58"/>
    <w:rsid w:val="002F1F92"/>
    <w:rsid w:val="002F3191"/>
    <w:rsid w:val="002F650F"/>
    <w:rsid w:val="002F6F9E"/>
    <w:rsid w:val="0030457D"/>
    <w:rsid w:val="00313A08"/>
    <w:rsid w:val="003210DA"/>
    <w:rsid w:val="0032430E"/>
    <w:rsid w:val="0033143E"/>
    <w:rsid w:val="00334DAC"/>
    <w:rsid w:val="0034318F"/>
    <w:rsid w:val="0034552B"/>
    <w:rsid w:val="00345CEE"/>
    <w:rsid w:val="0035146B"/>
    <w:rsid w:val="003540FE"/>
    <w:rsid w:val="00356609"/>
    <w:rsid w:val="003569DD"/>
    <w:rsid w:val="00357355"/>
    <w:rsid w:val="00370104"/>
    <w:rsid w:val="003725A1"/>
    <w:rsid w:val="00384AED"/>
    <w:rsid w:val="003868A2"/>
    <w:rsid w:val="00392A5B"/>
    <w:rsid w:val="003A0D9C"/>
    <w:rsid w:val="003A6D70"/>
    <w:rsid w:val="003B1F86"/>
    <w:rsid w:val="003B5391"/>
    <w:rsid w:val="003C34B7"/>
    <w:rsid w:val="003C4627"/>
    <w:rsid w:val="003C5F23"/>
    <w:rsid w:val="003E6C1A"/>
    <w:rsid w:val="003E78E6"/>
    <w:rsid w:val="003F1E76"/>
    <w:rsid w:val="003F778E"/>
    <w:rsid w:val="0040567B"/>
    <w:rsid w:val="0040640A"/>
    <w:rsid w:val="00406DB5"/>
    <w:rsid w:val="004141FE"/>
    <w:rsid w:val="0042336D"/>
    <w:rsid w:val="00424AFF"/>
    <w:rsid w:val="00431BF6"/>
    <w:rsid w:val="00432A79"/>
    <w:rsid w:val="00433B9D"/>
    <w:rsid w:val="00434EB9"/>
    <w:rsid w:val="004450BC"/>
    <w:rsid w:val="004569CE"/>
    <w:rsid w:val="00456CAC"/>
    <w:rsid w:val="00457EAE"/>
    <w:rsid w:val="00461BC2"/>
    <w:rsid w:val="00472C13"/>
    <w:rsid w:val="004768BE"/>
    <w:rsid w:val="00477F73"/>
    <w:rsid w:val="0048355A"/>
    <w:rsid w:val="00484781"/>
    <w:rsid w:val="00486108"/>
    <w:rsid w:val="0049199F"/>
    <w:rsid w:val="004978C3"/>
    <w:rsid w:val="004A61A8"/>
    <w:rsid w:val="004B23CE"/>
    <w:rsid w:val="004B4EEF"/>
    <w:rsid w:val="004C4C32"/>
    <w:rsid w:val="004D0AF2"/>
    <w:rsid w:val="004D32D5"/>
    <w:rsid w:val="004D3C53"/>
    <w:rsid w:val="004D45F5"/>
    <w:rsid w:val="004F7F34"/>
    <w:rsid w:val="00505588"/>
    <w:rsid w:val="00512486"/>
    <w:rsid w:val="005129A7"/>
    <w:rsid w:val="0052465B"/>
    <w:rsid w:val="00524CDD"/>
    <w:rsid w:val="00530D36"/>
    <w:rsid w:val="00540E3A"/>
    <w:rsid w:val="005438DD"/>
    <w:rsid w:val="00547C68"/>
    <w:rsid w:val="00565A58"/>
    <w:rsid w:val="00570976"/>
    <w:rsid w:val="00570AB4"/>
    <w:rsid w:val="00572691"/>
    <w:rsid w:val="00577909"/>
    <w:rsid w:val="0058134F"/>
    <w:rsid w:val="00582E85"/>
    <w:rsid w:val="00586599"/>
    <w:rsid w:val="00587EE4"/>
    <w:rsid w:val="005910B5"/>
    <w:rsid w:val="005A22D5"/>
    <w:rsid w:val="005A510B"/>
    <w:rsid w:val="005A6118"/>
    <w:rsid w:val="005A64DA"/>
    <w:rsid w:val="005B1D17"/>
    <w:rsid w:val="005B446E"/>
    <w:rsid w:val="005B4D35"/>
    <w:rsid w:val="005C1D1A"/>
    <w:rsid w:val="005C1D83"/>
    <w:rsid w:val="005C61D2"/>
    <w:rsid w:val="005C6CC8"/>
    <w:rsid w:val="005E580C"/>
    <w:rsid w:val="005E650E"/>
    <w:rsid w:val="005E6A07"/>
    <w:rsid w:val="005E6DCB"/>
    <w:rsid w:val="00601611"/>
    <w:rsid w:val="00601E6D"/>
    <w:rsid w:val="00603816"/>
    <w:rsid w:val="00610B7C"/>
    <w:rsid w:val="00620C05"/>
    <w:rsid w:val="00621A6D"/>
    <w:rsid w:val="0062203F"/>
    <w:rsid w:val="00622D77"/>
    <w:rsid w:val="00626920"/>
    <w:rsid w:val="00627F34"/>
    <w:rsid w:val="00635497"/>
    <w:rsid w:val="00636B18"/>
    <w:rsid w:val="00637CA1"/>
    <w:rsid w:val="00640923"/>
    <w:rsid w:val="00640B0C"/>
    <w:rsid w:val="00647CDD"/>
    <w:rsid w:val="00653D13"/>
    <w:rsid w:val="00654623"/>
    <w:rsid w:val="00662334"/>
    <w:rsid w:val="0066617F"/>
    <w:rsid w:val="00674A16"/>
    <w:rsid w:val="00681091"/>
    <w:rsid w:val="0068205C"/>
    <w:rsid w:val="00691E10"/>
    <w:rsid w:val="006A0481"/>
    <w:rsid w:val="006B0F24"/>
    <w:rsid w:val="006B307F"/>
    <w:rsid w:val="006B618B"/>
    <w:rsid w:val="006C0ABE"/>
    <w:rsid w:val="006C653F"/>
    <w:rsid w:val="006D034D"/>
    <w:rsid w:val="006F75EF"/>
    <w:rsid w:val="006F7DFC"/>
    <w:rsid w:val="007000C0"/>
    <w:rsid w:val="00701975"/>
    <w:rsid w:val="00704AF2"/>
    <w:rsid w:val="00707306"/>
    <w:rsid w:val="0070776C"/>
    <w:rsid w:val="00710E68"/>
    <w:rsid w:val="00711380"/>
    <w:rsid w:val="00714BA0"/>
    <w:rsid w:val="00716A7E"/>
    <w:rsid w:val="007242D3"/>
    <w:rsid w:val="00725B82"/>
    <w:rsid w:val="00725F15"/>
    <w:rsid w:val="007269B6"/>
    <w:rsid w:val="00726E7A"/>
    <w:rsid w:val="0073294A"/>
    <w:rsid w:val="00732E52"/>
    <w:rsid w:val="00736607"/>
    <w:rsid w:val="00741788"/>
    <w:rsid w:val="00747F72"/>
    <w:rsid w:val="007511B3"/>
    <w:rsid w:val="00752801"/>
    <w:rsid w:val="007608E6"/>
    <w:rsid w:val="00760D92"/>
    <w:rsid w:val="0076458A"/>
    <w:rsid w:val="0076690F"/>
    <w:rsid w:val="00773ECD"/>
    <w:rsid w:val="007774CB"/>
    <w:rsid w:val="007820AE"/>
    <w:rsid w:val="007822D3"/>
    <w:rsid w:val="00785118"/>
    <w:rsid w:val="00785C47"/>
    <w:rsid w:val="00786BEB"/>
    <w:rsid w:val="007936AC"/>
    <w:rsid w:val="007A37E7"/>
    <w:rsid w:val="007A403E"/>
    <w:rsid w:val="007A75EA"/>
    <w:rsid w:val="007B13E6"/>
    <w:rsid w:val="007B28D2"/>
    <w:rsid w:val="007B48E3"/>
    <w:rsid w:val="007B710F"/>
    <w:rsid w:val="007C4A22"/>
    <w:rsid w:val="007C77DD"/>
    <w:rsid w:val="007C79D3"/>
    <w:rsid w:val="007D06D9"/>
    <w:rsid w:val="007D1579"/>
    <w:rsid w:val="007D77B0"/>
    <w:rsid w:val="007E3EA6"/>
    <w:rsid w:val="007F04AB"/>
    <w:rsid w:val="00803AE3"/>
    <w:rsid w:val="008042E1"/>
    <w:rsid w:val="00804D63"/>
    <w:rsid w:val="00805E1E"/>
    <w:rsid w:val="00806B9D"/>
    <w:rsid w:val="008077FB"/>
    <w:rsid w:val="00812777"/>
    <w:rsid w:val="008151B4"/>
    <w:rsid w:val="00817177"/>
    <w:rsid w:val="008230FA"/>
    <w:rsid w:val="008259E5"/>
    <w:rsid w:val="008260DD"/>
    <w:rsid w:val="00827489"/>
    <w:rsid w:val="00832A65"/>
    <w:rsid w:val="00840548"/>
    <w:rsid w:val="0084129E"/>
    <w:rsid w:val="008419A1"/>
    <w:rsid w:val="00841EB6"/>
    <w:rsid w:val="00843390"/>
    <w:rsid w:val="00846373"/>
    <w:rsid w:val="00846ECB"/>
    <w:rsid w:val="008568AE"/>
    <w:rsid w:val="00857FF5"/>
    <w:rsid w:val="00860590"/>
    <w:rsid w:val="00861316"/>
    <w:rsid w:val="008614E8"/>
    <w:rsid w:val="00867AEA"/>
    <w:rsid w:val="00867EDF"/>
    <w:rsid w:val="008734D7"/>
    <w:rsid w:val="0087596C"/>
    <w:rsid w:val="00875F0D"/>
    <w:rsid w:val="008761DC"/>
    <w:rsid w:val="00877414"/>
    <w:rsid w:val="00880B6E"/>
    <w:rsid w:val="00881FC3"/>
    <w:rsid w:val="008825E7"/>
    <w:rsid w:val="008861FF"/>
    <w:rsid w:val="008924D8"/>
    <w:rsid w:val="00892719"/>
    <w:rsid w:val="008A03B7"/>
    <w:rsid w:val="008A05F4"/>
    <w:rsid w:val="008A2A09"/>
    <w:rsid w:val="008B419D"/>
    <w:rsid w:val="008B524D"/>
    <w:rsid w:val="008C2197"/>
    <w:rsid w:val="008C3493"/>
    <w:rsid w:val="008D11A6"/>
    <w:rsid w:val="008D1D7E"/>
    <w:rsid w:val="008D1F7B"/>
    <w:rsid w:val="008D2D64"/>
    <w:rsid w:val="008D3671"/>
    <w:rsid w:val="008D4490"/>
    <w:rsid w:val="008E21BE"/>
    <w:rsid w:val="008E4EE1"/>
    <w:rsid w:val="008E6D51"/>
    <w:rsid w:val="0090002C"/>
    <w:rsid w:val="00902E07"/>
    <w:rsid w:val="00907975"/>
    <w:rsid w:val="00911BA5"/>
    <w:rsid w:val="00913B1B"/>
    <w:rsid w:val="0092049C"/>
    <w:rsid w:val="00927861"/>
    <w:rsid w:val="00931825"/>
    <w:rsid w:val="00933DB8"/>
    <w:rsid w:val="009349B9"/>
    <w:rsid w:val="0094148C"/>
    <w:rsid w:val="00944922"/>
    <w:rsid w:val="0094697F"/>
    <w:rsid w:val="009469C4"/>
    <w:rsid w:val="0094745D"/>
    <w:rsid w:val="00947783"/>
    <w:rsid w:val="009479D5"/>
    <w:rsid w:val="00954FE8"/>
    <w:rsid w:val="00970989"/>
    <w:rsid w:val="009726E0"/>
    <w:rsid w:val="009756A9"/>
    <w:rsid w:val="00990822"/>
    <w:rsid w:val="00992AF5"/>
    <w:rsid w:val="00995A14"/>
    <w:rsid w:val="009A058A"/>
    <w:rsid w:val="009A09B9"/>
    <w:rsid w:val="009B6573"/>
    <w:rsid w:val="009C2C01"/>
    <w:rsid w:val="009C4A31"/>
    <w:rsid w:val="009D51D1"/>
    <w:rsid w:val="009D56DA"/>
    <w:rsid w:val="009E00C2"/>
    <w:rsid w:val="009F6FD2"/>
    <w:rsid w:val="009F78D3"/>
    <w:rsid w:val="00A20DFA"/>
    <w:rsid w:val="00A229E6"/>
    <w:rsid w:val="00A27792"/>
    <w:rsid w:val="00A31F37"/>
    <w:rsid w:val="00A3371B"/>
    <w:rsid w:val="00A4732A"/>
    <w:rsid w:val="00A542F1"/>
    <w:rsid w:val="00A57D26"/>
    <w:rsid w:val="00A61967"/>
    <w:rsid w:val="00A62219"/>
    <w:rsid w:val="00A62F5C"/>
    <w:rsid w:val="00A64629"/>
    <w:rsid w:val="00A67352"/>
    <w:rsid w:val="00A7166B"/>
    <w:rsid w:val="00A71809"/>
    <w:rsid w:val="00A72DEB"/>
    <w:rsid w:val="00A816B8"/>
    <w:rsid w:val="00A82A1A"/>
    <w:rsid w:val="00A83BA0"/>
    <w:rsid w:val="00A84F18"/>
    <w:rsid w:val="00A85045"/>
    <w:rsid w:val="00A95738"/>
    <w:rsid w:val="00A96F94"/>
    <w:rsid w:val="00A97B7D"/>
    <w:rsid w:val="00AA2252"/>
    <w:rsid w:val="00AA4825"/>
    <w:rsid w:val="00AA63FB"/>
    <w:rsid w:val="00AB1473"/>
    <w:rsid w:val="00AB33E1"/>
    <w:rsid w:val="00AC1C3B"/>
    <w:rsid w:val="00AC4214"/>
    <w:rsid w:val="00AC6E70"/>
    <w:rsid w:val="00AC7FDD"/>
    <w:rsid w:val="00AD1646"/>
    <w:rsid w:val="00AD7AB4"/>
    <w:rsid w:val="00AF038B"/>
    <w:rsid w:val="00AF04EA"/>
    <w:rsid w:val="00AF2C87"/>
    <w:rsid w:val="00AF78FA"/>
    <w:rsid w:val="00B046A3"/>
    <w:rsid w:val="00B078F6"/>
    <w:rsid w:val="00B135CA"/>
    <w:rsid w:val="00B151B8"/>
    <w:rsid w:val="00B152E7"/>
    <w:rsid w:val="00B16D1C"/>
    <w:rsid w:val="00B21BC0"/>
    <w:rsid w:val="00B26045"/>
    <w:rsid w:val="00B34008"/>
    <w:rsid w:val="00B40F7C"/>
    <w:rsid w:val="00B42779"/>
    <w:rsid w:val="00B44C55"/>
    <w:rsid w:val="00B45936"/>
    <w:rsid w:val="00B45BB4"/>
    <w:rsid w:val="00B46A95"/>
    <w:rsid w:val="00B5114C"/>
    <w:rsid w:val="00B5123C"/>
    <w:rsid w:val="00B544C2"/>
    <w:rsid w:val="00B5566F"/>
    <w:rsid w:val="00B60884"/>
    <w:rsid w:val="00B630A6"/>
    <w:rsid w:val="00B704A1"/>
    <w:rsid w:val="00B70CC4"/>
    <w:rsid w:val="00B70EEC"/>
    <w:rsid w:val="00B711D9"/>
    <w:rsid w:val="00B732F1"/>
    <w:rsid w:val="00B84D3A"/>
    <w:rsid w:val="00B93FF3"/>
    <w:rsid w:val="00B9696B"/>
    <w:rsid w:val="00BA1E94"/>
    <w:rsid w:val="00BB02DE"/>
    <w:rsid w:val="00BB320E"/>
    <w:rsid w:val="00BB371A"/>
    <w:rsid w:val="00BB3808"/>
    <w:rsid w:val="00BB5048"/>
    <w:rsid w:val="00BB5110"/>
    <w:rsid w:val="00BB63E2"/>
    <w:rsid w:val="00BB6CB8"/>
    <w:rsid w:val="00BD5E06"/>
    <w:rsid w:val="00BD7B25"/>
    <w:rsid w:val="00BE1AFF"/>
    <w:rsid w:val="00BF74E9"/>
    <w:rsid w:val="00C01CED"/>
    <w:rsid w:val="00C0722D"/>
    <w:rsid w:val="00C21173"/>
    <w:rsid w:val="00C2190A"/>
    <w:rsid w:val="00C247CB"/>
    <w:rsid w:val="00C32D18"/>
    <w:rsid w:val="00C360BD"/>
    <w:rsid w:val="00C44709"/>
    <w:rsid w:val="00C476E1"/>
    <w:rsid w:val="00C52C7B"/>
    <w:rsid w:val="00C52E77"/>
    <w:rsid w:val="00C566B3"/>
    <w:rsid w:val="00C57A77"/>
    <w:rsid w:val="00C645D9"/>
    <w:rsid w:val="00C65249"/>
    <w:rsid w:val="00C67B32"/>
    <w:rsid w:val="00C72007"/>
    <w:rsid w:val="00C75C83"/>
    <w:rsid w:val="00C80F5D"/>
    <w:rsid w:val="00C837BA"/>
    <w:rsid w:val="00C838E7"/>
    <w:rsid w:val="00C93995"/>
    <w:rsid w:val="00C95346"/>
    <w:rsid w:val="00CA3B23"/>
    <w:rsid w:val="00CA3C19"/>
    <w:rsid w:val="00CA4B90"/>
    <w:rsid w:val="00CA62F6"/>
    <w:rsid w:val="00CA6564"/>
    <w:rsid w:val="00CA7614"/>
    <w:rsid w:val="00CB0C1D"/>
    <w:rsid w:val="00CC5AA2"/>
    <w:rsid w:val="00CC721A"/>
    <w:rsid w:val="00CD0963"/>
    <w:rsid w:val="00CD5C71"/>
    <w:rsid w:val="00CE0608"/>
    <w:rsid w:val="00CE3D42"/>
    <w:rsid w:val="00CE53E6"/>
    <w:rsid w:val="00CE66B6"/>
    <w:rsid w:val="00CF2888"/>
    <w:rsid w:val="00CF539A"/>
    <w:rsid w:val="00CF593A"/>
    <w:rsid w:val="00CF6131"/>
    <w:rsid w:val="00D0245F"/>
    <w:rsid w:val="00D06DAA"/>
    <w:rsid w:val="00D06EAA"/>
    <w:rsid w:val="00D15248"/>
    <w:rsid w:val="00D15ED6"/>
    <w:rsid w:val="00D168D1"/>
    <w:rsid w:val="00D201F1"/>
    <w:rsid w:val="00D27EBF"/>
    <w:rsid w:val="00D27FEB"/>
    <w:rsid w:val="00D36733"/>
    <w:rsid w:val="00D45ACF"/>
    <w:rsid w:val="00D471B5"/>
    <w:rsid w:val="00D47235"/>
    <w:rsid w:val="00D47B48"/>
    <w:rsid w:val="00D571DB"/>
    <w:rsid w:val="00D578B2"/>
    <w:rsid w:val="00D6774D"/>
    <w:rsid w:val="00D67A8F"/>
    <w:rsid w:val="00D67AB3"/>
    <w:rsid w:val="00D67E26"/>
    <w:rsid w:val="00D75191"/>
    <w:rsid w:val="00D76195"/>
    <w:rsid w:val="00D766FA"/>
    <w:rsid w:val="00D805CB"/>
    <w:rsid w:val="00D80929"/>
    <w:rsid w:val="00D85254"/>
    <w:rsid w:val="00D855A8"/>
    <w:rsid w:val="00D9144C"/>
    <w:rsid w:val="00D92FCF"/>
    <w:rsid w:val="00D940F5"/>
    <w:rsid w:val="00D97AF0"/>
    <w:rsid w:val="00DA048E"/>
    <w:rsid w:val="00DA44A3"/>
    <w:rsid w:val="00DB1763"/>
    <w:rsid w:val="00DB3FBD"/>
    <w:rsid w:val="00DB4132"/>
    <w:rsid w:val="00DB4653"/>
    <w:rsid w:val="00DB47E7"/>
    <w:rsid w:val="00DC1935"/>
    <w:rsid w:val="00DC1D2F"/>
    <w:rsid w:val="00DC4FFC"/>
    <w:rsid w:val="00DC795D"/>
    <w:rsid w:val="00DD1086"/>
    <w:rsid w:val="00DE027B"/>
    <w:rsid w:val="00DE4245"/>
    <w:rsid w:val="00DE49B3"/>
    <w:rsid w:val="00DE79F7"/>
    <w:rsid w:val="00DF4140"/>
    <w:rsid w:val="00DF5AF3"/>
    <w:rsid w:val="00DF678A"/>
    <w:rsid w:val="00DF6BE4"/>
    <w:rsid w:val="00DF75CA"/>
    <w:rsid w:val="00E02BDC"/>
    <w:rsid w:val="00E12338"/>
    <w:rsid w:val="00E157BC"/>
    <w:rsid w:val="00E20744"/>
    <w:rsid w:val="00E34E47"/>
    <w:rsid w:val="00E37488"/>
    <w:rsid w:val="00E414EC"/>
    <w:rsid w:val="00E466D6"/>
    <w:rsid w:val="00E470B8"/>
    <w:rsid w:val="00E476F1"/>
    <w:rsid w:val="00E47EC5"/>
    <w:rsid w:val="00E50E4A"/>
    <w:rsid w:val="00E609A9"/>
    <w:rsid w:val="00E650D0"/>
    <w:rsid w:val="00E65A74"/>
    <w:rsid w:val="00E6746A"/>
    <w:rsid w:val="00E76334"/>
    <w:rsid w:val="00E82604"/>
    <w:rsid w:val="00E8464C"/>
    <w:rsid w:val="00E9165D"/>
    <w:rsid w:val="00E91F5F"/>
    <w:rsid w:val="00E94AE1"/>
    <w:rsid w:val="00EA3B9F"/>
    <w:rsid w:val="00EB12DD"/>
    <w:rsid w:val="00EB153E"/>
    <w:rsid w:val="00EB1F94"/>
    <w:rsid w:val="00EB57EB"/>
    <w:rsid w:val="00EC13BB"/>
    <w:rsid w:val="00EC616E"/>
    <w:rsid w:val="00EC63DF"/>
    <w:rsid w:val="00EC79DD"/>
    <w:rsid w:val="00ED50CF"/>
    <w:rsid w:val="00EF1C46"/>
    <w:rsid w:val="00F04680"/>
    <w:rsid w:val="00F07139"/>
    <w:rsid w:val="00F0785A"/>
    <w:rsid w:val="00F07CC1"/>
    <w:rsid w:val="00F11235"/>
    <w:rsid w:val="00F1152F"/>
    <w:rsid w:val="00F132A3"/>
    <w:rsid w:val="00F207B3"/>
    <w:rsid w:val="00F26307"/>
    <w:rsid w:val="00F41F0C"/>
    <w:rsid w:val="00F471CD"/>
    <w:rsid w:val="00F52250"/>
    <w:rsid w:val="00F52C24"/>
    <w:rsid w:val="00F53766"/>
    <w:rsid w:val="00F53FCF"/>
    <w:rsid w:val="00F5486B"/>
    <w:rsid w:val="00F556F1"/>
    <w:rsid w:val="00F55FED"/>
    <w:rsid w:val="00F60F34"/>
    <w:rsid w:val="00F62BC4"/>
    <w:rsid w:val="00F64065"/>
    <w:rsid w:val="00F658E0"/>
    <w:rsid w:val="00F6686D"/>
    <w:rsid w:val="00F70E6C"/>
    <w:rsid w:val="00F722AA"/>
    <w:rsid w:val="00F755DE"/>
    <w:rsid w:val="00F81783"/>
    <w:rsid w:val="00F859B7"/>
    <w:rsid w:val="00F8749F"/>
    <w:rsid w:val="00F877B4"/>
    <w:rsid w:val="00F91DF0"/>
    <w:rsid w:val="00F92BF1"/>
    <w:rsid w:val="00F95FFD"/>
    <w:rsid w:val="00FA0AB6"/>
    <w:rsid w:val="00FB0924"/>
    <w:rsid w:val="00FB2D67"/>
    <w:rsid w:val="00FB3DBC"/>
    <w:rsid w:val="00FC18C8"/>
    <w:rsid w:val="00FC1C44"/>
    <w:rsid w:val="00FC70E9"/>
    <w:rsid w:val="00FD0BD2"/>
    <w:rsid w:val="00FD50B3"/>
    <w:rsid w:val="00FD709F"/>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C5462"/>
  <w15:chartTrackingRefBased/>
  <w15:docId w15:val="{5866A882-7622-425D-84B4-0C8836D3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95D"/>
    <w:pPr>
      <w:keepNext/>
      <w:outlineLvl w:val="2"/>
    </w:pPr>
    <w:rPr>
      <w:rFonts w:cs="Arial"/>
      <w:bCs/>
      <w:szCs w:val="26"/>
    </w:rPr>
  </w:style>
  <w:style w:type="paragraph" w:styleId="Heading4">
    <w:name w:val="heading 4"/>
    <w:basedOn w:val="Normal"/>
    <w:next w:val="Normal"/>
    <w:qFormat/>
    <w:rsid w:val="00DC795D"/>
    <w:pPr>
      <w:keepNext/>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DC795D"/>
    <w:rPr>
      <w:rFonts w:ascii="Verdana" w:hAnsi="Verdana" w:cs="Arial"/>
      <w:bCs/>
      <w:sz w:val="24"/>
      <w:szCs w:val="26"/>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DC795D"/>
    <w:rPr>
      <w:rFonts w:ascii="Tahoma" w:hAnsi="Tahoma" w:cs="Tahoma"/>
      <w:sz w:val="16"/>
      <w:szCs w:val="16"/>
    </w:rPr>
  </w:style>
  <w:style w:type="paragraph" w:styleId="TOC2">
    <w:name w:val="toc 2"/>
    <w:basedOn w:val="Normal"/>
    <w:next w:val="Normal"/>
    <w:autoRedefine/>
    <w:uiPriority w:val="39"/>
    <w:rsid w:val="0058134F"/>
    <w:rPr>
      <w:color w:val="0000FF"/>
      <w:u w:val="single"/>
    </w:rPr>
  </w:style>
  <w:style w:type="character" w:customStyle="1" w:styleId="BalloonTextChar">
    <w:name w:val="Balloon Text Char"/>
    <w:link w:val="BalloonText"/>
    <w:rsid w:val="00DC795D"/>
    <w:rPr>
      <w:rFonts w:ascii="Tahoma" w:hAnsi="Tahoma" w:cs="Tahoma"/>
      <w:sz w:val="16"/>
      <w:szCs w:val="16"/>
    </w:rPr>
  </w:style>
  <w:style w:type="paragraph" w:styleId="CommentText">
    <w:name w:val="annotation text"/>
    <w:basedOn w:val="Normal"/>
    <w:link w:val="CommentTextChar"/>
    <w:rsid w:val="008260DD"/>
    <w:rPr>
      <w:sz w:val="20"/>
      <w:szCs w:val="20"/>
    </w:rPr>
  </w:style>
  <w:style w:type="paragraph" w:styleId="TOC3">
    <w:name w:val="toc 3"/>
    <w:basedOn w:val="Normal"/>
    <w:next w:val="Normal"/>
    <w:autoRedefine/>
    <w:uiPriority w:val="39"/>
    <w:rsid w:val="00DC795D"/>
    <w:rPr>
      <w:color w:val="0000FF"/>
      <w:u w:val="single"/>
    </w:rPr>
  </w:style>
  <w:style w:type="paragraph" w:styleId="TOC4">
    <w:name w:val="toc 4"/>
    <w:basedOn w:val="Normal"/>
    <w:next w:val="Normal"/>
    <w:autoRedefine/>
    <w:uiPriority w:val="39"/>
    <w:rsid w:val="00DC795D"/>
    <w:pPr>
      <w:ind w:left="360"/>
    </w:pPr>
    <w:rPr>
      <w:color w:val="0000FF"/>
      <w:u w:val="single"/>
    </w:rPr>
  </w:style>
  <w:style w:type="character" w:customStyle="1" w:styleId="CommentTextChar">
    <w:name w:val="Comment Text Char"/>
    <w:link w:val="CommentText"/>
    <w:rsid w:val="008260DD"/>
    <w:rPr>
      <w:rFonts w:ascii="Verdana" w:hAnsi="Verdana"/>
    </w:rPr>
  </w:style>
  <w:style w:type="character" w:styleId="CommentReference">
    <w:name w:val="annotation reference"/>
    <w:uiPriority w:val="99"/>
    <w:unhideWhenUsed/>
    <w:rsid w:val="008260DD"/>
    <w:rPr>
      <w:sz w:val="16"/>
      <w:szCs w:val="16"/>
    </w:rPr>
  </w:style>
  <w:style w:type="paragraph" w:styleId="ListParagraph">
    <w:name w:val="List Paragraph"/>
    <w:basedOn w:val="Normal"/>
    <w:uiPriority w:val="34"/>
    <w:qFormat/>
    <w:rsid w:val="001626A0"/>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1626A0"/>
    <w:rPr>
      <w:rFonts w:ascii="Verdana" w:hAnsi="Verdana"/>
      <w:sz w:val="24"/>
      <w:szCs w:val="24"/>
    </w:rPr>
  </w:style>
  <w:style w:type="paragraph" w:styleId="CommentSubject">
    <w:name w:val="annotation subject"/>
    <w:basedOn w:val="CommentText"/>
    <w:next w:val="CommentText"/>
    <w:link w:val="CommentSubjectChar"/>
    <w:rsid w:val="00DB1763"/>
    <w:rPr>
      <w:b/>
      <w:bCs/>
    </w:rPr>
  </w:style>
  <w:style w:type="character" w:customStyle="1" w:styleId="CommentSubjectChar">
    <w:name w:val="Comment Subject Char"/>
    <w:link w:val="CommentSubject"/>
    <w:rsid w:val="00DB1763"/>
    <w:rPr>
      <w:rFonts w:ascii="Verdana" w:hAnsi="Verdana"/>
      <w:b/>
      <w:bCs/>
    </w:rPr>
  </w:style>
  <w:style w:type="character" w:styleId="UnresolvedMention">
    <w:name w:val="Unresolved Mention"/>
    <w:uiPriority w:val="99"/>
    <w:semiHidden/>
    <w:unhideWhenUsed/>
    <w:rsid w:val="002F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52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1564828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06694491">
      <w:bodyDiv w:val="1"/>
      <w:marLeft w:val="0"/>
      <w:marRight w:val="0"/>
      <w:marTop w:val="0"/>
      <w:marBottom w:val="0"/>
      <w:divBdr>
        <w:top w:val="none" w:sz="0" w:space="0" w:color="auto"/>
        <w:left w:val="none" w:sz="0" w:space="0" w:color="auto"/>
        <w:bottom w:val="none" w:sz="0" w:space="0" w:color="auto"/>
        <w:right w:val="none" w:sz="0" w:space="0" w:color="auto"/>
      </w:divBdr>
    </w:div>
    <w:div w:id="977227990">
      <w:bodyDiv w:val="1"/>
      <w:marLeft w:val="0"/>
      <w:marRight w:val="0"/>
      <w:marTop w:val="0"/>
      <w:marBottom w:val="0"/>
      <w:divBdr>
        <w:top w:val="none" w:sz="0" w:space="0" w:color="auto"/>
        <w:left w:val="none" w:sz="0" w:space="0" w:color="auto"/>
        <w:bottom w:val="none" w:sz="0" w:space="0" w:color="auto"/>
        <w:right w:val="none" w:sz="0" w:space="0" w:color="auto"/>
      </w:divBdr>
      <w:divsChild>
        <w:div w:id="14428422">
          <w:marLeft w:val="0"/>
          <w:marRight w:val="0"/>
          <w:marTop w:val="0"/>
          <w:marBottom w:val="0"/>
          <w:divBdr>
            <w:top w:val="none" w:sz="0" w:space="0" w:color="auto"/>
            <w:left w:val="none" w:sz="0" w:space="0" w:color="auto"/>
            <w:bottom w:val="none" w:sz="0" w:space="0" w:color="auto"/>
            <w:right w:val="none" w:sz="0" w:space="0" w:color="auto"/>
          </w:divBdr>
          <w:divsChild>
            <w:div w:id="550187358">
              <w:marLeft w:val="0"/>
              <w:marRight w:val="0"/>
              <w:marTop w:val="0"/>
              <w:marBottom w:val="0"/>
              <w:divBdr>
                <w:top w:val="none" w:sz="0" w:space="0" w:color="auto"/>
                <w:left w:val="none" w:sz="0" w:space="0" w:color="auto"/>
                <w:bottom w:val="none" w:sz="0" w:space="0" w:color="auto"/>
                <w:right w:val="none" w:sz="0" w:space="0" w:color="auto"/>
              </w:divBdr>
              <w:divsChild>
                <w:div w:id="2140562443">
                  <w:marLeft w:val="197"/>
                  <w:marRight w:val="0"/>
                  <w:marTop w:val="0"/>
                  <w:marBottom w:val="0"/>
                  <w:divBdr>
                    <w:top w:val="none" w:sz="0" w:space="0" w:color="auto"/>
                    <w:left w:val="none" w:sz="0" w:space="0" w:color="auto"/>
                    <w:bottom w:val="none" w:sz="0" w:space="0" w:color="auto"/>
                    <w:right w:val="none" w:sz="0" w:space="0" w:color="auto"/>
                  </w:divBdr>
                </w:div>
              </w:divsChild>
            </w:div>
          </w:divsChild>
        </w:div>
        <w:div w:id="1845972904">
          <w:marLeft w:val="0"/>
          <w:marRight w:val="0"/>
          <w:marTop w:val="0"/>
          <w:marBottom w:val="0"/>
          <w:divBdr>
            <w:top w:val="none" w:sz="0" w:space="0" w:color="auto"/>
            <w:left w:val="none" w:sz="0" w:space="0" w:color="auto"/>
            <w:bottom w:val="none" w:sz="0" w:space="0" w:color="auto"/>
            <w:right w:val="none" w:sz="0" w:space="0" w:color="auto"/>
          </w:divBdr>
          <w:divsChild>
            <w:div w:id="233009833">
              <w:marLeft w:val="0"/>
              <w:marRight w:val="0"/>
              <w:marTop w:val="0"/>
              <w:marBottom w:val="0"/>
              <w:divBdr>
                <w:top w:val="none" w:sz="0" w:space="0" w:color="auto"/>
                <w:left w:val="none" w:sz="0" w:space="0" w:color="auto"/>
                <w:bottom w:val="none" w:sz="0" w:space="0" w:color="auto"/>
                <w:right w:val="none" w:sz="0" w:space="0" w:color="auto"/>
              </w:divBdr>
              <w:divsChild>
                <w:div w:id="1694526137">
                  <w:marLeft w:val="0"/>
                  <w:marRight w:val="0"/>
                  <w:marTop w:val="0"/>
                  <w:marBottom w:val="0"/>
                  <w:divBdr>
                    <w:top w:val="none" w:sz="0" w:space="0" w:color="auto"/>
                    <w:left w:val="none" w:sz="0" w:space="0" w:color="auto"/>
                    <w:bottom w:val="none" w:sz="0" w:space="0" w:color="auto"/>
                    <w:right w:val="none" w:sz="0" w:space="0" w:color="auto"/>
                  </w:divBdr>
                </w:div>
                <w:div w:id="17471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1118">
      <w:bodyDiv w:val="1"/>
      <w:marLeft w:val="0"/>
      <w:marRight w:val="0"/>
      <w:marTop w:val="0"/>
      <w:marBottom w:val="0"/>
      <w:divBdr>
        <w:top w:val="none" w:sz="0" w:space="0" w:color="auto"/>
        <w:left w:val="none" w:sz="0" w:space="0" w:color="auto"/>
        <w:bottom w:val="none" w:sz="0" w:space="0" w:color="auto"/>
        <w:right w:val="none" w:sz="0" w:space="0" w:color="auto"/>
      </w:divBdr>
    </w:div>
    <w:div w:id="111988250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159086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21051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www.caremark.com/" TargetMode="External"/><Relationship Id="rId34" Type="http://schemas.openxmlformats.org/officeDocument/2006/relationships/image" Target="media/image10.png"/><Relationship Id="rId42" Type="http://schemas.openxmlformats.org/officeDocument/2006/relationships/hyperlink" Target="https://thesource.cvshealth.com/nuxeo/thesource/"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image" Target="media/image5.png"/><Relationship Id="rId24" Type="http://schemas.openxmlformats.org/officeDocument/2006/relationships/hyperlink" Target="https://thesource.cvshealth.com/nuxeo/thesource/" TargetMode="External"/><Relationship Id="rId32" Type="http://schemas.openxmlformats.org/officeDocument/2006/relationships/image" Target="media/image8.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policy.corp.cvscaremark.com/pnp/faces/DocRenderer?documentId=CALL-0011"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6.png"/><Relationship Id="rId28" Type="http://schemas.openxmlformats.org/officeDocument/2006/relationships/hyperlink" Target="http://www.caremark.com/" TargetMode="External"/><Relationship Id="rId36" Type="http://schemas.openxmlformats.org/officeDocument/2006/relationships/image" Target="media/image12.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www.caremark.com/"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thesource.cvshealth.com/nuxeo/thesource/"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9.png"/><Relationship Id="rId38" Type="http://schemas.openxmlformats.org/officeDocument/2006/relationships/hyperlink" Target="https://thesource.cvshealth.com/nuxeo/thesource/" TargetMode="External"/><Relationship Id="rId46" Type="http://schemas.openxmlformats.org/officeDocument/2006/relationships/header" Target="header1.xml"/><Relationship Id="rId20" Type="http://schemas.openxmlformats.org/officeDocument/2006/relationships/hyperlink" Target="http://www.caremark.com/"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8F0C9-B5B7-428F-9B8F-928FA25F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3C1D1615-49FA-4F93-8927-100B31A3357C}">
  <ds:schemaRefs>
    <ds:schemaRef ds:uri="http://schemas.openxmlformats.org/officeDocument/2006/bibliography"/>
  </ds:schemaRefs>
</ds:datastoreItem>
</file>

<file path=customXml/itemProps4.xml><?xml version="1.0" encoding="utf-8"?>
<ds:datastoreItem xmlns:ds="http://schemas.openxmlformats.org/officeDocument/2006/customXml" ds:itemID="{F1376CF6-BB55-4380-ABF4-EACD3BA249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196</TotalTime>
  <Pages>1</Pages>
  <Words>6531</Words>
  <Characters>37232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43676</CharactersWithSpaces>
  <SharedDoc>false</SharedDoc>
  <HLinks>
    <vt:vector size="366" baseType="variant">
      <vt:variant>
        <vt:i4>262192</vt:i4>
      </vt:variant>
      <vt:variant>
        <vt:i4>375</vt:i4>
      </vt:variant>
      <vt:variant>
        <vt:i4>0</vt:i4>
      </vt:variant>
      <vt:variant>
        <vt:i4>5</vt:i4>
      </vt:variant>
      <vt:variant>
        <vt:lpwstr/>
      </vt:variant>
      <vt:variant>
        <vt:lpwstr>_top</vt:lpwstr>
      </vt:variant>
      <vt:variant>
        <vt:i4>4259919</vt:i4>
      </vt:variant>
      <vt:variant>
        <vt:i4>372</vt:i4>
      </vt:variant>
      <vt:variant>
        <vt:i4>0</vt:i4>
      </vt:variant>
      <vt:variant>
        <vt:i4>5</vt:i4>
      </vt:variant>
      <vt:variant>
        <vt:lpwstr>https://thesource.cvshealth.com/nuxeo/thesource/</vt:lpwstr>
      </vt:variant>
      <vt:variant>
        <vt:lpwstr>!/view?docid=89a5f1e4-2fea-404a-a5f8-6e50549eb3de</vt:lpwstr>
      </vt:variant>
      <vt:variant>
        <vt:i4>6881326</vt:i4>
      </vt:variant>
      <vt:variant>
        <vt:i4>369</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Files/Content.Outlook/KO24OB18/CMS-2-017428</vt:lpwstr>
      </vt:variant>
      <vt:variant>
        <vt:lpwstr/>
      </vt:variant>
      <vt:variant>
        <vt:i4>2949170</vt:i4>
      </vt:variant>
      <vt:variant>
        <vt:i4>366</vt:i4>
      </vt:variant>
      <vt:variant>
        <vt:i4>0</vt:i4>
      </vt:variant>
      <vt:variant>
        <vt:i4>5</vt:i4>
      </vt:variant>
      <vt:variant>
        <vt:lpwstr>https://policy.corp.cvscaremark.com/pnp/faces/DocRenderer?documentId=CALL-0011</vt:lpwstr>
      </vt:variant>
      <vt:variant>
        <vt:lpwstr/>
      </vt:variant>
      <vt:variant>
        <vt:i4>2424887</vt:i4>
      </vt:variant>
      <vt:variant>
        <vt:i4>363</vt:i4>
      </vt:variant>
      <vt:variant>
        <vt:i4>0</vt:i4>
      </vt:variant>
      <vt:variant>
        <vt:i4>5</vt:i4>
      </vt:variant>
      <vt:variant>
        <vt:lpwstr>https://policy.corp.cvscaremark.com/pnp/faces/DocRenderer?documentId=CALL-0049</vt:lpwstr>
      </vt:variant>
      <vt:variant>
        <vt:lpwstr/>
      </vt:variant>
      <vt:variant>
        <vt:i4>262192</vt:i4>
      </vt:variant>
      <vt:variant>
        <vt:i4>360</vt:i4>
      </vt:variant>
      <vt:variant>
        <vt:i4>0</vt:i4>
      </vt:variant>
      <vt:variant>
        <vt:i4>5</vt:i4>
      </vt:variant>
      <vt:variant>
        <vt:lpwstr/>
      </vt:variant>
      <vt:variant>
        <vt:lpwstr>_top</vt:lpwstr>
      </vt:variant>
      <vt:variant>
        <vt:i4>6881326</vt:i4>
      </vt:variant>
      <vt:variant>
        <vt:i4>357</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Files/Content.Outlook/KO24OB18/CMS-PCP1-038651</vt:lpwstr>
      </vt:variant>
      <vt:variant>
        <vt:lpwstr/>
      </vt:variant>
      <vt:variant>
        <vt:i4>262192</vt:i4>
      </vt:variant>
      <vt:variant>
        <vt:i4>354</vt:i4>
      </vt:variant>
      <vt:variant>
        <vt:i4>0</vt:i4>
      </vt:variant>
      <vt:variant>
        <vt:i4>5</vt:i4>
      </vt:variant>
      <vt:variant>
        <vt:lpwstr/>
      </vt:variant>
      <vt:variant>
        <vt:lpwstr>_top</vt:lpwstr>
      </vt:variant>
      <vt:variant>
        <vt:i4>6881326</vt:i4>
      </vt:variant>
      <vt:variant>
        <vt:i4>351</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Files/Content.Outlook/CA1L4923/CMS-PRD1-117593</vt:lpwstr>
      </vt:variant>
      <vt:variant>
        <vt:lpwstr/>
      </vt:variant>
      <vt:variant>
        <vt:i4>6881326</vt:i4>
      </vt:variant>
      <vt:variant>
        <vt:i4>348</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Files/Content.Outlook/KO24OB18/CMS-PRD1-118121</vt:lpwstr>
      </vt:variant>
      <vt:variant>
        <vt:lpwstr/>
      </vt:variant>
      <vt:variant>
        <vt:i4>6881326</vt:i4>
      </vt:variant>
      <vt:variant>
        <vt:i4>345</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Files/Content.Outlook/CA1L4923/CMS-PRD1-117593</vt:lpwstr>
      </vt:variant>
      <vt:variant>
        <vt:lpwstr/>
      </vt:variant>
      <vt:variant>
        <vt:i4>6881326</vt:i4>
      </vt:variant>
      <vt:variant>
        <vt:i4>342</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Files/Content.Outlook/CA1L4923/CMS-2-004578</vt:lpwstr>
      </vt:variant>
      <vt:variant>
        <vt:lpwstr/>
      </vt:variant>
      <vt:variant>
        <vt:i4>6881326</vt:i4>
      </vt:variant>
      <vt:variant>
        <vt:i4>339</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Files/Content.Outlook/CA1L4923/CMS-2-004761</vt:lpwstr>
      </vt:variant>
      <vt:variant>
        <vt:lpwstr/>
      </vt:variant>
      <vt:variant>
        <vt:i4>6881326</vt:i4>
      </vt:variant>
      <vt:variant>
        <vt:i4>336</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Files/Content.Outlook/CA1L4923/CMS-2-027254</vt:lpwstr>
      </vt:variant>
      <vt:variant>
        <vt:lpwstr/>
      </vt:variant>
      <vt:variant>
        <vt:i4>6881326</vt:i4>
      </vt:variant>
      <vt:variant>
        <vt:i4>333</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Files/Content.Outlook/CA1L4923/CMS-PRD1-117593</vt:lpwstr>
      </vt:variant>
      <vt:variant>
        <vt:lpwstr/>
      </vt:variant>
      <vt:variant>
        <vt:i4>262192</vt:i4>
      </vt:variant>
      <vt:variant>
        <vt:i4>330</vt:i4>
      </vt:variant>
      <vt:variant>
        <vt:i4>0</vt:i4>
      </vt:variant>
      <vt:variant>
        <vt:i4>5</vt:i4>
      </vt:variant>
      <vt:variant>
        <vt:lpwstr/>
      </vt:variant>
      <vt:variant>
        <vt:lpwstr>_top</vt:lpwstr>
      </vt:variant>
      <vt:variant>
        <vt:i4>262192</vt:i4>
      </vt:variant>
      <vt:variant>
        <vt:i4>324</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6881326</vt:i4>
      </vt:variant>
      <vt:variant>
        <vt:i4>273</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Files/Content.Outlook/CA1L4923/CMS-2-028920</vt:lpwstr>
      </vt:variant>
      <vt:variant>
        <vt:lpwstr/>
      </vt:variant>
      <vt:variant>
        <vt:i4>4915280</vt:i4>
      </vt:variant>
      <vt:variant>
        <vt:i4>249</vt:i4>
      </vt:variant>
      <vt:variant>
        <vt:i4>0</vt:i4>
      </vt:variant>
      <vt:variant>
        <vt:i4>5</vt:i4>
      </vt:variant>
      <vt:variant>
        <vt:lpwstr>http://www.caremark.com/</vt:lpwstr>
      </vt:variant>
      <vt:variant>
        <vt:lpwstr/>
      </vt:variant>
      <vt:variant>
        <vt:i4>262192</vt:i4>
      </vt:variant>
      <vt:variant>
        <vt:i4>240</vt:i4>
      </vt:variant>
      <vt:variant>
        <vt:i4>0</vt:i4>
      </vt:variant>
      <vt:variant>
        <vt:i4>5</vt:i4>
      </vt:variant>
      <vt:variant>
        <vt:lpwstr/>
      </vt:variant>
      <vt:variant>
        <vt:lpwstr>_top</vt:lpwstr>
      </vt:variant>
      <vt:variant>
        <vt:i4>6881326</vt:i4>
      </vt:variant>
      <vt:variant>
        <vt:i4>237</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Files/Content.Outlook/CA1L4923/CMS-2-004761</vt:lpwstr>
      </vt:variant>
      <vt:variant>
        <vt:lpwstr/>
      </vt:variant>
      <vt:variant>
        <vt:i4>6881326</vt:i4>
      </vt:variant>
      <vt:variant>
        <vt:i4>234</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Files/Content.Outlook/CA1L4923/CMS-2-027254</vt:lpwstr>
      </vt:variant>
      <vt:variant>
        <vt:lpwstr/>
      </vt:variant>
      <vt:variant>
        <vt:i4>6881326</vt:i4>
      </vt:variant>
      <vt:variant>
        <vt:i4>231</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Files/Content.Outlook/CA1L4923/CMS-PRD1-117593</vt:lpwstr>
      </vt:variant>
      <vt:variant>
        <vt:lpwstr/>
      </vt:variant>
      <vt:variant>
        <vt:i4>1441864</vt:i4>
      </vt:variant>
      <vt:variant>
        <vt:i4>225</vt:i4>
      </vt:variant>
      <vt:variant>
        <vt:i4>0</vt:i4>
      </vt:variant>
      <vt:variant>
        <vt:i4>5</vt:i4>
      </vt:variant>
      <vt:variant>
        <vt:lpwstr>https://thesource.cvshealth.com/nuxeo/thesource/</vt:lpwstr>
      </vt:variant>
      <vt:variant>
        <vt:lpwstr>!/view?docid=e655c92e-f73e-4069-a5d5-2804e4278124</vt:lpwstr>
      </vt:variant>
      <vt:variant>
        <vt:i4>262192</vt:i4>
      </vt:variant>
      <vt:variant>
        <vt:i4>213</vt:i4>
      </vt:variant>
      <vt:variant>
        <vt:i4>0</vt:i4>
      </vt:variant>
      <vt:variant>
        <vt:i4>5</vt:i4>
      </vt:variant>
      <vt:variant>
        <vt:lpwstr/>
      </vt:variant>
      <vt:variant>
        <vt:lpwstr>_top</vt:lpwstr>
      </vt:variant>
      <vt:variant>
        <vt:i4>262192</vt:i4>
      </vt:variant>
      <vt:variant>
        <vt:i4>192</vt:i4>
      </vt:variant>
      <vt:variant>
        <vt:i4>0</vt:i4>
      </vt:variant>
      <vt:variant>
        <vt:i4>5</vt:i4>
      </vt:variant>
      <vt:variant>
        <vt:lpwstr/>
      </vt:variant>
      <vt:variant>
        <vt:lpwstr>_top</vt:lpwstr>
      </vt:variant>
      <vt:variant>
        <vt:i4>4915280</vt:i4>
      </vt:variant>
      <vt:variant>
        <vt:i4>180</vt:i4>
      </vt:variant>
      <vt:variant>
        <vt:i4>0</vt:i4>
      </vt:variant>
      <vt:variant>
        <vt:i4>5</vt:i4>
      </vt:variant>
      <vt:variant>
        <vt:lpwstr>http://www.caremark.com/</vt:lpwstr>
      </vt:variant>
      <vt:variant>
        <vt:lpwstr/>
      </vt:variant>
      <vt:variant>
        <vt:i4>4915280</vt:i4>
      </vt:variant>
      <vt:variant>
        <vt:i4>171</vt:i4>
      </vt:variant>
      <vt:variant>
        <vt:i4>0</vt:i4>
      </vt:variant>
      <vt:variant>
        <vt:i4>5</vt:i4>
      </vt:variant>
      <vt:variant>
        <vt:lpwstr>http://www.caremark.com/</vt:lpwstr>
      </vt:variant>
      <vt:variant>
        <vt:lpwstr/>
      </vt:variant>
      <vt:variant>
        <vt:i4>4915280</vt:i4>
      </vt:variant>
      <vt:variant>
        <vt:i4>162</vt:i4>
      </vt:variant>
      <vt:variant>
        <vt:i4>0</vt:i4>
      </vt:variant>
      <vt:variant>
        <vt:i4>5</vt:i4>
      </vt:variant>
      <vt:variant>
        <vt:lpwstr>http://www.caremark.com/</vt:lpwstr>
      </vt:variant>
      <vt:variant>
        <vt:lpwstr/>
      </vt:variant>
      <vt:variant>
        <vt:i4>262192</vt:i4>
      </vt:variant>
      <vt:variant>
        <vt:i4>156</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6881326</vt:i4>
      </vt:variant>
      <vt:variant>
        <vt:i4>117</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Files/Content.Outlook/CA1L4923/CMS-PRD1-086363</vt:lpwstr>
      </vt:variant>
      <vt:variant>
        <vt:lpwstr/>
      </vt:variant>
      <vt:variant>
        <vt:i4>262192</vt:i4>
      </vt:variant>
      <vt:variant>
        <vt:i4>114</vt:i4>
      </vt:variant>
      <vt:variant>
        <vt:i4>0</vt:i4>
      </vt:variant>
      <vt:variant>
        <vt:i4>5</vt:i4>
      </vt:variant>
      <vt:variant>
        <vt:lpwstr/>
      </vt:variant>
      <vt:variant>
        <vt:lpwstr>_top</vt:lpwstr>
      </vt:variant>
      <vt:variant>
        <vt:i4>6881326</vt:i4>
      </vt:variant>
      <vt:variant>
        <vt:i4>102</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Files/Content.Outlook/CA1L4923/CMS-PCP1-022387</vt:lpwstr>
      </vt:variant>
      <vt:variant>
        <vt:lpwstr/>
      </vt:variant>
      <vt:variant>
        <vt:i4>6881326</vt:i4>
      </vt:variant>
      <vt:variant>
        <vt:i4>99</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Files/Content.Outlook/CA1L4923/CMS-2-027674</vt:lpwstr>
      </vt:variant>
      <vt:variant>
        <vt:lpwstr/>
      </vt:variant>
      <vt:variant>
        <vt:i4>4063341</vt:i4>
      </vt:variant>
      <vt:variant>
        <vt:i4>93</vt:i4>
      </vt:variant>
      <vt:variant>
        <vt:i4>0</vt:i4>
      </vt:variant>
      <vt:variant>
        <vt:i4>5</vt:i4>
      </vt:variant>
      <vt:variant>
        <vt:lpwstr>../AppData/Local/Microsoft/windows/AppData/Local/Microsoft/Windows/INetCache/Content.Outlook/AppData/Local/Microsoft/Windows/AppData/Local/Microsoft/Windows/INetCache/Content.Outlook/AppData/Local/Downloads/TSRC-PROD-022708</vt:lpwstr>
      </vt:variant>
      <vt:variant>
        <vt:lpwstr/>
      </vt:variant>
      <vt:variant>
        <vt:i4>6881326</vt:i4>
      </vt:variant>
      <vt:variant>
        <vt:i4>87</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Files/Content.Outlook/CA1L4923/CMS-PCP1-022387</vt:lpwstr>
      </vt:variant>
      <vt:variant>
        <vt:lpwstr/>
      </vt:variant>
      <vt:variant>
        <vt:i4>6881326</vt:i4>
      </vt:variant>
      <vt:variant>
        <vt:i4>84</vt:i4>
      </vt:variant>
      <vt:variant>
        <vt:i4>0</vt:i4>
      </vt:variant>
      <vt:variant>
        <vt:i4>5</vt:i4>
      </vt:variant>
      <vt:variant>
        <vt:lpwstr>../AppData/Local/Microsoft/windows/AppData/Local/Microsoft/Windows/INetCache/Content.Outlook/AppData/Local/Microsoft/Windows/AppData/Local/Microsoft/Windows/INetCache/Content.Outlook/AppData/Local/Microsoft/Windows/Temporary Internet Files/Content.Outlook/AppData/Local/Microsoft/Windows/AppData/Local/Microsoft/Windows/Temporary Internet Files/Content.Outlook/CA1L4923/CMS-PCP1-022387</vt:lpwstr>
      </vt:variant>
      <vt:variant>
        <vt:lpwstr/>
      </vt:variant>
      <vt:variant>
        <vt:i4>262192</vt:i4>
      </vt:variant>
      <vt:variant>
        <vt:i4>72</vt:i4>
      </vt:variant>
      <vt:variant>
        <vt:i4>0</vt:i4>
      </vt:variant>
      <vt:variant>
        <vt:i4>5</vt:i4>
      </vt:variant>
      <vt:variant>
        <vt:lpwstr/>
      </vt:variant>
      <vt:variant>
        <vt:lpwstr>_top</vt:lpwstr>
      </vt:variant>
      <vt:variant>
        <vt:i4>262192</vt:i4>
      </vt:variant>
      <vt:variant>
        <vt:i4>63</vt:i4>
      </vt:variant>
      <vt:variant>
        <vt:i4>0</vt:i4>
      </vt:variant>
      <vt:variant>
        <vt:i4>5</vt:i4>
      </vt:variant>
      <vt:variant>
        <vt:lpwstr/>
      </vt:variant>
      <vt:variant>
        <vt:lpwstr>_top</vt:lpwstr>
      </vt:variant>
      <vt:variant>
        <vt:i4>6029379</vt:i4>
      </vt:variant>
      <vt:variant>
        <vt:i4>60</vt:i4>
      </vt:variant>
      <vt:variant>
        <vt:i4>0</vt:i4>
      </vt:variant>
      <vt:variant>
        <vt:i4>5</vt:i4>
      </vt:variant>
      <vt:variant>
        <vt:lpwstr>../AppData/Local/Microsoft/windows/AppData/Local/Microsoft/Windows/INetCache/Content.Outlook/AppData/Local/Microsoft/Windows/AppData/Local/Microsoft/Windows/INetCache/Content.Outlook/AppData/Downloads/TSRC-PROD-021820</vt:lpwstr>
      </vt:variant>
      <vt:variant>
        <vt:lpwstr/>
      </vt:variant>
      <vt:variant>
        <vt:i4>1048590</vt:i4>
      </vt:variant>
      <vt:variant>
        <vt:i4>57</vt:i4>
      </vt:variant>
      <vt:variant>
        <vt:i4>0</vt:i4>
      </vt:variant>
      <vt:variant>
        <vt:i4>5</vt:i4>
      </vt:variant>
      <vt:variant>
        <vt:lpwstr/>
      </vt:variant>
      <vt:variant>
        <vt:lpwstr>_Suggested_Script</vt:lpwstr>
      </vt:variant>
      <vt:variant>
        <vt:i4>262192</vt:i4>
      </vt:variant>
      <vt:variant>
        <vt:i4>51</vt:i4>
      </vt:variant>
      <vt:variant>
        <vt:i4>0</vt:i4>
      </vt:variant>
      <vt:variant>
        <vt:i4>5</vt:i4>
      </vt:variant>
      <vt:variant>
        <vt:lpwstr/>
      </vt:variant>
      <vt:variant>
        <vt:lpwstr>_top</vt:lpwstr>
      </vt:variant>
      <vt:variant>
        <vt:i4>1441843</vt:i4>
      </vt:variant>
      <vt:variant>
        <vt:i4>47</vt:i4>
      </vt:variant>
      <vt:variant>
        <vt:i4>0</vt:i4>
      </vt:variant>
      <vt:variant>
        <vt:i4>5</vt:i4>
      </vt:variant>
      <vt:variant>
        <vt:lpwstr/>
      </vt:variant>
      <vt:variant>
        <vt:lpwstr>_Toc15383824</vt:lpwstr>
      </vt:variant>
      <vt:variant>
        <vt:i4>1114163</vt:i4>
      </vt:variant>
      <vt:variant>
        <vt:i4>44</vt:i4>
      </vt:variant>
      <vt:variant>
        <vt:i4>0</vt:i4>
      </vt:variant>
      <vt:variant>
        <vt:i4>5</vt:i4>
      </vt:variant>
      <vt:variant>
        <vt:lpwstr/>
      </vt:variant>
      <vt:variant>
        <vt:lpwstr>_Toc15383823</vt:lpwstr>
      </vt:variant>
      <vt:variant>
        <vt:i4>1048627</vt:i4>
      </vt:variant>
      <vt:variant>
        <vt:i4>41</vt:i4>
      </vt:variant>
      <vt:variant>
        <vt:i4>0</vt:i4>
      </vt:variant>
      <vt:variant>
        <vt:i4>5</vt:i4>
      </vt:variant>
      <vt:variant>
        <vt:lpwstr/>
      </vt:variant>
      <vt:variant>
        <vt:lpwstr>_Toc15383822</vt:lpwstr>
      </vt:variant>
      <vt:variant>
        <vt:i4>1245235</vt:i4>
      </vt:variant>
      <vt:variant>
        <vt:i4>38</vt:i4>
      </vt:variant>
      <vt:variant>
        <vt:i4>0</vt:i4>
      </vt:variant>
      <vt:variant>
        <vt:i4>5</vt:i4>
      </vt:variant>
      <vt:variant>
        <vt:lpwstr/>
      </vt:variant>
      <vt:variant>
        <vt:lpwstr>_Toc15383821</vt:lpwstr>
      </vt:variant>
      <vt:variant>
        <vt:i4>1179699</vt:i4>
      </vt:variant>
      <vt:variant>
        <vt:i4>35</vt:i4>
      </vt:variant>
      <vt:variant>
        <vt:i4>0</vt:i4>
      </vt:variant>
      <vt:variant>
        <vt:i4>5</vt:i4>
      </vt:variant>
      <vt:variant>
        <vt:lpwstr/>
      </vt:variant>
      <vt:variant>
        <vt:lpwstr>_Toc15383820</vt:lpwstr>
      </vt:variant>
      <vt:variant>
        <vt:i4>1769520</vt:i4>
      </vt:variant>
      <vt:variant>
        <vt:i4>32</vt:i4>
      </vt:variant>
      <vt:variant>
        <vt:i4>0</vt:i4>
      </vt:variant>
      <vt:variant>
        <vt:i4>5</vt:i4>
      </vt:variant>
      <vt:variant>
        <vt:lpwstr/>
      </vt:variant>
      <vt:variant>
        <vt:lpwstr>_Toc15383819</vt:lpwstr>
      </vt:variant>
      <vt:variant>
        <vt:i4>1703984</vt:i4>
      </vt:variant>
      <vt:variant>
        <vt:i4>29</vt:i4>
      </vt:variant>
      <vt:variant>
        <vt:i4>0</vt:i4>
      </vt:variant>
      <vt:variant>
        <vt:i4>5</vt:i4>
      </vt:variant>
      <vt:variant>
        <vt:lpwstr/>
      </vt:variant>
      <vt:variant>
        <vt:lpwstr>_Toc15383818</vt:lpwstr>
      </vt:variant>
      <vt:variant>
        <vt:i4>1376304</vt:i4>
      </vt:variant>
      <vt:variant>
        <vt:i4>26</vt:i4>
      </vt:variant>
      <vt:variant>
        <vt:i4>0</vt:i4>
      </vt:variant>
      <vt:variant>
        <vt:i4>5</vt:i4>
      </vt:variant>
      <vt:variant>
        <vt:lpwstr/>
      </vt:variant>
      <vt:variant>
        <vt:lpwstr>_Toc15383817</vt:lpwstr>
      </vt:variant>
      <vt:variant>
        <vt:i4>1310768</vt:i4>
      </vt:variant>
      <vt:variant>
        <vt:i4>23</vt:i4>
      </vt:variant>
      <vt:variant>
        <vt:i4>0</vt:i4>
      </vt:variant>
      <vt:variant>
        <vt:i4>5</vt:i4>
      </vt:variant>
      <vt:variant>
        <vt:lpwstr/>
      </vt:variant>
      <vt:variant>
        <vt:lpwstr>_Toc15383816</vt:lpwstr>
      </vt:variant>
      <vt:variant>
        <vt:i4>1507376</vt:i4>
      </vt:variant>
      <vt:variant>
        <vt:i4>20</vt:i4>
      </vt:variant>
      <vt:variant>
        <vt:i4>0</vt:i4>
      </vt:variant>
      <vt:variant>
        <vt:i4>5</vt:i4>
      </vt:variant>
      <vt:variant>
        <vt:lpwstr/>
      </vt:variant>
      <vt:variant>
        <vt:lpwstr>_Toc15383815</vt:lpwstr>
      </vt:variant>
      <vt:variant>
        <vt:i4>1441840</vt:i4>
      </vt:variant>
      <vt:variant>
        <vt:i4>17</vt:i4>
      </vt:variant>
      <vt:variant>
        <vt:i4>0</vt:i4>
      </vt:variant>
      <vt:variant>
        <vt:i4>5</vt:i4>
      </vt:variant>
      <vt:variant>
        <vt:lpwstr/>
      </vt:variant>
      <vt:variant>
        <vt:lpwstr>_Toc15383814</vt:lpwstr>
      </vt:variant>
      <vt:variant>
        <vt:i4>1114160</vt:i4>
      </vt:variant>
      <vt:variant>
        <vt:i4>14</vt:i4>
      </vt:variant>
      <vt:variant>
        <vt:i4>0</vt:i4>
      </vt:variant>
      <vt:variant>
        <vt:i4>5</vt:i4>
      </vt:variant>
      <vt:variant>
        <vt:lpwstr/>
      </vt:variant>
      <vt:variant>
        <vt:lpwstr>_Toc15383813</vt:lpwstr>
      </vt:variant>
      <vt:variant>
        <vt:i4>1048624</vt:i4>
      </vt:variant>
      <vt:variant>
        <vt:i4>11</vt:i4>
      </vt:variant>
      <vt:variant>
        <vt:i4>0</vt:i4>
      </vt:variant>
      <vt:variant>
        <vt:i4>5</vt:i4>
      </vt:variant>
      <vt:variant>
        <vt:lpwstr/>
      </vt:variant>
      <vt:variant>
        <vt:lpwstr>_Toc15383812</vt:lpwstr>
      </vt:variant>
      <vt:variant>
        <vt:i4>1245232</vt:i4>
      </vt:variant>
      <vt:variant>
        <vt:i4>8</vt:i4>
      </vt:variant>
      <vt:variant>
        <vt:i4>0</vt:i4>
      </vt:variant>
      <vt:variant>
        <vt:i4>5</vt:i4>
      </vt:variant>
      <vt:variant>
        <vt:lpwstr/>
      </vt:variant>
      <vt:variant>
        <vt:lpwstr>_Toc15383811</vt:lpwstr>
      </vt:variant>
      <vt:variant>
        <vt:i4>1179696</vt:i4>
      </vt:variant>
      <vt:variant>
        <vt:i4>5</vt:i4>
      </vt:variant>
      <vt:variant>
        <vt:i4>0</vt:i4>
      </vt:variant>
      <vt:variant>
        <vt:i4>5</vt:i4>
      </vt:variant>
      <vt:variant>
        <vt:lpwstr/>
      </vt:variant>
      <vt:variant>
        <vt:lpwstr>_Toc15383810</vt:lpwstr>
      </vt:variant>
      <vt:variant>
        <vt:i4>1769521</vt:i4>
      </vt:variant>
      <vt:variant>
        <vt:i4>2</vt:i4>
      </vt:variant>
      <vt:variant>
        <vt:i4>0</vt:i4>
      </vt:variant>
      <vt:variant>
        <vt:i4>5</vt:i4>
      </vt:variant>
      <vt:variant>
        <vt:lpwstr/>
      </vt:variant>
      <vt:variant>
        <vt:lpwstr>_Toc15383809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Salas, Daniela M</cp:lastModifiedBy>
  <cp:revision>3</cp:revision>
  <cp:lastPrinted>2007-01-03T17:56:00Z</cp:lastPrinted>
  <dcterms:created xsi:type="dcterms:W3CDTF">2025-08-01T23:58:00Z</dcterms:created>
  <dcterms:modified xsi:type="dcterms:W3CDTF">2025-08-04T15:51:00Z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2021-09-03T21:24:28Z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91698fa0-0068-4a1d-8ec1-efcc22fa4592</vt:lpwstr>
  </property>
  <property fmtid="{D5CDD505-2E9C-101B-9397-08002B2CF9AE}" pid="8" name="MSIP_Label_67599526-06ca-49cc-9fa9-5307800a949a_ContentBits">
    <vt:lpwstr>0</vt:lpwstr>
  </property>
</Properties>
</file>