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73E1A" w14:textId="084208A7" w:rsidR="00C537AC" w:rsidRDefault="00D0688E" w:rsidP="003945DA">
      <w:pPr>
        <w:pStyle w:val="Heading1"/>
        <w:spacing w:before="120" w:after="12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76"/>
      <w:bookmarkEnd w:id="0"/>
      <w:r>
        <w:rPr>
          <w:rFonts w:ascii="Verdana" w:hAnsi="Verdana"/>
          <w:color w:val="auto"/>
          <w:sz w:val="36"/>
          <w:szCs w:val="36"/>
        </w:rPr>
        <w:t>H</w:t>
      </w:r>
      <w:r w:rsidR="00F973E1">
        <w:rPr>
          <w:rFonts w:ascii="Verdana" w:hAnsi="Verdana"/>
          <w:color w:val="auto"/>
          <w:sz w:val="36"/>
          <w:szCs w:val="36"/>
        </w:rPr>
        <w:t>IPAA</w:t>
      </w:r>
      <w:r w:rsidR="00925B73">
        <w:rPr>
          <w:rFonts w:ascii="Verdana" w:hAnsi="Verdana"/>
          <w:color w:val="auto"/>
          <w:sz w:val="36"/>
          <w:szCs w:val="36"/>
        </w:rPr>
        <w:t xml:space="preserve"> </w:t>
      </w:r>
      <w:r w:rsidR="003142AE">
        <w:rPr>
          <w:rFonts w:ascii="Verdana" w:hAnsi="Verdana"/>
          <w:color w:val="auto"/>
          <w:sz w:val="36"/>
          <w:szCs w:val="36"/>
        </w:rPr>
        <w:t>(</w:t>
      </w:r>
      <w:r w:rsidR="00C34EF8" w:rsidRPr="00517D4A">
        <w:rPr>
          <w:rFonts w:ascii="Verdana" w:hAnsi="Verdana"/>
          <w:bCs/>
          <w:color w:val="auto"/>
          <w:sz w:val="36"/>
          <w:szCs w:val="36"/>
        </w:rPr>
        <w:t>Health Insurance Portability and Accountability Act</w:t>
      </w:r>
      <w:r w:rsidR="003142AE" w:rsidRPr="00925B73">
        <w:rPr>
          <w:rFonts w:ascii="Verdana" w:hAnsi="Verdana"/>
          <w:bCs/>
          <w:color w:val="000000" w:themeColor="text1"/>
          <w:sz w:val="36"/>
          <w:szCs w:val="36"/>
        </w:rPr>
        <w:t>)</w:t>
      </w:r>
      <w:r w:rsidR="00CB2538">
        <w:rPr>
          <w:rFonts w:ascii="Verdana" w:hAnsi="Verdana"/>
          <w:color w:val="auto"/>
          <w:sz w:val="36"/>
          <w:szCs w:val="36"/>
        </w:rPr>
        <w:t xml:space="preserve"> </w:t>
      </w:r>
      <w:bookmarkStart w:id="2" w:name="OLE_LINK2"/>
      <w:bookmarkStart w:id="3" w:name="OLE_LINK3"/>
      <w:r w:rsidR="00094C0B">
        <w:rPr>
          <w:rFonts w:ascii="Verdana" w:hAnsi="Verdana"/>
          <w:color w:val="auto"/>
          <w:sz w:val="36"/>
          <w:szCs w:val="36"/>
        </w:rPr>
        <w:t>Workstation</w:t>
      </w:r>
      <w:r w:rsidR="009805A4">
        <w:rPr>
          <w:rFonts w:ascii="Verdana" w:hAnsi="Verdana"/>
          <w:color w:val="auto"/>
          <w:sz w:val="36"/>
          <w:szCs w:val="36"/>
        </w:rPr>
        <w:t xml:space="preserve"> Security, </w:t>
      </w:r>
      <w:r w:rsidR="0089657E">
        <w:rPr>
          <w:rFonts w:ascii="Verdana" w:hAnsi="Verdana"/>
          <w:color w:val="auto"/>
          <w:sz w:val="36"/>
          <w:szCs w:val="36"/>
        </w:rPr>
        <w:t xml:space="preserve">Sending </w:t>
      </w:r>
      <w:r w:rsidR="00094C0B">
        <w:rPr>
          <w:rFonts w:ascii="Verdana" w:hAnsi="Verdana"/>
          <w:color w:val="auto"/>
          <w:sz w:val="36"/>
          <w:szCs w:val="36"/>
        </w:rPr>
        <w:t>Email</w:t>
      </w:r>
      <w:r w:rsidR="009805A4">
        <w:rPr>
          <w:rFonts w:ascii="Verdana" w:hAnsi="Verdana"/>
          <w:color w:val="auto"/>
          <w:sz w:val="36"/>
          <w:szCs w:val="36"/>
        </w:rPr>
        <w:t xml:space="preserve"> </w:t>
      </w:r>
      <w:r w:rsidR="00CB7A70">
        <w:rPr>
          <w:rFonts w:ascii="Verdana" w:hAnsi="Verdana"/>
          <w:color w:val="auto"/>
          <w:sz w:val="36"/>
          <w:szCs w:val="36"/>
        </w:rPr>
        <w:t>or</w:t>
      </w:r>
      <w:r w:rsidR="009805A4">
        <w:rPr>
          <w:rFonts w:ascii="Verdana" w:hAnsi="Verdana"/>
          <w:color w:val="auto"/>
          <w:sz w:val="36"/>
          <w:szCs w:val="36"/>
        </w:rPr>
        <w:t xml:space="preserve"> </w:t>
      </w:r>
      <w:r w:rsidR="00094C0B">
        <w:rPr>
          <w:rFonts w:ascii="Verdana" w:hAnsi="Verdana"/>
          <w:color w:val="auto"/>
          <w:sz w:val="36"/>
          <w:szCs w:val="36"/>
        </w:rPr>
        <w:t>Fax</w:t>
      </w:r>
      <w:r w:rsidR="002F34F5">
        <w:rPr>
          <w:rFonts w:ascii="Verdana" w:hAnsi="Verdana"/>
          <w:color w:val="auto"/>
          <w:sz w:val="36"/>
          <w:szCs w:val="36"/>
        </w:rPr>
        <w:t xml:space="preserve"> Communications and</w:t>
      </w:r>
      <w:r w:rsidR="0016437B">
        <w:rPr>
          <w:rFonts w:ascii="Verdana" w:hAnsi="Verdana"/>
          <w:color w:val="auto"/>
          <w:sz w:val="36"/>
          <w:szCs w:val="36"/>
        </w:rPr>
        <w:t xml:space="preserve"> C</w:t>
      </w:r>
      <w:r w:rsidR="00094C0B">
        <w:rPr>
          <w:rFonts w:ascii="Verdana" w:hAnsi="Verdana"/>
          <w:color w:val="auto"/>
          <w:sz w:val="36"/>
          <w:szCs w:val="36"/>
        </w:rPr>
        <w:t>omplaints</w:t>
      </w:r>
      <w:bookmarkEnd w:id="2"/>
      <w:bookmarkEnd w:id="3"/>
    </w:p>
    <w:bookmarkEnd w:id="1"/>
    <w:p w14:paraId="13FE8CFB" w14:textId="77777777" w:rsidR="00517D4A" w:rsidRDefault="00517D4A">
      <w:pPr>
        <w:pStyle w:val="TOC2"/>
      </w:pPr>
    </w:p>
    <w:p w14:paraId="65373789" w14:textId="0899CC7A" w:rsidR="008D3BD2" w:rsidRDefault="00D04555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4482947" w:history="1">
        <w:r w:rsidR="008D3BD2" w:rsidRPr="00E00864">
          <w:rPr>
            <w:rStyle w:val="Hyperlink"/>
            <w:rFonts w:ascii="Verdana" w:hAnsi="Verdana"/>
            <w:noProof/>
          </w:rPr>
          <w:t>Workstation Security</w:t>
        </w:r>
      </w:hyperlink>
    </w:p>
    <w:p w14:paraId="125A6E98" w14:textId="0D8A901D" w:rsidR="008D3BD2" w:rsidRDefault="008D3BD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482948" w:history="1">
        <w:r w:rsidRPr="00E00864">
          <w:rPr>
            <w:rStyle w:val="Hyperlink"/>
            <w:rFonts w:ascii="Verdana" w:hAnsi="Verdana"/>
            <w:noProof/>
          </w:rPr>
          <w:t>Email and Fax Communication</w:t>
        </w:r>
      </w:hyperlink>
    </w:p>
    <w:p w14:paraId="32517F4F" w14:textId="5855176A" w:rsidR="008D3BD2" w:rsidRDefault="008D3BD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482949" w:history="1">
        <w:r w:rsidRPr="00E00864">
          <w:rPr>
            <w:rStyle w:val="Hyperlink"/>
            <w:rFonts w:ascii="Verdana" w:hAnsi="Verdana"/>
            <w:noProof/>
          </w:rPr>
          <w:t>Complaints</w:t>
        </w:r>
      </w:hyperlink>
    </w:p>
    <w:p w14:paraId="7B8DB51D" w14:textId="0DDAC768" w:rsidR="008D3BD2" w:rsidRDefault="008D3BD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482950" w:history="1">
        <w:r w:rsidRPr="00E00864">
          <w:rPr>
            <w:rStyle w:val="Hyperlink"/>
            <w:rFonts w:ascii="Verdana" w:hAnsi="Verdana"/>
            <w:noProof/>
          </w:rPr>
          <w:t>Related Documents</w:t>
        </w:r>
      </w:hyperlink>
    </w:p>
    <w:p w14:paraId="42D6628A" w14:textId="066A1B51" w:rsidR="00C537AC" w:rsidRDefault="00D04555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>
        <w:rPr>
          <w:rFonts w:ascii="Verdana" w:hAnsi="Verdana"/>
        </w:rPr>
        <w:br/>
      </w:r>
    </w:p>
    <w:p w14:paraId="67B27202" w14:textId="559D862C" w:rsidR="003C40C0" w:rsidRDefault="008C2DC9" w:rsidP="003945DA">
      <w:pPr>
        <w:spacing w:before="120" w:after="120"/>
        <w:rPr>
          <w:rFonts w:ascii="Verdana" w:hAnsi="Verdana"/>
        </w:rPr>
      </w:pPr>
      <w:r w:rsidRPr="0EA16FCA">
        <w:rPr>
          <w:rFonts w:ascii="Verdana" w:hAnsi="Verdana"/>
          <w:b/>
          <w:bCs/>
        </w:rPr>
        <w:t xml:space="preserve">Description: </w:t>
      </w:r>
      <w:r w:rsidR="00E167FC" w:rsidRPr="0EA16FCA">
        <w:rPr>
          <w:rFonts w:ascii="Verdana" w:hAnsi="Verdana"/>
          <w:b/>
          <w:bCs/>
        </w:rPr>
        <w:t xml:space="preserve"> </w:t>
      </w:r>
      <w:bookmarkStart w:id="4" w:name="OLE_LINK77"/>
      <w:r w:rsidR="00C12CD4" w:rsidRPr="0EA16FCA">
        <w:rPr>
          <w:rFonts w:ascii="Verdana" w:hAnsi="Verdana"/>
        </w:rPr>
        <w:t>I</w:t>
      </w:r>
      <w:r w:rsidRPr="0EA16FCA">
        <w:rPr>
          <w:rFonts w:ascii="Verdana" w:hAnsi="Verdana"/>
        </w:rPr>
        <w:t xml:space="preserve">nformation </w:t>
      </w:r>
      <w:r w:rsidR="00D95F41" w:rsidRPr="0EA16FCA">
        <w:rPr>
          <w:rFonts w:ascii="Verdana" w:hAnsi="Verdana"/>
        </w:rPr>
        <w:t xml:space="preserve">related to HIPAA to support Workstation Security, </w:t>
      </w:r>
      <w:r w:rsidR="00C830E0" w:rsidRPr="0EA16FCA">
        <w:rPr>
          <w:rFonts w:ascii="Verdana" w:hAnsi="Verdana"/>
        </w:rPr>
        <w:t>proper handling of sensitive information</w:t>
      </w:r>
      <w:r w:rsidR="00B83F34" w:rsidRPr="0EA16FCA">
        <w:rPr>
          <w:rFonts w:ascii="Verdana" w:hAnsi="Verdana"/>
        </w:rPr>
        <w:t>,</w:t>
      </w:r>
      <w:r w:rsidR="00C63F98" w:rsidRPr="0EA16FCA">
        <w:rPr>
          <w:rFonts w:ascii="Verdana" w:hAnsi="Verdana"/>
        </w:rPr>
        <w:t xml:space="preserve"> and how to respond to complaints</w:t>
      </w:r>
      <w:r w:rsidR="005B79D3" w:rsidRPr="0EA16FCA">
        <w:rPr>
          <w:rFonts w:ascii="Verdana" w:hAnsi="Verdana"/>
        </w:rPr>
        <w:t>.</w:t>
      </w:r>
      <w:bookmarkStart w:id="5" w:name="_Overview"/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537AC" w:rsidRPr="00865FAF" w14:paraId="2DA39CDE" w14:textId="77777777" w:rsidTr="003945DA">
        <w:tc>
          <w:tcPr>
            <w:tcW w:w="5000" w:type="pct"/>
            <w:shd w:val="clear" w:color="auto" w:fill="BFBFBF" w:themeFill="background1" w:themeFillShade="BF"/>
          </w:tcPr>
          <w:p w14:paraId="1ABBB1E0" w14:textId="77777777" w:rsidR="00C537AC" w:rsidRPr="00865FAF" w:rsidRDefault="00DE1EB3" w:rsidP="003945D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Rationale"/>
            <w:bookmarkStart w:id="7" w:name="_Identifying_the_Problem"/>
            <w:bookmarkStart w:id="8" w:name="_Workstation_Security"/>
            <w:bookmarkStart w:id="9" w:name="_Toc194482947"/>
            <w:bookmarkEnd w:id="6"/>
            <w:bookmarkEnd w:id="7"/>
            <w:bookmarkEnd w:id="8"/>
            <w:r w:rsidRPr="00865FAF">
              <w:rPr>
                <w:rFonts w:ascii="Verdana" w:hAnsi="Verdana"/>
                <w:i w:val="0"/>
                <w:iCs w:val="0"/>
              </w:rPr>
              <w:t>Workstation Security</w:t>
            </w:r>
            <w:bookmarkEnd w:id="9"/>
          </w:p>
        </w:tc>
      </w:tr>
    </w:tbl>
    <w:p w14:paraId="78C5B6DA" w14:textId="77777777" w:rsidR="00DE1EB3" w:rsidRPr="00DE1EB3" w:rsidRDefault="00DE1EB3" w:rsidP="003945DA">
      <w:pPr>
        <w:spacing w:before="120" w:after="120"/>
        <w:rPr>
          <w:rFonts w:ascii="Verdana" w:hAnsi="Verdana"/>
        </w:rPr>
      </w:pPr>
    </w:p>
    <w:p w14:paraId="5404D0F7" w14:textId="77777777" w:rsidR="00DE1EB3" w:rsidRPr="00076FF2" w:rsidRDefault="00BC7F63" w:rsidP="007E7A69">
      <w:pPr>
        <w:numPr>
          <w:ilvl w:val="0"/>
          <w:numId w:val="2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PBM</w:t>
      </w:r>
      <w:r w:rsidR="00DE1EB3" w:rsidRPr="00076FF2">
        <w:rPr>
          <w:rFonts w:ascii="Verdana" w:hAnsi="Verdana"/>
          <w:color w:val="000000"/>
        </w:rPr>
        <w:t xml:space="preserve"> personnel </w:t>
      </w:r>
      <w:r w:rsidR="00713586" w:rsidRPr="00076FF2">
        <w:rPr>
          <w:rFonts w:ascii="Verdana" w:hAnsi="Verdana"/>
          <w:color w:val="000000"/>
        </w:rPr>
        <w:t xml:space="preserve">who </w:t>
      </w:r>
      <w:r w:rsidR="00DE1EB3" w:rsidRPr="00076FF2">
        <w:rPr>
          <w:rFonts w:ascii="Verdana" w:hAnsi="Verdana"/>
          <w:color w:val="000000"/>
        </w:rPr>
        <w:t xml:space="preserve">have access to </w:t>
      </w:r>
      <w:r w:rsidR="00CD01B8" w:rsidRPr="00076FF2">
        <w:rPr>
          <w:rFonts w:ascii="Verdana" w:hAnsi="Verdana"/>
          <w:color w:val="000000"/>
        </w:rPr>
        <w:t>PHI or any other sensitive information</w:t>
      </w:r>
      <w:r w:rsidR="00DE1EB3" w:rsidRPr="00076FF2">
        <w:rPr>
          <w:rFonts w:ascii="Verdana" w:hAnsi="Verdana"/>
          <w:color w:val="000000"/>
        </w:rPr>
        <w:t xml:space="preserve"> through workstation terminals will log off or lock out all access to the terminal with a password in accordance with </w:t>
      </w:r>
      <w:r>
        <w:rPr>
          <w:rFonts w:ascii="Verdana" w:hAnsi="Verdana"/>
          <w:color w:val="000000"/>
        </w:rPr>
        <w:t>PBM</w:t>
      </w:r>
      <w:r w:rsidR="00DE1EB3" w:rsidRPr="00076FF2">
        <w:rPr>
          <w:rFonts w:ascii="Verdana" w:hAnsi="Verdana"/>
          <w:color w:val="000000"/>
        </w:rPr>
        <w:t xml:space="preserve"> information security standards before leaving the terminal unattended. </w:t>
      </w:r>
    </w:p>
    <w:p w14:paraId="57D172AA" w14:textId="289E9B90" w:rsidR="00DE1EB3" w:rsidRPr="003C40C0" w:rsidRDefault="00BC7F63" w:rsidP="007E7A69">
      <w:pPr>
        <w:numPr>
          <w:ilvl w:val="0"/>
          <w:numId w:val="2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PBM</w:t>
      </w:r>
      <w:r w:rsidR="00DE1EB3" w:rsidRPr="00076FF2">
        <w:rPr>
          <w:rFonts w:ascii="Verdana" w:hAnsi="Verdana"/>
          <w:color w:val="000000"/>
        </w:rPr>
        <w:t xml:space="preserve"> personnel who have correspondence </w:t>
      </w:r>
      <w:r w:rsidR="00E622EA" w:rsidRPr="00076FF2">
        <w:rPr>
          <w:rFonts w:ascii="Verdana" w:hAnsi="Verdana"/>
          <w:color w:val="000000"/>
        </w:rPr>
        <w:t>in</w:t>
      </w:r>
      <w:r w:rsidR="00DE1EB3" w:rsidRPr="00076FF2">
        <w:rPr>
          <w:rFonts w:ascii="Verdana" w:hAnsi="Verdana"/>
          <w:color w:val="000000"/>
        </w:rPr>
        <w:t xml:space="preserve"> their work area will </w:t>
      </w:r>
      <w:r w:rsidR="009518A7" w:rsidRPr="00076FF2">
        <w:rPr>
          <w:rFonts w:ascii="Verdana" w:hAnsi="Verdana"/>
          <w:color w:val="000000"/>
        </w:rPr>
        <w:t>make</w:t>
      </w:r>
      <w:r w:rsidR="00E7629A" w:rsidRPr="00076FF2">
        <w:rPr>
          <w:rFonts w:ascii="Verdana" w:hAnsi="Verdana"/>
          <w:color w:val="000000"/>
        </w:rPr>
        <w:t xml:space="preserve"> reasonable efforts to </w:t>
      </w:r>
      <w:r w:rsidR="00DE1EB3" w:rsidRPr="00076FF2">
        <w:rPr>
          <w:rFonts w:ascii="Verdana" w:hAnsi="Verdana"/>
          <w:color w:val="000000"/>
        </w:rPr>
        <w:t xml:space="preserve">ensure that materials that identify a member’s </w:t>
      </w:r>
      <w:r w:rsidR="00CD01B8" w:rsidRPr="00076FF2">
        <w:rPr>
          <w:rFonts w:ascii="Verdana" w:hAnsi="Verdana"/>
          <w:color w:val="000000"/>
        </w:rPr>
        <w:t>PHI or any other sensitive information</w:t>
      </w:r>
      <w:r w:rsidR="00DE1EB3" w:rsidRPr="00076FF2">
        <w:rPr>
          <w:rFonts w:ascii="Verdana" w:hAnsi="Verdana"/>
          <w:color w:val="000000"/>
        </w:rPr>
        <w:t xml:space="preserve"> are non-visible </w:t>
      </w:r>
      <w:r w:rsidR="00E7629A" w:rsidRPr="003C40C0">
        <w:rPr>
          <w:rFonts w:ascii="Verdana" w:hAnsi="Verdana"/>
          <w:color w:val="000000"/>
        </w:rPr>
        <w:t>and</w:t>
      </w:r>
      <w:r w:rsidR="00DE1EB3" w:rsidRPr="003C40C0">
        <w:rPr>
          <w:rFonts w:ascii="Verdana" w:hAnsi="Verdana"/>
          <w:color w:val="000000"/>
        </w:rPr>
        <w:t xml:space="preserve"> </w:t>
      </w:r>
      <w:r w:rsidR="00E7629A" w:rsidRPr="003C40C0">
        <w:rPr>
          <w:rFonts w:ascii="Verdana" w:hAnsi="Verdana"/>
          <w:color w:val="000000"/>
        </w:rPr>
        <w:t>removed (locked up) upon leaving</w:t>
      </w:r>
      <w:r w:rsidR="00DE1EB3" w:rsidRPr="003C40C0">
        <w:rPr>
          <w:rFonts w:ascii="Verdana" w:hAnsi="Verdana"/>
          <w:color w:val="000000"/>
        </w:rPr>
        <w:t xml:space="preserve"> </w:t>
      </w:r>
      <w:r w:rsidR="00E7629A" w:rsidRPr="003C40C0">
        <w:rPr>
          <w:rFonts w:ascii="Verdana" w:hAnsi="Verdana"/>
          <w:color w:val="000000"/>
        </w:rPr>
        <w:t>the workstation at the end of a shift.</w:t>
      </w:r>
    </w:p>
    <w:p w14:paraId="1928C2EB" w14:textId="77777777" w:rsidR="00DE1EB3" w:rsidRPr="003C40C0" w:rsidRDefault="00DE1EB3" w:rsidP="007E7A69">
      <w:pPr>
        <w:numPr>
          <w:ilvl w:val="0"/>
          <w:numId w:val="2"/>
        </w:numPr>
        <w:spacing w:before="120" w:after="120"/>
        <w:rPr>
          <w:rFonts w:ascii="Verdana" w:hAnsi="Verdana"/>
          <w:color w:val="000000"/>
        </w:rPr>
      </w:pPr>
      <w:r w:rsidRPr="003C40C0">
        <w:rPr>
          <w:rFonts w:ascii="Verdana" w:hAnsi="Verdana"/>
          <w:color w:val="000000"/>
        </w:rPr>
        <w:t xml:space="preserve">Under no circumstances should member </w:t>
      </w:r>
      <w:r w:rsidR="00CD01B8" w:rsidRPr="003C40C0">
        <w:rPr>
          <w:rFonts w:ascii="Verdana" w:hAnsi="Verdana"/>
          <w:color w:val="000000"/>
        </w:rPr>
        <w:t>PHI or any other sensitive information</w:t>
      </w:r>
      <w:r w:rsidRPr="003C40C0">
        <w:rPr>
          <w:rFonts w:ascii="Verdana" w:hAnsi="Verdana"/>
          <w:color w:val="000000"/>
        </w:rPr>
        <w:t xml:space="preserve"> be saved to an external media storage device.</w:t>
      </w:r>
    </w:p>
    <w:p w14:paraId="4BCA7F12" w14:textId="3CD86546" w:rsidR="00DE1EB3" w:rsidRPr="003C40C0" w:rsidRDefault="00CD01B8" w:rsidP="007E7A69">
      <w:pPr>
        <w:numPr>
          <w:ilvl w:val="0"/>
          <w:numId w:val="2"/>
        </w:numPr>
        <w:spacing w:before="120" w:after="120"/>
        <w:rPr>
          <w:rFonts w:ascii="Verdana" w:hAnsi="Verdana"/>
          <w:color w:val="000000"/>
        </w:rPr>
      </w:pPr>
      <w:r w:rsidRPr="0EA16FCA">
        <w:rPr>
          <w:rFonts w:ascii="Verdana" w:hAnsi="Verdana"/>
          <w:color w:val="000000" w:themeColor="text1"/>
        </w:rPr>
        <w:t>PHI or any other sensitive information</w:t>
      </w:r>
      <w:r w:rsidR="00DE1EB3" w:rsidRPr="0EA16FCA">
        <w:rPr>
          <w:rFonts w:ascii="Verdana" w:hAnsi="Verdana"/>
          <w:color w:val="000000" w:themeColor="text1"/>
        </w:rPr>
        <w:t xml:space="preserve"> in paper form should be avoided</w:t>
      </w:r>
      <w:r w:rsidR="72BB208B" w:rsidRPr="0EA16FCA">
        <w:rPr>
          <w:rFonts w:ascii="Verdana" w:hAnsi="Verdana"/>
          <w:color w:val="000000" w:themeColor="text1"/>
        </w:rPr>
        <w:t xml:space="preserve">. </w:t>
      </w:r>
      <w:r w:rsidR="00DE1EB3" w:rsidRPr="0EA16FCA">
        <w:rPr>
          <w:rFonts w:ascii="Verdana" w:hAnsi="Verdana"/>
          <w:color w:val="000000" w:themeColor="text1"/>
        </w:rPr>
        <w:t xml:space="preserve">This includes other confidential information such as a </w:t>
      </w:r>
      <w:r w:rsidR="009630B4" w:rsidRPr="0EA16FCA">
        <w:rPr>
          <w:rFonts w:ascii="Verdana" w:hAnsi="Verdana"/>
          <w:color w:val="000000" w:themeColor="text1"/>
        </w:rPr>
        <w:t>member</w:t>
      </w:r>
      <w:r w:rsidR="00713586" w:rsidRPr="0EA16FCA">
        <w:rPr>
          <w:rFonts w:ascii="Verdana" w:hAnsi="Verdana"/>
          <w:color w:val="000000" w:themeColor="text1"/>
        </w:rPr>
        <w:t>’</w:t>
      </w:r>
      <w:r w:rsidR="00DE1EB3" w:rsidRPr="0EA16FCA">
        <w:rPr>
          <w:rFonts w:ascii="Verdana" w:hAnsi="Verdana"/>
          <w:color w:val="000000" w:themeColor="text1"/>
        </w:rPr>
        <w:t xml:space="preserve">s </w:t>
      </w:r>
      <w:r w:rsidR="00713586" w:rsidRPr="0EA16FCA">
        <w:rPr>
          <w:rFonts w:ascii="Verdana" w:hAnsi="Verdana"/>
          <w:color w:val="000000" w:themeColor="text1"/>
        </w:rPr>
        <w:t>s</w:t>
      </w:r>
      <w:r w:rsidR="00DE1EB3" w:rsidRPr="0EA16FCA">
        <w:rPr>
          <w:rFonts w:ascii="Verdana" w:hAnsi="Verdana"/>
          <w:color w:val="000000" w:themeColor="text1"/>
        </w:rPr>
        <w:t xml:space="preserve">ocial </w:t>
      </w:r>
      <w:r w:rsidR="00713586" w:rsidRPr="0EA16FCA">
        <w:rPr>
          <w:rFonts w:ascii="Verdana" w:hAnsi="Verdana"/>
          <w:color w:val="000000" w:themeColor="text1"/>
        </w:rPr>
        <w:t>s</w:t>
      </w:r>
      <w:r w:rsidR="00DE1EB3" w:rsidRPr="0EA16FCA">
        <w:rPr>
          <w:rFonts w:ascii="Verdana" w:hAnsi="Verdana"/>
          <w:color w:val="000000" w:themeColor="text1"/>
        </w:rPr>
        <w:t xml:space="preserve">ecurity </w:t>
      </w:r>
      <w:r w:rsidR="00713586" w:rsidRPr="0EA16FCA">
        <w:rPr>
          <w:rFonts w:ascii="Verdana" w:hAnsi="Verdana"/>
          <w:color w:val="000000" w:themeColor="text1"/>
        </w:rPr>
        <w:t>n</w:t>
      </w:r>
      <w:r w:rsidR="00DE1EB3" w:rsidRPr="0EA16FCA">
        <w:rPr>
          <w:rFonts w:ascii="Verdana" w:hAnsi="Verdana"/>
          <w:color w:val="000000" w:themeColor="text1"/>
        </w:rPr>
        <w:t xml:space="preserve">umber or </w:t>
      </w:r>
      <w:r w:rsidR="00713586" w:rsidRPr="0EA16FCA">
        <w:rPr>
          <w:rFonts w:ascii="Verdana" w:hAnsi="Verdana"/>
          <w:color w:val="000000" w:themeColor="text1"/>
        </w:rPr>
        <w:t>c</w:t>
      </w:r>
      <w:r w:rsidR="00DE1EB3" w:rsidRPr="0EA16FCA">
        <w:rPr>
          <w:rFonts w:ascii="Verdana" w:hAnsi="Verdana"/>
          <w:color w:val="000000" w:themeColor="text1"/>
        </w:rPr>
        <w:t xml:space="preserve">redit </w:t>
      </w:r>
      <w:r w:rsidR="00713586" w:rsidRPr="0EA16FCA">
        <w:rPr>
          <w:rFonts w:ascii="Verdana" w:hAnsi="Verdana"/>
          <w:color w:val="000000" w:themeColor="text1"/>
        </w:rPr>
        <w:t>c</w:t>
      </w:r>
      <w:r w:rsidR="00DE1EB3" w:rsidRPr="0EA16FCA">
        <w:rPr>
          <w:rFonts w:ascii="Verdana" w:hAnsi="Verdana"/>
          <w:color w:val="000000" w:themeColor="text1"/>
        </w:rPr>
        <w:t xml:space="preserve">ard </w:t>
      </w:r>
      <w:r w:rsidR="00713586" w:rsidRPr="0EA16FCA">
        <w:rPr>
          <w:rFonts w:ascii="Verdana" w:hAnsi="Verdana"/>
          <w:color w:val="000000" w:themeColor="text1"/>
        </w:rPr>
        <w:t>n</w:t>
      </w:r>
      <w:r w:rsidR="00DE1EB3" w:rsidRPr="0EA16FCA">
        <w:rPr>
          <w:rFonts w:ascii="Verdana" w:hAnsi="Verdana"/>
          <w:color w:val="000000" w:themeColor="text1"/>
        </w:rPr>
        <w:t>umbers</w:t>
      </w:r>
      <w:r w:rsidR="3D6DC0E4" w:rsidRPr="0EA16FCA">
        <w:rPr>
          <w:rFonts w:ascii="Verdana" w:hAnsi="Verdana"/>
          <w:color w:val="000000" w:themeColor="text1"/>
        </w:rPr>
        <w:t xml:space="preserve">. </w:t>
      </w:r>
      <w:r w:rsidR="00DE1EB3" w:rsidRPr="0EA16FCA">
        <w:rPr>
          <w:rFonts w:ascii="Verdana" w:hAnsi="Verdana"/>
          <w:color w:val="000000" w:themeColor="text1"/>
        </w:rPr>
        <w:t xml:space="preserve">Any </w:t>
      </w:r>
      <w:r w:rsidRPr="0EA16FCA">
        <w:rPr>
          <w:rFonts w:ascii="Verdana" w:hAnsi="Verdana"/>
          <w:color w:val="000000" w:themeColor="text1"/>
        </w:rPr>
        <w:t>PHI or any other sensitive information</w:t>
      </w:r>
      <w:r w:rsidR="00DE1EB3" w:rsidRPr="0EA16FCA">
        <w:rPr>
          <w:rFonts w:ascii="Verdana" w:hAnsi="Verdana"/>
          <w:color w:val="000000" w:themeColor="text1"/>
        </w:rPr>
        <w:t xml:space="preserve"> in paper form must be promptly shredded or placed in specially marked containers for this purpose.</w:t>
      </w:r>
    </w:p>
    <w:p w14:paraId="3279BD3E" w14:textId="54B20D5D" w:rsidR="00DE1EB3" w:rsidRPr="00076FF2" w:rsidRDefault="00BC7F63" w:rsidP="007E7A69">
      <w:pPr>
        <w:numPr>
          <w:ilvl w:val="0"/>
          <w:numId w:val="2"/>
        </w:numPr>
        <w:tabs>
          <w:tab w:val="clear" w:pos="720"/>
        </w:tabs>
        <w:spacing w:before="120" w:after="120"/>
        <w:rPr>
          <w:rFonts w:ascii="Verdana" w:hAnsi="Verdana"/>
          <w:color w:val="000000"/>
        </w:rPr>
      </w:pPr>
      <w:r w:rsidRPr="0EA16FCA">
        <w:rPr>
          <w:rFonts w:ascii="Verdana" w:hAnsi="Verdana"/>
          <w:color w:val="000000" w:themeColor="text1"/>
        </w:rPr>
        <w:t>PBM</w:t>
      </w:r>
      <w:r w:rsidR="00DE1EB3" w:rsidRPr="0EA16FCA">
        <w:rPr>
          <w:rFonts w:ascii="Verdana" w:hAnsi="Verdana"/>
          <w:color w:val="000000" w:themeColor="text1"/>
        </w:rPr>
        <w:t xml:space="preserve"> personnel </w:t>
      </w:r>
      <w:r w:rsidR="00713586" w:rsidRPr="0EA16FCA">
        <w:rPr>
          <w:rFonts w:ascii="Verdana" w:hAnsi="Verdana"/>
          <w:color w:val="000000" w:themeColor="text1"/>
        </w:rPr>
        <w:t xml:space="preserve">who </w:t>
      </w:r>
      <w:r w:rsidR="00DE1EB3" w:rsidRPr="0EA16FCA">
        <w:rPr>
          <w:rFonts w:ascii="Verdana" w:hAnsi="Verdana"/>
          <w:color w:val="000000" w:themeColor="text1"/>
        </w:rPr>
        <w:t xml:space="preserve">have </w:t>
      </w:r>
      <w:r w:rsidR="6787F822" w:rsidRPr="0EA16FCA">
        <w:rPr>
          <w:rFonts w:ascii="Verdana" w:hAnsi="Verdana"/>
          <w:color w:val="000000" w:themeColor="text1"/>
        </w:rPr>
        <w:t>PHI,</w:t>
      </w:r>
      <w:r w:rsidR="00CD01B8" w:rsidRPr="0EA16FCA">
        <w:rPr>
          <w:rFonts w:ascii="Verdana" w:hAnsi="Verdana"/>
          <w:color w:val="000000" w:themeColor="text1"/>
        </w:rPr>
        <w:t xml:space="preserve"> or any other sensitive information</w:t>
      </w:r>
      <w:r w:rsidR="00DE1EB3" w:rsidRPr="0EA16FCA">
        <w:rPr>
          <w:rFonts w:ascii="Verdana" w:hAnsi="Verdana"/>
          <w:color w:val="000000" w:themeColor="text1"/>
        </w:rPr>
        <w:t xml:space="preserve"> stored in electronic form on individual workstations must regularly purge their files of </w:t>
      </w:r>
      <w:r w:rsidR="00CD01B8" w:rsidRPr="0EA16FCA">
        <w:rPr>
          <w:rFonts w:ascii="Verdana" w:hAnsi="Verdana"/>
          <w:color w:val="000000" w:themeColor="text1"/>
        </w:rPr>
        <w:t>PHI or any other sensitive information</w:t>
      </w:r>
      <w:r w:rsidR="00DE1EB3" w:rsidRPr="0EA16FCA">
        <w:rPr>
          <w:rFonts w:ascii="Verdana" w:hAnsi="Verdana"/>
          <w:color w:val="000000" w:themeColor="text1"/>
        </w:rPr>
        <w:t xml:space="preserve"> that is no longer required. </w:t>
      </w:r>
    </w:p>
    <w:p w14:paraId="035DB5FD" w14:textId="77777777" w:rsidR="00DE1EB3" w:rsidRPr="00076FF2" w:rsidRDefault="00DE1EB3" w:rsidP="007E7A69">
      <w:pPr>
        <w:numPr>
          <w:ilvl w:val="0"/>
          <w:numId w:val="2"/>
        </w:numPr>
        <w:spacing w:before="120" w:after="120"/>
        <w:rPr>
          <w:rFonts w:ascii="Verdana" w:hAnsi="Verdana"/>
          <w:color w:val="000000"/>
        </w:rPr>
      </w:pPr>
      <w:r w:rsidRPr="00076FF2">
        <w:rPr>
          <w:rFonts w:ascii="Verdana" w:hAnsi="Verdana"/>
          <w:color w:val="000000"/>
        </w:rPr>
        <w:t>User ID’s and passwords must not be shared with others.</w:t>
      </w:r>
    </w:p>
    <w:p w14:paraId="3D1B62CF" w14:textId="4DB787F2" w:rsidR="00DE1EB3" w:rsidRPr="00864796" w:rsidRDefault="00BC7F63" w:rsidP="007E7A69">
      <w:pPr>
        <w:numPr>
          <w:ilvl w:val="0"/>
          <w:numId w:val="2"/>
        </w:numPr>
        <w:spacing w:before="120" w:after="120"/>
        <w:rPr>
          <w:rFonts w:ascii="Verdana" w:hAnsi="Verdana"/>
        </w:rPr>
      </w:pPr>
      <w:r w:rsidRPr="0EA16FCA">
        <w:rPr>
          <w:rFonts w:ascii="Verdana" w:hAnsi="Verdana"/>
          <w:color w:val="000000" w:themeColor="text1"/>
        </w:rPr>
        <w:t>PBM</w:t>
      </w:r>
      <w:r w:rsidR="00DE1EB3" w:rsidRPr="0EA16FCA">
        <w:rPr>
          <w:rFonts w:ascii="Verdana" w:hAnsi="Verdana"/>
          <w:color w:val="000000" w:themeColor="text1"/>
        </w:rPr>
        <w:t xml:space="preserve"> employees</w:t>
      </w:r>
      <w:r w:rsidR="00DE1EB3" w:rsidRPr="0EA16FCA">
        <w:rPr>
          <w:rFonts w:ascii="Verdana" w:hAnsi="Verdana"/>
        </w:rPr>
        <w:t xml:space="preserve"> with access to systems that enable viewing of sensitive information, such as PHI, </w:t>
      </w:r>
      <w:r w:rsidR="00713586" w:rsidRPr="0EA16FCA">
        <w:rPr>
          <w:rFonts w:ascii="Verdana" w:hAnsi="Verdana"/>
        </w:rPr>
        <w:t>s</w:t>
      </w:r>
      <w:r w:rsidR="00DE1EB3" w:rsidRPr="0EA16FCA">
        <w:rPr>
          <w:rFonts w:ascii="Verdana" w:hAnsi="Verdana"/>
        </w:rPr>
        <w:t xml:space="preserve">ocial </w:t>
      </w:r>
      <w:r w:rsidR="00713586" w:rsidRPr="0EA16FCA">
        <w:rPr>
          <w:rFonts w:ascii="Verdana" w:hAnsi="Verdana"/>
        </w:rPr>
        <w:t>s</w:t>
      </w:r>
      <w:r w:rsidR="00DE1EB3" w:rsidRPr="0EA16FCA">
        <w:rPr>
          <w:rFonts w:ascii="Verdana" w:hAnsi="Verdana"/>
        </w:rPr>
        <w:t xml:space="preserve">ecurity </w:t>
      </w:r>
      <w:r w:rsidR="00713586" w:rsidRPr="0EA16FCA">
        <w:rPr>
          <w:rFonts w:ascii="Verdana" w:hAnsi="Verdana"/>
        </w:rPr>
        <w:t>n</w:t>
      </w:r>
      <w:r w:rsidR="00DE1EB3" w:rsidRPr="0EA16FCA">
        <w:rPr>
          <w:rFonts w:ascii="Verdana" w:hAnsi="Verdana"/>
        </w:rPr>
        <w:t>umbers</w:t>
      </w:r>
      <w:r w:rsidR="00E00155" w:rsidRPr="0EA16FCA">
        <w:rPr>
          <w:rFonts w:ascii="Verdana" w:hAnsi="Verdana"/>
        </w:rPr>
        <w:t>,</w:t>
      </w:r>
      <w:r w:rsidR="00DE1EB3" w:rsidRPr="0EA16FCA">
        <w:rPr>
          <w:rFonts w:ascii="Verdana" w:hAnsi="Verdana"/>
        </w:rPr>
        <w:t xml:space="preserve"> or </w:t>
      </w:r>
      <w:r w:rsidR="00713586" w:rsidRPr="0EA16FCA">
        <w:rPr>
          <w:rFonts w:ascii="Verdana" w:hAnsi="Verdana"/>
        </w:rPr>
        <w:t>c</w:t>
      </w:r>
      <w:r w:rsidR="00DE1EB3" w:rsidRPr="0EA16FCA">
        <w:rPr>
          <w:rFonts w:ascii="Verdana" w:hAnsi="Verdana"/>
        </w:rPr>
        <w:t xml:space="preserve">redit </w:t>
      </w:r>
      <w:r w:rsidR="00713586" w:rsidRPr="0EA16FCA">
        <w:rPr>
          <w:rFonts w:ascii="Verdana" w:hAnsi="Verdana"/>
        </w:rPr>
        <w:t>c</w:t>
      </w:r>
      <w:r w:rsidR="00DE1EB3" w:rsidRPr="0EA16FCA">
        <w:rPr>
          <w:rFonts w:ascii="Verdana" w:hAnsi="Verdana"/>
        </w:rPr>
        <w:t xml:space="preserve">ard </w:t>
      </w:r>
      <w:r w:rsidR="00713586" w:rsidRPr="0EA16FCA">
        <w:rPr>
          <w:rFonts w:ascii="Verdana" w:hAnsi="Verdana"/>
        </w:rPr>
        <w:t>n</w:t>
      </w:r>
      <w:r w:rsidR="00DE1EB3" w:rsidRPr="0EA16FCA">
        <w:rPr>
          <w:rFonts w:ascii="Verdana" w:hAnsi="Verdana"/>
        </w:rPr>
        <w:t>umbers must access this information only through the natural course of their job functions, and only at their assigned workstations</w:t>
      </w:r>
      <w:r w:rsidR="4AB381AB" w:rsidRPr="0EA16FCA">
        <w:rPr>
          <w:rFonts w:ascii="Verdana" w:hAnsi="Verdana"/>
        </w:rPr>
        <w:t xml:space="preserve">. </w:t>
      </w:r>
      <w:r w:rsidR="00DE1EB3" w:rsidRPr="0EA16FCA">
        <w:rPr>
          <w:rFonts w:ascii="Verdana" w:hAnsi="Verdana"/>
        </w:rPr>
        <w:t>This information should not be accessed at Kiosks or other workstations not assigned to the employee.</w:t>
      </w:r>
    </w:p>
    <w:p w14:paraId="5EAA6601" w14:textId="77777777" w:rsidR="008D4793" w:rsidRDefault="008D4793" w:rsidP="007E7A69">
      <w:pPr>
        <w:spacing w:before="120" w:after="120"/>
        <w:ind w:left="360"/>
        <w:rPr>
          <w:rFonts w:ascii="Verdana" w:hAnsi="Verdana"/>
        </w:rPr>
      </w:pPr>
    </w:p>
    <w:p w14:paraId="6F21CB5C" w14:textId="28469ABB" w:rsidR="003C40C0" w:rsidRPr="00AE3E32" w:rsidRDefault="003C40C0" w:rsidP="003945DA">
      <w:pPr>
        <w:spacing w:before="60" w:after="60"/>
        <w:jc w:val="right"/>
        <w:rPr>
          <w:rFonts w:ascii="Verdana" w:hAnsi="Verdana"/>
        </w:rPr>
      </w:pPr>
      <w:hyperlink w:anchor="_top" w:history="1">
        <w:r w:rsidRPr="00AE3E3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DE1EB3" w:rsidRPr="00865FAF" w14:paraId="218C6770" w14:textId="77777777" w:rsidTr="003945DA">
        <w:tc>
          <w:tcPr>
            <w:tcW w:w="5000" w:type="pct"/>
            <w:shd w:val="clear" w:color="auto" w:fill="BFBFBF" w:themeFill="background1" w:themeFillShade="BF"/>
          </w:tcPr>
          <w:p w14:paraId="14F54CB5" w14:textId="77777777" w:rsidR="00DE1EB3" w:rsidRPr="00865FAF" w:rsidRDefault="00DE1EB3" w:rsidP="003945D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Email_and_Fax"/>
            <w:bookmarkStart w:id="11" w:name="_Toc194482948"/>
            <w:bookmarkStart w:id="12" w:name="_Hlk87611170"/>
            <w:bookmarkEnd w:id="10"/>
            <w:r w:rsidRPr="00865FAF">
              <w:rPr>
                <w:rFonts w:ascii="Verdana" w:hAnsi="Verdana"/>
                <w:i w:val="0"/>
                <w:iCs w:val="0"/>
              </w:rPr>
              <w:t>Email and Fax Communication</w:t>
            </w:r>
            <w:bookmarkEnd w:id="11"/>
          </w:p>
        </w:tc>
      </w:tr>
      <w:bookmarkEnd w:id="12"/>
    </w:tbl>
    <w:p w14:paraId="3381FCFC" w14:textId="77777777" w:rsidR="00A76B90" w:rsidRDefault="00A76B90" w:rsidP="003945DA">
      <w:pPr>
        <w:spacing w:before="120" w:after="120"/>
        <w:rPr>
          <w:rFonts w:ascii="Verdana" w:hAnsi="Verdana"/>
        </w:rPr>
      </w:pPr>
    </w:p>
    <w:p w14:paraId="25DAEBD4" w14:textId="7CB23749" w:rsidR="00F627ED" w:rsidRDefault="00DE1EB3" w:rsidP="003945DA">
      <w:pPr>
        <w:spacing w:before="120" w:after="120"/>
        <w:rPr>
          <w:rFonts w:ascii="Verdana" w:hAnsi="Verdana"/>
        </w:rPr>
      </w:pPr>
      <w:r w:rsidRPr="00864796">
        <w:rPr>
          <w:rFonts w:ascii="Verdana" w:hAnsi="Verdana"/>
        </w:rPr>
        <w:t xml:space="preserve">If </w:t>
      </w:r>
      <w:r w:rsidR="00CD01B8" w:rsidRPr="00864796">
        <w:rPr>
          <w:rFonts w:ascii="Verdana" w:hAnsi="Verdana"/>
        </w:rPr>
        <w:t>PHI or any other sensitive information</w:t>
      </w:r>
      <w:r w:rsidRPr="00864796">
        <w:rPr>
          <w:rFonts w:ascii="Verdana" w:hAnsi="Verdana"/>
        </w:rPr>
        <w:t xml:space="preserve"> is included in an email, </w:t>
      </w:r>
      <w:r w:rsidR="00F627ED">
        <w:rPr>
          <w:rFonts w:ascii="Verdana" w:hAnsi="Verdana"/>
        </w:rPr>
        <w:t>ensure these requirements are met:</w:t>
      </w:r>
    </w:p>
    <w:p w14:paraId="4571F350" w14:textId="77777777" w:rsidR="00E167FC" w:rsidRDefault="00E167FC" w:rsidP="003945DA">
      <w:pPr>
        <w:spacing w:before="120" w:after="120"/>
        <w:rPr>
          <w:rFonts w:ascii="Verdana" w:hAnsi="Verdana"/>
        </w:rPr>
      </w:pPr>
    </w:p>
    <w:p w14:paraId="4F71EAAA" w14:textId="542FE5A8" w:rsidR="00DE1EB3" w:rsidRPr="00864796" w:rsidRDefault="00613F51" w:rsidP="003945DA">
      <w:pPr>
        <w:numPr>
          <w:ilvl w:val="2"/>
          <w:numId w:val="3"/>
        </w:numPr>
        <w:spacing w:before="120" w:after="120"/>
        <w:ind w:left="720"/>
        <w:rPr>
          <w:rFonts w:ascii="Verdana" w:hAnsi="Verdana"/>
        </w:rPr>
      </w:pPr>
      <w:r w:rsidRPr="0EA16FCA">
        <w:rPr>
          <w:rFonts w:ascii="Verdana" w:hAnsi="Verdana"/>
          <w:b/>
          <w:bCs/>
        </w:rPr>
        <w:t>To:</w:t>
      </w:r>
      <w:r w:rsidRPr="0EA16FCA">
        <w:rPr>
          <w:rFonts w:ascii="Verdana" w:hAnsi="Verdana"/>
        </w:rPr>
        <w:t xml:space="preserve">  O</w:t>
      </w:r>
      <w:r w:rsidR="00DE1EB3" w:rsidRPr="0EA16FCA">
        <w:rPr>
          <w:rFonts w:ascii="Verdana" w:hAnsi="Verdana"/>
        </w:rPr>
        <w:t xml:space="preserve">nly those individuals who </w:t>
      </w:r>
      <w:r w:rsidR="00E32BE1" w:rsidRPr="0EA16FCA">
        <w:rPr>
          <w:rFonts w:ascii="Verdana" w:hAnsi="Verdana"/>
        </w:rPr>
        <w:t>need</w:t>
      </w:r>
      <w:r w:rsidR="00DE1EB3" w:rsidRPr="0EA16FCA">
        <w:rPr>
          <w:rFonts w:ascii="Verdana" w:hAnsi="Verdana"/>
        </w:rPr>
        <w:t xml:space="preserve"> that </w:t>
      </w:r>
      <w:r w:rsidR="00CD01B8" w:rsidRPr="0EA16FCA">
        <w:rPr>
          <w:rFonts w:ascii="Verdana" w:hAnsi="Verdana"/>
        </w:rPr>
        <w:t>PHI or any other sensitive information</w:t>
      </w:r>
      <w:r w:rsidR="00DE1EB3" w:rsidRPr="0EA16FCA">
        <w:rPr>
          <w:rFonts w:ascii="Verdana" w:hAnsi="Verdana"/>
        </w:rPr>
        <w:t xml:space="preserve"> to perform their job functions. </w:t>
      </w:r>
    </w:p>
    <w:p w14:paraId="4378FE7E" w14:textId="147A4226" w:rsidR="00F627ED" w:rsidRDefault="002202E2" w:rsidP="003945DA">
      <w:pPr>
        <w:numPr>
          <w:ilvl w:val="2"/>
          <w:numId w:val="3"/>
        </w:numPr>
        <w:spacing w:before="120" w:after="120"/>
        <w:ind w:left="720"/>
        <w:rPr>
          <w:rFonts w:ascii="Verdana" w:hAnsi="Verdana"/>
        </w:rPr>
      </w:pPr>
      <w:r w:rsidRPr="00517D4A">
        <w:rPr>
          <w:rFonts w:ascii="Verdana" w:hAnsi="Verdana"/>
          <w:b/>
          <w:bCs/>
        </w:rPr>
        <w:t>Subject:</w:t>
      </w:r>
      <w:r>
        <w:rPr>
          <w:rFonts w:ascii="Verdana" w:hAnsi="Verdana"/>
        </w:rPr>
        <w:t xml:space="preserve">  Indicate</w:t>
      </w:r>
      <w:r w:rsidR="00D31AF1">
        <w:rPr>
          <w:rFonts w:ascii="Verdana" w:hAnsi="Verdana"/>
        </w:rPr>
        <w:t xml:space="preserve"> “SECUREMAIL</w:t>
      </w:r>
      <w:r w:rsidR="00350736">
        <w:rPr>
          <w:rFonts w:ascii="Verdana" w:hAnsi="Verdana"/>
        </w:rPr>
        <w:t>.</w:t>
      </w:r>
      <w:r w:rsidR="00D31AF1">
        <w:rPr>
          <w:rFonts w:ascii="Verdana" w:hAnsi="Verdana"/>
        </w:rPr>
        <w:t>”</w:t>
      </w:r>
    </w:p>
    <w:p w14:paraId="60445C7D" w14:textId="6A94692B" w:rsidR="00DE1EB3" w:rsidRPr="00864796" w:rsidRDefault="00720971" w:rsidP="003945DA">
      <w:pPr>
        <w:spacing w:before="120" w:after="120"/>
        <w:ind w:left="7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F1C62DE" wp14:editId="7A8F42B8">
            <wp:extent cx="238095" cy="2095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="00E7629A" w:rsidRPr="00E111C0">
        <w:rPr>
          <w:rFonts w:ascii="Verdana" w:hAnsi="Verdana"/>
        </w:rPr>
        <w:t>The sender will not in</w:t>
      </w:r>
      <w:r w:rsidR="00E7629A" w:rsidRPr="00864796">
        <w:rPr>
          <w:rFonts w:ascii="Verdana" w:hAnsi="Verdana"/>
        </w:rPr>
        <w:t xml:space="preserve">clude </w:t>
      </w:r>
      <w:r w:rsidR="00CD01B8" w:rsidRPr="00864796">
        <w:rPr>
          <w:rFonts w:ascii="Verdana" w:hAnsi="Verdana"/>
        </w:rPr>
        <w:t>PHI or any other sensitive information</w:t>
      </w:r>
      <w:r w:rsidR="00E7629A" w:rsidRPr="00864796">
        <w:rPr>
          <w:rFonts w:ascii="Verdana" w:hAnsi="Verdana"/>
        </w:rPr>
        <w:t xml:space="preserve"> in the subject line such as a full name and/or social security number.</w:t>
      </w:r>
      <w:r w:rsidR="00DE1EB3" w:rsidRPr="00864796">
        <w:rPr>
          <w:rFonts w:ascii="Verdana" w:hAnsi="Verdana"/>
        </w:rPr>
        <w:t xml:space="preserve"> </w:t>
      </w:r>
    </w:p>
    <w:p w14:paraId="7FBE91D5" w14:textId="70E9B103" w:rsidR="008B3A3A" w:rsidRDefault="008B3A3A" w:rsidP="003945DA">
      <w:pPr>
        <w:numPr>
          <w:ilvl w:val="1"/>
          <w:numId w:val="4"/>
        </w:numPr>
        <w:spacing w:before="120" w:after="120"/>
        <w:ind w:left="720"/>
        <w:rPr>
          <w:rFonts w:ascii="Verdana" w:hAnsi="Verdana"/>
        </w:rPr>
      </w:pPr>
      <w:r w:rsidRPr="0EA16FCA">
        <w:rPr>
          <w:rFonts w:ascii="Verdana" w:hAnsi="Verdana"/>
          <w:b/>
          <w:bCs/>
        </w:rPr>
        <w:t>Body of Email:</w:t>
      </w:r>
      <w:r w:rsidRPr="0EA16FCA">
        <w:rPr>
          <w:rFonts w:ascii="Verdana" w:hAnsi="Verdana"/>
        </w:rPr>
        <w:t xml:space="preserve">  </w:t>
      </w:r>
      <w:r w:rsidR="00E167FC" w:rsidRPr="0EA16FCA">
        <w:rPr>
          <w:rFonts w:ascii="Verdana" w:hAnsi="Verdana"/>
        </w:rPr>
        <w:t>O</w:t>
      </w:r>
      <w:r w:rsidRPr="0EA16FCA">
        <w:rPr>
          <w:rFonts w:ascii="Verdana" w:hAnsi="Verdana"/>
        </w:rPr>
        <w:t xml:space="preserve">nly include PHI or other sensitive information if and to the extent </w:t>
      </w:r>
      <w:r w:rsidR="00E32BE1" w:rsidRPr="0EA16FCA">
        <w:rPr>
          <w:rFonts w:ascii="Verdana" w:hAnsi="Verdana"/>
        </w:rPr>
        <w:t>necessary</w:t>
      </w:r>
      <w:r w:rsidRPr="0EA16FCA">
        <w:rPr>
          <w:rFonts w:ascii="Verdana" w:hAnsi="Verdana"/>
        </w:rPr>
        <w:t xml:space="preserve"> for the purpose for which it was sent. </w:t>
      </w:r>
    </w:p>
    <w:p w14:paraId="098CC304" w14:textId="77777777" w:rsidR="008D07F8" w:rsidRDefault="008D07F8" w:rsidP="003945DA">
      <w:pPr>
        <w:spacing w:before="120" w:after="120"/>
        <w:ind w:left="450"/>
        <w:rPr>
          <w:rFonts w:ascii="Verdana" w:hAnsi="Verdana"/>
        </w:rPr>
      </w:pPr>
    </w:p>
    <w:p w14:paraId="0CF77487" w14:textId="3607F4DA" w:rsidR="0080154C" w:rsidRDefault="00BC7F63" w:rsidP="00DD2B4A">
      <w:pPr>
        <w:spacing w:before="120" w:after="120"/>
        <w:rPr>
          <w:rFonts w:ascii="Verdana" w:hAnsi="Verdana"/>
          <w:color w:val="000000"/>
        </w:rPr>
      </w:pPr>
      <w:r w:rsidRPr="00517D4A">
        <w:rPr>
          <w:rFonts w:ascii="Verdana" w:hAnsi="Verdana"/>
          <w:b/>
          <w:bCs/>
          <w:color w:val="000000"/>
        </w:rPr>
        <w:t xml:space="preserve">PBM </w:t>
      </w:r>
      <w:r w:rsidR="003A671F">
        <w:rPr>
          <w:rFonts w:ascii="Verdana" w:hAnsi="Verdana"/>
          <w:b/>
          <w:bCs/>
          <w:color w:val="000000"/>
        </w:rPr>
        <w:t>colleagues</w:t>
      </w:r>
      <w:r w:rsidR="0080154C" w:rsidRPr="003945DA">
        <w:rPr>
          <w:rFonts w:ascii="Verdana" w:hAnsi="Verdana"/>
          <w:b/>
          <w:bCs/>
          <w:color w:val="000000"/>
        </w:rPr>
        <w:t>:</w:t>
      </w:r>
    </w:p>
    <w:p w14:paraId="4741E200" w14:textId="04BB8359" w:rsidR="00DE1EB3" w:rsidRPr="00D1797B" w:rsidRDefault="606F3949" w:rsidP="003945DA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color w:val="000000"/>
        </w:rPr>
      </w:pPr>
      <w:r w:rsidRPr="0EA16FCA">
        <w:rPr>
          <w:rFonts w:ascii="Verdana" w:hAnsi="Verdana"/>
          <w:color w:val="000000" w:themeColor="text1"/>
        </w:rPr>
        <w:t>Those who</w:t>
      </w:r>
      <w:r w:rsidR="00DE1EB3" w:rsidRPr="0EA16FCA">
        <w:rPr>
          <w:rFonts w:ascii="Verdana" w:hAnsi="Verdana"/>
          <w:color w:val="000000" w:themeColor="text1"/>
        </w:rPr>
        <w:t xml:space="preserve"> are requesting that </w:t>
      </w:r>
      <w:r w:rsidR="00CD01B8" w:rsidRPr="0EA16FCA">
        <w:rPr>
          <w:rFonts w:ascii="Verdana" w:hAnsi="Verdana"/>
          <w:color w:val="000000" w:themeColor="text1"/>
        </w:rPr>
        <w:t>PHI or any other sensitive information</w:t>
      </w:r>
      <w:r w:rsidR="00DE1EB3" w:rsidRPr="0EA16FCA">
        <w:rPr>
          <w:rFonts w:ascii="Verdana" w:hAnsi="Verdana"/>
          <w:color w:val="000000" w:themeColor="text1"/>
        </w:rPr>
        <w:t xml:space="preserve"> be sent to them should arrange to have it sent at a time when it can be received immediately upon transmission. </w:t>
      </w:r>
    </w:p>
    <w:p w14:paraId="2737997D" w14:textId="77777777" w:rsidR="00E303E2" w:rsidRDefault="00E303E2" w:rsidP="00DD2B4A">
      <w:pPr>
        <w:pStyle w:val="ListParagraph"/>
        <w:spacing w:before="120" w:after="120"/>
        <w:ind w:left="360"/>
        <w:rPr>
          <w:rFonts w:ascii="Verdana" w:hAnsi="Verdana"/>
          <w:color w:val="000000"/>
        </w:rPr>
      </w:pPr>
    </w:p>
    <w:p w14:paraId="4587FDF4" w14:textId="55227D8E" w:rsidR="00DE1EB3" w:rsidRPr="00D1797B" w:rsidRDefault="0080154C" w:rsidP="003945DA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color w:val="000000"/>
        </w:rPr>
      </w:pPr>
      <w:r w:rsidRPr="00D1797B">
        <w:rPr>
          <w:rFonts w:ascii="Verdana" w:hAnsi="Verdana"/>
          <w:color w:val="000000"/>
        </w:rPr>
        <w:t>S</w:t>
      </w:r>
      <w:r w:rsidR="00DE1EB3" w:rsidRPr="00D1797B">
        <w:rPr>
          <w:rFonts w:ascii="Verdana" w:hAnsi="Verdana"/>
          <w:color w:val="000000"/>
        </w:rPr>
        <w:t xml:space="preserve">ending </w:t>
      </w:r>
      <w:r w:rsidR="00CD01B8" w:rsidRPr="00D1797B">
        <w:rPr>
          <w:rFonts w:ascii="Verdana" w:hAnsi="Verdana"/>
          <w:color w:val="000000"/>
        </w:rPr>
        <w:t>PHI or any other sensitive information</w:t>
      </w:r>
      <w:r w:rsidR="00DE1EB3" w:rsidRPr="00D1797B">
        <w:rPr>
          <w:rFonts w:ascii="Verdana" w:hAnsi="Verdana"/>
          <w:color w:val="000000"/>
        </w:rPr>
        <w:t xml:space="preserve"> by fax or copy machine will not leave documents unattended at the machine if others have access to these devices. </w:t>
      </w:r>
    </w:p>
    <w:p w14:paraId="1F3ED97B" w14:textId="77777777" w:rsidR="00E303E2" w:rsidRPr="00E303E2" w:rsidRDefault="00E303E2" w:rsidP="00DD2B4A">
      <w:pPr>
        <w:pStyle w:val="ListParagraph"/>
        <w:spacing w:before="120" w:after="120"/>
        <w:ind w:left="360"/>
        <w:rPr>
          <w:rFonts w:ascii="Verdana" w:hAnsi="Verdana"/>
          <w:color w:val="000000"/>
        </w:rPr>
      </w:pPr>
    </w:p>
    <w:p w14:paraId="0E471CB2" w14:textId="336D1D3C" w:rsidR="00E167FC" w:rsidRDefault="00E167FC" w:rsidP="003945DA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color w:val="000000"/>
        </w:rPr>
      </w:pPr>
      <w:r w:rsidRPr="00D1797B">
        <w:rPr>
          <w:rFonts w:ascii="Verdana" w:hAnsi="Verdana"/>
        </w:rPr>
        <w:t xml:space="preserve">When </w:t>
      </w:r>
      <w:r w:rsidR="00E622EA">
        <w:rPr>
          <w:rFonts w:ascii="Verdana" w:hAnsi="Verdana"/>
        </w:rPr>
        <w:t>the</w:t>
      </w:r>
      <w:r w:rsidRPr="00D1797B">
        <w:rPr>
          <w:rFonts w:ascii="Verdana" w:hAnsi="Verdana"/>
        </w:rPr>
        <w:t xml:space="preserve"> paper form of a fax is found or not collected at the fax machine, it should be </w:t>
      </w:r>
      <w:r w:rsidRPr="00D1797B">
        <w:rPr>
          <w:rFonts w:ascii="Verdana" w:hAnsi="Verdana"/>
          <w:color w:val="000000"/>
        </w:rPr>
        <w:t>promptly shredded or placed in specially marked containers for this purpose.</w:t>
      </w:r>
    </w:p>
    <w:p w14:paraId="6DC745DA" w14:textId="77777777" w:rsidR="00E303E2" w:rsidRDefault="00E303E2" w:rsidP="00DD2B4A">
      <w:pPr>
        <w:pStyle w:val="ListParagraph"/>
        <w:spacing w:before="120" w:after="120"/>
        <w:ind w:left="360"/>
        <w:rPr>
          <w:rFonts w:ascii="Verdana" w:hAnsi="Verdana"/>
          <w:color w:val="000000"/>
        </w:rPr>
      </w:pPr>
    </w:p>
    <w:p w14:paraId="7B19CA15" w14:textId="28AA95B8" w:rsidR="00E303E2" w:rsidRDefault="00E303E2" w:rsidP="003945DA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color w:val="000000"/>
        </w:rPr>
      </w:pPr>
      <w:r w:rsidRPr="0EA16FCA">
        <w:rPr>
          <w:rFonts w:ascii="Verdana" w:hAnsi="Verdana"/>
          <w:color w:val="000000" w:themeColor="text1"/>
        </w:rPr>
        <w:t>Sending PHI or any other sensitive information by fax will take reasonable</w:t>
      </w:r>
      <w:r w:rsidRPr="0EA16FCA">
        <w:rPr>
          <w:rFonts w:ascii="Verdana" w:hAnsi="Verdana"/>
        </w:rPr>
        <w:t xml:space="preserve"> precautions that the receiving fax machine is secured or attended by an authorized recipient of PHI or any other sensitive information at the time of transmission</w:t>
      </w:r>
      <w:r w:rsidR="6C45072A" w:rsidRPr="0EA16FCA">
        <w:rPr>
          <w:rFonts w:ascii="Verdana" w:hAnsi="Verdana"/>
        </w:rPr>
        <w:t xml:space="preserve">. </w:t>
      </w:r>
    </w:p>
    <w:p w14:paraId="77DD0EDF" w14:textId="633684E1" w:rsidR="00E303E2" w:rsidRPr="00D1797B" w:rsidRDefault="00E303E2" w:rsidP="00DD2B4A">
      <w:pPr>
        <w:pStyle w:val="ListParagraph"/>
        <w:spacing w:before="120" w:after="120"/>
        <w:ind w:left="360"/>
        <w:rPr>
          <w:rFonts w:ascii="Verdana" w:hAnsi="Verdana"/>
          <w:color w:val="000000"/>
        </w:rPr>
      </w:pPr>
    </w:p>
    <w:p w14:paraId="6A8B2ADC" w14:textId="77777777" w:rsidR="00601618" w:rsidRPr="001546A8" w:rsidRDefault="00601618" w:rsidP="00601618">
      <w:pPr>
        <w:spacing w:before="120" w:after="120"/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bCs/>
          <w:noProof/>
          <w:color w:val="000000" w:themeColor="text1"/>
        </w:rPr>
        <w:drawing>
          <wp:inline distT="0" distB="0" distL="0" distR="0" wp14:anchorId="6DEF33D1" wp14:editId="0CA3C354">
            <wp:extent cx="304762" cy="304762"/>
            <wp:effectExtent l="0" t="0" r="635" b="635"/>
            <wp:docPr id="31546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61623" name="Picture 3154616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6A8">
        <w:rPr>
          <w:rFonts w:ascii="Verdana" w:hAnsi="Verdana"/>
          <w:b/>
          <w:bCs/>
          <w:color w:val="000000" w:themeColor="text1"/>
        </w:rPr>
        <w:t>Note:</w:t>
      </w:r>
      <w:r w:rsidRPr="001546A8">
        <w:rPr>
          <w:rFonts w:ascii="Verdana" w:hAnsi="Verdana"/>
          <w:color w:val="000000" w:themeColor="text1"/>
        </w:rPr>
        <w:t xml:space="preserve">  Each site will designate an individual to ensure this compliance measure is managed throughout the day and at the end of the shifts.</w:t>
      </w:r>
    </w:p>
    <w:p w14:paraId="77F81841" w14:textId="77777777" w:rsidR="00601618" w:rsidRPr="001546A8" w:rsidRDefault="00601618" w:rsidP="00601618">
      <w:pPr>
        <w:spacing w:before="120" w:after="120"/>
        <w:rPr>
          <w:rFonts w:ascii="Verdana" w:hAnsi="Verdana"/>
          <w:color w:val="000000"/>
        </w:rPr>
      </w:pPr>
    </w:p>
    <w:p w14:paraId="03C769C2" w14:textId="77777777" w:rsidR="00601618" w:rsidRDefault="00601618" w:rsidP="00601618">
      <w:pPr>
        <w:spacing w:before="120" w:after="120"/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noProof/>
          <w:color w:val="000000" w:themeColor="text1"/>
        </w:rPr>
        <w:drawing>
          <wp:inline distT="0" distB="0" distL="0" distR="0" wp14:anchorId="01891E4C" wp14:editId="045C069B">
            <wp:extent cx="304762" cy="304762"/>
            <wp:effectExtent l="0" t="0" r="635" b="635"/>
            <wp:docPr id="58919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61623" name="Picture 3154616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 w:themeColor="text1"/>
        </w:rPr>
        <w:t>Email requests from callers:</w:t>
      </w:r>
    </w:p>
    <w:p w14:paraId="190B4739" w14:textId="2163169C" w:rsidR="00DD2B4A" w:rsidRPr="00D1797B" w:rsidRDefault="00601618" w:rsidP="00DD2B4A">
      <w:pPr>
        <w:spacing w:before="120" w:after="120"/>
        <w:rPr>
          <w:rFonts w:ascii="Verdana" w:hAnsi="Verdana"/>
          <w:color w:val="000000"/>
        </w:rPr>
      </w:pPr>
      <w:r w:rsidRPr="001546A8">
        <w:rPr>
          <w:rFonts w:ascii="Verdana" w:hAnsi="Verdana"/>
          <w:color w:val="000000"/>
        </w:rPr>
        <w:t>For privacy and security reasons, do not share your email address or send emails to member</w:t>
      </w:r>
      <w:r>
        <w:rPr>
          <w:rFonts w:ascii="Verdana" w:hAnsi="Verdana"/>
          <w:color w:val="000000"/>
        </w:rPr>
        <w:t>s</w:t>
      </w:r>
      <w:r w:rsidRPr="001546A8">
        <w:rPr>
          <w:rFonts w:ascii="Verdana" w:hAnsi="Verdana"/>
          <w:color w:val="000000"/>
        </w:rPr>
        <w:t xml:space="preserve"> or other callers.</w:t>
      </w:r>
      <w:r w:rsidRPr="00DE2CAB">
        <w:t xml:space="preserve"> </w:t>
      </w:r>
      <w:r>
        <w:rPr>
          <w:rFonts w:ascii="Verdana" w:hAnsi="Verdana"/>
          <w:color w:val="000000"/>
        </w:rPr>
        <w:t>Company</w:t>
      </w:r>
      <w:r w:rsidRPr="00DE2CAB">
        <w:rPr>
          <w:rFonts w:ascii="Verdana" w:hAnsi="Verdana"/>
          <w:color w:val="000000"/>
        </w:rPr>
        <w:t xml:space="preserve"> E-mails are </w:t>
      </w:r>
      <w:r>
        <w:rPr>
          <w:rFonts w:ascii="Verdana" w:hAnsi="Verdana"/>
          <w:color w:val="000000"/>
        </w:rPr>
        <w:t>intended</w:t>
      </w:r>
      <w:r w:rsidRPr="00DE2CAB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for </w:t>
      </w:r>
      <w:r w:rsidRPr="00DE2CAB">
        <w:rPr>
          <w:rFonts w:ascii="Verdana" w:hAnsi="Verdana"/>
          <w:color w:val="000000"/>
        </w:rPr>
        <w:t xml:space="preserve">internal purposes only and </w:t>
      </w:r>
      <w:r>
        <w:rPr>
          <w:rFonts w:ascii="Verdana" w:hAnsi="Verdana"/>
          <w:color w:val="000000"/>
        </w:rPr>
        <w:t xml:space="preserve">should </w:t>
      </w:r>
      <w:r w:rsidRPr="00DE2CAB">
        <w:rPr>
          <w:rFonts w:ascii="Verdana" w:hAnsi="Verdana"/>
          <w:color w:val="000000"/>
        </w:rPr>
        <w:t>not be shared externally</w:t>
      </w:r>
      <w:r>
        <w:rPr>
          <w:rFonts w:ascii="Verdana" w:hAnsi="Verdana"/>
          <w:color w:val="000000"/>
        </w:rPr>
        <w:t>. For more information on what personal identifiers you can share with callers refer to:</w:t>
      </w:r>
      <w:r w:rsidRPr="001546A8">
        <w:rPr>
          <w:rFonts w:ascii="Verdana" w:hAnsi="Verdana"/>
          <w:color w:val="000000"/>
        </w:rPr>
        <w:t xml:space="preserve"> </w:t>
      </w:r>
      <w:r w:rsidR="0007345A">
        <w:rPr>
          <w:rFonts w:ascii="Verdana" w:hAnsi="Verdana"/>
          <w:color w:val="000000"/>
        </w:rPr>
        <w:t xml:space="preserve"> </w:t>
      </w:r>
      <w:hyperlink r:id="rId13" w:anchor="!/view?docid=65e9d0fd-2937-4aad-879a-e50f2482eec2" w:history="1">
        <w:r w:rsidRPr="008B6DC7">
          <w:rPr>
            <w:rStyle w:val="Hyperlink"/>
            <w:rFonts w:ascii="Verdana" w:hAnsi="Verdana"/>
          </w:rPr>
          <w:t>Compass - Requests for Representative's Name, ID, Location, Or Call Reference Number</w:t>
        </w:r>
        <w:r w:rsidR="008D3BD2" w:rsidRPr="008B6DC7">
          <w:rPr>
            <w:rStyle w:val="Hyperlink"/>
            <w:rFonts w:ascii="Verdana" w:hAnsi="Verdana"/>
          </w:rPr>
          <w:t xml:space="preserve"> (068256)</w:t>
        </w:r>
      </w:hyperlink>
      <w:r w:rsidR="00325DCD">
        <w:rPr>
          <w:rFonts w:ascii="Verdana" w:hAnsi="Verdana"/>
          <w:b/>
          <w:bCs/>
          <w:color w:val="000000" w:themeColor="text1"/>
        </w:rPr>
        <w:t xml:space="preserve">.  </w:t>
      </w:r>
    </w:p>
    <w:bookmarkStart w:id="13" w:name="_Available_Task_Types"/>
    <w:bookmarkStart w:id="14" w:name="_Various_Work_Instructions_2"/>
    <w:bookmarkStart w:id="15" w:name="_Log_Activity:"/>
    <w:bookmarkStart w:id="16" w:name="_Log_Activity"/>
    <w:bookmarkStart w:id="17" w:name="_Caremark_Privacy_Officer"/>
    <w:bookmarkStart w:id="18" w:name="_CVS_Caremark_Privacy"/>
    <w:bookmarkEnd w:id="13"/>
    <w:bookmarkEnd w:id="14"/>
    <w:bookmarkEnd w:id="15"/>
    <w:bookmarkEnd w:id="16"/>
    <w:bookmarkEnd w:id="17"/>
    <w:bookmarkEnd w:id="18"/>
    <w:p w14:paraId="555EE2EB" w14:textId="5CBFD87E" w:rsidR="003C40C0" w:rsidRPr="00AE3E32" w:rsidRDefault="0048209D" w:rsidP="003945DA">
      <w:pPr>
        <w:spacing w:before="60" w:after="60"/>
        <w:ind w:left="360"/>
        <w:jc w:val="right"/>
        <w:rPr>
          <w:rFonts w:ascii="Verdana" w:hAnsi="Verdana"/>
        </w:rPr>
      </w:pPr>
      <w:r w:rsidRPr="00AE3E32">
        <w:fldChar w:fldCharType="begin"/>
      </w:r>
      <w:r w:rsidRPr="003945DA">
        <w:rPr>
          <w:rFonts w:ascii="Verdana" w:hAnsi="Verdana"/>
        </w:rPr>
        <w:instrText xml:space="preserve"> HYPERLINK \l "_top" </w:instrText>
      </w:r>
      <w:r w:rsidRPr="00AE3E32">
        <w:fldChar w:fldCharType="separate"/>
      </w:r>
      <w:r w:rsidR="003C40C0" w:rsidRPr="00AE3E32">
        <w:rPr>
          <w:rStyle w:val="Hyperlink"/>
          <w:rFonts w:ascii="Verdana" w:hAnsi="Verdana"/>
        </w:rPr>
        <w:t>Top of the Document</w:t>
      </w:r>
      <w:r w:rsidRPr="00AE3E32"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537AC" w:rsidRPr="00865FAF" w14:paraId="20147436" w14:textId="77777777" w:rsidTr="003945DA">
        <w:tc>
          <w:tcPr>
            <w:tcW w:w="5000" w:type="pct"/>
            <w:shd w:val="clear" w:color="auto" w:fill="BFBFBF" w:themeFill="background1" w:themeFillShade="BF"/>
          </w:tcPr>
          <w:p w14:paraId="50030CF2" w14:textId="3881FCF3" w:rsidR="00C537AC" w:rsidRPr="00865FAF" w:rsidRDefault="007B0FD8" w:rsidP="003945D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9" w:name="_Resolution_Time:"/>
            <w:bookmarkStart w:id="20" w:name="_Complaints"/>
            <w:bookmarkStart w:id="21" w:name="_Toc194482949"/>
            <w:bookmarkEnd w:id="19"/>
            <w:bookmarkEnd w:id="20"/>
            <w:r w:rsidRPr="00865FAF">
              <w:rPr>
                <w:rFonts w:ascii="Verdana" w:hAnsi="Verdana"/>
                <w:i w:val="0"/>
                <w:iCs w:val="0"/>
              </w:rPr>
              <w:t>Complaints</w:t>
            </w:r>
            <w:bookmarkEnd w:id="21"/>
          </w:p>
        </w:tc>
      </w:tr>
    </w:tbl>
    <w:p w14:paraId="3A0FE9AE" w14:textId="737D1895" w:rsidR="00517D4A" w:rsidRDefault="00517D4A" w:rsidP="003945DA">
      <w:pPr>
        <w:spacing w:before="120" w:after="120"/>
        <w:rPr>
          <w:rFonts w:ascii="Verdana" w:hAnsi="Verdana"/>
        </w:rPr>
      </w:pPr>
    </w:p>
    <w:p w14:paraId="06C5372F" w14:textId="663A27B0" w:rsidR="00B83780" w:rsidRDefault="008B6DC7" w:rsidP="003945DA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</w:rPr>
        <w:t>If a</w:t>
      </w:r>
      <w:r w:rsidR="007B0FD8" w:rsidRPr="0EA16FCA">
        <w:rPr>
          <w:rFonts w:ascii="Verdana" w:hAnsi="Verdana"/>
        </w:rPr>
        <w:t xml:space="preserve"> </w:t>
      </w:r>
      <w:r w:rsidR="009630B4" w:rsidRPr="0EA16FCA">
        <w:rPr>
          <w:rFonts w:ascii="Verdana" w:hAnsi="Verdana"/>
          <w:color w:val="000000" w:themeColor="text1"/>
        </w:rPr>
        <w:t>member</w:t>
      </w:r>
      <w:r>
        <w:rPr>
          <w:rFonts w:ascii="Verdana" w:hAnsi="Verdana"/>
          <w:color w:val="000000" w:themeColor="text1"/>
        </w:rPr>
        <w:t xml:space="preserve"> asks</w:t>
      </w:r>
      <w:r w:rsidR="007B0FD8" w:rsidRPr="0EA16FCA">
        <w:rPr>
          <w:rFonts w:ascii="Verdana" w:hAnsi="Verdana"/>
          <w:color w:val="000000" w:themeColor="text1"/>
        </w:rPr>
        <w:t xml:space="preserve"> to file complaints about </w:t>
      </w:r>
      <w:r w:rsidR="004D5802" w:rsidRPr="0EA16FCA">
        <w:rPr>
          <w:rFonts w:ascii="Verdana" w:hAnsi="Verdana"/>
          <w:color w:val="000000" w:themeColor="text1"/>
        </w:rPr>
        <w:t xml:space="preserve">our </w:t>
      </w:r>
      <w:r w:rsidR="00BC7F63" w:rsidRPr="0EA16FCA">
        <w:rPr>
          <w:rFonts w:ascii="Verdana" w:hAnsi="Verdana"/>
          <w:color w:val="000000" w:themeColor="text1"/>
        </w:rPr>
        <w:t>PBM</w:t>
      </w:r>
      <w:r w:rsidR="007B0FD8" w:rsidRPr="0EA16FCA">
        <w:rPr>
          <w:rFonts w:ascii="Verdana" w:hAnsi="Verdana"/>
          <w:color w:val="000000" w:themeColor="text1"/>
        </w:rPr>
        <w:t>’s Privacy Policies</w:t>
      </w:r>
      <w:r w:rsidR="004D5802" w:rsidRPr="0EA16FCA">
        <w:rPr>
          <w:rFonts w:ascii="Verdana" w:hAnsi="Verdana"/>
          <w:color w:val="000000" w:themeColor="text1"/>
        </w:rPr>
        <w:t>/Practices</w:t>
      </w:r>
      <w:r w:rsidR="005F4DB1" w:rsidRPr="0EA16FCA">
        <w:rPr>
          <w:rFonts w:ascii="Verdana" w:hAnsi="Verdana"/>
          <w:color w:val="000000" w:themeColor="text1"/>
        </w:rPr>
        <w:t xml:space="preserve">. </w:t>
      </w:r>
    </w:p>
    <w:p w14:paraId="1DE8333C" w14:textId="77777777" w:rsidR="00B83780" w:rsidRDefault="00B83780" w:rsidP="003945DA">
      <w:pPr>
        <w:spacing w:before="120" w:after="120"/>
        <w:rPr>
          <w:rFonts w:ascii="Verdana" w:hAnsi="Verdana"/>
          <w:color w:val="000000"/>
        </w:rPr>
      </w:pPr>
    </w:p>
    <w:p w14:paraId="151C8AEC" w14:textId="77777777" w:rsidR="009805A4" w:rsidRDefault="009805A4" w:rsidP="003945DA">
      <w:pPr>
        <w:spacing w:before="120" w:after="120"/>
        <w:rPr>
          <w:rFonts w:ascii="Verdana" w:hAnsi="Verdana"/>
          <w:b/>
          <w:bCs/>
          <w:color w:val="000000"/>
        </w:rPr>
      </w:pPr>
      <w:bookmarkStart w:id="22" w:name="OLE_LINK8"/>
      <w:r>
        <w:rPr>
          <w:rFonts w:ascii="Verdana" w:hAnsi="Verdana"/>
          <w:b/>
          <w:bCs/>
          <w:color w:val="000000"/>
        </w:rPr>
        <w:t>Options:</w:t>
      </w:r>
    </w:p>
    <w:p w14:paraId="030A2EA5" w14:textId="77777777" w:rsidR="009805A4" w:rsidRDefault="009805A4" w:rsidP="003945DA">
      <w:pPr>
        <w:spacing w:before="120" w:after="120"/>
        <w:rPr>
          <w:rFonts w:ascii="Verdana" w:hAnsi="Verdana"/>
          <w:b/>
          <w:bCs/>
          <w:color w:val="000000"/>
        </w:rPr>
      </w:pPr>
    </w:p>
    <w:p w14:paraId="3D2864F2" w14:textId="094352F3" w:rsidR="009805A4" w:rsidRPr="003945DA" w:rsidRDefault="009805A4" w:rsidP="003945DA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Email the Privacy office at:  </w:t>
      </w:r>
      <w:hyperlink r:id="rId14" w:history="1">
        <w:r>
          <w:rPr>
            <w:rStyle w:val="Hyperlink"/>
            <w:rFonts w:ascii="Verdana" w:hAnsi="Verdana"/>
          </w:rPr>
          <w:t>Privacycaremark@cvshealth.com</w:t>
        </w:r>
      </w:hyperlink>
    </w:p>
    <w:p w14:paraId="51B5664A" w14:textId="77777777" w:rsidR="009805A4" w:rsidRDefault="009805A4" w:rsidP="003945DA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writing using the following address:</w:t>
      </w:r>
    </w:p>
    <w:p w14:paraId="3721FE93" w14:textId="77777777" w:rsidR="009805A4" w:rsidRDefault="009805A4" w:rsidP="003945DA">
      <w:pPr>
        <w:spacing w:before="120" w:after="120"/>
        <w:jc w:val="center"/>
        <w:rPr>
          <w:rFonts w:ascii="Verdana" w:hAnsi="Verdana"/>
          <w:b/>
          <w:color w:val="000000"/>
        </w:rPr>
      </w:pPr>
    </w:p>
    <w:p w14:paraId="2E301124" w14:textId="77777777" w:rsidR="009805A4" w:rsidRDefault="009805A4" w:rsidP="003945DA">
      <w:pPr>
        <w:spacing w:before="120" w:after="120"/>
        <w:ind w:left="360"/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CVS Health</w:t>
      </w:r>
    </w:p>
    <w:p w14:paraId="050E4D5A" w14:textId="77777777" w:rsidR="009805A4" w:rsidRDefault="009805A4" w:rsidP="003945DA">
      <w:pPr>
        <w:spacing w:before="120" w:after="120"/>
        <w:ind w:left="360"/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Attn:  Privacy Office</w:t>
      </w:r>
    </w:p>
    <w:p w14:paraId="10BA1CD0" w14:textId="77777777" w:rsidR="009805A4" w:rsidRDefault="009805A4" w:rsidP="003945DA">
      <w:pPr>
        <w:spacing w:before="120" w:after="120"/>
        <w:ind w:left="360"/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One CVS Drive</w:t>
      </w:r>
    </w:p>
    <w:p w14:paraId="4EF003FF" w14:textId="77777777" w:rsidR="009805A4" w:rsidRDefault="009805A4" w:rsidP="003945DA">
      <w:pPr>
        <w:spacing w:before="120" w:after="120"/>
        <w:ind w:left="360"/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Woonsocket, RI 02895</w:t>
      </w:r>
    </w:p>
    <w:p w14:paraId="68D61C76" w14:textId="77777777" w:rsidR="009805A4" w:rsidRDefault="009805A4" w:rsidP="003945DA">
      <w:pPr>
        <w:spacing w:before="120" w:after="120"/>
        <w:rPr>
          <w:rFonts w:ascii="Verdana" w:hAnsi="Verdana"/>
          <w:color w:val="000000"/>
        </w:rPr>
      </w:pPr>
    </w:p>
    <w:p w14:paraId="790EB800" w14:textId="6D0B106A" w:rsidR="009805A4" w:rsidRPr="003945DA" w:rsidRDefault="009805A4" w:rsidP="00DD2B4A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color w:val="000000"/>
        </w:rPr>
      </w:pPr>
      <w:r w:rsidRPr="0EA16FCA">
        <w:rPr>
          <w:rFonts w:ascii="Verdana" w:hAnsi="Verdana"/>
          <w:color w:val="000000" w:themeColor="text1"/>
        </w:rPr>
        <w:t>Contact the Privacy hotline (</w:t>
      </w:r>
      <w:r w:rsidRPr="0EA16FCA">
        <w:rPr>
          <w:rFonts w:ascii="Verdana" w:hAnsi="Verdana"/>
          <w:b/>
          <w:bCs/>
          <w:color w:val="000000" w:themeColor="text1"/>
        </w:rPr>
        <w:t>1-866-443-0933</w:t>
      </w:r>
      <w:r w:rsidRPr="0EA16FCA">
        <w:rPr>
          <w:rFonts w:ascii="Verdana" w:hAnsi="Verdana"/>
          <w:color w:val="000000" w:themeColor="text1"/>
        </w:rPr>
        <w:t>) for a verbal complaint</w:t>
      </w:r>
      <w:r w:rsidR="0EAFF498" w:rsidRPr="0EA16FCA">
        <w:rPr>
          <w:rFonts w:ascii="Verdana" w:hAnsi="Verdana"/>
          <w:color w:val="000000" w:themeColor="text1"/>
        </w:rPr>
        <w:t xml:space="preserve">. </w:t>
      </w:r>
    </w:p>
    <w:p w14:paraId="58CE980D" w14:textId="77777777" w:rsidR="00DD2B4A" w:rsidRPr="003945DA" w:rsidRDefault="00DD2B4A" w:rsidP="003945DA">
      <w:pPr>
        <w:spacing w:before="120" w:after="120"/>
        <w:rPr>
          <w:rFonts w:ascii="Verdana" w:hAnsi="Verdana"/>
          <w:color w:val="000000"/>
        </w:rPr>
      </w:pPr>
    </w:p>
    <w:bookmarkEnd w:id="22"/>
    <w:p w14:paraId="19A67444" w14:textId="083EE2D0" w:rsidR="00CB2538" w:rsidRPr="00AE3E32" w:rsidRDefault="0048209D" w:rsidP="003945DA">
      <w:pPr>
        <w:spacing w:before="60" w:after="60"/>
        <w:jc w:val="right"/>
        <w:rPr>
          <w:rFonts w:ascii="Verdana" w:hAnsi="Verdana"/>
        </w:rPr>
      </w:pPr>
      <w:r w:rsidRPr="00AE3E32">
        <w:fldChar w:fldCharType="begin"/>
      </w:r>
      <w:r w:rsidRPr="003945DA">
        <w:rPr>
          <w:rFonts w:ascii="Verdana" w:hAnsi="Verdana"/>
        </w:rPr>
        <w:instrText xml:space="preserve"> HYPERLINK \l "_top" </w:instrText>
      </w:r>
      <w:r w:rsidRPr="00AE3E32">
        <w:fldChar w:fldCharType="separate"/>
      </w:r>
      <w:r w:rsidR="00CB2538" w:rsidRPr="00AE3E32">
        <w:rPr>
          <w:rStyle w:val="Hyperlink"/>
          <w:rFonts w:ascii="Verdana" w:hAnsi="Verdana"/>
        </w:rPr>
        <w:t>Top of the Document</w:t>
      </w:r>
      <w:r w:rsidRPr="00AE3E32"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B2538" w14:paraId="319FCA30" w14:textId="77777777" w:rsidTr="003945D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92CBC4" w14:textId="4B7F7EA6" w:rsidR="00CB2538" w:rsidRDefault="00CB2538" w:rsidP="0025107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3" w:name="_Toc194482950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3"/>
          </w:p>
        </w:tc>
      </w:tr>
    </w:tbl>
    <w:p w14:paraId="55211B30" w14:textId="71671D29" w:rsidR="00CB2538" w:rsidRPr="007B7C9E" w:rsidRDefault="37747C26" w:rsidP="00517D4A">
      <w:pPr>
        <w:spacing w:before="120" w:after="120"/>
        <w:rPr>
          <w:rFonts w:ascii="Verdana" w:hAnsi="Verdana"/>
        </w:rPr>
      </w:pPr>
      <w:hyperlink r:id="rId15" w:anchor="!/view?docid=c1f1028b-e42c-4b4f-a4cf-cc0b42c91606:~:text=Customer%20Care%20Abbreviations%2C%20Definitions%2C%20and%20Terms%20Index" w:history="1">
        <w:r w:rsidRPr="007B7C9E">
          <w:rPr>
            <w:rStyle w:val="Hyperlink"/>
            <w:rFonts w:ascii="Verdana" w:hAnsi="Verdana"/>
          </w:rPr>
          <w:t>Customer Care Abbreviations, Definitions, and Terms Index</w:t>
        </w:r>
        <w:r w:rsidR="0007345A">
          <w:rPr>
            <w:rStyle w:val="Hyperlink"/>
            <w:rFonts w:ascii="Verdana" w:hAnsi="Verdana"/>
          </w:rPr>
          <w:t xml:space="preserve"> </w:t>
        </w:r>
        <w:r w:rsidRPr="007B7C9E">
          <w:rPr>
            <w:rStyle w:val="Hyperlink"/>
            <w:rFonts w:ascii="Verdana" w:hAnsi="Verdana"/>
          </w:rPr>
          <w:t>(</w:t>
        </w:r>
        <w:r w:rsidR="00021507" w:rsidRPr="007B7C9E">
          <w:rPr>
            <w:rStyle w:val="Hyperlink"/>
            <w:rFonts w:ascii="Verdana" w:hAnsi="Verdana"/>
          </w:rPr>
          <w:t>0</w:t>
        </w:r>
        <w:r w:rsidRPr="007B7C9E">
          <w:rPr>
            <w:rStyle w:val="Hyperlink"/>
            <w:rFonts w:ascii="Verdana" w:hAnsi="Verdana"/>
          </w:rPr>
          <w:t>17428)</w:t>
        </w:r>
      </w:hyperlink>
    </w:p>
    <w:p w14:paraId="3797338B" w14:textId="2898A5DA" w:rsidR="00AF382E" w:rsidRDefault="0034375F" w:rsidP="00517D4A">
      <w:pPr>
        <w:spacing w:before="120" w:after="120"/>
      </w:pPr>
      <w:hyperlink r:id="rId16" w:anchor="!/view?docid=a762d9c8-3265-40f8-87ec-2898f00d2d11" w:history="1">
        <w:r>
          <w:rPr>
            <w:rStyle w:val="Hyperlink"/>
            <w:rFonts w:ascii="Verdana" w:hAnsi="Verdana" w:cs="Helvetica"/>
            <w:shd w:val="clear" w:color="auto" w:fill="FFFFFF"/>
          </w:rPr>
          <w:t>Customer Care Abbreviations, Definitions and Terms - H (051679)</w:t>
        </w:r>
      </w:hyperlink>
    </w:p>
    <w:p w14:paraId="06372479" w14:textId="708B2255" w:rsidR="00F40A29" w:rsidRPr="007B7C9E" w:rsidRDefault="00F40A29" w:rsidP="00517D4A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bCs/>
          <w:noProof/>
          <w:color w:val="000000" w:themeColor="text1"/>
        </w:rPr>
        <w:drawing>
          <wp:inline distT="0" distB="0" distL="0" distR="0" wp14:anchorId="0E8D51D2" wp14:editId="5E889D1C">
            <wp:extent cx="304762" cy="304762"/>
            <wp:effectExtent l="0" t="0" r="635" b="635"/>
            <wp:docPr id="171813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61623" name="Picture 3154616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 xml:space="preserve"> </w:t>
      </w:r>
      <w:hyperlink r:id="rId17" w:anchor="!/view?docid=65e9d0fd-2937-4aad-879a-e50f2482eec2" w:history="1">
        <w:r w:rsidRPr="00567DBD">
          <w:rPr>
            <w:rStyle w:val="Hyperlink"/>
            <w:rFonts w:ascii="Verdana" w:hAnsi="Verdana" w:cs="Helvetica"/>
          </w:rPr>
          <w:t>Compass - Requests for Representative's Name, ID, Location, Or Call Reference Number (068256)</w:t>
        </w:r>
      </w:hyperlink>
    </w:p>
    <w:p w14:paraId="6C15D86E" w14:textId="2F22E233" w:rsidR="00CB2538" w:rsidRPr="003945DA" w:rsidRDefault="00CB2538" w:rsidP="00517D4A">
      <w:pPr>
        <w:spacing w:before="120" w:after="120"/>
        <w:rPr>
          <w:rFonts w:ascii="Verdana" w:hAnsi="Verdana"/>
        </w:rPr>
      </w:pPr>
      <w:r w:rsidRPr="007B7C9E">
        <w:rPr>
          <w:rFonts w:ascii="Verdana" w:hAnsi="Verdana"/>
          <w:b/>
        </w:rPr>
        <w:t xml:space="preserve">Parent </w:t>
      </w:r>
      <w:r w:rsidR="00AF382E" w:rsidRPr="007B7C9E">
        <w:rPr>
          <w:rFonts w:ascii="Verdana" w:hAnsi="Verdana"/>
          <w:b/>
        </w:rPr>
        <w:t>Document</w:t>
      </w:r>
      <w:r w:rsidRPr="007B7C9E">
        <w:rPr>
          <w:rFonts w:ascii="Verdana" w:hAnsi="Verdana"/>
          <w:b/>
        </w:rPr>
        <w:t>:</w:t>
      </w:r>
      <w:r w:rsidRPr="007B7C9E">
        <w:rPr>
          <w:rFonts w:ascii="Verdana" w:hAnsi="Verdana"/>
        </w:rPr>
        <w:t xml:space="preserve">  </w:t>
      </w:r>
      <w:hyperlink r:id="rId18" w:tgtFrame="_blank" w:history="1">
        <w:r w:rsidR="00687135">
          <w:rPr>
            <w:rStyle w:val="Hyperlink"/>
            <w:rFonts w:ascii="Verdana" w:hAnsi="Verdana"/>
          </w:rPr>
          <w:t>CALL-0049 Customer Care Internal and External Call Handling</w:t>
        </w:r>
      </w:hyperlink>
      <w:r w:rsidR="00AF382E" w:rsidRPr="003945DA">
        <w:rPr>
          <w:rFonts w:ascii="Verdana" w:hAnsi="Verdana"/>
        </w:rPr>
        <w:t xml:space="preserve">, </w:t>
      </w:r>
      <w:hyperlink r:id="rId19" w:history="1">
        <w:r w:rsidR="00590A81">
          <w:rPr>
            <w:rStyle w:val="Hyperlink"/>
            <w:rFonts w:ascii="Verdana" w:hAnsi="Verdana"/>
          </w:rPr>
          <w:t>HIPAA-0002 Authorization for Use and Disclosure of Protected Health Information</w:t>
        </w:r>
      </w:hyperlink>
    </w:p>
    <w:p w14:paraId="1033CE71" w14:textId="77777777" w:rsidR="006A5380" w:rsidRDefault="006A5380">
      <w:pPr>
        <w:rPr>
          <w:rFonts w:ascii="Verdana" w:hAnsi="Verdana"/>
        </w:rPr>
      </w:pPr>
    </w:p>
    <w:p w14:paraId="2E837754" w14:textId="3330C5E7" w:rsidR="00C537AC" w:rsidRPr="00AE3E32" w:rsidRDefault="003C40C0" w:rsidP="003945DA">
      <w:pPr>
        <w:spacing w:before="60" w:after="60"/>
        <w:jc w:val="right"/>
        <w:rPr>
          <w:rFonts w:ascii="Verdana" w:hAnsi="Verdana"/>
        </w:rPr>
      </w:pPr>
      <w:hyperlink w:anchor="_top" w:history="1">
        <w:r w:rsidRPr="00AE3E32">
          <w:rPr>
            <w:rStyle w:val="Hyperlink"/>
            <w:rFonts w:ascii="Verdana" w:hAnsi="Verdana"/>
          </w:rPr>
          <w:t>Top of the Document</w:t>
        </w:r>
      </w:hyperlink>
    </w:p>
    <w:p w14:paraId="0485A6CA" w14:textId="0F1B708D" w:rsidR="00863EC9" w:rsidRPr="00C247CB" w:rsidRDefault="00863EC9" w:rsidP="00863EC9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3C5FFD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121DF2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165C3B9F" w14:textId="77777777" w:rsidR="00863EC9" w:rsidRPr="00C247CB" w:rsidRDefault="00863EC9" w:rsidP="00863EC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B680AFE" w14:textId="77777777" w:rsidR="00C537AC" w:rsidRPr="00902E07" w:rsidRDefault="00C537AC" w:rsidP="00863EC9">
      <w:pPr>
        <w:jc w:val="right"/>
        <w:rPr>
          <w:rFonts w:ascii="Verdana" w:hAnsi="Verdana"/>
          <w:color w:val="000000"/>
          <w:sz w:val="16"/>
          <w:szCs w:val="16"/>
        </w:rPr>
      </w:pPr>
    </w:p>
    <w:sectPr w:rsidR="00C537AC" w:rsidRPr="00902E0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49E24" w14:textId="77777777" w:rsidR="008E1093" w:rsidRDefault="008E1093">
      <w:r>
        <w:separator/>
      </w:r>
    </w:p>
  </w:endnote>
  <w:endnote w:type="continuationSeparator" w:id="0">
    <w:p w14:paraId="47C340E8" w14:textId="77777777" w:rsidR="008E1093" w:rsidRDefault="008E1093">
      <w:r>
        <w:continuationSeparator/>
      </w:r>
    </w:p>
  </w:endnote>
  <w:endnote w:type="continuationNotice" w:id="1">
    <w:p w14:paraId="4B989A59" w14:textId="77777777" w:rsidR="008E1093" w:rsidRDefault="008E10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B8068" w14:textId="77777777" w:rsidR="008E1093" w:rsidRDefault="008E1093">
      <w:r>
        <w:separator/>
      </w:r>
    </w:p>
  </w:footnote>
  <w:footnote w:type="continuationSeparator" w:id="0">
    <w:p w14:paraId="7FBE2BB3" w14:textId="77777777" w:rsidR="008E1093" w:rsidRDefault="008E1093">
      <w:r>
        <w:continuationSeparator/>
      </w:r>
    </w:p>
  </w:footnote>
  <w:footnote w:type="continuationNotice" w:id="1">
    <w:p w14:paraId="28E5737F" w14:textId="77777777" w:rsidR="008E1093" w:rsidRDefault="008E1093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1DAB"/>
    <w:multiLevelType w:val="hybridMultilevel"/>
    <w:tmpl w:val="CA26C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CD2350A"/>
    <w:multiLevelType w:val="hybridMultilevel"/>
    <w:tmpl w:val="E27E87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A4E11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71EAD"/>
    <w:multiLevelType w:val="hybridMultilevel"/>
    <w:tmpl w:val="1924C346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259FF"/>
    <w:multiLevelType w:val="hybridMultilevel"/>
    <w:tmpl w:val="CC102BCC"/>
    <w:lvl w:ilvl="0" w:tplc="DBA4E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8256C"/>
    <w:multiLevelType w:val="hybridMultilevel"/>
    <w:tmpl w:val="37AC37D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47411352">
    <w:abstractNumId w:val="1"/>
  </w:num>
  <w:num w:numId="2" w16cid:durableId="1588230612">
    <w:abstractNumId w:val="3"/>
  </w:num>
  <w:num w:numId="3" w16cid:durableId="175971325">
    <w:abstractNumId w:val="2"/>
  </w:num>
  <w:num w:numId="4" w16cid:durableId="1984579692">
    <w:abstractNumId w:val="5"/>
  </w:num>
  <w:num w:numId="5" w16cid:durableId="19346244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340845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34"/>
    <w:rsid w:val="00006915"/>
    <w:rsid w:val="00010ECC"/>
    <w:rsid w:val="0002042F"/>
    <w:rsid w:val="00021507"/>
    <w:rsid w:val="00040702"/>
    <w:rsid w:val="00047801"/>
    <w:rsid w:val="0007345A"/>
    <w:rsid w:val="00076FF2"/>
    <w:rsid w:val="00080ABF"/>
    <w:rsid w:val="00094C0B"/>
    <w:rsid w:val="000B508D"/>
    <w:rsid w:val="000C7B6B"/>
    <w:rsid w:val="000D09AF"/>
    <w:rsid w:val="0010466D"/>
    <w:rsid w:val="00116D6E"/>
    <w:rsid w:val="00121DF2"/>
    <w:rsid w:val="0012288E"/>
    <w:rsid w:val="00133AC0"/>
    <w:rsid w:val="0016437B"/>
    <w:rsid w:val="00195398"/>
    <w:rsid w:val="001B3FE1"/>
    <w:rsid w:val="001E3D53"/>
    <w:rsid w:val="00212960"/>
    <w:rsid w:val="00212F4E"/>
    <w:rsid w:val="002202E2"/>
    <w:rsid w:val="00220C5A"/>
    <w:rsid w:val="00223B0B"/>
    <w:rsid w:val="00242EFB"/>
    <w:rsid w:val="00243324"/>
    <w:rsid w:val="00251071"/>
    <w:rsid w:val="00262AE4"/>
    <w:rsid w:val="0028346D"/>
    <w:rsid w:val="0028377A"/>
    <w:rsid w:val="00284AE2"/>
    <w:rsid w:val="00294081"/>
    <w:rsid w:val="002B7370"/>
    <w:rsid w:val="002D3666"/>
    <w:rsid w:val="002E61EF"/>
    <w:rsid w:val="002F34F5"/>
    <w:rsid w:val="003142AE"/>
    <w:rsid w:val="00322345"/>
    <w:rsid w:val="00325DCD"/>
    <w:rsid w:val="003261BE"/>
    <w:rsid w:val="0034375F"/>
    <w:rsid w:val="00350736"/>
    <w:rsid w:val="00387772"/>
    <w:rsid w:val="003945DA"/>
    <w:rsid w:val="003A5435"/>
    <w:rsid w:val="003A653A"/>
    <w:rsid w:val="003A671F"/>
    <w:rsid w:val="003C40C0"/>
    <w:rsid w:val="003C5FFD"/>
    <w:rsid w:val="003C623D"/>
    <w:rsid w:val="003E6137"/>
    <w:rsid w:val="003F4A12"/>
    <w:rsid w:val="00404FC9"/>
    <w:rsid w:val="00406B3E"/>
    <w:rsid w:val="0042300E"/>
    <w:rsid w:val="00426DAD"/>
    <w:rsid w:val="00427671"/>
    <w:rsid w:val="00472103"/>
    <w:rsid w:val="004731C9"/>
    <w:rsid w:val="0048209D"/>
    <w:rsid w:val="0048648A"/>
    <w:rsid w:val="00493530"/>
    <w:rsid w:val="00493E5B"/>
    <w:rsid w:val="004C41A9"/>
    <w:rsid w:val="004D5802"/>
    <w:rsid w:val="004D6197"/>
    <w:rsid w:val="004E1F12"/>
    <w:rsid w:val="004F22DB"/>
    <w:rsid w:val="00511599"/>
    <w:rsid w:val="0051494D"/>
    <w:rsid w:val="0051695B"/>
    <w:rsid w:val="00517D4A"/>
    <w:rsid w:val="00537F2E"/>
    <w:rsid w:val="00550C74"/>
    <w:rsid w:val="00566288"/>
    <w:rsid w:val="00567DBD"/>
    <w:rsid w:val="00576660"/>
    <w:rsid w:val="005903E6"/>
    <w:rsid w:val="00590A81"/>
    <w:rsid w:val="005B79D3"/>
    <w:rsid w:val="005C64A3"/>
    <w:rsid w:val="005D5E50"/>
    <w:rsid w:val="005E09DA"/>
    <w:rsid w:val="005F4DB1"/>
    <w:rsid w:val="005F6EEA"/>
    <w:rsid w:val="00601618"/>
    <w:rsid w:val="00604F5C"/>
    <w:rsid w:val="00605B9D"/>
    <w:rsid w:val="00611621"/>
    <w:rsid w:val="00613F51"/>
    <w:rsid w:val="00617374"/>
    <w:rsid w:val="006211A5"/>
    <w:rsid w:val="00643C7C"/>
    <w:rsid w:val="006731C4"/>
    <w:rsid w:val="00687135"/>
    <w:rsid w:val="006A1B32"/>
    <w:rsid w:val="006A5380"/>
    <w:rsid w:val="006A6987"/>
    <w:rsid w:val="006C1918"/>
    <w:rsid w:val="006C28B1"/>
    <w:rsid w:val="006D6C7B"/>
    <w:rsid w:val="006E032B"/>
    <w:rsid w:val="006E1DAB"/>
    <w:rsid w:val="006F055D"/>
    <w:rsid w:val="00711657"/>
    <w:rsid w:val="00713586"/>
    <w:rsid w:val="00720971"/>
    <w:rsid w:val="00720DFB"/>
    <w:rsid w:val="00725846"/>
    <w:rsid w:val="007334F3"/>
    <w:rsid w:val="0075253B"/>
    <w:rsid w:val="00774D84"/>
    <w:rsid w:val="007B0FD8"/>
    <w:rsid w:val="007B7C9E"/>
    <w:rsid w:val="007D2867"/>
    <w:rsid w:val="007D6788"/>
    <w:rsid w:val="007E7A69"/>
    <w:rsid w:val="007F5DB0"/>
    <w:rsid w:val="0080154C"/>
    <w:rsid w:val="0080312C"/>
    <w:rsid w:val="00817EB5"/>
    <w:rsid w:val="00852A39"/>
    <w:rsid w:val="00860D0C"/>
    <w:rsid w:val="00862BFC"/>
    <w:rsid w:val="00863EC9"/>
    <w:rsid w:val="00864796"/>
    <w:rsid w:val="00865FAF"/>
    <w:rsid w:val="00872E2A"/>
    <w:rsid w:val="00886669"/>
    <w:rsid w:val="0089657E"/>
    <w:rsid w:val="008A7C20"/>
    <w:rsid w:val="008B3A3A"/>
    <w:rsid w:val="008B48BB"/>
    <w:rsid w:val="008B6DC7"/>
    <w:rsid w:val="008C000C"/>
    <w:rsid w:val="008C045E"/>
    <w:rsid w:val="008C2DC9"/>
    <w:rsid w:val="008D07F8"/>
    <w:rsid w:val="008D0D2A"/>
    <w:rsid w:val="008D1429"/>
    <w:rsid w:val="008D3BD2"/>
    <w:rsid w:val="008D4793"/>
    <w:rsid w:val="008D679F"/>
    <w:rsid w:val="008E1093"/>
    <w:rsid w:val="008E18D1"/>
    <w:rsid w:val="00925B73"/>
    <w:rsid w:val="00925D9B"/>
    <w:rsid w:val="009518A7"/>
    <w:rsid w:val="00953C21"/>
    <w:rsid w:val="009630B4"/>
    <w:rsid w:val="009720FC"/>
    <w:rsid w:val="00974603"/>
    <w:rsid w:val="009805A4"/>
    <w:rsid w:val="00980AD9"/>
    <w:rsid w:val="009816D0"/>
    <w:rsid w:val="009A06DE"/>
    <w:rsid w:val="009C0817"/>
    <w:rsid w:val="009F65F9"/>
    <w:rsid w:val="00A11729"/>
    <w:rsid w:val="00A31FC7"/>
    <w:rsid w:val="00A527B3"/>
    <w:rsid w:val="00A52A1E"/>
    <w:rsid w:val="00A648DD"/>
    <w:rsid w:val="00A76B90"/>
    <w:rsid w:val="00A96946"/>
    <w:rsid w:val="00AB5461"/>
    <w:rsid w:val="00AD73D9"/>
    <w:rsid w:val="00AD75A4"/>
    <w:rsid w:val="00AE1B95"/>
    <w:rsid w:val="00AE3E32"/>
    <w:rsid w:val="00AF1445"/>
    <w:rsid w:val="00AF382E"/>
    <w:rsid w:val="00B0242C"/>
    <w:rsid w:val="00B1307C"/>
    <w:rsid w:val="00B13A27"/>
    <w:rsid w:val="00B17618"/>
    <w:rsid w:val="00B25418"/>
    <w:rsid w:val="00B2635E"/>
    <w:rsid w:val="00B26727"/>
    <w:rsid w:val="00B477C9"/>
    <w:rsid w:val="00B55E92"/>
    <w:rsid w:val="00B56734"/>
    <w:rsid w:val="00B66502"/>
    <w:rsid w:val="00B83780"/>
    <w:rsid w:val="00B83F34"/>
    <w:rsid w:val="00BC7F63"/>
    <w:rsid w:val="00BE1014"/>
    <w:rsid w:val="00BE26B1"/>
    <w:rsid w:val="00C031DC"/>
    <w:rsid w:val="00C059EB"/>
    <w:rsid w:val="00C102B8"/>
    <w:rsid w:val="00C105D1"/>
    <w:rsid w:val="00C12CD4"/>
    <w:rsid w:val="00C166A0"/>
    <w:rsid w:val="00C20F47"/>
    <w:rsid w:val="00C22F39"/>
    <w:rsid w:val="00C34EF8"/>
    <w:rsid w:val="00C41425"/>
    <w:rsid w:val="00C537AC"/>
    <w:rsid w:val="00C63F98"/>
    <w:rsid w:val="00C830E0"/>
    <w:rsid w:val="00C84AD7"/>
    <w:rsid w:val="00C86AFF"/>
    <w:rsid w:val="00C9224E"/>
    <w:rsid w:val="00C972B1"/>
    <w:rsid w:val="00CA4F97"/>
    <w:rsid w:val="00CB2538"/>
    <w:rsid w:val="00CB7A70"/>
    <w:rsid w:val="00CC39D2"/>
    <w:rsid w:val="00CC5589"/>
    <w:rsid w:val="00CC7A2E"/>
    <w:rsid w:val="00CD006B"/>
    <w:rsid w:val="00CD01B8"/>
    <w:rsid w:val="00CE231D"/>
    <w:rsid w:val="00CE2722"/>
    <w:rsid w:val="00D04555"/>
    <w:rsid w:val="00D0688E"/>
    <w:rsid w:val="00D164A7"/>
    <w:rsid w:val="00D1797B"/>
    <w:rsid w:val="00D20834"/>
    <w:rsid w:val="00D31AF1"/>
    <w:rsid w:val="00D327A1"/>
    <w:rsid w:val="00D64136"/>
    <w:rsid w:val="00D746DB"/>
    <w:rsid w:val="00D85800"/>
    <w:rsid w:val="00D95F41"/>
    <w:rsid w:val="00DA0D09"/>
    <w:rsid w:val="00DC4D42"/>
    <w:rsid w:val="00DC7A67"/>
    <w:rsid w:val="00DD2B4A"/>
    <w:rsid w:val="00DE1EB3"/>
    <w:rsid w:val="00DF7438"/>
    <w:rsid w:val="00E00155"/>
    <w:rsid w:val="00E012F9"/>
    <w:rsid w:val="00E067E6"/>
    <w:rsid w:val="00E111C0"/>
    <w:rsid w:val="00E167FC"/>
    <w:rsid w:val="00E2460C"/>
    <w:rsid w:val="00E303E2"/>
    <w:rsid w:val="00E32BE1"/>
    <w:rsid w:val="00E4662E"/>
    <w:rsid w:val="00E50CD3"/>
    <w:rsid w:val="00E52B1B"/>
    <w:rsid w:val="00E550EA"/>
    <w:rsid w:val="00E55841"/>
    <w:rsid w:val="00E622EA"/>
    <w:rsid w:val="00E627D5"/>
    <w:rsid w:val="00E629BA"/>
    <w:rsid w:val="00E667C9"/>
    <w:rsid w:val="00E7629A"/>
    <w:rsid w:val="00EA1940"/>
    <w:rsid w:val="00EA7CEF"/>
    <w:rsid w:val="00EB4B08"/>
    <w:rsid w:val="00EC1B34"/>
    <w:rsid w:val="00ED755D"/>
    <w:rsid w:val="00EE6082"/>
    <w:rsid w:val="00F157B8"/>
    <w:rsid w:val="00F17D58"/>
    <w:rsid w:val="00F20198"/>
    <w:rsid w:val="00F23668"/>
    <w:rsid w:val="00F40A29"/>
    <w:rsid w:val="00F42BB9"/>
    <w:rsid w:val="00F5487A"/>
    <w:rsid w:val="00F627ED"/>
    <w:rsid w:val="00F7004E"/>
    <w:rsid w:val="00F75774"/>
    <w:rsid w:val="00F82F38"/>
    <w:rsid w:val="00F973E1"/>
    <w:rsid w:val="00FA40FF"/>
    <w:rsid w:val="00FB1D76"/>
    <w:rsid w:val="00FD0C7A"/>
    <w:rsid w:val="00FF09C6"/>
    <w:rsid w:val="090509DB"/>
    <w:rsid w:val="0A3A3B89"/>
    <w:rsid w:val="0EA16FCA"/>
    <w:rsid w:val="0EAFF498"/>
    <w:rsid w:val="37747C26"/>
    <w:rsid w:val="3D6DC0E4"/>
    <w:rsid w:val="4AB381AB"/>
    <w:rsid w:val="606F3949"/>
    <w:rsid w:val="65A07805"/>
    <w:rsid w:val="6787F822"/>
    <w:rsid w:val="6C45072A"/>
    <w:rsid w:val="72B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4B6B9"/>
  <w15:chartTrackingRefBased/>
  <w15:docId w15:val="{BB574A27-0385-4996-AB65-3FDE866B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Dotbullet">
    <w:name w:val="Dot bullet"/>
    <w:basedOn w:val="Normal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paragraph" w:customStyle="1" w:styleId="Numbered">
    <w:name w:val="Numbered"/>
    <w:aliases w:val="Left:  0.25&quot;,Hanging:  0.25&quot;"/>
    <w:basedOn w:val="Normal"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04555"/>
    <w:pPr>
      <w:tabs>
        <w:tab w:val="right" w:leader="dot" w:pos="12950"/>
      </w:tabs>
    </w:pPr>
  </w:style>
  <w:style w:type="paragraph" w:styleId="NoSpacing">
    <w:name w:val="No Spacing"/>
    <w:uiPriority w:val="1"/>
    <w:qFormat/>
    <w:rsid w:val="00A96946"/>
    <w:rPr>
      <w:rFonts w:ascii="Calibri" w:eastAsia="Calibri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6A6987"/>
  </w:style>
  <w:style w:type="character" w:customStyle="1" w:styleId="Heading2Char">
    <w:name w:val="Heading 2 Char"/>
    <w:basedOn w:val="DefaultParagraphFont"/>
    <w:link w:val="Heading2"/>
    <w:rsid w:val="00CB2538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B253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4780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C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policy.corp.cvscaremark.com/cs/groups/public/@pnp/@nu/@all/@all/@4420/documents/sop/axbh/ys0w/~edisp/hipaa-0002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rivacycaremark@cvshealth.com" TargetMode="External"/><Relationship Id="rId22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58db820f682000b0a9fdb92c53069014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5eed43c2903c0d3312934f277c92d0e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1477-4A0E-4466-9007-D60B8CEE4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0B40F1-BC67-4931-8DF0-EAD31480F9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D9D92B-2F62-47C2-8DFC-6FFB92C388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67D0E1-10F4-4316-9316-E1CFDA36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749</Words>
  <Characters>5245</Characters>
  <Application>Microsoft Office Word</Application>
  <DocSecurity>0</DocSecurity>
  <Lines>43</Lines>
  <Paragraphs>11</Paragraphs>
  <ScaleCrop>false</ScaleCrop>
  <Company>Caremark RX</Company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Davis, David P.</cp:lastModifiedBy>
  <cp:revision>8</cp:revision>
  <dcterms:created xsi:type="dcterms:W3CDTF">2025-04-02T13:54:00Z</dcterms:created>
  <dcterms:modified xsi:type="dcterms:W3CDTF">2025-04-02T15:46:00Z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113441622</vt:i4>
  </property>
  <property fmtid="{D5CDD505-2E9C-101B-9397-08002B2CF9AE}" pid="3" name="_ReviewCycleID">
    <vt:i4>113441622</vt:i4>
  </property>
  <property fmtid="{D5CDD505-2E9C-101B-9397-08002B2CF9AE}" pid="4" name="_NewReviewCycle">
    <vt:lpwstr/>
  </property>
  <property fmtid="{D5CDD505-2E9C-101B-9397-08002B2CF9AE}" pid="5" name="_EmailEntryID">
    <vt:lpwstr>0000000010F7DE3FB4CAA74AB0F1A9C0648F51A6070052523AF0C3C9374887C85797D9222FC200000000010C0000A9F40A84F502434A994A84B2C382EBE00000758E2BE80000</vt:lpwstr>
  </property>
  <property fmtid="{D5CDD505-2E9C-101B-9397-08002B2CF9AE}" pid="6" name="_EmailStoreID0">
    <vt:lpwstr>0000000038A1BB1005E5101AA1BB08002B2A56C20000454D534D44422E444C4C00000000000000001B55FA20AA6611CD9BC800AA002FC45A0C0000004D656C697373612E46617665726F404356534865616C74682E636F6D002F6F3D45786368616E67654C6162732F6F753D45786368616E67652041646D696E69737472617</vt:lpwstr>
  </property>
  <property fmtid="{D5CDD505-2E9C-101B-9397-08002B2CF9AE}" pid="7" name="_EmailStoreID1">
    <vt:lpwstr>46976652047726F7570202846594449424F484632335350444C54292F636E3D526563697069656E74732F636E3D36326561356438343238353334316363623264356638306634353633666432382D46617665726F2C204D656C00E94632F44C00000002000000100000004D0065006C0069007300730061002E004600610076</vt:lpwstr>
  </property>
  <property fmtid="{D5CDD505-2E9C-101B-9397-08002B2CF9AE}" pid="8" name="_EmailStoreID2">
    <vt:lpwstr>00650072006F0040004300560053004800650061006C00740068002E0063006F006D0000000000</vt:lpwstr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2021-11-01T14:49:16Z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27dd48e0-8f1a-410d-a344-43d01f6958f1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0x010100C54942C34D83FF4FA91571050E536A93</vt:lpwstr>
  </property>
  <property fmtid="{D5CDD505-2E9C-101B-9397-08002B2CF9AE}" pid="17" name="_ReviewingToolsShownOnce">
    <vt:lpwstr/>
  </property>
</Properties>
</file>