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A3881" w14:textId="722570FD" w:rsidR="00523AF8" w:rsidRDefault="00E15CA9" w:rsidP="00272340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2B04C128">
        <w:rPr>
          <w:rFonts w:ascii="Verdana" w:hAnsi="Verdana"/>
          <w:color w:val="000000" w:themeColor="text1"/>
          <w:sz w:val="36"/>
          <w:szCs w:val="36"/>
        </w:rPr>
        <w:t xml:space="preserve">HIPAA Calendars </w:t>
      </w:r>
      <w:r w:rsidR="00D533E2" w:rsidRPr="2B04C128">
        <w:rPr>
          <w:rFonts w:ascii="Verdana" w:hAnsi="Verdana"/>
          <w:color w:val="000000" w:themeColor="text1"/>
          <w:sz w:val="36"/>
          <w:szCs w:val="36"/>
        </w:rPr>
        <w:t>to Determine 13</w:t>
      </w:r>
      <w:r w:rsidR="00D533E2" w:rsidRPr="2B04C128">
        <w:rPr>
          <w:rFonts w:ascii="Verdana" w:hAnsi="Verdana"/>
          <w:color w:val="000000" w:themeColor="text1"/>
          <w:sz w:val="36"/>
          <w:szCs w:val="36"/>
          <w:vertAlign w:val="superscript"/>
        </w:rPr>
        <w:t>th</w:t>
      </w:r>
      <w:r w:rsidR="00D533E2" w:rsidRPr="2B04C128">
        <w:rPr>
          <w:rFonts w:ascii="Verdana" w:hAnsi="Verdana"/>
          <w:color w:val="000000" w:themeColor="text1"/>
          <w:sz w:val="36"/>
          <w:szCs w:val="36"/>
        </w:rPr>
        <w:t xml:space="preserve"> and 18</w:t>
      </w:r>
      <w:r w:rsidR="00D533E2" w:rsidRPr="2B04C128">
        <w:rPr>
          <w:rFonts w:ascii="Verdana" w:hAnsi="Verdana"/>
          <w:color w:val="000000" w:themeColor="text1"/>
          <w:sz w:val="36"/>
          <w:szCs w:val="36"/>
          <w:vertAlign w:val="superscript"/>
        </w:rPr>
        <w:t>th</w:t>
      </w:r>
      <w:r w:rsidR="00D533E2" w:rsidRPr="2B04C128">
        <w:rPr>
          <w:rFonts w:ascii="Verdana" w:hAnsi="Verdana"/>
          <w:color w:val="000000" w:themeColor="text1"/>
          <w:sz w:val="36"/>
          <w:szCs w:val="36"/>
        </w:rPr>
        <w:t xml:space="preserve"> Birthda</w:t>
      </w:r>
      <w:r w:rsidR="00AB6CAA" w:rsidRPr="2B04C128">
        <w:rPr>
          <w:rFonts w:ascii="Verdana" w:hAnsi="Verdana"/>
          <w:color w:val="000000" w:themeColor="text1"/>
          <w:sz w:val="36"/>
          <w:szCs w:val="36"/>
        </w:rPr>
        <w:t>te Years</w:t>
      </w:r>
    </w:p>
    <w:p w14:paraId="4FEFB578" w14:textId="77777777" w:rsidR="0075344B" w:rsidRDefault="0075344B" w:rsidP="0075344B">
      <w:pPr>
        <w:pStyle w:val="TOC1"/>
        <w:tabs>
          <w:tab w:val="right" w:leader="dot" w:pos="12950"/>
        </w:tabs>
        <w:spacing w:before="120" w:after="120"/>
        <w:rPr>
          <w:bCs/>
        </w:rPr>
      </w:pPr>
    </w:p>
    <w:p w14:paraId="6568004E" w14:textId="7D520DFE" w:rsidR="00F92231" w:rsidRDefault="001A308C" w:rsidP="0075344B">
      <w:pPr>
        <w:pStyle w:val="TOC1"/>
        <w:tabs>
          <w:tab w:val="right" w:leader="dot" w:pos="12950"/>
        </w:tabs>
        <w:spacing w:before="120" w:after="120"/>
        <w:rPr>
          <w:rFonts w:ascii="Calibri" w:hAnsi="Calibr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\n \p " " \h \z \u \t "Heading 2,1" </w:instrText>
      </w:r>
      <w:r>
        <w:rPr>
          <w:bCs/>
        </w:rPr>
        <w:fldChar w:fldCharType="separate"/>
      </w:r>
      <w:hyperlink w:anchor="_Toc132641377" w:history="1">
        <w:r w:rsidR="00F92231" w:rsidRPr="001A1380">
          <w:rPr>
            <w:rStyle w:val="Hyperlink"/>
            <w:noProof/>
          </w:rPr>
          <w:t>HIPAA – Calendar for 18</w:t>
        </w:r>
        <w:r w:rsidR="00F92231" w:rsidRPr="001A1380">
          <w:rPr>
            <w:rStyle w:val="Hyperlink"/>
            <w:noProof/>
            <w:vertAlign w:val="superscript"/>
          </w:rPr>
          <w:t>th</w:t>
        </w:r>
        <w:r w:rsidR="00F92231" w:rsidRPr="001A1380">
          <w:rPr>
            <w:rStyle w:val="Hyperlink"/>
            <w:noProof/>
          </w:rPr>
          <w:t xml:space="preserve"> Birthday</w:t>
        </w:r>
      </w:hyperlink>
    </w:p>
    <w:p w14:paraId="61E0AED0" w14:textId="244A56E4" w:rsidR="00F92231" w:rsidRDefault="0075344B" w:rsidP="0075344B">
      <w:pPr>
        <w:pStyle w:val="TOC1"/>
        <w:tabs>
          <w:tab w:val="right" w:leader="dot" w:pos="12950"/>
        </w:tabs>
        <w:spacing w:before="120" w:after="120"/>
        <w:rPr>
          <w:rFonts w:ascii="Calibri" w:hAnsi="Calibri"/>
          <w:noProof/>
          <w:sz w:val="22"/>
          <w:szCs w:val="22"/>
        </w:rPr>
      </w:pPr>
      <w:hyperlink w:anchor="_Toc132641378" w:history="1">
        <w:r w:rsidR="00F92231" w:rsidRPr="001A1380">
          <w:rPr>
            <w:rStyle w:val="Hyperlink"/>
            <w:noProof/>
          </w:rPr>
          <w:t>HIPAA – Calendar for 13</w:t>
        </w:r>
        <w:r w:rsidR="00F92231" w:rsidRPr="001A1380">
          <w:rPr>
            <w:rStyle w:val="Hyperlink"/>
            <w:noProof/>
            <w:vertAlign w:val="superscript"/>
          </w:rPr>
          <w:t>th</w:t>
        </w:r>
        <w:r w:rsidR="00F92231" w:rsidRPr="001A1380">
          <w:rPr>
            <w:rStyle w:val="Hyperlink"/>
            <w:noProof/>
          </w:rPr>
          <w:t xml:space="preserve"> Birthday</w:t>
        </w:r>
      </w:hyperlink>
    </w:p>
    <w:p w14:paraId="64987C49" w14:textId="039F52C8" w:rsidR="0091120C" w:rsidRPr="00990859" w:rsidRDefault="001A308C" w:rsidP="0075344B">
      <w:pPr>
        <w:pStyle w:val="Heading4"/>
        <w:spacing w:before="120" w:after="120"/>
      </w:pPr>
      <w:r>
        <w:rPr>
          <w:bCs w:val="0"/>
          <w:szCs w:val="24"/>
        </w:rPr>
        <w:fldChar w:fldCharType="end"/>
      </w:r>
    </w:p>
    <w:p w14:paraId="48E4E006" w14:textId="2967A340" w:rsidR="0091120C" w:rsidRDefault="0091120C" w:rsidP="003E00B9">
      <w:pPr>
        <w:rPr>
          <w:bCs/>
        </w:rPr>
      </w:pPr>
      <w:r w:rsidRPr="00990859">
        <w:rPr>
          <w:b/>
        </w:rPr>
        <w:t>Description:</w:t>
      </w:r>
      <w:r w:rsidR="00CE6683">
        <w:rPr>
          <w:b/>
        </w:rPr>
        <w:t xml:space="preserve"> </w:t>
      </w:r>
      <w:r w:rsidR="00F92231">
        <w:rPr>
          <w:b/>
        </w:rPr>
        <w:t xml:space="preserve"> </w:t>
      </w:r>
      <w:bookmarkStart w:id="1" w:name="OLE_LINK81"/>
      <w:r w:rsidR="002B23EA">
        <w:rPr>
          <w:bCs/>
        </w:rPr>
        <w:t>P</w:t>
      </w:r>
      <w:r w:rsidR="00E15CA9">
        <w:rPr>
          <w:bCs/>
        </w:rPr>
        <w:t xml:space="preserve">rovides </w:t>
      </w:r>
      <w:r w:rsidR="002B23EA">
        <w:rPr>
          <w:bCs/>
        </w:rPr>
        <w:t xml:space="preserve">the </w:t>
      </w:r>
      <w:r w:rsidR="003D0E5D">
        <w:rPr>
          <w:bCs/>
        </w:rPr>
        <w:t>year in which a member will turn</w:t>
      </w:r>
      <w:r w:rsidR="00F92231">
        <w:rPr>
          <w:bCs/>
        </w:rPr>
        <w:t xml:space="preserve"> 13 or </w:t>
      </w:r>
      <w:r w:rsidR="00E15CA9">
        <w:rPr>
          <w:bCs/>
        </w:rPr>
        <w:t xml:space="preserve">18 </w:t>
      </w:r>
      <w:r w:rsidR="003D0E5D">
        <w:rPr>
          <w:bCs/>
        </w:rPr>
        <w:t xml:space="preserve">based on their </w:t>
      </w:r>
      <w:r w:rsidR="00F92231">
        <w:rPr>
          <w:bCs/>
        </w:rPr>
        <w:t>birth year</w:t>
      </w:r>
      <w:r w:rsidR="00A76C66">
        <w:rPr>
          <w:bCs/>
        </w:rPr>
        <w:t>s.</w:t>
      </w:r>
      <w:bookmarkEnd w:id="1"/>
    </w:p>
    <w:p w14:paraId="02C70D27" w14:textId="77777777" w:rsidR="00E15CA9" w:rsidRPr="00990859" w:rsidRDefault="00E15CA9" w:rsidP="003E00B9">
      <w:pPr>
        <w:rPr>
          <w:b/>
        </w:rPr>
      </w:pPr>
    </w:p>
    <w:p w14:paraId="5CD89B3B" w14:textId="0F7CBF21" w:rsidR="00E15CA9" w:rsidRDefault="00E15CA9" w:rsidP="00E15CA9">
      <w:pPr>
        <w:ind w:left="720"/>
        <w:jc w:val="right"/>
        <w:rPr>
          <w:rStyle w:val="Hyperlink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4885"/>
        <w:gridCol w:w="8065"/>
      </w:tblGrid>
      <w:tr w:rsidR="00E15CA9" w:rsidRPr="0075344B" w14:paraId="11243C4F" w14:textId="77777777" w:rsidTr="004E3F8B">
        <w:tc>
          <w:tcPr>
            <w:tcW w:w="5000" w:type="pct"/>
            <w:gridSpan w:val="2"/>
            <w:shd w:val="clear" w:color="auto" w:fill="C0C0C0"/>
          </w:tcPr>
          <w:p w14:paraId="1FE78D4B" w14:textId="2267650D" w:rsidR="00E15CA9" w:rsidRPr="0075344B" w:rsidRDefault="00E15CA9" w:rsidP="0075344B">
            <w:pPr>
              <w:pStyle w:val="Heading2"/>
              <w:spacing w:before="120" w:after="120"/>
              <w:jc w:val="center"/>
              <w:rPr>
                <w:sz w:val="24"/>
                <w:szCs w:val="24"/>
              </w:rPr>
            </w:pPr>
            <w:bookmarkStart w:id="2" w:name="_HIPAA_–_Calendar"/>
            <w:bookmarkStart w:id="3" w:name="Birthday"/>
            <w:bookmarkStart w:id="4" w:name="_Toc461779104"/>
            <w:bookmarkStart w:id="5" w:name="_Toc483493869"/>
            <w:bookmarkStart w:id="6" w:name="_Toc72234055"/>
            <w:bookmarkStart w:id="7" w:name="_Toc132641377"/>
            <w:bookmarkStart w:id="8" w:name="_Toc476828725"/>
            <w:bookmarkEnd w:id="2"/>
            <w:bookmarkEnd w:id="3"/>
            <w:r w:rsidRPr="0075344B">
              <w:rPr>
                <w:sz w:val="24"/>
                <w:szCs w:val="24"/>
              </w:rPr>
              <w:t>HIPAA – Calendar for 18</w:t>
            </w:r>
            <w:r w:rsidRPr="0075344B">
              <w:rPr>
                <w:sz w:val="24"/>
                <w:szCs w:val="24"/>
                <w:vertAlign w:val="superscript"/>
              </w:rPr>
              <w:t>th</w:t>
            </w:r>
            <w:r w:rsidRPr="0075344B">
              <w:rPr>
                <w:sz w:val="24"/>
                <w:szCs w:val="24"/>
              </w:rPr>
              <w:t xml:space="preserve"> Birthday</w:t>
            </w:r>
            <w:bookmarkEnd w:id="4"/>
            <w:bookmarkEnd w:id="5"/>
            <w:bookmarkEnd w:id="6"/>
            <w:bookmarkEnd w:id="7"/>
            <w:bookmarkEnd w:id="8"/>
          </w:p>
        </w:tc>
      </w:tr>
      <w:tr w:rsidR="00E15CA9" w:rsidRPr="0075344B" w14:paraId="2DE34680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bottom"/>
          </w:tcPr>
          <w:p w14:paraId="362A4FCF" w14:textId="77777777" w:rsidR="00E15CA9" w:rsidRPr="0075344B" w:rsidRDefault="00E15CA9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If Birth Year is…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FFFFFF"/>
            <w:vAlign w:val="bottom"/>
          </w:tcPr>
          <w:p w14:paraId="10447904" w14:textId="77777777" w:rsidR="00E15CA9" w:rsidRPr="0075344B" w:rsidRDefault="00E15CA9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Will turn 18 on Birthday in…</w:t>
            </w:r>
          </w:p>
        </w:tc>
      </w:tr>
      <w:tr w:rsidR="00E15CA9" w:rsidRPr="0075344B" w14:paraId="0F78919F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14713F" w14:textId="12163F5F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F82638" w:rsidRPr="0075344B">
              <w:rPr>
                <w:b/>
                <w:bCs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494212" w14:textId="148CC44B" w:rsidR="00E15CA9" w:rsidRPr="0075344B" w:rsidRDefault="00F82638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2023</w:t>
            </w:r>
          </w:p>
        </w:tc>
      </w:tr>
      <w:tr w:rsidR="00E15CA9" w:rsidRPr="0075344B" w14:paraId="479E9E58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774C84" w14:textId="4B362492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6130A2" w:rsidRPr="0075344B">
              <w:rPr>
                <w:b/>
                <w:bCs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BF2FEE" w14:textId="7EE07208" w:rsidR="00E15CA9" w:rsidRPr="0075344B" w:rsidRDefault="00F02445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46822" w:rsidRPr="0075344B">
              <w:rPr>
                <w:b/>
                <w:bCs/>
              </w:rPr>
              <w:t>24</w:t>
            </w:r>
          </w:p>
        </w:tc>
      </w:tr>
      <w:tr w:rsidR="00E15CA9" w:rsidRPr="0075344B" w14:paraId="28F6CB2A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2D6A7D" w14:textId="6815B09C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6130A2" w:rsidRPr="0075344B">
              <w:rPr>
                <w:b/>
                <w:bCs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B130F" w14:textId="68911F12" w:rsidR="00E15CA9" w:rsidRPr="0075344B" w:rsidRDefault="004E3F8B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46822" w:rsidRPr="0075344B">
              <w:rPr>
                <w:b/>
                <w:bCs/>
              </w:rPr>
              <w:t>25</w:t>
            </w:r>
          </w:p>
        </w:tc>
      </w:tr>
      <w:tr w:rsidR="00E15CA9" w:rsidRPr="0075344B" w14:paraId="2DDDED49" w14:textId="77777777" w:rsidTr="00F92231">
        <w:tblPrEx>
          <w:tblLook w:val="0000" w:firstRow="0" w:lastRow="0" w:firstColumn="0" w:lastColumn="0" w:noHBand="0" w:noVBand="0"/>
        </w:tblPrEx>
        <w:trPr>
          <w:trHeight w:val="44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CE440" w14:textId="22FDAD1F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6130A2" w:rsidRPr="0075344B">
              <w:rPr>
                <w:b/>
                <w:bCs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2D247F" w14:textId="59660614" w:rsidR="00E15CA9" w:rsidRPr="0075344B" w:rsidRDefault="004E3F8B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46822" w:rsidRPr="0075344B">
              <w:rPr>
                <w:b/>
                <w:bCs/>
              </w:rPr>
              <w:t>26</w:t>
            </w:r>
          </w:p>
        </w:tc>
      </w:tr>
      <w:tr w:rsidR="00E15CA9" w:rsidRPr="0075344B" w14:paraId="1A2801F7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E4D87F" w14:textId="4B45FDCD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6130A2" w:rsidRPr="0075344B">
              <w:rPr>
                <w:b/>
                <w:bCs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5244D9" w14:textId="7D6EDA09" w:rsidR="00E15CA9" w:rsidRPr="0075344B" w:rsidRDefault="004E3F8B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46822" w:rsidRPr="0075344B">
              <w:rPr>
                <w:b/>
                <w:bCs/>
              </w:rPr>
              <w:t>27</w:t>
            </w:r>
          </w:p>
        </w:tc>
      </w:tr>
      <w:tr w:rsidR="00E15CA9" w:rsidRPr="0075344B" w14:paraId="3BD61BBE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01F00" w14:textId="0B7A9C34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6130A2" w:rsidRPr="0075344B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1F44E" w14:textId="6B716A22" w:rsidR="00E15CA9" w:rsidRPr="0075344B" w:rsidRDefault="004E3F8B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46822" w:rsidRPr="0075344B">
              <w:rPr>
                <w:b/>
                <w:bCs/>
              </w:rPr>
              <w:t>28</w:t>
            </w:r>
          </w:p>
        </w:tc>
      </w:tr>
      <w:tr w:rsidR="00E15CA9" w:rsidRPr="0075344B" w14:paraId="55313899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F325D6" w14:textId="4BB0210F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201</w:t>
            </w:r>
            <w:r w:rsidR="006130A2" w:rsidRPr="007534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FF461A" w14:textId="4332D812" w:rsidR="00E15CA9" w:rsidRPr="0075344B" w:rsidRDefault="004E3F8B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46822" w:rsidRPr="0075344B">
              <w:rPr>
                <w:b/>
                <w:bCs/>
              </w:rPr>
              <w:t>29</w:t>
            </w:r>
          </w:p>
        </w:tc>
      </w:tr>
      <w:tr w:rsidR="00E15CA9" w:rsidRPr="0075344B" w14:paraId="1CB274A5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5527A9" w14:textId="32AD91C2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201</w:t>
            </w:r>
            <w:r w:rsidR="006130A2" w:rsidRPr="007534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DF75AE" w14:textId="4BF53509" w:rsidR="00E15CA9" w:rsidRPr="0075344B" w:rsidRDefault="004E3F8B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46822" w:rsidRPr="0075344B">
              <w:rPr>
                <w:b/>
                <w:bCs/>
              </w:rPr>
              <w:t>30</w:t>
            </w:r>
          </w:p>
        </w:tc>
      </w:tr>
      <w:tr w:rsidR="00E15CA9" w:rsidRPr="0075344B" w14:paraId="3E961BB3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31AF05" w14:textId="3F737EDD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6130A2" w:rsidRPr="0075344B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13F475" w14:textId="65E99C0D" w:rsidR="00E15CA9" w:rsidRPr="0075344B" w:rsidRDefault="004E3F8B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46822" w:rsidRPr="0075344B">
              <w:rPr>
                <w:b/>
                <w:bCs/>
              </w:rPr>
              <w:t>31</w:t>
            </w:r>
          </w:p>
        </w:tc>
      </w:tr>
      <w:tr w:rsidR="00E15CA9" w:rsidRPr="0075344B" w14:paraId="4A8D651B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B16AC9" w14:textId="07F97D95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6130A2" w:rsidRPr="0075344B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5A62CE" w14:textId="63E81B63" w:rsidR="00E15CA9" w:rsidRPr="0075344B" w:rsidRDefault="004E3F8B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46822" w:rsidRPr="0075344B">
              <w:rPr>
                <w:b/>
                <w:bCs/>
              </w:rPr>
              <w:t>32</w:t>
            </w:r>
          </w:p>
        </w:tc>
      </w:tr>
      <w:tr w:rsidR="00E15CA9" w:rsidRPr="0075344B" w14:paraId="0DB97CC1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6CA8C8" w14:textId="07A779BA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6130A2" w:rsidRPr="0075344B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3D0AE" w14:textId="6F50E4EC" w:rsidR="00E15CA9" w:rsidRPr="0075344B" w:rsidRDefault="004E3F8B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46822" w:rsidRPr="0075344B">
              <w:rPr>
                <w:b/>
                <w:bCs/>
              </w:rPr>
              <w:t>33</w:t>
            </w:r>
          </w:p>
        </w:tc>
      </w:tr>
      <w:tr w:rsidR="00E15CA9" w:rsidRPr="0075344B" w14:paraId="2504940C" w14:textId="77777777" w:rsidTr="004E3F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F3ADEA" w14:textId="617677D1" w:rsidR="00E15CA9" w:rsidRPr="0075344B" w:rsidRDefault="005E56D2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6130A2" w:rsidRPr="0075344B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3AD84" w14:textId="4F450A0E" w:rsidR="00E15CA9" w:rsidRPr="0075344B" w:rsidRDefault="003044FC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46822" w:rsidRPr="0075344B">
              <w:rPr>
                <w:b/>
                <w:bCs/>
              </w:rPr>
              <w:t>34</w:t>
            </w:r>
          </w:p>
        </w:tc>
      </w:tr>
    </w:tbl>
    <w:p w14:paraId="3BB043D6" w14:textId="269F892A" w:rsidR="00E15CA9" w:rsidRDefault="00311E12" w:rsidP="00A77E2D">
      <w:pPr>
        <w:spacing w:before="120" w:after="120"/>
      </w:pPr>
      <w:bookmarkStart w:id="9" w:name="OLE_LINK1"/>
      <w:r>
        <w:rPr>
          <w:b/>
          <w:bCs/>
        </w:rPr>
        <w:t xml:space="preserve">Note: </w:t>
      </w:r>
      <w:r>
        <w:t>If the individual was bor</w:t>
      </w:r>
      <w:r w:rsidR="006C7332">
        <w:t xml:space="preserve">n </w:t>
      </w:r>
      <w:r w:rsidR="00532C6B">
        <w:t>after today of th</w:t>
      </w:r>
      <w:r w:rsidR="00781EEF">
        <w:t>e birth year</w:t>
      </w:r>
      <w:r w:rsidR="00532C6B">
        <w:t xml:space="preserve">, they will not </w:t>
      </w:r>
      <w:r w:rsidR="002105DD">
        <w:t>turn</w:t>
      </w:r>
      <w:r w:rsidR="00532C6B">
        <w:t xml:space="preserve"> 18 until their birthday of t</w:t>
      </w:r>
      <w:r w:rsidR="00781EEF">
        <w:t>he listed</w:t>
      </w:r>
      <w:r w:rsidR="00532C6B">
        <w:t xml:space="preserve"> year.</w:t>
      </w:r>
    </w:p>
    <w:bookmarkEnd w:id="9"/>
    <w:p w14:paraId="567BFD46" w14:textId="77777777" w:rsidR="00F82638" w:rsidRPr="00311E12" w:rsidRDefault="00F82638" w:rsidP="00F92231">
      <w:pPr>
        <w:ind w:left="720"/>
      </w:pPr>
    </w:p>
    <w:p w14:paraId="74273A69" w14:textId="5B33E8BE" w:rsidR="00E15CA9" w:rsidRDefault="0075344B" w:rsidP="00E15CA9">
      <w:pPr>
        <w:ind w:left="720"/>
        <w:jc w:val="right"/>
        <w:rPr>
          <w:rStyle w:val="Hyperlink"/>
        </w:rPr>
      </w:pPr>
      <w:hyperlink w:anchor="_top" w:history="1">
        <w:r w:rsidR="003743F8" w:rsidRPr="003743F8">
          <w:rPr>
            <w:rStyle w:val="Hyperlink"/>
          </w:rPr>
          <w:t>Top of the Document</w:t>
        </w:r>
      </w:hyperlink>
    </w:p>
    <w:p w14:paraId="6337A4EC" w14:textId="77777777" w:rsidR="002324EA" w:rsidRDefault="002324EA" w:rsidP="00E15CA9">
      <w:pPr>
        <w:ind w:left="720"/>
        <w:jc w:val="right"/>
        <w:rPr>
          <w:rStyle w:val="Hyperlink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4885"/>
        <w:gridCol w:w="8065"/>
      </w:tblGrid>
      <w:tr w:rsidR="00E15CA9" w:rsidRPr="0075344B" w14:paraId="3C49AA48" w14:textId="77777777" w:rsidTr="00F92231">
        <w:tc>
          <w:tcPr>
            <w:tcW w:w="5000" w:type="pct"/>
            <w:gridSpan w:val="2"/>
            <w:shd w:val="clear" w:color="auto" w:fill="C0C0C0"/>
          </w:tcPr>
          <w:p w14:paraId="26FFBEDB" w14:textId="22C23413" w:rsidR="00E15CA9" w:rsidRPr="0075344B" w:rsidRDefault="00E15CA9" w:rsidP="0075344B">
            <w:pPr>
              <w:pStyle w:val="Heading2"/>
              <w:spacing w:before="120" w:after="120"/>
              <w:jc w:val="center"/>
              <w:rPr>
                <w:sz w:val="24"/>
                <w:szCs w:val="24"/>
              </w:rPr>
            </w:pPr>
            <w:bookmarkStart w:id="10" w:name="_Toc72234056"/>
            <w:bookmarkStart w:id="11" w:name="_Toc132641378"/>
            <w:r w:rsidRPr="0075344B">
              <w:rPr>
                <w:sz w:val="24"/>
                <w:szCs w:val="24"/>
              </w:rPr>
              <w:t>HIPAA – Calendar for 13</w:t>
            </w:r>
            <w:r w:rsidRPr="0075344B">
              <w:rPr>
                <w:sz w:val="24"/>
                <w:szCs w:val="24"/>
                <w:vertAlign w:val="superscript"/>
              </w:rPr>
              <w:t>th</w:t>
            </w:r>
            <w:r w:rsidRPr="0075344B">
              <w:rPr>
                <w:sz w:val="24"/>
                <w:szCs w:val="24"/>
              </w:rPr>
              <w:t xml:space="preserve"> Birthday</w:t>
            </w:r>
            <w:bookmarkEnd w:id="10"/>
            <w:bookmarkEnd w:id="11"/>
          </w:p>
        </w:tc>
      </w:tr>
      <w:tr w:rsidR="00E15CA9" w:rsidRPr="0075344B" w14:paraId="5BF59F7A" w14:textId="77777777" w:rsidTr="00F92231">
        <w:tblPrEx>
          <w:tblLook w:val="0000" w:firstRow="0" w:lastRow="0" w:firstColumn="0" w:lastColumn="0" w:noHBand="0" w:noVBand="0"/>
        </w:tblPrEx>
        <w:trPr>
          <w:trHeight w:val="53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bottom"/>
          </w:tcPr>
          <w:p w14:paraId="71165403" w14:textId="77777777" w:rsidR="00E15CA9" w:rsidRPr="0075344B" w:rsidRDefault="00E15CA9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If Birth Year is…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FFFFFF"/>
            <w:vAlign w:val="bottom"/>
          </w:tcPr>
          <w:p w14:paraId="00A1D85A" w14:textId="77777777" w:rsidR="00E15CA9" w:rsidRPr="0075344B" w:rsidRDefault="00E15CA9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Will turn 13 on Birthday in…</w:t>
            </w:r>
          </w:p>
        </w:tc>
      </w:tr>
      <w:tr w:rsidR="00E15CA9" w:rsidRPr="0075344B" w14:paraId="3CC3594D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400A8" w14:textId="59D04B24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201</w:t>
            </w:r>
            <w:r w:rsidR="00781EEF" w:rsidRPr="0075344B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CA2391" w14:textId="667B7737" w:rsidR="00E15CA9" w:rsidRPr="0075344B" w:rsidRDefault="002B23EA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202</w:t>
            </w:r>
            <w:r w:rsidR="00781EEF" w:rsidRPr="0075344B">
              <w:rPr>
                <w:b/>
                <w:bCs/>
              </w:rPr>
              <w:t>3</w:t>
            </w:r>
          </w:p>
        </w:tc>
      </w:tr>
      <w:tr w:rsidR="00E15CA9" w:rsidRPr="0075344B" w14:paraId="65A27A7C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5C0D5" w14:textId="7BAEC113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201</w:t>
            </w:r>
            <w:r w:rsidR="00781EEF" w:rsidRPr="007534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036765" w14:textId="6B7BA761" w:rsidR="00E15CA9" w:rsidRPr="0075344B" w:rsidRDefault="002B23EA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202</w:t>
            </w:r>
            <w:r w:rsidR="00781EEF" w:rsidRPr="0075344B">
              <w:rPr>
                <w:b/>
                <w:bCs/>
              </w:rPr>
              <w:t>4</w:t>
            </w:r>
          </w:p>
        </w:tc>
      </w:tr>
      <w:tr w:rsidR="00E15CA9" w:rsidRPr="0075344B" w14:paraId="2ABEC48F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41DD5C" w14:textId="4E774B98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201</w:t>
            </w:r>
            <w:r w:rsidR="00781EEF" w:rsidRPr="007534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D5E4FE" w14:textId="66370DDE" w:rsidR="00E15CA9" w:rsidRPr="0075344B" w:rsidRDefault="002B23EA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202</w:t>
            </w:r>
            <w:r w:rsidR="00781EEF" w:rsidRPr="0075344B">
              <w:rPr>
                <w:b/>
                <w:bCs/>
              </w:rPr>
              <w:t>5</w:t>
            </w:r>
          </w:p>
        </w:tc>
      </w:tr>
      <w:tr w:rsidR="00E15CA9" w:rsidRPr="0075344B" w14:paraId="483DF57F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876528" w14:textId="7195E97C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201</w:t>
            </w:r>
            <w:r w:rsidR="00781EEF" w:rsidRPr="0075344B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40AD1D" w14:textId="5860BB41" w:rsidR="00E15CA9" w:rsidRPr="0075344B" w:rsidRDefault="002B23EA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202</w:t>
            </w:r>
            <w:r w:rsidR="00781EEF" w:rsidRPr="0075344B">
              <w:rPr>
                <w:b/>
                <w:bCs/>
              </w:rPr>
              <w:t>6</w:t>
            </w:r>
          </w:p>
        </w:tc>
      </w:tr>
      <w:tr w:rsidR="00E15CA9" w:rsidRPr="0075344B" w14:paraId="555AF944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FFD950" w14:textId="21F52856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201</w:t>
            </w:r>
            <w:r w:rsidR="00781EEF" w:rsidRPr="0075344B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40932C" w14:textId="447C33D0" w:rsidR="00E15CA9" w:rsidRPr="0075344B" w:rsidRDefault="002B23EA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202</w:t>
            </w:r>
            <w:r w:rsidR="00781EEF" w:rsidRPr="0075344B">
              <w:rPr>
                <w:b/>
                <w:bCs/>
              </w:rPr>
              <w:t>7</w:t>
            </w:r>
          </w:p>
        </w:tc>
      </w:tr>
      <w:tr w:rsidR="00E15CA9" w:rsidRPr="0075344B" w14:paraId="2854F785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199054" w14:textId="046B1AF8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201</w:t>
            </w:r>
            <w:r w:rsidR="00781EEF" w:rsidRPr="0075344B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2AC33" w14:textId="5237F2A5" w:rsidR="00E15CA9" w:rsidRPr="0075344B" w:rsidRDefault="002B23EA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81EEF" w:rsidRPr="0075344B">
              <w:rPr>
                <w:b/>
                <w:bCs/>
              </w:rPr>
              <w:t>28</w:t>
            </w:r>
          </w:p>
        </w:tc>
      </w:tr>
      <w:tr w:rsidR="00E15CA9" w:rsidRPr="0075344B" w14:paraId="4995A7BB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A87EBC" w14:textId="73AD852C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201</w:t>
            </w:r>
            <w:r w:rsidR="00781EEF" w:rsidRPr="0075344B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2CED6" w14:textId="021CB49B" w:rsidR="00E15CA9" w:rsidRPr="0075344B" w:rsidRDefault="002B23EA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81EEF" w:rsidRPr="0075344B">
              <w:rPr>
                <w:b/>
                <w:bCs/>
              </w:rPr>
              <w:t>29</w:t>
            </w:r>
          </w:p>
        </w:tc>
      </w:tr>
      <w:tr w:rsidR="00E15CA9" w:rsidRPr="0075344B" w14:paraId="5F0521C4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508F6C" w14:textId="6ED99FF6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201</w:t>
            </w:r>
            <w:r w:rsidR="00781EEF" w:rsidRPr="0075344B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AE30C" w14:textId="379F4F2A" w:rsidR="00E15CA9" w:rsidRPr="0075344B" w:rsidRDefault="002B23EA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81EEF" w:rsidRPr="0075344B">
              <w:rPr>
                <w:b/>
                <w:bCs/>
              </w:rPr>
              <w:t>30</w:t>
            </w:r>
          </w:p>
        </w:tc>
      </w:tr>
      <w:tr w:rsidR="00E15CA9" w:rsidRPr="0075344B" w14:paraId="6E4EC1F6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ED574F" w14:textId="03D99E06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81EEF" w:rsidRPr="0075344B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3B5C3F" w14:textId="05BCDCCB" w:rsidR="00E15CA9" w:rsidRPr="0075344B" w:rsidRDefault="002B23EA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203</w:t>
            </w:r>
            <w:r w:rsidR="00781EEF" w:rsidRPr="0075344B">
              <w:rPr>
                <w:b/>
                <w:bCs/>
              </w:rPr>
              <w:t>1</w:t>
            </w:r>
          </w:p>
        </w:tc>
      </w:tr>
      <w:tr w:rsidR="00E15CA9" w:rsidRPr="0075344B" w14:paraId="3E7D1BA6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73FBD7" w14:textId="73846195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81EEF" w:rsidRPr="0075344B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916284" w14:textId="03C8F20F" w:rsidR="00E15CA9" w:rsidRPr="0075344B" w:rsidRDefault="002B23EA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203</w:t>
            </w:r>
            <w:r w:rsidR="00781EEF" w:rsidRPr="0075344B">
              <w:rPr>
                <w:b/>
                <w:bCs/>
              </w:rPr>
              <w:t>2</w:t>
            </w:r>
          </w:p>
        </w:tc>
      </w:tr>
      <w:tr w:rsidR="00E15CA9" w:rsidRPr="0075344B" w14:paraId="2AC49794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9A83E6" w14:textId="0A3F1329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</w:t>
            </w:r>
            <w:r w:rsidR="00781EEF" w:rsidRPr="0075344B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C2EB2B" w14:textId="05B31B25" w:rsidR="00E15CA9" w:rsidRPr="0075344B" w:rsidRDefault="002B23EA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203</w:t>
            </w:r>
            <w:r w:rsidR="00781EEF" w:rsidRPr="0075344B">
              <w:rPr>
                <w:b/>
                <w:bCs/>
              </w:rPr>
              <w:t>3</w:t>
            </w:r>
          </w:p>
        </w:tc>
      </w:tr>
      <w:tr w:rsidR="00E15CA9" w:rsidRPr="0075344B" w14:paraId="1953CCCF" w14:textId="77777777" w:rsidTr="00F92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F7E321" w14:textId="011210D9" w:rsidR="00E15CA9" w:rsidRPr="0075344B" w:rsidRDefault="00066A74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202</w:t>
            </w:r>
            <w:r w:rsidR="00781EEF" w:rsidRPr="007534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D14514" w14:textId="4C1CC429" w:rsidR="00E15CA9" w:rsidRPr="0075344B" w:rsidRDefault="00F02445" w:rsidP="0075344B">
            <w:pPr>
              <w:spacing w:before="120" w:after="120"/>
              <w:jc w:val="center"/>
              <w:rPr>
                <w:b/>
                <w:bCs/>
              </w:rPr>
            </w:pPr>
            <w:r w:rsidRPr="0075344B">
              <w:rPr>
                <w:b/>
                <w:bCs/>
              </w:rPr>
              <w:t>203</w:t>
            </w:r>
            <w:r w:rsidR="00781EEF" w:rsidRPr="0075344B">
              <w:rPr>
                <w:b/>
                <w:bCs/>
              </w:rPr>
              <w:t>4</w:t>
            </w:r>
          </w:p>
        </w:tc>
      </w:tr>
    </w:tbl>
    <w:p w14:paraId="6932559A" w14:textId="069E2823" w:rsidR="00781EEF" w:rsidRDefault="00781EEF" w:rsidP="00A77E2D">
      <w:pPr>
        <w:spacing w:before="120" w:after="120"/>
      </w:pPr>
      <w:r>
        <w:rPr>
          <w:b/>
          <w:bCs/>
        </w:rPr>
        <w:t xml:space="preserve">Note: </w:t>
      </w:r>
      <w:r>
        <w:t xml:space="preserve">If the individual was born after today of the birth year, they will not </w:t>
      </w:r>
      <w:r w:rsidR="00F92231">
        <w:t>turn</w:t>
      </w:r>
      <w:r>
        <w:t xml:space="preserve"> 13 until their birthday of the listed year.</w:t>
      </w:r>
    </w:p>
    <w:p w14:paraId="4F899F5E" w14:textId="77777777" w:rsidR="004B4954" w:rsidRDefault="004B4954" w:rsidP="00F92231">
      <w:pPr>
        <w:rPr>
          <w:rFonts w:cs="Arial"/>
          <w:bCs/>
          <w:color w:val="333333"/>
        </w:rPr>
      </w:pPr>
    </w:p>
    <w:p w14:paraId="6DB3B708" w14:textId="1A080F9F" w:rsidR="004B4954" w:rsidRDefault="004B4954" w:rsidP="004B4954">
      <w:pPr>
        <w:jc w:val="right"/>
        <w:rPr>
          <w:rFonts w:cs="Arial"/>
          <w:bCs/>
          <w:color w:val="333333"/>
        </w:rPr>
      </w:pPr>
    </w:p>
    <w:p w14:paraId="22819E9A" w14:textId="55CE51E1" w:rsidR="00F81783" w:rsidRPr="00EB1F94" w:rsidRDefault="0075344B" w:rsidP="00F92231">
      <w:pPr>
        <w:jc w:val="right"/>
      </w:pPr>
      <w:hyperlink w:anchor="_top" w:history="1">
        <w:r w:rsidR="003743F8" w:rsidRPr="003743F8">
          <w:rPr>
            <w:rStyle w:val="Hyperlink"/>
          </w:rPr>
          <w:t>Top of the Document</w:t>
        </w:r>
      </w:hyperlink>
    </w:p>
    <w:p w14:paraId="61AE349D" w14:textId="7F5CA092" w:rsidR="00710E68" w:rsidRPr="00C247CB" w:rsidRDefault="00710E68" w:rsidP="00C247CB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To Be Reproduced </w:t>
      </w:r>
      <w:r w:rsidR="00A76C66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Without Prior Written Approval</w:t>
      </w:r>
    </w:p>
    <w:p w14:paraId="73254D7D" w14:textId="77777777" w:rsidR="00710E68" w:rsidRPr="00C247CB" w:rsidRDefault="00710E68" w:rsidP="00C247CB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E83689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E83689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791AA82C" w14:textId="77777777" w:rsidR="005A64DA" w:rsidRPr="00C247CB" w:rsidRDefault="005A64DA" w:rsidP="00C247CB">
      <w:pPr>
        <w:jc w:val="center"/>
        <w:rPr>
          <w:sz w:val="16"/>
          <w:szCs w:val="16"/>
        </w:rPr>
      </w:pPr>
    </w:p>
    <w:sectPr w:rsidR="005A64DA" w:rsidRPr="00C247CB" w:rsidSect="00EB1F94"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A14C8" w14:textId="77777777" w:rsidR="009B7F7D" w:rsidRDefault="009B7F7D">
      <w:r>
        <w:separator/>
      </w:r>
    </w:p>
  </w:endnote>
  <w:endnote w:type="continuationSeparator" w:id="0">
    <w:p w14:paraId="2605B062" w14:textId="77777777" w:rsidR="009B7F7D" w:rsidRDefault="009B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F1039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62A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F51D0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CEBCE" w14:textId="77777777" w:rsidR="009B7F7D" w:rsidRDefault="009B7F7D">
      <w:r>
        <w:separator/>
      </w:r>
    </w:p>
  </w:footnote>
  <w:footnote w:type="continuationSeparator" w:id="0">
    <w:p w14:paraId="692AC57D" w14:textId="77777777" w:rsidR="009B7F7D" w:rsidRDefault="009B7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DE598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5pt;height:16.5pt" o:bullet="t">
        <v:imagedata r:id="rId1" o:title="Icon_-_Important_Information"/>
      </v:shape>
    </w:pict>
  </w:numPicBullet>
  <w:numPicBullet w:numPicBulletId="1">
    <w:pict>
      <v:shape id="_x0000_i1027" type="#_x0000_t75" style="width:19.5pt;height:16.5pt;visibility:visible" o:bullet="t">
        <v:imagedata r:id="rId2" o:title=""/>
      </v:shape>
    </w:pict>
  </w:numPicBullet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D361A"/>
    <w:multiLevelType w:val="hybridMultilevel"/>
    <w:tmpl w:val="E036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F3AD5"/>
    <w:multiLevelType w:val="hybridMultilevel"/>
    <w:tmpl w:val="7916B9C0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3606B0"/>
    <w:multiLevelType w:val="hybridMultilevel"/>
    <w:tmpl w:val="6DC0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D29BA"/>
    <w:multiLevelType w:val="hybridMultilevel"/>
    <w:tmpl w:val="FEEE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675E2"/>
    <w:multiLevelType w:val="hybridMultilevel"/>
    <w:tmpl w:val="7418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6FAE"/>
    <w:multiLevelType w:val="hybridMultilevel"/>
    <w:tmpl w:val="52EA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6E4EB0"/>
    <w:multiLevelType w:val="hybridMultilevel"/>
    <w:tmpl w:val="F67E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1328083">
    <w:abstractNumId w:val="9"/>
  </w:num>
  <w:num w:numId="2" w16cid:durableId="1168322919">
    <w:abstractNumId w:val="3"/>
  </w:num>
  <w:num w:numId="3" w16cid:durableId="214238645">
    <w:abstractNumId w:val="13"/>
  </w:num>
  <w:num w:numId="4" w16cid:durableId="1259874469">
    <w:abstractNumId w:val="18"/>
  </w:num>
  <w:num w:numId="5" w16cid:durableId="760302329">
    <w:abstractNumId w:val="1"/>
  </w:num>
  <w:num w:numId="6" w16cid:durableId="1770926085">
    <w:abstractNumId w:val="20"/>
  </w:num>
  <w:num w:numId="7" w16cid:durableId="515584363">
    <w:abstractNumId w:val="8"/>
  </w:num>
  <w:num w:numId="8" w16cid:durableId="16230719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358931">
    <w:abstractNumId w:val="5"/>
  </w:num>
  <w:num w:numId="10" w16cid:durableId="1462846666">
    <w:abstractNumId w:val="0"/>
  </w:num>
  <w:num w:numId="11" w16cid:durableId="1338581109">
    <w:abstractNumId w:val="4"/>
  </w:num>
  <w:num w:numId="12" w16cid:durableId="1378625808">
    <w:abstractNumId w:val="2"/>
  </w:num>
  <w:num w:numId="13" w16cid:durableId="1416825640">
    <w:abstractNumId w:val="7"/>
  </w:num>
  <w:num w:numId="14" w16cid:durableId="579797268">
    <w:abstractNumId w:val="6"/>
  </w:num>
  <w:num w:numId="15" w16cid:durableId="1135483587">
    <w:abstractNumId w:val="10"/>
  </w:num>
  <w:num w:numId="16" w16cid:durableId="1857423665">
    <w:abstractNumId w:val="12"/>
  </w:num>
  <w:num w:numId="17" w16cid:durableId="1277643347">
    <w:abstractNumId w:val="16"/>
  </w:num>
  <w:num w:numId="18" w16cid:durableId="419641532">
    <w:abstractNumId w:val="17"/>
  </w:num>
  <w:num w:numId="19" w16cid:durableId="820077562">
    <w:abstractNumId w:val="14"/>
  </w:num>
  <w:num w:numId="20" w16cid:durableId="275254391">
    <w:abstractNumId w:val="11"/>
  </w:num>
  <w:num w:numId="21" w16cid:durableId="1646742987">
    <w:abstractNumId w:val="15"/>
  </w:num>
  <w:num w:numId="22" w16cid:durableId="16771529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3189"/>
    <w:rsid w:val="00015A2E"/>
    <w:rsid w:val="00035BED"/>
    <w:rsid w:val="00061AD2"/>
    <w:rsid w:val="00066A74"/>
    <w:rsid w:val="000863D4"/>
    <w:rsid w:val="0008665F"/>
    <w:rsid w:val="00095AB5"/>
    <w:rsid w:val="000A6B88"/>
    <w:rsid w:val="000B2531"/>
    <w:rsid w:val="000B3C4C"/>
    <w:rsid w:val="000B656F"/>
    <w:rsid w:val="000B72DF"/>
    <w:rsid w:val="000C2ED6"/>
    <w:rsid w:val="000D1870"/>
    <w:rsid w:val="000D4BA2"/>
    <w:rsid w:val="000D6714"/>
    <w:rsid w:val="000F0D1B"/>
    <w:rsid w:val="000F54AF"/>
    <w:rsid w:val="00104CDE"/>
    <w:rsid w:val="00115944"/>
    <w:rsid w:val="0012373E"/>
    <w:rsid w:val="001360A5"/>
    <w:rsid w:val="001377CA"/>
    <w:rsid w:val="00152300"/>
    <w:rsid w:val="00155383"/>
    <w:rsid w:val="0016273A"/>
    <w:rsid w:val="00181B1A"/>
    <w:rsid w:val="0019130B"/>
    <w:rsid w:val="00193077"/>
    <w:rsid w:val="001A308C"/>
    <w:rsid w:val="001A5256"/>
    <w:rsid w:val="001B3879"/>
    <w:rsid w:val="001E7746"/>
    <w:rsid w:val="001F0774"/>
    <w:rsid w:val="001F1218"/>
    <w:rsid w:val="001F5947"/>
    <w:rsid w:val="002016B4"/>
    <w:rsid w:val="002055CF"/>
    <w:rsid w:val="002105DD"/>
    <w:rsid w:val="00221FA5"/>
    <w:rsid w:val="002324EA"/>
    <w:rsid w:val="0024369A"/>
    <w:rsid w:val="00243EBB"/>
    <w:rsid w:val="00246585"/>
    <w:rsid w:val="00255C6B"/>
    <w:rsid w:val="00265D86"/>
    <w:rsid w:val="00272340"/>
    <w:rsid w:val="002750DC"/>
    <w:rsid w:val="00291CE8"/>
    <w:rsid w:val="00296127"/>
    <w:rsid w:val="00296765"/>
    <w:rsid w:val="002B23EA"/>
    <w:rsid w:val="002B593E"/>
    <w:rsid w:val="002E6E58"/>
    <w:rsid w:val="002F1F92"/>
    <w:rsid w:val="002F6F9E"/>
    <w:rsid w:val="003044FC"/>
    <w:rsid w:val="00311E12"/>
    <w:rsid w:val="0033143E"/>
    <w:rsid w:val="0034318F"/>
    <w:rsid w:val="0034552B"/>
    <w:rsid w:val="003725A1"/>
    <w:rsid w:val="003743F8"/>
    <w:rsid w:val="00382BA4"/>
    <w:rsid w:val="0038344D"/>
    <w:rsid w:val="003868A2"/>
    <w:rsid w:val="00392A5B"/>
    <w:rsid w:val="003A6D70"/>
    <w:rsid w:val="003B1F86"/>
    <w:rsid w:val="003C4627"/>
    <w:rsid w:val="003D0E5D"/>
    <w:rsid w:val="003E00B9"/>
    <w:rsid w:val="003E6C1A"/>
    <w:rsid w:val="003F778E"/>
    <w:rsid w:val="0040640A"/>
    <w:rsid w:val="00406DB5"/>
    <w:rsid w:val="0042336D"/>
    <w:rsid w:val="004243AD"/>
    <w:rsid w:val="004455D8"/>
    <w:rsid w:val="00457EAE"/>
    <w:rsid w:val="004768BE"/>
    <w:rsid w:val="00477F73"/>
    <w:rsid w:val="0048355A"/>
    <w:rsid w:val="00484781"/>
    <w:rsid w:val="00486108"/>
    <w:rsid w:val="004B4954"/>
    <w:rsid w:val="004D0AF2"/>
    <w:rsid w:val="004D3C53"/>
    <w:rsid w:val="004E3F8B"/>
    <w:rsid w:val="004F7F34"/>
    <w:rsid w:val="00505588"/>
    <w:rsid w:val="00512486"/>
    <w:rsid w:val="00517454"/>
    <w:rsid w:val="00523AF8"/>
    <w:rsid w:val="0052465B"/>
    <w:rsid w:val="00524CDD"/>
    <w:rsid w:val="00532C6B"/>
    <w:rsid w:val="00547C68"/>
    <w:rsid w:val="00565A58"/>
    <w:rsid w:val="00577909"/>
    <w:rsid w:val="005829A0"/>
    <w:rsid w:val="00582E85"/>
    <w:rsid w:val="00587EE4"/>
    <w:rsid w:val="005910B5"/>
    <w:rsid w:val="005A6118"/>
    <w:rsid w:val="005A64DA"/>
    <w:rsid w:val="005B446E"/>
    <w:rsid w:val="005B5D5B"/>
    <w:rsid w:val="005C1D83"/>
    <w:rsid w:val="005E56D2"/>
    <w:rsid w:val="005E650E"/>
    <w:rsid w:val="006130A2"/>
    <w:rsid w:val="00622D77"/>
    <w:rsid w:val="00627F34"/>
    <w:rsid w:val="00636B18"/>
    <w:rsid w:val="00637CA1"/>
    <w:rsid w:val="00647CDD"/>
    <w:rsid w:val="00657A41"/>
    <w:rsid w:val="00662334"/>
    <w:rsid w:val="0066617F"/>
    <w:rsid w:val="00674A16"/>
    <w:rsid w:val="00691E10"/>
    <w:rsid w:val="006A0481"/>
    <w:rsid w:val="006C653F"/>
    <w:rsid w:val="006C7332"/>
    <w:rsid w:val="006F064C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450C8"/>
    <w:rsid w:val="00746822"/>
    <w:rsid w:val="00752801"/>
    <w:rsid w:val="0075344B"/>
    <w:rsid w:val="007562AB"/>
    <w:rsid w:val="00781EEF"/>
    <w:rsid w:val="007836A8"/>
    <w:rsid w:val="00785118"/>
    <w:rsid w:val="00785C47"/>
    <w:rsid w:val="00786BEB"/>
    <w:rsid w:val="007A403E"/>
    <w:rsid w:val="007A75EA"/>
    <w:rsid w:val="007C77DD"/>
    <w:rsid w:val="007E3EA6"/>
    <w:rsid w:val="007F04AB"/>
    <w:rsid w:val="00803AE3"/>
    <w:rsid w:val="008042E1"/>
    <w:rsid w:val="00804D63"/>
    <w:rsid w:val="00806B9D"/>
    <w:rsid w:val="00812777"/>
    <w:rsid w:val="008230BB"/>
    <w:rsid w:val="008230FA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34D7"/>
    <w:rsid w:val="00875F0D"/>
    <w:rsid w:val="0087705F"/>
    <w:rsid w:val="00877414"/>
    <w:rsid w:val="008825E7"/>
    <w:rsid w:val="008A03B7"/>
    <w:rsid w:val="008A619C"/>
    <w:rsid w:val="008C2197"/>
    <w:rsid w:val="008C3493"/>
    <w:rsid w:val="008D0276"/>
    <w:rsid w:val="008D11A6"/>
    <w:rsid w:val="008D1F7B"/>
    <w:rsid w:val="008D2D64"/>
    <w:rsid w:val="008E21BE"/>
    <w:rsid w:val="008E698F"/>
    <w:rsid w:val="00902E07"/>
    <w:rsid w:val="0091120C"/>
    <w:rsid w:val="00913B1B"/>
    <w:rsid w:val="00927861"/>
    <w:rsid w:val="0094148C"/>
    <w:rsid w:val="00947783"/>
    <w:rsid w:val="00954FE8"/>
    <w:rsid w:val="009726E0"/>
    <w:rsid w:val="00990822"/>
    <w:rsid w:val="00994389"/>
    <w:rsid w:val="00996CD5"/>
    <w:rsid w:val="009B7F7D"/>
    <w:rsid w:val="009C4A31"/>
    <w:rsid w:val="009E00C2"/>
    <w:rsid w:val="009E48B0"/>
    <w:rsid w:val="009F6FD2"/>
    <w:rsid w:val="009F78D3"/>
    <w:rsid w:val="00A4732A"/>
    <w:rsid w:val="00A57D26"/>
    <w:rsid w:val="00A7166B"/>
    <w:rsid w:val="00A72DEB"/>
    <w:rsid w:val="00A76C66"/>
    <w:rsid w:val="00A77E2D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B6CAA"/>
    <w:rsid w:val="00AC4214"/>
    <w:rsid w:val="00AC6E70"/>
    <w:rsid w:val="00AD1646"/>
    <w:rsid w:val="00AD7AB4"/>
    <w:rsid w:val="00AF038B"/>
    <w:rsid w:val="00AF78FA"/>
    <w:rsid w:val="00AF79D5"/>
    <w:rsid w:val="00B078F6"/>
    <w:rsid w:val="00B20FB6"/>
    <w:rsid w:val="00B2433A"/>
    <w:rsid w:val="00B26045"/>
    <w:rsid w:val="00B44C55"/>
    <w:rsid w:val="00B46A95"/>
    <w:rsid w:val="00B5114C"/>
    <w:rsid w:val="00B5123C"/>
    <w:rsid w:val="00B544C2"/>
    <w:rsid w:val="00B5566F"/>
    <w:rsid w:val="00B630A6"/>
    <w:rsid w:val="00B70CC4"/>
    <w:rsid w:val="00BB02DE"/>
    <w:rsid w:val="00BB371A"/>
    <w:rsid w:val="00BD5E06"/>
    <w:rsid w:val="00BD6532"/>
    <w:rsid w:val="00BD7B25"/>
    <w:rsid w:val="00BE1AFF"/>
    <w:rsid w:val="00BF1FD4"/>
    <w:rsid w:val="00BF726A"/>
    <w:rsid w:val="00BF74E9"/>
    <w:rsid w:val="00C00851"/>
    <w:rsid w:val="00C20298"/>
    <w:rsid w:val="00C247CB"/>
    <w:rsid w:val="00C32D18"/>
    <w:rsid w:val="00C360BD"/>
    <w:rsid w:val="00C476E1"/>
    <w:rsid w:val="00C52E77"/>
    <w:rsid w:val="00C566B3"/>
    <w:rsid w:val="00C65249"/>
    <w:rsid w:val="00C67B32"/>
    <w:rsid w:val="00C72007"/>
    <w:rsid w:val="00C75C83"/>
    <w:rsid w:val="00C837BA"/>
    <w:rsid w:val="00C95346"/>
    <w:rsid w:val="00C97007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6683"/>
    <w:rsid w:val="00CE66B6"/>
    <w:rsid w:val="00CF1691"/>
    <w:rsid w:val="00CF539A"/>
    <w:rsid w:val="00CF6131"/>
    <w:rsid w:val="00D06EAA"/>
    <w:rsid w:val="00D36733"/>
    <w:rsid w:val="00D471B5"/>
    <w:rsid w:val="00D533E2"/>
    <w:rsid w:val="00D571DB"/>
    <w:rsid w:val="00D6774D"/>
    <w:rsid w:val="00D747BF"/>
    <w:rsid w:val="00D75191"/>
    <w:rsid w:val="00D75860"/>
    <w:rsid w:val="00D80929"/>
    <w:rsid w:val="00D846E6"/>
    <w:rsid w:val="00D85254"/>
    <w:rsid w:val="00D92FCF"/>
    <w:rsid w:val="00DC4FFC"/>
    <w:rsid w:val="00DD2F66"/>
    <w:rsid w:val="00DE79F7"/>
    <w:rsid w:val="00DF6BE4"/>
    <w:rsid w:val="00E157BC"/>
    <w:rsid w:val="00E15CA9"/>
    <w:rsid w:val="00E414EC"/>
    <w:rsid w:val="00E50E4A"/>
    <w:rsid w:val="00E650D0"/>
    <w:rsid w:val="00E71197"/>
    <w:rsid w:val="00E83689"/>
    <w:rsid w:val="00E91F5F"/>
    <w:rsid w:val="00E9311D"/>
    <w:rsid w:val="00EB12DD"/>
    <w:rsid w:val="00EB153E"/>
    <w:rsid w:val="00EB1F94"/>
    <w:rsid w:val="00EB43D4"/>
    <w:rsid w:val="00EB57EB"/>
    <w:rsid w:val="00EC0AC8"/>
    <w:rsid w:val="00ED50CF"/>
    <w:rsid w:val="00F02445"/>
    <w:rsid w:val="00F1152F"/>
    <w:rsid w:val="00F207B3"/>
    <w:rsid w:val="00F5486B"/>
    <w:rsid w:val="00F62BC4"/>
    <w:rsid w:val="00F658E0"/>
    <w:rsid w:val="00F81783"/>
    <w:rsid w:val="00F82638"/>
    <w:rsid w:val="00F859B7"/>
    <w:rsid w:val="00F877B4"/>
    <w:rsid w:val="00F92231"/>
    <w:rsid w:val="00FB0924"/>
    <w:rsid w:val="00FB2D67"/>
    <w:rsid w:val="00FB3DBC"/>
    <w:rsid w:val="00FB60FA"/>
    <w:rsid w:val="00FC1C44"/>
    <w:rsid w:val="00FD528F"/>
    <w:rsid w:val="00FF636B"/>
    <w:rsid w:val="2B04C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1DF4228"/>
  <w15:chartTrackingRefBased/>
  <w15:docId w15:val="{7CD2BC5F-2EAB-4CC1-9FE2-BB46D595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495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E83689"/>
    <w:pPr>
      <w:spacing w:after="240"/>
      <w:outlineLvl w:val="0"/>
    </w:pPr>
    <w:rPr>
      <w:rFonts w:ascii="Arial" w:hAnsi="Arial" w:cs="Arial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E83689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B4954"/>
    <w:pPr>
      <w:keepNext/>
      <w:spacing w:before="240" w:after="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E83689"/>
    <w:rPr>
      <w:rFonts w:ascii="Arial" w:hAnsi="Arial" w:cs="Arial"/>
      <w:b/>
      <w:sz w:val="32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E83689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E836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83689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1A30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4B4954"/>
  </w:style>
  <w:style w:type="paragraph" w:styleId="Revision">
    <w:name w:val="Revision"/>
    <w:hidden/>
    <w:uiPriority w:val="99"/>
    <w:semiHidden/>
    <w:rsid w:val="00BF1FD4"/>
    <w:rPr>
      <w:rFonts w:ascii="Verdana" w:hAnsi="Verdana"/>
      <w:sz w:val="24"/>
      <w:szCs w:val="24"/>
    </w:rPr>
  </w:style>
  <w:style w:type="character" w:styleId="CommentReference">
    <w:name w:val="annotation reference"/>
    <w:basedOn w:val="DefaultParagraphFont"/>
    <w:rsid w:val="00BD65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BD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D653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D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532"/>
    <w:rPr>
      <w:rFonts w:ascii="Verdana" w:hAnsi="Verdana"/>
      <w:b/>
      <w:bCs/>
    </w:rPr>
  </w:style>
  <w:style w:type="character" w:styleId="Mention">
    <w:name w:val="Mention"/>
    <w:basedOn w:val="DefaultParagraphFont"/>
    <w:uiPriority w:val="99"/>
    <w:unhideWhenUsed/>
    <w:rsid w:val="00BD653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58db820f682000b0a9fdb92c53069014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5eed43c2903c0d3312934f277c92d0e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C10C8-EA90-46B5-8FE0-15D9D0B95A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F62917-35AE-4E48-9814-AD8F86B8B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8AA0F1-D575-437E-966D-4F7A2D26620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912652F-6F06-42EB-BBE2-52ADE882C5D6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89dc5ef0-1810-41f1-9388-914db552e87d"/>
    <ds:schemaRef ds:uri="810b087e-e63c-4859-ac56-9c3d955541c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194</Words>
  <Characters>1065</Characters>
  <Application>Microsoft Office Word</Application>
  <DocSecurity>0</DocSecurity>
  <Lines>8</Lines>
  <Paragraphs>2</Paragraphs>
  <ScaleCrop>false</ScaleCrop>
  <Company>Caremark RX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4</cp:revision>
  <cp:lastPrinted>2007-01-03T16:56:00Z</cp:lastPrinted>
  <dcterms:created xsi:type="dcterms:W3CDTF">2024-09-11T10:58:00Z</dcterms:created>
  <dcterms:modified xsi:type="dcterms:W3CDTF">2024-09-11T11:02:00Z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Davis, David</vt:lpwstr>
  </property>
  <property fmtid="{D5CDD505-2E9C-101B-9397-08002B2CF9AE}" pid="4" name="display_urn:schemas-microsoft-com:office:office#Author">
    <vt:lpwstr>Davis, David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ISdDocName">
    <vt:lpwstr>MYLIFE_DOC_169457</vt:lpwstr>
  </property>
  <property fmtid="{D5CDD505-2E9C-101B-9397-08002B2CF9AE}" pid="8" name="DISProperties">
    <vt:lpwstr>DISdDocName,DIScgiUrl,DISdUser,DISdID,DISidcName,DISTaskPaneUrl</vt:lpwstr>
  </property>
  <property fmtid="{D5CDD505-2E9C-101B-9397-08002B2CF9AE}" pid="9" name="DIScgiUrl">
    <vt:lpwstr>https://10.6.74.62:10013/cs/idcplg</vt:lpwstr>
  </property>
  <property fmtid="{D5CDD505-2E9C-101B-9397-08002B2CF9AE}" pid="10" name="DISdUser">
    <vt:lpwstr>1037760</vt:lpwstr>
  </property>
  <property fmtid="{D5CDD505-2E9C-101B-9397-08002B2CF9AE}" pid="11" name="DISdID">
    <vt:lpwstr>181928</vt:lpwstr>
  </property>
  <property fmtid="{D5CDD505-2E9C-101B-9397-08002B2CF9AE}" pid="12" name="DISidcName">
    <vt:lpwstr>109224410010013</vt:lpwstr>
  </property>
  <property fmtid="{D5CDD505-2E9C-101B-9397-08002B2CF9AE}" pid="13" name="DISTaskPaneUrl">
    <vt:lpwstr>https://10.6.74.62:10013/cs/idcplg?IdcService=DESKTOP_DOC_INFO&amp;dDocName=MYLIFE_DOC_169457&amp;dID=181928&amp;ClientControlled=DocMan,taskpane&amp;coreContentOnly=1</vt:lpwstr>
  </property>
  <property fmtid="{D5CDD505-2E9C-101B-9397-08002B2CF9AE}" pid="14" name="MSIP_Label_67599526-06ca-49cc-9fa9-5307800a949a_Enabled">
    <vt:lpwstr>true</vt:lpwstr>
  </property>
  <property fmtid="{D5CDD505-2E9C-101B-9397-08002B2CF9AE}" pid="15" name="MSIP_Label_67599526-06ca-49cc-9fa9-5307800a949a_SetDate">
    <vt:lpwstr>2023-04-13T10:34:36Z</vt:lpwstr>
  </property>
  <property fmtid="{D5CDD505-2E9C-101B-9397-08002B2CF9AE}" pid="16" name="MSIP_Label_67599526-06ca-49cc-9fa9-5307800a949a_Method">
    <vt:lpwstr>Standard</vt:lpwstr>
  </property>
  <property fmtid="{D5CDD505-2E9C-101B-9397-08002B2CF9AE}" pid="17" name="MSIP_Label_67599526-06ca-49cc-9fa9-5307800a949a_Name">
    <vt:lpwstr>67599526-06ca-49cc-9fa9-5307800a949a</vt:lpwstr>
  </property>
  <property fmtid="{D5CDD505-2E9C-101B-9397-08002B2CF9AE}" pid="18" name="MSIP_Label_67599526-06ca-49cc-9fa9-5307800a949a_SiteId">
    <vt:lpwstr>fabb61b8-3afe-4e75-b934-a47f782b8cd7</vt:lpwstr>
  </property>
  <property fmtid="{D5CDD505-2E9C-101B-9397-08002B2CF9AE}" pid="19" name="MSIP_Label_67599526-06ca-49cc-9fa9-5307800a949a_ActionId">
    <vt:lpwstr>a0992981-6eb6-4f1d-b49a-de3b6b59c7df</vt:lpwstr>
  </property>
  <property fmtid="{D5CDD505-2E9C-101B-9397-08002B2CF9AE}" pid="20" name="MSIP_Label_67599526-06ca-49cc-9fa9-5307800a949a_ContentBits">
    <vt:lpwstr>0</vt:lpwstr>
  </property>
  <property fmtid="{D5CDD505-2E9C-101B-9397-08002B2CF9AE}" pid="21" name="ContentTypeId">
    <vt:lpwstr>0x010100C54942C34D83FF4FA91571050E536A93</vt:lpwstr>
  </property>
</Properties>
</file>