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ABF2" w14:textId="77777777" w:rsidR="00524CDD" w:rsidRPr="003B5CDE" w:rsidRDefault="003B4CFB" w:rsidP="004231B1">
      <w:pPr>
        <w:pStyle w:val="Heading1"/>
        <w:spacing w:line="228" w:lineRule="atLeast"/>
        <w:textAlignment w:val="top"/>
        <w:rPr>
          <w:rFonts w:ascii="Verdana" w:hAnsi="Verdana"/>
          <w:color w:val="auto"/>
          <w:sz w:val="36"/>
          <w:szCs w:val="36"/>
        </w:rPr>
      </w:pPr>
      <w:bookmarkStart w:id="0" w:name="_top"/>
      <w:bookmarkStart w:id="1" w:name="_Toc382308236"/>
      <w:bookmarkStart w:id="2" w:name="_Toc382308262"/>
      <w:bookmarkStart w:id="3" w:name="_Toc382309321"/>
      <w:bookmarkStart w:id="4" w:name="_Toc468432095"/>
      <w:bookmarkStart w:id="5" w:name="_Toc471127682"/>
      <w:bookmarkStart w:id="6" w:name="_Toc487281438"/>
      <w:bookmarkStart w:id="7" w:name="OLE_LINK15"/>
      <w:bookmarkEnd w:id="0"/>
      <w:r w:rsidRPr="003B4CFB">
        <w:rPr>
          <w:rFonts w:ascii="Verdana" w:hAnsi="Verdana"/>
          <w:color w:val="auto"/>
          <w:sz w:val="36"/>
          <w:szCs w:val="36"/>
        </w:rPr>
        <w:t>M</w:t>
      </w:r>
      <w:r w:rsidR="00846D02">
        <w:rPr>
          <w:rFonts w:ascii="Verdana" w:hAnsi="Verdana"/>
          <w:color w:val="auto"/>
          <w:sz w:val="36"/>
          <w:szCs w:val="36"/>
        </w:rPr>
        <w:t>edicaid/</w:t>
      </w:r>
      <w:r w:rsidR="004E45B6">
        <w:rPr>
          <w:rFonts w:ascii="Verdana" w:hAnsi="Verdana"/>
          <w:color w:val="auto"/>
          <w:sz w:val="36"/>
          <w:szCs w:val="36"/>
        </w:rPr>
        <w:t xml:space="preserve">Exchange </w:t>
      </w:r>
      <w:r w:rsidR="00A33E21">
        <w:rPr>
          <w:rFonts w:ascii="Verdana" w:hAnsi="Verdana"/>
          <w:color w:val="auto"/>
          <w:sz w:val="36"/>
          <w:szCs w:val="36"/>
        </w:rPr>
        <w:t>Complaints –</w:t>
      </w:r>
      <w:r w:rsidR="00AC4A34">
        <w:rPr>
          <w:rFonts w:ascii="Verdana" w:hAnsi="Verdana"/>
          <w:color w:val="auto"/>
          <w:sz w:val="36"/>
          <w:szCs w:val="36"/>
        </w:rPr>
        <w:t xml:space="preserve"> </w:t>
      </w:r>
      <w:r w:rsidR="00A33E21">
        <w:rPr>
          <w:rFonts w:ascii="Verdana" w:hAnsi="Verdana"/>
          <w:color w:val="auto"/>
          <w:sz w:val="36"/>
          <w:szCs w:val="36"/>
        </w:rPr>
        <w:t>(</w:t>
      </w:r>
      <w:r w:rsidRPr="003B4CFB">
        <w:rPr>
          <w:rFonts w:ascii="Verdana" w:hAnsi="Verdana"/>
          <w:color w:val="auto"/>
          <w:sz w:val="36"/>
          <w:szCs w:val="36"/>
        </w:rPr>
        <w:t>Tracking, Resolving &amp;</w:t>
      </w:r>
      <w:r w:rsidR="00846D02">
        <w:rPr>
          <w:rFonts w:ascii="Verdana" w:hAnsi="Verdana"/>
          <w:color w:val="auto"/>
          <w:sz w:val="36"/>
          <w:szCs w:val="36"/>
        </w:rPr>
        <w:t xml:space="preserve"> Closing Cases</w:t>
      </w:r>
      <w:r w:rsidR="00A33E21">
        <w:rPr>
          <w:rFonts w:ascii="Verdana" w:hAnsi="Verdana"/>
          <w:color w:val="auto"/>
          <w:sz w:val="36"/>
          <w:szCs w:val="36"/>
        </w:rPr>
        <w:t>)</w:t>
      </w:r>
      <w:r w:rsidR="00846D02">
        <w:rPr>
          <w:rFonts w:ascii="Verdana" w:hAnsi="Verdana"/>
          <w:color w:val="auto"/>
          <w:sz w:val="36"/>
          <w:szCs w:val="36"/>
        </w:rPr>
        <w:t xml:space="preserve"> </w:t>
      </w:r>
      <w:bookmarkEnd w:id="1"/>
      <w:bookmarkEnd w:id="2"/>
      <w:bookmarkEnd w:id="3"/>
      <w:bookmarkEnd w:id="4"/>
      <w:bookmarkEnd w:id="5"/>
      <w:bookmarkEnd w:id="6"/>
      <w:r w:rsidR="00A33E21">
        <w:rPr>
          <w:rFonts w:ascii="Verdana" w:hAnsi="Verdana"/>
          <w:color w:val="auto"/>
          <w:sz w:val="36"/>
          <w:szCs w:val="36"/>
        </w:rPr>
        <w:t xml:space="preserve"> </w:t>
      </w:r>
    </w:p>
    <w:bookmarkEnd w:id="7"/>
    <w:p w14:paraId="36B292F1" w14:textId="09D9A728" w:rsidR="006F3E1C" w:rsidRDefault="00846D02">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"2-2" \n \p " " \h \z \u </w:instrText>
      </w:r>
      <w:r>
        <w:fldChar w:fldCharType="separate"/>
      </w:r>
      <w:hyperlink w:anchor="_Toc171677802" w:history="1">
        <w:r w:rsidR="006F3E1C" w:rsidRPr="00BA3582">
          <w:rPr>
            <w:rStyle w:val="Hyperlink"/>
            <w:rFonts w:ascii="Verdana" w:hAnsi="Verdana"/>
            <w:noProof/>
          </w:rPr>
          <w:t>Important Reminders</w:t>
        </w:r>
      </w:hyperlink>
    </w:p>
    <w:p w14:paraId="7BBBF16D" w14:textId="3BE32DDE"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3" w:history="1">
        <w:r w:rsidRPr="00BA3582">
          <w:rPr>
            <w:rStyle w:val="Hyperlink"/>
            <w:rFonts w:ascii="Verdana" w:hAnsi="Verdana"/>
            <w:noProof/>
          </w:rPr>
          <w:t>Process</w:t>
        </w:r>
      </w:hyperlink>
    </w:p>
    <w:p w14:paraId="7429E68B" w14:textId="203CF281"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4" w:history="1">
        <w:r w:rsidRPr="00BA3582">
          <w:rPr>
            <w:rStyle w:val="Hyperlink"/>
            <w:rFonts w:ascii="Verdana" w:hAnsi="Verdana"/>
            <w:noProof/>
          </w:rPr>
          <w:t>Complaints About a Retail Pharmacy</w:t>
        </w:r>
      </w:hyperlink>
    </w:p>
    <w:p w14:paraId="067E5DC2" w14:textId="14B8768A"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5" w:history="1">
        <w:r w:rsidRPr="00BA3582">
          <w:rPr>
            <w:rStyle w:val="Hyperlink"/>
            <w:rFonts w:ascii="Verdana" w:hAnsi="Verdana"/>
            <w:noProof/>
          </w:rPr>
          <w:t>Complaints about CVS Specialty Pharmacy</w:t>
        </w:r>
      </w:hyperlink>
    </w:p>
    <w:p w14:paraId="38DF874F" w14:textId="6721A66A"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6" w:history="1">
        <w:r w:rsidRPr="00BA3582">
          <w:rPr>
            <w:rStyle w:val="Hyperlink"/>
            <w:rFonts w:ascii="Verdana" w:hAnsi="Verdana"/>
            <w:noProof/>
          </w:rPr>
          <w:t>Logging Retail Pharmacy Complaints in the Actions Taken/Resolution</w:t>
        </w:r>
      </w:hyperlink>
    </w:p>
    <w:p w14:paraId="7256C580" w14:textId="6462FEE1"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7" w:history="1">
        <w:r w:rsidRPr="00BA3582">
          <w:rPr>
            <w:rStyle w:val="Hyperlink"/>
            <w:rFonts w:ascii="Verdana" w:hAnsi="Verdana"/>
            <w:noProof/>
          </w:rPr>
          <w:t>Calls Transferred to Senior Team</w:t>
        </w:r>
      </w:hyperlink>
    </w:p>
    <w:p w14:paraId="05E3BD9C" w14:textId="5222E8C7"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8" w:history="1">
        <w:r w:rsidRPr="00BA3582">
          <w:rPr>
            <w:rStyle w:val="Hyperlink"/>
            <w:rFonts w:ascii="Verdana" w:hAnsi="Verdana"/>
            <w:noProof/>
          </w:rPr>
          <w:t>Grievances Listened to Due to Notes Being Unclear</w:t>
        </w:r>
      </w:hyperlink>
    </w:p>
    <w:p w14:paraId="0CEDB1C3" w14:textId="28495F5B"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09" w:history="1">
        <w:r w:rsidRPr="00BA3582">
          <w:rPr>
            <w:rStyle w:val="Hyperlink"/>
            <w:noProof/>
          </w:rPr>
          <w:drawing>
            <wp:inline distT="0" distB="0" distL="0" distR="0" wp14:anchorId="0B99FE86" wp14:editId="2DC624A3">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sidRPr="00BA3582">
          <w:rPr>
            <w:rStyle w:val="Hyperlink"/>
            <w:rFonts w:ascii="Verdana" w:hAnsi="Verdana"/>
            <w:noProof/>
          </w:rPr>
          <w:t xml:space="preserve"> Support Task Research Team</w:t>
        </w:r>
      </w:hyperlink>
    </w:p>
    <w:p w14:paraId="15C94023" w14:textId="0C689519" w:rsidR="006F3E1C" w:rsidRDefault="006F3E1C">
      <w:pPr>
        <w:pStyle w:val="TOC2"/>
        <w:rPr>
          <w:rFonts w:asciiTheme="minorHAnsi" w:eastAsiaTheme="minorEastAsia" w:hAnsiTheme="minorHAnsi" w:cstheme="minorBidi"/>
          <w:noProof/>
          <w:kern w:val="2"/>
          <w:sz w:val="22"/>
          <w:szCs w:val="22"/>
          <w14:ligatures w14:val="standardContextual"/>
        </w:rPr>
      </w:pPr>
      <w:hyperlink w:anchor="_Toc171677810" w:history="1">
        <w:r w:rsidRPr="00BA3582">
          <w:rPr>
            <w:rStyle w:val="Hyperlink"/>
            <w:rFonts w:ascii="Verdana" w:hAnsi="Verdana"/>
            <w:noProof/>
          </w:rPr>
          <w:t>Related Documents</w:t>
        </w:r>
      </w:hyperlink>
    </w:p>
    <w:p w14:paraId="695D98E5" w14:textId="64AE3E54" w:rsidR="001C1745" w:rsidRDefault="00846D02" w:rsidP="001A2C42">
      <w:pPr>
        <w:pStyle w:val="TOC2"/>
      </w:pPr>
      <w:r>
        <w:fldChar w:fldCharType="end"/>
      </w:r>
    </w:p>
    <w:p w14:paraId="481A0FDB" w14:textId="77777777" w:rsidR="00105F41" w:rsidRDefault="00105F41" w:rsidP="00F41EC3">
      <w:pPr>
        <w:rPr>
          <w:rFonts w:ascii="Verdana" w:hAnsi="Verdana"/>
          <w:b/>
          <w:bCs/>
        </w:rPr>
      </w:pPr>
    </w:p>
    <w:p w14:paraId="21A560C8" w14:textId="3B64EA6D" w:rsidR="00DB52C9" w:rsidRPr="00F41EC3" w:rsidRDefault="00F41EC3" w:rsidP="00F41EC3">
      <w:pPr>
        <w:rPr>
          <w:rFonts w:ascii="Verdana" w:hAnsi="Verdana"/>
        </w:rPr>
      </w:pPr>
      <w:r w:rsidRPr="00F41EC3">
        <w:rPr>
          <w:rFonts w:ascii="Verdana" w:hAnsi="Verdana"/>
          <w:b/>
          <w:bCs/>
        </w:rPr>
        <w:t>Description:</w:t>
      </w:r>
      <w:r w:rsidRPr="00F41EC3">
        <w:rPr>
          <w:rFonts w:ascii="Verdana" w:hAnsi="Verdana"/>
        </w:rPr>
        <w:t xml:space="preserve">  </w:t>
      </w:r>
      <w:r w:rsidR="009C4FAB">
        <w:rPr>
          <w:rFonts w:ascii="Verdana" w:hAnsi="Verdana"/>
        </w:rPr>
        <w:t>I</w:t>
      </w:r>
      <w:r w:rsidRPr="00F41EC3">
        <w:rPr>
          <w:rFonts w:ascii="Verdana" w:hAnsi="Verdana"/>
        </w:rPr>
        <w:t>nstructions for the Medicaid / Exchange Complaint Resolution team to track, resolve and close a Salesforce.com case for Medicaid / Exchange complaints. It also includes the process for the Offline Research Team to forward correspondence received for a Medicaid / Exchange member.</w:t>
      </w:r>
    </w:p>
    <w:p w14:paraId="3D72AF31" w14:textId="73B7B8F3" w:rsidR="00DB52C9" w:rsidRDefault="00DB52C9" w:rsidP="003A16FA">
      <w:pPr>
        <w:rPr>
          <w:rFonts w:ascii="Verdana" w:hAnsi="Verdana"/>
        </w:rPr>
      </w:pPr>
      <w:bookmarkStart w:id="8" w:name="_Overview"/>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B52C9" w14:paraId="55E06FA5" w14:textId="77777777" w:rsidTr="00DB52C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0764FCF" w14:textId="50353C88" w:rsidR="00DB52C9" w:rsidRDefault="00DB52C9" w:rsidP="00F41EC3">
            <w:pPr>
              <w:pStyle w:val="Heading2"/>
              <w:spacing w:before="120" w:after="120"/>
              <w:rPr>
                <w:rFonts w:ascii="Verdana" w:hAnsi="Verdana"/>
                <w:i w:val="0"/>
                <w:iCs w:val="0"/>
              </w:rPr>
            </w:pPr>
            <w:bookmarkStart w:id="9" w:name="_Toc171677802"/>
            <w:r>
              <w:rPr>
                <w:rFonts w:ascii="Verdana" w:hAnsi="Verdana"/>
                <w:i w:val="0"/>
                <w:iCs w:val="0"/>
              </w:rPr>
              <w:t>Important Reminders</w:t>
            </w:r>
            <w:bookmarkEnd w:id="9"/>
          </w:p>
        </w:tc>
      </w:tr>
    </w:tbl>
    <w:p w14:paraId="7A13AA48" w14:textId="77777777" w:rsidR="00DB52C9" w:rsidRDefault="00DB52C9" w:rsidP="00DB52C9">
      <w:pPr>
        <w:spacing w:before="120" w:after="120"/>
        <w:rPr>
          <w:rFonts w:ascii="Verdana" w:hAnsi="Verdana"/>
        </w:rPr>
      </w:pPr>
      <w:r>
        <w:rPr>
          <w:rFonts w:ascii="Verdana" w:hAnsi="Verdana"/>
        </w:rPr>
        <w:t>An email will be sent out weekly advising who is responsible for the Medicaid Grievance chat daily.</w:t>
      </w:r>
    </w:p>
    <w:p w14:paraId="5F7891FA" w14:textId="1578F68D" w:rsidR="00DB52C9" w:rsidRDefault="00DB52C9" w:rsidP="00DB52C9">
      <w:pPr>
        <w:spacing w:before="120" w:after="120"/>
        <w:rPr>
          <w:rFonts w:ascii="Verdana" w:hAnsi="Verdana"/>
        </w:rPr>
      </w:pPr>
      <w:r>
        <w:rPr>
          <w:rFonts w:ascii="Verdana" w:hAnsi="Verdana"/>
        </w:rPr>
        <w:t>The person responsible for the chat will also be responsible for the following:</w:t>
      </w:r>
    </w:p>
    <w:p w14:paraId="2F850D8C" w14:textId="77777777" w:rsidR="00DB52C9" w:rsidRDefault="00DB52C9" w:rsidP="009B2828">
      <w:pPr>
        <w:pStyle w:val="ListParagraph"/>
        <w:numPr>
          <w:ilvl w:val="0"/>
          <w:numId w:val="22"/>
        </w:numPr>
        <w:spacing w:before="120" w:after="120"/>
        <w:contextualSpacing w:val="0"/>
        <w:rPr>
          <w:rFonts w:ascii="Verdana" w:hAnsi="Verdana"/>
        </w:rPr>
      </w:pPr>
      <w:r>
        <w:rPr>
          <w:rFonts w:ascii="Verdana" w:hAnsi="Verdana"/>
        </w:rPr>
        <w:t>Quality of Care Grievances</w:t>
      </w:r>
    </w:p>
    <w:p w14:paraId="1E6572A7" w14:textId="77777777" w:rsidR="00DB52C9" w:rsidRDefault="00DB52C9" w:rsidP="009B2828">
      <w:pPr>
        <w:pStyle w:val="ListParagraph"/>
        <w:numPr>
          <w:ilvl w:val="0"/>
          <w:numId w:val="22"/>
        </w:numPr>
        <w:spacing w:before="120" w:after="120"/>
        <w:contextualSpacing w:val="0"/>
        <w:rPr>
          <w:rFonts w:ascii="Verdana" w:hAnsi="Verdana"/>
        </w:rPr>
      </w:pPr>
      <w:r>
        <w:rPr>
          <w:rFonts w:ascii="Verdana" w:hAnsi="Verdana"/>
        </w:rPr>
        <w:t>Non-Healthfirst Grievances</w:t>
      </w:r>
    </w:p>
    <w:p w14:paraId="34EC2C63" w14:textId="77777777" w:rsidR="00DB52C9" w:rsidRDefault="00DB52C9" w:rsidP="009B2828">
      <w:pPr>
        <w:pStyle w:val="ListParagraph"/>
        <w:numPr>
          <w:ilvl w:val="0"/>
          <w:numId w:val="22"/>
        </w:numPr>
        <w:spacing w:before="120" w:after="120"/>
        <w:contextualSpacing w:val="0"/>
        <w:rPr>
          <w:rFonts w:ascii="Verdana" w:hAnsi="Verdana"/>
        </w:rPr>
      </w:pPr>
      <w:r>
        <w:rPr>
          <w:rFonts w:ascii="Verdana" w:hAnsi="Verdana"/>
        </w:rPr>
        <w:t>Grievances closed/resolved or closed/unresolved by the CCR in error</w:t>
      </w:r>
    </w:p>
    <w:p w14:paraId="6A3F2D6C" w14:textId="77777777" w:rsidR="00DB52C9" w:rsidRDefault="00DB52C9" w:rsidP="003A16FA">
      <w:pPr>
        <w:rPr>
          <w:rFonts w:ascii="Verdana" w:hAnsi="Verdana"/>
        </w:rPr>
      </w:pPr>
    </w:p>
    <w:p w14:paraId="0BA5B7D3" w14:textId="10C0B564" w:rsidR="007406FB" w:rsidRDefault="00000000" w:rsidP="007406FB">
      <w:pPr>
        <w:jc w:val="right"/>
        <w:rPr>
          <w:rFonts w:ascii="Verdana" w:hAnsi="Verdana"/>
        </w:rPr>
      </w:pPr>
      <w:hyperlink w:anchor="_top" w:history="1">
        <w:r w:rsidR="004C140B"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62FAE" w:rsidRPr="004D318B" w14:paraId="13222D16" w14:textId="77777777" w:rsidTr="003B4CFB">
        <w:tc>
          <w:tcPr>
            <w:tcW w:w="5000" w:type="pct"/>
            <w:shd w:val="clear" w:color="auto" w:fill="C0C0C0"/>
          </w:tcPr>
          <w:p w14:paraId="6F89C39C" w14:textId="1CC7462A" w:rsidR="00562FAE" w:rsidRPr="004D318B" w:rsidRDefault="00846D02" w:rsidP="00F41EC3">
            <w:pPr>
              <w:pStyle w:val="Heading2"/>
              <w:spacing w:before="120" w:after="120"/>
              <w:rPr>
                <w:rFonts w:ascii="Verdana" w:hAnsi="Verdana"/>
                <w:i w:val="0"/>
                <w:iCs w:val="0"/>
              </w:rPr>
            </w:pPr>
            <w:bookmarkStart w:id="10" w:name="_Types_of_Grievances"/>
            <w:bookmarkStart w:id="11" w:name="_Grievance_Categories_(Type"/>
            <w:bookmarkStart w:id="12" w:name="_Grievance_Categories_and"/>
            <w:bookmarkStart w:id="13" w:name="_Complaint_Categories_and"/>
            <w:bookmarkStart w:id="14" w:name="_Who_can_file"/>
            <w:bookmarkStart w:id="15" w:name="_Prior_Authorization/Appeals_vs._1"/>
            <w:bookmarkStart w:id="16" w:name="_Complaint_Reporting_Process"/>
            <w:bookmarkStart w:id="17" w:name="_Open_a_Grievance"/>
            <w:bookmarkStart w:id="18" w:name="_Time_Limit_for"/>
            <w:bookmarkStart w:id="19" w:name="_What_is_NOT"/>
            <w:bookmarkStart w:id="20" w:name="_Coverage_Determination_vs."/>
            <w:bookmarkStart w:id="21" w:name="_Prior_Authorization/Appeals_vs."/>
            <w:bookmarkStart w:id="22" w:name="_Logging_a_Resolved"/>
            <w:bookmarkStart w:id="23" w:name="_Logging_a_Complaint"/>
            <w:bookmarkStart w:id="24" w:name="_LIS_and_LEP"/>
            <w:bookmarkStart w:id="25" w:name="_Good_Cause_Reinstatement"/>
            <w:bookmarkStart w:id="26" w:name="_Creating_a_Grievance"/>
            <w:bookmarkStart w:id="27" w:name="_Reporting_an_Open"/>
            <w:bookmarkStart w:id="28" w:name="_Medicaid_Complaint_Team"/>
            <w:bookmarkStart w:id="29" w:name="OLE_LINK56"/>
            <w:bookmarkStart w:id="30" w:name="_Toc17167780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ascii="Verdana" w:hAnsi="Verdana"/>
                <w:i w:val="0"/>
                <w:iCs w:val="0"/>
              </w:rPr>
              <w:t>Process</w:t>
            </w:r>
            <w:bookmarkEnd w:id="30"/>
            <w:r w:rsidR="00554979">
              <w:rPr>
                <w:rFonts w:ascii="Verdana" w:hAnsi="Verdana"/>
                <w:i w:val="0"/>
                <w:iCs w:val="0"/>
              </w:rPr>
              <w:t xml:space="preserve"> </w:t>
            </w:r>
          </w:p>
        </w:tc>
      </w:tr>
    </w:tbl>
    <w:p w14:paraId="212870BF" w14:textId="39778B4E" w:rsidR="00562FAE" w:rsidRDefault="005A59AE" w:rsidP="00DB52C9">
      <w:pPr>
        <w:spacing w:before="120" w:after="120"/>
        <w:rPr>
          <w:rFonts w:ascii="Verdana" w:hAnsi="Verdana"/>
        </w:rPr>
      </w:pPr>
      <w:r>
        <w:rPr>
          <w:rFonts w:ascii="Verdana" w:hAnsi="Verdana"/>
        </w:rPr>
        <w:t>P</w:t>
      </w:r>
      <w:r w:rsidR="00562FAE">
        <w:rPr>
          <w:rFonts w:ascii="Verdana" w:hAnsi="Verdana"/>
        </w:rPr>
        <w:t>erform the below steps to track, resolve</w:t>
      </w:r>
      <w:r w:rsidR="00C3179E">
        <w:rPr>
          <w:rFonts w:ascii="Verdana" w:hAnsi="Verdana"/>
        </w:rPr>
        <w:t>,</w:t>
      </w:r>
      <w:r w:rsidR="00562FAE">
        <w:rPr>
          <w:rFonts w:ascii="Verdana" w:hAnsi="Verdana"/>
        </w:rPr>
        <w:t xml:space="preserve"> and </w:t>
      </w:r>
      <w:r w:rsidR="00773EEC">
        <w:rPr>
          <w:rFonts w:ascii="Verdana" w:hAnsi="Verdana"/>
        </w:rPr>
        <w:t xml:space="preserve">close the </w:t>
      </w:r>
      <w:r w:rsidR="00562FAE">
        <w:rPr>
          <w:rFonts w:ascii="Verdana" w:hAnsi="Verdana"/>
        </w:rPr>
        <w:t xml:space="preserve">open </w:t>
      </w:r>
      <w:r w:rsidR="00846D02">
        <w:rPr>
          <w:rFonts w:ascii="Verdana" w:hAnsi="Verdana"/>
        </w:rPr>
        <w:t>Medicaid</w:t>
      </w:r>
      <w:r w:rsidR="00DB52C9">
        <w:rPr>
          <w:rFonts w:ascii="Verdana" w:hAnsi="Verdana"/>
        </w:rPr>
        <w:t xml:space="preserve"> </w:t>
      </w:r>
      <w:r w:rsidR="00846D02">
        <w:rPr>
          <w:rFonts w:ascii="Verdana" w:hAnsi="Verdana"/>
        </w:rPr>
        <w:t>/</w:t>
      </w:r>
      <w:r w:rsidR="00DB52C9">
        <w:rPr>
          <w:rFonts w:ascii="Verdana" w:hAnsi="Verdana"/>
        </w:rPr>
        <w:t xml:space="preserve"> </w:t>
      </w:r>
      <w:r w:rsidR="00846D02">
        <w:rPr>
          <w:rFonts w:ascii="Verdana" w:hAnsi="Verdana"/>
        </w:rPr>
        <w:t>Exchange</w:t>
      </w:r>
      <w:r w:rsidR="00562FAE">
        <w:rPr>
          <w:rFonts w:ascii="Verdana" w:hAnsi="Verdana"/>
        </w:rPr>
        <w:t xml:space="preserve"> complaints submitted through </w:t>
      </w:r>
      <w:r w:rsidR="003D7AE6">
        <w:rPr>
          <w:rFonts w:ascii="Verdana" w:hAnsi="Verdana"/>
        </w:rPr>
        <w:t>Salesforce</w:t>
      </w:r>
      <w:r w:rsidR="00F41EC3">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5208"/>
        <w:gridCol w:w="1116"/>
        <w:gridCol w:w="5827"/>
      </w:tblGrid>
      <w:tr w:rsidR="000C46A4" w:rsidRPr="00D83A95" w14:paraId="5C6D6438" w14:textId="77777777" w:rsidTr="00AF1A4D">
        <w:tc>
          <w:tcPr>
            <w:tcW w:w="305" w:type="pct"/>
            <w:shd w:val="clear" w:color="auto" w:fill="D9D9D9" w:themeFill="background1" w:themeFillShade="D9"/>
          </w:tcPr>
          <w:p w14:paraId="12789FAC" w14:textId="77777777" w:rsidR="00562FAE" w:rsidRPr="00D83A95" w:rsidRDefault="00562FAE" w:rsidP="00F41EC3">
            <w:pPr>
              <w:spacing w:before="120" w:after="120"/>
              <w:jc w:val="center"/>
              <w:rPr>
                <w:rFonts w:ascii="Verdana" w:hAnsi="Verdana"/>
                <w:b/>
              </w:rPr>
            </w:pPr>
            <w:r w:rsidRPr="00D83A95">
              <w:rPr>
                <w:rFonts w:ascii="Verdana" w:hAnsi="Verdana"/>
                <w:b/>
              </w:rPr>
              <w:t>Step</w:t>
            </w:r>
          </w:p>
        </w:tc>
        <w:tc>
          <w:tcPr>
            <w:tcW w:w="4695" w:type="pct"/>
            <w:gridSpan w:val="3"/>
            <w:shd w:val="clear" w:color="auto" w:fill="D9D9D9" w:themeFill="background1" w:themeFillShade="D9"/>
            <w:vAlign w:val="center"/>
          </w:tcPr>
          <w:p w14:paraId="389237A4" w14:textId="77777777" w:rsidR="00562FAE" w:rsidRPr="00D83A95" w:rsidRDefault="00562FAE" w:rsidP="00F41EC3">
            <w:pPr>
              <w:jc w:val="center"/>
              <w:rPr>
                <w:rFonts w:ascii="Verdana" w:hAnsi="Verdana"/>
                <w:b/>
              </w:rPr>
            </w:pPr>
            <w:r w:rsidRPr="00D83A95">
              <w:rPr>
                <w:rFonts w:ascii="Verdana" w:hAnsi="Verdana"/>
                <w:b/>
              </w:rPr>
              <w:t>Action</w:t>
            </w:r>
          </w:p>
        </w:tc>
      </w:tr>
      <w:tr w:rsidR="000C46A4" w:rsidRPr="00D83A95" w14:paraId="0E2C5E99" w14:textId="77777777" w:rsidTr="00AF1A4D">
        <w:tc>
          <w:tcPr>
            <w:tcW w:w="305" w:type="pct"/>
          </w:tcPr>
          <w:p w14:paraId="36870E0B" w14:textId="5735CD0D" w:rsidR="00DB52C9" w:rsidRPr="00D83A95" w:rsidRDefault="00DB52C9" w:rsidP="007C2902">
            <w:pPr>
              <w:spacing w:before="120" w:after="120"/>
              <w:jc w:val="center"/>
              <w:rPr>
                <w:rFonts w:ascii="Verdana" w:hAnsi="Verdana"/>
                <w:b/>
              </w:rPr>
            </w:pPr>
            <w:r>
              <w:rPr>
                <w:rFonts w:ascii="Verdana" w:hAnsi="Verdana"/>
                <w:b/>
              </w:rPr>
              <w:t>1</w:t>
            </w:r>
          </w:p>
        </w:tc>
        <w:tc>
          <w:tcPr>
            <w:tcW w:w="4695" w:type="pct"/>
            <w:gridSpan w:val="3"/>
          </w:tcPr>
          <w:p w14:paraId="76329934" w14:textId="1F67ADCA" w:rsidR="00DB52C9" w:rsidRDefault="00DB52C9" w:rsidP="007C2902">
            <w:pPr>
              <w:spacing w:before="120" w:after="120"/>
              <w:rPr>
                <w:rFonts w:ascii="Verdana" w:hAnsi="Verdana"/>
              </w:rPr>
            </w:pPr>
            <w:r>
              <w:rPr>
                <w:rFonts w:ascii="Verdana" w:hAnsi="Verdana"/>
              </w:rPr>
              <w:t>Access the Salesforce site to review the Grievances pending.</w:t>
            </w:r>
          </w:p>
        </w:tc>
      </w:tr>
      <w:tr w:rsidR="000C46A4" w:rsidRPr="00D83A95" w14:paraId="725D5E42" w14:textId="77777777" w:rsidTr="00AF1A4D">
        <w:tc>
          <w:tcPr>
            <w:tcW w:w="305" w:type="pct"/>
          </w:tcPr>
          <w:p w14:paraId="6BAAA9C8" w14:textId="0CD144F4" w:rsidR="00562FAE" w:rsidRPr="00D83A95" w:rsidRDefault="00DB52C9" w:rsidP="007C2902">
            <w:pPr>
              <w:spacing w:before="120" w:after="120"/>
              <w:jc w:val="center"/>
              <w:rPr>
                <w:rFonts w:ascii="Verdana" w:hAnsi="Verdana"/>
                <w:b/>
              </w:rPr>
            </w:pPr>
            <w:r>
              <w:rPr>
                <w:rFonts w:ascii="Verdana" w:hAnsi="Verdana"/>
                <w:b/>
              </w:rPr>
              <w:t>2</w:t>
            </w:r>
          </w:p>
        </w:tc>
        <w:tc>
          <w:tcPr>
            <w:tcW w:w="4695" w:type="pct"/>
            <w:gridSpan w:val="3"/>
          </w:tcPr>
          <w:p w14:paraId="79635268" w14:textId="534EEB3B" w:rsidR="00562FAE" w:rsidRPr="00D83A95" w:rsidRDefault="005D41B3" w:rsidP="00DB52C9">
            <w:pPr>
              <w:spacing w:before="120" w:after="120"/>
              <w:rPr>
                <w:rFonts w:ascii="Verdana" w:hAnsi="Verdana"/>
              </w:rPr>
            </w:pPr>
            <w:r>
              <w:rPr>
                <w:rFonts w:ascii="Verdana" w:hAnsi="Verdana"/>
              </w:rPr>
              <w:t xml:space="preserve">Open and review the complaint information in </w:t>
            </w:r>
            <w:r w:rsidR="003D7AE6">
              <w:rPr>
                <w:rFonts w:ascii="Verdana" w:hAnsi="Verdana"/>
              </w:rPr>
              <w:t>Salesforce</w:t>
            </w:r>
            <w:r>
              <w:rPr>
                <w:rFonts w:ascii="Verdana" w:hAnsi="Verdana"/>
              </w:rPr>
              <w:t>.</w:t>
            </w:r>
            <w:r w:rsidR="0066325D">
              <w:rPr>
                <w:rFonts w:ascii="Verdana" w:hAnsi="Verdana"/>
              </w:rPr>
              <w:t xml:space="preserve"> </w:t>
            </w:r>
          </w:p>
        </w:tc>
      </w:tr>
      <w:tr w:rsidR="000C46A4" w:rsidRPr="00D83A95" w14:paraId="190EB81C" w14:textId="77777777" w:rsidTr="00AF1A4D">
        <w:tc>
          <w:tcPr>
            <w:tcW w:w="305" w:type="pct"/>
          </w:tcPr>
          <w:p w14:paraId="02F5FB33" w14:textId="2C887985" w:rsidR="00846D02" w:rsidRPr="00D83A95" w:rsidRDefault="00DB52C9" w:rsidP="007C2902">
            <w:pPr>
              <w:spacing w:before="120" w:after="120"/>
              <w:jc w:val="center"/>
              <w:rPr>
                <w:rFonts w:ascii="Verdana" w:hAnsi="Verdana"/>
                <w:b/>
              </w:rPr>
            </w:pPr>
            <w:r>
              <w:rPr>
                <w:rFonts w:ascii="Verdana" w:hAnsi="Verdana"/>
                <w:b/>
              </w:rPr>
              <w:t>3</w:t>
            </w:r>
          </w:p>
        </w:tc>
        <w:tc>
          <w:tcPr>
            <w:tcW w:w="4695" w:type="pct"/>
            <w:gridSpan w:val="3"/>
          </w:tcPr>
          <w:p w14:paraId="31B27253" w14:textId="53107A3D" w:rsidR="001B089A" w:rsidRDefault="001B089A" w:rsidP="007C2902">
            <w:pPr>
              <w:spacing w:before="120" w:after="120"/>
              <w:rPr>
                <w:rFonts w:ascii="Verdana" w:hAnsi="Verdana"/>
              </w:rPr>
            </w:pPr>
            <w:r>
              <w:rPr>
                <w:rFonts w:ascii="Verdana" w:hAnsi="Verdana"/>
              </w:rPr>
              <w:t>On the Grievances</w:t>
            </w:r>
            <w:r w:rsidR="00DB52C9">
              <w:rPr>
                <w:rFonts w:ascii="Verdana" w:hAnsi="Verdana"/>
              </w:rPr>
              <w:t xml:space="preserve"> </w:t>
            </w:r>
            <w:r>
              <w:rPr>
                <w:rFonts w:ascii="Verdana" w:hAnsi="Verdana"/>
              </w:rPr>
              <w:t>/</w:t>
            </w:r>
            <w:r w:rsidR="00DB52C9">
              <w:rPr>
                <w:rFonts w:ascii="Verdana" w:hAnsi="Verdana"/>
              </w:rPr>
              <w:t xml:space="preserve"> </w:t>
            </w:r>
            <w:r>
              <w:rPr>
                <w:rFonts w:ascii="Verdana" w:hAnsi="Verdana"/>
              </w:rPr>
              <w:t xml:space="preserve">Compliances tab, </w:t>
            </w:r>
            <w:r w:rsidR="00244D5D">
              <w:rPr>
                <w:rFonts w:ascii="Verdana" w:hAnsi="Verdana"/>
              </w:rPr>
              <w:t>ensure you</w:t>
            </w:r>
            <w:r w:rsidR="00562F35">
              <w:rPr>
                <w:rFonts w:ascii="Verdana" w:hAnsi="Verdana"/>
              </w:rPr>
              <w:t xml:space="preserve"> are displaying all Grievances.</w:t>
            </w:r>
          </w:p>
          <w:p w14:paraId="489F344E" w14:textId="77777777" w:rsidR="00AF1A4D" w:rsidRDefault="00AF1A4D" w:rsidP="007C2902">
            <w:pPr>
              <w:spacing w:before="120" w:after="120"/>
              <w:rPr>
                <w:rFonts w:ascii="Verdana" w:hAnsi="Verdana"/>
              </w:rPr>
            </w:pPr>
          </w:p>
          <w:p w14:paraId="600442F8" w14:textId="77777777" w:rsidR="001B089A" w:rsidRDefault="00611D5E" w:rsidP="00DB52C9">
            <w:pPr>
              <w:spacing w:before="240" w:after="240"/>
              <w:jc w:val="center"/>
              <w:rPr>
                <w:rFonts w:ascii="Verdana" w:hAnsi="Verdana"/>
              </w:rPr>
            </w:pPr>
            <w:r>
              <w:rPr>
                <w:noProof/>
              </w:rPr>
              <w:drawing>
                <wp:inline distT="0" distB="0" distL="0" distR="0" wp14:anchorId="1DCD46E5" wp14:editId="67257DD4">
                  <wp:extent cx="7895238" cy="29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95238" cy="2980952"/>
                          </a:xfrm>
                          <a:prstGeom prst="rect">
                            <a:avLst/>
                          </a:prstGeom>
                        </pic:spPr>
                      </pic:pic>
                    </a:graphicData>
                  </a:graphic>
                </wp:inline>
              </w:drawing>
            </w:r>
          </w:p>
          <w:p w14:paraId="0F21A6F5" w14:textId="3FFE674A" w:rsidR="00AF1A4D" w:rsidRDefault="00AF1A4D" w:rsidP="00DB52C9">
            <w:pPr>
              <w:spacing w:before="240" w:after="240"/>
              <w:jc w:val="center"/>
              <w:rPr>
                <w:rFonts w:ascii="Verdana" w:hAnsi="Verdana"/>
              </w:rPr>
            </w:pPr>
          </w:p>
        </w:tc>
      </w:tr>
      <w:tr w:rsidR="000C46A4" w:rsidRPr="00D83A95" w14:paraId="21157282" w14:textId="77777777" w:rsidTr="00AF1A4D">
        <w:tc>
          <w:tcPr>
            <w:tcW w:w="305" w:type="pct"/>
          </w:tcPr>
          <w:p w14:paraId="64B9B900" w14:textId="4AC55F58" w:rsidR="00846D02" w:rsidRPr="00D83A95" w:rsidRDefault="00DB52C9" w:rsidP="007C2902">
            <w:pPr>
              <w:spacing w:before="120" w:after="120"/>
              <w:jc w:val="center"/>
              <w:rPr>
                <w:rFonts w:ascii="Verdana" w:hAnsi="Verdana"/>
                <w:b/>
              </w:rPr>
            </w:pPr>
            <w:r>
              <w:rPr>
                <w:rFonts w:ascii="Verdana" w:hAnsi="Verdana"/>
                <w:b/>
              </w:rPr>
              <w:t>4</w:t>
            </w:r>
          </w:p>
        </w:tc>
        <w:tc>
          <w:tcPr>
            <w:tcW w:w="4695" w:type="pct"/>
            <w:gridSpan w:val="3"/>
          </w:tcPr>
          <w:p w14:paraId="43FB22FF" w14:textId="1C936413" w:rsidR="001B089A" w:rsidRDefault="001B089A" w:rsidP="007C2902">
            <w:pPr>
              <w:spacing w:before="120" w:after="120"/>
              <w:rPr>
                <w:rFonts w:ascii="Verdana" w:hAnsi="Verdana"/>
              </w:rPr>
            </w:pPr>
            <w:r>
              <w:rPr>
                <w:rFonts w:ascii="Verdana" w:hAnsi="Verdana"/>
              </w:rPr>
              <w:t xml:space="preserve">Locate the complaint and open by clicking the </w:t>
            </w:r>
            <w:r w:rsidRPr="001C1745">
              <w:rPr>
                <w:rFonts w:ascii="Verdana" w:hAnsi="Verdana"/>
                <w:b/>
              </w:rPr>
              <w:t>Grievance</w:t>
            </w:r>
            <w:r w:rsidR="00DB52C9">
              <w:rPr>
                <w:rFonts w:ascii="Verdana" w:hAnsi="Verdana"/>
                <w:b/>
              </w:rPr>
              <w:t xml:space="preserve"> </w:t>
            </w:r>
            <w:r w:rsidRPr="001C1745">
              <w:rPr>
                <w:rFonts w:ascii="Verdana" w:hAnsi="Verdana"/>
                <w:b/>
              </w:rPr>
              <w:t>/</w:t>
            </w:r>
            <w:r w:rsidR="00DB52C9">
              <w:rPr>
                <w:rFonts w:ascii="Verdana" w:hAnsi="Verdana"/>
                <w:b/>
              </w:rPr>
              <w:t xml:space="preserve"> </w:t>
            </w:r>
            <w:r w:rsidRPr="001C1745">
              <w:rPr>
                <w:rFonts w:ascii="Verdana" w:hAnsi="Verdana"/>
                <w:b/>
              </w:rPr>
              <w:t>Compliance</w:t>
            </w:r>
            <w:r>
              <w:rPr>
                <w:rFonts w:ascii="Verdana" w:hAnsi="Verdana"/>
              </w:rPr>
              <w:t xml:space="preserve"> number.</w:t>
            </w:r>
          </w:p>
          <w:p w14:paraId="2E1C180E" w14:textId="77777777" w:rsidR="00AF1A4D" w:rsidRDefault="00AF1A4D" w:rsidP="007C2902">
            <w:pPr>
              <w:spacing w:before="120" w:after="120"/>
              <w:rPr>
                <w:rFonts w:ascii="Verdana" w:hAnsi="Verdana"/>
              </w:rPr>
            </w:pPr>
          </w:p>
          <w:p w14:paraId="6DFE54AB" w14:textId="77777777" w:rsidR="00CA7477" w:rsidRDefault="00611D5E" w:rsidP="00DB52C9">
            <w:pPr>
              <w:spacing w:before="240" w:after="240"/>
              <w:jc w:val="center"/>
              <w:rPr>
                <w:rFonts w:ascii="Verdana" w:hAnsi="Verdana"/>
              </w:rPr>
            </w:pPr>
            <w:r>
              <w:rPr>
                <w:noProof/>
              </w:rPr>
              <w:drawing>
                <wp:inline distT="0" distB="0" distL="0" distR="0" wp14:anchorId="163A9653" wp14:editId="60A59ACF">
                  <wp:extent cx="4952381" cy="345714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381" cy="3457143"/>
                          </a:xfrm>
                          <a:prstGeom prst="rect">
                            <a:avLst/>
                          </a:prstGeom>
                        </pic:spPr>
                      </pic:pic>
                    </a:graphicData>
                  </a:graphic>
                </wp:inline>
              </w:drawing>
            </w:r>
          </w:p>
          <w:p w14:paraId="29E714CB" w14:textId="60898184" w:rsidR="00AF1A4D" w:rsidRPr="008F602C" w:rsidRDefault="00AF1A4D" w:rsidP="00DB52C9">
            <w:pPr>
              <w:spacing w:before="240" w:after="240"/>
              <w:jc w:val="center"/>
              <w:rPr>
                <w:rFonts w:ascii="Verdana" w:hAnsi="Verdana"/>
              </w:rPr>
            </w:pPr>
          </w:p>
        </w:tc>
      </w:tr>
      <w:bookmarkEnd w:id="29"/>
      <w:tr w:rsidR="000C46A4" w:rsidRPr="00A309B4" w14:paraId="6181DE82" w14:textId="77777777" w:rsidTr="00AF1A4D">
        <w:tc>
          <w:tcPr>
            <w:tcW w:w="305" w:type="pct"/>
            <w:vMerge w:val="restart"/>
          </w:tcPr>
          <w:p w14:paraId="4ED6B8FF" w14:textId="5CB1A54F" w:rsidR="004D6924" w:rsidRPr="00D83A95" w:rsidRDefault="004D6924" w:rsidP="007C2902">
            <w:pPr>
              <w:spacing w:before="120" w:after="120"/>
              <w:jc w:val="center"/>
              <w:rPr>
                <w:rFonts w:ascii="Verdana" w:hAnsi="Verdana"/>
                <w:b/>
              </w:rPr>
            </w:pPr>
            <w:r>
              <w:rPr>
                <w:rFonts w:ascii="Verdana" w:hAnsi="Verdana"/>
                <w:b/>
              </w:rPr>
              <w:t>5</w:t>
            </w:r>
          </w:p>
        </w:tc>
        <w:tc>
          <w:tcPr>
            <w:tcW w:w="4695" w:type="pct"/>
            <w:gridSpan w:val="3"/>
            <w:tcBorders>
              <w:bottom w:val="single" w:sz="4" w:space="0" w:color="auto"/>
            </w:tcBorders>
          </w:tcPr>
          <w:p w14:paraId="1E83EB53" w14:textId="3B283AA0" w:rsidR="004D6924" w:rsidRPr="00DB52C9" w:rsidRDefault="001A2C42" w:rsidP="009B2828">
            <w:pPr>
              <w:pStyle w:val="ListParagraph"/>
              <w:numPr>
                <w:ilvl w:val="0"/>
                <w:numId w:val="23"/>
              </w:numPr>
              <w:autoSpaceDE w:val="0"/>
              <w:autoSpaceDN w:val="0"/>
              <w:adjustRightInd w:val="0"/>
              <w:spacing w:before="120" w:after="120"/>
              <w:contextualSpacing w:val="0"/>
              <w:rPr>
                <w:rFonts w:ascii="Verdana" w:hAnsi="Verdana"/>
              </w:rPr>
            </w:pPr>
            <w:r>
              <w:rPr>
                <w:noProof/>
              </w:rPr>
              <w:drawing>
                <wp:inline distT="0" distB="0" distL="0" distR="0" wp14:anchorId="7177A187" wp14:editId="157CB4F4">
                  <wp:extent cx="304762" cy="30476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rPr>
              <w:t xml:space="preserve"> </w:t>
            </w:r>
            <w:r w:rsidR="004D6924" w:rsidRPr="00DB52C9">
              <w:rPr>
                <w:rFonts w:ascii="Verdana" w:hAnsi="Verdana"/>
              </w:rPr>
              <w:t xml:space="preserve">Access the member’s profile in </w:t>
            </w:r>
            <w:r w:rsidR="00863FCE">
              <w:rPr>
                <w:rFonts w:ascii="Verdana" w:hAnsi="Verdana"/>
              </w:rPr>
              <w:t>Compass</w:t>
            </w:r>
            <w:r w:rsidR="00863FCE" w:rsidRPr="00DB52C9">
              <w:rPr>
                <w:rFonts w:ascii="Verdana" w:hAnsi="Verdana"/>
              </w:rPr>
              <w:t xml:space="preserve"> </w:t>
            </w:r>
            <w:r w:rsidR="004D6924" w:rsidRPr="00DB52C9">
              <w:rPr>
                <w:rFonts w:ascii="Verdana" w:hAnsi="Verdana"/>
              </w:rPr>
              <w:t>and assess the situation.</w:t>
            </w:r>
          </w:p>
          <w:p w14:paraId="08BFD0D4" w14:textId="16051510" w:rsidR="004D6924" w:rsidRDefault="001A2C42" w:rsidP="00DB52C9">
            <w:pPr>
              <w:spacing w:before="120" w:after="120"/>
              <w:ind w:left="720"/>
              <w:rPr>
                <w:rFonts w:ascii="Verdana" w:hAnsi="Verdana"/>
              </w:rPr>
            </w:pPr>
            <w:r>
              <w:rPr>
                <w:noProof/>
              </w:rPr>
              <w:drawing>
                <wp:inline distT="0" distB="0" distL="0" distR="0" wp14:anchorId="5074B86F" wp14:editId="28D45A89">
                  <wp:extent cx="304762" cy="30476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b/>
              </w:rPr>
              <w:t xml:space="preserve"> </w:t>
            </w:r>
            <w:r w:rsidR="004D6924">
              <w:rPr>
                <w:rFonts w:ascii="Verdana" w:hAnsi="Verdana"/>
                <w:b/>
              </w:rPr>
              <w:t>Note:</w:t>
            </w:r>
            <w:r w:rsidR="004D6924">
              <w:rPr>
                <w:rFonts w:ascii="Verdana" w:hAnsi="Verdana"/>
              </w:rPr>
              <w:t xml:space="preserve">  Ensure all the demographic information is entered correctly and matches what is listed in </w:t>
            </w:r>
            <w:r w:rsidR="00B554EA">
              <w:rPr>
                <w:rFonts w:ascii="Verdana" w:hAnsi="Verdana"/>
              </w:rPr>
              <w:t>Compass</w:t>
            </w:r>
            <w:r w:rsidR="004D6924">
              <w:rPr>
                <w:rFonts w:ascii="Verdana" w:hAnsi="Verdana"/>
              </w:rPr>
              <w:t>.</w:t>
            </w:r>
          </w:p>
          <w:p w14:paraId="2D3BA238" w14:textId="429A4BE0" w:rsidR="004D6924" w:rsidRPr="00DB52C9" w:rsidRDefault="004D6924" w:rsidP="009B2828">
            <w:pPr>
              <w:pStyle w:val="ListParagraph"/>
              <w:numPr>
                <w:ilvl w:val="0"/>
                <w:numId w:val="23"/>
              </w:numPr>
              <w:spacing w:before="120" w:after="120"/>
              <w:contextualSpacing w:val="0"/>
              <w:rPr>
                <w:rFonts w:ascii="Verdana" w:hAnsi="Verdana"/>
              </w:rPr>
            </w:pPr>
            <w:r w:rsidRPr="00DB52C9">
              <w:rPr>
                <w:rFonts w:ascii="Verdana" w:hAnsi="Verdana"/>
              </w:rPr>
              <w:t>Review the following:</w:t>
            </w:r>
            <w:r w:rsidR="00AF1A4D">
              <w:rPr>
                <w:rFonts w:ascii="Verdana" w:hAnsi="Verdana"/>
              </w:rPr>
              <w:t xml:space="preserve">  </w:t>
            </w:r>
          </w:p>
          <w:p w14:paraId="2F35E504" w14:textId="35C2B326" w:rsidR="004D6924" w:rsidRDefault="004D6924" w:rsidP="009B2828">
            <w:pPr>
              <w:pStyle w:val="ListParagraph"/>
              <w:numPr>
                <w:ilvl w:val="0"/>
                <w:numId w:val="9"/>
              </w:numPr>
              <w:autoSpaceDE w:val="0"/>
              <w:autoSpaceDN w:val="0"/>
              <w:adjustRightInd w:val="0"/>
              <w:spacing w:before="120" w:after="120"/>
              <w:contextualSpacing w:val="0"/>
              <w:rPr>
                <w:rFonts w:ascii="Verdana" w:hAnsi="Verdana"/>
              </w:rPr>
            </w:pPr>
            <w:r>
              <w:rPr>
                <w:rFonts w:ascii="Verdana" w:hAnsi="Verdana"/>
              </w:rPr>
              <w:t>Does the Requestor Relationship match who is requesting the Grievance?</w:t>
            </w:r>
          </w:p>
          <w:p w14:paraId="095F7713" w14:textId="2538002A" w:rsidR="004D6924" w:rsidRDefault="004D6924" w:rsidP="009B2828">
            <w:pPr>
              <w:pStyle w:val="ListParagraph"/>
              <w:numPr>
                <w:ilvl w:val="0"/>
                <w:numId w:val="9"/>
              </w:numPr>
              <w:autoSpaceDE w:val="0"/>
              <w:autoSpaceDN w:val="0"/>
              <w:adjustRightInd w:val="0"/>
              <w:spacing w:before="120" w:after="120"/>
              <w:contextualSpacing w:val="0"/>
              <w:rPr>
                <w:rFonts w:ascii="Verdana" w:hAnsi="Verdana"/>
              </w:rPr>
            </w:pPr>
            <w:r>
              <w:rPr>
                <w:rFonts w:ascii="Verdana" w:hAnsi="Verdana"/>
              </w:rPr>
              <w:t>Was a subcategory selected?</w:t>
            </w:r>
          </w:p>
          <w:p w14:paraId="706B03D3" w14:textId="309AC791" w:rsidR="004D6924" w:rsidRDefault="004D6924" w:rsidP="009B2828">
            <w:pPr>
              <w:pStyle w:val="ListParagraph"/>
              <w:numPr>
                <w:ilvl w:val="0"/>
                <w:numId w:val="9"/>
              </w:numPr>
              <w:autoSpaceDE w:val="0"/>
              <w:autoSpaceDN w:val="0"/>
              <w:adjustRightInd w:val="0"/>
              <w:spacing w:before="120" w:after="120"/>
              <w:contextualSpacing w:val="0"/>
              <w:rPr>
                <w:rFonts w:ascii="Verdana" w:hAnsi="Verdana"/>
              </w:rPr>
            </w:pPr>
            <w:r>
              <w:rPr>
                <w:rFonts w:ascii="Verdana" w:hAnsi="Verdana"/>
              </w:rPr>
              <w:t>Was the correct priority selected?</w:t>
            </w:r>
          </w:p>
          <w:p w14:paraId="3CE6C24B" w14:textId="7E951FC2" w:rsidR="004D6924" w:rsidRDefault="004D6924" w:rsidP="009B2828">
            <w:pPr>
              <w:pStyle w:val="ListParagraph"/>
              <w:numPr>
                <w:ilvl w:val="0"/>
                <w:numId w:val="9"/>
              </w:numPr>
              <w:autoSpaceDE w:val="0"/>
              <w:autoSpaceDN w:val="0"/>
              <w:adjustRightInd w:val="0"/>
              <w:spacing w:before="120" w:after="120"/>
              <w:contextualSpacing w:val="0"/>
              <w:rPr>
                <w:rFonts w:ascii="Verdana" w:hAnsi="Verdana"/>
              </w:rPr>
            </w:pPr>
            <w:r>
              <w:rPr>
                <w:rFonts w:ascii="Verdana" w:hAnsi="Verdana"/>
              </w:rPr>
              <w:t>Did the description of the issue indicate dissatisfaction?</w:t>
            </w:r>
          </w:p>
          <w:p w14:paraId="39F04904" w14:textId="574FE81E" w:rsidR="004D6924" w:rsidRDefault="004D6924" w:rsidP="009B2828">
            <w:pPr>
              <w:pStyle w:val="ListParagraph"/>
              <w:numPr>
                <w:ilvl w:val="0"/>
                <w:numId w:val="9"/>
              </w:numPr>
              <w:autoSpaceDE w:val="0"/>
              <w:autoSpaceDN w:val="0"/>
              <w:adjustRightInd w:val="0"/>
              <w:spacing w:before="120" w:after="120"/>
              <w:contextualSpacing w:val="0"/>
              <w:rPr>
                <w:rFonts w:ascii="Verdana" w:hAnsi="Verdana"/>
              </w:rPr>
            </w:pPr>
            <w:r>
              <w:rPr>
                <w:rFonts w:ascii="Verdana" w:hAnsi="Verdana"/>
              </w:rPr>
              <w:t>Was a PA submitted if applicable?</w:t>
            </w:r>
          </w:p>
          <w:p w14:paraId="45E79D14" w14:textId="42FB99B3" w:rsidR="004D6924" w:rsidRPr="00DB52C9" w:rsidRDefault="004D6924" w:rsidP="00DB52C9">
            <w:pPr>
              <w:autoSpaceDE w:val="0"/>
              <w:autoSpaceDN w:val="0"/>
              <w:adjustRightInd w:val="0"/>
              <w:spacing w:before="120" w:after="120"/>
              <w:ind w:left="720"/>
              <w:rPr>
                <w:rFonts w:ascii="Verdana" w:hAnsi="Verdana"/>
              </w:rPr>
            </w:pPr>
            <w:r>
              <w:rPr>
                <w:rFonts w:ascii="Verdana" w:hAnsi="Verdana"/>
                <w:b/>
                <w:bCs/>
              </w:rPr>
              <w:t xml:space="preserve">Note:  </w:t>
            </w:r>
            <w:r w:rsidRPr="00DB52C9">
              <w:rPr>
                <w:rFonts w:ascii="Verdana" w:hAnsi="Verdana"/>
              </w:rPr>
              <w:t>If the notes indicate the call was disconnected by the CCR and no follow up was done with the member (possible phone issue, system reboots), the person working the Grievance must call the member to resolve their concerns.</w:t>
            </w:r>
          </w:p>
        </w:tc>
      </w:tr>
      <w:tr w:rsidR="003B73AF" w:rsidRPr="00A309B4" w14:paraId="180E6208" w14:textId="77777777" w:rsidTr="00AF1A4D">
        <w:tc>
          <w:tcPr>
            <w:tcW w:w="305" w:type="pct"/>
            <w:vMerge/>
          </w:tcPr>
          <w:p w14:paraId="4E41FDB0" w14:textId="77777777" w:rsidR="004D6924" w:rsidRPr="00D83A95" w:rsidRDefault="004D6924" w:rsidP="00A250A4">
            <w:pPr>
              <w:jc w:val="center"/>
              <w:rPr>
                <w:rFonts w:ascii="Verdana" w:hAnsi="Verdana"/>
                <w:b/>
              </w:rPr>
            </w:pPr>
          </w:p>
        </w:tc>
        <w:tc>
          <w:tcPr>
            <w:tcW w:w="2013" w:type="pct"/>
            <w:shd w:val="clear" w:color="auto" w:fill="D9D9D9" w:themeFill="background1" w:themeFillShade="D9"/>
          </w:tcPr>
          <w:p w14:paraId="54AE2852" w14:textId="77777777" w:rsidR="004D6924" w:rsidRPr="00562FAE" w:rsidRDefault="004D6924" w:rsidP="00F41EC3">
            <w:pPr>
              <w:autoSpaceDE w:val="0"/>
              <w:autoSpaceDN w:val="0"/>
              <w:adjustRightInd w:val="0"/>
              <w:spacing w:before="120" w:after="120"/>
              <w:jc w:val="center"/>
              <w:rPr>
                <w:rFonts w:ascii="Verdana" w:hAnsi="Verdana" w:cs="Arial"/>
                <w:b/>
                <w:iCs/>
                <w:color w:val="010202"/>
              </w:rPr>
            </w:pPr>
            <w:r w:rsidRPr="00562FAE">
              <w:rPr>
                <w:rFonts w:ascii="Verdana" w:hAnsi="Verdana" w:cs="Arial"/>
                <w:b/>
                <w:iCs/>
                <w:color w:val="010202"/>
              </w:rPr>
              <w:t>If...</w:t>
            </w:r>
          </w:p>
        </w:tc>
        <w:tc>
          <w:tcPr>
            <w:tcW w:w="2682" w:type="pct"/>
            <w:gridSpan w:val="2"/>
            <w:shd w:val="clear" w:color="auto" w:fill="D9D9D9" w:themeFill="background1" w:themeFillShade="D9"/>
          </w:tcPr>
          <w:p w14:paraId="384DB465" w14:textId="77777777" w:rsidR="004D6924" w:rsidRPr="00562FAE" w:rsidRDefault="004D6924" w:rsidP="00F41EC3">
            <w:pPr>
              <w:autoSpaceDE w:val="0"/>
              <w:autoSpaceDN w:val="0"/>
              <w:adjustRightInd w:val="0"/>
              <w:spacing w:before="120" w:after="120"/>
              <w:jc w:val="center"/>
              <w:rPr>
                <w:rFonts w:ascii="Verdana" w:hAnsi="Verdana" w:cs="Arial"/>
                <w:b/>
                <w:iCs/>
                <w:color w:val="010202"/>
              </w:rPr>
            </w:pPr>
            <w:r w:rsidRPr="00562FAE">
              <w:rPr>
                <w:rFonts w:ascii="Verdana" w:hAnsi="Verdana" w:cs="Arial"/>
                <w:b/>
                <w:iCs/>
                <w:color w:val="010202"/>
              </w:rPr>
              <w:t>Then...</w:t>
            </w:r>
          </w:p>
        </w:tc>
      </w:tr>
      <w:tr w:rsidR="000C46A4" w:rsidRPr="00A309B4" w14:paraId="6C42D6EE" w14:textId="77777777" w:rsidTr="00AF1A4D">
        <w:tc>
          <w:tcPr>
            <w:tcW w:w="305" w:type="pct"/>
            <w:vMerge/>
          </w:tcPr>
          <w:p w14:paraId="7AD3907D" w14:textId="77777777" w:rsidR="004D6924" w:rsidRPr="00D83A95" w:rsidRDefault="004D6924" w:rsidP="00A250A4">
            <w:pPr>
              <w:jc w:val="center"/>
              <w:rPr>
                <w:rFonts w:ascii="Verdana" w:hAnsi="Verdana"/>
                <w:b/>
              </w:rPr>
            </w:pPr>
            <w:bookmarkStart w:id="31" w:name="_Hlk88477695"/>
          </w:p>
        </w:tc>
        <w:tc>
          <w:tcPr>
            <w:tcW w:w="2013" w:type="pct"/>
          </w:tcPr>
          <w:p w14:paraId="215B0578" w14:textId="5E8FAA89" w:rsidR="004D6924" w:rsidRPr="00562FAE" w:rsidRDefault="004D6924" w:rsidP="00554979">
            <w:pPr>
              <w:autoSpaceDE w:val="0"/>
              <w:autoSpaceDN w:val="0"/>
              <w:adjustRightInd w:val="0"/>
              <w:spacing w:before="120" w:after="120"/>
              <w:rPr>
                <w:rFonts w:ascii="Verdana" w:hAnsi="Verdana" w:cs="Arial"/>
                <w:iCs/>
                <w:color w:val="010202"/>
              </w:rPr>
            </w:pPr>
            <w:r>
              <w:rPr>
                <w:rFonts w:ascii="Verdana" w:hAnsi="Verdana" w:cs="Arial"/>
                <w:iCs/>
                <w:color w:val="010202"/>
              </w:rPr>
              <w:t>Our PBM can address the grievance</w:t>
            </w:r>
          </w:p>
        </w:tc>
        <w:tc>
          <w:tcPr>
            <w:tcW w:w="2682" w:type="pct"/>
            <w:gridSpan w:val="2"/>
          </w:tcPr>
          <w:p w14:paraId="267B88FB" w14:textId="4944373A" w:rsidR="004D6924" w:rsidRPr="00562FAE" w:rsidRDefault="004D6924" w:rsidP="00DB52C9">
            <w:pPr>
              <w:autoSpaceDE w:val="0"/>
              <w:autoSpaceDN w:val="0"/>
              <w:adjustRightInd w:val="0"/>
              <w:spacing w:before="120" w:after="120"/>
              <w:rPr>
                <w:rFonts w:ascii="Verdana" w:hAnsi="Verdana" w:cs="Arial"/>
                <w:iCs/>
                <w:color w:val="010202"/>
              </w:rPr>
            </w:pPr>
            <w:r>
              <w:rPr>
                <w:rFonts w:ascii="Verdana" w:hAnsi="Verdana" w:cs="Arial"/>
                <w:iCs/>
                <w:color w:val="010202"/>
              </w:rPr>
              <w:t xml:space="preserve">Proceed to the </w:t>
            </w:r>
            <w:r w:rsidRPr="00DB52C9">
              <w:rPr>
                <w:rFonts w:ascii="Verdana" w:hAnsi="Verdana" w:cs="Arial"/>
                <w:b/>
                <w:bCs/>
                <w:iCs/>
                <w:color w:val="010202"/>
              </w:rPr>
              <w:t>next step.</w:t>
            </w:r>
          </w:p>
        </w:tc>
      </w:tr>
      <w:tr w:rsidR="00C3179E" w:rsidRPr="00A309B4" w14:paraId="3B36AB5F" w14:textId="77777777" w:rsidTr="00AF1A4D">
        <w:trPr>
          <w:trHeight w:val="440"/>
        </w:trPr>
        <w:tc>
          <w:tcPr>
            <w:tcW w:w="305" w:type="pct"/>
            <w:vMerge/>
          </w:tcPr>
          <w:p w14:paraId="5B3C48D1" w14:textId="77777777" w:rsidR="004D6924" w:rsidRPr="00D83A95" w:rsidRDefault="004D6924" w:rsidP="00A250A4">
            <w:pPr>
              <w:jc w:val="center"/>
              <w:rPr>
                <w:rFonts w:ascii="Verdana" w:hAnsi="Verdana"/>
                <w:b/>
              </w:rPr>
            </w:pPr>
          </w:p>
        </w:tc>
        <w:tc>
          <w:tcPr>
            <w:tcW w:w="2013" w:type="pct"/>
            <w:vMerge w:val="restart"/>
          </w:tcPr>
          <w:p w14:paraId="32C26A8B" w14:textId="7CD9B85B" w:rsidR="004D6924" w:rsidRDefault="004D6924" w:rsidP="00554979">
            <w:pPr>
              <w:autoSpaceDE w:val="0"/>
              <w:autoSpaceDN w:val="0"/>
              <w:adjustRightInd w:val="0"/>
              <w:spacing w:before="120" w:after="120"/>
              <w:rPr>
                <w:rFonts w:ascii="Verdana" w:hAnsi="Verdana" w:cs="Arial"/>
                <w:iCs/>
                <w:color w:val="010202"/>
              </w:rPr>
            </w:pPr>
            <w:r>
              <w:rPr>
                <w:rFonts w:ascii="Verdana" w:hAnsi="Verdana" w:cs="Arial"/>
                <w:iCs/>
                <w:color w:val="010202"/>
              </w:rPr>
              <w:t>T</w:t>
            </w:r>
            <w:r w:rsidRPr="00846D02">
              <w:rPr>
                <w:rFonts w:ascii="Verdana" w:hAnsi="Verdana" w:cs="Arial"/>
                <w:iCs/>
                <w:color w:val="010202"/>
              </w:rPr>
              <w:t>he plan handles the grievance</w:t>
            </w:r>
            <w:r>
              <w:rPr>
                <w:rFonts w:ascii="Verdana" w:hAnsi="Verdana" w:cs="Arial"/>
                <w:iCs/>
                <w:color w:val="010202"/>
              </w:rPr>
              <w:t xml:space="preserve"> such as: </w:t>
            </w:r>
            <w:r w:rsidR="00AF1A4D">
              <w:rPr>
                <w:rFonts w:ascii="Verdana" w:hAnsi="Verdana" w:cs="Arial"/>
                <w:iCs/>
                <w:color w:val="010202"/>
              </w:rPr>
              <w:t xml:space="preserve"> </w:t>
            </w:r>
          </w:p>
          <w:p w14:paraId="677E308F" w14:textId="77777777" w:rsidR="004D6924" w:rsidRDefault="004D6924" w:rsidP="00554979">
            <w:pPr>
              <w:autoSpaceDE w:val="0"/>
              <w:autoSpaceDN w:val="0"/>
              <w:adjustRightInd w:val="0"/>
              <w:spacing w:before="120" w:after="120"/>
              <w:rPr>
                <w:rFonts w:ascii="Verdana" w:hAnsi="Verdana" w:cs="Arial"/>
                <w:iCs/>
                <w:color w:val="010202"/>
              </w:rPr>
            </w:pPr>
            <w:r>
              <w:rPr>
                <w:rFonts w:ascii="Verdana" w:hAnsi="Verdana" w:cs="Arial"/>
                <w:iCs/>
                <w:color w:val="010202"/>
              </w:rPr>
              <w:t>(Unless indicated on the CIF)</w:t>
            </w:r>
          </w:p>
          <w:p w14:paraId="4A953C12" w14:textId="77777777" w:rsidR="004D6924" w:rsidRPr="00846D02" w:rsidRDefault="004D6924" w:rsidP="009B2828">
            <w:pPr>
              <w:numPr>
                <w:ilvl w:val="0"/>
                <w:numId w:val="3"/>
              </w:numPr>
              <w:autoSpaceDE w:val="0"/>
              <w:autoSpaceDN w:val="0"/>
              <w:adjustRightInd w:val="0"/>
              <w:spacing w:before="120" w:after="120"/>
              <w:rPr>
                <w:rFonts w:ascii="Verdana" w:hAnsi="Verdana" w:cs="Arial"/>
                <w:iCs/>
                <w:color w:val="010202"/>
              </w:rPr>
            </w:pPr>
            <w:r w:rsidRPr="00846D02">
              <w:rPr>
                <w:rFonts w:ascii="Verdana" w:hAnsi="Verdana" w:cs="Arial"/>
                <w:iCs/>
                <w:color w:val="010202"/>
              </w:rPr>
              <w:t>Enrollment/Disenrollment</w:t>
            </w:r>
          </w:p>
          <w:p w14:paraId="5A2E4DE3" w14:textId="77777777" w:rsidR="004D6924" w:rsidRPr="00846D02" w:rsidRDefault="004D6924" w:rsidP="009B2828">
            <w:pPr>
              <w:numPr>
                <w:ilvl w:val="0"/>
                <w:numId w:val="3"/>
              </w:numPr>
              <w:autoSpaceDE w:val="0"/>
              <w:autoSpaceDN w:val="0"/>
              <w:adjustRightInd w:val="0"/>
              <w:spacing w:before="120" w:after="120"/>
              <w:rPr>
                <w:rFonts w:ascii="Verdana" w:hAnsi="Verdana" w:cs="Arial"/>
                <w:iCs/>
                <w:color w:val="010202"/>
              </w:rPr>
            </w:pPr>
            <w:r w:rsidRPr="00846D02">
              <w:rPr>
                <w:rFonts w:ascii="Verdana" w:hAnsi="Verdana" w:cs="Arial"/>
                <w:iCs/>
                <w:color w:val="010202"/>
              </w:rPr>
              <w:t>Marketing Materials</w:t>
            </w:r>
          </w:p>
          <w:p w14:paraId="6254A557" w14:textId="77777777" w:rsidR="004D6924" w:rsidRPr="00846D02" w:rsidRDefault="004D6924" w:rsidP="009B2828">
            <w:pPr>
              <w:numPr>
                <w:ilvl w:val="0"/>
                <w:numId w:val="3"/>
              </w:numPr>
              <w:autoSpaceDE w:val="0"/>
              <w:autoSpaceDN w:val="0"/>
              <w:adjustRightInd w:val="0"/>
              <w:spacing w:before="120" w:after="120"/>
              <w:rPr>
                <w:rFonts w:ascii="Verdana" w:hAnsi="Verdana" w:cs="Arial"/>
                <w:iCs/>
                <w:color w:val="010202"/>
              </w:rPr>
            </w:pPr>
            <w:r w:rsidRPr="00846D02">
              <w:rPr>
                <w:rFonts w:ascii="Verdana" w:hAnsi="Verdana" w:cs="Arial"/>
                <w:iCs/>
                <w:color w:val="010202"/>
              </w:rPr>
              <w:t>Doctor’s Office Issues</w:t>
            </w:r>
          </w:p>
          <w:p w14:paraId="6457E11B" w14:textId="759D7824" w:rsidR="004D6924" w:rsidRPr="00846D02" w:rsidRDefault="004D6924" w:rsidP="009B2828">
            <w:pPr>
              <w:numPr>
                <w:ilvl w:val="0"/>
                <w:numId w:val="3"/>
              </w:numPr>
              <w:autoSpaceDE w:val="0"/>
              <w:autoSpaceDN w:val="0"/>
              <w:adjustRightInd w:val="0"/>
              <w:spacing w:before="120" w:after="120"/>
              <w:rPr>
                <w:rFonts w:ascii="Verdana" w:hAnsi="Verdana" w:cs="Arial"/>
                <w:iCs/>
                <w:color w:val="010202"/>
              </w:rPr>
            </w:pPr>
            <w:r w:rsidRPr="00846D02">
              <w:rPr>
                <w:rFonts w:ascii="Verdana" w:hAnsi="Verdana" w:cs="Arial"/>
                <w:iCs/>
                <w:color w:val="010202"/>
              </w:rPr>
              <w:t>Quality of Care not related to Mail</w:t>
            </w:r>
            <w:r>
              <w:rPr>
                <w:rFonts w:ascii="Verdana" w:hAnsi="Verdana" w:cs="Arial"/>
                <w:iCs/>
                <w:color w:val="010202"/>
              </w:rPr>
              <w:t xml:space="preserve"> </w:t>
            </w:r>
            <w:r w:rsidRPr="00846D02">
              <w:rPr>
                <w:rFonts w:ascii="Verdana" w:hAnsi="Verdana" w:cs="Arial"/>
                <w:iCs/>
                <w:color w:val="010202"/>
              </w:rPr>
              <w:t>/</w:t>
            </w:r>
            <w:r>
              <w:rPr>
                <w:rFonts w:ascii="Verdana" w:hAnsi="Verdana" w:cs="Arial"/>
                <w:iCs/>
                <w:color w:val="010202"/>
              </w:rPr>
              <w:t xml:space="preserve"> </w:t>
            </w:r>
            <w:r w:rsidRPr="00846D02">
              <w:rPr>
                <w:rFonts w:ascii="Verdana" w:hAnsi="Verdana" w:cs="Arial"/>
                <w:iCs/>
                <w:color w:val="010202"/>
              </w:rPr>
              <w:t>Retail</w:t>
            </w:r>
          </w:p>
          <w:p w14:paraId="09346419" w14:textId="48D3BFA6" w:rsidR="004D6924" w:rsidRPr="00F41EC3" w:rsidRDefault="004D6924" w:rsidP="00554979">
            <w:pPr>
              <w:numPr>
                <w:ilvl w:val="0"/>
                <w:numId w:val="3"/>
              </w:numPr>
              <w:autoSpaceDE w:val="0"/>
              <w:autoSpaceDN w:val="0"/>
              <w:adjustRightInd w:val="0"/>
              <w:spacing w:before="120" w:after="120"/>
              <w:rPr>
                <w:rFonts w:ascii="Verdana" w:hAnsi="Verdana" w:cs="Arial"/>
                <w:iCs/>
                <w:color w:val="010202"/>
              </w:rPr>
            </w:pPr>
            <w:r w:rsidRPr="00846D02">
              <w:rPr>
                <w:rFonts w:ascii="Verdana" w:hAnsi="Verdana" w:cs="Arial"/>
                <w:iCs/>
                <w:color w:val="010202"/>
              </w:rPr>
              <w:t>Other grievances not related to PBM processes</w:t>
            </w:r>
          </w:p>
        </w:tc>
        <w:tc>
          <w:tcPr>
            <w:tcW w:w="2682" w:type="pct"/>
            <w:gridSpan w:val="2"/>
            <w:tcBorders>
              <w:bottom w:val="single" w:sz="4" w:space="0" w:color="auto"/>
            </w:tcBorders>
          </w:tcPr>
          <w:p w14:paraId="65B0659A" w14:textId="4A1AD220" w:rsidR="004D6924" w:rsidRPr="002538D4" w:rsidRDefault="004D6924" w:rsidP="00DB52C9">
            <w:pPr>
              <w:autoSpaceDE w:val="0"/>
              <w:autoSpaceDN w:val="0"/>
              <w:adjustRightInd w:val="0"/>
              <w:spacing w:before="120" w:after="120"/>
              <w:rPr>
                <w:rFonts w:ascii="Verdana" w:hAnsi="Verdana" w:cs="Arial"/>
                <w:iCs/>
                <w:color w:val="010202"/>
              </w:rPr>
            </w:pPr>
            <w:r>
              <w:rPr>
                <w:rFonts w:ascii="Verdana" w:hAnsi="Verdana" w:cs="Arial"/>
                <w:iCs/>
                <w:color w:val="010202"/>
              </w:rPr>
              <w:t>Follow the steps below:</w:t>
            </w:r>
            <w:r w:rsidR="00AF1A4D">
              <w:rPr>
                <w:rFonts w:ascii="Verdana" w:hAnsi="Verdana" w:cs="Arial"/>
                <w:iCs/>
                <w:color w:val="010202"/>
              </w:rPr>
              <w:t xml:space="preserve">  </w:t>
            </w:r>
          </w:p>
        </w:tc>
      </w:tr>
      <w:tr w:rsidR="003B73AF" w:rsidRPr="00A309B4" w14:paraId="4442795E" w14:textId="77777777" w:rsidTr="00AF1A4D">
        <w:tc>
          <w:tcPr>
            <w:tcW w:w="305" w:type="pct"/>
            <w:vMerge/>
          </w:tcPr>
          <w:p w14:paraId="3B5940F7" w14:textId="77777777" w:rsidR="004D6924" w:rsidRPr="00D83A95" w:rsidRDefault="004D6924" w:rsidP="00A250A4">
            <w:pPr>
              <w:jc w:val="center"/>
              <w:rPr>
                <w:rFonts w:ascii="Verdana" w:hAnsi="Verdana"/>
                <w:b/>
              </w:rPr>
            </w:pPr>
          </w:p>
        </w:tc>
        <w:tc>
          <w:tcPr>
            <w:tcW w:w="2013" w:type="pct"/>
            <w:vMerge/>
          </w:tcPr>
          <w:p w14:paraId="6A1E1B52" w14:textId="77777777" w:rsidR="004D6924" w:rsidRPr="00846D02" w:rsidRDefault="004D6924" w:rsidP="00554979">
            <w:pPr>
              <w:autoSpaceDE w:val="0"/>
              <w:autoSpaceDN w:val="0"/>
              <w:adjustRightInd w:val="0"/>
              <w:spacing w:before="120" w:after="120"/>
              <w:rPr>
                <w:rFonts w:ascii="Verdana" w:hAnsi="Verdana" w:cs="Arial"/>
                <w:iCs/>
                <w:color w:val="010202"/>
              </w:rPr>
            </w:pPr>
          </w:p>
        </w:tc>
        <w:tc>
          <w:tcPr>
            <w:tcW w:w="429" w:type="pct"/>
            <w:shd w:val="clear" w:color="auto" w:fill="D9D9D9" w:themeFill="background1" w:themeFillShade="D9"/>
          </w:tcPr>
          <w:p w14:paraId="200AFF98" w14:textId="77777777" w:rsidR="004D6924" w:rsidRPr="0015432E" w:rsidRDefault="004D6924" w:rsidP="00554979">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Step</w:t>
            </w:r>
          </w:p>
        </w:tc>
        <w:tc>
          <w:tcPr>
            <w:tcW w:w="2253" w:type="pct"/>
            <w:shd w:val="clear" w:color="auto" w:fill="D9D9D9" w:themeFill="background1" w:themeFillShade="D9"/>
          </w:tcPr>
          <w:p w14:paraId="60FC25C9" w14:textId="77777777" w:rsidR="004D6924" w:rsidRPr="0015432E" w:rsidRDefault="004D6924" w:rsidP="00554979">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Action</w:t>
            </w:r>
          </w:p>
        </w:tc>
      </w:tr>
      <w:tr w:rsidR="003B73AF" w:rsidRPr="00A309B4" w14:paraId="21657EB4" w14:textId="77777777" w:rsidTr="00AF1A4D">
        <w:tc>
          <w:tcPr>
            <w:tcW w:w="305" w:type="pct"/>
            <w:vMerge/>
          </w:tcPr>
          <w:p w14:paraId="4536F3D3" w14:textId="77777777" w:rsidR="004D6924" w:rsidRPr="00D83A95" w:rsidRDefault="004D6924" w:rsidP="00A250A4">
            <w:pPr>
              <w:jc w:val="center"/>
              <w:rPr>
                <w:rFonts w:ascii="Verdana" w:hAnsi="Verdana"/>
                <w:b/>
              </w:rPr>
            </w:pPr>
          </w:p>
        </w:tc>
        <w:tc>
          <w:tcPr>
            <w:tcW w:w="2013" w:type="pct"/>
            <w:vMerge/>
          </w:tcPr>
          <w:p w14:paraId="6834B5F9" w14:textId="77777777" w:rsidR="004D6924" w:rsidRPr="00846D02" w:rsidRDefault="004D6924" w:rsidP="00554979">
            <w:pPr>
              <w:autoSpaceDE w:val="0"/>
              <w:autoSpaceDN w:val="0"/>
              <w:adjustRightInd w:val="0"/>
              <w:spacing w:before="120" w:after="120"/>
              <w:rPr>
                <w:rFonts w:ascii="Verdana" w:hAnsi="Verdana" w:cs="Arial"/>
                <w:iCs/>
                <w:color w:val="010202"/>
              </w:rPr>
            </w:pPr>
          </w:p>
        </w:tc>
        <w:tc>
          <w:tcPr>
            <w:tcW w:w="429" w:type="pct"/>
          </w:tcPr>
          <w:p w14:paraId="493606DF" w14:textId="4C16DAE3" w:rsidR="004D6924" w:rsidRPr="0015432E" w:rsidRDefault="004D6924" w:rsidP="00554979">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1</w:t>
            </w:r>
          </w:p>
        </w:tc>
        <w:tc>
          <w:tcPr>
            <w:tcW w:w="2253" w:type="pct"/>
          </w:tcPr>
          <w:p w14:paraId="2ECD9F50" w14:textId="55F8A46C" w:rsidR="004D6924" w:rsidRDefault="004D6924" w:rsidP="00DB52C9">
            <w:pPr>
              <w:autoSpaceDE w:val="0"/>
              <w:autoSpaceDN w:val="0"/>
              <w:adjustRightInd w:val="0"/>
              <w:spacing w:before="120" w:after="120"/>
              <w:rPr>
                <w:rFonts w:ascii="Verdana" w:hAnsi="Verdana" w:cs="Arial"/>
                <w:iCs/>
                <w:color w:val="010202"/>
              </w:rPr>
            </w:pPr>
            <w:r>
              <w:rPr>
                <w:rFonts w:ascii="Verdana" w:hAnsi="Verdana" w:cs="Arial"/>
                <w:iCs/>
                <w:color w:val="010202"/>
              </w:rPr>
              <w:t>Mark the complaint as a plan related grievance and close in Salesforce as Closed / Unresolved.</w:t>
            </w:r>
          </w:p>
        </w:tc>
      </w:tr>
      <w:tr w:rsidR="003B73AF" w:rsidRPr="00A309B4" w14:paraId="7E6147BC" w14:textId="77777777" w:rsidTr="00AF1A4D">
        <w:tc>
          <w:tcPr>
            <w:tcW w:w="305" w:type="pct"/>
            <w:vMerge/>
          </w:tcPr>
          <w:p w14:paraId="4DBA9389" w14:textId="77777777" w:rsidR="004D6924" w:rsidRPr="00D83A95" w:rsidRDefault="004D6924" w:rsidP="00A250A4">
            <w:pPr>
              <w:jc w:val="center"/>
              <w:rPr>
                <w:rFonts w:ascii="Verdana" w:hAnsi="Verdana"/>
                <w:b/>
              </w:rPr>
            </w:pPr>
          </w:p>
        </w:tc>
        <w:tc>
          <w:tcPr>
            <w:tcW w:w="2013" w:type="pct"/>
            <w:vMerge/>
          </w:tcPr>
          <w:p w14:paraId="09BAC7F0" w14:textId="77777777" w:rsidR="004D6924" w:rsidRPr="00846D02" w:rsidRDefault="004D6924" w:rsidP="00554979">
            <w:pPr>
              <w:autoSpaceDE w:val="0"/>
              <w:autoSpaceDN w:val="0"/>
              <w:adjustRightInd w:val="0"/>
              <w:spacing w:before="120" w:after="120"/>
              <w:rPr>
                <w:rFonts w:ascii="Verdana" w:hAnsi="Verdana" w:cs="Arial"/>
                <w:iCs/>
                <w:color w:val="010202"/>
              </w:rPr>
            </w:pPr>
          </w:p>
        </w:tc>
        <w:tc>
          <w:tcPr>
            <w:tcW w:w="429" w:type="pct"/>
          </w:tcPr>
          <w:p w14:paraId="5D94FB82" w14:textId="3571956D" w:rsidR="004D6924" w:rsidRPr="0015432E" w:rsidRDefault="004D6924" w:rsidP="00554979">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2</w:t>
            </w:r>
          </w:p>
        </w:tc>
        <w:tc>
          <w:tcPr>
            <w:tcW w:w="2253" w:type="pct"/>
          </w:tcPr>
          <w:p w14:paraId="7E7234D2" w14:textId="5C05B4AB" w:rsidR="004D6924" w:rsidRDefault="001A2C42" w:rsidP="00DB52C9">
            <w:pPr>
              <w:autoSpaceDE w:val="0"/>
              <w:autoSpaceDN w:val="0"/>
              <w:adjustRightInd w:val="0"/>
              <w:spacing w:before="120" w:after="120"/>
              <w:rPr>
                <w:rFonts w:ascii="Verdana" w:hAnsi="Verdana" w:cs="Arial"/>
                <w:iCs/>
                <w:color w:val="010202"/>
              </w:rPr>
            </w:pPr>
            <w:r>
              <w:rPr>
                <w:noProof/>
              </w:rPr>
              <w:drawing>
                <wp:inline distT="0" distB="0" distL="0" distR="0" wp14:anchorId="5F48F719" wp14:editId="0D3C531A">
                  <wp:extent cx="304762" cy="30476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cs="Arial"/>
                <w:iCs/>
                <w:color w:val="010202"/>
              </w:rPr>
              <w:t xml:space="preserve"> </w:t>
            </w:r>
            <w:r w:rsidR="004D6924">
              <w:rPr>
                <w:rFonts w:ascii="Verdana" w:hAnsi="Verdana" w:cs="Arial"/>
                <w:iCs/>
                <w:color w:val="010202"/>
              </w:rPr>
              <w:t xml:space="preserve">In </w:t>
            </w:r>
            <w:r w:rsidR="00B12A2A">
              <w:rPr>
                <w:rFonts w:ascii="Verdana" w:hAnsi="Verdana" w:cs="Arial"/>
                <w:iCs/>
                <w:color w:val="010202"/>
              </w:rPr>
              <w:t>Compass</w:t>
            </w:r>
            <w:r w:rsidR="004D6924">
              <w:rPr>
                <w:rFonts w:ascii="Verdana" w:hAnsi="Verdana" w:cs="Arial"/>
                <w:iCs/>
                <w:color w:val="010202"/>
              </w:rPr>
              <w:t>, log the complaint as grievance received, forwarded to the plan, and to refer to Salesforce for details.</w:t>
            </w:r>
          </w:p>
        </w:tc>
      </w:tr>
      <w:tr w:rsidR="000C46A4" w:rsidRPr="00A309B4" w14:paraId="116E8C59" w14:textId="77777777" w:rsidTr="00AF1A4D">
        <w:trPr>
          <w:trHeight w:val="23"/>
        </w:trPr>
        <w:tc>
          <w:tcPr>
            <w:tcW w:w="305" w:type="pct"/>
            <w:vMerge/>
          </w:tcPr>
          <w:p w14:paraId="25133ACB" w14:textId="77777777" w:rsidR="004D6924" w:rsidRPr="00D83A95" w:rsidRDefault="004D6924" w:rsidP="00A250A4">
            <w:pPr>
              <w:jc w:val="center"/>
              <w:rPr>
                <w:rFonts w:ascii="Verdana" w:hAnsi="Verdana"/>
                <w:b/>
              </w:rPr>
            </w:pPr>
          </w:p>
        </w:tc>
        <w:tc>
          <w:tcPr>
            <w:tcW w:w="2013" w:type="pct"/>
            <w:vMerge w:val="restart"/>
          </w:tcPr>
          <w:p w14:paraId="6DC334E4" w14:textId="16A1D844" w:rsidR="004D6924" w:rsidRPr="00846D02" w:rsidRDefault="004D6924" w:rsidP="00554979">
            <w:pPr>
              <w:autoSpaceDE w:val="0"/>
              <w:autoSpaceDN w:val="0"/>
              <w:adjustRightInd w:val="0"/>
              <w:spacing w:before="120" w:after="120"/>
              <w:rPr>
                <w:rFonts w:ascii="Verdana" w:hAnsi="Verdana" w:cs="Arial"/>
                <w:iCs/>
                <w:color w:val="010202"/>
              </w:rPr>
            </w:pPr>
            <w:r>
              <w:rPr>
                <w:noProof/>
              </w:rPr>
              <w:drawing>
                <wp:inline distT="0" distB="0" distL="0" distR="0" wp14:anchorId="6D9446D5" wp14:editId="6C6E46B2">
                  <wp:extent cx="238125" cy="209550"/>
                  <wp:effectExtent l="0" t="0" r="9525" b="0"/>
                  <wp:docPr id="62" name="Picture 62" descr="C:\Jen's Stuff\Subcommittee Stuff\Icon_-_Important_Information.png"/>
                  <wp:cNvGraphicFramePr/>
                  <a:graphic xmlns:a="http://schemas.openxmlformats.org/drawingml/2006/main">
                    <a:graphicData uri="http://schemas.openxmlformats.org/drawingml/2006/picture">
                      <pic:pic xmlns:pic="http://schemas.openxmlformats.org/drawingml/2006/picture">
                        <pic:nvPicPr>
                          <pic:cNvPr id="62" name="Picture 62" descr="C:\Jen's Stuff\Subcommittee Stuff\Icon_-_Important_Information.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iCs/>
                <w:color w:val="010202"/>
              </w:rPr>
              <w:t xml:space="preserve"> An exception is identified, as in the case of a health risk, urgent </w:t>
            </w:r>
            <w:r w:rsidR="00497C94">
              <w:rPr>
                <w:rFonts w:ascii="Verdana" w:hAnsi="Verdana" w:cs="Arial"/>
                <w:iCs/>
                <w:color w:val="010202"/>
              </w:rPr>
              <w:t>issue,</w:t>
            </w:r>
            <w:r>
              <w:rPr>
                <w:rFonts w:ascii="Verdana" w:hAnsi="Verdana" w:cs="Arial"/>
                <w:iCs/>
                <w:color w:val="010202"/>
              </w:rPr>
              <w:t xml:space="preserve"> or legal action</w:t>
            </w:r>
          </w:p>
        </w:tc>
        <w:tc>
          <w:tcPr>
            <w:tcW w:w="2682" w:type="pct"/>
            <w:gridSpan w:val="2"/>
            <w:tcBorders>
              <w:bottom w:val="single" w:sz="4" w:space="0" w:color="auto"/>
            </w:tcBorders>
          </w:tcPr>
          <w:p w14:paraId="74D1030A" w14:textId="50A3DC33" w:rsidR="004D6924" w:rsidRDefault="004D6924" w:rsidP="00554979">
            <w:pPr>
              <w:autoSpaceDE w:val="0"/>
              <w:autoSpaceDN w:val="0"/>
              <w:adjustRightInd w:val="0"/>
              <w:spacing w:before="120" w:after="120"/>
              <w:rPr>
                <w:rFonts w:ascii="Verdana" w:hAnsi="Verdana" w:cs="Arial"/>
                <w:iCs/>
                <w:noProof/>
                <w:color w:val="010202"/>
              </w:rPr>
            </w:pPr>
            <w:r>
              <w:rPr>
                <w:rFonts w:ascii="Verdana" w:hAnsi="Verdana" w:cs="Arial"/>
                <w:iCs/>
                <w:noProof/>
                <w:color w:val="010202"/>
              </w:rPr>
              <w:t>Follow the steps below:</w:t>
            </w:r>
          </w:p>
        </w:tc>
      </w:tr>
      <w:tr w:rsidR="003B73AF" w:rsidRPr="00A309B4" w14:paraId="3F56AF42" w14:textId="77777777" w:rsidTr="00AF1A4D">
        <w:trPr>
          <w:trHeight w:val="22"/>
        </w:trPr>
        <w:tc>
          <w:tcPr>
            <w:tcW w:w="305" w:type="pct"/>
            <w:vMerge/>
          </w:tcPr>
          <w:p w14:paraId="31576455" w14:textId="77777777" w:rsidR="004D6924" w:rsidRPr="00D83A95" w:rsidRDefault="004D6924" w:rsidP="00A250A4">
            <w:pPr>
              <w:jc w:val="center"/>
              <w:rPr>
                <w:rFonts w:ascii="Verdana" w:hAnsi="Verdana"/>
                <w:b/>
              </w:rPr>
            </w:pPr>
          </w:p>
        </w:tc>
        <w:tc>
          <w:tcPr>
            <w:tcW w:w="2013" w:type="pct"/>
            <w:vMerge/>
          </w:tcPr>
          <w:p w14:paraId="00B0D405" w14:textId="77777777" w:rsidR="004D6924" w:rsidRDefault="004D6924" w:rsidP="00554979">
            <w:pPr>
              <w:autoSpaceDE w:val="0"/>
              <w:autoSpaceDN w:val="0"/>
              <w:adjustRightInd w:val="0"/>
              <w:spacing w:before="120" w:after="120"/>
              <w:rPr>
                <w:noProof/>
              </w:rPr>
            </w:pPr>
          </w:p>
        </w:tc>
        <w:tc>
          <w:tcPr>
            <w:tcW w:w="429" w:type="pct"/>
            <w:shd w:val="clear" w:color="auto" w:fill="D9D9D9" w:themeFill="background1" w:themeFillShade="D9"/>
          </w:tcPr>
          <w:p w14:paraId="1AC26DB4" w14:textId="53A56FB5" w:rsidR="004D6924" w:rsidRPr="004D6924" w:rsidRDefault="004D6924" w:rsidP="004D6924">
            <w:pPr>
              <w:autoSpaceDE w:val="0"/>
              <w:autoSpaceDN w:val="0"/>
              <w:adjustRightInd w:val="0"/>
              <w:spacing w:before="120" w:after="120"/>
              <w:jc w:val="center"/>
              <w:rPr>
                <w:rFonts w:ascii="Verdana" w:hAnsi="Verdana" w:cs="Arial"/>
                <w:b/>
                <w:bCs/>
                <w:iCs/>
                <w:noProof/>
                <w:color w:val="010202"/>
              </w:rPr>
            </w:pPr>
            <w:r w:rsidRPr="004D6924">
              <w:rPr>
                <w:rFonts w:ascii="Verdana" w:hAnsi="Verdana" w:cs="Arial"/>
                <w:b/>
                <w:bCs/>
                <w:iCs/>
                <w:noProof/>
                <w:color w:val="010202"/>
              </w:rPr>
              <w:t>Step</w:t>
            </w:r>
          </w:p>
        </w:tc>
        <w:tc>
          <w:tcPr>
            <w:tcW w:w="2253" w:type="pct"/>
            <w:shd w:val="clear" w:color="auto" w:fill="D9D9D9" w:themeFill="background1" w:themeFillShade="D9"/>
          </w:tcPr>
          <w:p w14:paraId="2FF75A79" w14:textId="23BB658B" w:rsidR="004D6924" w:rsidRPr="004D6924" w:rsidRDefault="004D6924" w:rsidP="004D6924">
            <w:pPr>
              <w:autoSpaceDE w:val="0"/>
              <w:autoSpaceDN w:val="0"/>
              <w:adjustRightInd w:val="0"/>
              <w:spacing w:before="120" w:after="120"/>
              <w:jc w:val="center"/>
              <w:rPr>
                <w:rFonts w:ascii="Verdana" w:hAnsi="Verdana" w:cs="Arial"/>
                <w:b/>
                <w:bCs/>
                <w:iCs/>
                <w:noProof/>
                <w:color w:val="010202"/>
              </w:rPr>
            </w:pPr>
            <w:r w:rsidRPr="004D6924">
              <w:rPr>
                <w:rFonts w:ascii="Verdana" w:hAnsi="Verdana" w:cs="Arial"/>
                <w:b/>
                <w:bCs/>
                <w:iCs/>
                <w:noProof/>
                <w:color w:val="010202"/>
              </w:rPr>
              <w:t>Action</w:t>
            </w:r>
          </w:p>
        </w:tc>
      </w:tr>
      <w:tr w:rsidR="003B73AF" w:rsidRPr="00A309B4" w14:paraId="5B3524A9" w14:textId="77777777" w:rsidTr="00AF1A4D">
        <w:trPr>
          <w:trHeight w:val="22"/>
        </w:trPr>
        <w:tc>
          <w:tcPr>
            <w:tcW w:w="305" w:type="pct"/>
            <w:vMerge/>
          </w:tcPr>
          <w:p w14:paraId="52723303" w14:textId="77777777" w:rsidR="004D6924" w:rsidRPr="00D83A95" w:rsidRDefault="004D6924" w:rsidP="00A250A4">
            <w:pPr>
              <w:jc w:val="center"/>
              <w:rPr>
                <w:rFonts w:ascii="Verdana" w:hAnsi="Verdana"/>
                <w:b/>
              </w:rPr>
            </w:pPr>
          </w:p>
        </w:tc>
        <w:tc>
          <w:tcPr>
            <w:tcW w:w="2013" w:type="pct"/>
            <w:vMerge/>
          </w:tcPr>
          <w:p w14:paraId="021BD582" w14:textId="77777777" w:rsidR="004D6924" w:rsidRDefault="004D6924" w:rsidP="00554979">
            <w:pPr>
              <w:autoSpaceDE w:val="0"/>
              <w:autoSpaceDN w:val="0"/>
              <w:adjustRightInd w:val="0"/>
              <w:spacing w:before="120" w:after="120"/>
              <w:rPr>
                <w:noProof/>
              </w:rPr>
            </w:pPr>
          </w:p>
        </w:tc>
        <w:tc>
          <w:tcPr>
            <w:tcW w:w="429" w:type="pct"/>
          </w:tcPr>
          <w:p w14:paraId="6E37C75B" w14:textId="15F22B0E" w:rsidR="004D6924" w:rsidRPr="004D6924" w:rsidRDefault="004D6924" w:rsidP="004D6924">
            <w:pPr>
              <w:autoSpaceDE w:val="0"/>
              <w:autoSpaceDN w:val="0"/>
              <w:adjustRightInd w:val="0"/>
              <w:spacing w:before="120" w:after="120"/>
              <w:jc w:val="center"/>
              <w:rPr>
                <w:rFonts w:ascii="Verdana" w:hAnsi="Verdana" w:cs="Arial"/>
                <w:b/>
                <w:bCs/>
                <w:iCs/>
                <w:noProof/>
                <w:color w:val="010202"/>
              </w:rPr>
            </w:pPr>
            <w:r w:rsidRPr="004D6924">
              <w:rPr>
                <w:rFonts w:ascii="Verdana" w:hAnsi="Verdana" w:cs="Arial"/>
                <w:b/>
                <w:bCs/>
                <w:iCs/>
                <w:noProof/>
                <w:color w:val="010202"/>
              </w:rPr>
              <w:t>1</w:t>
            </w:r>
          </w:p>
        </w:tc>
        <w:tc>
          <w:tcPr>
            <w:tcW w:w="2253" w:type="pct"/>
          </w:tcPr>
          <w:p w14:paraId="6736C1E7" w14:textId="77777777" w:rsidR="004D6924" w:rsidRDefault="004D6924" w:rsidP="00554979">
            <w:pPr>
              <w:autoSpaceDE w:val="0"/>
              <w:autoSpaceDN w:val="0"/>
              <w:adjustRightInd w:val="0"/>
              <w:spacing w:before="120" w:after="120"/>
              <w:rPr>
                <w:rFonts w:ascii="Verdana" w:hAnsi="Verdana" w:cs="Arial"/>
                <w:iCs/>
                <w:noProof/>
                <w:color w:val="010202"/>
              </w:rPr>
            </w:pPr>
            <w:r>
              <w:rPr>
                <w:rFonts w:ascii="Verdana" w:hAnsi="Verdana" w:cs="Arial"/>
                <w:iCs/>
                <w:noProof/>
                <w:color w:val="010202"/>
              </w:rPr>
              <w:t>Create an e-mail to the account team.</w:t>
            </w:r>
          </w:p>
          <w:p w14:paraId="59757484" w14:textId="77777777" w:rsidR="004D6924" w:rsidRDefault="004D6924" w:rsidP="009B2828">
            <w:pPr>
              <w:pStyle w:val="ListParagraph"/>
              <w:numPr>
                <w:ilvl w:val="0"/>
                <w:numId w:val="24"/>
              </w:numPr>
              <w:autoSpaceDE w:val="0"/>
              <w:autoSpaceDN w:val="0"/>
              <w:adjustRightInd w:val="0"/>
              <w:spacing w:before="120" w:after="120"/>
              <w:rPr>
                <w:rFonts w:ascii="Verdana" w:hAnsi="Verdana" w:cs="Arial"/>
                <w:iCs/>
                <w:noProof/>
                <w:color w:val="010202"/>
              </w:rPr>
            </w:pPr>
            <w:r>
              <w:rPr>
                <w:rFonts w:ascii="Verdana" w:hAnsi="Verdana" w:cs="Arial"/>
                <w:iCs/>
                <w:noProof/>
                <w:color w:val="010202"/>
              </w:rPr>
              <w:t>In the Subject line, inpute the following:  E-mail plan related Grievance Health Risk Identified</w:t>
            </w:r>
          </w:p>
          <w:p w14:paraId="00DA8BE3" w14:textId="53DBDE4F" w:rsidR="004D6924" w:rsidRPr="004D6924" w:rsidRDefault="004D6924" w:rsidP="009B2828">
            <w:pPr>
              <w:pStyle w:val="ListParagraph"/>
              <w:numPr>
                <w:ilvl w:val="0"/>
                <w:numId w:val="24"/>
              </w:numPr>
              <w:autoSpaceDE w:val="0"/>
              <w:autoSpaceDN w:val="0"/>
              <w:adjustRightInd w:val="0"/>
              <w:spacing w:before="120" w:after="120"/>
              <w:rPr>
                <w:rFonts w:ascii="Verdana" w:hAnsi="Verdana" w:cs="Arial"/>
                <w:iCs/>
                <w:noProof/>
                <w:color w:val="010202"/>
              </w:rPr>
            </w:pPr>
            <w:r>
              <w:rPr>
                <w:rFonts w:ascii="Verdana" w:hAnsi="Verdana" w:cs="Arial"/>
                <w:iCs/>
                <w:noProof/>
                <w:color w:val="010202"/>
              </w:rPr>
              <w:t>In the body of the e-mail, identify the case # then copy and paste case notes.</w:t>
            </w:r>
          </w:p>
        </w:tc>
      </w:tr>
      <w:tr w:rsidR="003B73AF" w:rsidRPr="00A309B4" w14:paraId="2CC0C687" w14:textId="77777777" w:rsidTr="00AF1A4D">
        <w:trPr>
          <w:trHeight w:val="22"/>
        </w:trPr>
        <w:tc>
          <w:tcPr>
            <w:tcW w:w="305" w:type="pct"/>
            <w:vMerge/>
          </w:tcPr>
          <w:p w14:paraId="20CC43C7" w14:textId="77777777" w:rsidR="004D6924" w:rsidRPr="00D83A95" w:rsidRDefault="004D6924" w:rsidP="00A250A4">
            <w:pPr>
              <w:jc w:val="center"/>
              <w:rPr>
                <w:rFonts w:ascii="Verdana" w:hAnsi="Verdana"/>
                <w:b/>
              </w:rPr>
            </w:pPr>
          </w:p>
        </w:tc>
        <w:tc>
          <w:tcPr>
            <w:tcW w:w="2013" w:type="pct"/>
            <w:vMerge/>
          </w:tcPr>
          <w:p w14:paraId="5750EE9A" w14:textId="77777777" w:rsidR="004D6924" w:rsidRDefault="004D6924" w:rsidP="00554979">
            <w:pPr>
              <w:autoSpaceDE w:val="0"/>
              <w:autoSpaceDN w:val="0"/>
              <w:adjustRightInd w:val="0"/>
              <w:spacing w:before="120" w:after="120"/>
              <w:rPr>
                <w:noProof/>
              </w:rPr>
            </w:pPr>
          </w:p>
        </w:tc>
        <w:tc>
          <w:tcPr>
            <w:tcW w:w="429" w:type="pct"/>
          </w:tcPr>
          <w:p w14:paraId="42E90923" w14:textId="34EC53B1" w:rsidR="004D6924" w:rsidRPr="004D6924" w:rsidRDefault="004D6924" w:rsidP="004D6924">
            <w:pPr>
              <w:autoSpaceDE w:val="0"/>
              <w:autoSpaceDN w:val="0"/>
              <w:adjustRightInd w:val="0"/>
              <w:spacing w:before="120" w:after="120"/>
              <w:jc w:val="center"/>
              <w:rPr>
                <w:rFonts w:ascii="Verdana" w:hAnsi="Verdana" w:cs="Arial"/>
                <w:b/>
                <w:bCs/>
                <w:iCs/>
                <w:noProof/>
                <w:color w:val="010202"/>
              </w:rPr>
            </w:pPr>
            <w:r w:rsidRPr="004D6924">
              <w:rPr>
                <w:rFonts w:ascii="Verdana" w:hAnsi="Verdana" w:cs="Arial"/>
                <w:b/>
                <w:bCs/>
                <w:iCs/>
                <w:noProof/>
                <w:color w:val="010202"/>
              </w:rPr>
              <w:t>2</w:t>
            </w:r>
          </w:p>
        </w:tc>
        <w:tc>
          <w:tcPr>
            <w:tcW w:w="2253" w:type="pct"/>
          </w:tcPr>
          <w:p w14:paraId="56DE6475" w14:textId="58C8DFBE" w:rsidR="004D6924" w:rsidRDefault="004D6924" w:rsidP="00554979">
            <w:pPr>
              <w:autoSpaceDE w:val="0"/>
              <w:autoSpaceDN w:val="0"/>
              <w:adjustRightInd w:val="0"/>
              <w:spacing w:before="120" w:after="120"/>
              <w:rPr>
                <w:rFonts w:ascii="Verdana" w:hAnsi="Verdana" w:cs="Arial"/>
                <w:iCs/>
                <w:noProof/>
                <w:color w:val="010202"/>
              </w:rPr>
            </w:pPr>
            <w:r>
              <w:rPr>
                <w:rFonts w:ascii="Verdana" w:hAnsi="Verdana" w:cs="Arial"/>
                <w:iCs/>
                <w:noProof/>
                <w:color w:val="010202"/>
              </w:rPr>
              <w:t>Close the grievance case as resolved.</w:t>
            </w:r>
          </w:p>
        </w:tc>
      </w:tr>
      <w:bookmarkEnd w:id="31"/>
      <w:tr w:rsidR="00AF1A4D" w:rsidRPr="00A309B4" w14:paraId="5532E0C3" w14:textId="77777777" w:rsidTr="00AF1A4D">
        <w:tc>
          <w:tcPr>
            <w:tcW w:w="305" w:type="pct"/>
            <w:vMerge w:val="restart"/>
          </w:tcPr>
          <w:p w14:paraId="623ADBFA" w14:textId="2B73A7E4" w:rsidR="00AF1A4D" w:rsidRPr="00D83A95" w:rsidRDefault="00AF1A4D" w:rsidP="004D6924">
            <w:pPr>
              <w:spacing w:before="120" w:after="120"/>
              <w:jc w:val="center"/>
              <w:rPr>
                <w:rFonts w:ascii="Verdana" w:hAnsi="Verdana"/>
                <w:b/>
              </w:rPr>
            </w:pPr>
            <w:r>
              <w:rPr>
                <w:rFonts w:ascii="Verdana" w:hAnsi="Verdana"/>
                <w:b/>
              </w:rPr>
              <w:t>6</w:t>
            </w:r>
          </w:p>
        </w:tc>
        <w:tc>
          <w:tcPr>
            <w:tcW w:w="4695" w:type="pct"/>
            <w:gridSpan w:val="3"/>
            <w:tcBorders>
              <w:bottom w:val="single" w:sz="4" w:space="0" w:color="auto"/>
            </w:tcBorders>
          </w:tcPr>
          <w:p w14:paraId="2A2F344D" w14:textId="05CA5646" w:rsidR="00AF1A4D" w:rsidRPr="00C3179E" w:rsidRDefault="00AF1A4D" w:rsidP="00C3179E">
            <w:pPr>
              <w:spacing w:before="120" w:after="120"/>
              <w:rPr>
                <w:rFonts w:ascii="Verdana" w:hAnsi="Verdana" w:cs="Arial"/>
                <w:iCs/>
                <w:color w:val="010202"/>
              </w:rPr>
            </w:pPr>
            <w:r>
              <w:rPr>
                <w:rFonts w:ascii="Verdana" w:hAnsi="Verdana" w:cs="Arial"/>
                <w:iCs/>
                <w:color w:val="010202"/>
              </w:rPr>
              <w:t xml:space="preserve">a. </w:t>
            </w:r>
            <w:r w:rsidRPr="00C3179E">
              <w:rPr>
                <w:rFonts w:ascii="Verdana" w:hAnsi="Verdana" w:cs="Arial"/>
                <w:iCs/>
                <w:color w:val="010202"/>
              </w:rPr>
              <w:t>Coor</w:t>
            </w:r>
            <w:bookmarkStart w:id="32" w:name="step3"/>
            <w:r w:rsidRPr="00C3179E">
              <w:rPr>
                <w:rFonts w:ascii="Verdana" w:hAnsi="Verdana" w:cs="Arial"/>
                <w:iCs/>
                <w:color w:val="010202"/>
              </w:rPr>
              <w:t>dinate with internal business partners to</w:t>
            </w:r>
            <w:bookmarkEnd w:id="32"/>
            <w:r w:rsidRPr="00C3179E">
              <w:rPr>
                <w:rFonts w:ascii="Verdana" w:hAnsi="Verdana" w:cs="Arial"/>
                <w:iCs/>
                <w:color w:val="010202"/>
              </w:rPr>
              <w:t xml:space="preserve"> resolve the complaint as necessary using the guidance below. </w:t>
            </w:r>
            <w:bookmarkStart w:id="33" w:name="OLE_LINK13"/>
          </w:p>
          <w:p w14:paraId="512B7BCB" w14:textId="3479D360" w:rsidR="00AF1A4D" w:rsidRDefault="00AF1A4D" w:rsidP="009D186C">
            <w:pPr>
              <w:spacing w:before="120" w:after="120"/>
              <w:ind w:left="249"/>
              <w:rPr>
                <w:rFonts w:ascii="Verdana" w:hAnsi="Verdana"/>
              </w:rPr>
            </w:pPr>
            <w:r>
              <w:rPr>
                <w:rFonts w:ascii="Verdana" w:hAnsi="Verdana"/>
                <w:b/>
                <w:bCs/>
              </w:rPr>
              <w:t xml:space="preserve">Note:  </w:t>
            </w:r>
            <w:r>
              <w:rPr>
                <w:rFonts w:ascii="Verdana" w:hAnsi="Verdana"/>
              </w:rPr>
              <w:t>The Grievance can remain open to 10 calendar days while resolving.</w:t>
            </w:r>
            <w:bookmarkEnd w:id="33"/>
            <w:r>
              <w:rPr>
                <w:rFonts w:ascii="Verdana" w:hAnsi="Verdana"/>
              </w:rPr>
              <w:t xml:space="preserve"> Day 1 is considered the day the Grievance is filed.</w:t>
            </w:r>
          </w:p>
          <w:p w14:paraId="79FE8649" w14:textId="3737ED6B" w:rsidR="00AF1A4D" w:rsidRDefault="00AF1A4D" w:rsidP="009D186C">
            <w:pPr>
              <w:autoSpaceDE w:val="0"/>
              <w:autoSpaceDN w:val="0"/>
              <w:adjustRightInd w:val="0"/>
              <w:spacing w:before="120" w:after="120"/>
              <w:ind w:left="249"/>
              <w:rPr>
                <w:rFonts w:ascii="Verdana" w:hAnsi="Verdana" w:cs="Arial"/>
                <w:iCs/>
                <w:color w:val="010202"/>
              </w:rPr>
            </w:pPr>
            <w:r>
              <w:rPr>
                <w:rFonts w:ascii="Verdana" w:hAnsi="Verdana" w:cs="Arial"/>
                <w:noProof/>
                <w:color w:val="010202"/>
              </w:rPr>
              <w:drawing>
                <wp:inline distT="0" distB="0" distL="0" distR="0" wp14:anchorId="12FFCA3F" wp14:editId="6234EE35">
                  <wp:extent cx="239395" cy="21336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95" cy="213360"/>
                          </a:xfrm>
                          <a:prstGeom prst="rect">
                            <a:avLst/>
                          </a:prstGeom>
                          <a:noFill/>
                          <a:ln>
                            <a:noFill/>
                          </a:ln>
                        </pic:spPr>
                      </pic:pic>
                    </a:graphicData>
                  </a:graphic>
                </wp:inline>
              </w:drawing>
            </w:r>
            <w:r>
              <w:rPr>
                <w:rFonts w:ascii="Verdana" w:hAnsi="Verdana" w:cs="Arial"/>
                <w:iCs/>
                <w:color w:val="010202"/>
              </w:rPr>
              <w:t xml:space="preserve"> If in </w:t>
            </w:r>
            <w:r>
              <w:rPr>
                <w:rFonts w:ascii="Verdana" w:hAnsi="Verdana" w:cs="Arial"/>
                <w:b/>
                <w:iCs/>
                <w:color w:val="010202"/>
              </w:rPr>
              <w:t>New York</w:t>
            </w:r>
            <w:r>
              <w:rPr>
                <w:rFonts w:ascii="Verdana" w:hAnsi="Verdana" w:cs="Arial"/>
                <w:iCs/>
                <w:color w:val="010202"/>
              </w:rPr>
              <w:t xml:space="preserve"> and there is a significant risk to member’s health, the complaint must be resolved in 48 hours.  </w:t>
            </w:r>
          </w:p>
          <w:p w14:paraId="6D43674A" w14:textId="77777777" w:rsidR="00AF1A4D" w:rsidRPr="001E1A15" w:rsidRDefault="00AF1A4D" w:rsidP="001E1A15">
            <w:pPr>
              <w:autoSpaceDE w:val="0"/>
              <w:autoSpaceDN w:val="0"/>
              <w:adjustRightInd w:val="0"/>
              <w:spacing w:before="120" w:after="120"/>
              <w:rPr>
                <w:rFonts w:ascii="Verdana" w:hAnsi="Verdana" w:cs="Arial"/>
                <w:iCs/>
                <w:color w:val="010202"/>
              </w:rPr>
            </w:pPr>
          </w:p>
          <w:p w14:paraId="0E51BDFE" w14:textId="1D4E2AF0" w:rsidR="00AF1A4D" w:rsidRPr="00C3179E" w:rsidRDefault="00AF1A4D" w:rsidP="00C3179E">
            <w:pPr>
              <w:autoSpaceDE w:val="0"/>
              <w:autoSpaceDN w:val="0"/>
              <w:adjustRightInd w:val="0"/>
              <w:spacing w:before="120" w:after="120"/>
              <w:rPr>
                <w:rFonts w:ascii="Verdana" w:hAnsi="Verdana" w:cs="Arial"/>
                <w:iCs/>
                <w:color w:val="010202"/>
              </w:rPr>
            </w:pPr>
            <w:r>
              <w:rPr>
                <w:rFonts w:ascii="Verdana" w:hAnsi="Verdana" w:cs="Arial"/>
                <w:iCs/>
                <w:color w:val="010202"/>
              </w:rPr>
              <w:t xml:space="preserve">b. </w:t>
            </w:r>
            <w:r w:rsidRPr="00C3179E">
              <w:rPr>
                <w:rFonts w:ascii="Verdana" w:hAnsi="Verdana" w:cs="Arial"/>
                <w:iCs/>
                <w:color w:val="010202"/>
              </w:rPr>
              <w:t>Attach the final e-mail conversation to each grievance case for documentation.</w:t>
            </w:r>
          </w:p>
          <w:p w14:paraId="211FFDF5" w14:textId="635E5979" w:rsidR="00AF1A4D" w:rsidRDefault="00AF1A4D" w:rsidP="004D6924">
            <w:pPr>
              <w:autoSpaceDE w:val="0"/>
              <w:autoSpaceDN w:val="0"/>
              <w:adjustRightInd w:val="0"/>
              <w:spacing w:before="120" w:after="120"/>
              <w:rPr>
                <w:rFonts w:ascii="Verdana" w:hAnsi="Verdana" w:cs="Arial"/>
                <w:iCs/>
                <w:color w:val="010202"/>
              </w:rPr>
            </w:pPr>
          </w:p>
          <w:p w14:paraId="359B5D03" w14:textId="198765B8" w:rsidR="00AF1A4D" w:rsidRDefault="00AF1A4D" w:rsidP="004D6924">
            <w:pPr>
              <w:autoSpaceDE w:val="0"/>
              <w:autoSpaceDN w:val="0"/>
              <w:adjustRightInd w:val="0"/>
              <w:spacing w:before="120" w:after="120"/>
              <w:rPr>
                <w:rFonts w:ascii="Verdana" w:hAnsi="Verdana" w:cs="Arial"/>
                <w:iCs/>
                <w:color w:val="010202"/>
              </w:rPr>
            </w:pPr>
            <w:r>
              <w:rPr>
                <w:rFonts w:ascii="Verdana" w:hAnsi="Verdana" w:cs="Arial"/>
                <w:iCs/>
                <w:color w:val="010202"/>
              </w:rPr>
              <w:t xml:space="preserve">In your Actions Taken / Resolution, always include the pharmacy and prescriber information if applicable. </w:t>
            </w:r>
          </w:p>
          <w:p w14:paraId="00DCA733" w14:textId="51CFB99C" w:rsidR="00AF1A4D" w:rsidRDefault="00AF1A4D" w:rsidP="004D6924">
            <w:pPr>
              <w:autoSpaceDE w:val="0"/>
              <w:autoSpaceDN w:val="0"/>
              <w:adjustRightInd w:val="0"/>
              <w:spacing w:before="120" w:after="120"/>
              <w:rPr>
                <w:rFonts w:ascii="Verdana" w:hAnsi="Verdana" w:cs="Arial"/>
                <w:iCs/>
                <w:color w:val="010202"/>
              </w:rPr>
            </w:pPr>
            <w:bookmarkStart w:id="34" w:name="OLE_LINK6"/>
            <w:r>
              <w:rPr>
                <w:rFonts w:ascii="Verdana" w:hAnsi="Verdana" w:cs="Arial"/>
                <w:iCs/>
                <w:color w:val="010202"/>
              </w:rPr>
              <w:t xml:space="preserve">You should summarize your findings of the call including information such as:  </w:t>
            </w:r>
          </w:p>
          <w:p w14:paraId="4BEBE2B2" w14:textId="5DBE79CB" w:rsidR="00AF1A4D" w:rsidRDefault="00AF1A4D" w:rsidP="009B2828">
            <w:pPr>
              <w:pStyle w:val="ListParagraph"/>
              <w:numPr>
                <w:ilvl w:val="0"/>
                <w:numId w:val="14"/>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Dates PA and Appeals were submitted and approval or denial reasons</w:t>
            </w:r>
          </w:p>
          <w:p w14:paraId="1B73CF02" w14:textId="6F534D77" w:rsidR="00AF1A4D" w:rsidRDefault="00AF1A4D" w:rsidP="009B2828">
            <w:pPr>
              <w:pStyle w:val="ListParagraph"/>
              <w:numPr>
                <w:ilvl w:val="0"/>
                <w:numId w:val="14"/>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Quantity limit if the issue is a Quantity rejection</w:t>
            </w:r>
          </w:p>
          <w:p w14:paraId="69CFBD92" w14:textId="08A304DB" w:rsidR="00AF1A4D" w:rsidRDefault="00AF1A4D" w:rsidP="009B2828">
            <w:pPr>
              <w:pStyle w:val="ListParagraph"/>
              <w:numPr>
                <w:ilvl w:val="0"/>
                <w:numId w:val="14"/>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Pharmacy Name and phone number</w:t>
            </w:r>
          </w:p>
          <w:p w14:paraId="7FFE2DE0" w14:textId="6C9DA703" w:rsidR="00AF1A4D" w:rsidRPr="00C3179E" w:rsidRDefault="00AF1A4D" w:rsidP="00554979">
            <w:pPr>
              <w:pStyle w:val="ListParagraph"/>
              <w:numPr>
                <w:ilvl w:val="0"/>
                <w:numId w:val="14"/>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Prescriber Name and phone number</w:t>
            </w:r>
            <w:bookmarkEnd w:id="34"/>
          </w:p>
        </w:tc>
      </w:tr>
      <w:tr w:rsidR="00AF1A4D" w:rsidRPr="00A309B4" w14:paraId="05480195" w14:textId="77777777" w:rsidTr="00AF1A4D">
        <w:tc>
          <w:tcPr>
            <w:tcW w:w="305" w:type="pct"/>
            <w:vMerge/>
          </w:tcPr>
          <w:p w14:paraId="4ED3621B" w14:textId="77777777" w:rsidR="00AF1A4D" w:rsidRDefault="00AF1A4D" w:rsidP="004D6924">
            <w:pPr>
              <w:spacing w:before="120" w:after="120"/>
              <w:jc w:val="center"/>
              <w:rPr>
                <w:rFonts w:ascii="Verdana" w:hAnsi="Verdana"/>
                <w:b/>
              </w:rPr>
            </w:pPr>
          </w:p>
        </w:tc>
        <w:tc>
          <w:tcPr>
            <w:tcW w:w="2013" w:type="pct"/>
            <w:tcBorders>
              <w:bottom w:val="single" w:sz="4" w:space="0" w:color="auto"/>
            </w:tcBorders>
            <w:shd w:val="clear" w:color="auto" w:fill="D9D9D9" w:themeFill="background1" w:themeFillShade="D9"/>
          </w:tcPr>
          <w:p w14:paraId="2D01327D" w14:textId="031D1C1D" w:rsidR="00AF1A4D" w:rsidRPr="000C46A4" w:rsidRDefault="00AF1A4D" w:rsidP="00F41EC3">
            <w:pPr>
              <w:spacing w:before="120" w:after="120"/>
              <w:jc w:val="center"/>
              <w:rPr>
                <w:rFonts w:ascii="Verdana" w:hAnsi="Verdana" w:cs="Arial"/>
                <w:b/>
                <w:bCs/>
                <w:iCs/>
                <w:color w:val="010202"/>
              </w:rPr>
            </w:pPr>
            <w:r w:rsidRPr="000C46A4">
              <w:rPr>
                <w:rFonts w:ascii="Verdana" w:hAnsi="Verdana" w:cs="Arial"/>
                <w:b/>
                <w:bCs/>
                <w:iCs/>
                <w:color w:val="010202"/>
              </w:rPr>
              <w:t xml:space="preserve">Complaint / Grievance </w:t>
            </w:r>
            <w:r>
              <w:rPr>
                <w:rFonts w:ascii="Verdana" w:hAnsi="Verdana" w:cs="Arial"/>
                <w:b/>
                <w:bCs/>
                <w:iCs/>
                <w:color w:val="010202"/>
              </w:rPr>
              <w:t>Category</w:t>
            </w:r>
          </w:p>
        </w:tc>
        <w:tc>
          <w:tcPr>
            <w:tcW w:w="2682" w:type="pct"/>
            <w:gridSpan w:val="2"/>
            <w:tcBorders>
              <w:bottom w:val="single" w:sz="4" w:space="0" w:color="auto"/>
            </w:tcBorders>
            <w:shd w:val="clear" w:color="auto" w:fill="D9D9D9" w:themeFill="background1" w:themeFillShade="D9"/>
          </w:tcPr>
          <w:p w14:paraId="1E678AE4" w14:textId="6180FC3E" w:rsidR="00AF1A4D" w:rsidRPr="000C46A4" w:rsidRDefault="00AF1A4D" w:rsidP="00F41EC3">
            <w:pPr>
              <w:spacing w:before="120" w:after="120"/>
              <w:jc w:val="center"/>
              <w:rPr>
                <w:rFonts w:ascii="Verdana" w:hAnsi="Verdana" w:cs="Arial"/>
                <w:b/>
                <w:bCs/>
                <w:iCs/>
                <w:color w:val="010202"/>
              </w:rPr>
            </w:pPr>
            <w:r w:rsidRPr="000C46A4">
              <w:rPr>
                <w:rFonts w:ascii="Verdana" w:hAnsi="Verdana" w:cs="Arial"/>
                <w:b/>
                <w:bCs/>
                <w:iCs/>
                <w:color w:val="010202"/>
              </w:rPr>
              <w:t>Process</w:t>
            </w:r>
          </w:p>
        </w:tc>
      </w:tr>
      <w:tr w:rsidR="00AF1A4D" w:rsidRPr="00A309B4" w14:paraId="6C40F380" w14:textId="77777777" w:rsidTr="00AF1A4D">
        <w:tc>
          <w:tcPr>
            <w:tcW w:w="305" w:type="pct"/>
            <w:vMerge/>
          </w:tcPr>
          <w:p w14:paraId="6F170AE0"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620920B2" w14:textId="219BFE3B" w:rsidR="00AF1A4D" w:rsidRPr="00556428" w:rsidRDefault="00AF1A4D" w:rsidP="004D6924">
            <w:pPr>
              <w:spacing w:before="120" w:after="120"/>
              <w:rPr>
                <w:rFonts w:ascii="Verdana" w:hAnsi="Verdana" w:cs="Arial"/>
                <w:iCs/>
                <w:color w:val="010202"/>
              </w:rPr>
            </w:pPr>
            <w:r>
              <w:rPr>
                <w:rFonts w:ascii="Verdana" w:hAnsi="Verdana" w:cs="Arial"/>
                <w:b/>
                <w:iCs/>
                <w:color w:val="010202"/>
              </w:rPr>
              <w:t>Prior Authorization / Appeals</w:t>
            </w:r>
          </w:p>
        </w:tc>
        <w:tc>
          <w:tcPr>
            <w:tcW w:w="2682" w:type="pct"/>
            <w:gridSpan w:val="2"/>
            <w:tcBorders>
              <w:bottom w:val="single" w:sz="4" w:space="0" w:color="auto"/>
            </w:tcBorders>
          </w:tcPr>
          <w:p w14:paraId="1BA8FF39" w14:textId="77777777" w:rsidR="00AF1A4D" w:rsidRDefault="00AF1A4D" w:rsidP="009B2828">
            <w:pPr>
              <w:pStyle w:val="ListParagraph"/>
              <w:numPr>
                <w:ilvl w:val="0"/>
                <w:numId w:val="26"/>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 xml:space="preserve">If no ePA Key or RM Task is present, submit the task to start the review request.  </w:t>
            </w:r>
          </w:p>
          <w:p w14:paraId="3D53EC46" w14:textId="77777777" w:rsidR="00AF1A4D" w:rsidRDefault="00AF1A4D" w:rsidP="009B2828">
            <w:pPr>
              <w:pStyle w:val="ListParagraph"/>
              <w:numPr>
                <w:ilvl w:val="0"/>
                <w:numId w:val="26"/>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 xml:space="preserve">Review the progress of the existing task and document the status in the Salesforce. </w:t>
            </w:r>
          </w:p>
          <w:p w14:paraId="579C069B" w14:textId="77777777" w:rsidR="00AF1A4D" w:rsidRDefault="00AF1A4D" w:rsidP="009B2828">
            <w:pPr>
              <w:pStyle w:val="ListParagraph"/>
              <w:numPr>
                <w:ilvl w:val="0"/>
                <w:numId w:val="26"/>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 xml:space="preserve">Ensure the name of the medication and the prescriber’s information is included in the notes. </w:t>
            </w:r>
          </w:p>
          <w:p w14:paraId="798D2F6B" w14:textId="77777777" w:rsidR="00AF1A4D" w:rsidRDefault="00AF1A4D" w:rsidP="009B2828">
            <w:pPr>
              <w:pStyle w:val="ListParagraph"/>
              <w:numPr>
                <w:ilvl w:val="0"/>
                <w:numId w:val="26"/>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If a previous task was submitted, please include those details as well including the date the task was submitted and status.</w:t>
            </w:r>
          </w:p>
          <w:p w14:paraId="1338271B" w14:textId="1CB9D301" w:rsidR="00AF1A4D" w:rsidRPr="00556428" w:rsidRDefault="00AF1A4D" w:rsidP="009B2828">
            <w:pPr>
              <w:pStyle w:val="ListParagraph"/>
              <w:numPr>
                <w:ilvl w:val="0"/>
                <w:numId w:val="26"/>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Ensure the Grievance is only filed on the Process.</w:t>
            </w:r>
          </w:p>
        </w:tc>
      </w:tr>
      <w:tr w:rsidR="00AF1A4D" w:rsidRPr="00A309B4" w14:paraId="54C0C9C4" w14:textId="77777777" w:rsidTr="00AF1A4D">
        <w:tc>
          <w:tcPr>
            <w:tcW w:w="305" w:type="pct"/>
            <w:vMerge/>
          </w:tcPr>
          <w:p w14:paraId="5DED1B9C"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6C4920E3" w14:textId="462302D8" w:rsidR="00AF1A4D" w:rsidRDefault="00AF1A4D" w:rsidP="004D6924">
            <w:pPr>
              <w:spacing w:before="120" w:after="120"/>
              <w:rPr>
                <w:rFonts w:ascii="Verdana" w:hAnsi="Verdana" w:cs="Arial"/>
                <w:b/>
                <w:iCs/>
                <w:color w:val="010202"/>
              </w:rPr>
            </w:pPr>
            <w:r>
              <w:rPr>
                <w:rFonts w:ascii="Verdana" w:hAnsi="Verdana" w:cs="Arial"/>
                <w:b/>
                <w:iCs/>
                <w:color w:val="010202"/>
              </w:rPr>
              <w:t>Plan Benefit Overrides (PBO)</w:t>
            </w:r>
          </w:p>
        </w:tc>
        <w:tc>
          <w:tcPr>
            <w:tcW w:w="2682" w:type="pct"/>
            <w:gridSpan w:val="2"/>
            <w:tcBorders>
              <w:bottom w:val="single" w:sz="4" w:space="0" w:color="auto"/>
            </w:tcBorders>
          </w:tcPr>
          <w:p w14:paraId="7983B89B" w14:textId="77777777" w:rsidR="00AF1A4D" w:rsidRDefault="00AF1A4D" w:rsidP="009B2828">
            <w:pPr>
              <w:pStyle w:val="ListParagraph"/>
              <w:numPr>
                <w:ilvl w:val="0"/>
                <w:numId w:val="25"/>
              </w:numPr>
              <w:autoSpaceDE w:val="0"/>
              <w:autoSpaceDN w:val="0"/>
              <w:adjustRightInd w:val="0"/>
              <w:spacing w:before="120" w:after="120"/>
              <w:contextualSpacing w:val="0"/>
              <w:rPr>
                <w:rFonts w:ascii="Verdana" w:hAnsi="Verdana" w:cs="Arial"/>
                <w:iCs/>
                <w:color w:val="010202"/>
              </w:rPr>
            </w:pPr>
            <w:bookmarkStart w:id="35" w:name="OLE_LINK10"/>
            <w:r>
              <w:rPr>
                <w:rFonts w:ascii="Verdana" w:hAnsi="Verdana" w:cs="Arial"/>
                <w:iCs/>
                <w:color w:val="010202"/>
              </w:rPr>
              <w:t xml:space="preserve">Review the CIF for the PBO process and then contact the Account Manager to review the member situation, if applicable. </w:t>
            </w:r>
          </w:p>
          <w:p w14:paraId="4C7F8FE9" w14:textId="6CC6ADFB" w:rsidR="00AF1A4D" w:rsidRPr="00563DE7" w:rsidRDefault="00AF1A4D" w:rsidP="009B2828">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Attach the e-mail communication to the grievance and summarize the Account Manager’s response in the resolution section in Salesforce.</w:t>
            </w:r>
            <w:bookmarkEnd w:id="35"/>
          </w:p>
        </w:tc>
      </w:tr>
      <w:tr w:rsidR="00AF1A4D" w:rsidRPr="00A309B4" w14:paraId="6812F303" w14:textId="77777777" w:rsidTr="00AF1A4D">
        <w:tc>
          <w:tcPr>
            <w:tcW w:w="305" w:type="pct"/>
            <w:vMerge/>
          </w:tcPr>
          <w:p w14:paraId="5EF6FEB6"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376B11DC" w14:textId="77777777" w:rsidR="00AF1A4D" w:rsidRDefault="00AF1A4D" w:rsidP="004D6924">
            <w:pPr>
              <w:spacing w:before="120" w:after="120"/>
              <w:rPr>
                <w:rFonts w:ascii="Verdana" w:hAnsi="Verdana" w:cs="Arial"/>
                <w:b/>
                <w:iCs/>
                <w:color w:val="010202"/>
              </w:rPr>
            </w:pPr>
            <w:bookmarkStart w:id="36" w:name="OLE_LINK18"/>
            <w:bookmarkStart w:id="37" w:name="OLE_LINK1"/>
            <w:r>
              <w:rPr>
                <w:rFonts w:ascii="Verdana" w:hAnsi="Verdana" w:cs="Arial"/>
                <w:b/>
                <w:iCs/>
                <w:color w:val="010202"/>
              </w:rPr>
              <w:t xml:space="preserve">Pharmacy Restriction based the plan set up </w:t>
            </w:r>
          </w:p>
          <w:bookmarkEnd w:id="36"/>
          <w:p w14:paraId="44967D69" w14:textId="010C8B4F" w:rsidR="00AF1A4D" w:rsidRDefault="00AF1A4D" w:rsidP="004D6924">
            <w:pPr>
              <w:spacing w:before="120" w:after="120"/>
              <w:rPr>
                <w:rFonts w:ascii="Verdana" w:hAnsi="Verdana" w:cs="Arial"/>
                <w:b/>
                <w:iCs/>
                <w:color w:val="010202"/>
              </w:rPr>
            </w:pPr>
            <w:r>
              <w:rPr>
                <w:rFonts w:ascii="Verdana" w:hAnsi="Verdana" w:cs="Arial"/>
                <w:b/>
                <w:iCs/>
                <w:color w:val="010202"/>
              </w:rPr>
              <w:t>(pharmacy lock in)</w:t>
            </w:r>
            <w:bookmarkEnd w:id="37"/>
          </w:p>
        </w:tc>
        <w:tc>
          <w:tcPr>
            <w:tcW w:w="2682" w:type="pct"/>
            <w:gridSpan w:val="2"/>
            <w:tcBorders>
              <w:bottom w:val="single" w:sz="4" w:space="0" w:color="auto"/>
            </w:tcBorders>
          </w:tcPr>
          <w:p w14:paraId="241BCF0C" w14:textId="2FD47334" w:rsidR="00AF1A4D" w:rsidRDefault="00AF1A4D" w:rsidP="00EC323F">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Access the CIF and review the Need-to-Know section for any processes.</w:t>
            </w:r>
          </w:p>
          <w:p w14:paraId="59E2C292" w14:textId="3B1D53C8" w:rsidR="00AF1A4D" w:rsidRDefault="00AF1A4D" w:rsidP="00EC323F">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Contact the Account Manager to review member situation if applicable.</w:t>
            </w:r>
          </w:p>
          <w:p w14:paraId="5A8BCFB2" w14:textId="78929978" w:rsidR="00AF1A4D" w:rsidRDefault="00AF1A4D" w:rsidP="00EC323F">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Attach the e-mail communication to the grievance and summarize the Account Manager’s response in the resolution section in Salesforce.com.</w:t>
            </w:r>
          </w:p>
          <w:p w14:paraId="2B167A9E" w14:textId="43C8281A" w:rsidR="00AF1A4D" w:rsidRPr="001E1A15" w:rsidRDefault="00AF1A4D" w:rsidP="001E1A15">
            <w:pPr>
              <w:autoSpaceDE w:val="0"/>
              <w:autoSpaceDN w:val="0"/>
              <w:adjustRightInd w:val="0"/>
              <w:spacing w:before="120" w:after="120"/>
              <w:rPr>
                <w:rFonts w:ascii="Verdana" w:hAnsi="Verdana" w:cs="Arial"/>
                <w:b/>
                <w:bCs/>
                <w:iCs/>
                <w:color w:val="010202"/>
              </w:rPr>
            </w:pPr>
            <w:r w:rsidRPr="001E1A15">
              <w:rPr>
                <w:rFonts w:ascii="Verdana" w:hAnsi="Verdana" w:cs="Arial"/>
                <w:b/>
                <w:bCs/>
                <w:iCs/>
                <w:color w:val="010202"/>
              </w:rPr>
              <w:t>Healthfirst</w:t>
            </w:r>
          </w:p>
          <w:p w14:paraId="122CEFC4" w14:textId="77777777" w:rsidR="00AF1A4D" w:rsidRDefault="00AF1A4D" w:rsidP="00EC323F">
            <w:pPr>
              <w:pStyle w:val="ListParagraph"/>
              <w:numPr>
                <w:ilvl w:val="0"/>
                <w:numId w:val="25"/>
              </w:numPr>
              <w:spacing w:before="120" w:after="120"/>
              <w:rPr>
                <w:rFonts w:ascii="Verdana" w:hAnsi="Verdana"/>
              </w:rPr>
            </w:pPr>
            <w:r>
              <w:rPr>
                <w:rFonts w:ascii="Verdana" w:hAnsi="Verdana" w:cs="Arial"/>
                <w:iCs/>
                <w:color w:val="010202"/>
              </w:rPr>
              <w:t xml:space="preserve">Open a Salesforce case.  </w:t>
            </w:r>
          </w:p>
          <w:p w14:paraId="60F6DBF0" w14:textId="75B0BAFB" w:rsidR="00AF1A4D" w:rsidRDefault="00AF1A4D" w:rsidP="00EC323F">
            <w:pPr>
              <w:pStyle w:val="ListParagraph"/>
              <w:numPr>
                <w:ilvl w:val="0"/>
                <w:numId w:val="25"/>
              </w:numPr>
              <w:spacing w:before="120" w:after="120"/>
              <w:rPr>
                <w:rFonts w:ascii="Verdana" w:hAnsi="Verdana" w:cs="Arial"/>
                <w:b/>
              </w:rPr>
            </w:pPr>
            <w:r>
              <w:rPr>
                <w:rFonts w:ascii="Verdana" w:hAnsi="Verdana" w:cs="Arial"/>
                <w:b/>
              </w:rPr>
              <w:t xml:space="preserve">General Case Required Fields:  </w:t>
            </w:r>
          </w:p>
          <w:p w14:paraId="796066B1" w14:textId="093AF00A" w:rsidR="00AF1A4D" w:rsidRDefault="00AF1A4D" w:rsidP="00EC323F">
            <w:pPr>
              <w:pStyle w:val="ListParagraph"/>
              <w:numPr>
                <w:ilvl w:val="1"/>
                <w:numId w:val="25"/>
              </w:numPr>
              <w:spacing w:before="120" w:after="120"/>
              <w:rPr>
                <w:rFonts w:ascii="Verdana" w:hAnsi="Verdana" w:cs="Arial"/>
                <w:b/>
              </w:rPr>
            </w:pPr>
            <w:r>
              <w:rPr>
                <w:rFonts w:ascii="Verdana" w:hAnsi="Verdana" w:cs="Arial"/>
              </w:rPr>
              <w:t>Category Business Area:  Sales &amp; Account Services</w:t>
            </w:r>
          </w:p>
          <w:p w14:paraId="025092B5" w14:textId="35175373" w:rsidR="00AF1A4D" w:rsidRDefault="00AF1A4D" w:rsidP="00EC323F">
            <w:pPr>
              <w:pStyle w:val="ListParagraph"/>
              <w:numPr>
                <w:ilvl w:val="1"/>
                <w:numId w:val="25"/>
              </w:numPr>
              <w:spacing w:before="120" w:after="120"/>
              <w:rPr>
                <w:rFonts w:ascii="Verdana" w:hAnsi="Verdana" w:cs="Arial"/>
                <w:b/>
              </w:rPr>
            </w:pPr>
            <w:r>
              <w:rPr>
                <w:rFonts w:ascii="Verdana" w:hAnsi="Verdana" w:cs="Arial"/>
              </w:rPr>
              <w:t>Category:  Account Management</w:t>
            </w:r>
          </w:p>
          <w:p w14:paraId="6818EDB6" w14:textId="5AE935DF" w:rsidR="00AF1A4D" w:rsidRDefault="00AF1A4D" w:rsidP="00EC323F">
            <w:pPr>
              <w:pStyle w:val="ListParagraph"/>
              <w:numPr>
                <w:ilvl w:val="1"/>
                <w:numId w:val="25"/>
              </w:numPr>
              <w:spacing w:before="120" w:after="120"/>
              <w:rPr>
                <w:rFonts w:ascii="Verdana" w:hAnsi="Verdana" w:cs="Arial"/>
                <w:b/>
              </w:rPr>
            </w:pPr>
            <w:r>
              <w:rPr>
                <w:rFonts w:ascii="Verdana" w:hAnsi="Verdana" w:cs="Arial"/>
              </w:rPr>
              <w:t xml:space="preserve">Case Type:  Research </w:t>
            </w:r>
          </w:p>
          <w:p w14:paraId="1F6455A9" w14:textId="097CA871" w:rsidR="00AF1A4D" w:rsidRDefault="00AF1A4D" w:rsidP="00EC323F">
            <w:pPr>
              <w:pStyle w:val="ListParagraph"/>
              <w:numPr>
                <w:ilvl w:val="0"/>
                <w:numId w:val="25"/>
              </w:numPr>
              <w:spacing w:before="120" w:after="120"/>
              <w:rPr>
                <w:rFonts w:ascii="Verdana" w:hAnsi="Verdana" w:cs="Arial"/>
                <w:b/>
              </w:rPr>
            </w:pPr>
            <w:r>
              <w:rPr>
                <w:rFonts w:ascii="Verdana" w:hAnsi="Verdana" w:cs="Arial"/>
                <w:b/>
              </w:rPr>
              <w:t xml:space="preserve">Subject: </w:t>
            </w:r>
            <w:r>
              <w:rPr>
                <w:rFonts w:ascii="Verdana" w:hAnsi="Verdana" w:cs="Arial"/>
              </w:rPr>
              <w:t xml:space="preserve"> “Healthfirst Grievance – Pharmacy Restriction” and notate in the case description that the pharmacy restriction has now caused a Healthfirst grievance. Include the information for the pharmacy the member is requesting to use.  </w:t>
            </w:r>
          </w:p>
          <w:p w14:paraId="5C55F132" w14:textId="22915266" w:rsidR="00AF1A4D" w:rsidRPr="00EC323F" w:rsidRDefault="00AF1A4D" w:rsidP="2021DE39">
            <w:pPr>
              <w:autoSpaceDE w:val="0"/>
              <w:autoSpaceDN w:val="0"/>
              <w:adjustRightInd w:val="0"/>
              <w:spacing w:before="120" w:after="120"/>
              <w:rPr>
                <w:rFonts w:ascii="Verdana" w:hAnsi="Verdana" w:cs="Arial"/>
                <w:color w:val="010202"/>
              </w:rPr>
            </w:pPr>
            <w:r w:rsidRPr="2021DE39">
              <w:rPr>
                <w:rFonts w:ascii="Verdana" w:hAnsi="Verdana" w:cs="Arial"/>
                <w:color w:val="010202"/>
              </w:rPr>
              <w:t>Metroplus</w:t>
            </w:r>
            <w:r>
              <w:rPr>
                <w:rFonts w:ascii="Verdana" w:hAnsi="Verdana" w:cs="Arial"/>
                <w:color w:val="010202"/>
              </w:rPr>
              <w:t xml:space="preserve">:  </w:t>
            </w:r>
            <w:r w:rsidRPr="2021DE39">
              <w:rPr>
                <w:rFonts w:ascii="Verdana" w:hAnsi="Verdana" w:cs="Arial"/>
                <w:color w:val="010202"/>
              </w:rPr>
              <w:t>Refer member to plan</w:t>
            </w:r>
            <w:r>
              <w:rPr>
                <w:rFonts w:ascii="Verdana" w:hAnsi="Verdana" w:cs="Arial"/>
                <w:color w:val="010202"/>
              </w:rPr>
              <w:t>.</w:t>
            </w:r>
          </w:p>
        </w:tc>
      </w:tr>
      <w:tr w:rsidR="00AF1A4D" w:rsidRPr="00A309B4" w14:paraId="14A674C0" w14:textId="77777777" w:rsidTr="00AF1A4D">
        <w:tc>
          <w:tcPr>
            <w:tcW w:w="305" w:type="pct"/>
            <w:vMerge/>
          </w:tcPr>
          <w:p w14:paraId="0E391F4B"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4072493A" w14:textId="03C238A1" w:rsidR="00AF1A4D" w:rsidRDefault="00AF1A4D" w:rsidP="004D6924">
            <w:pPr>
              <w:spacing w:before="120" w:after="120"/>
              <w:rPr>
                <w:rFonts w:ascii="Verdana" w:hAnsi="Verdana" w:cs="Arial"/>
                <w:b/>
                <w:iCs/>
                <w:color w:val="010202"/>
              </w:rPr>
            </w:pPr>
            <w:r>
              <w:rPr>
                <w:rFonts w:ascii="Verdana" w:hAnsi="Verdana" w:cs="Arial"/>
                <w:b/>
                <w:iCs/>
                <w:color w:val="010202"/>
              </w:rPr>
              <w:t>Benefits</w:t>
            </w:r>
          </w:p>
        </w:tc>
        <w:tc>
          <w:tcPr>
            <w:tcW w:w="2682" w:type="pct"/>
            <w:gridSpan w:val="2"/>
            <w:tcBorders>
              <w:bottom w:val="single" w:sz="4" w:space="0" w:color="auto"/>
            </w:tcBorders>
          </w:tcPr>
          <w:p w14:paraId="5A324875" w14:textId="3C12DAC3" w:rsidR="00AF1A4D" w:rsidRDefault="00AF1A4D" w:rsidP="009B2828">
            <w:pPr>
              <w:pStyle w:val="ListParagraph"/>
              <w:numPr>
                <w:ilvl w:val="0"/>
                <w:numId w:val="28"/>
              </w:numPr>
              <w:autoSpaceDE w:val="0"/>
              <w:autoSpaceDN w:val="0"/>
              <w:adjustRightInd w:val="0"/>
              <w:spacing w:before="120" w:after="120"/>
              <w:contextualSpacing w:val="0"/>
              <w:rPr>
                <w:rFonts w:ascii="Verdana" w:hAnsi="Verdana" w:cs="Arial"/>
                <w:iCs/>
                <w:color w:val="010202"/>
              </w:rPr>
            </w:pPr>
            <w:r w:rsidRPr="00F90A91">
              <w:rPr>
                <w:rFonts w:ascii="Verdana" w:hAnsi="Verdana" w:cs="Arial"/>
                <w:iCs/>
                <w:color w:val="010202"/>
              </w:rPr>
              <w:t xml:space="preserve">Review all Plan Summaries, CIFs, and Test Claim functions available to validate the setup and reach out to the AM where needed. Attach any communication that you have had with the Account Manager to the </w:t>
            </w:r>
            <w:r>
              <w:rPr>
                <w:rFonts w:ascii="Verdana" w:hAnsi="Verdana" w:cs="Arial"/>
                <w:iCs/>
                <w:color w:val="010202"/>
              </w:rPr>
              <w:t>Grievance.</w:t>
            </w:r>
            <w:r w:rsidRPr="00F90A91">
              <w:rPr>
                <w:rFonts w:ascii="Verdana" w:hAnsi="Verdana" w:cs="Arial"/>
                <w:iCs/>
                <w:color w:val="010202"/>
              </w:rPr>
              <w:t xml:space="preserve"> Indicate this communication information in the resolution section the findings.</w:t>
            </w:r>
          </w:p>
          <w:p w14:paraId="7B700CC2" w14:textId="3A5F3E29" w:rsidR="00AF1A4D" w:rsidRPr="00F90A91" w:rsidRDefault="00AF1A4D" w:rsidP="00F90A91">
            <w:pPr>
              <w:pStyle w:val="ListParagraph"/>
              <w:autoSpaceDE w:val="0"/>
              <w:autoSpaceDN w:val="0"/>
              <w:adjustRightInd w:val="0"/>
              <w:spacing w:before="120" w:after="120"/>
              <w:contextualSpacing w:val="0"/>
              <w:rPr>
                <w:rFonts w:ascii="Verdana" w:hAnsi="Verdana" w:cs="Arial"/>
                <w:iCs/>
                <w:color w:val="010202"/>
              </w:rPr>
            </w:pPr>
            <w:r w:rsidRPr="00F90A91">
              <w:rPr>
                <w:rFonts w:ascii="Verdana" w:hAnsi="Verdana" w:cs="Arial"/>
                <w:b/>
                <w:iCs/>
                <w:color w:val="010202"/>
              </w:rPr>
              <w:t>Exception</w:t>
            </w:r>
            <w:r w:rsidRPr="009D186C">
              <w:rPr>
                <w:rFonts w:ascii="Verdana" w:hAnsi="Verdana" w:cs="Arial"/>
                <w:b/>
                <w:bCs/>
                <w:iCs/>
                <w:color w:val="010202"/>
              </w:rPr>
              <w:t>:</w:t>
            </w:r>
            <w:r w:rsidRPr="00F90A91">
              <w:rPr>
                <w:rFonts w:ascii="Verdana" w:hAnsi="Verdana" w:cs="Arial"/>
                <w:iCs/>
                <w:color w:val="010202"/>
              </w:rPr>
              <w:t xml:space="preserve">  If the Account Manager identifies the plan is incorrect and the member needs an outreach</w:t>
            </w:r>
            <w:r>
              <w:rPr>
                <w:rFonts w:ascii="Verdana" w:hAnsi="Verdana" w:cs="Arial"/>
                <w:iCs/>
                <w:color w:val="010202"/>
              </w:rPr>
              <w:t>,</w:t>
            </w:r>
            <w:r w:rsidRPr="00F90A91">
              <w:rPr>
                <w:rFonts w:ascii="Verdana" w:hAnsi="Verdana" w:cs="Arial"/>
                <w:iCs/>
                <w:color w:val="010202"/>
              </w:rPr>
              <w:t xml:space="preserve"> then add a note to the </w:t>
            </w:r>
            <w:r>
              <w:rPr>
                <w:rFonts w:ascii="Verdana" w:hAnsi="Verdana" w:cs="Arial"/>
                <w:iCs/>
                <w:color w:val="010202"/>
              </w:rPr>
              <w:t>Grievance</w:t>
            </w:r>
            <w:r w:rsidRPr="00F90A91">
              <w:rPr>
                <w:rFonts w:ascii="Verdana" w:hAnsi="Verdana" w:cs="Arial"/>
                <w:iCs/>
                <w:color w:val="010202"/>
              </w:rPr>
              <w:t xml:space="preserve"> with the outcome of the member call.</w:t>
            </w:r>
          </w:p>
        </w:tc>
      </w:tr>
      <w:tr w:rsidR="00AF1A4D" w:rsidRPr="00A309B4" w14:paraId="5CB4AA73" w14:textId="77777777" w:rsidTr="00AF1A4D">
        <w:tc>
          <w:tcPr>
            <w:tcW w:w="305" w:type="pct"/>
            <w:vMerge/>
          </w:tcPr>
          <w:p w14:paraId="0860D1A5"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05575F84" w14:textId="5B4C788D" w:rsidR="00AF1A4D" w:rsidRDefault="00AF1A4D" w:rsidP="004D6924">
            <w:pPr>
              <w:spacing w:before="120" w:after="120"/>
              <w:rPr>
                <w:rFonts w:ascii="Verdana" w:hAnsi="Verdana" w:cs="Arial"/>
                <w:b/>
                <w:iCs/>
                <w:color w:val="010202"/>
              </w:rPr>
            </w:pPr>
            <w:r>
              <w:rPr>
                <w:rFonts w:ascii="Verdana" w:hAnsi="Verdana" w:cs="Arial"/>
                <w:b/>
                <w:iCs/>
                <w:color w:val="010202"/>
              </w:rPr>
              <w:t>Enrollment / Disenrollment</w:t>
            </w:r>
          </w:p>
        </w:tc>
        <w:tc>
          <w:tcPr>
            <w:tcW w:w="2682" w:type="pct"/>
            <w:gridSpan w:val="2"/>
            <w:tcBorders>
              <w:bottom w:val="single" w:sz="4" w:space="0" w:color="auto"/>
            </w:tcBorders>
          </w:tcPr>
          <w:p w14:paraId="03F803C1" w14:textId="4B1E238E" w:rsidR="00AF1A4D" w:rsidRPr="006F5EF6" w:rsidRDefault="00AF1A4D" w:rsidP="006F5EF6">
            <w:pPr>
              <w:pStyle w:val="ListParagraph"/>
              <w:numPr>
                <w:ilvl w:val="0"/>
                <w:numId w:val="28"/>
              </w:numPr>
              <w:autoSpaceDE w:val="0"/>
              <w:autoSpaceDN w:val="0"/>
              <w:adjustRightInd w:val="0"/>
              <w:spacing w:before="120" w:after="120"/>
              <w:contextualSpacing w:val="0"/>
              <w:rPr>
                <w:rFonts w:ascii="Verdana" w:hAnsi="Verdana" w:cs="Arial"/>
                <w:iCs/>
                <w:color w:val="010202"/>
              </w:rPr>
            </w:pPr>
            <w:r w:rsidRPr="006F5EF6">
              <w:rPr>
                <w:rFonts w:ascii="Verdana" w:hAnsi="Verdana" w:cs="Arial"/>
                <w:iCs/>
                <w:color w:val="010202"/>
              </w:rPr>
              <w:t>Add a note to the case resolution section, indicating “</w:t>
            </w:r>
            <w:bookmarkStart w:id="38" w:name="OLE_LINK16"/>
            <w:r w:rsidRPr="006F5EF6">
              <w:rPr>
                <w:rFonts w:ascii="Verdana" w:hAnsi="Verdana" w:cs="Arial"/>
                <w:iCs/>
                <w:color w:val="010202"/>
              </w:rPr>
              <w:t>Plan Related Grievance Case – no pharmacy or member contact required</w:t>
            </w:r>
            <w:bookmarkEnd w:id="38"/>
            <w:r w:rsidRPr="006F5EF6">
              <w:rPr>
                <w:rFonts w:ascii="Verdana" w:hAnsi="Verdana" w:cs="Arial"/>
                <w:iCs/>
                <w:color w:val="010202"/>
              </w:rPr>
              <w:t>.”</w:t>
            </w:r>
          </w:p>
        </w:tc>
      </w:tr>
      <w:tr w:rsidR="00AF1A4D" w:rsidRPr="00A309B4" w14:paraId="19EBD75A" w14:textId="77777777" w:rsidTr="00AF1A4D">
        <w:tc>
          <w:tcPr>
            <w:tcW w:w="305" w:type="pct"/>
            <w:vMerge/>
          </w:tcPr>
          <w:p w14:paraId="19FBE57B"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6F9F6224" w14:textId="226360C9" w:rsidR="00AF1A4D" w:rsidRDefault="00AF1A4D" w:rsidP="004D6924">
            <w:pPr>
              <w:spacing w:before="120" w:after="120"/>
              <w:rPr>
                <w:rFonts w:ascii="Verdana" w:hAnsi="Verdana" w:cs="Arial"/>
                <w:b/>
                <w:iCs/>
                <w:color w:val="010202"/>
              </w:rPr>
            </w:pPr>
            <w:r>
              <w:rPr>
                <w:rFonts w:ascii="Verdana" w:hAnsi="Verdana" w:cs="Arial"/>
                <w:b/>
                <w:iCs/>
                <w:color w:val="010202"/>
              </w:rPr>
              <w:t>Marketing</w:t>
            </w:r>
          </w:p>
        </w:tc>
        <w:tc>
          <w:tcPr>
            <w:tcW w:w="2682" w:type="pct"/>
            <w:gridSpan w:val="2"/>
            <w:tcBorders>
              <w:bottom w:val="single" w:sz="4" w:space="0" w:color="auto"/>
            </w:tcBorders>
          </w:tcPr>
          <w:p w14:paraId="508503B3" w14:textId="4D113606" w:rsidR="00AF1A4D" w:rsidRPr="006F5EF6" w:rsidRDefault="00AF1A4D" w:rsidP="006F5EF6">
            <w:pPr>
              <w:pStyle w:val="ListParagraph"/>
              <w:numPr>
                <w:ilvl w:val="0"/>
                <w:numId w:val="28"/>
              </w:numPr>
              <w:autoSpaceDE w:val="0"/>
              <w:autoSpaceDN w:val="0"/>
              <w:adjustRightInd w:val="0"/>
              <w:spacing w:before="120" w:after="120"/>
              <w:contextualSpacing w:val="0"/>
              <w:rPr>
                <w:rFonts w:ascii="Verdana" w:hAnsi="Verdana" w:cs="Arial"/>
                <w:iCs/>
                <w:color w:val="010202"/>
              </w:rPr>
            </w:pPr>
            <w:r w:rsidRPr="006F5EF6">
              <w:rPr>
                <w:rFonts w:ascii="Verdana" w:hAnsi="Verdana" w:cs="Arial"/>
                <w:iCs/>
                <w:color w:val="010202"/>
              </w:rPr>
              <w:t>Add a note to the case resolution section, indicating “Plan Related Grievance Case – no pharmacy or member contact required.”</w:t>
            </w:r>
          </w:p>
        </w:tc>
      </w:tr>
      <w:tr w:rsidR="00AF1A4D" w:rsidRPr="00A309B4" w14:paraId="1BB844E2" w14:textId="77777777" w:rsidTr="00AF1A4D">
        <w:tc>
          <w:tcPr>
            <w:tcW w:w="305" w:type="pct"/>
            <w:vMerge/>
          </w:tcPr>
          <w:p w14:paraId="07B14BB3"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37B1C7C0" w14:textId="16BCB643" w:rsidR="00AF1A4D" w:rsidRDefault="00AF1A4D" w:rsidP="004D6924">
            <w:pPr>
              <w:spacing w:before="120" w:after="120"/>
              <w:rPr>
                <w:rFonts w:ascii="Verdana" w:hAnsi="Verdana" w:cs="Arial"/>
                <w:b/>
                <w:iCs/>
                <w:color w:val="010202"/>
              </w:rPr>
            </w:pPr>
            <w:r>
              <w:rPr>
                <w:rFonts w:ascii="Verdana" w:hAnsi="Verdana" w:cs="Arial"/>
                <w:b/>
                <w:iCs/>
                <w:color w:val="010202"/>
              </w:rPr>
              <w:t>Other</w:t>
            </w:r>
          </w:p>
        </w:tc>
        <w:tc>
          <w:tcPr>
            <w:tcW w:w="2682" w:type="pct"/>
            <w:gridSpan w:val="2"/>
            <w:tcBorders>
              <w:bottom w:val="single" w:sz="4" w:space="0" w:color="auto"/>
            </w:tcBorders>
          </w:tcPr>
          <w:p w14:paraId="3A48F3A8" w14:textId="47B16482" w:rsidR="00AF1A4D" w:rsidRPr="006F5EF6" w:rsidRDefault="00AF1A4D" w:rsidP="006F5EF6">
            <w:pPr>
              <w:pStyle w:val="ListParagraph"/>
              <w:numPr>
                <w:ilvl w:val="0"/>
                <w:numId w:val="28"/>
              </w:numPr>
              <w:autoSpaceDE w:val="0"/>
              <w:autoSpaceDN w:val="0"/>
              <w:adjustRightInd w:val="0"/>
              <w:spacing w:before="120" w:after="120"/>
              <w:contextualSpacing w:val="0"/>
              <w:rPr>
                <w:rFonts w:ascii="Verdana" w:hAnsi="Verdana" w:cs="Arial"/>
                <w:iCs/>
                <w:color w:val="010202"/>
              </w:rPr>
            </w:pPr>
            <w:r w:rsidRPr="006F5EF6">
              <w:rPr>
                <w:rFonts w:ascii="Verdana" w:hAnsi="Verdana" w:cs="Arial"/>
                <w:iCs/>
                <w:color w:val="010202"/>
              </w:rPr>
              <w:t>The research will be based on the grievance notes (as per the benefits section above)</w:t>
            </w:r>
            <w:r>
              <w:rPr>
                <w:rFonts w:ascii="Verdana" w:hAnsi="Verdana" w:cs="Arial"/>
                <w:iCs/>
                <w:color w:val="010202"/>
              </w:rPr>
              <w:t>.</w:t>
            </w:r>
          </w:p>
        </w:tc>
      </w:tr>
      <w:tr w:rsidR="00AF1A4D" w:rsidRPr="00A309B4" w14:paraId="611BA67A" w14:textId="77777777" w:rsidTr="00AF1A4D">
        <w:tc>
          <w:tcPr>
            <w:tcW w:w="305" w:type="pct"/>
            <w:vMerge/>
          </w:tcPr>
          <w:p w14:paraId="07374535"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6E66B115" w14:textId="5A022FB9" w:rsidR="00AF1A4D" w:rsidRDefault="00AF1A4D" w:rsidP="004D6924">
            <w:pPr>
              <w:spacing w:before="120" w:after="120"/>
              <w:rPr>
                <w:rFonts w:ascii="Verdana" w:hAnsi="Verdana" w:cs="Arial"/>
                <w:b/>
                <w:iCs/>
                <w:color w:val="010202"/>
              </w:rPr>
            </w:pPr>
            <w:r>
              <w:rPr>
                <w:rFonts w:ascii="Verdana" w:hAnsi="Verdana" w:cs="Arial"/>
                <w:b/>
                <w:iCs/>
                <w:color w:val="010202"/>
              </w:rPr>
              <w:t>Quality of Care</w:t>
            </w:r>
          </w:p>
        </w:tc>
        <w:tc>
          <w:tcPr>
            <w:tcW w:w="2682" w:type="pct"/>
            <w:gridSpan w:val="2"/>
            <w:tcBorders>
              <w:bottom w:val="single" w:sz="4" w:space="0" w:color="auto"/>
            </w:tcBorders>
          </w:tcPr>
          <w:p w14:paraId="4A0B38B5" w14:textId="77777777" w:rsidR="00AF1A4D" w:rsidRDefault="00AF1A4D" w:rsidP="009B2828">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 xml:space="preserve">Create an e-mail to the Account team.  </w:t>
            </w:r>
          </w:p>
          <w:p w14:paraId="1AD4653F" w14:textId="613CE6AB" w:rsidR="00AF1A4D" w:rsidRDefault="00AF1A4D" w:rsidP="009B2828">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 xml:space="preserve">In the Subject Line, include:  Grievance Health Risk Identified.  </w:t>
            </w:r>
          </w:p>
          <w:p w14:paraId="15D7EBA6" w14:textId="7108C1BA" w:rsidR="00AF1A4D" w:rsidRDefault="00AF1A4D" w:rsidP="009B2828">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 xml:space="preserve">In the body of the email, identify the case # and copy and paste case notes. </w:t>
            </w:r>
          </w:p>
          <w:p w14:paraId="74A4609F" w14:textId="5C14679D" w:rsidR="00AF1A4D" w:rsidRDefault="00AF1A4D" w:rsidP="009B2828">
            <w:pPr>
              <w:pStyle w:val="ListParagraph"/>
              <w:numPr>
                <w:ilvl w:val="0"/>
                <w:numId w:val="25"/>
              </w:numPr>
              <w:autoSpaceDE w:val="0"/>
              <w:autoSpaceDN w:val="0"/>
              <w:adjustRightInd w:val="0"/>
              <w:spacing w:before="120" w:after="120"/>
              <w:contextualSpacing w:val="0"/>
              <w:rPr>
                <w:rFonts w:ascii="Verdana" w:hAnsi="Verdana" w:cs="Arial"/>
                <w:iCs/>
                <w:color w:val="010202"/>
              </w:rPr>
            </w:pPr>
            <w:r>
              <w:rPr>
                <w:rFonts w:ascii="Verdana" w:hAnsi="Verdana" w:cs="Arial"/>
                <w:iCs/>
                <w:color w:val="010202"/>
              </w:rPr>
              <w:t>Follow up with the Account Manager/Other Partners as needed to resolve.</w:t>
            </w:r>
          </w:p>
        </w:tc>
      </w:tr>
      <w:tr w:rsidR="00AF1A4D" w:rsidRPr="00A309B4" w14:paraId="29900267" w14:textId="77777777" w:rsidTr="00AF1A4D">
        <w:tc>
          <w:tcPr>
            <w:tcW w:w="305" w:type="pct"/>
            <w:vMerge/>
          </w:tcPr>
          <w:p w14:paraId="09F53DE1" w14:textId="77777777" w:rsidR="00AF1A4D" w:rsidRDefault="00AF1A4D" w:rsidP="004D6924">
            <w:pPr>
              <w:spacing w:before="120" w:after="120"/>
              <w:jc w:val="center"/>
              <w:rPr>
                <w:rFonts w:ascii="Verdana" w:hAnsi="Verdana"/>
                <w:b/>
              </w:rPr>
            </w:pPr>
          </w:p>
        </w:tc>
        <w:tc>
          <w:tcPr>
            <w:tcW w:w="2013" w:type="pct"/>
            <w:tcBorders>
              <w:bottom w:val="single" w:sz="4" w:space="0" w:color="auto"/>
            </w:tcBorders>
          </w:tcPr>
          <w:p w14:paraId="205394AA" w14:textId="5AB00CF2" w:rsidR="00AF1A4D" w:rsidRPr="00F90A91" w:rsidRDefault="00AF1A4D" w:rsidP="004D6924">
            <w:pPr>
              <w:spacing w:before="120" w:after="120"/>
              <w:rPr>
                <w:rFonts w:ascii="Verdana" w:hAnsi="Verdana" w:cs="Arial"/>
                <w:b/>
                <w:bCs/>
                <w:iCs/>
                <w:color w:val="010202"/>
              </w:rPr>
            </w:pPr>
            <w:r w:rsidRPr="00F90A91">
              <w:rPr>
                <w:rFonts w:ascii="Verdana" w:hAnsi="Verdana" w:cs="Arial"/>
                <w:b/>
                <w:bCs/>
                <w:iCs/>
                <w:color w:val="010202"/>
              </w:rPr>
              <w:t>Complaints involving the Retail Pharmacy</w:t>
            </w:r>
          </w:p>
        </w:tc>
        <w:tc>
          <w:tcPr>
            <w:tcW w:w="2682" w:type="pct"/>
            <w:gridSpan w:val="2"/>
            <w:tcBorders>
              <w:bottom w:val="single" w:sz="4" w:space="0" w:color="auto"/>
            </w:tcBorders>
          </w:tcPr>
          <w:p w14:paraId="417B12E0" w14:textId="0E56A6A2" w:rsidR="00AF1A4D" w:rsidRPr="006F5EF6" w:rsidRDefault="00AF1A4D" w:rsidP="006F5EF6">
            <w:pPr>
              <w:pStyle w:val="ListParagraph"/>
              <w:numPr>
                <w:ilvl w:val="0"/>
                <w:numId w:val="33"/>
              </w:numPr>
              <w:autoSpaceDE w:val="0"/>
              <w:autoSpaceDN w:val="0"/>
              <w:adjustRightInd w:val="0"/>
              <w:spacing w:before="120" w:after="120"/>
              <w:contextualSpacing w:val="0"/>
              <w:rPr>
                <w:rFonts w:ascii="Verdana" w:hAnsi="Verdana" w:cs="Arial"/>
                <w:iCs/>
                <w:color w:val="010202"/>
              </w:rPr>
            </w:pPr>
            <w:r w:rsidRPr="006F5EF6">
              <w:rPr>
                <w:rFonts w:ascii="Verdana" w:hAnsi="Verdana" w:cs="Arial"/>
                <w:iCs/>
                <w:color w:val="010202"/>
              </w:rPr>
              <w:t>Refer to section below titled:</w:t>
            </w:r>
            <w:r>
              <w:rPr>
                <w:rFonts w:ascii="Verdana" w:hAnsi="Verdana" w:cs="Arial"/>
                <w:iCs/>
                <w:color w:val="010202"/>
              </w:rPr>
              <w:t xml:space="preserve"> </w:t>
            </w:r>
            <w:r w:rsidRPr="006F5EF6">
              <w:rPr>
                <w:rFonts w:ascii="Verdana" w:hAnsi="Verdana" w:cs="Arial"/>
                <w:iCs/>
                <w:color w:val="010202"/>
              </w:rPr>
              <w:t xml:space="preserve"> </w:t>
            </w:r>
            <w:hyperlink w:anchor="_Complaints_about_CVS/pharmacy" w:history="1">
              <w:r w:rsidRPr="005E3854">
                <w:rPr>
                  <w:rStyle w:val="Hyperlink"/>
                  <w:rFonts w:ascii="Verdana" w:hAnsi="Verdana" w:cs="Arial"/>
                  <w:iCs/>
                </w:rPr>
                <w:t>Complaints about a Retail Pharmacy</w:t>
              </w:r>
            </w:hyperlink>
            <w:r w:rsidRPr="006F5EF6">
              <w:rPr>
                <w:rFonts w:ascii="Verdana" w:hAnsi="Verdana" w:cs="Arial"/>
                <w:iCs/>
                <w:color w:val="010202"/>
              </w:rPr>
              <w:t>.</w:t>
            </w:r>
          </w:p>
        </w:tc>
      </w:tr>
      <w:tr w:rsidR="00AF1A4D" w:rsidRPr="00A309B4" w14:paraId="43792830" w14:textId="77777777" w:rsidTr="00AF1A4D">
        <w:tc>
          <w:tcPr>
            <w:tcW w:w="305" w:type="pct"/>
            <w:vMerge/>
          </w:tcPr>
          <w:p w14:paraId="1BE57262" w14:textId="77777777" w:rsidR="00AF1A4D" w:rsidRDefault="00AF1A4D" w:rsidP="00A250A4">
            <w:pPr>
              <w:jc w:val="center"/>
              <w:rPr>
                <w:rFonts w:ascii="Verdana" w:hAnsi="Verdana"/>
                <w:b/>
              </w:rPr>
            </w:pPr>
          </w:p>
        </w:tc>
        <w:tc>
          <w:tcPr>
            <w:tcW w:w="2013" w:type="pct"/>
            <w:shd w:val="clear" w:color="auto" w:fill="D9D9D9" w:themeFill="background1" w:themeFillShade="D9"/>
          </w:tcPr>
          <w:p w14:paraId="4C61CF66" w14:textId="77777777" w:rsidR="00AF1A4D" w:rsidRPr="00562FAE" w:rsidRDefault="00AF1A4D" w:rsidP="00F41EC3">
            <w:pPr>
              <w:autoSpaceDE w:val="0"/>
              <w:autoSpaceDN w:val="0"/>
              <w:adjustRightInd w:val="0"/>
              <w:spacing w:before="120" w:after="120"/>
              <w:jc w:val="center"/>
              <w:rPr>
                <w:rFonts w:ascii="Verdana" w:hAnsi="Verdana" w:cs="Arial"/>
                <w:b/>
                <w:iCs/>
                <w:color w:val="010202"/>
              </w:rPr>
            </w:pPr>
            <w:r w:rsidRPr="00562FAE">
              <w:rPr>
                <w:rFonts w:ascii="Verdana" w:hAnsi="Verdana" w:cs="Arial"/>
                <w:b/>
                <w:iCs/>
                <w:color w:val="010202"/>
              </w:rPr>
              <w:t>If...</w:t>
            </w:r>
          </w:p>
        </w:tc>
        <w:tc>
          <w:tcPr>
            <w:tcW w:w="2682" w:type="pct"/>
            <w:gridSpan w:val="2"/>
            <w:tcBorders>
              <w:bottom w:val="single" w:sz="4" w:space="0" w:color="auto"/>
            </w:tcBorders>
            <w:shd w:val="clear" w:color="auto" w:fill="D9D9D9" w:themeFill="background1" w:themeFillShade="D9"/>
          </w:tcPr>
          <w:p w14:paraId="5F5E65ED" w14:textId="77777777" w:rsidR="00AF1A4D" w:rsidRPr="00562FAE" w:rsidRDefault="00AF1A4D" w:rsidP="00F41EC3">
            <w:pPr>
              <w:autoSpaceDE w:val="0"/>
              <w:autoSpaceDN w:val="0"/>
              <w:adjustRightInd w:val="0"/>
              <w:spacing w:before="120" w:after="120"/>
              <w:jc w:val="center"/>
              <w:rPr>
                <w:rFonts w:ascii="Verdana" w:hAnsi="Verdana" w:cs="Arial"/>
                <w:b/>
                <w:iCs/>
                <w:color w:val="010202"/>
              </w:rPr>
            </w:pPr>
            <w:r w:rsidRPr="00562FAE">
              <w:rPr>
                <w:rFonts w:ascii="Verdana" w:hAnsi="Verdana" w:cs="Arial"/>
                <w:b/>
                <w:iCs/>
                <w:color w:val="010202"/>
              </w:rPr>
              <w:t>Then...</w:t>
            </w:r>
          </w:p>
        </w:tc>
      </w:tr>
      <w:tr w:rsidR="00AF1A4D" w:rsidRPr="00A309B4" w14:paraId="4A4A9DA8" w14:textId="77777777" w:rsidTr="00AF1A4D">
        <w:tc>
          <w:tcPr>
            <w:tcW w:w="305" w:type="pct"/>
            <w:vMerge/>
          </w:tcPr>
          <w:p w14:paraId="2F825DC1" w14:textId="77777777" w:rsidR="00AF1A4D" w:rsidRDefault="00AF1A4D" w:rsidP="00A250A4">
            <w:pPr>
              <w:jc w:val="center"/>
              <w:rPr>
                <w:rFonts w:ascii="Verdana" w:hAnsi="Verdana"/>
                <w:b/>
              </w:rPr>
            </w:pPr>
          </w:p>
        </w:tc>
        <w:tc>
          <w:tcPr>
            <w:tcW w:w="2013" w:type="pct"/>
          </w:tcPr>
          <w:p w14:paraId="583274BB" w14:textId="3276FC0D" w:rsidR="00AF1A4D" w:rsidRPr="00607A64" w:rsidRDefault="00AF1A4D" w:rsidP="009D186C">
            <w:pPr>
              <w:autoSpaceDE w:val="0"/>
              <w:autoSpaceDN w:val="0"/>
              <w:adjustRightInd w:val="0"/>
              <w:spacing w:before="120" w:after="120"/>
              <w:rPr>
                <w:rFonts w:ascii="Verdana" w:hAnsi="Verdana" w:cs="Arial"/>
                <w:b/>
                <w:bCs/>
                <w:iCs/>
                <w:color w:val="010202"/>
              </w:rPr>
            </w:pPr>
            <w:r w:rsidRPr="00607A64">
              <w:rPr>
                <w:rFonts w:ascii="Verdana" w:hAnsi="Verdana" w:cs="Arial"/>
                <w:b/>
                <w:bCs/>
                <w:iCs/>
                <w:color w:val="010202"/>
              </w:rPr>
              <w:t>Resolved</w:t>
            </w:r>
          </w:p>
          <w:p w14:paraId="6912118B" w14:textId="2A39F301" w:rsidR="00AF1A4D" w:rsidRPr="005561CE" w:rsidRDefault="00AF1A4D" w:rsidP="5592693D">
            <w:pPr>
              <w:autoSpaceDE w:val="0"/>
              <w:autoSpaceDN w:val="0"/>
              <w:adjustRightInd w:val="0"/>
              <w:spacing w:before="120" w:after="120"/>
              <w:rPr>
                <w:rFonts w:ascii="Verdana" w:hAnsi="Verdana"/>
                <w:strike/>
              </w:rPr>
            </w:pPr>
            <w:bookmarkStart w:id="39" w:name="OLE_LINK28"/>
            <w:r w:rsidRPr="005561CE">
              <w:rPr>
                <w:rFonts w:ascii="Verdana" w:hAnsi="Verdana"/>
              </w:rPr>
              <w:t>Start the Actions Taken/Resolution section with the Contact ID from the call.</w:t>
            </w:r>
          </w:p>
          <w:bookmarkEnd w:id="39"/>
          <w:p w14:paraId="1A04EACF" w14:textId="77777777" w:rsidR="00AF1A4D" w:rsidRPr="00607A64" w:rsidRDefault="00AF1A4D" w:rsidP="00DB52C9">
            <w:pPr>
              <w:autoSpaceDE w:val="0"/>
              <w:autoSpaceDN w:val="0"/>
              <w:adjustRightInd w:val="0"/>
              <w:spacing w:before="120" w:after="120"/>
              <w:jc w:val="center"/>
              <w:rPr>
                <w:rFonts w:ascii="Verdana" w:hAnsi="Verdana" w:cs="Arial"/>
                <w:b/>
                <w:bCs/>
                <w:iCs/>
                <w:color w:val="010202"/>
              </w:rPr>
            </w:pPr>
          </w:p>
          <w:p w14:paraId="49B0C816" w14:textId="77777777" w:rsidR="00AF1A4D" w:rsidRPr="00607A64" w:rsidRDefault="00AF1A4D" w:rsidP="00DB52C9">
            <w:pPr>
              <w:autoSpaceDE w:val="0"/>
              <w:autoSpaceDN w:val="0"/>
              <w:adjustRightInd w:val="0"/>
              <w:spacing w:before="120" w:after="120"/>
              <w:jc w:val="center"/>
              <w:rPr>
                <w:rFonts w:ascii="Verdana" w:hAnsi="Verdana" w:cs="Arial"/>
                <w:b/>
                <w:bCs/>
                <w:iCs/>
                <w:color w:val="010202"/>
              </w:rPr>
            </w:pPr>
          </w:p>
          <w:p w14:paraId="1DF8D95F" w14:textId="77777777" w:rsidR="00AF1A4D" w:rsidRPr="00607A64" w:rsidRDefault="00AF1A4D" w:rsidP="00DB52C9">
            <w:pPr>
              <w:autoSpaceDE w:val="0"/>
              <w:autoSpaceDN w:val="0"/>
              <w:adjustRightInd w:val="0"/>
              <w:spacing w:before="120" w:after="120"/>
              <w:jc w:val="center"/>
              <w:rPr>
                <w:rFonts w:ascii="Verdana" w:hAnsi="Verdana" w:cs="Arial"/>
                <w:b/>
                <w:bCs/>
                <w:iCs/>
                <w:color w:val="010202"/>
              </w:rPr>
            </w:pPr>
          </w:p>
        </w:tc>
        <w:tc>
          <w:tcPr>
            <w:tcW w:w="2682" w:type="pct"/>
            <w:gridSpan w:val="2"/>
          </w:tcPr>
          <w:p w14:paraId="25503E90" w14:textId="4E1FFED4" w:rsidR="00AF1A4D" w:rsidRDefault="00AF1A4D" w:rsidP="00607A64">
            <w:pPr>
              <w:pStyle w:val="ListParagraph"/>
              <w:numPr>
                <w:ilvl w:val="0"/>
                <w:numId w:val="33"/>
              </w:numPr>
              <w:spacing w:before="120" w:after="120"/>
              <w:contextualSpacing w:val="0"/>
              <w:rPr>
                <w:rFonts w:ascii="Verdana" w:hAnsi="Verdana"/>
              </w:rPr>
            </w:pPr>
            <w:r w:rsidRPr="00607A64">
              <w:rPr>
                <w:rFonts w:ascii="Verdana" w:hAnsi="Verdana"/>
              </w:rPr>
              <w:t xml:space="preserve">Summarize all your findings in your action taken/resolution. The Grievance can remain open to 10 </w:t>
            </w:r>
            <w:r>
              <w:rPr>
                <w:rFonts w:ascii="Verdana" w:hAnsi="Verdana"/>
              </w:rPr>
              <w:t xml:space="preserve">calendar </w:t>
            </w:r>
            <w:r w:rsidRPr="00607A64">
              <w:rPr>
                <w:rFonts w:ascii="Verdana" w:hAnsi="Verdana"/>
              </w:rPr>
              <w:t>days while resolving.</w:t>
            </w:r>
          </w:p>
          <w:p w14:paraId="6C2820E4" w14:textId="3120BF63" w:rsidR="00AF1A4D" w:rsidRPr="00607A64" w:rsidRDefault="00AF1A4D" w:rsidP="00607A64">
            <w:pPr>
              <w:pStyle w:val="ListParagraph"/>
              <w:numPr>
                <w:ilvl w:val="0"/>
                <w:numId w:val="33"/>
              </w:numPr>
              <w:spacing w:before="120" w:after="120"/>
              <w:contextualSpacing w:val="0"/>
              <w:rPr>
                <w:rFonts w:ascii="Verdana" w:hAnsi="Verdana"/>
              </w:rPr>
            </w:pPr>
            <w:r w:rsidRPr="00607A64">
              <w:rPr>
                <w:rFonts w:ascii="Verdana" w:hAnsi="Verdana"/>
              </w:rPr>
              <w:t>Include</w:t>
            </w:r>
            <w:r>
              <w:rPr>
                <w:rFonts w:ascii="Verdana" w:hAnsi="Verdana"/>
              </w:rPr>
              <w:t xml:space="preserve">:  </w:t>
            </w:r>
          </w:p>
          <w:p w14:paraId="5A82C975" w14:textId="77777777" w:rsidR="00AF1A4D" w:rsidRPr="00607A64" w:rsidRDefault="00AF1A4D" w:rsidP="00607A64">
            <w:pPr>
              <w:pStyle w:val="ListParagraph"/>
              <w:numPr>
                <w:ilvl w:val="0"/>
                <w:numId w:val="12"/>
              </w:numPr>
              <w:spacing w:before="120" w:after="120"/>
              <w:contextualSpacing w:val="0"/>
              <w:rPr>
                <w:rFonts w:ascii="Verdana" w:hAnsi="Verdana"/>
              </w:rPr>
            </w:pPr>
            <w:r w:rsidRPr="00607A64">
              <w:rPr>
                <w:rFonts w:ascii="Verdana" w:hAnsi="Verdana"/>
              </w:rPr>
              <w:t>Outreach to pharmacy</w:t>
            </w:r>
          </w:p>
          <w:p w14:paraId="66776671" w14:textId="77777777" w:rsidR="00AF1A4D" w:rsidRPr="00607A64" w:rsidRDefault="00AF1A4D" w:rsidP="00607A64">
            <w:pPr>
              <w:pStyle w:val="ListParagraph"/>
              <w:numPr>
                <w:ilvl w:val="0"/>
                <w:numId w:val="12"/>
              </w:numPr>
              <w:spacing w:before="120" w:after="120"/>
              <w:contextualSpacing w:val="0"/>
              <w:rPr>
                <w:rFonts w:ascii="Verdana" w:hAnsi="Verdana"/>
              </w:rPr>
            </w:pPr>
            <w:r w:rsidRPr="00607A64">
              <w:rPr>
                <w:rFonts w:ascii="Verdana" w:hAnsi="Verdana"/>
              </w:rPr>
              <w:t>Outreach to member</w:t>
            </w:r>
          </w:p>
          <w:p w14:paraId="0DA1EE32" w14:textId="77777777" w:rsidR="00AF1A4D" w:rsidRPr="00607A64" w:rsidRDefault="00AF1A4D" w:rsidP="00607A64">
            <w:pPr>
              <w:pStyle w:val="ListParagraph"/>
              <w:numPr>
                <w:ilvl w:val="0"/>
                <w:numId w:val="12"/>
              </w:numPr>
              <w:spacing w:before="120" w:after="120"/>
              <w:contextualSpacing w:val="0"/>
              <w:rPr>
                <w:rFonts w:ascii="Verdana" w:hAnsi="Verdana"/>
              </w:rPr>
            </w:pPr>
            <w:r w:rsidRPr="00607A64">
              <w:rPr>
                <w:rFonts w:ascii="Verdana" w:hAnsi="Verdana"/>
              </w:rPr>
              <w:t>Outreach to prescriber</w:t>
            </w:r>
          </w:p>
          <w:p w14:paraId="183BB248" w14:textId="77777777" w:rsidR="00AF1A4D" w:rsidRPr="00607A64" w:rsidRDefault="00AF1A4D" w:rsidP="00607A64">
            <w:pPr>
              <w:pStyle w:val="ListParagraph"/>
              <w:numPr>
                <w:ilvl w:val="0"/>
                <w:numId w:val="12"/>
              </w:numPr>
              <w:spacing w:before="120" w:after="120"/>
              <w:contextualSpacing w:val="0"/>
              <w:rPr>
                <w:rFonts w:ascii="Verdana" w:hAnsi="Verdana"/>
              </w:rPr>
            </w:pPr>
            <w:r w:rsidRPr="00607A64">
              <w:rPr>
                <w:rFonts w:ascii="Verdana" w:hAnsi="Verdana"/>
              </w:rPr>
              <w:t>PA/Appeal approvals or denials</w:t>
            </w:r>
          </w:p>
          <w:p w14:paraId="45333DE3" w14:textId="41A03342" w:rsidR="00AF1A4D" w:rsidRPr="00607A64" w:rsidRDefault="00AF1A4D" w:rsidP="5592693D">
            <w:pPr>
              <w:pStyle w:val="ListParagraph"/>
              <w:numPr>
                <w:ilvl w:val="0"/>
                <w:numId w:val="12"/>
              </w:numPr>
              <w:spacing w:before="120" w:after="120"/>
              <w:rPr>
                <w:rFonts w:ascii="Verdana" w:hAnsi="Verdana"/>
              </w:rPr>
            </w:pPr>
            <w:r w:rsidRPr="2021DE39">
              <w:rPr>
                <w:rFonts w:ascii="Verdana" w:hAnsi="Verdana"/>
              </w:rPr>
              <w:t>Contact ID as well as any additional content that the CCR did not capture when filing the Grievance</w:t>
            </w:r>
          </w:p>
          <w:p w14:paraId="59D9FD1D" w14:textId="061F6615" w:rsidR="00AF1A4D" w:rsidRPr="00607A64" w:rsidRDefault="00AF1A4D" w:rsidP="00607A64">
            <w:pPr>
              <w:pStyle w:val="ListParagraph"/>
              <w:numPr>
                <w:ilvl w:val="0"/>
                <w:numId w:val="12"/>
              </w:numPr>
              <w:spacing w:before="120" w:after="120"/>
              <w:contextualSpacing w:val="0"/>
              <w:rPr>
                <w:rFonts w:ascii="Verdana" w:hAnsi="Verdana"/>
              </w:rPr>
            </w:pPr>
            <w:r w:rsidRPr="00607A64">
              <w:rPr>
                <w:rFonts w:ascii="Verdana" w:hAnsi="Verdana"/>
              </w:rPr>
              <w:t>Next fill date or Quantity limit if applicable</w:t>
            </w:r>
          </w:p>
          <w:p w14:paraId="1B1BE8E5" w14:textId="77777777" w:rsidR="00AF1A4D" w:rsidRDefault="00AF1A4D" w:rsidP="00607A64">
            <w:pPr>
              <w:pStyle w:val="ListParagraph"/>
              <w:numPr>
                <w:ilvl w:val="0"/>
                <w:numId w:val="12"/>
              </w:numPr>
              <w:spacing w:before="120" w:after="120"/>
              <w:contextualSpacing w:val="0"/>
              <w:rPr>
                <w:rFonts w:ascii="Verdana" w:hAnsi="Verdana"/>
              </w:rPr>
            </w:pPr>
            <w:bookmarkStart w:id="40" w:name="OLE_LINK36"/>
            <w:r w:rsidRPr="00607A64">
              <w:rPr>
                <w:rFonts w:ascii="Verdana" w:hAnsi="Verdana"/>
              </w:rPr>
              <w:t>How much medication the member has on hand</w:t>
            </w:r>
            <w:bookmarkEnd w:id="40"/>
          </w:p>
          <w:p w14:paraId="15745936" w14:textId="2D435571" w:rsidR="00AF1A4D" w:rsidRPr="00607A64" w:rsidRDefault="00AF1A4D" w:rsidP="00607A64">
            <w:pPr>
              <w:pStyle w:val="ListParagraph"/>
              <w:numPr>
                <w:ilvl w:val="0"/>
                <w:numId w:val="36"/>
              </w:numPr>
              <w:spacing w:before="120" w:after="120"/>
              <w:ind w:left="720"/>
              <w:contextualSpacing w:val="0"/>
              <w:rPr>
                <w:rFonts w:ascii="Verdana" w:hAnsi="Verdana"/>
              </w:rPr>
            </w:pPr>
            <w:r w:rsidRPr="00607A64">
              <w:rPr>
                <w:rFonts w:ascii="Verdana" w:hAnsi="Verdana" w:cs="Arial"/>
                <w:iCs/>
                <w:color w:val="010202"/>
              </w:rPr>
              <w:t xml:space="preserve">Mark the complaint in Salesforce: </w:t>
            </w:r>
            <w:r>
              <w:rPr>
                <w:rFonts w:ascii="Verdana" w:hAnsi="Verdana" w:cs="Arial"/>
                <w:iCs/>
                <w:color w:val="010202"/>
              </w:rPr>
              <w:t xml:space="preserve"> </w:t>
            </w:r>
            <w:r w:rsidRPr="00607A64">
              <w:rPr>
                <w:rFonts w:ascii="Verdana" w:hAnsi="Verdana" w:cs="Arial"/>
                <w:iCs/>
                <w:color w:val="010202"/>
              </w:rPr>
              <w:t>Closed/resolved</w:t>
            </w:r>
            <w:bookmarkStart w:id="41" w:name="OLE_LINK21"/>
            <w:r>
              <w:rPr>
                <w:rFonts w:ascii="Verdana" w:hAnsi="Verdana" w:cs="Arial"/>
                <w:iCs/>
                <w:color w:val="010202"/>
              </w:rPr>
              <w:t>.</w:t>
            </w:r>
          </w:p>
          <w:p w14:paraId="5DD3C442" w14:textId="39DB3096" w:rsidR="00AF1A4D" w:rsidRPr="00607A64" w:rsidRDefault="00AF1A4D" w:rsidP="00607A64">
            <w:pPr>
              <w:pStyle w:val="ListParagraph"/>
              <w:numPr>
                <w:ilvl w:val="0"/>
                <w:numId w:val="36"/>
              </w:numPr>
              <w:spacing w:before="120" w:after="120"/>
              <w:ind w:left="720"/>
              <w:contextualSpacing w:val="0"/>
              <w:rPr>
                <w:rFonts w:ascii="Verdana" w:hAnsi="Verdana"/>
              </w:rPr>
            </w:pPr>
            <w:r>
              <w:rPr>
                <w:noProof/>
              </w:rPr>
              <w:drawing>
                <wp:inline distT="0" distB="0" distL="0" distR="0" wp14:anchorId="6A7EB2F6" wp14:editId="19A484E0">
                  <wp:extent cx="304762" cy="30476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cs="Arial"/>
                <w:iCs/>
                <w:color w:val="010202"/>
              </w:rPr>
              <w:t xml:space="preserve"> </w:t>
            </w:r>
            <w:r w:rsidRPr="00607A64">
              <w:rPr>
                <w:rFonts w:ascii="Verdana" w:hAnsi="Verdana" w:cs="Arial"/>
                <w:iCs/>
                <w:color w:val="010202"/>
              </w:rPr>
              <w:t xml:space="preserve">In </w:t>
            </w:r>
            <w:r>
              <w:rPr>
                <w:rFonts w:ascii="Verdana" w:hAnsi="Verdana" w:cs="Arial"/>
                <w:iCs/>
                <w:color w:val="010202"/>
              </w:rPr>
              <w:t>Compass</w:t>
            </w:r>
            <w:r w:rsidRPr="00607A64">
              <w:rPr>
                <w:rFonts w:ascii="Verdana" w:hAnsi="Verdana" w:cs="Arial"/>
                <w:iCs/>
                <w:color w:val="010202"/>
              </w:rPr>
              <w:t>, notate that the complaint has been resolved</w:t>
            </w:r>
            <w:r>
              <w:rPr>
                <w:rFonts w:ascii="Verdana" w:hAnsi="Verdana" w:cs="Arial"/>
                <w:iCs/>
                <w:color w:val="010202"/>
              </w:rPr>
              <w:t>.</w:t>
            </w:r>
          </w:p>
          <w:p w14:paraId="061E0FA3" w14:textId="29C74CA3" w:rsidR="00AF1A4D" w:rsidRPr="00607A64" w:rsidRDefault="00AF1A4D" w:rsidP="00607A64">
            <w:pPr>
              <w:pStyle w:val="ListParagraph"/>
              <w:numPr>
                <w:ilvl w:val="0"/>
                <w:numId w:val="36"/>
              </w:numPr>
              <w:spacing w:before="120" w:after="120"/>
              <w:ind w:left="720"/>
              <w:contextualSpacing w:val="0"/>
              <w:rPr>
                <w:rFonts w:ascii="Verdana" w:hAnsi="Verdana"/>
              </w:rPr>
            </w:pPr>
            <w:r w:rsidRPr="00607A64">
              <w:rPr>
                <w:rFonts w:ascii="Verdana" w:hAnsi="Verdana" w:cs="Arial"/>
                <w:iCs/>
                <w:color w:val="010202"/>
              </w:rPr>
              <w:t xml:space="preserve">Enter the resolution comments with the case # in the Capture Activity field. </w:t>
            </w:r>
            <w:bookmarkEnd w:id="41"/>
          </w:p>
        </w:tc>
      </w:tr>
      <w:tr w:rsidR="00AF1A4D" w:rsidRPr="00A309B4" w14:paraId="537BCEAF" w14:textId="77777777" w:rsidTr="00AF1A4D">
        <w:tc>
          <w:tcPr>
            <w:tcW w:w="305" w:type="pct"/>
            <w:vMerge/>
          </w:tcPr>
          <w:p w14:paraId="15E1B442" w14:textId="77777777" w:rsidR="00AF1A4D" w:rsidRDefault="00AF1A4D" w:rsidP="007C1069">
            <w:pPr>
              <w:jc w:val="center"/>
              <w:rPr>
                <w:rFonts w:ascii="Verdana" w:hAnsi="Verdana"/>
                <w:b/>
              </w:rPr>
            </w:pPr>
          </w:p>
        </w:tc>
        <w:tc>
          <w:tcPr>
            <w:tcW w:w="2013" w:type="pct"/>
          </w:tcPr>
          <w:p w14:paraId="061E40F2" w14:textId="14559662" w:rsidR="00AF1A4D" w:rsidRPr="00607A64" w:rsidRDefault="00AF1A4D" w:rsidP="009D186C">
            <w:pPr>
              <w:autoSpaceDE w:val="0"/>
              <w:autoSpaceDN w:val="0"/>
              <w:adjustRightInd w:val="0"/>
              <w:spacing w:before="120" w:after="120"/>
              <w:rPr>
                <w:rFonts w:ascii="Verdana" w:hAnsi="Verdana" w:cs="Arial"/>
                <w:b/>
                <w:bCs/>
                <w:iCs/>
                <w:color w:val="010202"/>
              </w:rPr>
            </w:pPr>
            <w:r w:rsidRPr="00607A64">
              <w:rPr>
                <w:rFonts w:ascii="Verdana" w:hAnsi="Verdana" w:cs="Arial"/>
                <w:b/>
                <w:bCs/>
                <w:iCs/>
                <w:color w:val="010202"/>
              </w:rPr>
              <w:t>Not resolved</w:t>
            </w:r>
          </w:p>
          <w:p w14:paraId="55D95AA6" w14:textId="76D8E6F3" w:rsidR="00AF1A4D" w:rsidRPr="00607A64" w:rsidRDefault="00AF1A4D" w:rsidP="2021DE39">
            <w:pPr>
              <w:autoSpaceDE w:val="0"/>
              <w:autoSpaceDN w:val="0"/>
              <w:adjustRightInd w:val="0"/>
              <w:spacing w:before="120" w:after="120"/>
              <w:rPr>
                <w:rFonts w:ascii="Verdana" w:hAnsi="Verdana"/>
                <w:strike/>
              </w:rPr>
            </w:pPr>
            <w:r w:rsidRPr="2021DE39">
              <w:rPr>
                <w:rFonts w:ascii="Verdana" w:hAnsi="Verdana"/>
              </w:rPr>
              <w:t>Start the Actions Taken/Resolution section with the Contact ID fr</w:t>
            </w:r>
            <w:r w:rsidRPr="005561CE">
              <w:rPr>
                <w:rFonts w:ascii="Verdana" w:hAnsi="Verdana"/>
              </w:rPr>
              <w:t>om the call.</w:t>
            </w:r>
          </w:p>
          <w:p w14:paraId="0ECCF4C9" w14:textId="09DF6B63" w:rsidR="00AF1A4D" w:rsidRPr="00607A64" w:rsidRDefault="00AF1A4D" w:rsidP="00DB52C9">
            <w:pPr>
              <w:autoSpaceDE w:val="0"/>
              <w:autoSpaceDN w:val="0"/>
              <w:adjustRightInd w:val="0"/>
              <w:spacing w:before="120" w:after="120"/>
              <w:jc w:val="center"/>
              <w:rPr>
                <w:rFonts w:ascii="Verdana" w:hAnsi="Verdana" w:cs="Arial"/>
                <w:b/>
                <w:bCs/>
                <w:iCs/>
                <w:color w:val="010202"/>
              </w:rPr>
            </w:pPr>
          </w:p>
        </w:tc>
        <w:tc>
          <w:tcPr>
            <w:tcW w:w="2682" w:type="pct"/>
            <w:gridSpan w:val="2"/>
          </w:tcPr>
          <w:p w14:paraId="6951BB14" w14:textId="4A51E987" w:rsidR="00AF1A4D" w:rsidRPr="00607A64" w:rsidRDefault="00AF1A4D" w:rsidP="00607A64">
            <w:pPr>
              <w:pStyle w:val="ListParagraph"/>
              <w:numPr>
                <w:ilvl w:val="0"/>
                <w:numId w:val="37"/>
              </w:numPr>
              <w:spacing w:before="120" w:after="120"/>
              <w:contextualSpacing w:val="0"/>
              <w:rPr>
                <w:rFonts w:ascii="Verdana" w:hAnsi="Verdana"/>
              </w:rPr>
            </w:pPr>
            <w:r w:rsidRPr="00607A64">
              <w:rPr>
                <w:rFonts w:ascii="Verdana" w:hAnsi="Verdana"/>
              </w:rPr>
              <w:t xml:space="preserve">Summarize all your findings in your action taken/resolution. All Grievances should be worked to resolution. </w:t>
            </w:r>
            <w:bookmarkStart w:id="42" w:name="OLE_LINK3"/>
            <w:r w:rsidRPr="00607A64">
              <w:rPr>
                <w:rFonts w:ascii="Verdana" w:hAnsi="Verdana"/>
              </w:rPr>
              <w:t>The Grievance can remain open to 10 days while resolving.</w:t>
            </w:r>
          </w:p>
          <w:bookmarkEnd w:id="42"/>
          <w:p w14:paraId="5920B003" w14:textId="56118FD3" w:rsidR="00AF1A4D" w:rsidRPr="00607A64" w:rsidRDefault="00AF1A4D" w:rsidP="00607A64">
            <w:pPr>
              <w:pStyle w:val="ListParagraph"/>
              <w:numPr>
                <w:ilvl w:val="0"/>
                <w:numId w:val="37"/>
              </w:numPr>
              <w:spacing w:before="120" w:after="120"/>
              <w:contextualSpacing w:val="0"/>
              <w:rPr>
                <w:rFonts w:ascii="Verdana" w:hAnsi="Verdana"/>
              </w:rPr>
            </w:pPr>
            <w:r w:rsidRPr="00607A64">
              <w:rPr>
                <w:rFonts w:ascii="Verdana" w:hAnsi="Verdana"/>
              </w:rPr>
              <w:t>Include</w:t>
            </w:r>
            <w:r>
              <w:rPr>
                <w:rFonts w:ascii="Verdana" w:hAnsi="Verdana"/>
              </w:rPr>
              <w:t xml:space="preserve">:  </w:t>
            </w:r>
          </w:p>
          <w:p w14:paraId="560D42EC" w14:textId="77777777" w:rsidR="00AF1A4D" w:rsidRPr="00607A64" w:rsidRDefault="00AF1A4D" w:rsidP="00607A64">
            <w:pPr>
              <w:pStyle w:val="ListParagraph"/>
              <w:numPr>
                <w:ilvl w:val="0"/>
                <w:numId w:val="38"/>
              </w:numPr>
              <w:spacing w:before="120" w:after="120"/>
              <w:ind w:left="1080"/>
              <w:contextualSpacing w:val="0"/>
              <w:rPr>
                <w:rFonts w:ascii="Verdana" w:hAnsi="Verdana"/>
              </w:rPr>
            </w:pPr>
            <w:r w:rsidRPr="00607A64">
              <w:rPr>
                <w:rFonts w:ascii="Verdana" w:hAnsi="Verdana"/>
              </w:rPr>
              <w:t>Outreach to pharmacy</w:t>
            </w:r>
          </w:p>
          <w:p w14:paraId="55CD3DC9" w14:textId="77777777" w:rsidR="00AF1A4D" w:rsidRPr="00607A64" w:rsidRDefault="00AF1A4D" w:rsidP="00607A64">
            <w:pPr>
              <w:pStyle w:val="ListParagraph"/>
              <w:numPr>
                <w:ilvl w:val="0"/>
                <w:numId w:val="38"/>
              </w:numPr>
              <w:spacing w:before="120" w:after="120"/>
              <w:ind w:left="1080"/>
              <w:contextualSpacing w:val="0"/>
              <w:rPr>
                <w:rFonts w:ascii="Verdana" w:hAnsi="Verdana"/>
              </w:rPr>
            </w:pPr>
            <w:r w:rsidRPr="00607A64">
              <w:rPr>
                <w:rFonts w:ascii="Verdana" w:hAnsi="Verdana"/>
              </w:rPr>
              <w:t>Outreach to member</w:t>
            </w:r>
          </w:p>
          <w:p w14:paraId="3DC830FF" w14:textId="77777777" w:rsidR="00AF1A4D" w:rsidRPr="00607A64" w:rsidRDefault="00AF1A4D" w:rsidP="00607A64">
            <w:pPr>
              <w:pStyle w:val="ListParagraph"/>
              <w:numPr>
                <w:ilvl w:val="0"/>
                <w:numId w:val="38"/>
              </w:numPr>
              <w:spacing w:before="120" w:after="120"/>
              <w:ind w:left="1080"/>
              <w:contextualSpacing w:val="0"/>
              <w:rPr>
                <w:rFonts w:ascii="Verdana" w:hAnsi="Verdana"/>
              </w:rPr>
            </w:pPr>
            <w:r w:rsidRPr="00607A64">
              <w:rPr>
                <w:rFonts w:ascii="Verdana" w:hAnsi="Verdana"/>
              </w:rPr>
              <w:t>Outreach to prescriber</w:t>
            </w:r>
          </w:p>
          <w:p w14:paraId="440C6C78" w14:textId="77777777" w:rsidR="00AF1A4D" w:rsidRPr="00607A64" w:rsidRDefault="00AF1A4D" w:rsidP="00607A64">
            <w:pPr>
              <w:pStyle w:val="ListParagraph"/>
              <w:numPr>
                <w:ilvl w:val="0"/>
                <w:numId w:val="38"/>
              </w:numPr>
              <w:spacing w:before="120" w:after="120"/>
              <w:ind w:left="1080"/>
              <w:contextualSpacing w:val="0"/>
              <w:rPr>
                <w:rFonts w:ascii="Verdana" w:hAnsi="Verdana"/>
              </w:rPr>
            </w:pPr>
            <w:r w:rsidRPr="00607A64">
              <w:rPr>
                <w:rFonts w:ascii="Verdana" w:hAnsi="Verdana"/>
              </w:rPr>
              <w:t>PA/Appeal approvals or denials</w:t>
            </w:r>
          </w:p>
          <w:p w14:paraId="2BAA1C86" w14:textId="166AA1DE" w:rsidR="00AF1A4D" w:rsidRPr="00607A64" w:rsidRDefault="00AF1A4D" w:rsidP="5592693D">
            <w:pPr>
              <w:pStyle w:val="ListParagraph"/>
              <w:numPr>
                <w:ilvl w:val="0"/>
                <w:numId w:val="38"/>
              </w:numPr>
              <w:spacing w:before="120" w:after="120"/>
              <w:ind w:left="1080"/>
              <w:rPr>
                <w:rFonts w:ascii="Verdana" w:hAnsi="Verdana"/>
              </w:rPr>
            </w:pPr>
            <w:r w:rsidRPr="2021DE39">
              <w:rPr>
                <w:rFonts w:ascii="Verdana" w:hAnsi="Verdana"/>
              </w:rPr>
              <w:t>Contact ID as well as any additional content that the CCR did not capture when filing the Grievance</w:t>
            </w:r>
          </w:p>
          <w:p w14:paraId="38150DDB" w14:textId="07C077BE" w:rsidR="00AF1A4D" w:rsidRPr="00607A64" w:rsidRDefault="00AF1A4D" w:rsidP="00607A64">
            <w:pPr>
              <w:pStyle w:val="ListParagraph"/>
              <w:numPr>
                <w:ilvl w:val="0"/>
                <w:numId w:val="38"/>
              </w:numPr>
              <w:spacing w:before="120" w:after="120"/>
              <w:ind w:left="1080"/>
              <w:contextualSpacing w:val="0"/>
              <w:rPr>
                <w:rFonts w:ascii="Verdana" w:hAnsi="Verdana"/>
              </w:rPr>
            </w:pPr>
            <w:r w:rsidRPr="00607A64">
              <w:rPr>
                <w:rFonts w:ascii="Verdana" w:hAnsi="Verdana"/>
              </w:rPr>
              <w:t>Next fill date or Quantity limit if applicable</w:t>
            </w:r>
          </w:p>
          <w:p w14:paraId="7DBE7236" w14:textId="343B5134" w:rsidR="00AF1A4D" w:rsidRPr="00607A64" w:rsidRDefault="00AF1A4D" w:rsidP="00607A64">
            <w:pPr>
              <w:pStyle w:val="ListParagraph"/>
              <w:numPr>
                <w:ilvl w:val="0"/>
                <w:numId w:val="38"/>
              </w:numPr>
              <w:spacing w:before="120" w:after="120"/>
              <w:ind w:left="1080"/>
              <w:contextualSpacing w:val="0"/>
              <w:rPr>
                <w:rFonts w:ascii="Verdana" w:hAnsi="Verdana"/>
              </w:rPr>
            </w:pPr>
            <w:bookmarkStart w:id="43" w:name="OLE_LINK40"/>
            <w:r w:rsidRPr="00607A64">
              <w:rPr>
                <w:rFonts w:ascii="Verdana" w:hAnsi="Verdana"/>
              </w:rPr>
              <w:t>How much medication the member has on hand</w:t>
            </w:r>
          </w:p>
          <w:bookmarkEnd w:id="43"/>
          <w:p w14:paraId="67D78E52" w14:textId="1BAA5B70" w:rsidR="00AF1A4D" w:rsidRPr="00607A64" w:rsidRDefault="00AF1A4D" w:rsidP="00607A64">
            <w:pPr>
              <w:pStyle w:val="ListParagraph"/>
              <w:numPr>
                <w:ilvl w:val="0"/>
                <w:numId w:val="36"/>
              </w:numPr>
              <w:autoSpaceDE w:val="0"/>
              <w:autoSpaceDN w:val="0"/>
              <w:adjustRightInd w:val="0"/>
              <w:spacing w:before="120" w:after="120"/>
              <w:ind w:left="720"/>
              <w:contextualSpacing w:val="0"/>
              <w:rPr>
                <w:rFonts w:ascii="Verdana" w:hAnsi="Verdana" w:cs="Arial"/>
                <w:iCs/>
                <w:color w:val="010202"/>
              </w:rPr>
            </w:pPr>
            <w:r w:rsidRPr="00607A64">
              <w:rPr>
                <w:rFonts w:ascii="Verdana" w:hAnsi="Verdana" w:cs="Arial"/>
                <w:iCs/>
                <w:color w:val="010202"/>
              </w:rPr>
              <w:t>Continue to follow up with business partners until resolved.</w:t>
            </w:r>
          </w:p>
        </w:tc>
      </w:tr>
      <w:tr w:rsidR="00AF1A4D" w:rsidRPr="00A309B4" w14:paraId="35301F41" w14:textId="77777777" w:rsidTr="00AF1A4D">
        <w:tc>
          <w:tcPr>
            <w:tcW w:w="305" w:type="pct"/>
            <w:vMerge/>
          </w:tcPr>
          <w:p w14:paraId="2B8F0DC6" w14:textId="77777777" w:rsidR="00AF1A4D" w:rsidRDefault="00AF1A4D" w:rsidP="00A250A4">
            <w:pPr>
              <w:jc w:val="center"/>
              <w:rPr>
                <w:rFonts w:ascii="Verdana" w:hAnsi="Verdana"/>
                <w:b/>
              </w:rPr>
            </w:pPr>
          </w:p>
        </w:tc>
        <w:tc>
          <w:tcPr>
            <w:tcW w:w="2013" w:type="pct"/>
          </w:tcPr>
          <w:p w14:paraId="2A10334E" w14:textId="4301F111" w:rsidR="00AF1A4D" w:rsidRPr="00607A64" w:rsidRDefault="00AF1A4D" w:rsidP="009D186C">
            <w:pPr>
              <w:autoSpaceDE w:val="0"/>
              <w:autoSpaceDN w:val="0"/>
              <w:adjustRightInd w:val="0"/>
              <w:spacing w:before="120" w:after="120"/>
              <w:rPr>
                <w:rFonts w:ascii="Verdana" w:hAnsi="Verdana" w:cs="Arial"/>
                <w:b/>
                <w:bCs/>
                <w:iCs/>
                <w:color w:val="010202"/>
              </w:rPr>
            </w:pPr>
            <w:r w:rsidRPr="00607A64">
              <w:rPr>
                <w:rFonts w:ascii="Verdana" w:hAnsi="Verdana" w:cs="Arial"/>
                <w:b/>
                <w:bCs/>
                <w:iCs/>
                <w:color w:val="010202"/>
              </w:rPr>
              <w:t>First Call Resolution Grievance</w:t>
            </w:r>
          </w:p>
          <w:p w14:paraId="701ACDDE" w14:textId="14B093DD" w:rsidR="00AF1A4D" w:rsidRPr="00607A64" w:rsidRDefault="00AF1A4D" w:rsidP="5592693D">
            <w:pPr>
              <w:autoSpaceDE w:val="0"/>
              <w:autoSpaceDN w:val="0"/>
              <w:adjustRightInd w:val="0"/>
              <w:spacing w:before="120" w:after="120"/>
              <w:rPr>
                <w:rFonts w:ascii="Verdana" w:hAnsi="Verdana"/>
                <w:strike/>
              </w:rPr>
            </w:pPr>
            <w:r w:rsidRPr="005561CE">
              <w:rPr>
                <w:rFonts w:ascii="Verdana" w:hAnsi="Verdana"/>
              </w:rPr>
              <w:t>Start the Actions Taken/Resolution section with the Contact ID from the call.</w:t>
            </w:r>
          </w:p>
          <w:p w14:paraId="72264664" w14:textId="5507E91B" w:rsidR="00AF1A4D" w:rsidRPr="00607A64" w:rsidRDefault="00AF1A4D" w:rsidP="5592693D">
            <w:pPr>
              <w:autoSpaceDE w:val="0"/>
              <w:autoSpaceDN w:val="0"/>
              <w:adjustRightInd w:val="0"/>
              <w:spacing w:before="120" w:after="120"/>
              <w:rPr>
                <w:rFonts w:ascii="Verdana" w:hAnsi="Verdana"/>
              </w:rPr>
            </w:pPr>
          </w:p>
          <w:p w14:paraId="3C89FF14" w14:textId="77777777" w:rsidR="00AF1A4D" w:rsidRPr="00607A64" w:rsidRDefault="00AF1A4D" w:rsidP="00DB52C9">
            <w:pPr>
              <w:autoSpaceDE w:val="0"/>
              <w:autoSpaceDN w:val="0"/>
              <w:adjustRightInd w:val="0"/>
              <w:spacing w:before="120" w:after="120"/>
              <w:jc w:val="center"/>
              <w:rPr>
                <w:rFonts w:ascii="Verdana" w:hAnsi="Verdana" w:cs="Arial"/>
                <w:b/>
                <w:bCs/>
                <w:iCs/>
                <w:color w:val="010202"/>
              </w:rPr>
            </w:pPr>
          </w:p>
          <w:p w14:paraId="4A8D1106" w14:textId="77777777" w:rsidR="00AF1A4D" w:rsidRPr="00607A64" w:rsidRDefault="00AF1A4D">
            <w:pPr>
              <w:spacing w:before="120" w:after="120"/>
              <w:jc w:val="center"/>
              <w:rPr>
                <w:rFonts w:ascii="Verdana" w:hAnsi="Verdana"/>
                <w:b/>
                <w:bCs/>
              </w:rPr>
            </w:pPr>
          </w:p>
          <w:p w14:paraId="594B6E6C" w14:textId="77777777" w:rsidR="00AF1A4D" w:rsidRPr="00607A64" w:rsidRDefault="00AF1A4D" w:rsidP="00DB52C9">
            <w:pPr>
              <w:spacing w:before="120" w:after="120"/>
              <w:jc w:val="center"/>
              <w:rPr>
                <w:rFonts w:ascii="Verdana" w:hAnsi="Verdana" w:cs="Arial"/>
                <w:b/>
                <w:bCs/>
                <w:iCs/>
                <w:color w:val="010202"/>
              </w:rPr>
            </w:pPr>
          </w:p>
        </w:tc>
        <w:tc>
          <w:tcPr>
            <w:tcW w:w="2682" w:type="pct"/>
            <w:gridSpan w:val="2"/>
          </w:tcPr>
          <w:p w14:paraId="7B504C61" w14:textId="344D54A2" w:rsidR="00AF1A4D" w:rsidRPr="00607A64" w:rsidRDefault="00AF1A4D" w:rsidP="00607A64">
            <w:pPr>
              <w:pStyle w:val="ListParagraph"/>
              <w:numPr>
                <w:ilvl w:val="0"/>
                <w:numId w:val="39"/>
              </w:numPr>
              <w:spacing w:before="120" w:after="120"/>
              <w:contextualSpacing w:val="0"/>
              <w:rPr>
                <w:rFonts w:ascii="Verdana" w:hAnsi="Verdana"/>
              </w:rPr>
            </w:pPr>
            <w:r w:rsidRPr="00607A64">
              <w:rPr>
                <w:rFonts w:ascii="Verdana" w:hAnsi="Verdana"/>
              </w:rPr>
              <w:t>Summarize all finding in the action taken/resolution.</w:t>
            </w:r>
          </w:p>
          <w:p w14:paraId="528F0DD6" w14:textId="684DDF6B" w:rsidR="00AF1A4D" w:rsidRPr="00607A64" w:rsidRDefault="00AF1A4D" w:rsidP="00607A64">
            <w:pPr>
              <w:pStyle w:val="ListParagraph"/>
              <w:numPr>
                <w:ilvl w:val="0"/>
                <w:numId w:val="39"/>
              </w:numPr>
              <w:spacing w:before="120" w:after="120"/>
              <w:contextualSpacing w:val="0"/>
              <w:rPr>
                <w:rFonts w:ascii="Verdana" w:hAnsi="Verdana"/>
              </w:rPr>
            </w:pPr>
            <w:r w:rsidRPr="00607A64">
              <w:rPr>
                <w:rFonts w:ascii="Verdana" w:hAnsi="Verdana"/>
              </w:rPr>
              <w:t>Include</w:t>
            </w:r>
            <w:r>
              <w:rPr>
                <w:rFonts w:ascii="Verdana" w:hAnsi="Verdana"/>
              </w:rPr>
              <w:t xml:space="preserve">:  </w:t>
            </w:r>
          </w:p>
          <w:p w14:paraId="5512BA76" w14:textId="77777777" w:rsidR="00AF1A4D" w:rsidRPr="00607A64" w:rsidRDefault="00AF1A4D" w:rsidP="00607A64">
            <w:pPr>
              <w:pStyle w:val="ListParagraph"/>
              <w:numPr>
                <w:ilvl w:val="0"/>
                <w:numId w:val="40"/>
              </w:numPr>
              <w:spacing w:before="120" w:after="120"/>
              <w:ind w:left="1080"/>
              <w:contextualSpacing w:val="0"/>
              <w:rPr>
                <w:rFonts w:ascii="Verdana" w:hAnsi="Verdana"/>
              </w:rPr>
            </w:pPr>
            <w:r w:rsidRPr="00607A64">
              <w:rPr>
                <w:rFonts w:ascii="Verdana" w:hAnsi="Verdana"/>
              </w:rPr>
              <w:t>Outreach to pharmacy</w:t>
            </w:r>
          </w:p>
          <w:p w14:paraId="4A88140A" w14:textId="77777777" w:rsidR="00AF1A4D" w:rsidRPr="00607A64" w:rsidRDefault="00AF1A4D" w:rsidP="00607A64">
            <w:pPr>
              <w:pStyle w:val="ListParagraph"/>
              <w:numPr>
                <w:ilvl w:val="0"/>
                <w:numId w:val="40"/>
              </w:numPr>
              <w:spacing w:before="120" w:after="120"/>
              <w:ind w:left="1080"/>
              <w:contextualSpacing w:val="0"/>
              <w:rPr>
                <w:rFonts w:ascii="Verdana" w:hAnsi="Verdana"/>
              </w:rPr>
            </w:pPr>
            <w:r w:rsidRPr="00607A64">
              <w:rPr>
                <w:rFonts w:ascii="Verdana" w:hAnsi="Verdana"/>
              </w:rPr>
              <w:t>Outreach to member</w:t>
            </w:r>
          </w:p>
          <w:p w14:paraId="61758EEF" w14:textId="77777777" w:rsidR="00AF1A4D" w:rsidRPr="00607A64" w:rsidRDefault="00AF1A4D" w:rsidP="00607A64">
            <w:pPr>
              <w:pStyle w:val="ListParagraph"/>
              <w:numPr>
                <w:ilvl w:val="0"/>
                <w:numId w:val="40"/>
              </w:numPr>
              <w:spacing w:before="120" w:after="120"/>
              <w:ind w:left="1080"/>
              <w:contextualSpacing w:val="0"/>
              <w:rPr>
                <w:rFonts w:ascii="Verdana" w:hAnsi="Verdana"/>
              </w:rPr>
            </w:pPr>
            <w:r w:rsidRPr="00607A64">
              <w:rPr>
                <w:rFonts w:ascii="Verdana" w:hAnsi="Verdana"/>
              </w:rPr>
              <w:t>Outreach to prescriber</w:t>
            </w:r>
          </w:p>
          <w:p w14:paraId="75F955B7" w14:textId="77777777" w:rsidR="00AF1A4D" w:rsidRPr="00607A64" w:rsidRDefault="00AF1A4D" w:rsidP="00607A64">
            <w:pPr>
              <w:pStyle w:val="ListParagraph"/>
              <w:numPr>
                <w:ilvl w:val="0"/>
                <w:numId w:val="40"/>
              </w:numPr>
              <w:spacing w:before="120" w:after="120"/>
              <w:ind w:left="1080"/>
              <w:contextualSpacing w:val="0"/>
              <w:rPr>
                <w:rFonts w:ascii="Verdana" w:hAnsi="Verdana"/>
              </w:rPr>
            </w:pPr>
            <w:r w:rsidRPr="00607A64">
              <w:rPr>
                <w:rFonts w:ascii="Verdana" w:hAnsi="Verdana"/>
              </w:rPr>
              <w:t>PA/Appeal approvals or denials</w:t>
            </w:r>
          </w:p>
          <w:p w14:paraId="795A4716" w14:textId="6E440558" w:rsidR="00AF1A4D" w:rsidRPr="00607A64" w:rsidRDefault="00AF1A4D" w:rsidP="5592693D">
            <w:pPr>
              <w:pStyle w:val="ListParagraph"/>
              <w:numPr>
                <w:ilvl w:val="0"/>
                <w:numId w:val="40"/>
              </w:numPr>
              <w:spacing w:before="120" w:after="120"/>
              <w:ind w:left="1080"/>
              <w:rPr>
                <w:rFonts w:ascii="Verdana" w:hAnsi="Verdana"/>
              </w:rPr>
            </w:pPr>
            <w:r w:rsidRPr="2021DE39">
              <w:rPr>
                <w:rFonts w:ascii="Verdana" w:hAnsi="Verdana"/>
              </w:rPr>
              <w:t>Contact ID as well as any additional content that the CCR did not capture when filing the Grievance</w:t>
            </w:r>
          </w:p>
          <w:p w14:paraId="17660FB4" w14:textId="663982C2" w:rsidR="00AF1A4D" w:rsidRPr="00607A64" w:rsidRDefault="00AF1A4D" w:rsidP="00607A64">
            <w:pPr>
              <w:pStyle w:val="ListParagraph"/>
              <w:numPr>
                <w:ilvl w:val="0"/>
                <w:numId w:val="40"/>
              </w:numPr>
              <w:spacing w:before="120" w:after="120"/>
              <w:ind w:left="1080"/>
              <w:contextualSpacing w:val="0"/>
              <w:rPr>
                <w:rFonts w:ascii="Verdana" w:hAnsi="Verdana"/>
              </w:rPr>
            </w:pPr>
            <w:r w:rsidRPr="00607A64">
              <w:rPr>
                <w:rFonts w:ascii="Verdana" w:hAnsi="Verdana"/>
              </w:rPr>
              <w:t>Next fill date or Quantity limit if applicable</w:t>
            </w:r>
          </w:p>
          <w:p w14:paraId="084FCA5E" w14:textId="77777777" w:rsidR="00AF1A4D" w:rsidRPr="00607A64" w:rsidRDefault="00AF1A4D" w:rsidP="00607A64">
            <w:pPr>
              <w:pStyle w:val="ListParagraph"/>
              <w:numPr>
                <w:ilvl w:val="0"/>
                <w:numId w:val="40"/>
              </w:numPr>
              <w:spacing w:before="120" w:after="120"/>
              <w:ind w:left="1080"/>
              <w:contextualSpacing w:val="0"/>
              <w:rPr>
                <w:rFonts w:ascii="Verdana" w:hAnsi="Verdana"/>
              </w:rPr>
            </w:pPr>
            <w:r w:rsidRPr="00607A64">
              <w:rPr>
                <w:rFonts w:ascii="Verdana" w:hAnsi="Verdana"/>
              </w:rPr>
              <w:t>How much medication the member has on hand</w:t>
            </w:r>
          </w:p>
          <w:p w14:paraId="0E0C7A20" w14:textId="7F758C3E" w:rsidR="00AF1A4D" w:rsidRDefault="00AF1A4D" w:rsidP="00607A64">
            <w:pPr>
              <w:pStyle w:val="ListParagraph"/>
              <w:numPr>
                <w:ilvl w:val="0"/>
                <w:numId w:val="41"/>
              </w:numPr>
              <w:autoSpaceDE w:val="0"/>
              <w:autoSpaceDN w:val="0"/>
              <w:adjustRightInd w:val="0"/>
              <w:spacing w:before="120" w:after="120"/>
              <w:contextualSpacing w:val="0"/>
              <w:rPr>
                <w:rFonts w:ascii="Verdana" w:hAnsi="Verdana" w:cs="Arial"/>
                <w:iCs/>
                <w:color w:val="010202"/>
              </w:rPr>
            </w:pPr>
            <w:r>
              <w:rPr>
                <w:noProof/>
              </w:rPr>
              <w:drawing>
                <wp:inline distT="0" distB="0" distL="0" distR="0" wp14:anchorId="628150AC" wp14:editId="1600BBCA">
                  <wp:extent cx="304762" cy="30476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cs="Arial"/>
                <w:iCs/>
                <w:color w:val="010202"/>
              </w:rPr>
              <w:t xml:space="preserve"> </w:t>
            </w:r>
            <w:r w:rsidRPr="00607A64">
              <w:rPr>
                <w:rFonts w:ascii="Verdana" w:hAnsi="Verdana" w:cs="Arial"/>
                <w:iCs/>
                <w:color w:val="010202"/>
              </w:rPr>
              <w:t xml:space="preserve">In </w:t>
            </w:r>
            <w:r>
              <w:rPr>
                <w:rFonts w:ascii="Verdana" w:hAnsi="Verdana" w:cs="Arial"/>
                <w:iCs/>
                <w:color w:val="010202"/>
              </w:rPr>
              <w:t>Compass</w:t>
            </w:r>
            <w:r w:rsidRPr="00607A64">
              <w:rPr>
                <w:rFonts w:ascii="Verdana" w:hAnsi="Verdana" w:cs="Arial"/>
                <w:iCs/>
                <w:color w:val="010202"/>
              </w:rPr>
              <w:t>, notate that the complaint has been resolved</w:t>
            </w:r>
            <w:r>
              <w:rPr>
                <w:rFonts w:ascii="Verdana" w:hAnsi="Verdana" w:cs="Arial"/>
                <w:iCs/>
                <w:color w:val="010202"/>
              </w:rPr>
              <w:t>.</w:t>
            </w:r>
          </w:p>
          <w:p w14:paraId="63C5C554" w14:textId="431B6C09" w:rsidR="00AF1A4D" w:rsidRPr="00607A64" w:rsidRDefault="00AF1A4D" w:rsidP="00607A64">
            <w:pPr>
              <w:pStyle w:val="ListParagraph"/>
              <w:numPr>
                <w:ilvl w:val="0"/>
                <w:numId w:val="41"/>
              </w:numPr>
              <w:autoSpaceDE w:val="0"/>
              <w:autoSpaceDN w:val="0"/>
              <w:adjustRightInd w:val="0"/>
              <w:spacing w:before="120" w:after="120"/>
              <w:contextualSpacing w:val="0"/>
              <w:rPr>
                <w:rFonts w:ascii="Verdana" w:hAnsi="Verdana" w:cs="Arial"/>
                <w:iCs/>
                <w:color w:val="010202"/>
              </w:rPr>
            </w:pPr>
            <w:r w:rsidRPr="00607A64">
              <w:rPr>
                <w:rFonts w:ascii="Verdana" w:hAnsi="Verdana" w:cs="Arial"/>
                <w:iCs/>
                <w:color w:val="010202"/>
              </w:rPr>
              <w:t>Enter the resolution comments with the case # in the Capture Activity field.</w:t>
            </w:r>
          </w:p>
        </w:tc>
      </w:tr>
      <w:tr w:rsidR="00AF1A4D" w:rsidRPr="00A309B4" w14:paraId="063EC4A9" w14:textId="77777777" w:rsidTr="00AF1A4D">
        <w:tc>
          <w:tcPr>
            <w:tcW w:w="305" w:type="pct"/>
            <w:vMerge/>
          </w:tcPr>
          <w:p w14:paraId="4D275545" w14:textId="182ABC15" w:rsidR="00AF1A4D" w:rsidRDefault="00AF1A4D" w:rsidP="00E26D13">
            <w:pPr>
              <w:jc w:val="center"/>
              <w:rPr>
                <w:rFonts w:ascii="Verdana" w:hAnsi="Verdana"/>
                <w:b/>
              </w:rPr>
            </w:pPr>
          </w:p>
        </w:tc>
        <w:tc>
          <w:tcPr>
            <w:tcW w:w="2013" w:type="pct"/>
          </w:tcPr>
          <w:p w14:paraId="78FF1B1E" w14:textId="11A60198" w:rsidR="00AF1A4D" w:rsidRPr="00607A64" w:rsidRDefault="00AF1A4D" w:rsidP="00910EF5">
            <w:pPr>
              <w:spacing w:before="120" w:after="120"/>
              <w:rPr>
                <w:rFonts w:ascii="Verdana" w:hAnsi="Verdana" w:cs="Arial"/>
                <w:color w:val="010202"/>
              </w:rPr>
            </w:pPr>
            <w:r w:rsidRPr="2021DE39">
              <w:rPr>
                <w:rFonts w:ascii="Verdana" w:hAnsi="Verdana"/>
                <w:b/>
                <w:bCs/>
              </w:rPr>
              <w:t>Closed/Filed in Error</w:t>
            </w:r>
          </w:p>
        </w:tc>
        <w:tc>
          <w:tcPr>
            <w:tcW w:w="2682" w:type="pct"/>
            <w:gridSpan w:val="2"/>
          </w:tcPr>
          <w:p w14:paraId="4460C9AB" w14:textId="77777777" w:rsidR="00AF1A4D" w:rsidRPr="00607A64" w:rsidRDefault="00AF1A4D" w:rsidP="00607A64">
            <w:pPr>
              <w:pStyle w:val="ListParagraph"/>
              <w:numPr>
                <w:ilvl w:val="0"/>
                <w:numId w:val="13"/>
              </w:numPr>
              <w:spacing w:before="120" w:after="120"/>
              <w:contextualSpacing w:val="0"/>
              <w:rPr>
                <w:rFonts w:ascii="Verdana" w:hAnsi="Verdana"/>
              </w:rPr>
            </w:pPr>
            <w:bookmarkStart w:id="44" w:name="OLE_LINK9"/>
            <w:bookmarkStart w:id="45" w:name="OLE_LINK2"/>
            <w:r w:rsidRPr="00607A64">
              <w:rPr>
                <w:rFonts w:ascii="Verdana" w:hAnsi="Verdana"/>
              </w:rPr>
              <w:t>Inquiry</w:t>
            </w:r>
          </w:p>
          <w:p w14:paraId="50258E05" w14:textId="77777777" w:rsidR="00AF1A4D" w:rsidRPr="00607A64" w:rsidRDefault="00AF1A4D" w:rsidP="00607A64">
            <w:pPr>
              <w:pStyle w:val="ListParagraph"/>
              <w:numPr>
                <w:ilvl w:val="1"/>
                <w:numId w:val="13"/>
              </w:numPr>
              <w:spacing w:before="120" w:after="120"/>
              <w:ind w:left="1080"/>
              <w:contextualSpacing w:val="0"/>
              <w:rPr>
                <w:rFonts w:ascii="Verdana" w:hAnsi="Verdana"/>
              </w:rPr>
            </w:pPr>
            <w:bookmarkStart w:id="46" w:name="OLE_LINK12"/>
            <w:r w:rsidRPr="00607A64">
              <w:rPr>
                <w:rFonts w:ascii="Verdana" w:hAnsi="Verdana"/>
              </w:rPr>
              <w:t>Call ID 123456</w:t>
            </w:r>
            <w:bookmarkEnd w:id="46"/>
            <w:r w:rsidRPr="00607A64">
              <w:rPr>
                <w:rFonts w:ascii="Verdana" w:hAnsi="Verdana"/>
              </w:rPr>
              <w:t xml:space="preserve">- The CCR’s notes did not indicate dissatisfaction. The call was reviewed and was an Inquiry. </w:t>
            </w:r>
          </w:p>
          <w:p w14:paraId="0ED3FE0D" w14:textId="77777777" w:rsidR="00AF1A4D" w:rsidRPr="00607A64" w:rsidRDefault="00AF1A4D" w:rsidP="00607A64">
            <w:pPr>
              <w:pStyle w:val="ListParagraph"/>
              <w:numPr>
                <w:ilvl w:val="0"/>
                <w:numId w:val="13"/>
              </w:numPr>
              <w:spacing w:before="120" w:after="120"/>
              <w:contextualSpacing w:val="0"/>
              <w:rPr>
                <w:rFonts w:ascii="Verdana" w:hAnsi="Verdana"/>
              </w:rPr>
            </w:pPr>
            <w:r w:rsidRPr="00607A64">
              <w:rPr>
                <w:rFonts w:ascii="Verdana" w:hAnsi="Verdana"/>
              </w:rPr>
              <w:t>Duplicate</w:t>
            </w:r>
          </w:p>
          <w:p w14:paraId="75C5DF28" w14:textId="7AF8D36F" w:rsidR="00AF1A4D" w:rsidRPr="00607A64" w:rsidRDefault="00AF1A4D" w:rsidP="00607A64">
            <w:pPr>
              <w:pStyle w:val="ListParagraph"/>
              <w:numPr>
                <w:ilvl w:val="1"/>
                <w:numId w:val="13"/>
              </w:numPr>
              <w:spacing w:before="120" w:after="120"/>
              <w:ind w:left="1080"/>
              <w:contextualSpacing w:val="0"/>
              <w:rPr>
                <w:rFonts w:ascii="Verdana" w:hAnsi="Verdana"/>
              </w:rPr>
            </w:pPr>
            <w:r w:rsidRPr="00607A64">
              <w:rPr>
                <w:rFonts w:ascii="Verdana" w:hAnsi="Verdana"/>
              </w:rPr>
              <w:t>Duplicate to G/C 123456 filed on mm/dd/yy</w:t>
            </w:r>
            <w:r>
              <w:rPr>
                <w:rFonts w:ascii="Verdana" w:hAnsi="Verdana"/>
              </w:rPr>
              <w:t xml:space="preserve"> </w:t>
            </w:r>
            <w:r w:rsidRPr="00607A64">
              <w:rPr>
                <w:rFonts w:ascii="Verdana" w:hAnsi="Verdana"/>
              </w:rPr>
              <w:t>(only used if previous grievance was resolved)</w:t>
            </w:r>
          </w:p>
          <w:bookmarkEnd w:id="44"/>
          <w:p w14:paraId="38B4180D" w14:textId="69CEF9B0" w:rsidR="00AF1A4D" w:rsidRPr="00607A64" w:rsidRDefault="00AF1A4D" w:rsidP="5592693D">
            <w:pPr>
              <w:pStyle w:val="ListParagraph"/>
              <w:numPr>
                <w:ilvl w:val="0"/>
                <w:numId w:val="13"/>
              </w:numPr>
              <w:spacing w:before="120" w:after="120"/>
              <w:rPr>
                <w:rFonts w:ascii="Verdana" w:hAnsi="Verdana"/>
              </w:rPr>
            </w:pPr>
            <w:r w:rsidRPr="5592693D">
              <w:rPr>
                <w:rFonts w:ascii="Verdana" w:hAnsi="Verdana"/>
              </w:rPr>
              <w:t>Member over 18/No POA on file</w:t>
            </w:r>
            <w:bookmarkEnd w:id="45"/>
          </w:p>
          <w:p w14:paraId="6DC0530B" w14:textId="3EF15719" w:rsidR="00AF1A4D" w:rsidRPr="00607A64" w:rsidRDefault="00AF1A4D" w:rsidP="5592693D">
            <w:pPr>
              <w:pStyle w:val="ListParagraph"/>
              <w:numPr>
                <w:ilvl w:val="0"/>
                <w:numId w:val="13"/>
              </w:numPr>
              <w:spacing w:before="120" w:after="120"/>
              <w:rPr>
                <w:rFonts w:ascii="Verdana" w:hAnsi="Verdana"/>
              </w:rPr>
            </w:pPr>
            <w:r w:rsidRPr="2021DE39">
              <w:rPr>
                <w:rFonts w:ascii="Verdana" w:hAnsi="Verdana"/>
              </w:rPr>
              <w:t>Upload a copy of the G/C in the Deleted G/C section of teams, Delete G/C in Salesforce.</w:t>
            </w:r>
          </w:p>
        </w:tc>
      </w:tr>
      <w:tr w:rsidR="00AF1A4D" w:rsidRPr="00A309B4" w14:paraId="55E3D917" w14:textId="77777777" w:rsidTr="00AF1A4D">
        <w:tc>
          <w:tcPr>
            <w:tcW w:w="305" w:type="pct"/>
            <w:vMerge/>
          </w:tcPr>
          <w:p w14:paraId="2C7D1AE8" w14:textId="77777777" w:rsidR="00AF1A4D" w:rsidRDefault="00AF1A4D" w:rsidP="00E26D13">
            <w:pPr>
              <w:jc w:val="center"/>
              <w:rPr>
                <w:rFonts w:ascii="Verdana" w:hAnsi="Verdana"/>
                <w:b/>
              </w:rPr>
            </w:pPr>
          </w:p>
        </w:tc>
        <w:tc>
          <w:tcPr>
            <w:tcW w:w="2013" w:type="pct"/>
          </w:tcPr>
          <w:p w14:paraId="567DEEB4" w14:textId="30A82370" w:rsidR="00AF1A4D" w:rsidRDefault="00AF1A4D" w:rsidP="009D186C">
            <w:pPr>
              <w:spacing w:before="120" w:after="120"/>
              <w:rPr>
                <w:rFonts w:ascii="Verdana" w:hAnsi="Verdana"/>
                <w:b/>
                <w:bCs/>
              </w:rPr>
            </w:pPr>
            <w:bookmarkStart w:id="47" w:name="OLE_LINK22"/>
            <w:r>
              <w:rPr>
                <w:rFonts w:ascii="Verdana" w:hAnsi="Verdana"/>
                <w:b/>
                <w:bCs/>
              </w:rPr>
              <w:t xml:space="preserve">Member </w:t>
            </w:r>
            <w:bookmarkEnd w:id="47"/>
            <w:r>
              <w:rPr>
                <w:rFonts w:ascii="Verdana" w:hAnsi="Verdana"/>
                <w:b/>
                <w:bCs/>
              </w:rPr>
              <w:t>Disconnected</w:t>
            </w:r>
          </w:p>
        </w:tc>
        <w:tc>
          <w:tcPr>
            <w:tcW w:w="2682" w:type="pct"/>
            <w:gridSpan w:val="2"/>
          </w:tcPr>
          <w:p w14:paraId="22F60637" w14:textId="2DAE66E0" w:rsidR="00AF1A4D" w:rsidRDefault="00AF1A4D" w:rsidP="006F69D7">
            <w:pPr>
              <w:pStyle w:val="ListParagraph"/>
              <w:numPr>
                <w:ilvl w:val="0"/>
                <w:numId w:val="21"/>
              </w:numPr>
              <w:spacing w:before="120" w:after="120"/>
              <w:contextualSpacing w:val="0"/>
              <w:rPr>
                <w:rFonts w:ascii="Verdana" w:hAnsi="Verdana"/>
              </w:rPr>
            </w:pPr>
            <w:bookmarkStart w:id="48" w:name="OLE_LINK19"/>
            <w:r w:rsidRPr="2021DE39">
              <w:rPr>
                <w:rFonts w:ascii="Verdana" w:hAnsi="Verdana"/>
              </w:rPr>
              <w:t>Work the Grievance with the information that has been provided</w:t>
            </w:r>
            <w:bookmarkStart w:id="49" w:name="OLE_LINK81"/>
            <w:r w:rsidRPr="2021DE39">
              <w:rPr>
                <w:rFonts w:ascii="Verdana" w:hAnsi="Verdana"/>
              </w:rPr>
              <w:t xml:space="preserve"> Member Disconnected-filing per NY Guidelines</w:t>
            </w:r>
            <w:bookmarkStart w:id="50" w:name="OLE_LINK23"/>
            <w:bookmarkStart w:id="51" w:name="OLE_LINK47"/>
            <w:bookmarkEnd w:id="49"/>
            <w:r w:rsidRPr="2021DE39">
              <w:rPr>
                <w:rFonts w:ascii="Verdana" w:hAnsi="Verdana"/>
              </w:rPr>
              <w:t>.</w:t>
            </w:r>
          </w:p>
          <w:p w14:paraId="383B4C1D" w14:textId="16AD5BD8" w:rsidR="00AF1A4D" w:rsidRPr="00CF288D" w:rsidRDefault="00AF1A4D" w:rsidP="006F69D7">
            <w:pPr>
              <w:pStyle w:val="ListParagraph"/>
              <w:numPr>
                <w:ilvl w:val="0"/>
                <w:numId w:val="21"/>
              </w:numPr>
              <w:spacing w:before="120" w:after="120"/>
              <w:contextualSpacing w:val="0"/>
            </w:pPr>
            <w:r w:rsidRPr="2021DE39">
              <w:rPr>
                <w:rFonts w:ascii="Verdana" w:hAnsi="Verdana"/>
              </w:rPr>
              <w:t>Close the Grievance as Closed/Unresolved</w:t>
            </w:r>
            <w:bookmarkEnd w:id="48"/>
            <w:bookmarkEnd w:id="50"/>
            <w:bookmarkEnd w:id="51"/>
            <w:r w:rsidRPr="2021DE39">
              <w:rPr>
                <w:rFonts w:ascii="Verdana" w:hAnsi="Verdana"/>
              </w:rPr>
              <w:t>.</w:t>
            </w:r>
          </w:p>
        </w:tc>
      </w:tr>
      <w:tr w:rsidR="00AF1A4D" w:rsidRPr="00A309B4" w14:paraId="291A93B3" w14:textId="77777777" w:rsidTr="00AF1A4D">
        <w:tc>
          <w:tcPr>
            <w:tcW w:w="305" w:type="pct"/>
            <w:vMerge/>
          </w:tcPr>
          <w:p w14:paraId="53303329" w14:textId="77777777" w:rsidR="00AF1A4D" w:rsidRDefault="00AF1A4D" w:rsidP="00E26D13">
            <w:pPr>
              <w:jc w:val="center"/>
              <w:rPr>
                <w:rFonts w:ascii="Verdana" w:hAnsi="Verdana"/>
                <w:b/>
              </w:rPr>
            </w:pPr>
          </w:p>
        </w:tc>
        <w:tc>
          <w:tcPr>
            <w:tcW w:w="2013" w:type="pct"/>
          </w:tcPr>
          <w:p w14:paraId="7B277BFD" w14:textId="3D342630" w:rsidR="00AF1A4D" w:rsidRDefault="00AF1A4D" w:rsidP="009D186C">
            <w:pPr>
              <w:spacing w:before="120" w:after="120"/>
              <w:rPr>
                <w:rFonts w:ascii="Verdana" w:hAnsi="Verdana"/>
                <w:b/>
                <w:bCs/>
              </w:rPr>
            </w:pPr>
            <w:r>
              <w:rPr>
                <w:rFonts w:ascii="Verdana" w:hAnsi="Verdana"/>
                <w:b/>
                <w:bCs/>
              </w:rPr>
              <w:t>Member Declined</w:t>
            </w:r>
          </w:p>
        </w:tc>
        <w:tc>
          <w:tcPr>
            <w:tcW w:w="2682" w:type="pct"/>
            <w:gridSpan w:val="2"/>
          </w:tcPr>
          <w:p w14:paraId="47C753AF" w14:textId="1E47F238" w:rsidR="00AF1A4D" w:rsidRDefault="00AF1A4D" w:rsidP="006F69D7">
            <w:pPr>
              <w:pStyle w:val="ListParagraph"/>
              <w:numPr>
                <w:ilvl w:val="0"/>
                <w:numId w:val="20"/>
              </w:numPr>
              <w:spacing w:before="120" w:after="120"/>
              <w:contextualSpacing w:val="0"/>
              <w:rPr>
                <w:rFonts w:ascii="Verdana" w:hAnsi="Verdana"/>
              </w:rPr>
            </w:pPr>
            <w:r>
              <w:rPr>
                <w:rFonts w:ascii="Verdana" w:hAnsi="Verdana"/>
              </w:rPr>
              <w:t>Member Declined-filing per NY Guidelines.</w:t>
            </w:r>
          </w:p>
          <w:p w14:paraId="34CC9FC8" w14:textId="492409FD" w:rsidR="00AF1A4D" w:rsidRDefault="00AF1A4D" w:rsidP="006F69D7">
            <w:pPr>
              <w:pStyle w:val="ListParagraph"/>
              <w:numPr>
                <w:ilvl w:val="0"/>
                <w:numId w:val="20"/>
              </w:numPr>
              <w:spacing w:before="120" w:after="120"/>
              <w:contextualSpacing w:val="0"/>
              <w:rPr>
                <w:rFonts w:ascii="Verdana" w:hAnsi="Verdana"/>
                <w:sz w:val="22"/>
                <w:szCs w:val="22"/>
              </w:rPr>
            </w:pPr>
            <w:r w:rsidRPr="006F69D7">
              <w:rPr>
                <w:rFonts w:ascii="Verdana" w:hAnsi="Verdana"/>
              </w:rPr>
              <w:t>Close the Grievance as Closed/Unresolved</w:t>
            </w:r>
            <w:r>
              <w:rPr>
                <w:rFonts w:ascii="Verdana" w:hAnsi="Verdana"/>
              </w:rPr>
              <w:t>.</w:t>
            </w:r>
          </w:p>
        </w:tc>
      </w:tr>
      <w:tr w:rsidR="00AF1A4D" w:rsidRPr="00A309B4" w14:paraId="59831376" w14:textId="77777777" w:rsidTr="00AF1A4D">
        <w:tc>
          <w:tcPr>
            <w:tcW w:w="305" w:type="pct"/>
            <w:vMerge/>
          </w:tcPr>
          <w:p w14:paraId="4D3B8B3E" w14:textId="77777777" w:rsidR="00AF1A4D" w:rsidRDefault="00AF1A4D" w:rsidP="00E26D13">
            <w:pPr>
              <w:jc w:val="center"/>
              <w:rPr>
                <w:rFonts w:ascii="Verdana" w:hAnsi="Verdana"/>
                <w:b/>
              </w:rPr>
            </w:pPr>
          </w:p>
        </w:tc>
        <w:tc>
          <w:tcPr>
            <w:tcW w:w="2013" w:type="pct"/>
          </w:tcPr>
          <w:p w14:paraId="0059AD42" w14:textId="62FB98B8" w:rsidR="00AF1A4D" w:rsidRDefault="00AF1A4D" w:rsidP="2021DE39">
            <w:pPr>
              <w:spacing w:before="120" w:after="120"/>
              <w:rPr>
                <w:rFonts w:ascii="Verdana" w:hAnsi="Verdana"/>
                <w:b/>
                <w:bCs/>
              </w:rPr>
            </w:pPr>
            <w:r w:rsidRPr="2021DE39">
              <w:rPr>
                <w:rFonts w:ascii="Verdana" w:hAnsi="Verdana"/>
                <w:b/>
                <w:bCs/>
              </w:rPr>
              <w:t>Closing the Grievance-First Call Resolution versus Closed/Resolved or Closed/Unresolved</w:t>
            </w:r>
          </w:p>
        </w:tc>
        <w:tc>
          <w:tcPr>
            <w:tcW w:w="2682" w:type="pct"/>
            <w:gridSpan w:val="2"/>
          </w:tcPr>
          <w:p w14:paraId="47AA9A6C" w14:textId="5554CCCE" w:rsidR="00AF1A4D" w:rsidRDefault="00AF1A4D" w:rsidP="2021DE39">
            <w:pPr>
              <w:pStyle w:val="ListParagraph"/>
              <w:numPr>
                <w:ilvl w:val="0"/>
                <w:numId w:val="20"/>
              </w:numPr>
              <w:spacing w:before="120" w:after="120"/>
              <w:rPr>
                <w:rFonts w:ascii="Verdana" w:hAnsi="Verdana"/>
              </w:rPr>
            </w:pPr>
            <w:r w:rsidRPr="2021DE39">
              <w:rPr>
                <w:rFonts w:ascii="Verdana" w:hAnsi="Verdana"/>
              </w:rPr>
              <w:t xml:space="preserve">If an </w:t>
            </w:r>
            <w:r w:rsidRPr="003B73AF">
              <w:rPr>
                <w:rFonts w:ascii="Verdana" w:hAnsi="Verdana"/>
              </w:rPr>
              <w:t>agent</w:t>
            </w:r>
            <w:r w:rsidRPr="2021DE39">
              <w:rPr>
                <w:rFonts w:ascii="Verdana" w:hAnsi="Verdana"/>
              </w:rPr>
              <w:t xml:space="preserve"> files a Grievance as First Call Resolution, and you work the Grievance and determine it was not a First Call Resolution, close the Grievance as Closed/Resolved.</w:t>
            </w:r>
          </w:p>
          <w:p w14:paraId="1DFA57EE" w14:textId="2D44C7AC" w:rsidR="00AF1A4D" w:rsidRDefault="00AF1A4D" w:rsidP="5592693D">
            <w:pPr>
              <w:pStyle w:val="ListParagraph"/>
              <w:numPr>
                <w:ilvl w:val="0"/>
                <w:numId w:val="20"/>
              </w:numPr>
              <w:spacing w:before="120" w:after="120"/>
              <w:rPr>
                <w:rFonts w:ascii="Verdana" w:hAnsi="Verdana"/>
              </w:rPr>
            </w:pPr>
            <w:r w:rsidRPr="2021DE39">
              <w:rPr>
                <w:rFonts w:ascii="Verdana" w:hAnsi="Verdana"/>
              </w:rPr>
              <w:t>If an agent files a Grievance as New Grievance, pending initial review and you determine if should have been a First Call Resolution Grievance, close the Grievance as First Call Resolution.</w:t>
            </w:r>
          </w:p>
          <w:p w14:paraId="0B586764" w14:textId="07B7A63B" w:rsidR="00AF1A4D" w:rsidRDefault="00AF1A4D" w:rsidP="2021DE39">
            <w:pPr>
              <w:pStyle w:val="ListParagraph"/>
              <w:numPr>
                <w:ilvl w:val="0"/>
                <w:numId w:val="20"/>
              </w:numPr>
              <w:spacing w:before="120" w:after="120"/>
              <w:rPr>
                <w:rFonts w:ascii="Verdana" w:hAnsi="Verdana"/>
              </w:rPr>
            </w:pPr>
            <w:r w:rsidRPr="2021DE39">
              <w:rPr>
                <w:rFonts w:ascii="Verdana" w:hAnsi="Verdana"/>
              </w:rPr>
              <w:t>If a Grievance is worked and the member still does not have medication, close the G/C as Closed/Unresolved.</w:t>
            </w:r>
          </w:p>
        </w:tc>
      </w:tr>
    </w:tbl>
    <w:p w14:paraId="122BBE22" w14:textId="6592F057" w:rsidR="00562FAE" w:rsidRDefault="00562FAE" w:rsidP="00562FAE">
      <w:pPr>
        <w:rPr>
          <w:rFonts w:ascii="Verdana" w:hAnsi="Verdana"/>
        </w:rPr>
      </w:pPr>
    </w:p>
    <w:p w14:paraId="511B1DEF" w14:textId="77777777" w:rsidR="008C3412" w:rsidRDefault="008C3412" w:rsidP="00562FAE">
      <w:pPr>
        <w:rPr>
          <w:rFonts w:ascii="Verdana" w:hAnsi="Verdana"/>
        </w:rPr>
      </w:pPr>
    </w:p>
    <w:p w14:paraId="3329D6B3" w14:textId="4DD968E5" w:rsidR="004C140B" w:rsidRDefault="00000000" w:rsidP="004C140B">
      <w:pPr>
        <w:jc w:val="right"/>
        <w:rPr>
          <w:rFonts w:ascii="Verdana" w:hAnsi="Verdana"/>
        </w:rPr>
      </w:pPr>
      <w:hyperlink w:anchor="_top" w:history="1">
        <w:r w:rsidR="004C140B"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B4CFB" w:rsidRPr="004D318B" w14:paraId="3A0851EC" w14:textId="77777777" w:rsidTr="000C46A4">
        <w:tc>
          <w:tcPr>
            <w:tcW w:w="5000" w:type="pct"/>
            <w:shd w:val="clear" w:color="auto" w:fill="C0C0C0"/>
          </w:tcPr>
          <w:p w14:paraId="12A0B339" w14:textId="22413FB3" w:rsidR="003B4CFB" w:rsidRPr="004D318B" w:rsidRDefault="003B4CFB" w:rsidP="00F41EC3">
            <w:pPr>
              <w:pStyle w:val="Heading2"/>
              <w:spacing w:before="120" w:after="120"/>
              <w:rPr>
                <w:rFonts w:ascii="Verdana" w:hAnsi="Verdana"/>
                <w:i w:val="0"/>
                <w:iCs w:val="0"/>
              </w:rPr>
            </w:pPr>
            <w:bookmarkStart w:id="52" w:name="_Complaints_about_CVS/pharmacy"/>
            <w:bookmarkStart w:id="53" w:name="_Complaints_about_a"/>
            <w:bookmarkStart w:id="54" w:name="_Toc487281441"/>
            <w:bookmarkStart w:id="55" w:name="OLE_LINK39"/>
            <w:bookmarkStart w:id="56" w:name="_Toc171677804"/>
            <w:bookmarkEnd w:id="52"/>
            <w:bookmarkEnd w:id="53"/>
            <w:r>
              <w:rPr>
                <w:rFonts w:ascii="Verdana" w:hAnsi="Verdana"/>
                <w:i w:val="0"/>
                <w:iCs w:val="0"/>
              </w:rPr>
              <w:t xml:space="preserve">Complaints </w:t>
            </w:r>
            <w:r w:rsidR="00F41EC3">
              <w:rPr>
                <w:rFonts w:ascii="Verdana" w:hAnsi="Verdana"/>
                <w:i w:val="0"/>
                <w:iCs w:val="0"/>
              </w:rPr>
              <w:t>A</w:t>
            </w:r>
            <w:r>
              <w:rPr>
                <w:rFonts w:ascii="Verdana" w:hAnsi="Verdana"/>
                <w:i w:val="0"/>
                <w:iCs w:val="0"/>
              </w:rPr>
              <w:t xml:space="preserve">bout </w:t>
            </w:r>
            <w:r w:rsidR="009603F3">
              <w:rPr>
                <w:rFonts w:ascii="Verdana" w:hAnsi="Verdana"/>
                <w:i w:val="0"/>
                <w:iCs w:val="0"/>
              </w:rPr>
              <w:t xml:space="preserve">a </w:t>
            </w:r>
            <w:r w:rsidR="001B089A">
              <w:rPr>
                <w:rFonts w:ascii="Verdana" w:hAnsi="Verdana"/>
                <w:i w:val="0"/>
                <w:iCs w:val="0"/>
              </w:rPr>
              <w:t xml:space="preserve">Retail </w:t>
            </w:r>
            <w:r w:rsidR="001C1745">
              <w:rPr>
                <w:rFonts w:ascii="Verdana" w:hAnsi="Verdana"/>
                <w:i w:val="0"/>
                <w:iCs w:val="0"/>
              </w:rPr>
              <w:t>P</w:t>
            </w:r>
            <w:r>
              <w:rPr>
                <w:rFonts w:ascii="Verdana" w:hAnsi="Verdana"/>
                <w:i w:val="0"/>
                <w:iCs w:val="0"/>
              </w:rPr>
              <w:t>harmacy</w:t>
            </w:r>
            <w:bookmarkEnd w:id="54"/>
            <w:bookmarkEnd w:id="56"/>
          </w:p>
        </w:tc>
      </w:tr>
    </w:tbl>
    <w:p w14:paraId="6C3B97C2" w14:textId="77777777" w:rsidR="003B4CFB" w:rsidRDefault="005A59AE" w:rsidP="00F90A91">
      <w:pPr>
        <w:spacing w:before="120" w:after="120"/>
        <w:rPr>
          <w:rFonts w:ascii="Verdana" w:hAnsi="Verdana"/>
        </w:rPr>
      </w:pPr>
      <w:r>
        <w:rPr>
          <w:rFonts w:ascii="Verdana" w:hAnsi="Verdana"/>
        </w:rPr>
        <w:t>F</w:t>
      </w:r>
      <w:r w:rsidR="003B4CFB">
        <w:rPr>
          <w:rFonts w:ascii="Verdana" w:hAnsi="Verdana"/>
        </w:rPr>
        <w:t>ollow</w:t>
      </w:r>
      <w:r w:rsidR="00923C08">
        <w:rPr>
          <w:rFonts w:ascii="Verdana" w:hAnsi="Verdana"/>
        </w:rPr>
        <w:t xml:space="preserve"> the </w:t>
      </w:r>
      <w:r w:rsidR="009603F3">
        <w:rPr>
          <w:rFonts w:ascii="Verdana" w:hAnsi="Verdana"/>
        </w:rPr>
        <w:t>step</w:t>
      </w:r>
      <w:r w:rsidR="00923C08">
        <w:rPr>
          <w:rFonts w:ascii="Verdana" w:hAnsi="Verdana"/>
        </w:rPr>
        <w:t>s</w:t>
      </w:r>
      <w:r w:rsidR="009603F3">
        <w:rPr>
          <w:rFonts w:ascii="Verdana" w:hAnsi="Verdana"/>
        </w:rPr>
        <w:t xml:space="preserve"> </w:t>
      </w:r>
      <w:r w:rsidR="001B089A">
        <w:rPr>
          <w:rFonts w:ascii="Verdana" w:hAnsi="Verdana"/>
        </w:rPr>
        <w:t>below</w:t>
      </w:r>
      <w:r w:rsidR="003B4CFB">
        <w:rPr>
          <w:rFonts w:ascii="Verdana" w:hAnsi="Verdana"/>
        </w:rPr>
        <w:t xml:space="preserve"> when the </w:t>
      </w:r>
      <w:r w:rsidR="003B4CFB" w:rsidRPr="003B73AF">
        <w:rPr>
          <w:rFonts w:ascii="Verdana" w:hAnsi="Verdana"/>
        </w:rPr>
        <w:t>complaint</w:t>
      </w:r>
      <w:r w:rsidR="003B4CFB">
        <w:rPr>
          <w:rFonts w:ascii="Verdana" w:hAnsi="Verdana"/>
        </w:rPr>
        <w:t xml:space="preserve"> involves a </w:t>
      </w:r>
      <w:r w:rsidR="00923C08">
        <w:rPr>
          <w:rFonts w:ascii="Verdana" w:hAnsi="Verdana"/>
        </w:rPr>
        <w:t>R</w:t>
      </w:r>
      <w:r w:rsidR="003B4CFB">
        <w:rPr>
          <w:rFonts w:ascii="Verdana" w:hAnsi="Verdana"/>
        </w:rPr>
        <w:t xml:space="preserve">etail </w:t>
      </w:r>
      <w:r w:rsidR="001C1745">
        <w:rPr>
          <w:rFonts w:ascii="Verdana" w:hAnsi="Verdana"/>
        </w:rPr>
        <w:t>P</w:t>
      </w:r>
      <w:r w:rsidR="003B4CFB">
        <w:rPr>
          <w:rFonts w:ascii="Verdana" w:hAnsi="Verdana"/>
        </w:rPr>
        <w:t>harmacy: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1935"/>
        <w:gridCol w:w="1338"/>
        <w:gridCol w:w="9053"/>
      </w:tblGrid>
      <w:tr w:rsidR="00F03A34" w:rsidRPr="005D4E8C" w14:paraId="20F35D81" w14:textId="77777777" w:rsidTr="001A2C42">
        <w:tc>
          <w:tcPr>
            <w:tcW w:w="256" w:type="pct"/>
            <w:shd w:val="clear" w:color="auto" w:fill="D9D9D9" w:themeFill="background1" w:themeFillShade="D9"/>
          </w:tcPr>
          <w:p w14:paraId="58CD9010" w14:textId="77777777" w:rsidR="003B4CFB" w:rsidRPr="005D4E8C" w:rsidRDefault="003B4CFB" w:rsidP="00F41EC3">
            <w:pPr>
              <w:spacing w:before="120" w:after="120"/>
              <w:jc w:val="center"/>
              <w:rPr>
                <w:rFonts w:ascii="Verdana" w:hAnsi="Verdana"/>
                <w:b/>
              </w:rPr>
            </w:pPr>
            <w:r w:rsidRPr="005D4E8C">
              <w:rPr>
                <w:rFonts w:ascii="Verdana" w:hAnsi="Verdana"/>
                <w:b/>
              </w:rPr>
              <w:t>Step</w:t>
            </w:r>
          </w:p>
        </w:tc>
        <w:tc>
          <w:tcPr>
            <w:tcW w:w="4744" w:type="pct"/>
            <w:gridSpan w:val="3"/>
            <w:shd w:val="clear" w:color="auto" w:fill="D9D9D9" w:themeFill="background1" w:themeFillShade="D9"/>
          </w:tcPr>
          <w:p w14:paraId="611C97AB" w14:textId="77777777" w:rsidR="003B4CFB" w:rsidRPr="005D4E8C" w:rsidRDefault="003B4CFB" w:rsidP="00F41EC3">
            <w:pPr>
              <w:spacing w:before="120" w:after="120"/>
              <w:jc w:val="center"/>
              <w:rPr>
                <w:rFonts w:ascii="Verdana" w:hAnsi="Verdana"/>
                <w:b/>
              </w:rPr>
            </w:pPr>
            <w:r w:rsidRPr="005D4E8C">
              <w:rPr>
                <w:rFonts w:ascii="Verdana" w:hAnsi="Verdana"/>
                <w:b/>
              </w:rPr>
              <w:t>Action</w:t>
            </w:r>
          </w:p>
        </w:tc>
      </w:tr>
      <w:tr w:rsidR="00E921F1" w:rsidRPr="005D4E8C" w14:paraId="13A9C5E1" w14:textId="77777777" w:rsidTr="001A2C42">
        <w:tc>
          <w:tcPr>
            <w:tcW w:w="256" w:type="pct"/>
          </w:tcPr>
          <w:p w14:paraId="3356E44C" w14:textId="77777777" w:rsidR="003B4CFB" w:rsidRPr="005D4E8C" w:rsidRDefault="003B4CFB" w:rsidP="00F90A91">
            <w:pPr>
              <w:spacing w:before="120" w:after="120"/>
              <w:jc w:val="center"/>
              <w:rPr>
                <w:rFonts w:ascii="Verdana" w:hAnsi="Verdana"/>
                <w:b/>
              </w:rPr>
            </w:pPr>
            <w:r w:rsidRPr="005D4E8C">
              <w:rPr>
                <w:rFonts w:ascii="Verdana" w:hAnsi="Verdana"/>
                <w:b/>
              </w:rPr>
              <w:t>1</w:t>
            </w:r>
          </w:p>
        </w:tc>
        <w:tc>
          <w:tcPr>
            <w:tcW w:w="4744" w:type="pct"/>
            <w:gridSpan w:val="3"/>
          </w:tcPr>
          <w:p w14:paraId="2781078F" w14:textId="47F82EB1" w:rsidR="003F72F0" w:rsidRDefault="00DF3778" w:rsidP="00F90A91">
            <w:pPr>
              <w:spacing w:before="120" w:after="120"/>
              <w:rPr>
                <w:rFonts w:ascii="Verdana" w:hAnsi="Verdana"/>
              </w:rPr>
            </w:pPr>
            <w:r>
              <w:rPr>
                <w:rFonts w:ascii="Verdana" w:hAnsi="Verdana"/>
              </w:rPr>
              <w:t>Obtain</w:t>
            </w:r>
            <w:r w:rsidR="00212425">
              <w:rPr>
                <w:rFonts w:ascii="Verdana" w:hAnsi="Verdana"/>
              </w:rPr>
              <w:t xml:space="preserve"> the </w:t>
            </w:r>
            <w:r w:rsidR="00DF408B" w:rsidRPr="003B4CFB">
              <w:rPr>
                <w:rFonts w:ascii="Verdana" w:hAnsi="Verdana"/>
              </w:rPr>
              <w:t>member’s</w:t>
            </w:r>
            <w:r w:rsidR="003B4CFB" w:rsidRPr="003B4CFB">
              <w:rPr>
                <w:rFonts w:ascii="Verdana" w:hAnsi="Verdana"/>
              </w:rPr>
              <w:t xml:space="preserve"> name, address, phone number, DOB (for pharmacy issues), store address, and </w:t>
            </w:r>
            <w:r w:rsidR="00B93F45" w:rsidRPr="003B4CFB">
              <w:rPr>
                <w:rFonts w:ascii="Verdana" w:hAnsi="Verdana"/>
              </w:rPr>
              <w:t>a summary</w:t>
            </w:r>
            <w:r w:rsidR="003B4CFB" w:rsidRPr="003B4CFB">
              <w:rPr>
                <w:rFonts w:ascii="Verdana" w:hAnsi="Verdana"/>
              </w:rPr>
              <w:t xml:space="preserve"> of the issue</w:t>
            </w:r>
            <w:r w:rsidR="00F30B58">
              <w:rPr>
                <w:rFonts w:ascii="Verdana" w:hAnsi="Verdana"/>
              </w:rPr>
              <w:t xml:space="preserve"> from the </w:t>
            </w:r>
            <w:r w:rsidR="00F90A91">
              <w:rPr>
                <w:rFonts w:ascii="Verdana" w:hAnsi="Verdana"/>
              </w:rPr>
              <w:t>S</w:t>
            </w:r>
            <w:r w:rsidR="00F30B58">
              <w:rPr>
                <w:rFonts w:ascii="Verdana" w:hAnsi="Verdana"/>
              </w:rPr>
              <w:t>ale</w:t>
            </w:r>
            <w:r w:rsidR="00F90A91">
              <w:rPr>
                <w:rFonts w:ascii="Verdana" w:hAnsi="Verdana"/>
              </w:rPr>
              <w:t>s</w:t>
            </w:r>
            <w:r w:rsidR="00F30B58">
              <w:rPr>
                <w:rFonts w:ascii="Verdana" w:hAnsi="Verdana"/>
              </w:rPr>
              <w:t>force</w:t>
            </w:r>
            <w:r w:rsidR="00923C08">
              <w:rPr>
                <w:rFonts w:ascii="Verdana" w:hAnsi="Verdana"/>
              </w:rPr>
              <w:t>.com</w:t>
            </w:r>
            <w:r w:rsidR="00F30B58">
              <w:rPr>
                <w:rFonts w:ascii="Verdana" w:hAnsi="Verdana"/>
              </w:rPr>
              <w:t xml:space="preserve"> case</w:t>
            </w:r>
            <w:r w:rsidR="003F72F0">
              <w:rPr>
                <w:rFonts w:ascii="Verdana" w:hAnsi="Verdana"/>
              </w:rPr>
              <w:t>.</w:t>
            </w:r>
          </w:p>
          <w:p w14:paraId="03C41016" w14:textId="3E71364B" w:rsidR="003F72F0" w:rsidRPr="005D4E8C" w:rsidRDefault="001C1745" w:rsidP="00F90A91">
            <w:pPr>
              <w:spacing w:before="120" w:after="120"/>
              <w:rPr>
                <w:rFonts w:ascii="Verdana" w:hAnsi="Verdana"/>
              </w:rPr>
            </w:pPr>
            <w:r w:rsidRPr="001C1745">
              <w:rPr>
                <w:rFonts w:ascii="Verdana" w:hAnsi="Verdana"/>
                <w:b/>
              </w:rPr>
              <w:t>Note:</w:t>
            </w:r>
            <w:r>
              <w:rPr>
                <w:rFonts w:ascii="Verdana" w:hAnsi="Verdana"/>
              </w:rPr>
              <w:t xml:space="preserve">  </w:t>
            </w:r>
            <w:r w:rsidR="00212425">
              <w:rPr>
                <w:rFonts w:ascii="Verdana" w:hAnsi="Verdana"/>
              </w:rPr>
              <w:t xml:space="preserve">This information should be available in the </w:t>
            </w:r>
            <w:r w:rsidR="00B03A8B">
              <w:rPr>
                <w:rFonts w:ascii="Verdana" w:hAnsi="Verdana"/>
              </w:rPr>
              <w:t>Grievance</w:t>
            </w:r>
            <w:r w:rsidR="00212425">
              <w:rPr>
                <w:rFonts w:ascii="Verdana" w:hAnsi="Verdana"/>
              </w:rPr>
              <w:t xml:space="preserve"> request.</w:t>
            </w:r>
          </w:p>
        </w:tc>
      </w:tr>
      <w:tr w:rsidR="00E921F1" w:rsidRPr="005D4E8C" w14:paraId="1B07284F" w14:textId="77777777" w:rsidTr="001A2C42">
        <w:tc>
          <w:tcPr>
            <w:tcW w:w="256" w:type="pct"/>
            <w:vMerge w:val="restart"/>
          </w:tcPr>
          <w:p w14:paraId="731910D1" w14:textId="77777777" w:rsidR="009B1502" w:rsidRPr="005D4E8C" w:rsidRDefault="009B1502" w:rsidP="00F90A91">
            <w:pPr>
              <w:spacing w:before="120" w:after="120"/>
              <w:jc w:val="center"/>
              <w:rPr>
                <w:rFonts w:ascii="Verdana" w:hAnsi="Verdana"/>
                <w:b/>
              </w:rPr>
            </w:pPr>
            <w:r w:rsidRPr="005D4E8C">
              <w:rPr>
                <w:rFonts w:ascii="Verdana" w:hAnsi="Verdana"/>
                <w:b/>
              </w:rPr>
              <w:t>2</w:t>
            </w:r>
          </w:p>
        </w:tc>
        <w:tc>
          <w:tcPr>
            <w:tcW w:w="4744" w:type="pct"/>
            <w:gridSpan w:val="3"/>
            <w:tcBorders>
              <w:bottom w:val="single" w:sz="4" w:space="0" w:color="auto"/>
            </w:tcBorders>
          </w:tcPr>
          <w:p w14:paraId="5C53EF10" w14:textId="3555CFB6" w:rsidR="009B1502" w:rsidRPr="005D4E8C" w:rsidRDefault="009B1502" w:rsidP="00F90A91">
            <w:pPr>
              <w:spacing w:before="120" w:after="120"/>
              <w:rPr>
                <w:rFonts w:ascii="Verdana" w:hAnsi="Verdana"/>
              </w:rPr>
            </w:pPr>
            <w:r>
              <w:rPr>
                <w:rFonts w:ascii="Verdana" w:hAnsi="Verdana"/>
              </w:rPr>
              <w:t>Use the information below based on the urgency and type of the complaint.</w:t>
            </w:r>
          </w:p>
        </w:tc>
      </w:tr>
      <w:tr w:rsidR="00B766CF" w:rsidRPr="005D4E8C" w14:paraId="55949B7E" w14:textId="77777777" w:rsidTr="001A2C42">
        <w:tc>
          <w:tcPr>
            <w:tcW w:w="256" w:type="pct"/>
            <w:vMerge/>
          </w:tcPr>
          <w:p w14:paraId="7CA21CF6" w14:textId="77777777" w:rsidR="009B1502" w:rsidRPr="005D4E8C" w:rsidRDefault="009B1502" w:rsidP="009B1502">
            <w:pPr>
              <w:jc w:val="center"/>
              <w:rPr>
                <w:rFonts w:ascii="Verdana" w:hAnsi="Verdana"/>
                <w:b/>
              </w:rPr>
            </w:pPr>
          </w:p>
        </w:tc>
        <w:tc>
          <w:tcPr>
            <w:tcW w:w="863" w:type="pct"/>
            <w:shd w:val="clear" w:color="auto" w:fill="D9D9D9" w:themeFill="background1" w:themeFillShade="D9"/>
          </w:tcPr>
          <w:p w14:paraId="723E0765" w14:textId="77777777" w:rsidR="009B1502" w:rsidRPr="00212425" w:rsidRDefault="009B1502" w:rsidP="00F41EC3">
            <w:pPr>
              <w:spacing w:before="120" w:after="120"/>
              <w:jc w:val="center"/>
              <w:rPr>
                <w:rFonts w:ascii="Verdana" w:hAnsi="Verdana"/>
                <w:b/>
              </w:rPr>
            </w:pPr>
            <w:r w:rsidRPr="00212425">
              <w:rPr>
                <w:rFonts w:ascii="Verdana" w:hAnsi="Verdana"/>
                <w:b/>
              </w:rPr>
              <w:t>If...</w:t>
            </w:r>
          </w:p>
        </w:tc>
        <w:tc>
          <w:tcPr>
            <w:tcW w:w="3881" w:type="pct"/>
            <w:gridSpan w:val="2"/>
            <w:shd w:val="clear" w:color="auto" w:fill="D9D9D9" w:themeFill="background1" w:themeFillShade="D9"/>
          </w:tcPr>
          <w:p w14:paraId="50AE9B9C" w14:textId="77777777" w:rsidR="009B1502" w:rsidRPr="00212425" w:rsidRDefault="009B1502" w:rsidP="00F41EC3">
            <w:pPr>
              <w:spacing w:before="120" w:after="120"/>
              <w:jc w:val="center"/>
              <w:rPr>
                <w:rFonts w:ascii="Verdana" w:hAnsi="Verdana"/>
                <w:b/>
              </w:rPr>
            </w:pPr>
            <w:r w:rsidRPr="00212425">
              <w:rPr>
                <w:rFonts w:ascii="Verdana" w:hAnsi="Verdana"/>
                <w:b/>
              </w:rPr>
              <w:t>Then...</w:t>
            </w:r>
          </w:p>
        </w:tc>
      </w:tr>
      <w:tr w:rsidR="00B766CF" w:rsidRPr="005D4E8C" w14:paraId="00027C0C" w14:textId="77777777" w:rsidTr="001A2C42">
        <w:tc>
          <w:tcPr>
            <w:tcW w:w="256" w:type="pct"/>
            <w:vMerge/>
          </w:tcPr>
          <w:p w14:paraId="411E1939" w14:textId="77777777" w:rsidR="009B1502" w:rsidRPr="005D4E8C" w:rsidRDefault="009B1502" w:rsidP="009B1502">
            <w:pPr>
              <w:jc w:val="center"/>
              <w:rPr>
                <w:rFonts w:ascii="Verdana" w:hAnsi="Verdana"/>
                <w:b/>
              </w:rPr>
            </w:pPr>
          </w:p>
        </w:tc>
        <w:tc>
          <w:tcPr>
            <w:tcW w:w="863" w:type="pct"/>
          </w:tcPr>
          <w:p w14:paraId="3ABA817D" w14:textId="77777777" w:rsidR="009B1502" w:rsidRPr="003B4CFB" w:rsidRDefault="009B1502" w:rsidP="00F90A91">
            <w:pPr>
              <w:spacing w:before="120" w:after="120"/>
              <w:rPr>
                <w:rFonts w:ascii="Verdana" w:hAnsi="Verdana"/>
              </w:rPr>
            </w:pPr>
            <w:r>
              <w:rPr>
                <w:rFonts w:ascii="Verdana" w:hAnsi="Verdana"/>
              </w:rPr>
              <w:t xml:space="preserve">Urgent issue </w:t>
            </w:r>
            <w:r w:rsidRPr="003B4CFB">
              <w:rPr>
                <w:rFonts w:ascii="Verdana" w:hAnsi="Verdana"/>
              </w:rPr>
              <w:t>such as media threat, life threatening, child ingestion, legal action, etc.</w:t>
            </w:r>
          </w:p>
        </w:tc>
        <w:tc>
          <w:tcPr>
            <w:tcW w:w="3881" w:type="pct"/>
            <w:gridSpan w:val="2"/>
          </w:tcPr>
          <w:p w14:paraId="32963035" w14:textId="069FF8DE" w:rsidR="009B1502" w:rsidRPr="00F877B4" w:rsidRDefault="009B1502" w:rsidP="00F90A91">
            <w:pPr>
              <w:spacing w:before="120" w:after="120"/>
              <w:rPr>
                <w:rFonts w:ascii="Verdana" w:hAnsi="Verdana"/>
                <w:b/>
              </w:rPr>
            </w:pPr>
            <w:r>
              <w:rPr>
                <w:rFonts w:ascii="Verdana" w:hAnsi="Verdana"/>
              </w:rPr>
              <w:t xml:space="preserve">Contact Customer Relations by phone:  </w:t>
            </w:r>
            <w:r w:rsidRPr="00F877B4">
              <w:rPr>
                <w:rFonts w:ascii="Verdana" w:hAnsi="Verdana"/>
                <w:b/>
              </w:rPr>
              <w:t>1-888-447-7524</w:t>
            </w:r>
            <w:r w:rsidR="009D186C">
              <w:rPr>
                <w:rFonts w:ascii="Verdana" w:hAnsi="Verdana"/>
                <w:b/>
              </w:rPr>
              <w:t>.</w:t>
            </w:r>
          </w:p>
          <w:p w14:paraId="7D3BF3BC" w14:textId="483D096C" w:rsidR="009B1502" w:rsidRPr="003B4CFB" w:rsidRDefault="009B1502" w:rsidP="00F90A91">
            <w:pPr>
              <w:spacing w:before="120" w:after="120"/>
              <w:rPr>
                <w:rFonts w:ascii="Verdana" w:hAnsi="Verdana"/>
              </w:rPr>
            </w:pPr>
            <w:r w:rsidRPr="00F877B4">
              <w:rPr>
                <w:rFonts w:ascii="Verdana" w:hAnsi="Verdana"/>
                <w:b/>
              </w:rPr>
              <w:t xml:space="preserve">Hours of </w:t>
            </w:r>
            <w:r w:rsidR="00F877B4">
              <w:rPr>
                <w:rFonts w:ascii="Verdana" w:hAnsi="Verdana"/>
                <w:b/>
              </w:rPr>
              <w:t>O</w:t>
            </w:r>
            <w:r w:rsidRPr="00F877B4">
              <w:rPr>
                <w:rFonts w:ascii="Verdana" w:hAnsi="Verdana"/>
                <w:b/>
              </w:rPr>
              <w:t>peration:</w:t>
            </w:r>
            <w:r w:rsidR="00F90A91">
              <w:rPr>
                <w:rFonts w:ascii="Verdana" w:hAnsi="Verdana"/>
                <w:b/>
              </w:rPr>
              <w:t xml:space="preserve">  </w:t>
            </w:r>
            <w:r w:rsidR="00F877B4">
              <w:rPr>
                <w:rFonts w:ascii="Verdana" w:hAnsi="Verdana"/>
              </w:rPr>
              <w:t xml:space="preserve">Monday thru </w:t>
            </w:r>
            <w:r w:rsidR="008A52E4">
              <w:rPr>
                <w:rFonts w:ascii="Verdana" w:hAnsi="Verdana"/>
              </w:rPr>
              <w:t>Friday</w:t>
            </w:r>
            <w:r w:rsidR="008A52E4" w:rsidRPr="003B4CFB">
              <w:rPr>
                <w:rFonts w:ascii="Verdana" w:hAnsi="Verdana"/>
              </w:rPr>
              <w:t xml:space="preserve"> 7:30</w:t>
            </w:r>
            <w:r w:rsidR="00F877B4">
              <w:rPr>
                <w:rFonts w:ascii="Verdana" w:hAnsi="Verdana"/>
              </w:rPr>
              <w:t xml:space="preserve"> </w:t>
            </w:r>
            <w:r w:rsidRPr="003B4CFB">
              <w:rPr>
                <w:rFonts w:ascii="Verdana" w:hAnsi="Verdana"/>
              </w:rPr>
              <w:t>am -</w:t>
            </w:r>
            <w:r w:rsidR="00CA6E36">
              <w:rPr>
                <w:rFonts w:ascii="Verdana" w:hAnsi="Verdana"/>
              </w:rPr>
              <w:t xml:space="preserve"> </w:t>
            </w:r>
            <w:r w:rsidR="00F877B4">
              <w:rPr>
                <w:rFonts w:ascii="Verdana" w:hAnsi="Verdana"/>
              </w:rPr>
              <w:t xml:space="preserve">6 </w:t>
            </w:r>
            <w:r w:rsidRPr="003B4CFB">
              <w:rPr>
                <w:rFonts w:ascii="Verdana" w:hAnsi="Verdana"/>
              </w:rPr>
              <w:t xml:space="preserve">pm </w:t>
            </w:r>
            <w:r w:rsidR="00F877B4">
              <w:rPr>
                <w:rFonts w:ascii="Verdana" w:hAnsi="Verdana"/>
              </w:rPr>
              <w:t>CT</w:t>
            </w:r>
            <w:r w:rsidR="00F90A91">
              <w:rPr>
                <w:rFonts w:ascii="Verdana" w:hAnsi="Verdana"/>
              </w:rPr>
              <w:t xml:space="preserve"> (n</w:t>
            </w:r>
            <w:r w:rsidR="00F877B4">
              <w:rPr>
                <w:rFonts w:ascii="Verdana" w:hAnsi="Verdana"/>
              </w:rPr>
              <w:t>o weekend hours</w:t>
            </w:r>
            <w:r w:rsidR="00F90A91">
              <w:rPr>
                <w:rFonts w:ascii="Verdana" w:hAnsi="Verdana"/>
              </w:rPr>
              <w:t>)</w:t>
            </w:r>
          </w:p>
        </w:tc>
      </w:tr>
      <w:tr w:rsidR="00B766CF" w:rsidRPr="005D4E8C" w14:paraId="1198E2C8" w14:textId="77777777" w:rsidTr="001A2C42">
        <w:tc>
          <w:tcPr>
            <w:tcW w:w="256" w:type="pct"/>
            <w:vMerge/>
          </w:tcPr>
          <w:p w14:paraId="7A5D7880" w14:textId="77777777" w:rsidR="0015432E" w:rsidRPr="005D4E8C" w:rsidRDefault="0015432E" w:rsidP="0015432E">
            <w:pPr>
              <w:jc w:val="center"/>
              <w:rPr>
                <w:rFonts w:ascii="Verdana" w:hAnsi="Verdana"/>
                <w:b/>
              </w:rPr>
            </w:pPr>
          </w:p>
        </w:tc>
        <w:tc>
          <w:tcPr>
            <w:tcW w:w="863" w:type="pct"/>
          </w:tcPr>
          <w:p w14:paraId="6EE4C3C7" w14:textId="21F9F6DF" w:rsidR="0015432E" w:rsidRPr="00DB52C9" w:rsidRDefault="0015432E" w:rsidP="007C2902">
            <w:pPr>
              <w:spacing w:before="120" w:after="120"/>
              <w:rPr>
                <w:rFonts w:ascii="Verdana" w:hAnsi="Verdana"/>
                <w:b/>
                <w:bCs/>
              </w:rPr>
            </w:pPr>
            <w:bookmarkStart w:id="57" w:name="OLE_LINK25"/>
            <w:r>
              <w:rPr>
                <w:rFonts w:ascii="Verdana" w:hAnsi="Verdana"/>
              </w:rPr>
              <w:t xml:space="preserve">All other non-urgent / non-pharmacy compliance complaints about </w:t>
            </w:r>
            <w:r w:rsidR="0090134D">
              <w:rPr>
                <w:rFonts w:ascii="Verdana" w:hAnsi="Verdana"/>
              </w:rPr>
              <w:t xml:space="preserve">our </w:t>
            </w:r>
            <w:r w:rsidR="006D0D2B" w:rsidRPr="00DB52C9">
              <w:rPr>
                <w:rFonts w:ascii="Verdana" w:hAnsi="Verdana"/>
                <w:b/>
                <w:bCs/>
              </w:rPr>
              <w:t xml:space="preserve">CVS Retail Pharmacies </w:t>
            </w:r>
          </w:p>
          <w:bookmarkEnd w:id="57"/>
          <w:p w14:paraId="78D4298E" w14:textId="77777777" w:rsidR="006D0D2B" w:rsidRDefault="006D0D2B" w:rsidP="009B2828">
            <w:pPr>
              <w:numPr>
                <w:ilvl w:val="0"/>
                <w:numId w:val="10"/>
              </w:numPr>
              <w:spacing w:before="120" w:after="120"/>
              <w:rPr>
                <w:rFonts w:ascii="Verdana" w:hAnsi="Verdana"/>
              </w:rPr>
            </w:pPr>
            <w:r>
              <w:rPr>
                <w:rFonts w:ascii="Verdana" w:hAnsi="Verdana"/>
              </w:rPr>
              <w:t>Wait Times</w:t>
            </w:r>
          </w:p>
          <w:p w14:paraId="7E4B2657" w14:textId="77777777" w:rsidR="006D0D2B" w:rsidRDefault="006D0D2B" w:rsidP="009B2828">
            <w:pPr>
              <w:numPr>
                <w:ilvl w:val="0"/>
                <w:numId w:val="10"/>
              </w:numPr>
              <w:spacing w:before="120" w:after="120"/>
              <w:rPr>
                <w:rFonts w:ascii="Verdana" w:hAnsi="Verdana"/>
              </w:rPr>
            </w:pPr>
            <w:r>
              <w:rPr>
                <w:rFonts w:ascii="Verdana" w:hAnsi="Verdana"/>
              </w:rPr>
              <w:t>Out of Stock Items</w:t>
            </w:r>
          </w:p>
          <w:p w14:paraId="240ADE41" w14:textId="77777777" w:rsidR="006D0D2B" w:rsidRDefault="006D0D2B" w:rsidP="009B2828">
            <w:pPr>
              <w:numPr>
                <w:ilvl w:val="0"/>
                <w:numId w:val="10"/>
              </w:numPr>
              <w:spacing w:before="120" w:after="120"/>
              <w:rPr>
                <w:rFonts w:ascii="Verdana" w:hAnsi="Verdana"/>
              </w:rPr>
            </w:pPr>
            <w:r>
              <w:rPr>
                <w:rFonts w:ascii="Verdana" w:hAnsi="Verdana"/>
              </w:rPr>
              <w:t>Store Cleanliness</w:t>
            </w:r>
          </w:p>
          <w:p w14:paraId="4FFD26D3" w14:textId="77777777" w:rsidR="006D0D2B" w:rsidRDefault="006D0D2B" w:rsidP="009B2828">
            <w:pPr>
              <w:numPr>
                <w:ilvl w:val="0"/>
                <w:numId w:val="10"/>
              </w:numPr>
              <w:spacing w:before="120" w:after="120"/>
              <w:rPr>
                <w:rFonts w:ascii="Verdana" w:hAnsi="Verdana"/>
              </w:rPr>
            </w:pPr>
            <w:r>
              <w:rPr>
                <w:rFonts w:ascii="Verdana" w:hAnsi="Verdana"/>
              </w:rPr>
              <w:t>Rude Employees</w:t>
            </w:r>
          </w:p>
          <w:p w14:paraId="3DC743DF" w14:textId="77777777" w:rsidR="006D0D2B" w:rsidRDefault="006D0D2B" w:rsidP="009B2828">
            <w:pPr>
              <w:numPr>
                <w:ilvl w:val="1"/>
                <w:numId w:val="10"/>
              </w:numPr>
              <w:spacing w:before="120" w:after="120"/>
              <w:ind w:left="1080"/>
              <w:rPr>
                <w:rFonts w:ascii="Verdana" w:hAnsi="Verdana"/>
              </w:rPr>
            </w:pPr>
            <w:r>
              <w:rPr>
                <w:rFonts w:ascii="Verdana" w:hAnsi="Verdana"/>
              </w:rPr>
              <w:t>Except when physical or verbal abuse is involved</w:t>
            </w:r>
          </w:p>
          <w:p w14:paraId="5937AC0B" w14:textId="77777777" w:rsidR="00F877B4" w:rsidRPr="003B4CFB" w:rsidRDefault="00F877B4">
            <w:pPr>
              <w:spacing w:before="120" w:after="120"/>
              <w:rPr>
                <w:rFonts w:ascii="Verdana" w:hAnsi="Verdana"/>
              </w:rPr>
            </w:pPr>
          </w:p>
        </w:tc>
        <w:tc>
          <w:tcPr>
            <w:tcW w:w="3881" w:type="pct"/>
            <w:gridSpan w:val="2"/>
            <w:tcBorders>
              <w:bottom w:val="single" w:sz="4" w:space="0" w:color="auto"/>
            </w:tcBorders>
          </w:tcPr>
          <w:p w14:paraId="3A9AFE36" w14:textId="0EF551EA" w:rsidR="0011384B" w:rsidRPr="00910EF5" w:rsidRDefault="2F945D6B" w:rsidP="00910EF5">
            <w:pPr>
              <w:pStyle w:val="ListParagraph"/>
              <w:numPr>
                <w:ilvl w:val="0"/>
                <w:numId w:val="60"/>
              </w:numPr>
              <w:spacing w:before="120" w:after="120"/>
              <w:rPr>
                <w:rFonts w:ascii="Verdana" w:hAnsi="Verdana"/>
              </w:rPr>
            </w:pPr>
            <w:r w:rsidRPr="00910EF5">
              <w:rPr>
                <w:rFonts w:ascii="Verdana" w:hAnsi="Verdana"/>
              </w:rPr>
              <w:t xml:space="preserve">Submit a SalesForce </w:t>
            </w:r>
            <w:r w:rsidR="29A16ECD" w:rsidRPr="00910EF5">
              <w:rPr>
                <w:rFonts w:ascii="Verdana" w:hAnsi="Verdana"/>
              </w:rPr>
              <w:t>General C</w:t>
            </w:r>
            <w:r w:rsidRPr="00910EF5">
              <w:rPr>
                <w:rFonts w:ascii="Verdana" w:hAnsi="Verdana"/>
              </w:rPr>
              <w:t xml:space="preserve">ase to </w:t>
            </w:r>
            <w:r w:rsidR="062C1ECB" w:rsidRPr="00910EF5">
              <w:rPr>
                <w:rFonts w:ascii="Verdana" w:hAnsi="Verdana"/>
              </w:rPr>
              <w:t xml:space="preserve">CVS Pharmacy Complaint, </w:t>
            </w:r>
            <w:r w:rsidR="5DEF245E" w:rsidRPr="2021DE39">
              <w:t>C</w:t>
            </w:r>
            <w:r w:rsidR="5DEF245E" w:rsidRPr="00910EF5">
              <w:rPr>
                <w:rFonts w:ascii="Verdana" w:hAnsi="Verdana"/>
              </w:rPr>
              <w:t>ategory Business Area - CVS/Pharmacy Retail</w:t>
            </w:r>
            <w:r w:rsidR="00FC35FB" w:rsidRPr="00910EF5">
              <w:rPr>
                <w:rFonts w:ascii="Verdana" w:hAnsi="Verdana"/>
              </w:rPr>
              <w:t>.</w:t>
            </w:r>
          </w:p>
          <w:p w14:paraId="2C3DD9A6" w14:textId="2344FC0F" w:rsidR="0011384B" w:rsidRPr="005561CE" w:rsidRDefault="03E89684" w:rsidP="2021DE39">
            <w:pPr>
              <w:pStyle w:val="ListParagraph"/>
              <w:numPr>
                <w:ilvl w:val="0"/>
                <w:numId w:val="55"/>
              </w:numPr>
              <w:spacing w:before="120" w:after="120" w:line="276" w:lineRule="auto"/>
              <w:rPr>
                <w:rFonts w:ascii="Verdana" w:hAnsi="Verdana" w:cs="Arial"/>
              </w:rPr>
            </w:pPr>
            <w:r w:rsidRPr="2021DE39">
              <w:rPr>
                <w:rFonts w:ascii="Verdana" w:hAnsi="Verdana" w:cs="Arial"/>
              </w:rPr>
              <w:t xml:space="preserve">Include the Grievance ID number in the description. </w:t>
            </w:r>
          </w:p>
          <w:p w14:paraId="243AA225" w14:textId="77777777" w:rsidR="0011384B" w:rsidRDefault="2F945D6B" w:rsidP="005561CE">
            <w:pPr>
              <w:pStyle w:val="ListParagraph"/>
              <w:spacing w:before="120" w:after="120" w:line="276" w:lineRule="auto"/>
              <w:rPr>
                <w:rFonts w:ascii="Verdana" w:hAnsi="Verdana"/>
              </w:rPr>
            </w:pPr>
            <w:r w:rsidRPr="2021DE39">
              <w:rPr>
                <w:rFonts w:ascii="Verdana" w:hAnsi="Verdana"/>
                <w:b/>
                <w:bCs/>
              </w:rPr>
              <w:t>Note:</w:t>
            </w:r>
            <w:r w:rsidRPr="2021DE39">
              <w:rPr>
                <w:rFonts w:ascii="Verdana" w:hAnsi="Verdana"/>
              </w:rPr>
              <w:t xml:space="preserve">  The Grievance can remain open to 10 days while resolving. </w:t>
            </w:r>
          </w:p>
          <w:p w14:paraId="17712018" w14:textId="77777777" w:rsidR="000E0A14" w:rsidRPr="009D186C" w:rsidRDefault="000E0A14" w:rsidP="005561CE">
            <w:pPr>
              <w:pStyle w:val="ListParagraph"/>
              <w:spacing w:before="120" w:after="120" w:line="276" w:lineRule="auto"/>
              <w:rPr>
                <w:rFonts w:ascii="Verdana" w:hAnsi="Verdana"/>
              </w:rPr>
            </w:pPr>
          </w:p>
          <w:p w14:paraId="622864BA" w14:textId="2E79542E" w:rsidR="000E0A14" w:rsidRDefault="001A2C42" w:rsidP="005561CE">
            <w:pPr>
              <w:pStyle w:val="ListParagraph"/>
              <w:numPr>
                <w:ilvl w:val="0"/>
                <w:numId w:val="55"/>
              </w:numPr>
              <w:spacing w:before="120" w:after="120" w:line="276" w:lineRule="auto"/>
              <w:rPr>
                <w:rFonts w:ascii="Verdana" w:hAnsi="Verdana"/>
              </w:rPr>
            </w:pPr>
            <w:r>
              <w:rPr>
                <w:noProof/>
              </w:rPr>
              <w:drawing>
                <wp:inline distT="0" distB="0" distL="0" distR="0" wp14:anchorId="27F56174" wp14:editId="0BA86AE6">
                  <wp:extent cx="304762" cy="304762"/>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rPr>
              <w:t xml:space="preserve"> </w:t>
            </w:r>
            <w:r w:rsidR="0072096F">
              <w:rPr>
                <w:rFonts w:ascii="Verdana" w:hAnsi="Verdana"/>
              </w:rPr>
              <w:t>Included questions that need to answered by the pharmacy</w:t>
            </w:r>
            <w:r w:rsidR="00C262C8">
              <w:rPr>
                <w:rFonts w:ascii="Verdana" w:hAnsi="Verdana"/>
              </w:rPr>
              <w:t xml:space="preserve"> to address the member’s concerns. </w:t>
            </w:r>
          </w:p>
          <w:p w14:paraId="7A7EC005" w14:textId="543075EA" w:rsidR="0011384B" w:rsidRPr="009D186C" w:rsidRDefault="2F945D6B" w:rsidP="005561CE">
            <w:pPr>
              <w:pStyle w:val="ListParagraph"/>
              <w:numPr>
                <w:ilvl w:val="0"/>
                <w:numId w:val="55"/>
              </w:numPr>
              <w:spacing w:before="120" w:after="120" w:line="276" w:lineRule="auto"/>
              <w:rPr>
                <w:rFonts w:ascii="Verdana" w:hAnsi="Verdana"/>
              </w:rPr>
            </w:pPr>
            <w:r w:rsidRPr="2021DE39">
              <w:rPr>
                <w:rFonts w:ascii="Verdana" w:hAnsi="Verdana"/>
              </w:rPr>
              <w:t>Once you receive a response from the case, add the details to the Action taken/Resolution of the Grievance and close the Grievance.</w:t>
            </w:r>
          </w:p>
          <w:p w14:paraId="0E49BB25" w14:textId="14E91344" w:rsidR="0011384B" w:rsidRPr="009D186C" w:rsidRDefault="0011384B" w:rsidP="005561CE">
            <w:pPr>
              <w:spacing w:before="120" w:after="120" w:line="276" w:lineRule="auto"/>
              <w:rPr>
                <w:rFonts w:ascii="Verdana" w:hAnsi="Verdana"/>
              </w:rPr>
            </w:pPr>
          </w:p>
          <w:p w14:paraId="55329C09" w14:textId="4A4E19FF" w:rsidR="0011384B" w:rsidRPr="005561CE" w:rsidRDefault="0011384B" w:rsidP="005561CE">
            <w:pPr>
              <w:spacing w:before="120" w:after="120" w:line="276" w:lineRule="auto"/>
              <w:rPr>
                <w:rFonts w:ascii="Verdana" w:hAnsi="Verdana"/>
                <w:strike/>
              </w:rPr>
            </w:pPr>
          </w:p>
        </w:tc>
      </w:tr>
      <w:tr w:rsidR="00B766CF" w:rsidRPr="005D4E8C" w14:paraId="3AE6D526" w14:textId="77777777" w:rsidTr="001A2C42">
        <w:tc>
          <w:tcPr>
            <w:tcW w:w="256" w:type="pct"/>
            <w:vMerge/>
          </w:tcPr>
          <w:p w14:paraId="5A003FB6" w14:textId="77777777" w:rsidR="00CB4077" w:rsidRPr="005D4E8C" w:rsidRDefault="00CB4077" w:rsidP="0015432E">
            <w:pPr>
              <w:jc w:val="center"/>
              <w:rPr>
                <w:rFonts w:ascii="Verdana" w:hAnsi="Verdana"/>
                <w:b/>
              </w:rPr>
            </w:pPr>
          </w:p>
        </w:tc>
        <w:tc>
          <w:tcPr>
            <w:tcW w:w="863" w:type="pct"/>
          </w:tcPr>
          <w:p w14:paraId="0C35B4EC" w14:textId="23650B9A" w:rsidR="00CB4077" w:rsidRPr="006A07E6" w:rsidRDefault="00CB4077" w:rsidP="00370815">
            <w:pPr>
              <w:spacing w:before="120" w:after="120"/>
              <w:rPr>
                <w:rFonts w:ascii="Verdana" w:hAnsi="Verdana"/>
              </w:rPr>
            </w:pPr>
            <w:bookmarkStart w:id="58" w:name="OLE_LINK4"/>
            <w:r w:rsidRPr="006A07E6">
              <w:rPr>
                <w:rFonts w:ascii="Verdana" w:hAnsi="Verdana"/>
              </w:rPr>
              <w:t xml:space="preserve">All other non-urgent / non-pharmacy compliance complaints about </w:t>
            </w:r>
            <w:r w:rsidR="00965990" w:rsidRPr="006A07E6">
              <w:rPr>
                <w:rFonts w:ascii="Verdana" w:hAnsi="Verdana"/>
                <w:b/>
                <w:bCs/>
              </w:rPr>
              <w:t>non-CVS</w:t>
            </w:r>
            <w:r w:rsidRPr="006A07E6">
              <w:rPr>
                <w:rFonts w:ascii="Verdana" w:hAnsi="Verdana"/>
                <w:b/>
                <w:bCs/>
              </w:rPr>
              <w:t xml:space="preserve"> Pharmacies</w:t>
            </w:r>
            <w:r w:rsidRPr="006A07E6">
              <w:rPr>
                <w:rFonts w:ascii="Verdana" w:hAnsi="Verdana"/>
              </w:rPr>
              <w:t xml:space="preserve"> </w:t>
            </w:r>
          </w:p>
          <w:p w14:paraId="293BA678" w14:textId="77777777" w:rsidR="00CB4077" w:rsidRPr="006A07E6" w:rsidRDefault="00CB4077" w:rsidP="009B2828">
            <w:pPr>
              <w:numPr>
                <w:ilvl w:val="0"/>
                <w:numId w:val="16"/>
              </w:numPr>
              <w:spacing w:before="120" w:after="120"/>
              <w:rPr>
                <w:rFonts w:ascii="Verdana" w:hAnsi="Verdana"/>
              </w:rPr>
            </w:pPr>
            <w:bookmarkStart w:id="59" w:name="OLE_LINK62"/>
            <w:bookmarkEnd w:id="58"/>
            <w:r w:rsidRPr="006A07E6">
              <w:rPr>
                <w:rFonts w:ascii="Verdana" w:hAnsi="Verdana"/>
              </w:rPr>
              <w:t>Wait Times</w:t>
            </w:r>
          </w:p>
          <w:p w14:paraId="706E05FC" w14:textId="77777777" w:rsidR="00CB4077" w:rsidRPr="006A07E6" w:rsidRDefault="00CB4077" w:rsidP="009B2828">
            <w:pPr>
              <w:numPr>
                <w:ilvl w:val="0"/>
                <w:numId w:val="16"/>
              </w:numPr>
              <w:spacing w:before="120" w:after="120"/>
              <w:rPr>
                <w:rFonts w:ascii="Verdana" w:hAnsi="Verdana"/>
              </w:rPr>
            </w:pPr>
            <w:r w:rsidRPr="006A07E6">
              <w:rPr>
                <w:rFonts w:ascii="Verdana" w:hAnsi="Verdana"/>
              </w:rPr>
              <w:t>Out of Stock Items</w:t>
            </w:r>
          </w:p>
          <w:p w14:paraId="47E87DD2" w14:textId="77777777" w:rsidR="00CB4077" w:rsidRPr="006A07E6" w:rsidRDefault="00CB4077" w:rsidP="009B2828">
            <w:pPr>
              <w:numPr>
                <w:ilvl w:val="0"/>
                <w:numId w:val="16"/>
              </w:numPr>
              <w:spacing w:before="120" w:after="120"/>
              <w:rPr>
                <w:rFonts w:ascii="Verdana" w:hAnsi="Verdana"/>
              </w:rPr>
            </w:pPr>
            <w:r w:rsidRPr="006A07E6">
              <w:rPr>
                <w:rFonts w:ascii="Verdana" w:hAnsi="Verdana"/>
              </w:rPr>
              <w:t>Store Cleanliness</w:t>
            </w:r>
          </w:p>
          <w:p w14:paraId="3D2FC312" w14:textId="77777777" w:rsidR="00CB4077" w:rsidRPr="006A07E6" w:rsidRDefault="00CB4077" w:rsidP="009B2828">
            <w:pPr>
              <w:numPr>
                <w:ilvl w:val="0"/>
                <w:numId w:val="16"/>
              </w:numPr>
              <w:spacing w:before="120" w:after="120"/>
              <w:rPr>
                <w:rFonts w:ascii="Verdana" w:hAnsi="Verdana"/>
              </w:rPr>
            </w:pPr>
            <w:r w:rsidRPr="006A07E6">
              <w:rPr>
                <w:rFonts w:ascii="Verdana" w:hAnsi="Verdana"/>
              </w:rPr>
              <w:t>Rude Employees</w:t>
            </w:r>
          </w:p>
          <w:bookmarkEnd w:id="59"/>
          <w:p w14:paraId="6C5B64F3" w14:textId="77777777" w:rsidR="00CB4077" w:rsidRPr="006A07E6" w:rsidRDefault="00CB4077" w:rsidP="009B2828">
            <w:pPr>
              <w:numPr>
                <w:ilvl w:val="1"/>
                <w:numId w:val="16"/>
              </w:numPr>
              <w:spacing w:before="120" w:after="120"/>
              <w:ind w:left="1080"/>
              <w:rPr>
                <w:rFonts w:ascii="Verdana" w:hAnsi="Verdana"/>
              </w:rPr>
            </w:pPr>
            <w:r w:rsidRPr="006A07E6">
              <w:rPr>
                <w:rFonts w:ascii="Verdana" w:hAnsi="Verdana"/>
              </w:rPr>
              <w:t>Except when physical or verbal abuse is involved</w:t>
            </w:r>
          </w:p>
          <w:p w14:paraId="56990D4C" w14:textId="613D6937" w:rsidR="00CB4077" w:rsidRPr="006A07E6" w:rsidRDefault="00370815" w:rsidP="00370815">
            <w:pPr>
              <w:spacing w:before="120" w:after="120"/>
              <w:rPr>
                <w:rFonts w:ascii="Verdana" w:hAnsi="Verdana"/>
              </w:rPr>
            </w:pPr>
            <w:bookmarkStart w:id="60" w:name="OLE_LINK61"/>
            <w:r w:rsidRPr="006A07E6">
              <w:rPr>
                <w:rFonts w:ascii="Verdana" w:hAnsi="Verdana" w:cs="Arial"/>
                <w:b/>
                <w:color w:val="000000"/>
              </w:rPr>
              <w:t>Note:</w:t>
            </w:r>
            <w:r w:rsidRPr="006A07E6">
              <w:rPr>
                <w:rFonts w:ascii="Verdana" w:hAnsi="Verdana" w:cs="Arial"/>
                <w:bCs/>
                <w:color w:val="000000"/>
              </w:rPr>
              <w:t xml:space="preserve">  </w:t>
            </w:r>
            <w:r w:rsidR="00CB4077" w:rsidRPr="006A07E6">
              <w:rPr>
                <w:rFonts w:ascii="Verdana" w:hAnsi="Verdana" w:cs="Arial"/>
                <w:bCs/>
                <w:color w:val="000000"/>
              </w:rPr>
              <w:t>Overall store complaints are considered customer service issues which are not handled by the Non-Compliance team</w:t>
            </w:r>
            <w:bookmarkEnd w:id="60"/>
          </w:p>
        </w:tc>
        <w:tc>
          <w:tcPr>
            <w:tcW w:w="3881" w:type="pct"/>
            <w:gridSpan w:val="2"/>
            <w:tcBorders>
              <w:bottom w:val="single" w:sz="4" w:space="0" w:color="auto"/>
            </w:tcBorders>
          </w:tcPr>
          <w:p w14:paraId="276629BF" w14:textId="319FC291" w:rsidR="000E2CFE" w:rsidRPr="00B07B64" w:rsidRDefault="000E2CFE" w:rsidP="00B07B64">
            <w:pPr>
              <w:spacing w:before="120" w:after="120"/>
            </w:pPr>
            <w:bookmarkStart w:id="61" w:name="OLE_LINK38"/>
            <w:r w:rsidRPr="00B07B64">
              <w:rPr>
                <w:rFonts w:ascii="Verdana" w:hAnsi="Verdana"/>
              </w:rPr>
              <w:t>If the notes do not indicate the member was directed to contact the store manager</w:t>
            </w:r>
            <w:r w:rsidR="009D186C" w:rsidRPr="00B07B64">
              <w:rPr>
                <w:rFonts w:ascii="Verdana" w:hAnsi="Verdana"/>
              </w:rPr>
              <w:t>:</w:t>
            </w:r>
            <w:r w:rsidR="00AF1A4D">
              <w:rPr>
                <w:rFonts w:ascii="Verdana" w:hAnsi="Verdana"/>
              </w:rPr>
              <w:t xml:space="preserve">  </w:t>
            </w:r>
          </w:p>
          <w:p w14:paraId="155C47C0" w14:textId="6AA6EE4E" w:rsidR="000E2CFE" w:rsidRPr="00B07B64" w:rsidRDefault="000E2CFE" w:rsidP="00A936FB">
            <w:pPr>
              <w:numPr>
                <w:ilvl w:val="0"/>
                <w:numId w:val="48"/>
              </w:numPr>
              <w:spacing w:before="120" w:after="120"/>
            </w:pPr>
            <w:r w:rsidRPr="00B07B64">
              <w:rPr>
                <w:rFonts w:ascii="Verdana" w:hAnsi="Verdana"/>
              </w:rPr>
              <w:t xml:space="preserve">Grievance Team will Reach out to the pharmacy (if a single standalone Pharmacy) advise them of the complaint. Record the pharmacies response.  </w:t>
            </w:r>
          </w:p>
          <w:p w14:paraId="10394F8B" w14:textId="77777777" w:rsidR="000E2CFE" w:rsidRPr="00B07B64" w:rsidRDefault="000E2CFE" w:rsidP="00A936FB">
            <w:pPr>
              <w:numPr>
                <w:ilvl w:val="0"/>
                <w:numId w:val="48"/>
              </w:numPr>
              <w:spacing w:before="120" w:after="120"/>
              <w:rPr>
                <w:color w:val="010202"/>
              </w:rPr>
            </w:pPr>
            <w:r w:rsidRPr="00B07B64">
              <w:rPr>
                <w:rFonts w:ascii="Verdana" w:hAnsi="Verdana"/>
                <w:color w:val="010202"/>
              </w:rPr>
              <w:t>Mark the complaint as resolved and advise that the member has been educated, and the grievance has been filed with the store manager and closed in Salesforce.</w:t>
            </w:r>
          </w:p>
          <w:p w14:paraId="01AD4338" w14:textId="77777777" w:rsidR="000E2CFE" w:rsidRPr="00B07B64" w:rsidRDefault="000E2CFE" w:rsidP="00A936FB">
            <w:pPr>
              <w:numPr>
                <w:ilvl w:val="0"/>
                <w:numId w:val="48"/>
              </w:numPr>
              <w:spacing w:before="120" w:after="120"/>
              <w:rPr>
                <w:color w:val="010202"/>
              </w:rPr>
            </w:pPr>
            <w:r w:rsidRPr="00B07B64">
              <w:rPr>
                <w:rFonts w:ascii="Verdana" w:hAnsi="Verdana"/>
                <w:color w:val="010202"/>
              </w:rPr>
              <w:t xml:space="preserve">If complaint came in via email – will respond back to email what was done. </w:t>
            </w:r>
          </w:p>
          <w:p w14:paraId="6EF865E7" w14:textId="77777777" w:rsidR="000E2CFE" w:rsidRPr="00B07B64" w:rsidRDefault="000E2CFE" w:rsidP="00A936FB">
            <w:pPr>
              <w:numPr>
                <w:ilvl w:val="0"/>
                <w:numId w:val="48"/>
              </w:numPr>
              <w:spacing w:before="120" w:after="120"/>
              <w:rPr>
                <w:rFonts w:ascii="Verdana" w:hAnsi="Verdana"/>
              </w:rPr>
            </w:pPr>
            <w:r w:rsidRPr="00B07B64">
              <w:rPr>
                <w:rFonts w:ascii="Verdana" w:hAnsi="Verdana"/>
              </w:rPr>
              <w:t xml:space="preserve">If a chain pharmacy, please call member and inform the member use the following, put the information in the grievance and close the grievance/ update the email. </w:t>
            </w:r>
          </w:p>
          <w:p w14:paraId="64322CEF" w14:textId="1FC9BEF7" w:rsidR="009A1D86" w:rsidRPr="001E1A15" w:rsidRDefault="00E8751F" w:rsidP="0042560F">
            <w:pPr>
              <w:spacing w:before="120" w:after="120"/>
              <w:rPr>
                <w:rFonts w:ascii="Verdana" w:hAnsi="Verdana"/>
                <w:b/>
                <w:bCs/>
              </w:rPr>
            </w:pPr>
            <w:bookmarkStart w:id="62" w:name="OLE_LINK27"/>
            <w:bookmarkStart w:id="63" w:name="OLE_LINK37"/>
            <w:bookmarkEnd w:id="61"/>
            <w:r w:rsidRPr="001E1A15">
              <w:rPr>
                <w:rFonts w:ascii="Verdana" w:hAnsi="Verdana"/>
                <w:b/>
                <w:bCs/>
              </w:rPr>
              <w:t xml:space="preserve">Customer Service Information for Top </w:t>
            </w:r>
            <w:r w:rsidR="009A1D86" w:rsidRPr="001E1A15">
              <w:rPr>
                <w:rFonts w:ascii="Verdana" w:hAnsi="Verdana"/>
                <w:b/>
                <w:bCs/>
              </w:rPr>
              <w:t>Chains</w:t>
            </w:r>
          </w:p>
          <w:p w14:paraId="16CA7FAD" w14:textId="15A7DF67" w:rsidR="00893D34" w:rsidRPr="001E1A15" w:rsidRDefault="00FB4830" w:rsidP="0042560F">
            <w:pPr>
              <w:spacing w:before="120" w:after="120"/>
              <w:rPr>
                <w:rFonts w:ascii="Verdana" w:hAnsi="Verdana"/>
                <w:b/>
                <w:bCs/>
              </w:rPr>
            </w:pPr>
            <w:r w:rsidRPr="001E1A15">
              <w:rPr>
                <w:rFonts w:ascii="Verdana" w:hAnsi="Verdana"/>
                <w:b/>
                <w:bCs/>
              </w:rPr>
              <w:t>Walgreens</w:t>
            </w:r>
          </w:p>
          <w:bookmarkEnd w:id="62"/>
          <w:p w14:paraId="2CC9B6AA" w14:textId="7FAF81AA" w:rsidR="00FB4830" w:rsidRPr="00B07B64" w:rsidRDefault="00B766CF" w:rsidP="00B07B64">
            <w:pPr>
              <w:pStyle w:val="content"/>
              <w:numPr>
                <w:ilvl w:val="0"/>
                <w:numId w:val="48"/>
              </w:numPr>
              <w:spacing w:before="0" w:beforeAutospacing="0" w:after="0" w:afterAutospacing="0"/>
              <w:textAlignment w:val="baseline"/>
              <w:rPr>
                <w:rFonts w:ascii="Verdana" w:hAnsi="Verdana"/>
                <w:color w:val="0A1414"/>
              </w:rPr>
            </w:pPr>
            <w:r w:rsidRPr="001E1A15">
              <w:rPr>
                <w:rStyle w:val="Strong"/>
                <w:rFonts w:ascii="Verdana" w:hAnsi="Verdana"/>
                <w:b w:val="0"/>
                <w:bCs w:val="0"/>
                <w:bdr w:val="none" w:sz="0" w:space="0" w:color="auto" w:frame="1"/>
              </w:rPr>
              <w:t>Phone:</w:t>
            </w:r>
            <w:r w:rsidR="00B07B64">
              <w:rPr>
                <w:rStyle w:val="Strong"/>
                <w:bdr w:val="none" w:sz="0" w:space="0" w:color="auto" w:frame="1"/>
              </w:rPr>
              <w:t xml:space="preserve">  </w:t>
            </w:r>
            <w:r w:rsidR="00FB4830" w:rsidRPr="00B07B64">
              <w:rPr>
                <w:rFonts w:ascii="Verdana" w:hAnsi="Verdana"/>
              </w:rPr>
              <w:t>1–800–925–4733</w:t>
            </w:r>
            <w:r w:rsidR="00B07B64">
              <w:rPr>
                <w:rFonts w:ascii="Verdana" w:hAnsi="Verdana"/>
              </w:rPr>
              <w:t xml:space="preserve"> (1–800–WALGREENS)</w:t>
            </w:r>
          </w:p>
          <w:p w14:paraId="75621431" w14:textId="4B84B0B3" w:rsidR="00FB4830" w:rsidRDefault="00B766CF" w:rsidP="00A936FB">
            <w:pPr>
              <w:pStyle w:val="content"/>
              <w:numPr>
                <w:ilvl w:val="0"/>
                <w:numId w:val="48"/>
              </w:numPr>
              <w:spacing w:before="0" w:beforeAutospacing="0" w:after="0" w:afterAutospacing="0"/>
              <w:textAlignment w:val="baseline"/>
              <w:rPr>
                <w:rFonts w:ascii="Verdana" w:hAnsi="Verdana"/>
              </w:rPr>
            </w:pPr>
            <w:bookmarkStart w:id="64" w:name="OLE_LINK30"/>
            <w:r w:rsidRPr="006A07E6">
              <w:rPr>
                <w:rFonts w:ascii="Verdana" w:hAnsi="Verdana"/>
              </w:rPr>
              <w:t>Website:</w:t>
            </w:r>
            <w:bookmarkEnd w:id="64"/>
            <w:r w:rsidR="00B07B64">
              <w:rPr>
                <w:rFonts w:ascii="Verdana" w:hAnsi="Verdana"/>
              </w:rPr>
              <w:t xml:space="preserve">  </w:t>
            </w:r>
            <w:hyperlink r:id="rId15" w:history="1">
              <w:r w:rsidR="00B07B64" w:rsidRPr="00D74E48">
                <w:rPr>
                  <w:rStyle w:val="Hyperlink"/>
                  <w:rFonts w:ascii="Verdana" w:hAnsi="Verdana"/>
                </w:rPr>
                <w:t>https://www.walgreens.com/topic/help/customerservicehelp/customer_service_help_main.jsp?foot=customer_service</w:t>
              </w:r>
            </w:hyperlink>
          </w:p>
          <w:p w14:paraId="2EAA18D9" w14:textId="08DCBDB2" w:rsidR="00A936FB" w:rsidRPr="001E1A15" w:rsidRDefault="00A936FB" w:rsidP="001E1A15">
            <w:pPr>
              <w:pStyle w:val="content"/>
              <w:numPr>
                <w:ilvl w:val="0"/>
                <w:numId w:val="48"/>
              </w:numPr>
              <w:spacing w:before="0" w:beforeAutospacing="0" w:after="0" w:afterAutospacing="0"/>
              <w:textAlignment w:val="baseline"/>
              <w:rPr>
                <w:rFonts w:ascii="Verdana" w:hAnsi="Verdana"/>
              </w:rPr>
            </w:pPr>
            <w:r>
              <w:rPr>
                <w:rFonts w:ascii="Verdana" w:hAnsi="Verdana"/>
              </w:rPr>
              <w:t>Mailing Address:</w:t>
            </w:r>
            <w:r w:rsidR="00497C94">
              <w:rPr>
                <w:rFonts w:ascii="Verdana" w:hAnsi="Verdana"/>
              </w:rPr>
              <w:t xml:space="preserve"> </w:t>
            </w:r>
            <w:r>
              <w:rPr>
                <w:rFonts w:ascii="Verdana" w:hAnsi="Verdana"/>
              </w:rPr>
              <w:t xml:space="preserve"> </w:t>
            </w:r>
            <w:r w:rsidRPr="00A936FB">
              <w:rPr>
                <w:rFonts w:ascii="Verdana" w:hAnsi="Verdana"/>
              </w:rPr>
              <w:t>ATTN:</w:t>
            </w:r>
            <w:r w:rsidR="00497C94">
              <w:rPr>
                <w:rFonts w:ascii="Verdana" w:hAnsi="Verdana"/>
              </w:rPr>
              <w:t xml:space="preserve"> </w:t>
            </w:r>
            <w:r w:rsidRPr="00A936FB">
              <w:rPr>
                <w:rFonts w:ascii="Verdana" w:hAnsi="Verdana"/>
              </w:rPr>
              <w:t xml:space="preserve"> Consumer Relations Walgreen CO. 200 Wilmont Rd.</w:t>
            </w:r>
            <w:r>
              <w:rPr>
                <w:rFonts w:ascii="Verdana" w:hAnsi="Verdana"/>
              </w:rPr>
              <w:t xml:space="preserve"> </w:t>
            </w:r>
            <w:r w:rsidRPr="00A936FB">
              <w:rPr>
                <w:rFonts w:ascii="Verdana" w:hAnsi="Verdana"/>
              </w:rPr>
              <w:t>MS #2002 Deerfield, IL 60015</w:t>
            </w:r>
          </w:p>
          <w:p w14:paraId="4501D432" w14:textId="77777777" w:rsidR="00FB4830" w:rsidRPr="001E1A15" w:rsidRDefault="00FB4830" w:rsidP="001E1A15">
            <w:pPr>
              <w:pStyle w:val="content"/>
              <w:spacing w:before="0" w:beforeAutospacing="0" w:after="0" w:afterAutospacing="0"/>
              <w:textAlignment w:val="baseline"/>
              <w:rPr>
                <w:rFonts w:ascii="Verdana" w:hAnsi="Verdana"/>
                <w:color w:val="0A1414"/>
              </w:rPr>
            </w:pPr>
          </w:p>
          <w:p w14:paraId="2437DA85" w14:textId="7B78F928" w:rsidR="003B38DE" w:rsidRPr="006A07E6" w:rsidRDefault="003B38DE">
            <w:pPr>
              <w:spacing w:before="120" w:after="120"/>
              <w:rPr>
                <w:rFonts w:ascii="Verdana" w:hAnsi="Verdana"/>
                <w:b/>
                <w:bCs/>
              </w:rPr>
            </w:pPr>
            <w:r w:rsidRPr="006A07E6">
              <w:rPr>
                <w:rFonts w:ascii="Verdana" w:hAnsi="Verdana"/>
                <w:b/>
                <w:bCs/>
              </w:rPr>
              <w:t>Walmart</w:t>
            </w:r>
          </w:p>
          <w:p w14:paraId="5D5E300A" w14:textId="1CF1376C" w:rsidR="00B766CF" w:rsidRPr="001E1A15" w:rsidRDefault="00270615" w:rsidP="00A936FB">
            <w:pPr>
              <w:pStyle w:val="content"/>
              <w:numPr>
                <w:ilvl w:val="0"/>
                <w:numId w:val="48"/>
              </w:numPr>
              <w:spacing w:before="0" w:beforeAutospacing="0" w:after="0" w:afterAutospacing="0"/>
              <w:textAlignment w:val="baseline"/>
              <w:rPr>
                <w:rFonts w:ascii="Verdana" w:hAnsi="Verdana"/>
                <w:color w:val="0A1414"/>
              </w:rPr>
            </w:pPr>
            <w:r w:rsidRPr="001E1A15">
              <w:rPr>
                <w:rFonts w:ascii="Verdana" w:hAnsi="Verdana" w:cs="Arial"/>
                <w:color w:val="333333"/>
                <w:shd w:val="clear" w:color="auto" w:fill="FFFFFF"/>
              </w:rPr>
              <w:t>Phone:</w:t>
            </w:r>
            <w:r w:rsidR="00497C94">
              <w:rPr>
                <w:rFonts w:ascii="Verdana" w:hAnsi="Verdana" w:cs="Arial"/>
                <w:color w:val="333333"/>
                <w:shd w:val="clear" w:color="auto" w:fill="FFFFFF"/>
              </w:rPr>
              <w:t xml:space="preserve"> </w:t>
            </w:r>
            <w:r w:rsidRPr="001E1A15">
              <w:rPr>
                <w:rFonts w:ascii="Verdana" w:hAnsi="Verdana" w:cs="Arial"/>
                <w:color w:val="333333"/>
                <w:shd w:val="clear" w:color="auto" w:fill="FFFFFF"/>
              </w:rPr>
              <w:t xml:space="preserve"> Customer Service team at 1-800-925-6278 (1-800-WALMART) </w:t>
            </w:r>
          </w:p>
          <w:p w14:paraId="542C9B05" w14:textId="7E8B8B9C" w:rsidR="00270615" w:rsidRPr="001E1A15" w:rsidRDefault="00270615" w:rsidP="00A936FB">
            <w:pPr>
              <w:pStyle w:val="content"/>
              <w:numPr>
                <w:ilvl w:val="0"/>
                <w:numId w:val="48"/>
              </w:numPr>
              <w:spacing w:before="0" w:beforeAutospacing="0" w:after="0" w:afterAutospacing="0"/>
              <w:textAlignment w:val="baseline"/>
              <w:rPr>
                <w:rFonts w:ascii="Verdana" w:hAnsi="Verdana"/>
                <w:color w:val="0A1414"/>
              </w:rPr>
            </w:pPr>
            <w:r w:rsidRPr="001E1A15">
              <w:rPr>
                <w:rFonts w:ascii="Verdana" w:hAnsi="Verdana"/>
              </w:rPr>
              <w:t xml:space="preserve">Website:  </w:t>
            </w:r>
            <w:hyperlink r:id="rId16" w:history="1">
              <w:r w:rsidRPr="001E1A15">
                <w:rPr>
                  <w:rStyle w:val="Hyperlink"/>
                  <w:rFonts w:ascii="Verdana" w:hAnsi="Verdana"/>
                </w:rPr>
                <w:t>https://corporate.walmart.com/about/contact</w:t>
              </w:r>
            </w:hyperlink>
          </w:p>
          <w:p w14:paraId="752AACB6" w14:textId="43C1DCFC" w:rsidR="00932DEC" w:rsidRPr="001E1A15" w:rsidRDefault="00932DEC" w:rsidP="001E1A15">
            <w:pPr>
              <w:pStyle w:val="content"/>
              <w:spacing w:before="0" w:beforeAutospacing="0" w:after="0" w:afterAutospacing="0"/>
              <w:textAlignment w:val="baseline"/>
              <w:rPr>
                <w:rFonts w:ascii="Verdana" w:hAnsi="Verdana"/>
              </w:rPr>
            </w:pPr>
          </w:p>
          <w:p w14:paraId="126AD6F1" w14:textId="77777777" w:rsidR="00893D34" w:rsidRPr="001E1A15" w:rsidRDefault="00597E92" w:rsidP="00B07B64">
            <w:pPr>
              <w:spacing w:after="120"/>
              <w:rPr>
                <w:rFonts w:ascii="Verdana" w:hAnsi="Verdana"/>
                <w:b/>
                <w:bCs/>
              </w:rPr>
            </w:pPr>
            <w:r w:rsidRPr="001E1A15">
              <w:rPr>
                <w:rFonts w:ascii="Verdana" w:hAnsi="Verdana"/>
                <w:b/>
                <w:bCs/>
              </w:rPr>
              <w:t>Safeway/Albertsons</w:t>
            </w:r>
          </w:p>
          <w:p w14:paraId="02A26025" w14:textId="6CE7DDB5" w:rsidR="00096F8B" w:rsidRDefault="00B766CF" w:rsidP="00B07B64">
            <w:pPr>
              <w:pStyle w:val="ListParagraph"/>
              <w:numPr>
                <w:ilvl w:val="0"/>
                <w:numId w:val="48"/>
              </w:numPr>
              <w:shd w:val="clear" w:color="auto" w:fill="FFFFFF"/>
              <w:spacing w:after="100" w:afterAutospacing="1"/>
              <w:rPr>
                <w:rFonts w:ascii="Verdana" w:hAnsi="Verdana" w:cs="Tahoma"/>
                <w:color w:val="333333"/>
              </w:rPr>
            </w:pPr>
            <w:r w:rsidRPr="001E1A15">
              <w:rPr>
                <w:rFonts w:ascii="Verdana" w:hAnsi="Verdana" w:cs="Tahoma"/>
                <w:color w:val="333333"/>
              </w:rPr>
              <w:t>Phone:</w:t>
            </w:r>
            <w:r w:rsidR="00801141" w:rsidRPr="001E1A15">
              <w:rPr>
                <w:rFonts w:ascii="Verdana" w:hAnsi="Verdana" w:cs="Tahoma"/>
                <w:color w:val="333333"/>
              </w:rPr>
              <w:t xml:space="preserve"> </w:t>
            </w:r>
            <w:r w:rsidR="00497C94">
              <w:rPr>
                <w:rFonts w:ascii="Verdana" w:hAnsi="Verdana" w:cs="Tahoma"/>
                <w:color w:val="333333"/>
              </w:rPr>
              <w:t xml:space="preserve"> </w:t>
            </w:r>
            <w:r w:rsidRPr="001E1A15">
              <w:rPr>
                <w:rFonts w:ascii="Verdana" w:hAnsi="Verdana" w:cs="Tahoma"/>
                <w:color w:val="333333"/>
              </w:rPr>
              <w:t>877-723-3929</w:t>
            </w:r>
          </w:p>
          <w:p w14:paraId="1DB99806" w14:textId="163160CB" w:rsidR="00A936FB" w:rsidRDefault="00A936FB" w:rsidP="00B07B64">
            <w:pPr>
              <w:pStyle w:val="content"/>
              <w:numPr>
                <w:ilvl w:val="0"/>
                <w:numId w:val="48"/>
              </w:numPr>
              <w:spacing w:before="0" w:beforeAutospacing="0" w:after="0" w:afterAutospacing="0"/>
              <w:textAlignment w:val="baseline"/>
              <w:rPr>
                <w:rFonts w:ascii="Verdana" w:hAnsi="Verdana"/>
                <w:color w:val="0A1414"/>
              </w:rPr>
            </w:pPr>
            <w:r>
              <w:rPr>
                <w:rFonts w:ascii="Verdana" w:hAnsi="Verdana"/>
              </w:rPr>
              <w:t>Mailing Address:</w:t>
            </w:r>
            <w:r>
              <w:rPr>
                <w:rFonts w:ascii="Verdana" w:hAnsi="Verdana"/>
                <w:color w:val="0A1414"/>
              </w:rPr>
              <w:t xml:space="preserve"> </w:t>
            </w:r>
            <w:r w:rsidR="00497C94">
              <w:rPr>
                <w:rFonts w:ascii="Verdana" w:hAnsi="Verdana"/>
                <w:color w:val="0A1414"/>
              </w:rPr>
              <w:t xml:space="preserve"> </w:t>
            </w:r>
            <w:r>
              <w:rPr>
                <w:rFonts w:ascii="Verdana" w:hAnsi="Verdana"/>
                <w:color w:val="0A1414"/>
              </w:rPr>
              <w:t>M.S. 10501 P.O. Box 29093 Phoenix, AZ 85038</w:t>
            </w:r>
          </w:p>
          <w:p w14:paraId="45645625" w14:textId="77777777" w:rsidR="00B07B64" w:rsidRPr="00B07B64" w:rsidRDefault="00B07B64" w:rsidP="00B07B64">
            <w:pPr>
              <w:pStyle w:val="content"/>
              <w:spacing w:before="0" w:beforeAutospacing="0" w:after="0" w:afterAutospacing="0"/>
              <w:ind w:left="720"/>
              <w:textAlignment w:val="baseline"/>
              <w:rPr>
                <w:rFonts w:ascii="Verdana" w:hAnsi="Verdana"/>
                <w:color w:val="0A1414"/>
              </w:rPr>
            </w:pPr>
          </w:p>
          <w:p w14:paraId="666DA140" w14:textId="681A2A35" w:rsidR="00597E92" w:rsidRPr="001E1A15" w:rsidRDefault="00096F8B" w:rsidP="0042560F">
            <w:pPr>
              <w:spacing w:before="120" w:after="120"/>
              <w:rPr>
                <w:rFonts w:ascii="Verdana" w:hAnsi="Verdana"/>
                <w:b/>
                <w:bCs/>
              </w:rPr>
            </w:pPr>
            <w:r w:rsidRPr="001E1A15">
              <w:rPr>
                <w:rFonts w:ascii="Verdana" w:hAnsi="Verdana"/>
                <w:b/>
                <w:bCs/>
              </w:rPr>
              <w:t>Rite Aid</w:t>
            </w:r>
          </w:p>
          <w:p w14:paraId="4ED22991" w14:textId="62D7C835" w:rsidR="00C6686F" w:rsidRPr="00497C94" w:rsidRDefault="00B766CF" w:rsidP="00497C94">
            <w:pPr>
              <w:pStyle w:val="ListParagraph"/>
              <w:numPr>
                <w:ilvl w:val="0"/>
                <w:numId w:val="48"/>
              </w:numPr>
              <w:spacing w:before="120" w:after="120"/>
              <w:rPr>
                <w:rFonts w:ascii="Verdana" w:hAnsi="Verdana"/>
              </w:rPr>
            </w:pPr>
            <w:r w:rsidRPr="00497C94">
              <w:rPr>
                <w:rFonts w:ascii="Verdana" w:hAnsi="Verdana"/>
              </w:rPr>
              <w:t>Phone:</w:t>
            </w:r>
            <w:r w:rsidR="00497C94" w:rsidRPr="00497C94">
              <w:rPr>
                <w:rFonts w:ascii="Verdana" w:hAnsi="Verdana"/>
              </w:rPr>
              <w:t xml:space="preserve">  </w:t>
            </w:r>
            <w:r w:rsidR="00C6686F" w:rsidRPr="00497C94">
              <w:rPr>
                <w:rFonts w:ascii="Verdana" w:hAnsi="Verdana"/>
              </w:rPr>
              <w:t>1-800-RITE AID</w:t>
            </w:r>
            <w:r w:rsidR="00A936FB" w:rsidRPr="00497C94">
              <w:rPr>
                <w:rFonts w:ascii="Verdana" w:hAnsi="Verdana"/>
              </w:rPr>
              <w:t xml:space="preserve"> </w:t>
            </w:r>
            <w:r w:rsidR="00C6686F" w:rsidRPr="00497C94">
              <w:rPr>
                <w:rFonts w:ascii="Verdana" w:hAnsi="Verdana"/>
              </w:rPr>
              <w:t>(1-800-748-3243)</w:t>
            </w:r>
          </w:p>
          <w:p w14:paraId="43E44066" w14:textId="2BBC189B" w:rsidR="00096F8B" w:rsidRPr="00B07B64" w:rsidRDefault="00B766CF" w:rsidP="00A936FB">
            <w:pPr>
              <w:pStyle w:val="ListParagraph"/>
              <w:numPr>
                <w:ilvl w:val="0"/>
                <w:numId w:val="48"/>
              </w:numPr>
              <w:spacing w:before="120" w:after="120"/>
              <w:rPr>
                <w:rStyle w:val="Hyperlink"/>
                <w:rFonts w:ascii="Verdana" w:hAnsi="Verdana"/>
                <w:color w:val="auto"/>
                <w:u w:val="none"/>
              </w:rPr>
            </w:pPr>
            <w:r w:rsidRPr="001E1A15">
              <w:rPr>
                <w:rFonts w:ascii="Verdana" w:hAnsi="Verdana"/>
              </w:rPr>
              <w:t>Website:</w:t>
            </w:r>
            <w:r w:rsidRPr="006A07E6">
              <w:rPr>
                <w:rFonts w:ascii="Verdana" w:hAnsi="Verdana"/>
              </w:rPr>
              <w:t xml:space="preserve"> </w:t>
            </w:r>
            <w:r w:rsidR="00497C94">
              <w:rPr>
                <w:rFonts w:ascii="Verdana" w:hAnsi="Verdana"/>
              </w:rPr>
              <w:t xml:space="preserve"> </w:t>
            </w:r>
            <w:hyperlink r:id="rId17" w:history="1">
              <w:r w:rsidR="00497C94" w:rsidRPr="006C783B">
                <w:rPr>
                  <w:rStyle w:val="Hyperlink"/>
                  <w:rFonts w:ascii="Verdana" w:hAnsi="Verdana"/>
                </w:rPr>
                <w:t>https://www.riteaid.com/customer-support/contact-us</w:t>
              </w:r>
            </w:hyperlink>
          </w:p>
          <w:p w14:paraId="060A37E5" w14:textId="77777777" w:rsidR="00B07B64" w:rsidRPr="00B07B64" w:rsidRDefault="00B07B64" w:rsidP="00B07B64">
            <w:pPr>
              <w:spacing w:before="120" w:after="120"/>
              <w:rPr>
                <w:rFonts w:ascii="Verdana" w:hAnsi="Verdana"/>
              </w:rPr>
            </w:pPr>
          </w:p>
          <w:p w14:paraId="34F6C72A" w14:textId="77777777" w:rsidR="009A1D86" w:rsidRPr="001E1A15" w:rsidRDefault="009A1D86" w:rsidP="009A1D86">
            <w:pPr>
              <w:spacing w:before="120" w:after="120"/>
              <w:rPr>
                <w:rFonts w:ascii="Verdana" w:hAnsi="Verdana"/>
                <w:b/>
                <w:bCs/>
              </w:rPr>
            </w:pPr>
            <w:r w:rsidRPr="001E1A15">
              <w:rPr>
                <w:rFonts w:ascii="Verdana" w:hAnsi="Verdana"/>
                <w:b/>
                <w:bCs/>
              </w:rPr>
              <w:t>Kroger</w:t>
            </w:r>
          </w:p>
          <w:p w14:paraId="52389A6E" w14:textId="3EADD0A0" w:rsidR="009A1D86" w:rsidRPr="006A07E6" w:rsidRDefault="009A1D86" w:rsidP="00A936FB">
            <w:pPr>
              <w:pStyle w:val="ListParagraph"/>
              <w:numPr>
                <w:ilvl w:val="0"/>
                <w:numId w:val="48"/>
              </w:numPr>
              <w:spacing w:before="120" w:after="120"/>
              <w:rPr>
                <w:rFonts w:ascii="Verdana" w:hAnsi="Verdana"/>
              </w:rPr>
            </w:pPr>
            <w:r w:rsidRPr="006A07E6">
              <w:rPr>
                <w:rFonts w:ascii="Verdana" w:hAnsi="Verdana"/>
              </w:rPr>
              <w:t>Phone:</w:t>
            </w:r>
            <w:r w:rsidR="00497C94">
              <w:rPr>
                <w:rFonts w:ascii="Verdana" w:hAnsi="Verdana"/>
              </w:rPr>
              <w:t xml:space="preserve">  </w:t>
            </w:r>
            <w:r w:rsidRPr="006A07E6">
              <w:rPr>
                <w:rFonts w:ascii="Verdana" w:hAnsi="Verdana"/>
              </w:rPr>
              <w:t>1-855-489-2502</w:t>
            </w:r>
          </w:p>
          <w:p w14:paraId="30C06E8E" w14:textId="68FCB37A" w:rsidR="009A1D86" w:rsidRDefault="009A1D86" w:rsidP="00A936FB">
            <w:pPr>
              <w:pStyle w:val="ListParagraph"/>
              <w:numPr>
                <w:ilvl w:val="0"/>
                <w:numId w:val="48"/>
              </w:numPr>
              <w:spacing w:before="120" w:after="120"/>
              <w:rPr>
                <w:rFonts w:ascii="Verdana" w:hAnsi="Verdana"/>
              </w:rPr>
            </w:pPr>
            <w:r w:rsidRPr="006A07E6">
              <w:rPr>
                <w:rFonts w:ascii="Verdana" w:hAnsi="Verdana"/>
              </w:rPr>
              <w:t>Website</w:t>
            </w:r>
            <w:r w:rsidR="00497C94">
              <w:rPr>
                <w:rFonts w:ascii="Verdana" w:hAnsi="Verdana"/>
              </w:rPr>
              <w:t xml:space="preserve">: </w:t>
            </w:r>
            <w:r w:rsidR="006A07E6" w:rsidRPr="001E1A15">
              <w:rPr>
                <w:rFonts w:ascii="Verdana" w:hAnsi="Verdana"/>
              </w:rPr>
              <w:t xml:space="preserve"> </w:t>
            </w:r>
            <w:hyperlink r:id="rId18" w:history="1">
              <w:r w:rsidR="006A07E6" w:rsidRPr="001E1A15">
                <w:rPr>
                  <w:rStyle w:val="Hyperlink"/>
                  <w:rFonts w:ascii="Verdana" w:hAnsi="Verdana"/>
                </w:rPr>
                <w:t>https://www.kroger.com/hc/help/contact-us</w:t>
              </w:r>
            </w:hyperlink>
            <w:bookmarkEnd w:id="63"/>
          </w:p>
          <w:p w14:paraId="1C5D5F43" w14:textId="77777777" w:rsidR="000E2CFE" w:rsidRDefault="000E2CFE" w:rsidP="000E2CFE">
            <w:pPr>
              <w:spacing w:before="120" w:after="120"/>
              <w:rPr>
                <w:rFonts w:ascii="Verdana" w:hAnsi="Verdana"/>
              </w:rPr>
            </w:pPr>
          </w:p>
          <w:p w14:paraId="57CBBCA1" w14:textId="517E4968" w:rsidR="000E2CFE" w:rsidRPr="001E1A15" w:rsidRDefault="000E2CFE" w:rsidP="001E1A15">
            <w:pPr>
              <w:spacing w:before="120" w:after="120"/>
              <w:rPr>
                <w:rFonts w:ascii="Verdana" w:hAnsi="Verdana"/>
              </w:rPr>
            </w:pPr>
            <w:r w:rsidRPr="001E1A15">
              <w:rPr>
                <w:rFonts w:ascii="Verdana" w:hAnsi="Verdana"/>
              </w:rPr>
              <w:t xml:space="preserve">Only if physical or verbal abuse is involved even for non-CVS stores, submit the non-compliance </w:t>
            </w:r>
            <w:r w:rsidR="00B07B64" w:rsidRPr="001E1A15">
              <w:rPr>
                <w:rFonts w:ascii="Verdana" w:hAnsi="Verdana"/>
              </w:rPr>
              <w:t>case,</w:t>
            </w:r>
            <w:r w:rsidRPr="001E1A15">
              <w:rPr>
                <w:rFonts w:ascii="Verdana" w:hAnsi="Verdana"/>
              </w:rPr>
              <w:t xml:space="preserve"> and create an e-mail to Stephanie Harris &amp; Steven Skousen. </w:t>
            </w:r>
          </w:p>
          <w:p w14:paraId="2DC46CA7" w14:textId="36D44A80" w:rsidR="00B07B64" w:rsidRDefault="000E2CFE" w:rsidP="00B07B64">
            <w:pPr>
              <w:pStyle w:val="ListParagraph"/>
              <w:numPr>
                <w:ilvl w:val="0"/>
                <w:numId w:val="57"/>
              </w:numPr>
              <w:spacing w:before="120" w:after="120"/>
              <w:rPr>
                <w:rFonts w:ascii="Verdana" w:hAnsi="Verdana"/>
              </w:rPr>
            </w:pPr>
            <w:r w:rsidRPr="00B07B64">
              <w:rPr>
                <w:rFonts w:ascii="Verdana" w:hAnsi="Verdana"/>
              </w:rPr>
              <w:t xml:space="preserve">The Subject line should include: </w:t>
            </w:r>
            <w:r w:rsidR="00497C94">
              <w:rPr>
                <w:rFonts w:ascii="Verdana" w:hAnsi="Verdana"/>
              </w:rPr>
              <w:t xml:space="preserve"> </w:t>
            </w:r>
            <w:r w:rsidRPr="00B07B64">
              <w:rPr>
                <w:rFonts w:ascii="Verdana" w:hAnsi="Verdana"/>
              </w:rPr>
              <w:t>Emergency Pharmacy Physical / Verbal Abuse Suspected / Reported.</w:t>
            </w:r>
          </w:p>
          <w:p w14:paraId="489FF0D4" w14:textId="7E632992" w:rsidR="000E2CFE" w:rsidRPr="00497C94" w:rsidRDefault="000E2CFE" w:rsidP="001E1A15">
            <w:pPr>
              <w:pStyle w:val="ListParagraph"/>
              <w:numPr>
                <w:ilvl w:val="0"/>
                <w:numId w:val="57"/>
              </w:numPr>
              <w:spacing w:before="120" w:after="120"/>
              <w:rPr>
                <w:rFonts w:ascii="Verdana" w:hAnsi="Verdana"/>
              </w:rPr>
            </w:pPr>
            <w:r w:rsidRPr="00B07B64">
              <w:rPr>
                <w:rFonts w:ascii="Verdana" w:hAnsi="Verdana"/>
              </w:rPr>
              <w:t>The body of the email should include the case # and the details.</w:t>
            </w:r>
          </w:p>
        </w:tc>
      </w:tr>
      <w:tr w:rsidR="00B766CF" w:rsidRPr="005D4E8C" w14:paraId="6075ABF1" w14:textId="77777777" w:rsidTr="001A2C42">
        <w:tc>
          <w:tcPr>
            <w:tcW w:w="256" w:type="pct"/>
            <w:vMerge/>
          </w:tcPr>
          <w:p w14:paraId="3140E082" w14:textId="77777777" w:rsidR="0015432E" w:rsidRPr="005D4E8C" w:rsidRDefault="0015432E" w:rsidP="0015432E">
            <w:pPr>
              <w:jc w:val="center"/>
              <w:rPr>
                <w:rFonts w:ascii="Verdana" w:hAnsi="Verdana"/>
                <w:b/>
              </w:rPr>
            </w:pPr>
          </w:p>
        </w:tc>
        <w:tc>
          <w:tcPr>
            <w:tcW w:w="863" w:type="pct"/>
            <w:vMerge w:val="restart"/>
          </w:tcPr>
          <w:p w14:paraId="42598FDF" w14:textId="38050F6E" w:rsidR="00F164D6" w:rsidRDefault="00F164D6" w:rsidP="00F164D6">
            <w:pPr>
              <w:spacing w:before="120" w:after="120"/>
              <w:rPr>
                <w:rFonts w:ascii="Verdana" w:hAnsi="Verdana"/>
              </w:rPr>
            </w:pPr>
            <w:bookmarkStart w:id="65" w:name="OLE_LINK5"/>
            <w:bookmarkStart w:id="66" w:name="OLE_LINK31"/>
            <w:r>
              <w:rPr>
                <w:rFonts w:ascii="Verdana" w:hAnsi="Verdana"/>
              </w:rPr>
              <w:t xml:space="preserve">Not urgent and is related to </w:t>
            </w:r>
            <w:bookmarkStart w:id="67" w:name="OLE_LINK60"/>
            <w:r>
              <w:rPr>
                <w:rFonts w:ascii="Verdana" w:hAnsi="Verdana"/>
                <w:b/>
                <w:bCs/>
              </w:rPr>
              <w:t>Pharmacy Compliance / Contractual Requirement</w:t>
            </w:r>
            <w:bookmarkEnd w:id="67"/>
            <w:r>
              <w:rPr>
                <w:rFonts w:ascii="Verdana" w:hAnsi="Verdana"/>
              </w:rPr>
              <w:t xml:space="preserve"> </w:t>
            </w:r>
            <w:bookmarkEnd w:id="65"/>
            <w:r>
              <w:rPr>
                <w:rFonts w:ascii="Verdana" w:hAnsi="Verdana"/>
              </w:rPr>
              <w:t>such as:</w:t>
            </w:r>
            <w:r w:rsidR="003338AB">
              <w:rPr>
                <w:rFonts w:ascii="Verdana" w:hAnsi="Verdana"/>
              </w:rPr>
              <w:t xml:space="preserve">  </w:t>
            </w:r>
          </w:p>
          <w:p w14:paraId="40829D2B" w14:textId="77777777" w:rsidR="00F164D6" w:rsidRDefault="00F164D6" w:rsidP="009B2828">
            <w:pPr>
              <w:numPr>
                <w:ilvl w:val="0"/>
                <w:numId w:val="17"/>
              </w:numPr>
              <w:spacing w:before="120" w:after="120"/>
              <w:rPr>
                <w:rFonts w:ascii="Verdana" w:hAnsi="Verdana"/>
              </w:rPr>
            </w:pPr>
            <w:bookmarkStart w:id="68" w:name="OLE_LINK59"/>
            <w:r>
              <w:rPr>
                <w:rFonts w:ascii="Verdana" w:hAnsi="Verdana"/>
              </w:rPr>
              <w:t>Refusing to dispense a medication due to the member not being able to pay.</w:t>
            </w:r>
          </w:p>
          <w:p w14:paraId="6DD46385" w14:textId="77777777" w:rsidR="00F164D6" w:rsidRDefault="00F164D6" w:rsidP="009B2828">
            <w:pPr>
              <w:numPr>
                <w:ilvl w:val="0"/>
                <w:numId w:val="17"/>
              </w:numPr>
              <w:spacing w:before="120" w:after="120"/>
              <w:rPr>
                <w:rFonts w:ascii="Verdana" w:hAnsi="Verdana"/>
              </w:rPr>
            </w:pPr>
            <w:r>
              <w:rPr>
                <w:rFonts w:ascii="Verdana" w:hAnsi="Verdana"/>
              </w:rPr>
              <w:t>Refusing to dispense a medication due to the reimbursement rate.</w:t>
            </w:r>
          </w:p>
          <w:p w14:paraId="07FAD603" w14:textId="77777777" w:rsidR="00F164D6" w:rsidRDefault="00F164D6" w:rsidP="009B2828">
            <w:pPr>
              <w:numPr>
                <w:ilvl w:val="0"/>
                <w:numId w:val="17"/>
              </w:numPr>
              <w:spacing w:before="120" w:after="120"/>
              <w:rPr>
                <w:rFonts w:ascii="Verdana" w:hAnsi="Verdana"/>
              </w:rPr>
            </w:pPr>
            <w:bookmarkStart w:id="69" w:name="OLE_LINK44"/>
            <w:r>
              <w:rPr>
                <w:rFonts w:ascii="Verdana" w:hAnsi="Verdana"/>
              </w:rPr>
              <w:t>Fraud, Waste &amp; Abuse</w:t>
            </w:r>
          </w:p>
          <w:p w14:paraId="3CF0EBC2" w14:textId="77777777" w:rsidR="00F164D6" w:rsidRDefault="00F164D6" w:rsidP="009B2828">
            <w:pPr>
              <w:numPr>
                <w:ilvl w:val="1"/>
                <w:numId w:val="17"/>
              </w:numPr>
              <w:spacing w:before="120" w:after="120"/>
              <w:ind w:left="1080"/>
              <w:rPr>
                <w:rFonts w:ascii="Verdana" w:hAnsi="Verdana"/>
              </w:rPr>
            </w:pPr>
            <w:r>
              <w:rPr>
                <w:rFonts w:ascii="Verdana" w:hAnsi="Verdana"/>
              </w:rPr>
              <w:t>Processing another person’s medication under that member’s account.</w:t>
            </w:r>
          </w:p>
          <w:bookmarkEnd w:id="69"/>
          <w:p w14:paraId="019153F0" w14:textId="77777777" w:rsidR="00F164D6" w:rsidRDefault="00F164D6" w:rsidP="009B2828">
            <w:pPr>
              <w:numPr>
                <w:ilvl w:val="0"/>
                <w:numId w:val="17"/>
              </w:numPr>
              <w:spacing w:before="120" w:after="120"/>
              <w:rPr>
                <w:rFonts w:ascii="Verdana" w:hAnsi="Verdana"/>
              </w:rPr>
            </w:pPr>
            <w:r>
              <w:rPr>
                <w:rFonts w:ascii="Verdana" w:hAnsi="Verdana"/>
              </w:rPr>
              <w:t>Collecting a dollar amount different than the adjudicated Patient Pay Amount (copay).</w:t>
            </w:r>
          </w:p>
          <w:p w14:paraId="3F4DC53A" w14:textId="77777777" w:rsidR="00F164D6" w:rsidRDefault="00F164D6" w:rsidP="009B2828">
            <w:pPr>
              <w:numPr>
                <w:ilvl w:val="0"/>
                <w:numId w:val="17"/>
              </w:numPr>
              <w:spacing w:before="120" w:after="120"/>
              <w:rPr>
                <w:rFonts w:ascii="Verdana" w:hAnsi="Verdana"/>
              </w:rPr>
            </w:pPr>
            <w:r>
              <w:rPr>
                <w:rFonts w:ascii="Verdana" w:hAnsi="Verdana"/>
              </w:rPr>
              <w:t>Vaccine Claim Submission.</w:t>
            </w:r>
          </w:p>
          <w:p w14:paraId="25940DE7" w14:textId="77777777" w:rsidR="00F164D6" w:rsidRDefault="00F164D6" w:rsidP="009B2828">
            <w:pPr>
              <w:numPr>
                <w:ilvl w:val="1"/>
                <w:numId w:val="17"/>
              </w:numPr>
              <w:spacing w:before="120" w:after="120"/>
              <w:ind w:left="1080"/>
              <w:rPr>
                <w:rFonts w:ascii="Verdana" w:hAnsi="Verdana"/>
              </w:rPr>
            </w:pPr>
            <w:r>
              <w:rPr>
                <w:rFonts w:ascii="Verdana" w:hAnsi="Verdana"/>
              </w:rPr>
              <w:t>Refusal to process</w:t>
            </w:r>
          </w:p>
          <w:p w14:paraId="3BE60EF7" w14:textId="77777777" w:rsidR="00F164D6" w:rsidRDefault="00F164D6" w:rsidP="009B2828">
            <w:pPr>
              <w:numPr>
                <w:ilvl w:val="1"/>
                <w:numId w:val="17"/>
              </w:numPr>
              <w:spacing w:before="120" w:after="120"/>
              <w:ind w:left="1080"/>
              <w:rPr>
                <w:rFonts w:ascii="Verdana" w:hAnsi="Verdana"/>
              </w:rPr>
            </w:pPr>
            <w:r>
              <w:rPr>
                <w:rFonts w:ascii="Verdana" w:hAnsi="Verdana"/>
              </w:rPr>
              <w:t>Refusal to provide</w:t>
            </w:r>
          </w:p>
          <w:bookmarkEnd w:id="68"/>
          <w:p w14:paraId="34418282" w14:textId="77777777" w:rsidR="00F164D6" w:rsidRDefault="00F164D6" w:rsidP="00F164D6">
            <w:pPr>
              <w:spacing w:before="120" w:after="120"/>
              <w:rPr>
                <w:rFonts w:ascii="Verdana" w:hAnsi="Verdana"/>
              </w:rPr>
            </w:pPr>
          </w:p>
          <w:p w14:paraId="503873F1" w14:textId="38BBA89F" w:rsidR="00F164D6" w:rsidRDefault="00F164D6" w:rsidP="00F164D6">
            <w:pPr>
              <w:spacing w:before="120" w:after="120"/>
              <w:rPr>
                <w:rFonts w:ascii="Verdana" w:hAnsi="Verdana"/>
              </w:rPr>
            </w:pPr>
            <w:r>
              <w:rPr>
                <w:rFonts w:ascii="Verdana" w:hAnsi="Verdana"/>
                <w:noProof/>
              </w:rPr>
              <w:drawing>
                <wp:inline distT="0" distB="0" distL="0" distR="0" wp14:anchorId="41BB1D23" wp14:editId="67154427">
                  <wp:extent cx="238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If the issue is unclear for Non-Compliance</w:t>
            </w:r>
            <w:r w:rsidR="00370815">
              <w:rPr>
                <w:rFonts w:ascii="Verdana" w:hAnsi="Verdana"/>
              </w:rPr>
              <w:t>,</w:t>
            </w:r>
            <w:r>
              <w:rPr>
                <w:rFonts w:ascii="Verdana" w:hAnsi="Verdana"/>
              </w:rPr>
              <w:t xml:space="preserve"> create an email to Steven Skousen.</w:t>
            </w:r>
          </w:p>
          <w:p w14:paraId="20C4BFAA" w14:textId="11EB9A04" w:rsidR="00F164D6" w:rsidRDefault="00F164D6" w:rsidP="009B2828">
            <w:pPr>
              <w:numPr>
                <w:ilvl w:val="0"/>
                <w:numId w:val="18"/>
              </w:numPr>
              <w:spacing w:before="120" w:after="120"/>
              <w:rPr>
                <w:rFonts w:ascii="Verdana" w:hAnsi="Verdana"/>
              </w:rPr>
            </w:pPr>
            <w:r>
              <w:rPr>
                <w:rFonts w:ascii="Verdana" w:hAnsi="Verdana"/>
              </w:rPr>
              <w:t xml:space="preserve">In the subject indicate: </w:t>
            </w:r>
            <w:r w:rsidR="00C614DD">
              <w:rPr>
                <w:rFonts w:ascii="Verdana" w:hAnsi="Verdana"/>
              </w:rPr>
              <w:t xml:space="preserve"> </w:t>
            </w:r>
            <w:r>
              <w:rPr>
                <w:rFonts w:ascii="Verdana" w:hAnsi="Verdana"/>
              </w:rPr>
              <w:t>Possible Non-Compliance Issue.</w:t>
            </w:r>
          </w:p>
          <w:p w14:paraId="36F9B1CD" w14:textId="77777777" w:rsidR="00F164D6" w:rsidRDefault="00F164D6" w:rsidP="009B2828">
            <w:pPr>
              <w:numPr>
                <w:ilvl w:val="0"/>
                <w:numId w:val="17"/>
              </w:numPr>
              <w:spacing w:before="120" w:after="120"/>
              <w:rPr>
                <w:rFonts w:ascii="Verdana" w:hAnsi="Verdana"/>
              </w:rPr>
            </w:pPr>
            <w:r>
              <w:rPr>
                <w:rFonts w:ascii="Verdana" w:hAnsi="Verdana"/>
              </w:rPr>
              <w:t>In the body indicate the grievance reason.</w:t>
            </w:r>
          </w:p>
          <w:p w14:paraId="2426E588" w14:textId="77777777" w:rsidR="00F164D6" w:rsidRDefault="00F164D6" w:rsidP="00F164D6">
            <w:pPr>
              <w:spacing w:before="120" w:after="120"/>
              <w:rPr>
                <w:rFonts w:ascii="Verdana" w:hAnsi="Verdana"/>
                <w:b/>
              </w:rPr>
            </w:pPr>
          </w:p>
          <w:p w14:paraId="03406701" w14:textId="77777777" w:rsidR="00F164D6" w:rsidRDefault="00F164D6" w:rsidP="00F164D6">
            <w:pPr>
              <w:spacing w:before="120" w:after="120"/>
              <w:rPr>
                <w:rFonts w:ascii="Verdana" w:hAnsi="Verdana"/>
              </w:rPr>
            </w:pPr>
            <w:r>
              <w:rPr>
                <w:rFonts w:ascii="Verdana" w:hAnsi="Verdana"/>
                <w:b/>
              </w:rPr>
              <w:t xml:space="preserve">Note: </w:t>
            </w:r>
            <w:r>
              <w:rPr>
                <w:rFonts w:ascii="Verdana" w:hAnsi="Verdana"/>
              </w:rPr>
              <w:t xml:space="preserve"> Steven will advise if the issue is Non-Compliance or Pharmacy Network/Store Manager Level required. </w:t>
            </w:r>
          </w:p>
          <w:bookmarkEnd w:id="66"/>
          <w:p w14:paraId="0E8208A5" w14:textId="32AED52D" w:rsidR="0015432E" w:rsidRPr="00846D02" w:rsidRDefault="0015432E" w:rsidP="00DB52C9">
            <w:pPr>
              <w:spacing w:before="120" w:after="120"/>
              <w:ind w:left="720"/>
              <w:rPr>
                <w:rFonts w:ascii="Verdana" w:hAnsi="Verdana"/>
                <w:color w:val="000000"/>
              </w:rPr>
            </w:pPr>
          </w:p>
        </w:tc>
        <w:tc>
          <w:tcPr>
            <w:tcW w:w="3881" w:type="pct"/>
            <w:gridSpan w:val="2"/>
            <w:tcBorders>
              <w:bottom w:val="single" w:sz="4" w:space="0" w:color="auto"/>
            </w:tcBorders>
          </w:tcPr>
          <w:p w14:paraId="651136F1" w14:textId="7EEFC031" w:rsidR="0015432E" w:rsidRDefault="0015432E" w:rsidP="00370815">
            <w:pPr>
              <w:spacing w:before="120" w:after="120"/>
              <w:rPr>
                <w:rFonts w:ascii="Verdana" w:hAnsi="Verdana"/>
              </w:rPr>
            </w:pPr>
            <w:r>
              <w:rPr>
                <w:rFonts w:ascii="Verdana" w:hAnsi="Verdana"/>
              </w:rPr>
              <w:t>Follow the steps below:</w:t>
            </w:r>
          </w:p>
        </w:tc>
      </w:tr>
      <w:tr w:rsidR="00B766CF" w:rsidRPr="005D4E8C" w14:paraId="12243D4C" w14:textId="77777777" w:rsidTr="001A2C42">
        <w:tc>
          <w:tcPr>
            <w:tcW w:w="256" w:type="pct"/>
            <w:vMerge/>
          </w:tcPr>
          <w:p w14:paraId="1D522813" w14:textId="77777777" w:rsidR="0015432E" w:rsidRPr="005D4E8C" w:rsidRDefault="0015432E" w:rsidP="0015432E">
            <w:pPr>
              <w:jc w:val="center"/>
              <w:rPr>
                <w:rFonts w:ascii="Verdana" w:hAnsi="Verdana"/>
                <w:b/>
              </w:rPr>
            </w:pPr>
            <w:bookmarkStart w:id="70" w:name="_Hlk94530245"/>
          </w:p>
        </w:tc>
        <w:tc>
          <w:tcPr>
            <w:tcW w:w="863" w:type="pct"/>
            <w:vMerge/>
          </w:tcPr>
          <w:p w14:paraId="73D82D7A" w14:textId="77777777" w:rsidR="0015432E" w:rsidRDefault="0015432E" w:rsidP="007C2902">
            <w:pPr>
              <w:spacing w:before="120" w:after="120"/>
              <w:rPr>
                <w:rFonts w:ascii="Verdana" w:hAnsi="Verdana"/>
              </w:rPr>
            </w:pPr>
          </w:p>
        </w:tc>
        <w:tc>
          <w:tcPr>
            <w:tcW w:w="480" w:type="pct"/>
            <w:shd w:val="clear" w:color="auto" w:fill="D9D9D9" w:themeFill="background1" w:themeFillShade="D9"/>
          </w:tcPr>
          <w:p w14:paraId="47559396" w14:textId="77777777" w:rsidR="0015432E" w:rsidRPr="009B1502" w:rsidRDefault="0015432E" w:rsidP="00F41EC3">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Step</w:t>
            </w:r>
          </w:p>
        </w:tc>
        <w:tc>
          <w:tcPr>
            <w:tcW w:w="3401" w:type="pct"/>
            <w:shd w:val="clear" w:color="auto" w:fill="D9D9D9" w:themeFill="background1" w:themeFillShade="D9"/>
          </w:tcPr>
          <w:p w14:paraId="390BBB7B" w14:textId="77777777" w:rsidR="0015432E" w:rsidRPr="009B1502" w:rsidRDefault="0015432E" w:rsidP="00F41EC3">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Action</w:t>
            </w:r>
          </w:p>
        </w:tc>
      </w:tr>
      <w:tr w:rsidR="00B766CF" w:rsidRPr="005D4E8C" w14:paraId="0455203B" w14:textId="77777777" w:rsidTr="001A2C42">
        <w:tc>
          <w:tcPr>
            <w:tcW w:w="256" w:type="pct"/>
            <w:vMerge/>
          </w:tcPr>
          <w:p w14:paraId="13503766" w14:textId="77777777" w:rsidR="0015432E" w:rsidRPr="005D4E8C" w:rsidRDefault="0015432E" w:rsidP="0015432E">
            <w:pPr>
              <w:jc w:val="center"/>
              <w:rPr>
                <w:rFonts w:ascii="Verdana" w:hAnsi="Verdana"/>
                <w:b/>
              </w:rPr>
            </w:pPr>
          </w:p>
        </w:tc>
        <w:tc>
          <w:tcPr>
            <w:tcW w:w="863" w:type="pct"/>
            <w:vMerge/>
          </w:tcPr>
          <w:p w14:paraId="0769ECAB" w14:textId="77777777" w:rsidR="0015432E" w:rsidRDefault="0015432E" w:rsidP="0015432E">
            <w:pPr>
              <w:rPr>
                <w:rFonts w:ascii="Verdana" w:hAnsi="Verdana"/>
              </w:rPr>
            </w:pPr>
          </w:p>
        </w:tc>
        <w:tc>
          <w:tcPr>
            <w:tcW w:w="480" w:type="pct"/>
          </w:tcPr>
          <w:p w14:paraId="05A920D6" w14:textId="7834F942" w:rsidR="0015432E" w:rsidRPr="009B1502" w:rsidRDefault="00131BCE" w:rsidP="007C2902">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1</w:t>
            </w:r>
          </w:p>
        </w:tc>
        <w:tc>
          <w:tcPr>
            <w:tcW w:w="3401" w:type="pct"/>
          </w:tcPr>
          <w:p w14:paraId="4B7FE3DB" w14:textId="64DA01CA" w:rsidR="0015432E" w:rsidRDefault="00F164D6" w:rsidP="00370815">
            <w:pPr>
              <w:spacing w:before="120" w:after="120"/>
              <w:rPr>
                <w:rFonts w:ascii="Verdana" w:hAnsi="Verdana" w:cs="Arial"/>
                <w:iCs/>
                <w:color w:val="010202"/>
              </w:rPr>
            </w:pPr>
            <w:bookmarkStart w:id="71" w:name="OLE_LINK33"/>
            <w:r>
              <w:rPr>
                <w:rFonts w:ascii="Verdana" w:hAnsi="Verdana"/>
              </w:rPr>
              <w:t xml:space="preserve">If you were able to resolve the issue by reaching out to the pharmacy, you do not need to submit a pharmacy </w:t>
            </w:r>
            <w:r w:rsidR="00370815">
              <w:rPr>
                <w:rFonts w:ascii="Verdana" w:hAnsi="Verdana"/>
              </w:rPr>
              <w:t>noncompliance</w:t>
            </w:r>
            <w:r>
              <w:rPr>
                <w:rFonts w:ascii="Verdana" w:hAnsi="Verdana"/>
              </w:rPr>
              <w:t xml:space="preserve"> case</w:t>
            </w:r>
            <w:r w:rsidR="00370815">
              <w:rPr>
                <w:rFonts w:ascii="Verdana" w:hAnsi="Verdana"/>
              </w:rPr>
              <w:t>.</w:t>
            </w:r>
            <w:bookmarkEnd w:id="71"/>
          </w:p>
        </w:tc>
      </w:tr>
      <w:tr w:rsidR="00B766CF" w:rsidRPr="005D4E8C" w14:paraId="04C56B84" w14:textId="77777777" w:rsidTr="001A2C42">
        <w:trPr>
          <w:trHeight w:val="3500"/>
        </w:trPr>
        <w:tc>
          <w:tcPr>
            <w:tcW w:w="256" w:type="pct"/>
            <w:vMerge/>
          </w:tcPr>
          <w:p w14:paraId="50C2187A" w14:textId="77777777" w:rsidR="00F877B4" w:rsidRPr="005D4E8C" w:rsidRDefault="00F877B4" w:rsidP="0015432E">
            <w:pPr>
              <w:jc w:val="center"/>
              <w:rPr>
                <w:rFonts w:ascii="Verdana" w:hAnsi="Verdana"/>
                <w:b/>
              </w:rPr>
            </w:pPr>
          </w:p>
        </w:tc>
        <w:tc>
          <w:tcPr>
            <w:tcW w:w="863" w:type="pct"/>
            <w:vMerge/>
          </w:tcPr>
          <w:p w14:paraId="4131DE21" w14:textId="77777777" w:rsidR="00F877B4" w:rsidRDefault="00F877B4" w:rsidP="0015432E">
            <w:pPr>
              <w:rPr>
                <w:rFonts w:ascii="Verdana" w:hAnsi="Verdana"/>
              </w:rPr>
            </w:pPr>
          </w:p>
        </w:tc>
        <w:tc>
          <w:tcPr>
            <w:tcW w:w="480" w:type="pct"/>
          </w:tcPr>
          <w:p w14:paraId="312381B7" w14:textId="46BD5025" w:rsidR="00F877B4" w:rsidRPr="009B1502" w:rsidRDefault="00131BCE" w:rsidP="007C2902">
            <w:pPr>
              <w:autoSpaceDE w:val="0"/>
              <w:autoSpaceDN w:val="0"/>
              <w:adjustRightInd w:val="0"/>
              <w:spacing w:before="120" w:after="120"/>
              <w:jc w:val="center"/>
              <w:rPr>
                <w:rFonts w:ascii="Verdana" w:hAnsi="Verdana" w:cs="Arial"/>
                <w:b/>
                <w:iCs/>
                <w:color w:val="010202"/>
              </w:rPr>
            </w:pPr>
            <w:r>
              <w:rPr>
                <w:rFonts w:ascii="Verdana" w:hAnsi="Verdana" w:cs="Arial"/>
                <w:b/>
                <w:iCs/>
                <w:color w:val="010202"/>
              </w:rPr>
              <w:t>2</w:t>
            </w:r>
          </w:p>
        </w:tc>
        <w:tc>
          <w:tcPr>
            <w:tcW w:w="3401" w:type="pct"/>
          </w:tcPr>
          <w:p w14:paraId="2B419AD4" w14:textId="77777777" w:rsidR="00370815" w:rsidRDefault="00F03A34" w:rsidP="009B2828">
            <w:pPr>
              <w:pStyle w:val="ListParagraph"/>
              <w:numPr>
                <w:ilvl w:val="0"/>
                <w:numId w:val="17"/>
              </w:numPr>
              <w:spacing w:before="120" w:after="120"/>
              <w:contextualSpacing w:val="0"/>
              <w:rPr>
                <w:rFonts w:ascii="Verdana" w:hAnsi="Verdana"/>
              </w:rPr>
            </w:pPr>
            <w:bookmarkStart w:id="72" w:name="OLE_LINK34"/>
            <w:r w:rsidRPr="00370815">
              <w:rPr>
                <w:rFonts w:ascii="Verdana" w:hAnsi="Verdana"/>
              </w:rPr>
              <w:t>If you are unable to resolve the issue, Submit a SalesForce case to Pharmacy Non-</w:t>
            </w:r>
            <w:r w:rsidR="003D3FE6" w:rsidRPr="00370815">
              <w:rPr>
                <w:rFonts w:ascii="Verdana" w:hAnsi="Verdana"/>
              </w:rPr>
              <w:t>Compliance</w:t>
            </w:r>
            <w:r w:rsidR="00E921F1" w:rsidRPr="00370815">
              <w:rPr>
                <w:rFonts w:ascii="Verdana" w:hAnsi="Verdana"/>
              </w:rPr>
              <w:t xml:space="preserve">. </w:t>
            </w:r>
          </w:p>
          <w:p w14:paraId="5502A375" w14:textId="77777777" w:rsidR="00370815" w:rsidRDefault="00370815" w:rsidP="00370815">
            <w:pPr>
              <w:pStyle w:val="ListParagraph"/>
              <w:spacing w:before="120" w:after="120"/>
              <w:contextualSpacing w:val="0"/>
              <w:rPr>
                <w:rFonts w:ascii="Verdana" w:hAnsi="Verdana"/>
              </w:rPr>
            </w:pPr>
            <w:r w:rsidRPr="00370815">
              <w:rPr>
                <w:rFonts w:ascii="Verdana" w:hAnsi="Verdana"/>
                <w:b/>
                <w:bCs/>
              </w:rPr>
              <w:t>Note:</w:t>
            </w:r>
            <w:r>
              <w:rPr>
                <w:rFonts w:ascii="Verdana" w:hAnsi="Verdana"/>
              </w:rPr>
              <w:t xml:space="preserve">  </w:t>
            </w:r>
            <w:r w:rsidR="00E921F1" w:rsidRPr="00370815">
              <w:rPr>
                <w:rFonts w:ascii="Verdana" w:hAnsi="Verdana"/>
              </w:rPr>
              <w:t xml:space="preserve">The Grievance can remain open to 10 days while resolving. </w:t>
            </w:r>
          </w:p>
          <w:p w14:paraId="2EA572F8" w14:textId="1240A4E5" w:rsidR="00F03A34" w:rsidRPr="00370815" w:rsidRDefault="00E921F1" w:rsidP="009B2828">
            <w:pPr>
              <w:pStyle w:val="ListParagraph"/>
              <w:numPr>
                <w:ilvl w:val="0"/>
                <w:numId w:val="17"/>
              </w:numPr>
              <w:spacing w:before="120" w:after="120"/>
              <w:contextualSpacing w:val="0"/>
              <w:rPr>
                <w:rFonts w:ascii="Verdana" w:hAnsi="Verdana"/>
              </w:rPr>
            </w:pPr>
            <w:r w:rsidRPr="00370815">
              <w:rPr>
                <w:rFonts w:ascii="Verdana" w:hAnsi="Verdana"/>
              </w:rPr>
              <w:t>Once you receive a response from the case, add the details to the Action taken/Resolution of the Grievance and close the Grievance.</w:t>
            </w:r>
          </w:p>
          <w:p w14:paraId="37800DCE" w14:textId="77777777" w:rsidR="00F03A34" w:rsidRPr="00370815" w:rsidRDefault="00F03A34" w:rsidP="009B2828">
            <w:pPr>
              <w:pStyle w:val="ListParagraph"/>
              <w:numPr>
                <w:ilvl w:val="0"/>
                <w:numId w:val="17"/>
              </w:numPr>
              <w:spacing w:before="120" w:after="120"/>
              <w:contextualSpacing w:val="0"/>
              <w:rPr>
                <w:rFonts w:ascii="Verdana" w:hAnsi="Verdana"/>
              </w:rPr>
            </w:pPr>
            <w:r w:rsidRPr="00370815">
              <w:rPr>
                <w:rFonts w:ascii="Verdana" w:hAnsi="Verdana"/>
              </w:rPr>
              <w:t>Chatter the AM in SalesForce so they have visibility on the issue.</w:t>
            </w:r>
          </w:p>
          <w:p w14:paraId="79BA7FB9" w14:textId="74375572" w:rsidR="00F877B4" w:rsidRDefault="00F877B4" w:rsidP="009B2828">
            <w:pPr>
              <w:pStyle w:val="ListParagraph"/>
              <w:numPr>
                <w:ilvl w:val="0"/>
                <w:numId w:val="5"/>
              </w:numPr>
              <w:spacing w:before="120" w:after="120"/>
              <w:contextualSpacing w:val="0"/>
              <w:rPr>
                <w:rFonts w:ascii="Verdana" w:hAnsi="Verdana"/>
              </w:rPr>
            </w:pPr>
            <w:r w:rsidRPr="00F877B4">
              <w:rPr>
                <w:rFonts w:ascii="Verdana" w:hAnsi="Verdana"/>
              </w:rPr>
              <w:t>If physical or verbal abuse is involved even for non-CVS stores</w:t>
            </w:r>
            <w:r w:rsidR="00CA6E36">
              <w:rPr>
                <w:rFonts w:ascii="Verdana" w:hAnsi="Verdana"/>
              </w:rPr>
              <w:t>,</w:t>
            </w:r>
            <w:r w:rsidRPr="00F877B4">
              <w:rPr>
                <w:rFonts w:ascii="Verdana" w:hAnsi="Verdana"/>
              </w:rPr>
              <w:t xml:space="preserve"> submit the non-compliance </w:t>
            </w:r>
            <w:r w:rsidR="00497C94" w:rsidRPr="00F877B4">
              <w:rPr>
                <w:rFonts w:ascii="Verdana" w:hAnsi="Verdana"/>
              </w:rPr>
              <w:t>case,</w:t>
            </w:r>
            <w:r w:rsidRPr="00F877B4">
              <w:rPr>
                <w:rFonts w:ascii="Verdana" w:hAnsi="Verdana"/>
              </w:rPr>
              <w:t xml:space="preserve"> and </w:t>
            </w:r>
            <w:r>
              <w:rPr>
                <w:rFonts w:ascii="Verdana" w:hAnsi="Verdana"/>
              </w:rPr>
              <w:t xml:space="preserve">create an </w:t>
            </w:r>
            <w:r w:rsidRPr="00F877B4">
              <w:rPr>
                <w:rFonts w:ascii="Verdana" w:hAnsi="Verdana"/>
              </w:rPr>
              <w:t xml:space="preserve">e-mail </w:t>
            </w:r>
            <w:r>
              <w:rPr>
                <w:rFonts w:ascii="Verdana" w:hAnsi="Verdana"/>
              </w:rPr>
              <w:t xml:space="preserve">to </w:t>
            </w:r>
            <w:r w:rsidRPr="00F877B4">
              <w:rPr>
                <w:rFonts w:ascii="Verdana" w:hAnsi="Verdana"/>
              </w:rPr>
              <w:t>Stephanie Harris &amp; Steven Skousen</w:t>
            </w:r>
            <w:r w:rsidR="00CA6E36">
              <w:rPr>
                <w:rFonts w:ascii="Verdana" w:hAnsi="Verdana"/>
              </w:rPr>
              <w:t>.</w:t>
            </w:r>
            <w:r w:rsidRPr="00F877B4">
              <w:rPr>
                <w:rFonts w:ascii="Verdana" w:hAnsi="Verdana"/>
              </w:rPr>
              <w:t xml:space="preserve"> </w:t>
            </w:r>
          </w:p>
          <w:p w14:paraId="451B6691" w14:textId="263D1464" w:rsidR="00CA6E36" w:rsidRPr="00DB52C9" w:rsidRDefault="00F877B4" w:rsidP="009B2828">
            <w:pPr>
              <w:numPr>
                <w:ilvl w:val="1"/>
                <w:numId w:val="5"/>
              </w:numPr>
              <w:spacing w:before="120" w:after="120"/>
              <w:ind w:left="1080"/>
              <w:rPr>
                <w:rFonts w:ascii="Verdana" w:hAnsi="Verdana"/>
              </w:rPr>
            </w:pPr>
            <w:r>
              <w:rPr>
                <w:rFonts w:ascii="Verdana" w:hAnsi="Verdana"/>
              </w:rPr>
              <w:t>Th</w:t>
            </w:r>
            <w:r w:rsidRPr="00846D02">
              <w:rPr>
                <w:rFonts w:ascii="Verdana" w:hAnsi="Verdana"/>
              </w:rPr>
              <w:t xml:space="preserve">e </w:t>
            </w:r>
            <w:r>
              <w:rPr>
                <w:rFonts w:ascii="Verdana" w:hAnsi="Verdana"/>
              </w:rPr>
              <w:t>S</w:t>
            </w:r>
            <w:r w:rsidRPr="00846D02">
              <w:rPr>
                <w:rFonts w:ascii="Verdana" w:hAnsi="Verdana"/>
              </w:rPr>
              <w:t xml:space="preserve">ubject line </w:t>
            </w:r>
            <w:r>
              <w:rPr>
                <w:rFonts w:ascii="Verdana" w:hAnsi="Verdana"/>
              </w:rPr>
              <w:t xml:space="preserve">should include: </w:t>
            </w:r>
            <w:r w:rsidR="00611D5E">
              <w:rPr>
                <w:rFonts w:ascii="Verdana" w:hAnsi="Verdana"/>
              </w:rPr>
              <w:t xml:space="preserve"> </w:t>
            </w:r>
            <w:r w:rsidRPr="00846D02">
              <w:rPr>
                <w:rFonts w:ascii="Verdana" w:hAnsi="Verdana"/>
              </w:rPr>
              <w:t xml:space="preserve">Emergency Pharmacy Physical/Verbal Abuse </w:t>
            </w:r>
            <w:r>
              <w:rPr>
                <w:rFonts w:ascii="Verdana" w:hAnsi="Verdana"/>
              </w:rPr>
              <w:t>Suspected/Reported</w:t>
            </w:r>
            <w:r w:rsidRPr="00846D02">
              <w:rPr>
                <w:rFonts w:ascii="Verdana" w:hAnsi="Verdana"/>
              </w:rPr>
              <w:t>.</w:t>
            </w:r>
          </w:p>
          <w:p w14:paraId="473AA461" w14:textId="77777777" w:rsidR="00F877B4" w:rsidRDefault="00F877B4" w:rsidP="009B2828">
            <w:pPr>
              <w:pStyle w:val="ListParagraph"/>
              <w:numPr>
                <w:ilvl w:val="1"/>
                <w:numId w:val="5"/>
              </w:numPr>
              <w:spacing w:before="120" w:after="120"/>
              <w:ind w:left="1080"/>
              <w:contextualSpacing w:val="0"/>
              <w:rPr>
                <w:rFonts w:ascii="Verdana" w:hAnsi="Verdana"/>
              </w:rPr>
            </w:pPr>
            <w:r>
              <w:rPr>
                <w:rFonts w:ascii="Verdana" w:hAnsi="Verdana"/>
              </w:rPr>
              <w:t>The body of the email should include</w:t>
            </w:r>
            <w:r w:rsidRPr="00F877B4">
              <w:rPr>
                <w:rFonts w:ascii="Verdana" w:hAnsi="Verdana"/>
              </w:rPr>
              <w:t xml:space="preserve"> the case # and </w:t>
            </w:r>
            <w:r>
              <w:rPr>
                <w:rFonts w:ascii="Verdana" w:hAnsi="Verdana"/>
              </w:rPr>
              <w:t xml:space="preserve">the </w:t>
            </w:r>
            <w:r w:rsidRPr="00F877B4">
              <w:rPr>
                <w:rFonts w:ascii="Verdana" w:hAnsi="Verdana"/>
              </w:rPr>
              <w:t>details</w:t>
            </w:r>
            <w:r>
              <w:rPr>
                <w:rFonts w:ascii="Verdana" w:hAnsi="Verdana"/>
              </w:rPr>
              <w:t>.</w:t>
            </w:r>
          </w:p>
          <w:p w14:paraId="63BA7331" w14:textId="77777777" w:rsidR="00F07D52" w:rsidRPr="00910EF5" w:rsidRDefault="00F07D52" w:rsidP="00910EF5">
            <w:pPr>
              <w:spacing w:before="120" w:after="120"/>
              <w:rPr>
                <w:rFonts w:ascii="Verdana" w:hAnsi="Verdana"/>
              </w:rPr>
            </w:pPr>
          </w:p>
          <w:bookmarkEnd w:id="72"/>
          <w:p w14:paraId="2353E243" w14:textId="77777777" w:rsidR="00F877B4" w:rsidRDefault="00F164D6" w:rsidP="00370815">
            <w:pPr>
              <w:autoSpaceDE w:val="0"/>
              <w:autoSpaceDN w:val="0"/>
              <w:adjustRightInd w:val="0"/>
              <w:spacing w:before="120" w:after="120"/>
              <w:jc w:val="center"/>
              <w:rPr>
                <w:rFonts w:ascii="Verdana" w:hAnsi="Verdana" w:cs="Arial"/>
                <w:iCs/>
                <w:color w:val="010202"/>
              </w:rPr>
            </w:pPr>
            <w:r>
              <w:rPr>
                <w:noProof/>
              </w:rPr>
              <w:drawing>
                <wp:inline distT="0" distB="0" distL="0" distR="0" wp14:anchorId="77586B2B" wp14:editId="682377AD">
                  <wp:extent cx="5486400" cy="1895475"/>
                  <wp:effectExtent l="19050" t="19050" r="19050" b="28575"/>
                  <wp:docPr id="34" name="Picture 34"/>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486400" cy="1895475"/>
                          </a:xfrm>
                          <a:prstGeom prst="rect">
                            <a:avLst/>
                          </a:prstGeom>
                          <a:ln w="3175">
                            <a:solidFill>
                              <a:schemeClr val="tx1"/>
                            </a:solidFill>
                          </a:ln>
                        </pic:spPr>
                      </pic:pic>
                    </a:graphicData>
                  </a:graphic>
                </wp:inline>
              </w:drawing>
            </w:r>
          </w:p>
          <w:p w14:paraId="685D7701" w14:textId="77777777" w:rsidR="00F07D52" w:rsidRDefault="00F07D52" w:rsidP="00370815">
            <w:pPr>
              <w:autoSpaceDE w:val="0"/>
              <w:autoSpaceDN w:val="0"/>
              <w:adjustRightInd w:val="0"/>
              <w:spacing w:before="120" w:after="120"/>
              <w:jc w:val="center"/>
              <w:rPr>
                <w:rFonts w:ascii="Verdana" w:hAnsi="Verdana" w:cs="Arial"/>
                <w:iCs/>
                <w:color w:val="010202"/>
              </w:rPr>
            </w:pPr>
          </w:p>
          <w:p w14:paraId="17794E1B" w14:textId="4381811F" w:rsidR="00DA0527" w:rsidRDefault="00CA6DDB" w:rsidP="00370815">
            <w:pPr>
              <w:autoSpaceDE w:val="0"/>
              <w:autoSpaceDN w:val="0"/>
              <w:adjustRightInd w:val="0"/>
              <w:spacing w:before="120" w:after="120"/>
              <w:jc w:val="center"/>
              <w:rPr>
                <w:rFonts w:ascii="Verdana" w:hAnsi="Verdana" w:cs="Arial"/>
                <w:iCs/>
                <w:color w:val="010202"/>
              </w:rPr>
            </w:pPr>
            <w:r>
              <w:rPr>
                <w:noProof/>
              </w:rPr>
              <w:drawing>
                <wp:inline distT="0" distB="0" distL="0" distR="0" wp14:anchorId="5A435A60" wp14:editId="73DB398F">
                  <wp:extent cx="5486400" cy="500184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5001846"/>
                          </a:xfrm>
                          <a:prstGeom prst="rect">
                            <a:avLst/>
                          </a:prstGeom>
                        </pic:spPr>
                      </pic:pic>
                    </a:graphicData>
                  </a:graphic>
                </wp:inline>
              </w:drawing>
            </w:r>
          </w:p>
          <w:p w14:paraId="3A28E96C" w14:textId="77777777" w:rsidR="00F07D52" w:rsidRDefault="00F07D52" w:rsidP="00370815">
            <w:pPr>
              <w:autoSpaceDE w:val="0"/>
              <w:autoSpaceDN w:val="0"/>
              <w:adjustRightInd w:val="0"/>
              <w:spacing w:before="120" w:after="120"/>
              <w:jc w:val="center"/>
              <w:rPr>
                <w:rFonts w:ascii="Verdana" w:hAnsi="Verdana" w:cs="Arial"/>
                <w:iCs/>
                <w:color w:val="010202"/>
              </w:rPr>
            </w:pPr>
          </w:p>
          <w:p w14:paraId="7B7F795B" w14:textId="2D11498F" w:rsidR="00DA0527" w:rsidRDefault="00CA6DDB" w:rsidP="00370815">
            <w:pPr>
              <w:autoSpaceDE w:val="0"/>
              <w:autoSpaceDN w:val="0"/>
              <w:adjustRightInd w:val="0"/>
              <w:spacing w:before="120" w:after="120"/>
              <w:jc w:val="center"/>
              <w:rPr>
                <w:rFonts w:ascii="Verdana" w:hAnsi="Verdana" w:cs="Arial"/>
                <w:iCs/>
                <w:color w:val="010202"/>
              </w:rPr>
            </w:pPr>
            <w:r>
              <w:rPr>
                <w:noProof/>
              </w:rPr>
              <w:drawing>
                <wp:inline distT="0" distB="0" distL="0" distR="0" wp14:anchorId="0B3FBB69" wp14:editId="7149FB8A">
                  <wp:extent cx="5486400" cy="22814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281473"/>
                          </a:xfrm>
                          <a:prstGeom prst="rect">
                            <a:avLst/>
                          </a:prstGeom>
                        </pic:spPr>
                      </pic:pic>
                    </a:graphicData>
                  </a:graphic>
                </wp:inline>
              </w:drawing>
            </w:r>
          </w:p>
          <w:p w14:paraId="3F0B5A92" w14:textId="77777777" w:rsidR="00A17B08" w:rsidRDefault="00A17B08" w:rsidP="00370815">
            <w:pPr>
              <w:autoSpaceDE w:val="0"/>
              <w:autoSpaceDN w:val="0"/>
              <w:adjustRightInd w:val="0"/>
              <w:spacing w:before="120" w:after="120"/>
              <w:rPr>
                <w:rFonts w:ascii="Verdana" w:hAnsi="Verdana" w:cs="Arial"/>
                <w:iCs/>
                <w:color w:val="010202"/>
              </w:rPr>
            </w:pPr>
          </w:p>
          <w:p w14:paraId="4E933646" w14:textId="1F5C38EB" w:rsidR="00A17B08" w:rsidRPr="00370815" w:rsidRDefault="00A17B08" w:rsidP="009B2828">
            <w:pPr>
              <w:pStyle w:val="ListParagraph"/>
              <w:numPr>
                <w:ilvl w:val="0"/>
                <w:numId w:val="5"/>
              </w:numPr>
              <w:spacing w:before="120" w:after="120"/>
              <w:contextualSpacing w:val="0"/>
              <w:rPr>
                <w:rFonts w:ascii="Verdana" w:hAnsi="Verdana" w:cs="Arial"/>
                <w:bCs/>
              </w:rPr>
            </w:pPr>
            <w:r w:rsidRPr="00370815">
              <w:rPr>
                <w:rFonts w:ascii="Verdana" w:hAnsi="Verdana" w:cs="Arial"/>
                <w:b/>
                <w:bCs/>
              </w:rPr>
              <w:t>Case Record Type:</w:t>
            </w:r>
            <w:r w:rsidR="00611D5E">
              <w:rPr>
                <w:rFonts w:ascii="Verdana" w:hAnsi="Verdana" w:cs="Arial"/>
                <w:b/>
                <w:bCs/>
              </w:rPr>
              <w:t xml:space="preserve"> </w:t>
            </w:r>
            <w:r w:rsidRPr="00370815">
              <w:rPr>
                <w:rFonts w:ascii="Verdana" w:hAnsi="Verdana" w:cs="Arial"/>
                <w:b/>
                <w:bCs/>
              </w:rPr>
              <w:t xml:space="preserve"> </w:t>
            </w:r>
            <w:r w:rsidRPr="00370815">
              <w:rPr>
                <w:rFonts w:ascii="Verdana" w:hAnsi="Verdana" w:cs="Arial"/>
                <w:bCs/>
              </w:rPr>
              <w:t>Pharmacy Network Non-Compliance</w:t>
            </w:r>
          </w:p>
          <w:p w14:paraId="09F275C0" w14:textId="21111B73" w:rsidR="00865CA8" w:rsidRDefault="00A17B08" w:rsidP="009B2828">
            <w:pPr>
              <w:pStyle w:val="ListParagraph"/>
              <w:numPr>
                <w:ilvl w:val="0"/>
                <w:numId w:val="5"/>
              </w:numPr>
              <w:spacing w:before="120" w:after="120"/>
              <w:contextualSpacing w:val="0"/>
              <w:rPr>
                <w:rFonts w:ascii="Verdana" w:hAnsi="Verdana" w:cs="Arial"/>
                <w:bCs/>
              </w:rPr>
            </w:pPr>
            <w:r w:rsidRPr="00370815">
              <w:rPr>
                <w:rFonts w:ascii="Verdana" w:hAnsi="Verdana" w:cs="Arial"/>
                <w:bCs/>
              </w:rPr>
              <w:t>Subject:</w:t>
            </w:r>
            <w:r w:rsidR="00C614DD">
              <w:rPr>
                <w:rFonts w:ascii="Verdana" w:hAnsi="Verdana" w:cs="Arial"/>
                <w:bCs/>
              </w:rPr>
              <w:t xml:space="preserve"> </w:t>
            </w:r>
            <w:r w:rsidRPr="00370815">
              <w:rPr>
                <w:rFonts w:ascii="Verdana" w:hAnsi="Verdana" w:cs="Arial"/>
                <w:bCs/>
              </w:rPr>
              <w:t xml:space="preserve"> </w:t>
            </w:r>
            <w:r w:rsidR="00AB4DAD" w:rsidRPr="00AB4DAD">
              <w:rPr>
                <w:rFonts w:ascii="Verdana" w:hAnsi="Verdana" w:cs="Arial"/>
                <w:b/>
                <w:color w:val="FF0000"/>
              </w:rPr>
              <w:t>&lt;</w:t>
            </w:r>
            <w:r w:rsidRPr="00AB4DAD">
              <w:rPr>
                <w:rFonts w:ascii="Verdana" w:hAnsi="Verdana" w:cs="Arial"/>
                <w:b/>
                <w:color w:val="FF0000"/>
              </w:rPr>
              <w:t>Client Name</w:t>
            </w:r>
            <w:r w:rsidR="00AB4DAD">
              <w:rPr>
                <w:rFonts w:ascii="Verdana" w:hAnsi="Verdana" w:cs="Arial"/>
                <w:b/>
                <w:color w:val="FF0000"/>
              </w:rPr>
              <w:t>&gt;</w:t>
            </w:r>
            <w:r w:rsidRPr="00AB4DAD">
              <w:rPr>
                <w:rFonts w:ascii="Verdana" w:hAnsi="Verdana" w:cs="Arial"/>
                <w:b/>
                <w:color w:val="FF0000"/>
              </w:rPr>
              <w:t xml:space="preserve"> Grievance-Pharmacy Non-Compliance</w:t>
            </w:r>
            <w:r w:rsidR="00370815" w:rsidRPr="001E1A15">
              <w:rPr>
                <w:rFonts w:ascii="Verdana" w:hAnsi="Verdana" w:cs="Arial"/>
                <w:bCs/>
                <w:color w:val="FF0000"/>
              </w:rPr>
              <w:t xml:space="preserve"> </w:t>
            </w:r>
            <w:r w:rsidR="00370815">
              <w:rPr>
                <w:rFonts w:ascii="Verdana" w:hAnsi="Verdana" w:cs="Arial"/>
                <w:bCs/>
              </w:rPr>
              <w:t>(</w:t>
            </w:r>
            <w:r w:rsidRPr="00370815">
              <w:rPr>
                <w:rFonts w:ascii="Verdana" w:hAnsi="Verdana" w:cs="Arial"/>
                <w:b/>
              </w:rPr>
              <w:t>Example:</w:t>
            </w:r>
            <w:r w:rsidR="00611D5E">
              <w:rPr>
                <w:rFonts w:ascii="Verdana" w:hAnsi="Verdana" w:cs="Arial"/>
                <w:b/>
              </w:rPr>
              <w:t xml:space="preserve"> </w:t>
            </w:r>
            <w:r w:rsidRPr="00370815">
              <w:rPr>
                <w:rFonts w:ascii="Verdana" w:hAnsi="Verdana" w:cs="Arial"/>
                <w:bCs/>
              </w:rPr>
              <w:t xml:space="preserve"> Healthfirst Grievance-Pharmacy Non-Compliance</w:t>
            </w:r>
            <w:r w:rsidR="00370815">
              <w:rPr>
                <w:rFonts w:ascii="Verdana" w:hAnsi="Verdana" w:cs="Arial"/>
                <w:bCs/>
              </w:rPr>
              <w:t>)</w:t>
            </w:r>
          </w:p>
          <w:p w14:paraId="2A05C65F" w14:textId="08CD5D9D" w:rsidR="00A17B08" w:rsidRPr="00865CA8" w:rsidRDefault="00A17B08" w:rsidP="009B2828">
            <w:pPr>
              <w:pStyle w:val="ListParagraph"/>
              <w:numPr>
                <w:ilvl w:val="0"/>
                <w:numId w:val="5"/>
              </w:numPr>
              <w:spacing w:before="120" w:after="120"/>
              <w:contextualSpacing w:val="0"/>
              <w:rPr>
                <w:rFonts w:ascii="Verdana" w:hAnsi="Verdana" w:cs="Arial"/>
                <w:bCs/>
              </w:rPr>
            </w:pPr>
            <w:bookmarkStart w:id="73" w:name="OLE_LINK74"/>
            <w:r w:rsidRPr="00865CA8">
              <w:rPr>
                <w:rFonts w:ascii="Verdana" w:hAnsi="Verdana"/>
              </w:rPr>
              <w:t>The Salesforce case must contain the following:</w:t>
            </w:r>
            <w:r w:rsidR="003338AB">
              <w:rPr>
                <w:rFonts w:ascii="Verdana" w:hAnsi="Verdana"/>
              </w:rPr>
              <w:t xml:space="preserve">  </w:t>
            </w:r>
          </w:p>
          <w:p w14:paraId="74536938"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Pharmacy NCPDP and/or NPI number</w:t>
            </w:r>
          </w:p>
          <w:p w14:paraId="3EF87D55"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Member example regarding alleged pharmacy violation</w:t>
            </w:r>
          </w:p>
          <w:p w14:paraId="5DED069C"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Member Name and Cardholder ID number</w:t>
            </w:r>
          </w:p>
          <w:p w14:paraId="69237B9E"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Prescription number(s) and date(s) of fill (or date(s) of attempted fill)</w:t>
            </w:r>
          </w:p>
          <w:p w14:paraId="114A3A49"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Receipt copy if allegation is regarding overcharge/undercharge</w:t>
            </w:r>
          </w:p>
          <w:p w14:paraId="67AACCD9"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Detailed description outlining the alleged pharmacy contract violation/what occurred at the pharmacy</w:t>
            </w:r>
          </w:p>
          <w:p w14:paraId="1E8181DE" w14:textId="77777777" w:rsidR="00A17B08" w:rsidRDefault="00A17B08" w:rsidP="009B2828">
            <w:pPr>
              <w:numPr>
                <w:ilvl w:val="0"/>
                <w:numId w:val="19"/>
              </w:numPr>
              <w:autoSpaceDE w:val="0"/>
              <w:autoSpaceDN w:val="0"/>
              <w:adjustRightInd w:val="0"/>
              <w:spacing w:before="120" w:after="120"/>
              <w:rPr>
                <w:rFonts w:ascii="Verdana" w:hAnsi="Verdana" w:cs="Arial"/>
              </w:rPr>
            </w:pPr>
            <w:r>
              <w:rPr>
                <w:rFonts w:ascii="Verdana" w:hAnsi="Verdana" w:cs="Arial"/>
              </w:rPr>
              <w:t>Any other documentation pertaining to the allegation (receipts, letters, Rx copies if already obtained, member attestations)</w:t>
            </w:r>
          </w:p>
          <w:p w14:paraId="186C1099" w14:textId="7A7E2305" w:rsidR="00A17B08" w:rsidRPr="00357C8F" w:rsidRDefault="00A17B08" w:rsidP="00357C8F">
            <w:pPr>
              <w:spacing w:before="120" w:after="120"/>
              <w:ind w:left="1080"/>
              <w:rPr>
                <w:rFonts w:ascii="Verdana" w:hAnsi="Verdana"/>
              </w:rPr>
            </w:pPr>
            <w:r>
              <w:rPr>
                <w:rFonts w:ascii="Verdana" w:hAnsi="Verdana" w:cs="Arial"/>
                <w:noProof/>
              </w:rPr>
              <w:drawing>
                <wp:inline distT="0" distB="0" distL="0" distR="0" wp14:anchorId="3D750D7D" wp14:editId="38366B88">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rPr>
              <w:t xml:space="preserve"> If it is a Grievance, the Grievance ID number is required.</w:t>
            </w:r>
            <w:bookmarkEnd w:id="73"/>
          </w:p>
        </w:tc>
      </w:tr>
      <w:bookmarkEnd w:id="70"/>
      <w:tr w:rsidR="00B766CF" w:rsidRPr="005D4E8C" w14:paraId="699A993E" w14:textId="77777777" w:rsidTr="001A2C42">
        <w:tc>
          <w:tcPr>
            <w:tcW w:w="256" w:type="pct"/>
            <w:vMerge/>
          </w:tcPr>
          <w:p w14:paraId="6784ACB4" w14:textId="77777777" w:rsidR="00EB53AB" w:rsidRPr="005D4E8C" w:rsidRDefault="00EB53AB" w:rsidP="0015432E">
            <w:pPr>
              <w:jc w:val="center"/>
              <w:rPr>
                <w:rFonts w:ascii="Verdana" w:hAnsi="Verdana"/>
                <w:b/>
              </w:rPr>
            </w:pPr>
          </w:p>
        </w:tc>
        <w:tc>
          <w:tcPr>
            <w:tcW w:w="863" w:type="pct"/>
          </w:tcPr>
          <w:p w14:paraId="2057B9C4" w14:textId="2CCD11ED" w:rsidR="008F6909" w:rsidRDefault="008F6909" w:rsidP="008F6909">
            <w:pPr>
              <w:spacing w:before="120" w:after="120"/>
              <w:rPr>
                <w:rFonts w:ascii="Verdana" w:hAnsi="Verdana"/>
              </w:rPr>
            </w:pPr>
            <w:r>
              <w:rPr>
                <w:rFonts w:ascii="Verdana" w:hAnsi="Verdana"/>
              </w:rPr>
              <w:t xml:space="preserve">Not urgent and is related to </w:t>
            </w:r>
            <w:r w:rsidR="00C54837">
              <w:rPr>
                <w:rFonts w:ascii="Verdana" w:hAnsi="Verdana"/>
                <w:b/>
                <w:bCs/>
              </w:rPr>
              <w:t>Retail Pharmacy dispensing errors</w:t>
            </w:r>
            <w:r>
              <w:rPr>
                <w:rFonts w:ascii="Verdana" w:hAnsi="Verdana"/>
              </w:rPr>
              <w:t xml:space="preserve"> such as:</w:t>
            </w:r>
          </w:p>
          <w:p w14:paraId="117B84F4" w14:textId="6D8B872E" w:rsidR="00EB53AB" w:rsidRPr="00DB52C9" w:rsidRDefault="00EB53AB" w:rsidP="009B2828">
            <w:pPr>
              <w:numPr>
                <w:ilvl w:val="0"/>
                <w:numId w:val="11"/>
              </w:numPr>
              <w:spacing w:before="120" w:after="120"/>
              <w:rPr>
                <w:rFonts w:ascii="Verdana" w:hAnsi="Verdana"/>
              </w:rPr>
            </w:pPr>
            <w:r w:rsidRPr="00DB52C9">
              <w:rPr>
                <w:rFonts w:ascii="Verdana" w:hAnsi="Verdana"/>
              </w:rPr>
              <w:t>Retail pharmacy dispenses wrong strength or wrong drug.</w:t>
            </w:r>
          </w:p>
          <w:p w14:paraId="4AA83C9D" w14:textId="77777777" w:rsidR="00EB53AB" w:rsidRPr="00DB52C9" w:rsidRDefault="00EB53AB" w:rsidP="009B2828">
            <w:pPr>
              <w:numPr>
                <w:ilvl w:val="0"/>
                <w:numId w:val="11"/>
              </w:numPr>
              <w:spacing w:before="120" w:after="120"/>
              <w:rPr>
                <w:rFonts w:ascii="Verdana" w:hAnsi="Verdana"/>
              </w:rPr>
            </w:pPr>
            <w:r w:rsidRPr="00DB52C9">
              <w:rPr>
                <w:rFonts w:ascii="Verdana" w:hAnsi="Verdana"/>
              </w:rPr>
              <w:t>Prescription Bottle contains two different types of drugs.</w:t>
            </w:r>
          </w:p>
          <w:p w14:paraId="67E26D59" w14:textId="77777777" w:rsidR="00EB53AB" w:rsidRDefault="00EB53AB" w:rsidP="007C2902">
            <w:pPr>
              <w:spacing w:before="120" w:after="120"/>
              <w:rPr>
                <w:rFonts w:ascii="Verdana" w:hAnsi="Verdana"/>
              </w:rPr>
            </w:pPr>
          </w:p>
        </w:tc>
        <w:tc>
          <w:tcPr>
            <w:tcW w:w="3881" w:type="pct"/>
            <w:gridSpan w:val="2"/>
          </w:tcPr>
          <w:p w14:paraId="65F76562" w14:textId="300042B3" w:rsidR="00865CA8" w:rsidRDefault="00E60127" w:rsidP="009B2828">
            <w:pPr>
              <w:pStyle w:val="ListParagraph"/>
              <w:numPr>
                <w:ilvl w:val="0"/>
                <w:numId w:val="30"/>
              </w:numPr>
              <w:spacing w:before="120" w:after="120"/>
              <w:contextualSpacing w:val="0"/>
              <w:rPr>
                <w:rFonts w:ascii="Verdana" w:hAnsi="Verdana" w:cs="Arial"/>
                <w:bCs/>
              </w:rPr>
            </w:pPr>
            <w:r w:rsidRPr="00865CA8">
              <w:rPr>
                <w:rFonts w:ascii="Verdana" w:hAnsi="Verdana" w:cs="Arial"/>
                <w:b/>
                <w:bCs/>
              </w:rPr>
              <w:t>Case Record Type:</w:t>
            </w:r>
            <w:r w:rsidR="00611D5E">
              <w:rPr>
                <w:rFonts w:ascii="Verdana" w:hAnsi="Verdana" w:cs="Arial"/>
                <w:b/>
                <w:bCs/>
              </w:rPr>
              <w:t xml:space="preserve"> </w:t>
            </w:r>
            <w:r w:rsidRPr="00865CA8">
              <w:rPr>
                <w:rFonts w:ascii="Verdana" w:hAnsi="Verdana" w:cs="Arial"/>
                <w:b/>
                <w:bCs/>
              </w:rPr>
              <w:t xml:space="preserve"> </w:t>
            </w:r>
            <w:r w:rsidRPr="00865CA8">
              <w:rPr>
                <w:rFonts w:ascii="Verdana" w:hAnsi="Verdana" w:cs="Arial"/>
                <w:bCs/>
              </w:rPr>
              <w:t>Networks</w:t>
            </w:r>
          </w:p>
          <w:p w14:paraId="0A4E624B" w14:textId="150B90C4" w:rsidR="00865CA8" w:rsidRDefault="00E60127" w:rsidP="009B2828">
            <w:pPr>
              <w:pStyle w:val="ListParagraph"/>
              <w:numPr>
                <w:ilvl w:val="0"/>
                <w:numId w:val="30"/>
              </w:numPr>
              <w:spacing w:before="120" w:after="120"/>
              <w:contextualSpacing w:val="0"/>
              <w:rPr>
                <w:rFonts w:ascii="Verdana" w:hAnsi="Verdana" w:cs="Arial"/>
                <w:bCs/>
              </w:rPr>
            </w:pPr>
            <w:r w:rsidRPr="00865CA8">
              <w:rPr>
                <w:rFonts w:ascii="Verdana" w:hAnsi="Verdana" w:cs="Arial"/>
                <w:bCs/>
              </w:rPr>
              <w:t>Category:</w:t>
            </w:r>
            <w:r w:rsidR="00611D5E">
              <w:rPr>
                <w:rFonts w:ascii="Verdana" w:hAnsi="Verdana" w:cs="Arial"/>
                <w:bCs/>
              </w:rPr>
              <w:t xml:space="preserve"> </w:t>
            </w:r>
            <w:r w:rsidRPr="00865CA8">
              <w:rPr>
                <w:rFonts w:ascii="Verdana" w:hAnsi="Verdana" w:cs="Arial"/>
                <w:bCs/>
              </w:rPr>
              <w:t xml:space="preserve"> Retail Pharmacy Audit</w:t>
            </w:r>
          </w:p>
          <w:p w14:paraId="368F6E58" w14:textId="38AA716F" w:rsidR="00EB53AB" w:rsidRDefault="00180289" w:rsidP="009B2828">
            <w:pPr>
              <w:pStyle w:val="ListParagraph"/>
              <w:numPr>
                <w:ilvl w:val="0"/>
                <w:numId w:val="30"/>
              </w:numPr>
              <w:spacing w:before="120" w:after="120"/>
              <w:contextualSpacing w:val="0"/>
              <w:rPr>
                <w:rFonts w:ascii="Verdana" w:hAnsi="Verdana" w:cs="Arial"/>
                <w:bCs/>
              </w:rPr>
            </w:pPr>
            <w:r w:rsidRPr="00865CA8">
              <w:rPr>
                <w:rFonts w:ascii="Verdana" w:hAnsi="Verdana" w:cs="Arial"/>
                <w:bCs/>
              </w:rPr>
              <w:t>Subject:</w:t>
            </w:r>
            <w:r w:rsidR="00611D5E">
              <w:rPr>
                <w:rFonts w:ascii="Verdana" w:hAnsi="Verdana" w:cs="Arial"/>
                <w:bCs/>
              </w:rPr>
              <w:t xml:space="preserve"> </w:t>
            </w:r>
            <w:r w:rsidR="00C54837" w:rsidRPr="00865CA8">
              <w:rPr>
                <w:rFonts w:ascii="Verdana" w:hAnsi="Verdana" w:cs="Arial"/>
                <w:bCs/>
              </w:rPr>
              <w:t xml:space="preserve"> Client Name Grievance</w:t>
            </w:r>
            <w:r w:rsidR="00865CA8" w:rsidRPr="00865CA8">
              <w:rPr>
                <w:rFonts w:ascii="Verdana" w:hAnsi="Verdana" w:cs="Arial"/>
                <w:bCs/>
              </w:rPr>
              <w:t xml:space="preserve"> (</w:t>
            </w:r>
            <w:r w:rsidR="00C54837" w:rsidRPr="00865CA8">
              <w:rPr>
                <w:rFonts w:ascii="Verdana" w:hAnsi="Verdana" w:cs="Arial"/>
                <w:b/>
              </w:rPr>
              <w:t>Example:</w:t>
            </w:r>
            <w:r w:rsidR="00611D5E">
              <w:rPr>
                <w:rFonts w:ascii="Verdana" w:hAnsi="Verdana" w:cs="Arial"/>
                <w:b/>
              </w:rPr>
              <w:t xml:space="preserve"> </w:t>
            </w:r>
            <w:r w:rsidR="00C54837" w:rsidRPr="00865CA8">
              <w:rPr>
                <w:rFonts w:ascii="Verdana" w:hAnsi="Verdana" w:cs="Arial"/>
                <w:bCs/>
              </w:rPr>
              <w:t xml:space="preserve"> Healthfirst Grievance</w:t>
            </w:r>
            <w:r w:rsidR="00865CA8">
              <w:rPr>
                <w:rFonts w:ascii="Verdana" w:hAnsi="Verdana" w:cs="Arial"/>
                <w:bCs/>
              </w:rPr>
              <w:t>)</w:t>
            </w:r>
          </w:p>
          <w:p w14:paraId="1F218DF7" w14:textId="77777777" w:rsidR="003338AB" w:rsidRPr="00910EF5" w:rsidRDefault="003338AB" w:rsidP="00910EF5">
            <w:pPr>
              <w:spacing w:before="120" w:after="120"/>
              <w:rPr>
                <w:rFonts w:ascii="Verdana" w:hAnsi="Verdana" w:cs="Arial"/>
                <w:bCs/>
              </w:rPr>
            </w:pPr>
          </w:p>
          <w:p w14:paraId="45B47872" w14:textId="77777777" w:rsidR="00E60127" w:rsidRDefault="00E60127" w:rsidP="00357C8F">
            <w:pPr>
              <w:spacing w:before="240" w:after="240"/>
              <w:jc w:val="center"/>
              <w:rPr>
                <w:rFonts w:ascii="Verdana" w:hAnsi="Verdana"/>
                <w:noProof/>
              </w:rPr>
            </w:pPr>
            <w:r>
              <w:rPr>
                <w:noProof/>
              </w:rPr>
              <w:drawing>
                <wp:inline distT="0" distB="0" distL="0" distR="0" wp14:anchorId="08343470" wp14:editId="3CD8C457">
                  <wp:extent cx="5486400" cy="2119441"/>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119441"/>
                          </a:xfrm>
                          <a:prstGeom prst="rect">
                            <a:avLst/>
                          </a:prstGeom>
                          <a:ln w="3175">
                            <a:solidFill>
                              <a:schemeClr val="tx1"/>
                            </a:solidFill>
                          </a:ln>
                        </pic:spPr>
                      </pic:pic>
                    </a:graphicData>
                  </a:graphic>
                </wp:inline>
              </w:drawing>
            </w:r>
          </w:p>
          <w:p w14:paraId="4DD51235" w14:textId="77777777" w:rsidR="003338AB" w:rsidRDefault="003338AB" w:rsidP="00910EF5">
            <w:pPr>
              <w:spacing w:before="240" w:after="240"/>
              <w:rPr>
                <w:rFonts w:ascii="Verdana" w:hAnsi="Verdana"/>
                <w:noProof/>
              </w:rPr>
            </w:pPr>
          </w:p>
          <w:p w14:paraId="1CF0FD8B" w14:textId="41D0469B" w:rsidR="003C06AA" w:rsidRDefault="003C06AA" w:rsidP="003C06AA">
            <w:pPr>
              <w:pStyle w:val="ListParagraph"/>
              <w:numPr>
                <w:ilvl w:val="0"/>
                <w:numId w:val="58"/>
              </w:numPr>
              <w:spacing w:before="120" w:after="120"/>
              <w:rPr>
                <w:rFonts w:ascii="Verdana" w:hAnsi="Verdana" w:cs="Arial"/>
                <w:bCs/>
              </w:rPr>
            </w:pPr>
            <w:r>
              <w:rPr>
                <w:rFonts w:ascii="Verdana" w:hAnsi="Verdana"/>
              </w:rPr>
              <w:t>The Salesforce case must contain the following:</w:t>
            </w:r>
          </w:p>
          <w:p w14:paraId="643B6E92" w14:textId="77777777" w:rsidR="003C06AA" w:rsidRDefault="003C06AA" w:rsidP="003C06AA">
            <w:pPr>
              <w:numPr>
                <w:ilvl w:val="0"/>
                <w:numId w:val="59"/>
              </w:numPr>
              <w:autoSpaceDE w:val="0"/>
              <w:autoSpaceDN w:val="0"/>
              <w:adjustRightInd w:val="0"/>
              <w:spacing w:before="120" w:after="120"/>
              <w:rPr>
                <w:rFonts w:ascii="Verdana" w:hAnsi="Verdana" w:cs="Arial"/>
              </w:rPr>
            </w:pPr>
            <w:r>
              <w:rPr>
                <w:rFonts w:ascii="Verdana" w:hAnsi="Verdana" w:cs="Arial"/>
              </w:rPr>
              <w:t>Pharmacy NCPDP and/or NPI number</w:t>
            </w:r>
          </w:p>
          <w:p w14:paraId="570DD644" w14:textId="77777777" w:rsidR="003C06AA" w:rsidRDefault="003C06AA" w:rsidP="003C06AA">
            <w:pPr>
              <w:numPr>
                <w:ilvl w:val="0"/>
                <w:numId w:val="59"/>
              </w:numPr>
              <w:autoSpaceDE w:val="0"/>
              <w:autoSpaceDN w:val="0"/>
              <w:adjustRightInd w:val="0"/>
              <w:spacing w:before="120" w:after="120"/>
              <w:rPr>
                <w:rFonts w:ascii="Verdana" w:hAnsi="Verdana" w:cs="Arial"/>
              </w:rPr>
            </w:pPr>
            <w:r>
              <w:rPr>
                <w:rFonts w:ascii="Verdana" w:hAnsi="Verdana" w:cs="Arial"/>
              </w:rPr>
              <w:t>Member example regarding alleged pharmacy violation</w:t>
            </w:r>
          </w:p>
          <w:p w14:paraId="48E1D8E0" w14:textId="77777777" w:rsidR="003C06AA" w:rsidRDefault="003C06AA" w:rsidP="003C06AA">
            <w:pPr>
              <w:numPr>
                <w:ilvl w:val="0"/>
                <w:numId w:val="59"/>
              </w:numPr>
              <w:autoSpaceDE w:val="0"/>
              <w:autoSpaceDN w:val="0"/>
              <w:adjustRightInd w:val="0"/>
              <w:spacing w:before="120" w:after="120"/>
              <w:rPr>
                <w:rFonts w:ascii="Verdana" w:hAnsi="Verdana" w:cs="Arial"/>
              </w:rPr>
            </w:pPr>
            <w:r>
              <w:rPr>
                <w:rFonts w:ascii="Verdana" w:hAnsi="Verdana" w:cs="Arial"/>
              </w:rPr>
              <w:t>Member Name and Cardholder ID number</w:t>
            </w:r>
          </w:p>
          <w:p w14:paraId="1B49F1FA" w14:textId="77777777" w:rsidR="003C06AA" w:rsidRDefault="003C06AA" w:rsidP="003C06AA">
            <w:pPr>
              <w:numPr>
                <w:ilvl w:val="0"/>
                <w:numId w:val="59"/>
              </w:numPr>
              <w:autoSpaceDE w:val="0"/>
              <w:autoSpaceDN w:val="0"/>
              <w:adjustRightInd w:val="0"/>
              <w:spacing w:before="120" w:after="120"/>
              <w:rPr>
                <w:rFonts w:ascii="Verdana" w:hAnsi="Verdana" w:cs="Arial"/>
              </w:rPr>
            </w:pPr>
            <w:r>
              <w:rPr>
                <w:rFonts w:ascii="Verdana" w:hAnsi="Verdana" w:cs="Arial"/>
              </w:rPr>
              <w:t>Prescription number(s) and date(s) of fill (or date(s) of attempted fill)</w:t>
            </w:r>
          </w:p>
          <w:p w14:paraId="44D00A85" w14:textId="2DE4B3C2" w:rsidR="003C06AA" w:rsidRDefault="003C06AA" w:rsidP="003C06AA">
            <w:pPr>
              <w:numPr>
                <w:ilvl w:val="0"/>
                <w:numId w:val="59"/>
              </w:numPr>
              <w:autoSpaceDE w:val="0"/>
              <w:autoSpaceDN w:val="0"/>
              <w:adjustRightInd w:val="0"/>
              <w:spacing w:before="120" w:after="120"/>
              <w:rPr>
                <w:rFonts w:ascii="Verdana" w:hAnsi="Verdana" w:cs="Arial"/>
              </w:rPr>
            </w:pPr>
            <w:r>
              <w:rPr>
                <w:rFonts w:ascii="Verdana" w:hAnsi="Verdana" w:cs="Arial"/>
              </w:rPr>
              <w:t>Detailed description outlining the alleged dispensing error</w:t>
            </w:r>
          </w:p>
          <w:p w14:paraId="7C305BC4" w14:textId="77777777" w:rsidR="003C06AA" w:rsidRDefault="003C06AA" w:rsidP="003C06AA">
            <w:pPr>
              <w:numPr>
                <w:ilvl w:val="0"/>
                <w:numId w:val="59"/>
              </w:numPr>
              <w:autoSpaceDE w:val="0"/>
              <w:autoSpaceDN w:val="0"/>
              <w:adjustRightInd w:val="0"/>
              <w:spacing w:before="120" w:after="120"/>
              <w:rPr>
                <w:rFonts w:ascii="Verdana" w:hAnsi="Verdana" w:cs="Arial"/>
              </w:rPr>
            </w:pPr>
            <w:r>
              <w:rPr>
                <w:rFonts w:ascii="Verdana" w:hAnsi="Verdana" w:cs="Arial"/>
              </w:rPr>
              <w:t>Any other documentation pertaining to the allegation (receipts, letters, Rx copies if already obtained, member attestations)</w:t>
            </w:r>
          </w:p>
          <w:p w14:paraId="7489E81D" w14:textId="7AF64D82" w:rsidR="003C06AA" w:rsidRPr="007C3F20" w:rsidDel="00BA0289" w:rsidRDefault="003C06AA" w:rsidP="00497C94">
            <w:pPr>
              <w:spacing w:before="240" w:after="240"/>
              <w:rPr>
                <w:rFonts w:ascii="Verdana" w:hAnsi="Verdana"/>
                <w:noProof/>
              </w:rPr>
            </w:pPr>
            <w:r>
              <w:rPr>
                <w:rFonts w:ascii="Verdana" w:hAnsi="Verdana" w:cs="Arial"/>
                <w:noProof/>
              </w:rPr>
              <w:drawing>
                <wp:inline distT="0" distB="0" distL="0" distR="0" wp14:anchorId="3F182930" wp14:editId="7D8D4222">
                  <wp:extent cx="238125" cy="212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12725"/>
                          </a:xfrm>
                          <a:prstGeom prst="rect">
                            <a:avLst/>
                          </a:prstGeom>
                          <a:noFill/>
                          <a:ln>
                            <a:noFill/>
                          </a:ln>
                        </pic:spPr>
                      </pic:pic>
                    </a:graphicData>
                  </a:graphic>
                </wp:inline>
              </w:drawing>
            </w:r>
            <w:r>
              <w:rPr>
                <w:rFonts w:ascii="Verdana" w:hAnsi="Verdana" w:cs="Arial"/>
              </w:rPr>
              <w:t xml:space="preserve"> If it is a Grievance, the Grievance ID number is required.</w:t>
            </w:r>
          </w:p>
        </w:tc>
      </w:tr>
      <w:tr w:rsidR="00B766CF" w:rsidRPr="005D4E8C" w14:paraId="56E55EB0" w14:textId="77777777" w:rsidTr="001A2C42">
        <w:tc>
          <w:tcPr>
            <w:tcW w:w="256" w:type="pct"/>
            <w:vMerge/>
          </w:tcPr>
          <w:p w14:paraId="1CFF1616" w14:textId="77777777" w:rsidR="0015432E" w:rsidRPr="005D4E8C" w:rsidRDefault="0015432E" w:rsidP="0015432E">
            <w:pPr>
              <w:jc w:val="center"/>
              <w:rPr>
                <w:rFonts w:ascii="Verdana" w:hAnsi="Verdana"/>
                <w:b/>
              </w:rPr>
            </w:pPr>
          </w:p>
        </w:tc>
        <w:tc>
          <w:tcPr>
            <w:tcW w:w="863" w:type="pct"/>
          </w:tcPr>
          <w:p w14:paraId="00FF1B38" w14:textId="77777777" w:rsidR="0015432E" w:rsidRDefault="0015432E" w:rsidP="007C2902">
            <w:pPr>
              <w:spacing w:before="120" w:after="120"/>
              <w:rPr>
                <w:rFonts w:ascii="Verdana" w:hAnsi="Verdana"/>
              </w:rPr>
            </w:pPr>
            <w:r>
              <w:rPr>
                <w:rFonts w:ascii="Verdana" w:hAnsi="Verdana"/>
              </w:rPr>
              <w:t>All Pharmacy Privacy Breaches</w:t>
            </w:r>
          </w:p>
        </w:tc>
        <w:tc>
          <w:tcPr>
            <w:tcW w:w="3881" w:type="pct"/>
            <w:gridSpan w:val="2"/>
          </w:tcPr>
          <w:p w14:paraId="217CDB88" w14:textId="77777777" w:rsidR="00865CA8" w:rsidRDefault="00496A33" w:rsidP="009B2828">
            <w:pPr>
              <w:pStyle w:val="ListParagraph"/>
              <w:numPr>
                <w:ilvl w:val="0"/>
                <w:numId w:val="31"/>
              </w:numPr>
              <w:spacing w:before="120" w:after="120"/>
              <w:rPr>
                <w:rFonts w:ascii="Verdana" w:hAnsi="Verdana"/>
              </w:rPr>
            </w:pPr>
            <w:r w:rsidRPr="00865CA8">
              <w:rPr>
                <w:rFonts w:ascii="Verdana" w:hAnsi="Verdana"/>
              </w:rPr>
              <w:t>Follow the disclosure process</w:t>
            </w:r>
            <w:r w:rsidR="00865CA8">
              <w:rPr>
                <w:rFonts w:ascii="Verdana" w:hAnsi="Verdana"/>
              </w:rPr>
              <w:t>.</w:t>
            </w:r>
          </w:p>
          <w:p w14:paraId="44DCD261" w14:textId="7BF3B123" w:rsidR="00496A33" w:rsidRPr="00865CA8" w:rsidRDefault="00865CA8" w:rsidP="009B2828">
            <w:pPr>
              <w:pStyle w:val="ListParagraph"/>
              <w:numPr>
                <w:ilvl w:val="0"/>
                <w:numId w:val="31"/>
              </w:numPr>
              <w:spacing w:before="120" w:after="120"/>
              <w:rPr>
                <w:rFonts w:ascii="Verdana" w:hAnsi="Verdana"/>
              </w:rPr>
            </w:pPr>
            <w:r>
              <w:rPr>
                <w:rFonts w:ascii="Verdana" w:hAnsi="Verdana"/>
              </w:rPr>
              <w:t>N</w:t>
            </w:r>
            <w:r w:rsidR="00496A33" w:rsidRPr="00865CA8">
              <w:rPr>
                <w:rFonts w:ascii="Verdana" w:hAnsi="Verdana"/>
              </w:rPr>
              <w:t>ote the grievance case that a privacy disclosure has been filed and close the case.</w:t>
            </w:r>
          </w:p>
          <w:p w14:paraId="55C3E2EC" w14:textId="353E6E49" w:rsidR="00496A33" w:rsidRPr="00370815" w:rsidRDefault="00865CA8" w:rsidP="00370815">
            <w:pPr>
              <w:spacing w:before="120" w:after="120"/>
              <w:rPr>
                <w:rFonts w:ascii="Verdana" w:hAnsi="Verdana"/>
              </w:rPr>
            </w:pPr>
            <w:r w:rsidRPr="00865CA8">
              <w:rPr>
                <w:rFonts w:ascii="Verdana" w:hAnsi="Verdana"/>
                <w:b/>
                <w:bCs/>
              </w:rPr>
              <w:t>Note:</w:t>
            </w:r>
            <w:r>
              <w:rPr>
                <w:rFonts w:ascii="Verdana" w:hAnsi="Verdana"/>
              </w:rPr>
              <w:t xml:space="preserve">  </w:t>
            </w:r>
            <w:r w:rsidR="00496A33">
              <w:rPr>
                <w:rFonts w:ascii="Verdana" w:hAnsi="Verdana"/>
              </w:rPr>
              <w:t xml:space="preserve">Refer to </w:t>
            </w:r>
            <w:bookmarkStart w:id="74" w:name="OLE_LINK7"/>
            <w:bookmarkStart w:id="75" w:name="OLE_LINK14"/>
            <w:r w:rsidR="00CA6DDB">
              <w:fldChar w:fldCharType="begin"/>
            </w:r>
            <w:r w:rsidR="00F07D52">
              <w:instrText>HYPERLINK "https://thesource.cvshealth.com/nuxeo/thesource/" \l "!/view?docid=555c2e42-bed9-4648-91b9-19dc103b0ff1" \t "_blank"</w:instrText>
            </w:r>
            <w:r w:rsidR="00CA6DDB">
              <w:fldChar w:fldCharType="separate"/>
            </w:r>
            <w:r w:rsidR="00F07D52">
              <w:rPr>
                <w:rStyle w:val="Hyperlink"/>
                <w:rFonts w:ascii="Verdana" w:hAnsi="Verdana"/>
              </w:rPr>
              <w:t>HIPAA - Disclosure Reporting and Complaints (027852)</w:t>
            </w:r>
            <w:r w:rsidR="00CA6DDB">
              <w:rPr>
                <w:rStyle w:val="Hyperlink"/>
                <w:rFonts w:ascii="Verdana" w:hAnsi="Verdana"/>
              </w:rPr>
              <w:fldChar w:fldCharType="end"/>
            </w:r>
            <w:bookmarkEnd w:id="74"/>
            <w:bookmarkEnd w:id="75"/>
            <w:r w:rsidR="00370815">
              <w:t xml:space="preserve"> </w:t>
            </w:r>
            <w:r w:rsidR="00370815" w:rsidRPr="00370815">
              <w:rPr>
                <w:rFonts w:ascii="Verdana" w:hAnsi="Verdana"/>
              </w:rPr>
              <w:t>and</w:t>
            </w:r>
            <w:r w:rsidR="00370815">
              <w:t xml:space="preserve"> </w:t>
            </w:r>
            <w:hyperlink r:id="rId23" w:anchor="/" w:tgtFrame="_blank" w:history="1">
              <w:r w:rsidR="00496A33" w:rsidRPr="00370815">
                <w:rPr>
                  <w:rStyle w:val="Hyperlink"/>
                  <w:rFonts w:ascii="Verdana" w:hAnsi="Verdana"/>
                </w:rPr>
                <w:t>HIPAA Disclosure Form</w:t>
              </w:r>
            </w:hyperlink>
          </w:p>
        </w:tc>
      </w:tr>
      <w:bookmarkEnd w:id="55"/>
    </w:tbl>
    <w:p w14:paraId="386E5AE8" w14:textId="0043C784" w:rsidR="003B4CFB" w:rsidRDefault="003B4CFB" w:rsidP="003B4CFB">
      <w:pPr>
        <w:rPr>
          <w:rFonts w:ascii="Verdana" w:hAnsi="Verdana"/>
        </w:rPr>
      </w:pPr>
    </w:p>
    <w:p w14:paraId="4349B45F" w14:textId="7D997ACC" w:rsidR="006F69D7" w:rsidRDefault="006F69D7" w:rsidP="003B4CFB">
      <w:pPr>
        <w:rPr>
          <w:rFonts w:ascii="Verdana" w:hAnsi="Verdana"/>
        </w:rPr>
      </w:pPr>
    </w:p>
    <w:p w14:paraId="0408EDFB" w14:textId="3C70F056" w:rsidR="006F69D7" w:rsidRDefault="00000000" w:rsidP="006F69D7">
      <w:pPr>
        <w:jc w:val="right"/>
        <w:rPr>
          <w:rFonts w:ascii="Verdana" w:hAnsi="Verdana"/>
        </w:rPr>
      </w:pPr>
      <w:hyperlink w:anchor="_top" w:history="1">
        <w:r w:rsidR="006F69D7"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033D4" w14:paraId="79D6077A" w14:textId="77777777" w:rsidTr="00E03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A2CF595" w14:textId="2C91D964" w:rsidR="00E033D4" w:rsidRDefault="00E033D4" w:rsidP="00F41EC3">
            <w:pPr>
              <w:pStyle w:val="Heading2"/>
              <w:spacing w:before="120" w:after="120"/>
              <w:rPr>
                <w:rFonts w:ascii="Verdana" w:hAnsi="Verdana"/>
                <w:i w:val="0"/>
                <w:iCs w:val="0"/>
              </w:rPr>
            </w:pPr>
            <w:bookmarkStart w:id="76" w:name="_Toc171677805"/>
            <w:r w:rsidRPr="001D57F9">
              <w:rPr>
                <w:rFonts w:ascii="Verdana" w:hAnsi="Verdana"/>
                <w:i w:val="0"/>
                <w:iCs w:val="0"/>
              </w:rPr>
              <w:t xml:space="preserve">Complaints about </w:t>
            </w:r>
            <w:r w:rsidR="001D57F9" w:rsidRPr="00DB52C9">
              <w:rPr>
                <w:rFonts w:ascii="Verdana" w:hAnsi="Verdana"/>
                <w:i w:val="0"/>
                <w:iCs w:val="0"/>
              </w:rPr>
              <w:t xml:space="preserve">CVS </w:t>
            </w:r>
            <w:r w:rsidR="0067730F" w:rsidRPr="001D57F9">
              <w:rPr>
                <w:rFonts w:ascii="Verdana" w:hAnsi="Verdana"/>
                <w:i w:val="0"/>
                <w:iCs w:val="0"/>
              </w:rPr>
              <w:t>Specialty</w:t>
            </w:r>
            <w:r w:rsidR="001D57F9" w:rsidRPr="001D57F9">
              <w:rPr>
                <w:rFonts w:ascii="Verdana" w:hAnsi="Verdana"/>
                <w:i w:val="0"/>
                <w:iCs w:val="0"/>
              </w:rPr>
              <w:t xml:space="preserve"> Pharmacy</w:t>
            </w:r>
            <w:bookmarkEnd w:id="76"/>
          </w:p>
        </w:tc>
      </w:tr>
    </w:tbl>
    <w:p w14:paraId="22E9D5EC" w14:textId="0E53E88A" w:rsidR="00E033D4" w:rsidRDefault="00E033D4" w:rsidP="00865CA8">
      <w:pPr>
        <w:spacing w:before="120" w:after="120"/>
        <w:rPr>
          <w:rFonts w:ascii="Verdana" w:hAnsi="Verdana"/>
        </w:rPr>
      </w:pPr>
      <w:r>
        <w:rPr>
          <w:rFonts w:ascii="Verdana" w:hAnsi="Verdana"/>
        </w:rPr>
        <w:t xml:space="preserve">Follow the step below when the complaint involves </w:t>
      </w:r>
      <w:r w:rsidR="001D57F9">
        <w:rPr>
          <w:rFonts w:ascii="Verdana" w:hAnsi="Verdana"/>
        </w:rPr>
        <w:t>CVS Specialty</w:t>
      </w:r>
      <w:r>
        <w:rPr>
          <w:rFonts w:ascii="Verdana" w:hAnsi="Verdana"/>
        </w:rPr>
        <w:t xml:space="preserve"> Pharmacy: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F873BC" w14:paraId="5081E4D9" w14:textId="77777777" w:rsidTr="005561CE">
        <w:tc>
          <w:tcPr>
            <w:tcW w:w="2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FAB76" w14:textId="77777777" w:rsidR="00E033D4" w:rsidRDefault="00E033D4" w:rsidP="00F41EC3">
            <w:pPr>
              <w:spacing w:before="120" w:after="120"/>
              <w:jc w:val="center"/>
              <w:rPr>
                <w:rFonts w:ascii="Verdana" w:hAnsi="Verdana"/>
                <w:b/>
              </w:rPr>
            </w:pPr>
            <w:r>
              <w:rPr>
                <w:rFonts w:ascii="Verdana" w:hAnsi="Verdana"/>
                <w:b/>
              </w:rPr>
              <w:t>Step</w:t>
            </w:r>
          </w:p>
        </w:tc>
        <w:tc>
          <w:tcPr>
            <w:tcW w:w="47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417DC0" w14:textId="77777777" w:rsidR="00E033D4" w:rsidRDefault="00E033D4" w:rsidP="00F41EC3">
            <w:pPr>
              <w:spacing w:before="120" w:after="120"/>
              <w:jc w:val="center"/>
              <w:rPr>
                <w:rFonts w:ascii="Verdana" w:hAnsi="Verdana"/>
                <w:b/>
              </w:rPr>
            </w:pPr>
            <w:r>
              <w:rPr>
                <w:rFonts w:ascii="Verdana" w:hAnsi="Verdana"/>
                <w:b/>
              </w:rPr>
              <w:t>Action</w:t>
            </w:r>
          </w:p>
        </w:tc>
      </w:tr>
      <w:tr w:rsidR="00F873BC" w14:paraId="12900636" w14:textId="77777777" w:rsidTr="00865CA8">
        <w:tc>
          <w:tcPr>
            <w:tcW w:w="263" w:type="pct"/>
            <w:tcBorders>
              <w:top w:val="single" w:sz="4" w:space="0" w:color="auto"/>
              <w:left w:val="single" w:sz="4" w:space="0" w:color="auto"/>
              <w:bottom w:val="single" w:sz="4" w:space="0" w:color="auto"/>
              <w:right w:val="single" w:sz="4" w:space="0" w:color="auto"/>
            </w:tcBorders>
            <w:hideMark/>
          </w:tcPr>
          <w:p w14:paraId="22353838" w14:textId="77777777" w:rsidR="00E033D4" w:rsidRDefault="00E033D4" w:rsidP="00865CA8">
            <w:pPr>
              <w:spacing w:before="120" w:after="120"/>
              <w:jc w:val="center"/>
              <w:rPr>
                <w:rFonts w:ascii="Verdana" w:hAnsi="Verdana"/>
                <w:b/>
              </w:rPr>
            </w:pPr>
            <w:bookmarkStart w:id="77" w:name="_Hlk95809616"/>
            <w:r>
              <w:rPr>
                <w:rFonts w:ascii="Verdana" w:hAnsi="Verdana"/>
                <w:b/>
              </w:rPr>
              <w:t>1</w:t>
            </w:r>
          </w:p>
        </w:tc>
        <w:tc>
          <w:tcPr>
            <w:tcW w:w="4737" w:type="pct"/>
            <w:tcBorders>
              <w:top w:val="single" w:sz="4" w:space="0" w:color="auto"/>
              <w:left w:val="single" w:sz="4" w:space="0" w:color="auto"/>
              <w:bottom w:val="single" w:sz="4" w:space="0" w:color="auto"/>
              <w:right w:val="single" w:sz="4" w:space="0" w:color="auto"/>
            </w:tcBorders>
          </w:tcPr>
          <w:p w14:paraId="5178B83B" w14:textId="77777777" w:rsidR="00865CA8" w:rsidRDefault="009B0FD8" w:rsidP="009B2828">
            <w:pPr>
              <w:pStyle w:val="ListParagraph"/>
              <w:numPr>
                <w:ilvl w:val="0"/>
                <w:numId w:val="32"/>
              </w:numPr>
              <w:spacing w:before="120" w:after="120"/>
              <w:contextualSpacing w:val="0"/>
              <w:rPr>
                <w:rFonts w:ascii="Verdana" w:hAnsi="Verdana"/>
              </w:rPr>
            </w:pPr>
            <w:r w:rsidRPr="00865CA8">
              <w:rPr>
                <w:rFonts w:ascii="Verdana" w:hAnsi="Verdana"/>
              </w:rPr>
              <w:t xml:space="preserve">Open a Salesforce Case for </w:t>
            </w:r>
            <w:bookmarkStart w:id="78" w:name="OLE_LINK51"/>
            <w:r w:rsidRPr="00865CA8">
              <w:rPr>
                <w:rFonts w:ascii="Verdana" w:hAnsi="Verdana"/>
              </w:rPr>
              <w:t>Specialty Pharmacy Operation</w:t>
            </w:r>
            <w:r w:rsidR="00F1688D" w:rsidRPr="00865CA8">
              <w:rPr>
                <w:rFonts w:ascii="Verdana" w:hAnsi="Verdana"/>
              </w:rPr>
              <w:t>s</w:t>
            </w:r>
            <w:bookmarkStart w:id="79" w:name="OLE_LINK35"/>
            <w:bookmarkEnd w:id="78"/>
          </w:p>
          <w:p w14:paraId="4DE19E76" w14:textId="3CE49B79" w:rsidR="00865CA8" w:rsidRPr="00865CA8" w:rsidRDefault="00F1688D" w:rsidP="0031262A">
            <w:pPr>
              <w:pStyle w:val="ListParagraph"/>
              <w:numPr>
                <w:ilvl w:val="1"/>
                <w:numId w:val="32"/>
              </w:numPr>
              <w:spacing w:before="120" w:after="120"/>
              <w:contextualSpacing w:val="0"/>
              <w:rPr>
                <w:rFonts w:ascii="Verdana" w:hAnsi="Verdana"/>
              </w:rPr>
            </w:pPr>
            <w:r w:rsidRPr="00865CA8">
              <w:rPr>
                <w:rFonts w:ascii="Verdana" w:hAnsi="Verdana" w:cs="Arial"/>
              </w:rPr>
              <w:t xml:space="preserve">Category Business Area: </w:t>
            </w:r>
            <w:r w:rsidR="00865CA8">
              <w:rPr>
                <w:rFonts w:ascii="Verdana" w:hAnsi="Verdana" w:cs="Arial"/>
              </w:rPr>
              <w:t xml:space="preserve"> </w:t>
            </w:r>
            <w:r w:rsidRPr="00865CA8">
              <w:rPr>
                <w:rFonts w:ascii="Verdana" w:hAnsi="Verdana" w:cs="Arial"/>
              </w:rPr>
              <w:t>Customer Care/Member Services</w:t>
            </w:r>
          </w:p>
          <w:p w14:paraId="2C508542" w14:textId="2814F51E" w:rsidR="00865CA8" w:rsidRDefault="00F1688D" w:rsidP="0031262A">
            <w:pPr>
              <w:pStyle w:val="ListParagraph"/>
              <w:numPr>
                <w:ilvl w:val="1"/>
                <w:numId w:val="32"/>
              </w:numPr>
              <w:spacing w:before="120" w:after="120"/>
              <w:contextualSpacing w:val="0"/>
              <w:rPr>
                <w:rFonts w:ascii="Verdana" w:hAnsi="Verdana"/>
              </w:rPr>
            </w:pPr>
            <w:r w:rsidRPr="00865CA8">
              <w:rPr>
                <w:rFonts w:ascii="Verdana" w:hAnsi="Verdana" w:cs="Arial"/>
              </w:rPr>
              <w:t>Category:</w:t>
            </w:r>
            <w:r w:rsidR="00865CA8">
              <w:rPr>
                <w:rFonts w:ascii="Verdana" w:hAnsi="Verdana" w:cs="Arial"/>
              </w:rPr>
              <w:t xml:space="preserve"> </w:t>
            </w:r>
            <w:r w:rsidRPr="00865CA8">
              <w:rPr>
                <w:rFonts w:ascii="Verdana" w:hAnsi="Verdana" w:cs="Arial"/>
              </w:rPr>
              <w:t xml:space="preserve"> </w:t>
            </w:r>
            <w:r w:rsidRPr="00865CA8">
              <w:rPr>
                <w:rFonts w:ascii="Verdana" w:hAnsi="Verdana"/>
              </w:rPr>
              <w:t>Specialty Pharmacy Operations</w:t>
            </w:r>
          </w:p>
          <w:p w14:paraId="1A50B121" w14:textId="470C45F5" w:rsidR="00F1688D" w:rsidRPr="003338AB" w:rsidRDefault="00F1688D" w:rsidP="0031262A">
            <w:pPr>
              <w:pStyle w:val="ListParagraph"/>
              <w:numPr>
                <w:ilvl w:val="1"/>
                <w:numId w:val="32"/>
              </w:numPr>
              <w:spacing w:before="120" w:after="120"/>
              <w:contextualSpacing w:val="0"/>
              <w:rPr>
                <w:rFonts w:ascii="Verdana" w:hAnsi="Verdana"/>
              </w:rPr>
            </w:pPr>
            <w:r w:rsidRPr="00865CA8">
              <w:rPr>
                <w:rFonts w:ascii="Verdana" w:hAnsi="Verdana" w:cs="Arial"/>
              </w:rPr>
              <w:t xml:space="preserve">Case Type: </w:t>
            </w:r>
            <w:bookmarkStart w:id="80" w:name="OLE_LINK53"/>
            <w:r w:rsidR="00865CA8">
              <w:rPr>
                <w:rFonts w:ascii="Verdana" w:hAnsi="Verdana" w:cs="Arial"/>
              </w:rPr>
              <w:t xml:space="preserve"> </w:t>
            </w:r>
            <w:r w:rsidRPr="00865CA8">
              <w:rPr>
                <w:rFonts w:ascii="Verdana" w:hAnsi="Verdana" w:cs="Arial"/>
              </w:rPr>
              <w:t>Specialty Member Complaint</w:t>
            </w:r>
            <w:bookmarkEnd w:id="80"/>
          </w:p>
          <w:p w14:paraId="75C45CE7" w14:textId="77777777" w:rsidR="003338AB" w:rsidRPr="00910EF5" w:rsidRDefault="003338AB" w:rsidP="00910EF5">
            <w:pPr>
              <w:spacing w:before="120" w:after="120"/>
              <w:rPr>
                <w:rFonts w:ascii="Verdana" w:hAnsi="Verdana"/>
              </w:rPr>
            </w:pPr>
          </w:p>
          <w:bookmarkEnd w:id="79"/>
          <w:p w14:paraId="164A13D8" w14:textId="77777777" w:rsidR="009B0FD8" w:rsidRDefault="009B0FD8" w:rsidP="00357C8F">
            <w:pPr>
              <w:spacing w:before="120" w:after="240"/>
              <w:jc w:val="center"/>
              <w:rPr>
                <w:rFonts w:ascii="Verdana" w:hAnsi="Verdana"/>
              </w:rPr>
            </w:pPr>
            <w:r>
              <w:rPr>
                <w:noProof/>
              </w:rPr>
              <w:drawing>
                <wp:inline distT="0" distB="0" distL="0" distR="0" wp14:anchorId="37BEC84B" wp14:editId="16230F1A">
                  <wp:extent cx="5486400" cy="4111396"/>
                  <wp:effectExtent l="19050" t="19050" r="19050" b="228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111396"/>
                          </a:xfrm>
                          <a:prstGeom prst="rect">
                            <a:avLst/>
                          </a:prstGeom>
                          <a:ln w="3175">
                            <a:solidFill>
                              <a:schemeClr val="tx1"/>
                            </a:solidFill>
                          </a:ln>
                        </pic:spPr>
                      </pic:pic>
                    </a:graphicData>
                  </a:graphic>
                </wp:inline>
              </w:drawing>
            </w:r>
          </w:p>
          <w:p w14:paraId="195C22FC" w14:textId="77777777" w:rsidR="003338AB" w:rsidRDefault="003338AB" w:rsidP="00357C8F">
            <w:pPr>
              <w:spacing w:before="120" w:after="240"/>
              <w:jc w:val="center"/>
              <w:rPr>
                <w:rFonts w:ascii="Verdana" w:hAnsi="Verdana"/>
              </w:rPr>
            </w:pPr>
          </w:p>
          <w:p w14:paraId="2B27024D" w14:textId="49FAE482" w:rsidR="004B00AA" w:rsidRDefault="00357C8F" w:rsidP="00865CA8">
            <w:pPr>
              <w:spacing w:before="120" w:after="120"/>
              <w:rPr>
                <w:rFonts w:ascii="Verdana" w:hAnsi="Verdana"/>
              </w:rPr>
            </w:pPr>
            <w:r w:rsidRPr="00357C8F">
              <w:rPr>
                <w:rFonts w:ascii="Verdana" w:hAnsi="Verdana"/>
                <w:b/>
                <w:bCs/>
              </w:rPr>
              <w:t>Note:</w:t>
            </w:r>
            <w:r>
              <w:rPr>
                <w:rFonts w:ascii="Verdana" w:hAnsi="Verdana"/>
              </w:rPr>
              <w:t xml:space="preserve">  </w:t>
            </w:r>
            <w:r w:rsidR="00C20D5F">
              <w:rPr>
                <w:rFonts w:ascii="Verdana" w:hAnsi="Verdana"/>
              </w:rPr>
              <w:t>Include the member information</w:t>
            </w:r>
            <w:r w:rsidR="00F873BC">
              <w:rPr>
                <w:rFonts w:ascii="Verdana" w:hAnsi="Verdana"/>
              </w:rPr>
              <w:t xml:space="preserve"> and nature of the complaint</w:t>
            </w:r>
            <w:r w:rsidR="00496A33">
              <w:rPr>
                <w:rFonts w:ascii="Verdana" w:hAnsi="Verdana"/>
              </w:rPr>
              <w:t>. Include the Salesforce case number in the Grievance.</w:t>
            </w:r>
          </w:p>
        </w:tc>
      </w:tr>
      <w:bookmarkEnd w:id="77"/>
    </w:tbl>
    <w:p w14:paraId="4F4AB663" w14:textId="77777777" w:rsidR="006F69D7" w:rsidRDefault="006F69D7" w:rsidP="003B4CFB">
      <w:pPr>
        <w:rPr>
          <w:rFonts w:ascii="Verdana" w:hAnsi="Verdana"/>
        </w:rPr>
      </w:pPr>
    </w:p>
    <w:p w14:paraId="29A6164C" w14:textId="77777777" w:rsidR="00F743ED" w:rsidRDefault="00F743ED" w:rsidP="003B4CFB">
      <w:pPr>
        <w:rPr>
          <w:rFonts w:ascii="Verdana" w:hAnsi="Verdana"/>
        </w:rPr>
      </w:pPr>
    </w:p>
    <w:p w14:paraId="7CA24F5E" w14:textId="68569C8F" w:rsidR="003B4CFB" w:rsidRDefault="00000000" w:rsidP="00D471B5">
      <w:pPr>
        <w:jc w:val="right"/>
        <w:rPr>
          <w:rFonts w:ascii="Verdana" w:hAnsi="Verdana"/>
          <w:color w:val="0000FF"/>
        </w:rPr>
      </w:pPr>
      <w:hyperlink w:anchor="_top" w:history="1">
        <w:r w:rsidR="004C140B"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4382" w:rsidRPr="004D318B" w14:paraId="19CD354F" w14:textId="77777777" w:rsidTr="00FE6B13">
        <w:tc>
          <w:tcPr>
            <w:tcW w:w="5000" w:type="pct"/>
            <w:shd w:val="clear" w:color="auto" w:fill="C0C0C0"/>
          </w:tcPr>
          <w:p w14:paraId="79CBC839" w14:textId="7F024996" w:rsidR="00D94382" w:rsidRPr="004D318B" w:rsidRDefault="00882D79" w:rsidP="00F41EC3">
            <w:pPr>
              <w:pStyle w:val="Heading2"/>
              <w:spacing w:before="120" w:after="120"/>
              <w:rPr>
                <w:rFonts w:ascii="Verdana" w:hAnsi="Verdana"/>
                <w:i w:val="0"/>
                <w:iCs w:val="0"/>
              </w:rPr>
            </w:pPr>
            <w:bookmarkStart w:id="81" w:name="_Kansas_City_RM"/>
            <w:bookmarkStart w:id="82" w:name="OLE_LINK32"/>
            <w:bookmarkStart w:id="83" w:name="_Toc171677806"/>
            <w:bookmarkEnd w:id="81"/>
            <w:r>
              <w:rPr>
                <w:rFonts w:ascii="Verdana" w:hAnsi="Verdana"/>
                <w:i w:val="0"/>
                <w:iCs w:val="0"/>
              </w:rPr>
              <w:t xml:space="preserve">Logging </w:t>
            </w:r>
            <w:r w:rsidR="00BF20EE">
              <w:rPr>
                <w:rFonts w:ascii="Verdana" w:hAnsi="Verdana"/>
                <w:i w:val="0"/>
                <w:iCs w:val="0"/>
              </w:rPr>
              <w:t>Retail Pharmacy</w:t>
            </w:r>
            <w:r>
              <w:rPr>
                <w:rFonts w:ascii="Verdana" w:hAnsi="Verdana"/>
                <w:i w:val="0"/>
                <w:iCs w:val="0"/>
              </w:rPr>
              <w:t xml:space="preserve"> Complaints in the Actions Taken/Resolution</w:t>
            </w:r>
            <w:bookmarkEnd w:id="83"/>
          </w:p>
        </w:tc>
      </w:tr>
    </w:tbl>
    <w:p w14:paraId="7F4BBC97" w14:textId="7C49D3B3" w:rsidR="00865CA8" w:rsidRDefault="005E4D52" w:rsidP="00865CA8">
      <w:pPr>
        <w:spacing w:before="120" w:after="120"/>
        <w:rPr>
          <w:rFonts w:ascii="Verdana" w:hAnsi="Verdana"/>
        </w:rPr>
      </w:pPr>
      <w:r>
        <w:rPr>
          <w:rFonts w:ascii="Verdana" w:hAnsi="Verdana"/>
        </w:rPr>
        <w:t>P</w:t>
      </w:r>
      <w:r w:rsidR="00D94382">
        <w:rPr>
          <w:rFonts w:ascii="Verdana" w:hAnsi="Verdana"/>
        </w:rPr>
        <w:t xml:space="preserve">erform the following step </w:t>
      </w:r>
      <w:r w:rsidR="00882D79">
        <w:rPr>
          <w:rFonts w:ascii="Verdana" w:hAnsi="Verdana"/>
        </w:rPr>
        <w:t>documenting pharmacy complaints in your resolution</w:t>
      </w:r>
      <w:r w:rsidR="0031262A">
        <w:rPr>
          <w:rFonts w:ascii="Verdana" w:hAnsi="Verdana"/>
        </w:rPr>
        <w:t>:</w:t>
      </w:r>
      <w:r w:rsidR="00496A33">
        <w:rPr>
          <w:rFonts w:ascii="Verdana" w:hAnsi="Verdana"/>
        </w:rPr>
        <w:t xml:space="preserve"> </w:t>
      </w:r>
      <w:bookmarkStart w:id="84" w:name="OLE_LINK26"/>
      <w:r w:rsidR="003338AB">
        <w:rPr>
          <w:rFonts w:ascii="Verdana" w:hAnsi="Verdana"/>
        </w:rPr>
        <w:t xml:space="preserve"> </w:t>
      </w:r>
    </w:p>
    <w:p w14:paraId="7082E240" w14:textId="0FFF2F3E" w:rsidR="00D94382" w:rsidRDefault="00865CA8" w:rsidP="00865CA8">
      <w:pPr>
        <w:spacing w:before="120" w:after="120"/>
        <w:rPr>
          <w:rFonts w:ascii="Verdana" w:hAnsi="Verdana"/>
        </w:rPr>
      </w:pPr>
      <w:r w:rsidRPr="2021DE39">
        <w:rPr>
          <w:rFonts w:ascii="Verdana" w:hAnsi="Verdana"/>
          <w:b/>
          <w:bCs/>
        </w:rPr>
        <w:t>Note:</w:t>
      </w:r>
      <w:r w:rsidRPr="2021DE39">
        <w:rPr>
          <w:rFonts w:ascii="Verdana" w:hAnsi="Verdana"/>
        </w:rPr>
        <w:t xml:space="preserve">  </w:t>
      </w:r>
      <w:r w:rsidR="008AC201" w:rsidRPr="2021DE39">
        <w:rPr>
          <w:rFonts w:ascii="Verdana" w:hAnsi="Verdana"/>
        </w:rPr>
        <w:t xml:space="preserve">After the call is reviewed, include the Contact ID </w:t>
      </w:r>
      <w:r w:rsidR="00496A33" w:rsidRPr="2021DE39">
        <w:rPr>
          <w:rFonts w:ascii="Verdana" w:hAnsi="Verdana"/>
        </w:rPr>
        <w:t>at the beginning of the Actions Taken/Resolution.</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0168"/>
      </w:tblGrid>
      <w:tr w:rsidR="00D94382" w:rsidRPr="005D4E8C" w14:paraId="250B3ADF" w14:textId="77777777" w:rsidTr="005561CE">
        <w:tc>
          <w:tcPr>
            <w:tcW w:w="1074" w:type="pct"/>
            <w:shd w:val="clear" w:color="auto" w:fill="D9D9D9" w:themeFill="background1" w:themeFillShade="D9"/>
          </w:tcPr>
          <w:p w14:paraId="60D0B2AE" w14:textId="26E21C34" w:rsidR="00D94382" w:rsidRPr="005D4E8C" w:rsidRDefault="006B47EC" w:rsidP="00F41EC3">
            <w:pPr>
              <w:spacing w:before="120" w:after="120"/>
              <w:jc w:val="center"/>
              <w:rPr>
                <w:rFonts w:ascii="Verdana" w:hAnsi="Verdana"/>
                <w:b/>
              </w:rPr>
            </w:pPr>
            <w:r>
              <w:rPr>
                <w:rFonts w:ascii="Verdana" w:hAnsi="Verdana"/>
                <w:b/>
              </w:rPr>
              <w:t>If the Pharmacy Complaint is…</w:t>
            </w:r>
          </w:p>
        </w:tc>
        <w:tc>
          <w:tcPr>
            <w:tcW w:w="3926" w:type="pct"/>
            <w:shd w:val="clear" w:color="auto" w:fill="D9D9D9" w:themeFill="background1" w:themeFillShade="D9"/>
          </w:tcPr>
          <w:p w14:paraId="416399AC" w14:textId="26374A31" w:rsidR="00D94382" w:rsidRPr="009C713E" w:rsidRDefault="006B47EC" w:rsidP="00F41EC3">
            <w:pPr>
              <w:spacing w:before="120" w:after="120"/>
              <w:jc w:val="center"/>
              <w:rPr>
                <w:rFonts w:ascii="Verdana" w:hAnsi="Verdana"/>
                <w:b/>
              </w:rPr>
            </w:pPr>
            <w:r>
              <w:rPr>
                <w:rFonts w:ascii="Verdana" w:hAnsi="Verdana"/>
                <w:b/>
              </w:rPr>
              <w:t xml:space="preserve">Then </w:t>
            </w:r>
            <w:r w:rsidR="00F41EC3">
              <w:rPr>
                <w:rFonts w:ascii="Verdana" w:hAnsi="Verdana"/>
                <w:b/>
              </w:rPr>
              <w:t>D</w:t>
            </w:r>
            <w:r>
              <w:rPr>
                <w:rFonts w:ascii="Verdana" w:hAnsi="Verdana"/>
                <w:b/>
              </w:rPr>
              <w:t xml:space="preserve">ocument the Complaint as </w:t>
            </w:r>
            <w:r w:rsidR="00F41EC3">
              <w:rPr>
                <w:rFonts w:ascii="Verdana" w:hAnsi="Verdana"/>
                <w:b/>
              </w:rPr>
              <w:t>F</w:t>
            </w:r>
            <w:r>
              <w:rPr>
                <w:rFonts w:ascii="Verdana" w:hAnsi="Verdana"/>
                <w:b/>
              </w:rPr>
              <w:t>ollows…</w:t>
            </w:r>
          </w:p>
        </w:tc>
      </w:tr>
      <w:tr w:rsidR="00E26D13" w:rsidRPr="005D4E8C" w14:paraId="37A16EE3" w14:textId="77777777" w:rsidTr="00FE6B13">
        <w:tc>
          <w:tcPr>
            <w:tcW w:w="1074" w:type="pct"/>
          </w:tcPr>
          <w:p w14:paraId="381B2E2F" w14:textId="4B60BA7A" w:rsidR="00E26D13" w:rsidRPr="006B47EC" w:rsidRDefault="00E26D13" w:rsidP="00B07B64">
            <w:pPr>
              <w:spacing w:before="120" w:after="120"/>
              <w:rPr>
                <w:rFonts w:ascii="Verdana" w:hAnsi="Verdana"/>
                <w:b/>
              </w:rPr>
            </w:pPr>
            <w:bookmarkStart w:id="85" w:name="_Hlk91065946"/>
            <w:r w:rsidRPr="006B47EC">
              <w:rPr>
                <w:rFonts w:ascii="Verdana" w:hAnsi="Verdana"/>
                <w:b/>
              </w:rPr>
              <w:t xml:space="preserve">Closed/Resolved </w:t>
            </w:r>
          </w:p>
          <w:p w14:paraId="05C78E67" w14:textId="77777777" w:rsidR="00E26D13" w:rsidRPr="006F69D7" w:rsidRDefault="00E26D13" w:rsidP="00865CA8">
            <w:pPr>
              <w:spacing w:before="120" w:after="120"/>
              <w:jc w:val="center"/>
              <w:rPr>
                <w:rFonts w:ascii="Verdana" w:hAnsi="Verdana"/>
                <w:b/>
                <w:highlight w:val="yellow"/>
              </w:rPr>
            </w:pPr>
          </w:p>
          <w:p w14:paraId="53AECA47" w14:textId="77777777" w:rsidR="00E26D13" w:rsidRPr="006F69D7" w:rsidRDefault="00E26D13" w:rsidP="00865CA8">
            <w:pPr>
              <w:spacing w:before="120" w:after="120"/>
              <w:jc w:val="center"/>
              <w:rPr>
                <w:rFonts w:ascii="Verdana" w:hAnsi="Verdana"/>
                <w:b/>
                <w:highlight w:val="yellow"/>
              </w:rPr>
            </w:pPr>
          </w:p>
          <w:p w14:paraId="28C5DE34" w14:textId="77777777" w:rsidR="00E26D13" w:rsidRPr="006F69D7" w:rsidDel="009C713E" w:rsidRDefault="00E26D13" w:rsidP="00865CA8">
            <w:pPr>
              <w:spacing w:before="120" w:after="120"/>
              <w:jc w:val="center"/>
              <w:rPr>
                <w:rFonts w:ascii="Verdana" w:hAnsi="Verdana"/>
                <w:b/>
                <w:highlight w:val="yellow"/>
              </w:rPr>
            </w:pPr>
          </w:p>
        </w:tc>
        <w:tc>
          <w:tcPr>
            <w:tcW w:w="3926" w:type="pct"/>
          </w:tcPr>
          <w:p w14:paraId="7392DCDB" w14:textId="61C63A16" w:rsidR="00E26D13" w:rsidRPr="006B47EC" w:rsidRDefault="00E26D13" w:rsidP="006B47EC">
            <w:pPr>
              <w:pStyle w:val="ListParagraph"/>
              <w:numPr>
                <w:ilvl w:val="0"/>
                <w:numId w:val="34"/>
              </w:numPr>
              <w:spacing w:before="120" w:after="120"/>
              <w:rPr>
                <w:rFonts w:ascii="Verdana" w:hAnsi="Verdana"/>
                <w:b/>
                <w:bCs/>
              </w:rPr>
            </w:pPr>
            <w:r w:rsidRPr="006B47EC">
              <w:rPr>
                <w:rFonts w:ascii="Verdana" w:hAnsi="Verdana"/>
                <w:b/>
                <w:bCs/>
              </w:rPr>
              <w:t>Retail Complaints-CVS</w:t>
            </w:r>
            <w:r w:rsidR="006B47EC">
              <w:rPr>
                <w:rFonts w:ascii="Verdana" w:hAnsi="Verdana"/>
                <w:b/>
                <w:bCs/>
              </w:rPr>
              <w:t>:</w:t>
            </w:r>
            <w:r w:rsidR="003338AB">
              <w:rPr>
                <w:rFonts w:ascii="Verdana" w:hAnsi="Verdana"/>
                <w:b/>
                <w:bCs/>
              </w:rPr>
              <w:t xml:space="preserve">  </w:t>
            </w:r>
          </w:p>
          <w:p w14:paraId="109C1B6C" w14:textId="18E5D7DD" w:rsidR="00B07B64" w:rsidRPr="006B47EC" w:rsidRDefault="508564E8" w:rsidP="5592693D">
            <w:pPr>
              <w:spacing w:before="120" w:after="120"/>
              <w:ind w:left="720"/>
              <w:rPr>
                <w:rFonts w:ascii="Verdana" w:hAnsi="Verdana" w:cstheme="minorBidi"/>
              </w:rPr>
            </w:pPr>
            <w:r w:rsidRPr="2021DE39">
              <w:rPr>
                <w:rFonts w:ascii="Verdana" w:hAnsi="Verdana" w:cstheme="minorBidi"/>
              </w:rPr>
              <w:t xml:space="preserve">A case was opened for Pharmacy Complaint. The case number is </w:t>
            </w:r>
            <w:r w:rsidR="000D5752">
              <w:rPr>
                <w:rFonts w:ascii="Verdana" w:hAnsi="Verdana" w:cstheme="minorBidi"/>
              </w:rPr>
              <w:t>&lt;case number&gt;</w:t>
            </w:r>
            <w:r w:rsidRPr="2021DE39">
              <w:rPr>
                <w:rFonts w:ascii="Verdana" w:hAnsi="Verdana" w:cstheme="minorBidi"/>
              </w:rPr>
              <w:t xml:space="preserve">. </w:t>
            </w:r>
            <w:bookmarkStart w:id="86" w:name="OLE_LINK45"/>
            <w:r w:rsidR="3D6767F3" w:rsidRPr="2021DE39">
              <w:rPr>
                <w:rFonts w:ascii="Verdana" w:hAnsi="Verdana" w:cstheme="minorBidi"/>
              </w:rPr>
              <w:t>We received a response</w:t>
            </w:r>
            <w:r w:rsidR="00644FE0" w:rsidRPr="2021DE39">
              <w:rPr>
                <w:rFonts w:ascii="Verdana" w:hAnsi="Verdana" w:cstheme="minorBidi"/>
              </w:rPr>
              <w:t xml:space="preserve"> back </w:t>
            </w:r>
            <w:r w:rsidR="14215081" w:rsidRPr="2021DE39">
              <w:rPr>
                <w:rFonts w:ascii="Verdana" w:hAnsi="Verdana" w:cstheme="minorBidi"/>
              </w:rPr>
              <w:t xml:space="preserve">advising: </w:t>
            </w:r>
            <w:r w:rsidR="142DA3FE" w:rsidRPr="2021DE39">
              <w:rPr>
                <w:rFonts w:ascii="Verdana" w:hAnsi="Verdana" w:cstheme="minorBidi"/>
              </w:rPr>
              <w:t xml:space="preserve"> </w:t>
            </w:r>
            <w:r w:rsidR="14215081" w:rsidRPr="2021DE39">
              <w:rPr>
                <w:rFonts w:ascii="Verdana" w:hAnsi="Verdana" w:cstheme="minorBidi"/>
              </w:rPr>
              <w:t>&lt;include the response from CVS Resolution&gt;.</w:t>
            </w:r>
            <w:r w:rsidR="64E10619" w:rsidRPr="2021DE39">
              <w:rPr>
                <w:rFonts w:ascii="Verdana" w:hAnsi="Verdana" w:cstheme="minorBidi"/>
              </w:rPr>
              <w:t xml:space="preserve"> Please reach out to the account manager with any additional questions.</w:t>
            </w:r>
            <w:bookmarkEnd w:id="86"/>
            <w:r w:rsidR="134FDEB1" w:rsidRPr="2021DE39">
              <w:rPr>
                <w:rFonts w:ascii="Verdana" w:hAnsi="Verdana" w:cstheme="minorBidi"/>
              </w:rPr>
              <w:t xml:space="preserve">  </w:t>
            </w:r>
          </w:p>
          <w:p w14:paraId="47437222" w14:textId="470FA212" w:rsidR="00E26D13" w:rsidRPr="006B47EC" w:rsidRDefault="00E26D13" w:rsidP="006B47EC">
            <w:pPr>
              <w:pStyle w:val="ListParagraph"/>
              <w:numPr>
                <w:ilvl w:val="0"/>
                <w:numId w:val="34"/>
              </w:numPr>
              <w:spacing w:before="120" w:after="120"/>
              <w:rPr>
                <w:rFonts w:ascii="Verdana" w:hAnsi="Verdana"/>
                <w:b/>
                <w:bCs/>
              </w:rPr>
            </w:pPr>
            <w:r w:rsidRPr="006B47EC">
              <w:rPr>
                <w:rFonts w:ascii="Verdana" w:hAnsi="Verdana"/>
                <w:b/>
                <w:bCs/>
              </w:rPr>
              <w:t>Retail Complaints-Non-CVS</w:t>
            </w:r>
            <w:r w:rsidR="006B47EC">
              <w:rPr>
                <w:rFonts w:ascii="Verdana" w:hAnsi="Verdana"/>
                <w:b/>
                <w:bCs/>
              </w:rPr>
              <w:t>:</w:t>
            </w:r>
            <w:r w:rsidR="003338AB">
              <w:rPr>
                <w:rFonts w:ascii="Verdana" w:hAnsi="Verdana"/>
                <w:b/>
                <w:bCs/>
              </w:rPr>
              <w:t xml:space="preserve">  </w:t>
            </w:r>
          </w:p>
          <w:p w14:paraId="67309AA5" w14:textId="01643359" w:rsidR="00E26D13" w:rsidRPr="006B47EC" w:rsidRDefault="00E26D13" w:rsidP="006B47EC">
            <w:pPr>
              <w:spacing w:before="120" w:after="120"/>
              <w:ind w:left="720"/>
              <w:rPr>
                <w:rFonts w:ascii="Verdana" w:hAnsi="Verdana"/>
              </w:rPr>
            </w:pPr>
            <w:r w:rsidRPr="006B47EC">
              <w:rPr>
                <w:rFonts w:ascii="Verdana" w:hAnsi="Verdana"/>
              </w:rPr>
              <w:t>The member was advised that all retail pharmacy complaints need to be made with the store manager. Provided the member the phone number for the pharmacy</w:t>
            </w:r>
            <w:r w:rsidR="009A538F" w:rsidRPr="006B47EC">
              <w:rPr>
                <w:rFonts w:ascii="Verdana" w:hAnsi="Verdana"/>
              </w:rPr>
              <w:t>.</w:t>
            </w:r>
          </w:p>
          <w:p w14:paraId="4EA990B8" w14:textId="4CD0A240" w:rsidR="00E26D13" w:rsidRPr="006B47EC" w:rsidRDefault="00E26D13" w:rsidP="006B47EC">
            <w:pPr>
              <w:pStyle w:val="ListParagraph"/>
              <w:numPr>
                <w:ilvl w:val="0"/>
                <w:numId w:val="34"/>
              </w:numPr>
              <w:spacing w:before="120" w:after="120"/>
              <w:rPr>
                <w:rFonts w:ascii="Verdana" w:hAnsi="Verdana" w:cstheme="minorHAnsi"/>
                <w:b/>
                <w:bCs/>
              </w:rPr>
            </w:pPr>
            <w:r w:rsidRPr="006B47EC">
              <w:rPr>
                <w:rFonts w:ascii="Verdana" w:hAnsi="Verdana" w:cstheme="minorHAnsi"/>
                <w:b/>
                <w:bCs/>
              </w:rPr>
              <w:t>Pharmacy Non-Compliance</w:t>
            </w:r>
            <w:r w:rsidR="006B47EC">
              <w:rPr>
                <w:rFonts w:ascii="Verdana" w:hAnsi="Verdana" w:cstheme="minorHAnsi"/>
                <w:b/>
                <w:bCs/>
              </w:rPr>
              <w:t>:</w:t>
            </w:r>
            <w:r w:rsidR="003338AB">
              <w:rPr>
                <w:rFonts w:ascii="Verdana" w:hAnsi="Verdana" w:cstheme="minorHAnsi"/>
                <w:b/>
                <w:bCs/>
              </w:rPr>
              <w:t xml:space="preserve">  </w:t>
            </w:r>
          </w:p>
          <w:p w14:paraId="49EA2BDC" w14:textId="44F7D79A" w:rsidR="00E26D13" w:rsidRPr="006F69D7" w:rsidRDefault="00E26D13" w:rsidP="006B47EC">
            <w:pPr>
              <w:spacing w:before="120" w:after="120"/>
              <w:ind w:left="720"/>
              <w:rPr>
                <w:rFonts w:ascii="Verdana" w:hAnsi="Verdana" w:cstheme="minorHAnsi"/>
                <w:highlight w:val="yellow"/>
              </w:rPr>
            </w:pPr>
            <w:r w:rsidRPr="006B47EC">
              <w:rPr>
                <w:rFonts w:ascii="Verdana" w:hAnsi="Verdana" w:cstheme="minorHAnsi"/>
              </w:rPr>
              <w:t xml:space="preserve">A case was opened for Non-Compliance. The case number is </w:t>
            </w:r>
            <w:r w:rsidR="000D5752">
              <w:rPr>
                <w:rFonts w:ascii="Verdana" w:hAnsi="Verdana" w:cstheme="minorHAnsi"/>
              </w:rPr>
              <w:t>&lt;case number&gt;</w:t>
            </w:r>
            <w:r w:rsidRPr="006B47EC">
              <w:rPr>
                <w:rFonts w:ascii="Verdana" w:hAnsi="Verdana" w:cstheme="minorHAnsi"/>
              </w:rPr>
              <w:t xml:space="preserve">. </w:t>
            </w:r>
            <w:r w:rsidR="00124490" w:rsidRPr="006B47EC">
              <w:rPr>
                <w:rFonts w:ascii="Verdana" w:hAnsi="Verdana" w:cstheme="minorHAnsi"/>
              </w:rPr>
              <w:t xml:space="preserve">We received a response back advising: </w:t>
            </w:r>
            <w:r w:rsidR="00C614DD">
              <w:rPr>
                <w:rFonts w:ascii="Verdana" w:hAnsi="Verdana" w:cstheme="minorHAnsi"/>
              </w:rPr>
              <w:t xml:space="preserve"> </w:t>
            </w:r>
            <w:r w:rsidR="00124490" w:rsidRPr="006B47EC">
              <w:rPr>
                <w:rFonts w:ascii="Verdana" w:hAnsi="Verdana" w:cstheme="minorHAnsi"/>
              </w:rPr>
              <w:t xml:space="preserve">&lt;include the response from CVS Non-Compliance&gt;. </w:t>
            </w:r>
            <w:bookmarkStart w:id="87" w:name="OLE_LINK46"/>
            <w:r w:rsidR="00124490" w:rsidRPr="006B47EC">
              <w:rPr>
                <w:rFonts w:ascii="Verdana" w:hAnsi="Verdana" w:cstheme="minorHAnsi"/>
              </w:rPr>
              <w:t>Please reach out to the account manager with any additional questions.</w:t>
            </w:r>
            <w:bookmarkEnd w:id="87"/>
          </w:p>
        </w:tc>
      </w:tr>
      <w:bookmarkEnd w:id="82"/>
      <w:bookmarkEnd w:id="85"/>
    </w:tbl>
    <w:p w14:paraId="13B2973F" w14:textId="70ED5EC4" w:rsidR="00D94382" w:rsidRDefault="00D94382" w:rsidP="00D94382">
      <w:pPr>
        <w:rPr>
          <w:rFonts w:ascii="Verdana" w:hAnsi="Verdana"/>
        </w:rPr>
      </w:pPr>
    </w:p>
    <w:p w14:paraId="5D59881A" w14:textId="4EC733DF" w:rsidR="006F69D7" w:rsidRDefault="006F69D7" w:rsidP="00D94382">
      <w:pPr>
        <w:rPr>
          <w:rFonts w:ascii="Verdana" w:hAnsi="Verdana"/>
        </w:rPr>
      </w:pPr>
    </w:p>
    <w:p w14:paraId="4B1DD777" w14:textId="7EC2DA31" w:rsidR="006F69D7" w:rsidRDefault="00000000" w:rsidP="006F69D7">
      <w:pPr>
        <w:jc w:val="right"/>
        <w:rPr>
          <w:rFonts w:ascii="Verdana" w:hAnsi="Verdana"/>
        </w:rPr>
      </w:pPr>
      <w:hyperlink w:anchor="_top" w:history="1">
        <w:r w:rsidR="006F69D7"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3366E" w14:paraId="549F59E6" w14:textId="77777777" w:rsidTr="00040E7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48670BA" w14:textId="71FADCB7" w:rsidR="00E3366E" w:rsidRDefault="00E3366E" w:rsidP="00F41EC3">
            <w:pPr>
              <w:pStyle w:val="Heading2"/>
              <w:spacing w:before="120" w:after="120"/>
              <w:rPr>
                <w:rFonts w:ascii="Verdana" w:hAnsi="Verdana"/>
                <w:i w:val="0"/>
                <w:iCs w:val="0"/>
              </w:rPr>
            </w:pPr>
            <w:bookmarkStart w:id="88" w:name="OLE_LINK43"/>
            <w:bookmarkStart w:id="89" w:name="_Toc171677807"/>
            <w:r>
              <w:rPr>
                <w:rFonts w:ascii="Verdana" w:hAnsi="Verdana"/>
                <w:i w:val="0"/>
                <w:iCs w:val="0"/>
              </w:rPr>
              <w:t xml:space="preserve">Calls </w:t>
            </w:r>
            <w:r w:rsidR="00F41EC3">
              <w:rPr>
                <w:rFonts w:ascii="Verdana" w:hAnsi="Verdana"/>
                <w:i w:val="0"/>
                <w:iCs w:val="0"/>
              </w:rPr>
              <w:t>T</w:t>
            </w:r>
            <w:r>
              <w:rPr>
                <w:rFonts w:ascii="Verdana" w:hAnsi="Verdana"/>
                <w:i w:val="0"/>
                <w:iCs w:val="0"/>
              </w:rPr>
              <w:t>ransferred to Senior Team</w:t>
            </w:r>
            <w:bookmarkEnd w:id="89"/>
          </w:p>
        </w:tc>
      </w:tr>
    </w:tbl>
    <w:p w14:paraId="7F3835F2" w14:textId="6E0A8B00" w:rsidR="00E3366E" w:rsidRDefault="00E3366E" w:rsidP="006F69D7">
      <w:pPr>
        <w:spacing w:before="120" w:after="120"/>
        <w:rPr>
          <w:rFonts w:ascii="Verdana" w:hAnsi="Verdana"/>
        </w:rPr>
      </w:pPr>
      <w:r>
        <w:rPr>
          <w:rFonts w:ascii="Verdana" w:hAnsi="Verdana"/>
        </w:rPr>
        <w:t xml:space="preserve">Perform the following steps if </w:t>
      </w:r>
      <w:r w:rsidR="00376245">
        <w:rPr>
          <w:rFonts w:ascii="Verdana" w:hAnsi="Verdana"/>
        </w:rPr>
        <w:t>the Grievance was transferred to Senior Team</w:t>
      </w:r>
      <w:r w:rsidR="00E56983">
        <w:rPr>
          <w:rFonts w:ascii="Verdana" w:hAnsi="Verdana"/>
        </w:rPr>
        <w:t>:</w:t>
      </w:r>
      <w:r w:rsidR="003338AB">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E3366E" w14:paraId="0C32549F" w14:textId="77777777" w:rsidTr="005561CE">
        <w:tc>
          <w:tcPr>
            <w:tcW w:w="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7A78AE" w14:textId="77777777" w:rsidR="00E3366E" w:rsidRDefault="00E3366E" w:rsidP="00F41EC3">
            <w:pPr>
              <w:spacing w:before="120" w:after="120"/>
              <w:jc w:val="center"/>
              <w:rPr>
                <w:rFonts w:ascii="Verdana" w:hAnsi="Verdana"/>
                <w:b/>
              </w:rPr>
            </w:pPr>
            <w:r>
              <w:rPr>
                <w:rFonts w:ascii="Verdana" w:hAnsi="Verdana"/>
                <w:b/>
              </w:rPr>
              <w:t>Step</w:t>
            </w:r>
          </w:p>
        </w:tc>
        <w:tc>
          <w:tcPr>
            <w:tcW w:w="4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748580" w14:textId="77777777" w:rsidR="00E3366E" w:rsidRPr="00016591" w:rsidRDefault="00E3366E" w:rsidP="00F41EC3">
            <w:pPr>
              <w:spacing w:before="120" w:after="120"/>
              <w:jc w:val="center"/>
              <w:rPr>
                <w:rFonts w:ascii="Verdana" w:hAnsi="Verdana"/>
                <w:b/>
              </w:rPr>
            </w:pPr>
            <w:r w:rsidRPr="00016591">
              <w:rPr>
                <w:rFonts w:ascii="Verdana" w:hAnsi="Verdana"/>
                <w:b/>
              </w:rPr>
              <w:t>Action</w:t>
            </w:r>
          </w:p>
        </w:tc>
      </w:tr>
      <w:tr w:rsidR="00E3366E" w14:paraId="39D7C839" w14:textId="77777777" w:rsidTr="005561CE">
        <w:tc>
          <w:tcPr>
            <w:tcW w:w="249" w:type="pct"/>
            <w:tcBorders>
              <w:top w:val="single" w:sz="4" w:space="0" w:color="auto"/>
              <w:left w:val="single" w:sz="4" w:space="0" w:color="auto"/>
              <w:bottom w:val="single" w:sz="4" w:space="0" w:color="auto"/>
              <w:right w:val="single" w:sz="4" w:space="0" w:color="auto"/>
            </w:tcBorders>
          </w:tcPr>
          <w:p w14:paraId="4CE6DE12" w14:textId="77A3A861" w:rsidR="00E3366E" w:rsidRPr="006F69D7" w:rsidRDefault="00E56983" w:rsidP="00E56983">
            <w:pPr>
              <w:spacing w:before="120" w:after="120"/>
              <w:jc w:val="center"/>
              <w:rPr>
                <w:rFonts w:ascii="Verdana" w:hAnsi="Verdana"/>
                <w:b/>
                <w:highlight w:val="yellow"/>
              </w:rPr>
            </w:pPr>
            <w:r w:rsidRPr="00E56983">
              <w:rPr>
                <w:rFonts w:ascii="Verdana" w:hAnsi="Verdana"/>
                <w:b/>
                <w:bCs/>
              </w:rPr>
              <w:t>1</w:t>
            </w:r>
          </w:p>
        </w:tc>
        <w:tc>
          <w:tcPr>
            <w:tcW w:w="4751" w:type="pct"/>
            <w:tcBorders>
              <w:top w:val="single" w:sz="4" w:space="0" w:color="auto"/>
              <w:left w:val="single" w:sz="4" w:space="0" w:color="auto"/>
              <w:bottom w:val="single" w:sz="4" w:space="0" w:color="auto"/>
              <w:right w:val="single" w:sz="4" w:space="0" w:color="auto"/>
            </w:tcBorders>
          </w:tcPr>
          <w:p w14:paraId="3BE97D99" w14:textId="77777777" w:rsidR="00E56983" w:rsidRDefault="00E56983" w:rsidP="00E56983">
            <w:pPr>
              <w:spacing w:before="120" w:after="120"/>
              <w:rPr>
                <w:rFonts w:ascii="Verdana" w:hAnsi="Verdana"/>
              </w:rPr>
            </w:pPr>
            <w:r>
              <w:rPr>
                <w:rFonts w:ascii="Verdana" w:hAnsi="Verdana"/>
              </w:rPr>
              <w:t>Review</w:t>
            </w:r>
            <w:r w:rsidR="00016591" w:rsidRPr="00E56983">
              <w:rPr>
                <w:rFonts w:ascii="Verdana" w:hAnsi="Verdana"/>
              </w:rPr>
              <w:t xml:space="preserve"> the Grievance</w:t>
            </w:r>
            <w:r>
              <w:rPr>
                <w:rFonts w:ascii="Verdana" w:hAnsi="Verdana"/>
              </w:rPr>
              <w:t xml:space="preserve">. </w:t>
            </w:r>
          </w:p>
          <w:p w14:paraId="5901EC6C" w14:textId="4D4FB9C5" w:rsidR="00E3366E" w:rsidRPr="006F69D7" w:rsidRDefault="00E56983" w:rsidP="00E56983">
            <w:pPr>
              <w:spacing w:before="120" w:after="120"/>
              <w:rPr>
                <w:rFonts w:ascii="Verdana" w:hAnsi="Verdana"/>
                <w:highlight w:val="yellow"/>
              </w:rPr>
            </w:pPr>
            <w:r w:rsidRPr="2021DE39">
              <w:rPr>
                <w:rFonts w:ascii="Verdana" w:hAnsi="Verdana"/>
                <w:b/>
                <w:bCs/>
              </w:rPr>
              <w:t>Note:</w:t>
            </w:r>
            <w:r w:rsidRPr="2021DE39">
              <w:rPr>
                <w:rFonts w:ascii="Verdana" w:hAnsi="Verdana"/>
              </w:rPr>
              <w:t xml:space="preserve">  I</w:t>
            </w:r>
            <w:r w:rsidR="7E001F17" w:rsidRPr="2021DE39">
              <w:rPr>
                <w:rFonts w:ascii="Verdana" w:hAnsi="Verdana"/>
              </w:rPr>
              <w:t>f the notes indicate the call has been transferred to senior team</w:t>
            </w:r>
            <w:r w:rsidR="005F56E9">
              <w:rPr>
                <w:rFonts w:ascii="Verdana" w:hAnsi="Verdana"/>
              </w:rPr>
              <w:t>,</w:t>
            </w:r>
            <w:r w:rsidR="7E001F17" w:rsidRPr="2021DE39">
              <w:rPr>
                <w:rFonts w:ascii="Verdana" w:hAnsi="Verdana"/>
              </w:rPr>
              <w:t xml:space="preserve"> include those notes in the Actions Taken</w:t>
            </w:r>
            <w:r w:rsidR="003338AB">
              <w:rPr>
                <w:rFonts w:ascii="Verdana" w:hAnsi="Verdana"/>
              </w:rPr>
              <w:t xml:space="preserve"> </w:t>
            </w:r>
            <w:r w:rsidR="7E001F17" w:rsidRPr="2021DE39">
              <w:rPr>
                <w:rFonts w:ascii="Verdana" w:hAnsi="Verdana"/>
              </w:rPr>
              <w:t>/</w:t>
            </w:r>
            <w:r w:rsidR="003338AB">
              <w:rPr>
                <w:rFonts w:ascii="Verdana" w:hAnsi="Verdana"/>
              </w:rPr>
              <w:t xml:space="preserve"> </w:t>
            </w:r>
            <w:r w:rsidR="7E001F17" w:rsidRPr="2021DE39">
              <w:rPr>
                <w:rFonts w:ascii="Verdana" w:hAnsi="Verdana"/>
              </w:rPr>
              <w:t>Resolution</w:t>
            </w:r>
            <w:r w:rsidR="363E6DE5" w:rsidRPr="2021DE39">
              <w:rPr>
                <w:rFonts w:ascii="Verdana" w:hAnsi="Verdana"/>
              </w:rPr>
              <w:t xml:space="preserve"> after the Grievance team review</w:t>
            </w:r>
            <w:r w:rsidR="50DC40F4" w:rsidRPr="2021DE39">
              <w:rPr>
                <w:rFonts w:ascii="Verdana" w:hAnsi="Verdana"/>
              </w:rPr>
              <w:t>.</w:t>
            </w:r>
            <w:r w:rsidR="00496A33" w:rsidRPr="005561CE">
              <w:rPr>
                <w:rFonts w:ascii="Verdana" w:hAnsi="Verdana"/>
              </w:rPr>
              <w:t xml:space="preserve"> </w:t>
            </w:r>
          </w:p>
        </w:tc>
      </w:tr>
      <w:tr w:rsidR="00E56983" w14:paraId="6736BA3B" w14:textId="77777777" w:rsidTr="005561CE">
        <w:tc>
          <w:tcPr>
            <w:tcW w:w="249" w:type="pct"/>
            <w:tcBorders>
              <w:top w:val="single" w:sz="4" w:space="0" w:color="auto"/>
              <w:left w:val="single" w:sz="4" w:space="0" w:color="auto"/>
              <w:bottom w:val="single" w:sz="4" w:space="0" w:color="auto"/>
              <w:right w:val="single" w:sz="4" w:space="0" w:color="auto"/>
            </w:tcBorders>
          </w:tcPr>
          <w:p w14:paraId="6ABAF68E" w14:textId="39935CE6" w:rsidR="00E56983" w:rsidRPr="00E56983" w:rsidRDefault="00E56983" w:rsidP="00E56983">
            <w:pPr>
              <w:spacing w:before="120" w:after="120"/>
              <w:jc w:val="center"/>
              <w:rPr>
                <w:rFonts w:ascii="Verdana" w:hAnsi="Verdana"/>
                <w:b/>
                <w:bCs/>
              </w:rPr>
            </w:pPr>
            <w:r>
              <w:rPr>
                <w:rFonts w:ascii="Verdana" w:hAnsi="Verdana"/>
                <w:b/>
                <w:bCs/>
              </w:rPr>
              <w:t>2</w:t>
            </w:r>
          </w:p>
        </w:tc>
        <w:tc>
          <w:tcPr>
            <w:tcW w:w="4751" w:type="pct"/>
            <w:tcBorders>
              <w:top w:val="single" w:sz="4" w:space="0" w:color="auto"/>
              <w:left w:val="single" w:sz="4" w:space="0" w:color="auto"/>
              <w:bottom w:val="single" w:sz="4" w:space="0" w:color="auto"/>
              <w:right w:val="single" w:sz="4" w:space="0" w:color="auto"/>
            </w:tcBorders>
          </w:tcPr>
          <w:p w14:paraId="7D4191C1" w14:textId="77777777" w:rsidR="00357C8F" w:rsidRPr="00357C8F" w:rsidRDefault="00357C8F" w:rsidP="00357C8F">
            <w:pPr>
              <w:pStyle w:val="ListParagraph"/>
              <w:numPr>
                <w:ilvl w:val="0"/>
                <w:numId w:val="34"/>
              </w:numPr>
              <w:spacing w:before="120" w:after="120"/>
              <w:contextualSpacing w:val="0"/>
              <w:rPr>
                <w:rFonts w:ascii="Verdana" w:hAnsi="Verdana"/>
              </w:rPr>
            </w:pPr>
            <w:r w:rsidRPr="00357C8F">
              <w:rPr>
                <w:rFonts w:ascii="Verdana" w:hAnsi="Verdana"/>
              </w:rPr>
              <w:t>Summarize your findings.</w:t>
            </w:r>
          </w:p>
          <w:p w14:paraId="5EB49A08" w14:textId="15B05CC4" w:rsidR="00E56983" w:rsidRPr="00357C8F" w:rsidRDefault="00357C8F" w:rsidP="00357C8F">
            <w:pPr>
              <w:pStyle w:val="ListParagraph"/>
              <w:numPr>
                <w:ilvl w:val="0"/>
                <w:numId w:val="34"/>
              </w:numPr>
              <w:spacing w:before="120" w:after="120"/>
              <w:contextualSpacing w:val="0"/>
              <w:rPr>
                <w:rFonts w:ascii="Verdana" w:hAnsi="Verdana"/>
              </w:rPr>
            </w:pPr>
            <w:r w:rsidRPr="00357C8F">
              <w:rPr>
                <w:rFonts w:ascii="Verdana" w:hAnsi="Verdana"/>
              </w:rPr>
              <w:t>Include</w:t>
            </w:r>
            <w:r w:rsidR="00E56983" w:rsidRPr="00357C8F">
              <w:rPr>
                <w:rFonts w:ascii="Verdana" w:hAnsi="Verdana"/>
              </w:rPr>
              <w:t xml:space="preserve"> the following statement</w:t>
            </w:r>
            <w:r w:rsidR="00497C94">
              <w:rPr>
                <w:rFonts w:ascii="Verdana" w:hAnsi="Verdana"/>
              </w:rPr>
              <w:t xml:space="preserve"> followed by a summary of your findings from the senior team call</w:t>
            </w:r>
            <w:r w:rsidR="00E56983" w:rsidRPr="00357C8F">
              <w:rPr>
                <w:rFonts w:ascii="Verdana" w:hAnsi="Verdana"/>
              </w:rPr>
              <w:t xml:space="preserve">: </w:t>
            </w:r>
            <w:r w:rsidR="00497C94">
              <w:rPr>
                <w:rFonts w:ascii="Verdana" w:hAnsi="Verdana"/>
              </w:rPr>
              <w:t xml:space="preserve"> </w:t>
            </w:r>
            <w:r w:rsidR="00E56983" w:rsidRPr="00357C8F">
              <w:rPr>
                <w:rFonts w:ascii="Verdana" w:hAnsi="Verdana"/>
              </w:rPr>
              <w:t>“Call was transferred to Senior Team</w:t>
            </w:r>
            <w:r w:rsidR="0031262A">
              <w:rPr>
                <w:rFonts w:ascii="Verdana" w:hAnsi="Verdana"/>
              </w:rPr>
              <w:t>:</w:t>
            </w:r>
            <w:r w:rsidR="00F07D52">
              <w:rPr>
                <w:rFonts w:ascii="Verdana" w:hAnsi="Verdana"/>
              </w:rPr>
              <w:t xml:space="preserve">  </w:t>
            </w:r>
            <w:r w:rsidR="00E56983" w:rsidRPr="00357C8F">
              <w:rPr>
                <w:rFonts w:ascii="Verdana" w:hAnsi="Verdana"/>
              </w:rPr>
              <w:t xml:space="preserve">” </w:t>
            </w:r>
            <w:r w:rsidR="00497C94">
              <w:rPr>
                <w:rFonts w:ascii="Verdana" w:hAnsi="Verdana"/>
              </w:rPr>
              <w:t xml:space="preserve"> </w:t>
            </w:r>
          </w:p>
          <w:p w14:paraId="219188B8" w14:textId="729A03A4" w:rsidR="00E56983" w:rsidRPr="006F69D7" w:rsidRDefault="00E56983" w:rsidP="006F69D7">
            <w:pPr>
              <w:spacing w:before="120" w:after="120"/>
              <w:rPr>
                <w:rFonts w:ascii="Verdana" w:hAnsi="Verdana"/>
                <w:highlight w:val="yellow"/>
              </w:rPr>
            </w:pPr>
            <w:r w:rsidRPr="00E56983">
              <w:rPr>
                <w:rFonts w:ascii="Verdana" w:hAnsi="Verdana"/>
                <w:b/>
                <w:bCs/>
              </w:rPr>
              <w:t>Note:</w:t>
            </w:r>
            <w:r>
              <w:rPr>
                <w:rFonts w:ascii="Verdana" w:hAnsi="Verdana"/>
              </w:rPr>
              <w:t xml:space="preserve">  L</w:t>
            </w:r>
            <w:r w:rsidRPr="00E56983">
              <w:rPr>
                <w:rFonts w:ascii="Verdana" w:hAnsi="Verdana"/>
              </w:rPr>
              <w:t>isten to the call if needed.</w:t>
            </w:r>
          </w:p>
        </w:tc>
      </w:tr>
      <w:bookmarkEnd w:id="88"/>
    </w:tbl>
    <w:p w14:paraId="48073199" w14:textId="308C7D69" w:rsidR="00E3366E" w:rsidRDefault="00E3366E" w:rsidP="00D94382">
      <w:pPr>
        <w:rPr>
          <w:rFonts w:ascii="Verdana" w:hAnsi="Verdana"/>
        </w:rPr>
      </w:pPr>
    </w:p>
    <w:p w14:paraId="18B3E68F" w14:textId="48A0C561" w:rsidR="006F69D7" w:rsidRDefault="006F69D7" w:rsidP="00D94382">
      <w:pPr>
        <w:rPr>
          <w:rFonts w:ascii="Verdana" w:hAnsi="Verdana"/>
        </w:rPr>
      </w:pPr>
    </w:p>
    <w:p w14:paraId="5AC0F460" w14:textId="127052C2" w:rsidR="006F69D7" w:rsidRDefault="00000000" w:rsidP="006F69D7">
      <w:pPr>
        <w:jc w:val="right"/>
        <w:rPr>
          <w:rFonts w:ascii="Verdana" w:hAnsi="Verdana"/>
        </w:rPr>
      </w:pPr>
      <w:hyperlink w:anchor="_top" w:history="1">
        <w:r w:rsidR="006F69D7"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3619A" w14:paraId="2AD5D759" w14:textId="77777777" w:rsidTr="005561C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18F8B09" w14:textId="5FF10AF0" w:rsidR="0053619A" w:rsidRPr="006F69D7" w:rsidRDefault="00376245" w:rsidP="00F41EC3">
            <w:pPr>
              <w:pStyle w:val="Heading2"/>
              <w:spacing w:before="120" w:after="120"/>
              <w:rPr>
                <w:rFonts w:ascii="Verdana" w:hAnsi="Verdana"/>
                <w:i w:val="0"/>
                <w:iCs w:val="0"/>
              </w:rPr>
            </w:pPr>
            <w:bookmarkStart w:id="90" w:name="_Toc171677808"/>
            <w:r w:rsidRPr="006F69D7">
              <w:rPr>
                <w:rFonts w:ascii="Verdana" w:hAnsi="Verdana"/>
                <w:i w:val="0"/>
                <w:iCs w:val="0"/>
              </w:rPr>
              <w:t xml:space="preserve">Grievances </w:t>
            </w:r>
            <w:r w:rsidR="00F41EC3">
              <w:rPr>
                <w:rFonts w:ascii="Verdana" w:hAnsi="Verdana"/>
                <w:i w:val="0"/>
                <w:iCs w:val="0"/>
              </w:rPr>
              <w:t>L</w:t>
            </w:r>
            <w:r w:rsidRPr="006F69D7">
              <w:rPr>
                <w:rFonts w:ascii="Verdana" w:hAnsi="Verdana"/>
                <w:i w:val="0"/>
                <w:iCs w:val="0"/>
              </w:rPr>
              <w:t xml:space="preserve">istened to </w:t>
            </w:r>
            <w:r w:rsidR="00F41EC3">
              <w:rPr>
                <w:rFonts w:ascii="Verdana" w:hAnsi="Verdana"/>
                <w:i w:val="0"/>
                <w:iCs w:val="0"/>
              </w:rPr>
              <w:t>D</w:t>
            </w:r>
            <w:r w:rsidRPr="006F69D7">
              <w:rPr>
                <w:rFonts w:ascii="Verdana" w:hAnsi="Verdana"/>
                <w:i w:val="0"/>
                <w:iCs w:val="0"/>
              </w:rPr>
              <w:t xml:space="preserve">ue to </w:t>
            </w:r>
            <w:r w:rsidR="00F41EC3">
              <w:rPr>
                <w:rFonts w:ascii="Verdana" w:hAnsi="Verdana"/>
                <w:i w:val="0"/>
                <w:iCs w:val="0"/>
              </w:rPr>
              <w:t>N</w:t>
            </w:r>
            <w:r w:rsidRPr="006F69D7">
              <w:rPr>
                <w:rFonts w:ascii="Verdana" w:hAnsi="Verdana"/>
                <w:i w:val="0"/>
                <w:iCs w:val="0"/>
              </w:rPr>
              <w:t xml:space="preserve">otes </w:t>
            </w:r>
            <w:r w:rsidR="00F41EC3">
              <w:rPr>
                <w:rFonts w:ascii="Verdana" w:hAnsi="Verdana"/>
                <w:i w:val="0"/>
                <w:iCs w:val="0"/>
              </w:rPr>
              <w:t>B</w:t>
            </w:r>
            <w:r w:rsidRPr="006F69D7">
              <w:rPr>
                <w:rFonts w:ascii="Verdana" w:hAnsi="Verdana"/>
                <w:i w:val="0"/>
                <w:iCs w:val="0"/>
              </w:rPr>
              <w:t xml:space="preserve">eing </w:t>
            </w:r>
            <w:r w:rsidR="00F41EC3">
              <w:rPr>
                <w:rFonts w:ascii="Verdana" w:hAnsi="Verdana"/>
                <w:i w:val="0"/>
                <w:iCs w:val="0"/>
              </w:rPr>
              <w:t>U</w:t>
            </w:r>
            <w:r w:rsidRPr="006F69D7">
              <w:rPr>
                <w:rFonts w:ascii="Verdana" w:hAnsi="Verdana"/>
                <w:i w:val="0"/>
                <w:iCs w:val="0"/>
              </w:rPr>
              <w:t>nclear</w:t>
            </w:r>
            <w:bookmarkEnd w:id="90"/>
          </w:p>
        </w:tc>
      </w:tr>
    </w:tbl>
    <w:p w14:paraId="41B3A485" w14:textId="1CABB666" w:rsidR="0053619A" w:rsidRDefault="0053619A" w:rsidP="006F69D7">
      <w:pPr>
        <w:spacing w:before="120" w:after="120"/>
        <w:rPr>
          <w:rFonts w:ascii="Verdana" w:hAnsi="Verdana"/>
        </w:rPr>
      </w:pPr>
      <w:r>
        <w:rPr>
          <w:rFonts w:ascii="Verdana" w:hAnsi="Verdana"/>
        </w:rPr>
        <w:t xml:space="preserve">Perform the following steps if </w:t>
      </w:r>
      <w:r w:rsidR="00376245">
        <w:rPr>
          <w:rFonts w:ascii="Verdana" w:hAnsi="Verdana"/>
        </w:rPr>
        <w:t>the Description of Issue are unclear</w:t>
      </w:r>
      <w:r w:rsidR="00E56983">
        <w:rPr>
          <w:rFonts w:ascii="Verdana" w:hAnsi="Verdana"/>
        </w:rPr>
        <w:t>:</w:t>
      </w:r>
      <w:r w:rsidR="003338AB">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53619A" w14:paraId="2D8E4D6E" w14:textId="77777777" w:rsidTr="005561CE">
        <w:tc>
          <w:tcPr>
            <w:tcW w:w="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B4AED" w14:textId="77777777" w:rsidR="0053619A" w:rsidRDefault="0053619A" w:rsidP="00F41EC3">
            <w:pPr>
              <w:spacing w:before="120" w:after="120"/>
              <w:jc w:val="center"/>
              <w:rPr>
                <w:rFonts w:ascii="Verdana" w:hAnsi="Verdana"/>
                <w:b/>
              </w:rPr>
            </w:pPr>
            <w:r>
              <w:rPr>
                <w:rFonts w:ascii="Verdana" w:hAnsi="Verdana"/>
                <w:b/>
              </w:rPr>
              <w:t>Step</w:t>
            </w:r>
          </w:p>
        </w:tc>
        <w:tc>
          <w:tcPr>
            <w:tcW w:w="4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3619F2" w14:textId="77777777" w:rsidR="0053619A" w:rsidRDefault="0053619A" w:rsidP="00F41EC3">
            <w:pPr>
              <w:spacing w:before="120" w:after="120"/>
              <w:jc w:val="center"/>
              <w:rPr>
                <w:rFonts w:ascii="Verdana" w:hAnsi="Verdana"/>
                <w:b/>
              </w:rPr>
            </w:pPr>
            <w:r>
              <w:rPr>
                <w:rFonts w:ascii="Verdana" w:hAnsi="Verdana"/>
                <w:b/>
              </w:rPr>
              <w:t>Action</w:t>
            </w:r>
          </w:p>
        </w:tc>
      </w:tr>
      <w:tr w:rsidR="0053619A" w14:paraId="13F64103" w14:textId="77777777" w:rsidTr="005561CE">
        <w:tc>
          <w:tcPr>
            <w:tcW w:w="249" w:type="pct"/>
            <w:tcBorders>
              <w:top w:val="single" w:sz="4" w:space="0" w:color="auto"/>
              <w:left w:val="single" w:sz="4" w:space="0" w:color="auto"/>
              <w:bottom w:val="single" w:sz="4" w:space="0" w:color="auto"/>
              <w:right w:val="single" w:sz="4" w:space="0" w:color="auto"/>
            </w:tcBorders>
          </w:tcPr>
          <w:p w14:paraId="473D39BF" w14:textId="2BD215C5" w:rsidR="0053619A" w:rsidRPr="00E56983" w:rsidRDefault="00E56983" w:rsidP="006F69D7">
            <w:pPr>
              <w:spacing w:before="120" w:after="120"/>
              <w:jc w:val="center"/>
              <w:rPr>
                <w:rFonts w:ascii="Verdana" w:hAnsi="Verdana"/>
                <w:b/>
                <w:bCs/>
              </w:rPr>
            </w:pPr>
            <w:r>
              <w:rPr>
                <w:rFonts w:ascii="Verdana" w:hAnsi="Verdana"/>
                <w:b/>
                <w:bCs/>
              </w:rPr>
              <w:t>1</w:t>
            </w:r>
          </w:p>
          <w:p w14:paraId="12DD247D" w14:textId="77777777" w:rsidR="0053619A" w:rsidRPr="006F69D7" w:rsidRDefault="0053619A">
            <w:pPr>
              <w:spacing w:before="120" w:after="120"/>
              <w:jc w:val="center"/>
              <w:rPr>
                <w:rFonts w:ascii="Verdana" w:hAnsi="Verdana"/>
                <w:b/>
                <w:highlight w:val="yellow"/>
              </w:rPr>
            </w:pPr>
          </w:p>
        </w:tc>
        <w:tc>
          <w:tcPr>
            <w:tcW w:w="4751" w:type="pct"/>
            <w:tcBorders>
              <w:top w:val="single" w:sz="4" w:space="0" w:color="auto"/>
              <w:left w:val="single" w:sz="4" w:space="0" w:color="auto"/>
              <w:bottom w:val="single" w:sz="4" w:space="0" w:color="auto"/>
              <w:right w:val="single" w:sz="4" w:space="0" w:color="auto"/>
            </w:tcBorders>
          </w:tcPr>
          <w:p w14:paraId="169B9081" w14:textId="543E6294" w:rsidR="00FF1EF4" w:rsidRPr="00E56983" w:rsidRDefault="00FF1EF4" w:rsidP="00E56983">
            <w:pPr>
              <w:pStyle w:val="ListParagraph"/>
              <w:numPr>
                <w:ilvl w:val="0"/>
                <w:numId w:val="34"/>
              </w:numPr>
              <w:spacing w:before="120" w:after="120"/>
              <w:contextualSpacing w:val="0"/>
              <w:rPr>
                <w:rFonts w:ascii="Verdana" w:hAnsi="Verdana"/>
              </w:rPr>
            </w:pPr>
            <w:bookmarkStart w:id="91" w:name="OLE_LINK8"/>
            <w:r w:rsidRPr="00E56983">
              <w:rPr>
                <w:rFonts w:ascii="Verdana" w:hAnsi="Verdana"/>
              </w:rPr>
              <w:t xml:space="preserve">Listen to </w:t>
            </w:r>
            <w:r w:rsidR="00E56983" w:rsidRPr="00E56983">
              <w:rPr>
                <w:rFonts w:ascii="Verdana" w:hAnsi="Verdana"/>
              </w:rPr>
              <w:t xml:space="preserve">the </w:t>
            </w:r>
            <w:r w:rsidRPr="00E56983">
              <w:rPr>
                <w:rFonts w:ascii="Verdana" w:hAnsi="Verdana"/>
              </w:rPr>
              <w:t>call for dissatisfaction.</w:t>
            </w:r>
          </w:p>
          <w:p w14:paraId="78589EE7" w14:textId="6F95C6D5" w:rsidR="00E56983" w:rsidRPr="00E56983" w:rsidRDefault="00E56983" w:rsidP="00E56983">
            <w:pPr>
              <w:pStyle w:val="ListParagraph"/>
              <w:numPr>
                <w:ilvl w:val="0"/>
                <w:numId w:val="34"/>
              </w:numPr>
              <w:spacing w:before="120" w:after="120"/>
              <w:contextualSpacing w:val="0"/>
              <w:rPr>
                <w:rFonts w:ascii="Verdana" w:hAnsi="Verdana"/>
              </w:rPr>
            </w:pPr>
            <w:r w:rsidRPr="00E56983">
              <w:rPr>
                <w:rFonts w:ascii="Verdana" w:hAnsi="Verdana"/>
              </w:rPr>
              <w:t>Summarize the details of the call.</w:t>
            </w:r>
          </w:p>
          <w:p w14:paraId="23231556" w14:textId="0B11277A" w:rsidR="0053619A" w:rsidRPr="006F69D7" w:rsidRDefault="00E56983" w:rsidP="00E56983">
            <w:pPr>
              <w:spacing w:before="120" w:after="120"/>
              <w:ind w:left="720"/>
              <w:rPr>
                <w:rFonts w:ascii="Verdana" w:hAnsi="Verdana"/>
                <w:highlight w:val="yellow"/>
              </w:rPr>
            </w:pPr>
            <w:r w:rsidRPr="2021DE39">
              <w:rPr>
                <w:rFonts w:ascii="Verdana" w:hAnsi="Verdana"/>
                <w:b/>
                <w:bCs/>
              </w:rPr>
              <w:t xml:space="preserve">Example:  </w:t>
            </w:r>
            <w:r w:rsidR="4DCF2F4B" w:rsidRPr="005561CE">
              <w:rPr>
                <w:rFonts w:ascii="Verdana" w:hAnsi="Verdana"/>
              </w:rPr>
              <w:t xml:space="preserve">Contact </w:t>
            </w:r>
            <w:r w:rsidR="4772EBD1" w:rsidRPr="2021DE39">
              <w:rPr>
                <w:rFonts w:ascii="Verdana" w:hAnsi="Verdana"/>
              </w:rPr>
              <w:t>ID 123456</w:t>
            </w:r>
            <w:r w:rsidRPr="2021DE39">
              <w:rPr>
                <w:rFonts w:ascii="Verdana" w:hAnsi="Verdana"/>
              </w:rPr>
              <w:t xml:space="preserve"> </w:t>
            </w:r>
            <w:r w:rsidR="4772EBD1" w:rsidRPr="2021DE39">
              <w:rPr>
                <w:rFonts w:ascii="Verdana" w:hAnsi="Verdana"/>
              </w:rPr>
              <w:t xml:space="preserve">- </w:t>
            </w:r>
            <w:bookmarkEnd w:id="91"/>
            <w:r w:rsidR="4772EBD1" w:rsidRPr="2021DE39">
              <w:rPr>
                <w:rFonts w:ascii="Verdana" w:hAnsi="Verdana"/>
              </w:rPr>
              <w:t xml:space="preserve">The CCR’s notes did not indicate dissatisfaction. </w:t>
            </w:r>
            <w:r w:rsidR="6F9C3846" w:rsidRPr="2021DE39">
              <w:rPr>
                <w:rFonts w:ascii="Verdana" w:hAnsi="Verdana"/>
              </w:rPr>
              <w:t>Upon review, dissatisfaction was confirmed</w:t>
            </w:r>
            <w:r w:rsidRPr="2021DE39">
              <w:rPr>
                <w:rFonts w:ascii="Verdana" w:hAnsi="Verdana"/>
              </w:rPr>
              <w:t>.</w:t>
            </w:r>
          </w:p>
        </w:tc>
      </w:tr>
    </w:tbl>
    <w:p w14:paraId="0E60AEFF" w14:textId="77777777" w:rsidR="0053619A" w:rsidRDefault="0053619A" w:rsidP="00D94382">
      <w:pPr>
        <w:rPr>
          <w:rFonts w:ascii="Verdana" w:hAnsi="Verdana"/>
        </w:rPr>
      </w:pPr>
    </w:p>
    <w:p w14:paraId="4F03FBA8" w14:textId="2312FC3D" w:rsidR="004811BB" w:rsidRDefault="004811BB" w:rsidP="00D94382">
      <w:pPr>
        <w:rPr>
          <w:rFonts w:ascii="Verdana" w:hAnsi="Verdana"/>
        </w:rPr>
      </w:pPr>
    </w:p>
    <w:p w14:paraId="2A636CA1" w14:textId="20383E4B" w:rsidR="006F69D7" w:rsidRDefault="00000000" w:rsidP="006F69D7">
      <w:pPr>
        <w:jc w:val="right"/>
        <w:rPr>
          <w:rFonts w:ascii="Verdana" w:hAnsi="Verdana"/>
        </w:rPr>
      </w:pPr>
      <w:hyperlink w:anchor="_top" w:history="1">
        <w:r w:rsidR="006F69D7" w:rsidRPr="00497C9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11BB" w14:paraId="28CFC0DE" w14:textId="77777777" w:rsidTr="001A2C4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0A9452D" w14:textId="6766684A" w:rsidR="004811BB" w:rsidRDefault="001A2C42" w:rsidP="00F41EC3">
            <w:pPr>
              <w:pStyle w:val="Heading2"/>
              <w:spacing w:before="120" w:after="120"/>
              <w:rPr>
                <w:rFonts w:ascii="Verdana" w:hAnsi="Verdana"/>
                <w:i w:val="0"/>
                <w:iCs w:val="0"/>
              </w:rPr>
            </w:pPr>
            <w:bookmarkStart w:id="92" w:name="OLE_LINK49"/>
            <w:bookmarkStart w:id="93" w:name="_Toc171677809"/>
            <w:r>
              <w:rPr>
                <w:noProof/>
              </w:rPr>
              <w:drawing>
                <wp:inline distT="0" distB="0" distL="0" distR="0" wp14:anchorId="2F3E2CEE" wp14:editId="7F4E7A74">
                  <wp:extent cx="304762" cy="30476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i w:val="0"/>
                <w:iCs w:val="0"/>
              </w:rPr>
              <w:t xml:space="preserve"> </w:t>
            </w:r>
            <w:r w:rsidR="009E2D1C">
              <w:rPr>
                <w:rFonts w:ascii="Verdana" w:hAnsi="Verdana"/>
                <w:i w:val="0"/>
                <w:iCs w:val="0"/>
              </w:rPr>
              <w:t>S</w:t>
            </w:r>
            <w:r w:rsidR="007C704F">
              <w:rPr>
                <w:rFonts w:ascii="Verdana" w:hAnsi="Verdana"/>
                <w:i w:val="0"/>
                <w:iCs w:val="0"/>
              </w:rPr>
              <w:t xml:space="preserve">upport </w:t>
            </w:r>
            <w:r w:rsidR="009E2D1C">
              <w:rPr>
                <w:rFonts w:ascii="Verdana" w:hAnsi="Verdana"/>
                <w:i w:val="0"/>
                <w:iCs w:val="0"/>
              </w:rPr>
              <w:t>T</w:t>
            </w:r>
            <w:r w:rsidR="007C704F">
              <w:rPr>
                <w:rFonts w:ascii="Verdana" w:hAnsi="Verdana"/>
                <w:i w:val="0"/>
                <w:iCs w:val="0"/>
              </w:rPr>
              <w:t>ask</w:t>
            </w:r>
            <w:r w:rsidR="009E2D1C">
              <w:rPr>
                <w:rFonts w:ascii="Verdana" w:hAnsi="Verdana"/>
                <w:i w:val="0"/>
                <w:iCs w:val="0"/>
              </w:rPr>
              <w:t xml:space="preserve"> </w:t>
            </w:r>
            <w:r w:rsidR="004811BB">
              <w:rPr>
                <w:rFonts w:ascii="Verdana" w:hAnsi="Verdana"/>
                <w:i w:val="0"/>
                <w:iCs w:val="0"/>
              </w:rPr>
              <w:t>Research Team</w:t>
            </w:r>
            <w:bookmarkEnd w:id="93"/>
          </w:p>
        </w:tc>
      </w:tr>
    </w:tbl>
    <w:p w14:paraId="4526BF51" w14:textId="3835B027" w:rsidR="004811BB" w:rsidRDefault="004811BB" w:rsidP="006F69D7">
      <w:pPr>
        <w:spacing w:before="120" w:after="120"/>
        <w:rPr>
          <w:rFonts w:ascii="Verdana" w:hAnsi="Verdana"/>
        </w:rPr>
      </w:pPr>
      <w:r>
        <w:rPr>
          <w:rFonts w:ascii="Verdana" w:hAnsi="Verdana"/>
        </w:rPr>
        <w:t>Perform the following steps if correspondence for a Medicaid</w:t>
      </w:r>
      <w:r w:rsidR="003338AB">
        <w:rPr>
          <w:rFonts w:ascii="Verdana" w:hAnsi="Verdana"/>
        </w:rPr>
        <w:t xml:space="preserve"> </w:t>
      </w:r>
      <w:r>
        <w:rPr>
          <w:rFonts w:ascii="Verdana" w:hAnsi="Verdana"/>
        </w:rPr>
        <w:t>/</w:t>
      </w:r>
      <w:r w:rsidR="003338AB">
        <w:rPr>
          <w:rFonts w:ascii="Verdana" w:hAnsi="Verdana"/>
        </w:rPr>
        <w:t xml:space="preserve"> </w:t>
      </w:r>
      <w:r>
        <w:rPr>
          <w:rFonts w:ascii="Verdana" w:hAnsi="Verdana"/>
        </w:rPr>
        <w:t>Exchange member is receive</w:t>
      </w:r>
      <w:r w:rsidR="00357C8F">
        <w:rPr>
          <w:rFonts w:ascii="Verdana" w:hAnsi="Verdana"/>
        </w:rPr>
        <w:t>d:</w:t>
      </w:r>
      <w:r w:rsidR="00F07D52">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4811BB" w14:paraId="3959241E" w14:textId="77777777" w:rsidTr="001A2C42">
        <w:tc>
          <w:tcPr>
            <w:tcW w:w="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27381" w14:textId="77777777" w:rsidR="004811BB" w:rsidRDefault="004811BB" w:rsidP="00F41EC3">
            <w:pPr>
              <w:spacing w:before="120" w:after="120"/>
              <w:jc w:val="center"/>
              <w:rPr>
                <w:rFonts w:ascii="Verdana" w:hAnsi="Verdana"/>
                <w:b/>
              </w:rPr>
            </w:pPr>
            <w:bookmarkStart w:id="94" w:name="_Hlk88491390"/>
            <w:r>
              <w:rPr>
                <w:rFonts w:ascii="Verdana" w:hAnsi="Verdana"/>
                <w:b/>
              </w:rPr>
              <w:t>Step</w:t>
            </w:r>
          </w:p>
        </w:tc>
        <w:tc>
          <w:tcPr>
            <w:tcW w:w="4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C5E7C3" w14:textId="77777777" w:rsidR="004811BB" w:rsidRDefault="004811BB" w:rsidP="00F41EC3">
            <w:pPr>
              <w:spacing w:before="120" w:after="120"/>
              <w:jc w:val="center"/>
              <w:rPr>
                <w:rFonts w:ascii="Verdana" w:hAnsi="Verdana"/>
                <w:b/>
              </w:rPr>
            </w:pPr>
            <w:r>
              <w:rPr>
                <w:rFonts w:ascii="Verdana" w:hAnsi="Verdana"/>
                <w:b/>
              </w:rPr>
              <w:t>Action</w:t>
            </w:r>
          </w:p>
        </w:tc>
      </w:tr>
      <w:tr w:rsidR="004811BB" w14:paraId="5570D804" w14:textId="77777777" w:rsidTr="001A2C42">
        <w:tc>
          <w:tcPr>
            <w:tcW w:w="249" w:type="pct"/>
            <w:tcBorders>
              <w:top w:val="single" w:sz="4" w:space="0" w:color="auto"/>
              <w:left w:val="single" w:sz="4" w:space="0" w:color="auto"/>
              <w:bottom w:val="single" w:sz="4" w:space="0" w:color="auto"/>
              <w:right w:val="single" w:sz="4" w:space="0" w:color="auto"/>
            </w:tcBorders>
            <w:hideMark/>
          </w:tcPr>
          <w:p w14:paraId="2BCB6B8A" w14:textId="77777777" w:rsidR="004811BB" w:rsidRDefault="004811BB">
            <w:pPr>
              <w:spacing w:before="120" w:after="120"/>
              <w:jc w:val="center"/>
              <w:rPr>
                <w:rFonts w:ascii="Verdana" w:hAnsi="Verdana"/>
                <w:b/>
              </w:rPr>
            </w:pPr>
            <w:r>
              <w:rPr>
                <w:rFonts w:ascii="Verdana" w:hAnsi="Verdana"/>
                <w:b/>
              </w:rPr>
              <w:t>1</w:t>
            </w:r>
          </w:p>
        </w:tc>
        <w:tc>
          <w:tcPr>
            <w:tcW w:w="4751" w:type="pct"/>
            <w:tcBorders>
              <w:top w:val="single" w:sz="4" w:space="0" w:color="auto"/>
              <w:left w:val="single" w:sz="4" w:space="0" w:color="auto"/>
              <w:bottom w:val="single" w:sz="4" w:space="0" w:color="auto"/>
              <w:right w:val="single" w:sz="4" w:space="0" w:color="auto"/>
            </w:tcBorders>
            <w:hideMark/>
          </w:tcPr>
          <w:p w14:paraId="35E96267" w14:textId="6431514A" w:rsidR="004811BB" w:rsidRDefault="001A2C42">
            <w:pPr>
              <w:spacing w:before="120" w:after="120"/>
              <w:rPr>
                <w:rFonts w:ascii="Verdana" w:hAnsi="Verdana"/>
              </w:rPr>
            </w:pPr>
            <w:r>
              <w:rPr>
                <w:noProof/>
              </w:rPr>
              <w:drawing>
                <wp:inline distT="0" distB="0" distL="0" distR="0" wp14:anchorId="5BF5D9FD" wp14:editId="01B8B7C6">
                  <wp:extent cx="304762" cy="304762"/>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rPr>
              <w:t xml:space="preserve"> </w:t>
            </w:r>
            <w:r w:rsidR="004811BB">
              <w:rPr>
                <w:rFonts w:ascii="Verdana" w:hAnsi="Verdana"/>
              </w:rPr>
              <w:t xml:space="preserve">Follow normal correspondence procedures to create a </w:t>
            </w:r>
            <w:r w:rsidR="00AD756F">
              <w:rPr>
                <w:rFonts w:ascii="Verdana" w:hAnsi="Verdana"/>
              </w:rPr>
              <w:t>Support</w:t>
            </w:r>
            <w:r w:rsidR="004811BB">
              <w:rPr>
                <w:rFonts w:ascii="Verdana" w:hAnsi="Verdana"/>
              </w:rPr>
              <w:t xml:space="preserve"> </w:t>
            </w:r>
            <w:r w:rsidR="009E2D1C">
              <w:rPr>
                <w:rFonts w:ascii="Verdana" w:hAnsi="Verdana"/>
              </w:rPr>
              <w:t>T</w:t>
            </w:r>
            <w:r w:rsidR="004811BB">
              <w:rPr>
                <w:rFonts w:ascii="Verdana" w:hAnsi="Verdana"/>
              </w:rPr>
              <w:t>ask to record the receipt of correspondence.</w:t>
            </w:r>
          </w:p>
        </w:tc>
      </w:tr>
      <w:tr w:rsidR="004811BB" w14:paraId="2B9C3D7A" w14:textId="77777777" w:rsidTr="001A2C42">
        <w:tc>
          <w:tcPr>
            <w:tcW w:w="249" w:type="pct"/>
            <w:tcBorders>
              <w:top w:val="single" w:sz="4" w:space="0" w:color="auto"/>
              <w:left w:val="single" w:sz="4" w:space="0" w:color="auto"/>
              <w:bottom w:val="single" w:sz="4" w:space="0" w:color="auto"/>
              <w:right w:val="single" w:sz="4" w:space="0" w:color="auto"/>
            </w:tcBorders>
            <w:hideMark/>
          </w:tcPr>
          <w:p w14:paraId="651C000C" w14:textId="77777777" w:rsidR="004811BB" w:rsidRDefault="004811BB">
            <w:pPr>
              <w:spacing w:before="120" w:after="120"/>
              <w:jc w:val="center"/>
              <w:rPr>
                <w:rFonts w:ascii="Verdana" w:hAnsi="Verdana"/>
                <w:b/>
              </w:rPr>
            </w:pPr>
            <w:r>
              <w:rPr>
                <w:rFonts w:ascii="Verdana" w:hAnsi="Verdana"/>
                <w:b/>
              </w:rPr>
              <w:t>2</w:t>
            </w:r>
          </w:p>
        </w:tc>
        <w:tc>
          <w:tcPr>
            <w:tcW w:w="4751" w:type="pct"/>
            <w:tcBorders>
              <w:top w:val="single" w:sz="4" w:space="0" w:color="auto"/>
              <w:left w:val="single" w:sz="4" w:space="0" w:color="auto"/>
              <w:bottom w:val="single" w:sz="4" w:space="0" w:color="auto"/>
              <w:right w:val="single" w:sz="4" w:space="0" w:color="auto"/>
            </w:tcBorders>
            <w:hideMark/>
          </w:tcPr>
          <w:p w14:paraId="7E3AAA17" w14:textId="77777777" w:rsidR="004811BB" w:rsidRDefault="004811BB">
            <w:pPr>
              <w:spacing w:before="120" w:after="120"/>
              <w:rPr>
                <w:rFonts w:ascii="Verdana" w:hAnsi="Verdana"/>
              </w:rPr>
            </w:pPr>
            <w:r>
              <w:rPr>
                <w:rFonts w:ascii="Verdana" w:hAnsi="Verdana"/>
              </w:rPr>
              <w:t>Review the CIF to determine if our PBM handles complaints / grievances for the client.</w:t>
            </w:r>
          </w:p>
        </w:tc>
      </w:tr>
      <w:tr w:rsidR="00597722" w14:paraId="242D164E" w14:textId="77777777" w:rsidTr="001A2C42">
        <w:tc>
          <w:tcPr>
            <w:tcW w:w="249" w:type="pct"/>
            <w:tcBorders>
              <w:top w:val="single" w:sz="4" w:space="0" w:color="auto"/>
              <w:left w:val="single" w:sz="4" w:space="0" w:color="auto"/>
              <w:bottom w:val="single" w:sz="4" w:space="0" w:color="auto"/>
              <w:right w:val="single" w:sz="4" w:space="0" w:color="auto"/>
            </w:tcBorders>
            <w:hideMark/>
          </w:tcPr>
          <w:p w14:paraId="23EF3462" w14:textId="22A8FA5C" w:rsidR="00597722" w:rsidRDefault="00597722">
            <w:pPr>
              <w:spacing w:before="120" w:after="120"/>
              <w:jc w:val="center"/>
              <w:rPr>
                <w:rFonts w:ascii="Verdana" w:hAnsi="Verdana"/>
                <w:b/>
              </w:rPr>
            </w:pPr>
            <w:r>
              <w:rPr>
                <w:rFonts w:ascii="Verdana" w:hAnsi="Verdana"/>
                <w:b/>
              </w:rPr>
              <w:t>3</w:t>
            </w:r>
          </w:p>
        </w:tc>
        <w:tc>
          <w:tcPr>
            <w:tcW w:w="4751" w:type="pct"/>
            <w:tcBorders>
              <w:top w:val="single" w:sz="4" w:space="0" w:color="auto"/>
              <w:left w:val="single" w:sz="4" w:space="0" w:color="auto"/>
              <w:bottom w:val="single" w:sz="4" w:space="0" w:color="auto"/>
              <w:right w:val="single" w:sz="4" w:space="0" w:color="auto"/>
            </w:tcBorders>
            <w:hideMark/>
          </w:tcPr>
          <w:p w14:paraId="23AEAAB7" w14:textId="26C7EA36" w:rsidR="00597722" w:rsidRDefault="001A2C42">
            <w:pPr>
              <w:spacing w:before="120" w:after="120"/>
              <w:rPr>
                <w:rFonts w:ascii="Verdana" w:hAnsi="Verdana"/>
              </w:rPr>
            </w:pPr>
            <w:r>
              <w:rPr>
                <w:noProof/>
              </w:rPr>
              <w:drawing>
                <wp:inline distT="0" distB="0" distL="0" distR="0" wp14:anchorId="615F9C55" wp14:editId="2BFD5501">
                  <wp:extent cx="304762" cy="304762"/>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rPr>
              <w:t xml:space="preserve"> </w:t>
            </w:r>
            <w:r w:rsidR="00597722">
              <w:rPr>
                <w:rFonts w:ascii="Verdana" w:hAnsi="Verdana"/>
              </w:rPr>
              <w:t>Overnight the original correspondence documents to the Medicaid/Exchange Complaint team</w:t>
            </w:r>
            <w:r w:rsidR="00BB79F7">
              <w:rPr>
                <w:rFonts w:ascii="Verdana" w:hAnsi="Verdana"/>
              </w:rPr>
              <w:t xml:space="preserve"> or email to </w:t>
            </w:r>
            <w:r w:rsidR="00CE68D5" w:rsidRPr="00CE68D5">
              <w:rPr>
                <w:rFonts w:ascii="Verdana" w:hAnsi="Verdana"/>
              </w:rPr>
              <w:t>Medicaid Grievance Mailbox</w:t>
            </w:r>
            <w:r w:rsidR="00497C94">
              <w:rPr>
                <w:rFonts w:ascii="Verdana" w:hAnsi="Verdana"/>
              </w:rPr>
              <w:t xml:space="preserve">: </w:t>
            </w:r>
            <w:r w:rsidR="00CE68D5" w:rsidRPr="00CE68D5">
              <w:rPr>
                <w:rFonts w:ascii="Verdana" w:hAnsi="Verdana"/>
              </w:rPr>
              <w:t xml:space="preserve"> </w:t>
            </w:r>
            <w:hyperlink r:id="rId25" w:history="1">
              <w:r w:rsidR="003338AB" w:rsidRPr="003338AB">
                <w:rPr>
                  <w:rStyle w:val="Hyperlink"/>
                  <w:rFonts w:ascii="Verdana" w:hAnsi="Verdana"/>
                </w:rPr>
                <w:t>_MedicaidGrievanceMailbox@CVSHealth.com</w:t>
              </w:r>
            </w:hyperlink>
            <w:r w:rsidR="00497C94">
              <w:rPr>
                <w:rFonts w:ascii="Verdana" w:hAnsi="Verdana"/>
              </w:rPr>
              <w:t>.</w:t>
            </w:r>
          </w:p>
          <w:p w14:paraId="7ED7E600" w14:textId="63043E48" w:rsidR="00597722" w:rsidRDefault="00597722">
            <w:pPr>
              <w:spacing w:before="120" w:after="120"/>
              <w:rPr>
                <w:rFonts w:ascii="Verdana" w:hAnsi="Verdana"/>
              </w:rPr>
            </w:pPr>
            <w:r>
              <w:rPr>
                <w:rFonts w:ascii="Verdana" w:hAnsi="Verdana"/>
              </w:rPr>
              <w:t>Address for mailing:</w:t>
            </w:r>
            <w:r w:rsidR="003338AB">
              <w:rPr>
                <w:rFonts w:ascii="Verdana" w:hAnsi="Verdana"/>
              </w:rPr>
              <w:t xml:space="preserve">  </w:t>
            </w:r>
          </w:p>
          <w:p w14:paraId="3B9F7EB1" w14:textId="77777777" w:rsidR="00597722" w:rsidRDefault="00597722" w:rsidP="006F69D7">
            <w:pPr>
              <w:ind w:left="720"/>
              <w:rPr>
                <w:rFonts w:ascii="Verdana" w:hAnsi="Verdana"/>
              </w:rPr>
            </w:pPr>
            <w:r>
              <w:rPr>
                <w:rFonts w:ascii="Verdana" w:hAnsi="Verdana"/>
              </w:rPr>
              <w:t>&lt;PBM Name&gt;</w:t>
            </w:r>
          </w:p>
          <w:p w14:paraId="70CC2D55" w14:textId="28989CFA" w:rsidR="00597722" w:rsidRDefault="00597722" w:rsidP="006F69D7">
            <w:pPr>
              <w:ind w:left="720"/>
              <w:rPr>
                <w:rFonts w:ascii="Verdana" w:hAnsi="Verdana"/>
              </w:rPr>
            </w:pPr>
            <w:r>
              <w:rPr>
                <w:rFonts w:ascii="Verdana" w:hAnsi="Verdana"/>
              </w:rPr>
              <w:t>Attn:</w:t>
            </w:r>
            <w:r w:rsidR="00497C94">
              <w:rPr>
                <w:rFonts w:ascii="Verdana" w:hAnsi="Verdana"/>
              </w:rPr>
              <w:t xml:space="preserve"> </w:t>
            </w:r>
            <w:r>
              <w:rPr>
                <w:rFonts w:ascii="Verdana" w:hAnsi="Verdana"/>
              </w:rPr>
              <w:t xml:space="preserve"> Medicaid Team</w:t>
            </w:r>
          </w:p>
          <w:p w14:paraId="63F3F855" w14:textId="77777777" w:rsidR="00597722" w:rsidRPr="00DB52C9" w:rsidRDefault="00597722" w:rsidP="006F69D7">
            <w:pPr>
              <w:ind w:left="720"/>
              <w:rPr>
                <w:rFonts w:ascii="Verdana" w:hAnsi="Verdana" w:cs="Segoe UI"/>
                <w:color w:val="242424"/>
                <w:shd w:val="clear" w:color="auto" w:fill="FFFFFF"/>
              </w:rPr>
            </w:pPr>
            <w:r w:rsidRPr="00DB52C9">
              <w:rPr>
                <w:rFonts w:ascii="Verdana" w:hAnsi="Verdana" w:cs="Segoe UI"/>
                <w:color w:val="242424"/>
                <w:shd w:val="clear" w:color="auto" w:fill="FFFFFF"/>
              </w:rPr>
              <w:t>105 Mall Boulevard, Mail Code 870</w:t>
            </w:r>
          </w:p>
          <w:p w14:paraId="2AB95CE2" w14:textId="02B9A46F" w:rsidR="00597722" w:rsidRDefault="00597722" w:rsidP="006F69D7">
            <w:pPr>
              <w:spacing w:after="120"/>
              <w:ind w:left="720"/>
              <w:rPr>
                <w:rFonts w:ascii="Verdana" w:hAnsi="Verdana"/>
                <w:highlight w:val="yellow"/>
              </w:rPr>
            </w:pPr>
            <w:r w:rsidRPr="00DB52C9">
              <w:rPr>
                <w:rFonts w:ascii="Verdana" w:hAnsi="Verdana" w:cs="Segoe UI"/>
                <w:color w:val="242424"/>
                <w:shd w:val="clear" w:color="auto" w:fill="FFFFFF"/>
              </w:rPr>
              <w:t>Monroeville, PA 15146</w:t>
            </w:r>
            <w:r>
              <w:rPr>
                <w:rFonts w:ascii="Segoe UI" w:hAnsi="Segoe UI" w:cs="Segoe UI"/>
                <w:color w:val="242424"/>
                <w:sz w:val="18"/>
                <w:szCs w:val="18"/>
                <w:shd w:val="clear" w:color="auto" w:fill="FFFFFF"/>
              </w:rPr>
              <w:t xml:space="preserve"> </w:t>
            </w:r>
          </w:p>
        </w:tc>
      </w:tr>
      <w:bookmarkEnd w:id="92"/>
      <w:bookmarkEnd w:id="94"/>
    </w:tbl>
    <w:p w14:paraId="44E845C3" w14:textId="77777777" w:rsidR="003338AB" w:rsidRDefault="003338AB" w:rsidP="00D94382">
      <w:pPr>
        <w:rPr>
          <w:rFonts w:ascii="Verdana" w:hAnsi="Verdana"/>
        </w:rPr>
      </w:pPr>
    </w:p>
    <w:p w14:paraId="231ACE67" w14:textId="77777777" w:rsidR="006F69D7" w:rsidRDefault="006F69D7" w:rsidP="00D94382">
      <w:pPr>
        <w:rPr>
          <w:rFonts w:ascii="Verdana" w:hAnsi="Verdana"/>
        </w:rPr>
      </w:pPr>
    </w:p>
    <w:p w14:paraId="06C06582" w14:textId="345B2BB3" w:rsidR="00495421" w:rsidRPr="00F70698" w:rsidRDefault="00000000" w:rsidP="006F69D7">
      <w:pPr>
        <w:jc w:val="right"/>
        <w:rPr>
          <w:rFonts w:ascii="Verdana" w:hAnsi="Verdana"/>
          <w:color w:val="000000"/>
        </w:rPr>
      </w:pPr>
      <w:hyperlink w:anchor="_top" w:history="1">
        <w:r w:rsidR="004C140B" w:rsidRPr="00497C94">
          <w:rPr>
            <w:rStyle w:val="Hyperlink"/>
            <w:rFonts w:ascii="Verdana" w:hAnsi="Verdana"/>
          </w:rPr>
          <w:t>Top of the Document</w:t>
        </w:r>
        <w:bookmarkStart w:id="95" w:name="_Log_Activity_Codes"/>
        <w:bookmarkEnd w:id="95"/>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C4A34" w:rsidRPr="004D318B" w14:paraId="689B670C" w14:textId="77777777" w:rsidTr="006F69D7">
        <w:tc>
          <w:tcPr>
            <w:tcW w:w="5000" w:type="pct"/>
            <w:shd w:val="clear" w:color="auto" w:fill="C0C0C0"/>
          </w:tcPr>
          <w:p w14:paraId="1E922B7F" w14:textId="137E7957" w:rsidR="00AC4A34" w:rsidRPr="004D318B" w:rsidRDefault="00357C8F" w:rsidP="00F41EC3">
            <w:pPr>
              <w:pStyle w:val="Heading2"/>
              <w:spacing w:before="120" w:after="120"/>
              <w:rPr>
                <w:rFonts w:ascii="Verdana" w:hAnsi="Verdana"/>
                <w:i w:val="0"/>
                <w:iCs w:val="0"/>
              </w:rPr>
            </w:pPr>
            <w:bookmarkStart w:id="96" w:name="_Toc171677810"/>
            <w:r>
              <w:rPr>
                <w:rFonts w:ascii="Verdana" w:hAnsi="Verdana"/>
                <w:i w:val="0"/>
                <w:iCs w:val="0"/>
              </w:rPr>
              <w:t>Re</w:t>
            </w:r>
            <w:r w:rsidR="00AC4A34">
              <w:rPr>
                <w:rFonts w:ascii="Verdana" w:hAnsi="Verdana"/>
                <w:i w:val="0"/>
                <w:iCs w:val="0"/>
              </w:rPr>
              <w:t>lated Documents</w:t>
            </w:r>
            <w:bookmarkEnd w:id="96"/>
          </w:p>
        </w:tc>
      </w:tr>
    </w:tbl>
    <w:p w14:paraId="2CCD353E" w14:textId="77777777" w:rsidR="00AC4A34" w:rsidRDefault="00AC4A34" w:rsidP="00AC4A34">
      <w:pPr>
        <w:rPr>
          <w:rFonts w:ascii="Verdana" w:hAnsi="Verdana"/>
          <w:b/>
        </w:rPr>
      </w:pPr>
    </w:p>
    <w:p w14:paraId="578044FE" w14:textId="77777777" w:rsidR="00AC4A34" w:rsidRDefault="00AC4A34" w:rsidP="00AC4A34">
      <w:pPr>
        <w:rPr>
          <w:rFonts w:ascii="Verdana" w:hAnsi="Verdana"/>
        </w:rPr>
      </w:pPr>
      <w:r w:rsidRPr="00002AF0">
        <w:rPr>
          <w:rFonts w:ascii="Verdana" w:hAnsi="Verdana"/>
          <w:b/>
        </w:rPr>
        <w:t>Parent Document</w:t>
      </w:r>
      <w:r>
        <w:rPr>
          <w:rFonts w:ascii="Verdana" w:hAnsi="Verdana"/>
          <w:b/>
        </w:rPr>
        <w:t>s</w:t>
      </w:r>
      <w:r w:rsidRPr="00002AF0">
        <w:rPr>
          <w:rFonts w:ascii="Verdana" w:hAnsi="Verdana"/>
          <w:b/>
        </w:rPr>
        <w:t>:</w:t>
      </w:r>
      <w:r>
        <w:rPr>
          <w:rFonts w:ascii="Verdana" w:hAnsi="Verdana"/>
        </w:rPr>
        <w:t xml:space="preserve">  </w:t>
      </w:r>
    </w:p>
    <w:p w14:paraId="2F0A1B21" w14:textId="69DF5F8C" w:rsidR="00AC4A34" w:rsidRPr="003338AB" w:rsidRDefault="00000000" w:rsidP="003338AB">
      <w:pPr>
        <w:numPr>
          <w:ilvl w:val="0"/>
          <w:numId w:val="6"/>
        </w:numPr>
        <w:rPr>
          <w:rFonts w:ascii="Verdana" w:hAnsi="Verdana"/>
        </w:rPr>
      </w:pPr>
      <w:hyperlink r:id="rId26" w:tgtFrame="_blank" w:history="1">
        <w:r w:rsidR="00AC4A34" w:rsidRPr="00B704FA">
          <w:rPr>
            <w:rFonts w:ascii="Verdana" w:hAnsi="Verdana"/>
            <w:color w:val="0000FF"/>
            <w:u w:val="single"/>
          </w:rPr>
          <w:t>CALL 0049 Customer Care Internal and External Call Handling</w:t>
        </w:r>
      </w:hyperlink>
      <w:r w:rsidR="00AC4A34">
        <w:t xml:space="preserve"> </w:t>
      </w:r>
      <w:r w:rsidR="00AC4A34">
        <w:rPr>
          <w:rFonts w:ascii="Verdana" w:hAnsi="Verdana"/>
        </w:rPr>
        <w:t xml:space="preserve"> </w:t>
      </w:r>
    </w:p>
    <w:p w14:paraId="31BF86E6" w14:textId="77777777" w:rsidR="00E93A33" w:rsidRDefault="00E93A33" w:rsidP="00E23FE1">
      <w:pPr>
        <w:rPr>
          <w:rFonts w:ascii="Verdana" w:hAnsi="Verdana"/>
        </w:rPr>
      </w:pPr>
    </w:p>
    <w:p w14:paraId="1BA6EB17" w14:textId="6B2B491F" w:rsidR="00AC4A34" w:rsidRDefault="00AC4A34" w:rsidP="00AC4A34">
      <w:pPr>
        <w:rPr>
          <w:rFonts w:ascii="Verdana" w:hAnsi="Verdana"/>
        </w:rPr>
      </w:pPr>
      <w:r>
        <w:rPr>
          <w:rFonts w:ascii="Verdana" w:hAnsi="Verdana"/>
          <w:b/>
        </w:rPr>
        <w:t>Abbreviations/Definitions</w:t>
      </w:r>
      <w:r w:rsidRPr="00497C94">
        <w:rPr>
          <w:rFonts w:ascii="Verdana" w:hAnsi="Verdana"/>
          <w:b/>
          <w:bCs/>
        </w:rPr>
        <w:t>:</w:t>
      </w:r>
      <w:r w:rsidRPr="00D015A2">
        <w:rPr>
          <w:noProof/>
        </w:rPr>
        <w:t xml:space="preserve"> </w:t>
      </w:r>
      <w:r>
        <w:rPr>
          <w:noProof/>
        </w:rPr>
        <w:t xml:space="preserve">  </w:t>
      </w:r>
      <w:hyperlink r:id="rId27" w:history="1">
        <w:r w:rsidR="00F07D52">
          <w:rPr>
            <w:rStyle w:val="Hyperlink"/>
            <w:rFonts w:ascii="Verdana" w:hAnsi="Verdana"/>
          </w:rPr>
          <w:t>Customer Care Abbreviations, Definitions, and Terms Index (017428)</w:t>
        </w:r>
      </w:hyperlink>
    </w:p>
    <w:p w14:paraId="6D959A68" w14:textId="77777777" w:rsidR="0090134D" w:rsidRDefault="0090134D" w:rsidP="00AC4A34">
      <w:pPr>
        <w:rPr>
          <w:rStyle w:val="Hyperlink"/>
          <w:rFonts w:ascii="Verdana" w:hAnsi="Verdana"/>
        </w:rPr>
      </w:pPr>
    </w:p>
    <w:p w14:paraId="1F518BCF" w14:textId="67CC953E" w:rsidR="00A97B7D" w:rsidRDefault="00000000" w:rsidP="00BB371A">
      <w:pPr>
        <w:jc w:val="right"/>
        <w:rPr>
          <w:rFonts w:ascii="Verdana" w:hAnsi="Verdana"/>
        </w:rPr>
      </w:pPr>
      <w:hyperlink w:anchor="_top" w:history="1">
        <w:r w:rsidR="004C140B" w:rsidRPr="00497C94">
          <w:rPr>
            <w:rStyle w:val="Hyperlink"/>
            <w:rFonts w:ascii="Verdana" w:hAnsi="Verdana"/>
          </w:rPr>
          <w:t>Top of the Document</w:t>
        </w:r>
      </w:hyperlink>
    </w:p>
    <w:p w14:paraId="166D39C7" w14:textId="77777777" w:rsidR="00D466AA" w:rsidRPr="00B46A95" w:rsidRDefault="00D466AA" w:rsidP="00BB371A">
      <w:pPr>
        <w:jc w:val="right"/>
        <w:rPr>
          <w:rFonts w:ascii="Verdana" w:hAnsi="Verdana"/>
        </w:rPr>
      </w:pPr>
    </w:p>
    <w:p w14:paraId="774E35E5" w14:textId="77777777" w:rsidR="008A3D51" w:rsidRPr="00C247CB" w:rsidRDefault="008A3D51" w:rsidP="008A3D51">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0E7691A6" w14:textId="34CAEAC7" w:rsidR="00FC1C44" w:rsidRPr="00902E07" w:rsidRDefault="008A3D51" w:rsidP="008A3D51">
      <w:pPr>
        <w:jc w:val="center"/>
        <w:rPr>
          <w:rFonts w:ascii="Verdana" w:hAnsi="Verdana"/>
          <w:color w:val="000000"/>
          <w:sz w:val="16"/>
          <w:szCs w:val="16"/>
        </w:rPr>
      </w:pPr>
      <w:r w:rsidRPr="00C247CB">
        <w:rPr>
          <w:rFonts w:ascii="Verdana" w:hAnsi="Verdana"/>
          <w:b/>
          <w:color w:val="000000"/>
          <w:sz w:val="16"/>
          <w:szCs w:val="16"/>
        </w:rPr>
        <w:t xml:space="preserve">ELECTRONIC DATA = OFFICIAL VERSION </w:t>
      </w:r>
      <w:r w:rsidR="00D466AA">
        <w:rPr>
          <w:rFonts w:ascii="Verdana" w:hAnsi="Verdana"/>
          <w:b/>
          <w:color w:val="000000"/>
          <w:sz w:val="16"/>
          <w:szCs w:val="16"/>
        </w:rPr>
        <w:t>/</w:t>
      </w:r>
      <w:r w:rsidRPr="00C247CB">
        <w:rPr>
          <w:rFonts w:ascii="Verdana" w:hAnsi="Verdana"/>
          <w:b/>
          <w:color w:val="000000"/>
          <w:sz w:val="16"/>
          <w:szCs w:val="16"/>
        </w:rPr>
        <w:t xml:space="preserve"> PAPER COPY </w:t>
      </w:r>
      <w:r w:rsidR="00D466AA">
        <w:rPr>
          <w:rFonts w:ascii="Verdana" w:hAnsi="Verdana"/>
          <w:b/>
          <w:color w:val="000000"/>
          <w:sz w:val="16"/>
          <w:szCs w:val="16"/>
        </w:rPr>
        <w:t>=</w:t>
      </w:r>
      <w:r w:rsidRPr="00C247CB">
        <w:rPr>
          <w:rFonts w:ascii="Verdana" w:hAnsi="Verdana"/>
          <w:b/>
          <w:color w:val="000000"/>
          <w:sz w:val="16"/>
          <w:szCs w:val="16"/>
        </w:rPr>
        <w:t xml:space="preserve"> INFORMATIONAL ONLY</w:t>
      </w:r>
    </w:p>
    <w:sectPr w:rsidR="00FC1C44" w:rsidRPr="00902E07"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0F75" w14:textId="77777777" w:rsidR="00D21EDB" w:rsidRDefault="00D21EDB">
      <w:r>
        <w:separator/>
      </w:r>
    </w:p>
  </w:endnote>
  <w:endnote w:type="continuationSeparator" w:id="0">
    <w:p w14:paraId="60CCBAC0" w14:textId="77777777" w:rsidR="00D21EDB" w:rsidRDefault="00D21EDB">
      <w:r>
        <w:continuationSeparator/>
      </w:r>
    </w:p>
  </w:endnote>
  <w:endnote w:type="continuationNotice" w:id="1">
    <w:p w14:paraId="156D42B1" w14:textId="77777777" w:rsidR="00D21EDB" w:rsidRDefault="00D21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9BC8" w14:textId="77777777" w:rsidR="00D21EDB" w:rsidRDefault="00D21EDB">
      <w:r>
        <w:separator/>
      </w:r>
    </w:p>
  </w:footnote>
  <w:footnote w:type="continuationSeparator" w:id="0">
    <w:p w14:paraId="3C46DF24" w14:textId="77777777" w:rsidR="00D21EDB" w:rsidRDefault="00D21EDB">
      <w:r>
        <w:continuationSeparator/>
      </w:r>
    </w:p>
  </w:footnote>
  <w:footnote w:type="continuationNotice" w:id="1">
    <w:p w14:paraId="2F327030" w14:textId="77777777" w:rsidR="00D21EDB" w:rsidRDefault="00D21E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43B"/>
    <w:multiLevelType w:val="multilevel"/>
    <w:tmpl w:val="1B80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61907"/>
    <w:multiLevelType w:val="multilevel"/>
    <w:tmpl w:val="CA940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505E9"/>
    <w:multiLevelType w:val="hybridMultilevel"/>
    <w:tmpl w:val="4078B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8B4BB8"/>
    <w:multiLevelType w:val="hybridMultilevel"/>
    <w:tmpl w:val="29E4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424B1"/>
    <w:multiLevelType w:val="hybridMultilevel"/>
    <w:tmpl w:val="0096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414D0"/>
    <w:multiLevelType w:val="hybridMultilevel"/>
    <w:tmpl w:val="41DA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F354E"/>
    <w:multiLevelType w:val="hybridMultilevel"/>
    <w:tmpl w:val="48B0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015B"/>
    <w:multiLevelType w:val="multilevel"/>
    <w:tmpl w:val="FDEE43F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sz w:val="24"/>
        <w:szCs w:val="3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50671"/>
    <w:multiLevelType w:val="hybridMultilevel"/>
    <w:tmpl w:val="B1E41B44"/>
    <w:lvl w:ilvl="0" w:tplc="04090001">
      <w:start w:val="1"/>
      <w:numFmt w:val="bullet"/>
      <w:lvlText w:val=""/>
      <w:lvlJc w:val="left"/>
      <w:pPr>
        <w:ind w:left="360" w:hanging="360"/>
      </w:pPr>
      <w:rPr>
        <w:rFonts w:ascii="Symbol" w:hAnsi="Symbol" w:hint="default"/>
      </w:rPr>
    </w:lvl>
    <w:lvl w:ilvl="1" w:tplc="4156FD38">
      <w:start w:val="1"/>
      <w:numFmt w:val="lowerLetter"/>
      <w:lvlText w:val="%2."/>
      <w:lvlJc w:val="left"/>
      <w:pPr>
        <w:ind w:left="1080" w:hanging="360"/>
      </w:pPr>
      <w:rPr>
        <w:rFonts w:ascii="Verdana" w:eastAsia="Times New Roman" w:hAnsi="Verdana" w:cs="Arial"/>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3711B"/>
    <w:multiLevelType w:val="hybridMultilevel"/>
    <w:tmpl w:val="ED56B6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D79C3"/>
    <w:multiLevelType w:val="hybridMultilevel"/>
    <w:tmpl w:val="E2BE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F29BD"/>
    <w:multiLevelType w:val="hybridMultilevel"/>
    <w:tmpl w:val="CE3E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815C0"/>
    <w:multiLevelType w:val="hybridMultilevel"/>
    <w:tmpl w:val="3FDE8512"/>
    <w:lvl w:ilvl="0" w:tplc="83CA566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05AF4"/>
    <w:multiLevelType w:val="hybridMultilevel"/>
    <w:tmpl w:val="AF420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B7851B9"/>
    <w:multiLevelType w:val="hybridMultilevel"/>
    <w:tmpl w:val="D1CA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D316B"/>
    <w:multiLevelType w:val="hybridMultilevel"/>
    <w:tmpl w:val="456E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E4A64"/>
    <w:multiLevelType w:val="hybridMultilevel"/>
    <w:tmpl w:val="EF18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A04DD"/>
    <w:multiLevelType w:val="hybridMultilevel"/>
    <w:tmpl w:val="656C56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0805E0"/>
    <w:multiLevelType w:val="hybridMultilevel"/>
    <w:tmpl w:val="A3A8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435A7"/>
    <w:multiLevelType w:val="hybridMultilevel"/>
    <w:tmpl w:val="0D34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648AC"/>
    <w:multiLevelType w:val="hybridMultilevel"/>
    <w:tmpl w:val="6400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04FBF"/>
    <w:multiLevelType w:val="hybridMultilevel"/>
    <w:tmpl w:val="6624E690"/>
    <w:lvl w:ilvl="0" w:tplc="0409000F">
      <w:start w:val="1"/>
      <w:numFmt w:val="decimal"/>
      <w:pStyle w:val="BulletText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B97CB6"/>
    <w:multiLevelType w:val="hybridMultilevel"/>
    <w:tmpl w:val="6276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A364D"/>
    <w:multiLevelType w:val="hybridMultilevel"/>
    <w:tmpl w:val="45A06C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9E4229"/>
    <w:multiLevelType w:val="hybridMultilevel"/>
    <w:tmpl w:val="BA8C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B3DBF"/>
    <w:multiLevelType w:val="hybridMultilevel"/>
    <w:tmpl w:val="97B8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C3770"/>
    <w:multiLevelType w:val="hybridMultilevel"/>
    <w:tmpl w:val="24F05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4612A"/>
    <w:multiLevelType w:val="hybridMultilevel"/>
    <w:tmpl w:val="B622DDEC"/>
    <w:lvl w:ilvl="0" w:tplc="56DA4188">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4144CF"/>
    <w:multiLevelType w:val="hybridMultilevel"/>
    <w:tmpl w:val="E46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B73C1"/>
    <w:multiLevelType w:val="hybridMultilevel"/>
    <w:tmpl w:val="FFB8E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1659E"/>
    <w:multiLevelType w:val="hybridMultilevel"/>
    <w:tmpl w:val="BE62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E3957"/>
    <w:multiLevelType w:val="hybridMultilevel"/>
    <w:tmpl w:val="33104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90E80"/>
    <w:multiLevelType w:val="hybridMultilevel"/>
    <w:tmpl w:val="AEEE94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745843"/>
    <w:multiLevelType w:val="hybridMultilevel"/>
    <w:tmpl w:val="2F3C8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11603E"/>
    <w:multiLevelType w:val="hybridMultilevel"/>
    <w:tmpl w:val="61345C00"/>
    <w:lvl w:ilvl="0" w:tplc="F9F6DB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7B222A"/>
    <w:multiLevelType w:val="hybridMultilevel"/>
    <w:tmpl w:val="9E06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82240"/>
    <w:multiLevelType w:val="hybridMultilevel"/>
    <w:tmpl w:val="601ED5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11362F4"/>
    <w:multiLevelType w:val="hybridMultilevel"/>
    <w:tmpl w:val="095201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CB7C07"/>
    <w:multiLevelType w:val="hybridMultilevel"/>
    <w:tmpl w:val="4482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13236"/>
    <w:multiLevelType w:val="hybridMultilevel"/>
    <w:tmpl w:val="F55A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6345F"/>
    <w:multiLevelType w:val="multilevel"/>
    <w:tmpl w:val="B302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82A9C"/>
    <w:multiLevelType w:val="hybridMultilevel"/>
    <w:tmpl w:val="A9720D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5E7D8B"/>
    <w:multiLevelType w:val="hybridMultilevel"/>
    <w:tmpl w:val="CB422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37CAC"/>
    <w:multiLevelType w:val="hybridMultilevel"/>
    <w:tmpl w:val="BF1E58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1124CD"/>
    <w:multiLevelType w:val="hybridMultilevel"/>
    <w:tmpl w:val="CCC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87420"/>
    <w:multiLevelType w:val="multilevel"/>
    <w:tmpl w:val="B302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42062A"/>
    <w:multiLevelType w:val="multilevel"/>
    <w:tmpl w:val="B302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A515E"/>
    <w:multiLevelType w:val="multilevel"/>
    <w:tmpl w:val="724E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97EA4"/>
    <w:multiLevelType w:val="hybridMultilevel"/>
    <w:tmpl w:val="71D6949A"/>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49" w15:restartNumberingAfterBreak="0">
    <w:nsid w:val="7E25331B"/>
    <w:multiLevelType w:val="hybridMultilevel"/>
    <w:tmpl w:val="2F4E0C8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FC74CF8"/>
    <w:multiLevelType w:val="hybridMultilevel"/>
    <w:tmpl w:val="BB7E5B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1985005">
    <w:abstractNumId w:val="27"/>
  </w:num>
  <w:num w:numId="2" w16cid:durableId="2073194536">
    <w:abstractNumId w:val="21"/>
  </w:num>
  <w:num w:numId="3" w16cid:durableId="957376080">
    <w:abstractNumId w:val="10"/>
  </w:num>
  <w:num w:numId="4" w16cid:durableId="73357444">
    <w:abstractNumId w:val="8"/>
  </w:num>
  <w:num w:numId="5" w16cid:durableId="584413114">
    <w:abstractNumId w:val="33"/>
  </w:num>
  <w:num w:numId="6" w16cid:durableId="403457466">
    <w:abstractNumId w:val="35"/>
  </w:num>
  <w:num w:numId="7" w16cid:durableId="728966037">
    <w:abstractNumId w:val="36"/>
  </w:num>
  <w:num w:numId="8" w16cid:durableId="1212688294">
    <w:abstractNumId w:val="48"/>
  </w:num>
  <w:num w:numId="9" w16cid:durableId="1136800862">
    <w:abstractNumId w:val="41"/>
  </w:num>
  <w:num w:numId="10" w16cid:durableId="1983075886">
    <w:abstractNumId w:val="33"/>
  </w:num>
  <w:num w:numId="11" w16cid:durableId="1416364078">
    <w:abstractNumId w:val="42"/>
  </w:num>
  <w:num w:numId="12" w16cid:durableId="1822624187">
    <w:abstractNumId w:val="23"/>
  </w:num>
  <w:num w:numId="13" w16cid:durableId="536353338">
    <w:abstractNumId w:val="13"/>
  </w:num>
  <w:num w:numId="14" w16cid:durableId="1763720794">
    <w:abstractNumId w:val="19"/>
  </w:num>
  <w:num w:numId="15" w16cid:durableId="1233929227">
    <w:abstractNumId w:val="32"/>
  </w:num>
  <w:num w:numId="16" w16cid:durableId="1902711502">
    <w:abstractNumId w:val="33"/>
  </w:num>
  <w:num w:numId="17" w16cid:durableId="435099757">
    <w:abstractNumId w:val="42"/>
  </w:num>
  <w:num w:numId="18" w16cid:durableId="445121908">
    <w:abstractNumId w:val="28"/>
  </w:num>
  <w:num w:numId="19" w16cid:durableId="2032949424">
    <w:abstractNumId w:val="43"/>
  </w:num>
  <w:num w:numId="20" w16cid:durableId="446316339">
    <w:abstractNumId w:val="12"/>
  </w:num>
  <w:num w:numId="21" w16cid:durableId="546572850">
    <w:abstractNumId w:val="13"/>
  </w:num>
  <w:num w:numId="22" w16cid:durableId="2107075515">
    <w:abstractNumId w:val="6"/>
  </w:num>
  <w:num w:numId="23" w16cid:durableId="627248406">
    <w:abstractNumId w:val="11"/>
  </w:num>
  <w:num w:numId="24" w16cid:durableId="1775975191">
    <w:abstractNumId w:val="22"/>
  </w:num>
  <w:num w:numId="25" w16cid:durableId="1815413137">
    <w:abstractNumId w:val="29"/>
  </w:num>
  <w:num w:numId="26" w16cid:durableId="1087965964">
    <w:abstractNumId w:val="3"/>
  </w:num>
  <w:num w:numId="27" w16cid:durableId="96489577">
    <w:abstractNumId w:val="31"/>
  </w:num>
  <w:num w:numId="28" w16cid:durableId="315763135">
    <w:abstractNumId w:val="18"/>
  </w:num>
  <w:num w:numId="29" w16cid:durableId="353843466">
    <w:abstractNumId w:val="44"/>
  </w:num>
  <w:num w:numId="30" w16cid:durableId="287050264">
    <w:abstractNumId w:val="38"/>
  </w:num>
  <w:num w:numId="31" w16cid:durableId="928197292">
    <w:abstractNumId w:val="5"/>
  </w:num>
  <w:num w:numId="32" w16cid:durableId="55127906">
    <w:abstractNumId w:val="26"/>
  </w:num>
  <w:num w:numId="33" w16cid:durableId="265499471">
    <w:abstractNumId w:val="25"/>
  </w:num>
  <w:num w:numId="34" w16cid:durableId="444351171">
    <w:abstractNumId w:val="16"/>
  </w:num>
  <w:num w:numId="35" w16cid:durableId="379284285">
    <w:abstractNumId w:val="34"/>
  </w:num>
  <w:num w:numId="36" w16cid:durableId="1154376830">
    <w:abstractNumId w:val="2"/>
  </w:num>
  <w:num w:numId="37" w16cid:durableId="1828932840">
    <w:abstractNumId w:val="24"/>
  </w:num>
  <w:num w:numId="38" w16cid:durableId="266501656">
    <w:abstractNumId w:val="37"/>
  </w:num>
  <w:num w:numId="39" w16cid:durableId="456949080">
    <w:abstractNumId w:val="15"/>
  </w:num>
  <w:num w:numId="40" w16cid:durableId="342175225">
    <w:abstractNumId w:val="17"/>
  </w:num>
  <w:num w:numId="41" w16cid:durableId="755594471">
    <w:abstractNumId w:val="20"/>
  </w:num>
  <w:num w:numId="42" w16cid:durableId="1319575214">
    <w:abstractNumId w:val="50"/>
  </w:num>
  <w:num w:numId="43" w16cid:durableId="690298073">
    <w:abstractNumId w:val="31"/>
  </w:num>
  <w:num w:numId="44" w16cid:durableId="158693516">
    <w:abstractNumId w:val="47"/>
  </w:num>
  <w:num w:numId="45" w16cid:durableId="792094506">
    <w:abstractNumId w:val="40"/>
  </w:num>
  <w:num w:numId="46" w16cid:durableId="695426832">
    <w:abstractNumId w:val="0"/>
  </w:num>
  <w:num w:numId="47" w16cid:durableId="97024248">
    <w:abstractNumId w:val="45"/>
  </w:num>
  <w:num w:numId="48" w16cid:durableId="484320102">
    <w:abstractNumId w:val="7"/>
  </w:num>
  <w:num w:numId="49" w16cid:durableId="1543203939">
    <w:abstractNumId w:val="46"/>
  </w:num>
  <w:num w:numId="50" w16cid:durableId="1037119433">
    <w:abstractNumId w:val="1"/>
  </w:num>
  <w:num w:numId="51" w16cid:durableId="582304511">
    <w:abstractNumId w:val="40"/>
  </w:num>
  <w:num w:numId="52" w16cid:durableId="1967850498">
    <w:abstractNumId w:val="45"/>
  </w:num>
  <w:num w:numId="53" w16cid:durableId="1264876882">
    <w:abstractNumId w:val="30"/>
  </w:num>
  <w:num w:numId="54" w16cid:durableId="430704765">
    <w:abstractNumId w:val="49"/>
  </w:num>
  <w:num w:numId="55" w16cid:durableId="1339498392">
    <w:abstractNumId w:val="4"/>
  </w:num>
  <w:num w:numId="56" w16cid:durableId="1056665139">
    <w:abstractNumId w:val="9"/>
  </w:num>
  <w:num w:numId="57" w16cid:durableId="365102870">
    <w:abstractNumId w:val="14"/>
  </w:num>
  <w:num w:numId="58" w16cid:durableId="1281305997">
    <w:abstractNumId w:val="33"/>
  </w:num>
  <w:num w:numId="59" w16cid:durableId="147598574">
    <w:abstractNumId w:val="43"/>
  </w:num>
  <w:num w:numId="60" w16cid:durableId="1415392144">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20B8"/>
    <w:rsid w:val="00004B1C"/>
    <w:rsid w:val="000051DD"/>
    <w:rsid w:val="00005869"/>
    <w:rsid w:val="00006168"/>
    <w:rsid w:val="00011FFB"/>
    <w:rsid w:val="00015A2E"/>
    <w:rsid w:val="00016591"/>
    <w:rsid w:val="000211E7"/>
    <w:rsid w:val="00023F14"/>
    <w:rsid w:val="000252E0"/>
    <w:rsid w:val="000322A5"/>
    <w:rsid w:val="0003314B"/>
    <w:rsid w:val="00034C64"/>
    <w:rsid w:val="000350CD"/>
    <w:rsid w:val="000360B2"/>
    <w:rsid w:val="00036ED5"/>
    <w:rsid w:val="00037691"/>
    <w:rsid w:val="00040E7B"/>
    <w:rsid w:val="000415D9"/>
    <w:rsid w:val="0004356A"/>
    <w:rsid w:val="00045A5A"/>
    <w:rsid w:val="000461C0"/>
    <w:rsid w:val="00046263"/>
    <w:rsid w:val="00061512"/>
    <w:rsid w:val="000615F0"/>
    <w:rsid w:val="000645FB"/>
    <w:rsid w:val="00064FF3"/>
    <w:rsid w:val="00066F43"/>
    <w:rsid w:val="000719C1"/>
    <w:rsid w:val="00072926"/>
    <w:rsid w:val="000753FB"/>
    <w:rsid w:val="000759FB"/>
    <w:rsid w:val="00075FDD"/>
    <w:rsid w:val="00076FA5"/>
    <w:rsid w:val="000825E5"/>
    <w:rsid w:val="000840CF"/>
    <w:rsid w:val="00084BB4"/>
    <w:rsid w:val="0008662C"/>
    <w:rsid w:val="0008665F"/>
    <w:rsid w:val="00087831"/>
    <w:rsid w:val="0009106A"/>
    <w:rsid w:val="00093271"/>
    <w:rsid w:val="00093FB9"/>
    <w:rsid w:val="00095393"/>
    <w:rsid w:val="00096F8B"/>
    <w:rsid w:val="0009799F"/>
    <w:rsid w:val="000A205E"/>
    <w:rsid w:val="000A4D45"/>
    <w:rsid w:val="000A61A2"/>
    <w:rsid w:val="000B05B3"/>
    <w:rsid w:val="000B18AC"/>
    <w:rsid w:val="000B3C4C"/>
    <w:rsid w:val="000B5E41"/>
    <w:rsid w:val="000B7584"/>
    <w:rsid w:val="000C2FE4"/>
    <w:rsid w:val="000C46A4"/>
    <w:rsid w:val="000D5752"/>
    <w:rsid w:val="000D64E5"/>
    <w:rsid w:val="000D6714"/>
    <w:rsid w:val="000D6F82"/>
    <w:rsid w:val="000D7A25"/>
    <w:rsid w:val="000E0A14"/>
    <w:rsid w:val="000E16FF"/>
    <w:rsid w:val="000E2CFE"/>
    <w:rsid w:val="000E37BF"/>
    <w:rsid w:val="000E3E7D"/>
    <w:rsid w:val="00102C3D"/>
    <w:rsid w:val="00105F41"/>
    <w:rsid w:val="0010652E"/>
    <w:rsid w:val="001108B7"/>
    <w:rsid w:val="0011134B"/>
    <w:rsid w:val="0011384B"/>
    <w:rsid w:val="0011651E"/>
    <w:rsid w:val="001171BE"/>
    <w:rsid w:val="00122B8F"/>
    <w:rsid w:val="00124490"/>
    <w:rsid w:val="00124738"/>
    <w:rsid w:val="0012490E"/>
    <w:rsid w:val="00125D89"/>
    <w:rsid w:val="001308DE"/>
    <w:rsid w:val="0013162B"/>
    <w:rsid w:val="00131BCE"/>
    <w:rsid w:val="00135812"/>
    <w:rsid w:val="00141C0B"/>
    <w:rsid w:val="00145DE2"/>
    <w:rsid w:val="001516B8"/>
    <w:rsid w:val="0015432E"/>
    <w:rsid w:val="001544B4"/>
    <w:rsid w:val="0016273A"/>
    <w:rsid w:val="001637C4"/>
    <w:rsid w:val="00163850"/>
    <w:rsid w:val="00163CB4"/>
    <w:rsid w:val="001668D5"/>
    <w:rsid w:val="001679F5"/>
    <w:rsid w:val="001772C8"/>
    <w:rsid w:val="00180289"/>
    <w:rsid w:val="001819F4"/>
    <w:rsid w:val="00182FC6"/>
    <w:rsid w:val="001833F9"/>
    <w:rsid w:val="001847F0"/>
    <w:rsid w:val="00190BB4"/>
    <w:rsid w:val="00191C75"/>
    <w:rsid w:val="001930AA"/>
    <w:rsid w:val="0019353A"/>
    <w:rsid w:val="00196478"/>
    <w:rsid w:val="001A0958"/>
    <w:rsid w:val="001A18E3"/>
    <w:rsid w:val="001A2C42"/>
    <w:rsid w:val="001A58C8"/>
    <w:rsid w:val="001A62B9"/>
    <w:rsid w:val="001A7851"/>
    <w:rsid w:val="001B089A"/>
    <w:rsid w:val="001C0F55"/>
    <w:rsid w:val="001C1745"/>
    <w:rsid w:val="001C20F2"/>
    <w:rsid w:val="001C2C06"/>
    <w:rsid w:val="001C3C9D"/>
    <w:rsid w:val="001C6AAD"/>
    <w:rsid w:val="001C6DBC"/>
    <w:rsid w:val="001D1E27"/>
    <w:rsid w:val="001D21E2"/>
    <w:rsid w:val="001D25F9"/>
    <w:rsid w:val="001D4CF4"/>
    <w:rsid w:val="001D57F9"/>
    <w:rsid w:val="001E1A15"/>
    <w:rsid w:val="001E2DB5"/>
    <w:rsid w:val="001E7B17"/>
    <w:rsid w:val="001F4A15"/>
    <w:rsid w:val="002016B4"/>
    <w:rsid w:val="002021C0"/>
    <w:rsid w:val="0020303C"/>
    <w:rsid w:val="0020362F"/>
    <w:rsid w:val="00210CF4"/>
    <w:rsid w:val="00212425"/>
    <w:rsid w:val="00215763"/>
    <w:rsid w:val="002167DA"/>
    <w:rsid w:val="00220DF6"/>
    <w:rsid w:val="00226DE9"/>
    <w:rsid w:val="00227D7D"/>
    <w:rsid w:val="002340C7"/>
    <w:rsid w:val="002379F5"/>
    <w:rsid w:val="00237CFB"/>
    <w:rsid w:val="00243997"/>
    <w:rsid w:val="00244D5D"/>
    <w:rsid w:val="00244DD4"/>
    <w:rsid w:val="002467D2"/>
    <w:rsid w:val="00247643"/>
    <w:rsid w:val="002479C6"/>
    <w:rsid w:val="00251EFF"/>
    <w:rsid w:val="002538D4"/>
    <w:rsid w:val="00254D66"/>
    <w:rsid w:val="002569ED"/>
    <w:rsid w:val="002609A1"/>
    <w:rsid w:val="0026340A"/>
    <w:rsid w:val="002642D4"/>
    <w:rsid w:val="00264EF6"/>
    <w:rsid w:val="00264FA2"/>
    <w:rsid w:val="00266AB4"/>
    <w:rsid w:val="00270615"/>
    <w:rsid w:val="00271153"/>
    <w:rsid w:val="00273938"/>
    <w:rsid w:val="00281F02"/>
    <w:rsid w:val="002902E9"/>
    <w:rsid w:val="002911FD"/>
    <w:rsid w:val="00297499"/>
    <w:rsid w:val="002A0068"/>
    <w:rsid w:val="002A1FA5"/>
    <w:rsid w:val="002A3504"/>
    <w:rsid w:val="002A5CA5"/>
    <w:rsid w:val="002A73CB"/>
    <w:rsid w:val="002B1CB2"/>
    <w:rsid w:val="002B593E"/>
    <w:rsid w:val="002B6BF4"/>
    <w:rsid w:val="002B7351"/>
    <w:rsid w:val="002C52AE"/>
    <w:rsid w:val="002C6005"/>
    <w:rsid w:val="002C6263"/>
    <w:rsid w:val="002C69A4"/>
    <w:rsid w:val="002D3AB9"/>
    <w:rsid w:val="002D6D02"/>
    <w:rsid w:val="002E041D"/>
    <w:rsid w:val="002E6368"/>
    <w:rsid w:val="002E76A2"/>
    <w:rsid w:val="002F1275"/>
    <w:rsid w:val="002F14A1"/>
    <w:rsid w:val="002F387A"/>
    <w:rsid w:val="00300496"/>
    <w:rsid w:val="00301E29"/>
    <w:rsid w:val="00302671"/>
    <w:rsid w:val="00303D0E"/>
    <w:rsid w:val="00303F88"/>
    <w:rsid w:val="003046DB"/>
    <w:rsid w:val="003063F8"/>
    <w:rsid w:val="00306486"/>
    <w:rsid w:val="003114DC"/>
    <w:rsid w:val="00311681"/>
    <w:rsid w:val="0031262A"/>
    <w:rsid w:val="00316F04"/>
    <w:rsid w:val="00317E77"/>
    <w:rsid w:val="003218FE"/>
    <w:rsid w:val="0032210F"/>
    <w:rsid w:val="00322A3B"/>
    <w:rsid w:val="003233B4"/>
    <w:rsid w:val="00323508"/>
    <w:rsid w:val="003244FE"/>
    <w:rsid w:val="00332A2C"/>
    <w:rsid w:val="003338AB"/>
    <w:rsid w:val="003436A9"/>
    <w:rsid w:val="003449D6"/>
    <w:rsid w:val="00344D87"/>
    <w:rsid w:val="00351DAD"/>
    <w:rsid w:val="003539A3"/>
    <w:rsid w:val="00353E0E"/>
    <w:rsid w:val="00357C8F"/>
    <w:rsid w:val="003612D3"/>
    <w:rsid w:val="0036658A"/>
    <w:rsid w:val="00370815"/>
    <w:rsid w:val="00371428"/>
    <w:rsid w:val="0037148D"/>
    <w:rsid w:val="003727B9"/>
    <w:rsid w:val="00376245"/>
    <w:rsid w:val="00376875"/>
    <w:rsid w:val="00394033"/>
    <w:rsid w:val="00397CA5"/>
    <w:rsid w:val="003A1189"/>
    <w:rsid w:val="003A16FA"/>
    <w:rsid w:val="003A1A5C"/>
    <w:rsid w:val="003A51A3"/>
    <w:rsid w:val="003A7F4B"/>
    <w:rsid w:val="003B2C2C"/>
    <w:rsid w:val="003B38DE"/>
    <w:rsid w:val="003B44F6"/>
    <w:rsid w:val="003B49C7"/>
    <w:rsid w:val="003B4CFB"/>
    <w:rsid w:val="003B5CDE"/>
    <w:rsid w:val="003B73AF"/>
    <w:rsid w:val="003C06AA"/>
    <w:rsid w:val="003C3BC6"/>
    <w:rsid w:val="003C4DF5"/>
    <w:rsid w:val="003C6043"/>
    <w:rsid w:val="003D3FE6"/>
    <w:rsid w:val="003D4A71"/>
    <w:rsid w:val="003D7AE6"/>
    <w:rsid w:val="003E3D95"/>
    <w:rsid w:val="003E630E"/>
    <w:rsid w:val="003E6871"/>
    <w:rsid w:val="003E6F52"/>
    <w:rsid w:val="003F240D"/>
    <w:rsid w:val="003F432D"/>
    <w:rsid w:val="003F4BFE"/>
    <w:rsid w:val="003F72F0"/>
    <w:rsid w:val="00401279"/>
    <w:rsid w:val="00406DB5"/>
    <w:rsid w:val="00410FDA"/>
    <w:rsid w:val="00410FF7"/>
    <w:rsid w:val="00412CB1"/>
    <w:rsid w:val="004177FC"/>
    <w:rsid w:val="00421901"/>
    <w:rsid w:val="004231B1"/>
    <w:rsid w:val="0042560F"/>
    <w:rsid w:val="00430DC5"/>
    <w:rsid w:val="004329D0"/>
    <w:rsid w:val="0043574D"/>
    <w:rsid w:val="00435D03"/>
    <w:rsid w:val="004433FD"/>
    <w:rsid w:val="00443969"/>
    <w:rsid w:val="004507FE"/>
    <w:rsid w:val="0045323D"/>
    <w:rsid w:val="0045385B"/>
    <w:rsid w:val="004545D8"/>
    <w:rsid w:val="00456226"/>
    <w:rsid w:val="0045762A"/>
    <w:rsid w:val="00457EAE"/>
    <w:rsid w:val="0046008C"/>
    <w:rsid w:val="00460203"/>
    <w:rsid w:val="004679AE"/>
    <w:rsid w:val="004712CF"/>
    <w:rsid w:val="00473149"/>
    <w:rsid w:val="00476E27"/>
    <w:rsid w:val="00480414"/>
    <w:rsid w:val="00480CD1"/>
    <w:rsid w:val="004811BB"/>
    <w:rsid w:val="00482453"/>
    <w:rsid w:val="004850F9"/>
    <w:rsid w:val="00485A27"/>
    <w:rsid w:val="00487960"/>
    <w:rsid w:val="00487A00"/>
    <w:rsid w:val="004921CB"/>
    <w:rsid w:val="00492A8E"/>
    <w:rsid w:val="00495421"/>
    <w:rsid w:val="00496A33"/>
    <w:rsid w:val="00497C94"/>
    <w:rsid w:val="004A292A"/>
    <w:rsid w:val="004B00AA"/>
    <w:rsid w:val="004C140B"/>
    <w:rsid w:val="004C16BC"/>
    <w:rsid w:val="004C2B71"/>
    <w:rsid w:val="004C2D28"/>
    <w:rsid w:val="004C6004"/>
    <w:rsid w:val="004C66B2"/>
    <w:rsid w:val="004C7248"/>
    <w:rsid w:val="004D318B"/>
    <w:rsid w:val="004D5F3C"/>
    <w:rsid w:val="004D6924"/>
    <w:rsid w:val="004E0A62"/>
    <w:rsid w:val="004E1E12"/>
    <w:rsid w:val="004E45B6"/>
    <w:rsid w:val="004E4E17"/>
    <w:rsid w:val="004E6739"/>
    <w:rsid w:val="004F0F6C"/>
    <w:rsid w:val="004F2DFA"/>
    <w:rsid w:val="004F37CC"/>
    <w:rsid w:val="005012C8"/>
    <w:rsid w:val="0050217C"/>
    <w:rsid w:val="005028E3"/>
    <w:rsid w:val="00504BB8"/>
    <w:rsid w:val="0051285D"/>
    <w:rsid w:val="005139B3"/>
    <w:rsid w:val="00513C7C"/>
    <w:rsid w:val="0051462A"/>
    <w:rsid w:val="0052255A"/>
    <w:rsid w:val="0052296D"/>
    <w:rsid w:val="0052318D"/>
    <w:rsid w:val="0052337E"/>
    <w:rsid w:val="00524CDD"/>
    <w:rsid w:val="00525D70"/>
    <w:rsid w:val="00527C1A"/>
    <w:rsid w:val="005310ED"/>
    <w:rsid w:val="0053619A"/>
    <w:rsid w:val="00537DDB"/>
    <w:rsid w:val="005421F5"/>
    <w:rsid w:val="005464F2"/>
    <w:rsid w:val="00550340"/>
    <w:rsid w:val="00550AB6"/>
    <w:rsid w:val="00554979"/>
    <w:rsid w:val="005561CE"/>
    <w:rsid w:val="00556428"/>
    <w:rsid w:val="00562042"/>
    <w:rsid w:val="00562F35"/>
    <w:rsid w:val="00562FAE"/>
    <w:rsid w:val="00563DE7"/>
    <w:rsid w:val="00563F45"/>
    <w:rsid w:val="00565897"/>
    <w:rsid w:val="00566132"/>
    <w:rsid w:val="00567147"/>
    <w:rsid w:val="00567BE9"/>
    <w:rsid w:val="00570257"/>
    <w:rsid w:val="00571B31"/>
    <w:rsid w:val="00572FF3"/>
    <w:rsid w:val="0057644D"/>
    <w:rsid w:val="00580998"/>
    <w:rsid w:val="0058284A"/>
    <w:rsid w:val="0058341E"/>
    <w:rsid w:val="0058715B"/>
    <w:rsid w:val="00591096"/>
    <w:rsid w:val="005910B5"/>
    <w:rsid w:val="005912C9"/>
    <w:rsid w:val="00592A68"/>
    <w:rsid w:val="00597722"/>
    <w:rsid w:val="00597E92"/>
    <w:rsid w:val="005A04B3"/>
    <w:rsid w:val="005A0CB9"/>
    <w:rsid w:val="005A22F2"/>
    <w:rsid w:val="005A2E31"/>
    <w:rsid w:val="005A4EA1"/>
    <w:rsid w:val="005A59AE"/>
    <w:rsid w:val="005B2916"/>
    <w:rsid w:val="005B36DC"/>
    <w:rsid w:val="005B5253"/>
    <w:rsid w:val="005B59E9"/>
    <w:rsid w:val="005C7908"/>
    <w:rsid w:val="005D18C7"/>
    <w:rsid w:val="005D3472"/>
    <w:rsid w:val="005D41B3"/>
    <w:rsid w:val="005D4E8C"/>
    <w:rsid w:val="005D75E2"/>
    <w:rsid w:val="005E113B"/>
    <w:rsid w:val="005E3243"/>
    <w:rsid w:val="005E3854"/>
    <w:rsid w:val="005E4D52"/>
    <w:rsid w:val="005E5E91"/>
    <w:rsid w:val="005E6F78"/>
    <w:rsid w:val="005E7B57"/>
    <w:rsid w:val="005F24DC"/>
    <w:rsid w:val="005F27AC"/>
    <w:rsid w:val="005F3689"/>
    <w:rsid w:val="005F56E9"/>
    <w:rsid w:val="005F634D"/>
    <w:rsid w:val="00603C65"/>
    <w:rsid w:val="00606134"/>
    <w:rsid w:val="00607A64"/>
    <w:rsid w:val="00611D5E"/>
    <w:rsid w:val="0061232F"/>
    <w:rsid w:val="006201A0"/>
    <w:rsid w:val="00622D77"/>
    <w:rsid w:val="006236B5"/>
    <w:rsid w:val="0062548A"/>
    <w:rsid w:val="006260EF"/>
    <w:rsid w:val="00632666"/>
    <w:rsid w:val="00636B18"/>
    <w:rsid w:val="00637BC7"/>
    <w:rsid w:val="00637CA1"/>
    <w:rsid w:val="006400AB"/>
    <w:rsid w:val="00644FE0"/>
    <w:rsid w:val="00654E19"/>
    <w:rsid w:val="00655197"/>
    <w:rsid w:val="00657A17"/>
    <w:rsid w:val="0066140C"/>
    <w:rsid w:val="006623FB"/>
    <w:rsid w:val="00662B0F"/>
    <w:rsid w:val="0066325D"/>
    <w:rsid w:val="0066793F"/>
    <w:rsid w:val="00671E3F"/>
    <w:rsid w:val="00673984"/>
    <w:rsid w:val="00676D82"/>
    <w:rsid w:val="0067730F"/>
    <w:rsid w:val="0067749E"/>
    <w:rsid w:val="00681DA8"/>
    <w:rsid w:val="00682B35"/>
    <w:rsid w:val="006841BE"/>
    <w:rsid w:val="006864BB"/>
    <w:rsid w:val="0068788D"/>
    <w:rsid w:val="00691F28"/>
    <w:rsid w:val="00695B6F"/>
    <w:rsid w:val="00697289"/>
    <w:rsid w:val="00697F09"/>
    <w:rsid w:val="006A0481"/>
    <w:rsid w:val="006A07E6"/>
    <w:rsid w:val="006A2BD2"/>
    <w:rsid w:val="006A61E0"/>
    <w:rsid w:val="006A748E"/>
    <w:rsid w:val="006A7EBB"/>
    <w:rsid w:val="006B19C8"/>
    <w:rsid w:val="006B272A"/>
    <w:rsid w:val="006B35C6"/>
    <w:rsid w:val="006B398D"/>
    <w:rsid w:val="006B47EC"/>
    <w:rsid w:val="006B7318"/>
    <w:rsid w:val="006B7BB6"/>
    <w:rsid w:val="006C17D3"/>
    <w:rsid w:val="006C22C5"/>
    <w:rsid w:val="006C2F5E"/>
    <w:rsid w:val="006C327C"/>
    <w:rsid w:val="006C368E"/>
    <w:rsid w:val="006C77EA"/>
    <w:rsid w:val="006D0D2B"/>
    <w:rsid w:val="006D16EE"/>
    <w:rsid w:val="006D3975"/>
    <w:rsid w:val="006D5E50"/>
    <w:rsid w:val="006D6DA6"/>
    <w:rsid w:val="006E0B39"/>
    <w:rsid w:val="006E7055"/>
    <w:rsid w:val="006E7130"/>
    <w:rsid w:val="006E7316"/>
    <w:rsid w:val="006F008F"/>
    <w:rsid w:val="006F3E1C"/>
    <w:rsid w:val="006F581F"/>
    <w:rsid w:val="006F5EF6"/>
    <w:rsid w:val="006F69D7"/>
    <w:rsid w:val="007034A1"/>
    <w:rsid w:val="007038AF"/>
    <w:rsid w:val="00704AF2"/>
    <w:rsid w:val="00704CD6"/>
    <w:rsid w:val="007064DB"/>
    <w:rsid w:val="007101C1"/>
    <w:rsid w:val="0071066F"/>
    <w:rsid w:val="00714088"/>
    <w:rsid w:val="0072096F"/>
    <w:rsid w:val="007240C4"/>
    <w:rsid w:val="00724CF8"/>
    <w:rsid w:val="007308D2"/>
    <w:rsid w:val="00730C39"/>
    <w:rsid w:val="00730DB1"/>
    <w:rsid w:val="0073244C"/>
    <w:rsid w:val="0073294A"/>
    <w:rsid w:val="0073355C"/>
    <w:rsid w:val="00733D24"/>
    <w:rsid w:val="007406FB"/>
    <w:rsid w:val="00740DDE"/>
    <w:rsid w:val="0074464D"/>
    <w:rsid w:val="00744A58"/>
    <w:rsid w:val="007462CD"/>
    <w:rsid w:val="00746FB1"/>
    <w:rsid w:val="00751EBA"/>
    <w:rsid w:val="00752801"/>
    <w:rsid w:val="007528B1"/>
    <w:rsid w:val="007533BA"/>
    <w:rsid w:val="00762BA3"/>
    <w:rsid w:val="00763419"/>
    <w:rsid w:val="00763B44"/>
    <w:rsid w:val="00763CA1"/>
    <w:rsid w:val="00770CA0"/>
    <w:rsid w:val="00773AD7"/>
    <w:rsid w:val="00773EEC"/>
    <w:rsid w:val="00774AB8"/>
    <w:rsid w:val="007752BC"/>
    <w:rsid w:val="00783839"/>
    <w:rsid w:val="00783D42"/>
    <w:rsid w:val="007862F3"/>
    <w:rsid w:val="00786BEB"/>
    <w:rsid w:val="0079409A"/>
    <w:rsid w:val="00796575"/>
    <w:rsid w:val="00797157"/>
    <w:rsid w:val="007A08F4"/>
    <w:rsid w:val="007A0DE8"/>
    <w:rsid w:val="007A0FAD"/>
    <w:rsid w:val="007A13B7"/>
    <w:rsid w:val="007A6837"/>
    <w:rsid w:val="007B372F"/>
    <w:rsid w:val="007B7C1C"/>
    <w:rsid w:val="007C1069"/>
    <w:rsid w:val="007C2902"/>
    <w:rsid w:val="007C2DB8"/>
    <w:rsid w:val="007C3F20"/>
    <w:rsid w:val="007C704F"/>
    <w:rsid w:val="007C7C2F"/>
    <w:rsid w:val="007D1CCC"/>
    <w:rsid w:val="007D5FC9"/>
    <w:rsid w:val="007E7D29"/>
    <w:rsid w:val="007F063F"/>
    <w:rsid w:val="007F2B70"/>
    <w:rsid w:val="007F47A0"/>
    <w:rsid w:val="007F4EB9"/>
    <w:rsid w:val="00800ACE"/>
    <w:rsid w:val="00801141"/>
    <w:rsid w:val="00803285"/>
    <w:rsid w:val="00803B66"/>
    <w:rsid w:val="00804841"/>
    <w:rsid w:val="008066F9"/>
    <w:rsid w:val="00806B9D"/>
    <w:rsid w:val="00810309"/>
    <w:rsid w:val="00810392"/>
    <w:rsid w:val="008104AB"/>
    <w:rsid w:val="00811E19"/>
    <w:rsid w:val="00815AD8"/>
    <w:rsid w:val="008200B3"/>
    <w:rsid w:val="008261FF"/>
    <w:rsid w:val="008265AA"/>
    <w:rsid w:val="008272E7"/>
    <w:rsid w:val="00836635"/>
    <w:rsid w:val="00840ECC"/>
    <w:rsid w:val="0084157D"/>
    <w:rsid w:val="00841CFC"/>
    <w:rsid w:val="00845655"/>
    <w:rsid w:val="00846D02"/>
    <w:rsid w:val="00854613"/>
    <w:rsid w:val="00854CAD"/>
    <w:rsid w:val="00854D88"/>
    <w:rsid w:val="008619C7"/>
    <w:rsid w:val="00862FBE"/>
    <w:rsid w:val="00863FCE"/>
    <w:rsid w:val="00865684"/>
    <w:rsid w:val="00865CA8"/>
    <w:rsid w:val="00866CAB"/>
    <w:rsid w:val="0087298F"/>
    <w:rsid w:val="00872ED5"/>
    <w:rsid w:val="008738AD"/>
    <w:rsid w:val="008739E5"/>
    <w:rsid w:val="00877414"/>
    <w:rsid w:val="008778C7"/>
    <w:rsid w:val="00882D79"/>
    <w:rsid w:val="008831DB"/>
    <w:rsid w:val="00891F14"/>
    <w:rsid w:val="00893D34"/>
    <w:rsid w:val="0089402D"/>
    <w:rsid w:val="00894941"/>
    <w:rsid w:val="008950C4"/>
    <w:rsid w:val="008A126B"/>
    <w:rsid w:val="008A1CA0"/>
    <w:rsid w:val="008A3D51"/>
    <w:rsid w:val="008A52E4"/>
    <w:rsid w:val="008AC201"/>
    <w:rsid w:val="008B0422"/>
    <w:rsid w:val="008B0D5D"/>
    <w:rsid w:val="008B261B"/>
    <w:rsid w:val="008C2197"/>
    <w:rsid w:val="008C21DB"/>
    <w:rsid w:val="008C2C4F"/>
    <w:rsid w:val="008C3412"/>
    <w:rsid w:val="008C3493"/>
    <w:rsid w:val="008C5375"/>
    <w:rsid w:val="008D11A6"/>
    <w:rsid w:val="008D2D64"/>
    <w:rsid w:val="008D337B"/>
    <w:rsid w:val="008D46DE"/>
    <w:rsid w:val="008D4BF2"/>
    <w:rsid w:val="008D4E69"/>
    <w:rsid w:val="008D680A"/>
    <w:rsid w:val="008D6938"/>
    <w:rsid w:val="008E36F3"/>
    <w:rsid w:val="008E5D28"/>
    <w:rsid w:val="008E66AF"/>
    <w:rsid w:val="008E7926"/>
    <w:rsid w:val="008E7B99"/>
    <w:rsid w:val="008E7D10"/>
    <w:rsid w:val="008F1630"/>
    <w:rsid w:val="008F2141"/>
    <w:rsid w:val="008F32F4"/>
    <w:rsid w:val="008F602C"/>
    <w:rsid w:val="008F6617"/>
    <w:rsid w:val="008F6909"/>
    <w:rsid w:val="0090088D"/>
    <w:rsid w:val="009009AC"/>
    <w:rsid w:val="00900DE8"/>
    <w:rsid w:val="0090134D"/>
    <w:rsid w:val="00902E07"/>
    <w:rsid w:val="00903F27"/>
    <w:rsid w:val="009064F5"/>
    <w:rsid w:val="00910EF5"/>
    <w:rsid w:val="00917FDD"/>
    <w:rsid w:val="009213F8"/>
    <w:rsid w:val="00921FB9"/>
    <w:rsid w:val="00923A16"/>
    <w:rsid w:val="00923C08"/>
    <w:rsid w:val="00926E60"/>
    <w:rsid w:val="00931185"/>
    <w:rsid w:val="00932DCA"/>
    <w:rsid w:val="00932DEC"/>
    <w:rsid w:val="00933CFC"/>
    <w:rsid w:val="00934DD7"/>
    <w:rsid w:val="00936D23"/>
    <w:rsid w:val="00940C19"/>
    <w:rsid w:val="00947688"/>
    <w:rsid w:val="009603F3"/>
    <w:rsid w:val="0096062E"/>
    <w:rsid w:val="0096126F"/>
    <w:rsid w:val="009655C2"/>
    <w:rsid w:val="00965688"/>
    <w:rsid w:val="00965990"/>
    <w:rsid w:val="00965D09"/>
    <w:rsid w:val="009709EA"/>
    <w:rsid w:val="00971208"/>
    <w:rsid w:val="00972144"/>
    <w:rsid w:val="00977EF7"/>
    <w:rsid w:val="00987F63"/>
    <w:rsid w:val="009908E4"/>
    <w:rsid w:val="00993447"/>
    <w:rsid w:val="00993662"/>
    <w:rsid w:val="009965CE"/>
    <w:rsid w:val="009A1D86"/>
    <w:rsid w:val="009A3742"/>
    <w:rsid w:val="009A538F"/>
    <w:rsid w:val="009A6244"/>
    <w:rsid w:val="009A643B"/>
    <w:rsid w:val="009B0FD8"/>
    <w:rsid w:val="009B1502"/>
    <w:rsid w:val="009B2828"/>
    <w:rsid w:val="009B3769"/>
    <w:rsid w:val="009B6328"/>
    <w:rsid w:val="009B70C8"/>
    <w:rsid w:val="009C1878"/>
    <w:rsid w:val="009C43D5"/>
    <w:rsid w:val="009C4585"/>
    <w:rsid w:val="009C4FAB"/>
    <w:rsid w:val="009C55E4"/>
    <w:rsid w:val="009C713E"/>
    <w:rsid w:val="009D0022"/>
    <w:rsid w:val="009D0962"/>
    <w:rsid w:val="009D186C"/>
    <w:rsid w:val="009D1A62"/>
    <w:rsid w:val="009D60B3"/>
    <w:rsid w:val="009E1D45"/>
    <w:rsid w:val="009E2D1C"/>
    <w:rsid w:val="009E3539"/>
    <w:rsid w:val="009E520E"/>
    <w:rsid w:val="009E5CA5"/>
    <w:rsid w:val="009E61CC"/>
    <w:rsid w:val="009E6CD2"/>
    <w:rsid w:val="009E6F79"/>
    <w:rsid w:val="009E75C7"/>
    <w:rsid w:val="009F085F"/>
    <w:rsid w:val="009F0FBF"/>
    <w:rsid w:val="009F2993"/>
    <w:rsid w:val="009F42F9"/>
    <w:rsid w:val="009F5FEE"/>
    <w:rsid w:val="009F7CE0"/>
    <w:rsid w:val="00A039E8"/>
    <w:rsid w:val="00A05066"/>
    <w:rsid w:val="00A13109"/>
    <w:rsid w:val="00A13EE7"/>
    <w:rsid w:val="00A14161"/>
    <w:rsid w:val="00A141FD"/>
    <w:rsid w:val="00A16FE5"/>
    <w:rsid w:val="00A171F8"/>
    <w:rsid w:val="00A17B08"/>
    <w:rsid w:val="00A214CA"/>
    <w:rsid w:val="00A21A87"/>
    <w:rsid w:val="00A224C0"/>
    <w:rsid w:val="00A23D6B"/>
    <w:rsid w:val="00A250A4"/>
    <w:rsid w:val="00A25C10"/>
    <w:rsid w:val="00A26A70"/>
    <w:rsid w:val="00A303F2"/>
    <w:rsid w:val="00A309B4"/>
    <w:rsid w:val="00A313E9"/>
    <w:rsid w:val="00A322B5"/>
    <w:rsid w:val="00A32A9B"/>
    <w:rsid w:val="00A33004"/>
    <w:rsid w:val="00A33E21"/>
    <w:rsid w:val="00A347BB"/>
    <w:rsid w:val="00A40E31"/>
    <w:rsid w:val="00A425C2"/>
    <w:rsid w:val="00A43D4D"/>
    <w:rsid w:val="00A456B5"/>
    <w:rsid w:val="00A5396E"/>
    <w:rsid w:val="00A55F26"/>
    <w:rsid w:val="00A61316"/>
    <w:rsid w:val="00A6310C"/>
    <w:rsid w:val="00A6398D"/>
    <w:rsid w:val="00A63A33"/>
    <w:rsid w:val="00A7166B"/>
    <w:rsid w:val="00A726DB"/>
    <w:rsid w:val="00A727D0"/>
    <w:rsid w:val="00A74728"/>
    <w:rsid w:val="00A764B9"/>
    <w:rsid w:val="00A772B4"/>
    <w:rsid w:val="00A819DF"/>
    <w:rsid w:val="00A85045"/>
    <w:rsid w:val="00A92EFB"/>
    <w:rsid w:val="00A936FB"/>
    <w:rsid w:val="00A93865"/>
    <w:rsid w:val="00A974E4"/>
    <w:rsid w:val="00A97B7D"/>
    <w:rsid w:val="00AA08F6"/>
    <w:rsid w:val="00AA2588"/>
    <w:rsid w:val="00AA44F6"/>
    <w:rsid w:val="00AA4C92"/>
    <w:rsid w:val="00AB09B5"/>
    <w:rsid w:val="00AB2F3D"/>
    <w:rsid w:val="00AB33E1"/>
    <w:rsid w:val="00AB4BB3"/>
    <w:rsid w:val="00AB4DAD"/>
    <w:rsid w:val="00AB5A8A"/>
    <w:rsid w:val="00AB7FC6"/>
    <w:rsid w:val="00AC1622"/>
    <w:rsid w:val="00AC2A58"/>
    <w:rsid w:val="00AC3943"/>
    <w:rsid w:val="00AC41E4"/>
    <w:rsid w:val="00AC4A34"/>
    <w:rsid w:val="00AC7367"/>
    <w:rsid w:val="00AD0763"/>
    <w:rsid w:val="00AD1646"/>
    <w:rsid w:val="00AD1700"/>
    <w:rsid w:val="00AD3496"/>
    <w:rsid w:val="00AD53D3"/>
    <w:rsid w:val="00AD5F9E"/>
    <w:rsid w:val="00AD756F"/>
    <w:rsid w:val="00AE223A"/>
    <w:rsid w:val="00AE3146"/>
    <w:rsid w:val="00AE522A"/>
    <w:rsid w:val="00AE5EE6"/>
    <w:rsid w:val="00AF1322"/>
    <w:rsid w:val="00AF1A4D"/>
    <w:rsid w:val="00B03A8B"/>
    <w:rsid w:val="00B07B64"/>
    <w:rsid w:val="00B07E78"/>
    <w:rsid w:val="00B12A2A"/>
    <w:rsid w:val="00B1490B"/>
    <w:rsid w:val="00B14B62"/>
    <w:rsid w:val="00B16B5E"/>
    <w:rsid w:val="00B17FBD"/>
    <w:rsid w:val="00B21976"/>
    <w:rsid w:val="00B23BEE"/>
    <w:rsid w:val="00B26045"/>
    <w:rsid w:val="00B342BF"/>
    <w:rsid w:val="00B35ECE"/>
    <w:rsid w:val="00B3611E"/>
    <w:rsid w:val="00B411FE"/>
    <w:rsid w:val="00B43B44"/>
    <w:rsid w:val="00B448E6"/>
    <w:rsid w:val="00B46A95"/>
    <w:rsid w:val="00B5055F"/>
    <w:rsid w:val="00B548B1"/>
    <w:rsid w:val="00B54A2B"/>
    <w:rsid w:val="00B54C9B"/>
    <w:rsid w:val="00B554EA"/>
    <w:rsid w:val="00B55B70"/>
    <w:rsid w:val="00B61788"/>
    <w:rsid w:val="00B61CCB"/>
    <w:rsid w:val="00B7397F"/>
    <w:rsid w:val="00B75347"/>
    <w:rsid w:val="00B766CF"/>
    <w:rsid w:val="00B77A4B"/>
    <w:rsid w:val="00B77CAD"/>
    <w:rsid w:val="00B814CA"/>
    <w:rsid w:val="00B8264E"/>
    <w:rsid w:val="00B83F31"/>
    <w:rsid w:val="00B860B1"/>
    <w:rsid w:val="00B86463"/>
    <w:rsid w:val="00B868A1"/>
    <w:rsid w:val="00B86BE2"/>
    <w:rsid w:val="00B91755"/>
    <w:rsid w:val="00B924C1"/>
    <w:rsid w:val="00B930D7"/>
    <w:rsid w:val="00B93F45"/>
    <w:rsid w:val="00B95C4F"/>
    <w:rsid w:val="00BA0289"/>
    <w:rsid w:val="00BA3A9F"/>
    <w:rsid w:val="00BA4C4A"/>
    <w:rsid w:val="00BA5B3C"/>
    <w:rsid w:val="00BB371A"/>
    <w:rsid w:val="00BB5F1A"/>
    <w:rsid w:val="00BB79F7"/>
    <w:rsid w:val="00BC6143"/>
    <w:rsid w:val="00BC7094"/>
    <w:rsid w:val="00BD0494"/>
    <w:rsid w:val="00BD1DCA"/>
    <w:rsid w:val="00BD3533"/>
    <w:rsid w:val="00BE54D3"/>
    <w:rsid w:val="00BE7E86"/>
    <w:rsid w:val="00BF1B5C"/>
    <w:rsid w:val="00BF200F"/>
    <w:rsid w:val="00BF20EE"/>
    <w:rsid w:val="00BF74E9"/>
    <w:rsid w:val="00C009F3"/>
    <w:rsid w:val="00C00E32"/>
    <w:rsid w:val="00C01D21"/>
    <w:rsid w:val="00C03351"/>
    <w:rsid w:val="00C03C70"/>
    <w:rsid w:val="00C04DAE"/>
    <w:rsid w:val="00C12CE5"/>
    <w:rsid w:val="00C154E9"/>
    <w:rsid w:val="00C20D5F"/>
    <w:rsid w:val="00C23025"/>
    <w:rsid w:val="00C25141"/>
    <w:rsid w:val="00C254D0"/>
    <w:rsid w:val="00C25576"/>
    <w:rsid w:val="00C262C8"/>
    <w:rsid w:val="00C268FC"/>
    <w:rsid w:val="00C303E9"/>
    <w:rsid w:val="00C3179E"/>
    <w:rsid w:val="00C32FAE"/>
    <w:rsid w:val="00C35E2B"/>
    <w:rsid w:val="00C3619F"/>
    <w:rsid w:val="00C403E5"/>
    <w:rsid w:val="00C40B64"/>
    <w:rsid w:val="00C421B0"/>
    <w:rsid w:val="00C42490"/>
    <w:rsid w:val="00C513DD"/>
    <w:rsid w:val="00C53D5A"/>
    <w:rsid w:val="00C54837"/>
    <w:rsid w:val="00C566B3"/>
    <w:rsid w:val="00C57B5F"/>
    <w:rsid w:val="00C614DD"/>
    <w:rsid w:val="00C61AE5"/>
    <w:rsid w:val="00C6245D"/>
    <w:rsid w:val="00C637D6"/>
    <w:rsid w:val="00C6686F"/>
    <w:rsid w:val="00C67B32"/>
    <w:rsid w:val="00C72A57"/>
    <w:rsid w:val="00C72CC2"/>
    <w:rsid w:val="00C755A9"/>
    <w:rsid w:val="00CA102B"/>
    <w:rsid w:val="00CA6DDB"/>
    <w:rsid w:val="00CA6E36"/>
    <w:rsid w:val="00CA7477"/>
    <w:rsid w:val="00CB0C1D"/>
    <w:rsid w:val="00CB2B17"/>
    <w:rsid w:val="00CB4077"/>
    <w:rsid w:val="00CB64A1"/>
    <w:rsid w:val="00CC2A9E"/>
    <w:rsid w:val="00CC32E4"/>
    <w:rsid w:val="00CD2CE0"/>
    <w:rsid w:val="00CD3B73"/>
    <w:rsid w:val="00CD512F"/>
    <w:rsid w:val="00CE1C60"/>
    <w:rsid w:val="00CE2093"/>
    <w:rsid w:val="00CE2AD2"/>
    <w:rsid w:val="00CE4811"/>
    <w:rsid w:val="00CE5111"/>
    <w:rsid w:val="00CE57B0"/>
    <w:rsid w:val="00CE5DF5"/>
    <w:rsid w:val="00CE60F3"/>
    <w:rsid w:val="00CE68D5"/>
    <w:rsid w:val="00CF075F"/>
    <w:rsid w:val="00CF0FB1"/>
    <w:rsid w:val="00CF288D"/>
    <w:rsid w:val="00CF5A62"/>
    <w:rsid w:val="00D00228"/>
    <w:rsid w:val="00D01744"/>
    <w:rsid w:val="00D042BC"/>
    <w:rsid w:val="00D1076D"/>
    <w:rsid w:val="00D1280F"/>
    <w:rsid w:val="00D153B0"/>
    <w:rsid w:val="00D15A5D"/>
    <w:rsid w:val="00D216FE"/>
    <w:rsid w:val="00D21EDB"/>
    <w:rsid w:val="00D226FE"/>
    <w:rsid w:val="00D2772D"/>
    <w:rsid w:val="00D325F6"/>
    <w:rsid w:val="00D35CC1"/>
    <w:rsid w:val="00D36733"/>
    <w:rsid w:val="00D37A18"/>
    <w:rsid w:val="00D43E90"/>
    <w:rsid w:val="00D445CA"/>
    <w:rsid w:val="00D4546D"/>
    <w:rsid w:val="00D466AA"/>
    <w:rsid w:val="00D471B5"/>
    <w:rsid w:val="00D50590"/>
    <w:rsid w:val="00D525A0"/>
    <w:rsid w:val="00D5306A"/>
    <w:rsid w:val="00D571DB"/>
    <w:rsid w:val="00D62526"/>
    <w:rsid w:val="00D646A6"/>
    <w:rsid w:val="00D65B16"/>
    <w:rsid w:val="00D6626A"/>
    <w:rsid w:val="00D71A74"/>
    <w:rsid w:val="00D74426"/>
    <w:rsid w:val="00D76BE2"/>
    <w:rsid w:val="00D836CF"/>
    <w:rsid w:val="00D83A95"/>
    <w:rsid w:val="00D85254"/>
    <w:rsid w:val="00D9085C"/>
    <w:rsid w:val="00D91348"/>
    <w:rsid w:val="00D94382"/>
    <w:rsid w:val="00D95B80"/>
    <w:rsid w:val="00D95C51"/>
    <w:rsid w:val="00DA0527"/>
    <w:rsid w:val="00DA053B"/>
    <w:rsid w:val="00DA1C56"/>
    <w:rsid w:val="00DA2176"/>
    <w:rsid w:val="00DA3D69"/>
    <w:rsid w:val="00DA7147"/>
    <w:rsid w:val="00DB2B52"/>
    <w:rsid w:val="00DB52C9"/>
    <w:rsid w:val="00DB59AB"/>
    <w:rsid w:val="00DC449E"/>
    <w:rsid w:val="00DC4B11"/>
    <w:rsid w:val="00DC503C"/>
    <w:rsid w:val="00DD1AE0"/>
    <w:rsid w:val="00DE0BDA"/>
    <w:rsid w:val="00DE2D30"/>
    <w:rsid w:val="00DE5168"/>
    <w:rsid w:val="00DE5554"/>
    <w:rsid w:val="00DF3778"/>
    <w:rsid w:val="00DF408B"/>
    <w:rsid w:val="00DF61B0"/>
    <w:rsid w:val="00E00D7D"/>
    <w:rsid w:val="00E033D4"/>
    <w:rsid w:val="00E03F0A"/>
    <w:rsid w:val="00E041FD"/>
    <w:rsid w:val="00E12B72"/>
    <w:rsid w:val="00E13F5F"/>
    <w:rsid w:val="00E14051"/>
    <w:rsid w:val="00E21033"/>
    <w:rsid w:val="00E23932"/>
    <w:rsid w:val="00E23FE1"/>
    <w:rsid w:val="00E26D13"/>
    <w:rsid w:val="00E27EF4"/>
    <w:rsid w:val="00E27F8E"/>
    <w:rsid w:val="00E3366E"/>
    <w:rsid w:val="00E35C35"/>
    <w:rsid w:val="00E37D67"/>
    <w:rsid w:val="00E42AF6"/>
    <w:rsid w:val="00E43844"/>
    <w:rsid w:val="00E46999"/>
    <w:rsid w:val="00E512AC"/>
    <w:rsid w:val="00E53201"/>
    <w:rsid w:val="00E56983"/>
    <w:rsid w:val="00E60127"/>
    <w:rsid w:val="00E63AC7"/>
    <w:rsid w:val="00E63CFB"/>
    <w:rsid w:val="00E700F7"/>
    <w:rsid w:val="00E74D76"/>
    <w:rsid w:val="00E80C70"/>
    <w:rsid w:val="00E80E69"/>
    <w:rsid w:val="00E8751F"/>
    <w:rsid w:val="00E91327"/>
    <w:rsid w:val="00E921F1"/>
    <w:rsid w:val="00E926FA"/>
    <w:rsid w:val="00E93A33"/>
    <w:rsid w:val="00E96812"/>
    <w:rsid w:val="00E97912"/>
    <w:rsid w:val="00EA2EF5"/>
    <w:rsid w:val="00EA7F20"/>
    <w:rsid w:val="00EB0529"/>
    <w:rsid w:val="00EB1644"/>
    <w:rsid w:val="00EB38BB"/>
    <w:rsid w:val="00EB456D"/>
    <w:rsid w:val="00EB52F0"/>
    <w:rsid w:val="00EB53AB"/>
    <w:rsid w:val="00EB57EB"/>
    <w:rsid w:val="00EB70AA"/>
    <w:rsid w:val="00EC323F"/>
    <w:rsid w:val="00EC623D"/>
    <w:rsid w:val="00ED1629"/>
    <w:rsid w:val="00ED2030"/>
    <w:rsid w:val="00ED54A7"/>
    <w:rsid w:val="00ED5EB0"/>
    <w:rsid w:val="00ED63FA"/>
    <w:rsid w:val="00EE03B0"/>
    <w:rsid w:val="00EE2387"/>
    <w:rsid w:val="00EE593D"/>
    <w:rsid w:val="00EF26CE"/>
    <w:rsid w:val="00EF277B"/>
    <w:rsid w:val="00EF3E5F"/>
    <w:rsid w:val="00EF4A14"/>
    <w:rsid w:val="00EF4D07"/>
    <w:rsid w:val="00EF6C55"/>
    <w:rsid w:val="00F00172"/>
    <w:rsid w:val="00F02072"/>
    <w:rsid w:val="00F025B6"/>
    <w:rsid w:val="00F03A34"/>
    <w:rsid w:val="00F04CE1"/>
    <w:rsid w:val="00F07D52"/>
    <w:rsid w:val="00F10258"/>
    <w:rsid w:val="00F164D6"/>
    <w:rsid w:val="00F1688D"/>
    <w:rsid w:val="00F22988"/>
    <w:rsid w:val="00F25962"/>
    <w:rsid w:val="00F30B58"/>
    <w:rsid w:val="00F36E03"/>
    <w:rsid w:val="00F40A90"/>
    <w:rsid w:val="00F418B1"/>
    <w:rsid w:val="00F41EC3"/>
    <w:rsid w:val="00F42F97"/>
    <w:rsid w:val="00F51150"/>
    <w:rsid w:val="00F52F37"/>
    <w:rsid w:val="00F578F9"/>
    <w:rsid w:val="00F57ADF"/>
    <w:rsid w:val="00F60541"/>
    <w:rsid w:val="00F6332D"/>
    <w:rsid w:val="00F658C6"/>
    <w:rsid w:val="00F67BD0"/>
    <w:rsid w:val="00F70698"/>
    <w:rsid w:val="00F71514"/>
    <w:rsid w:val="00F71A4E"/>
    <w:rsid w:val="00F743ED"/>
    <w:rsid w:val="00F76F1F"/>
    <w:rsid w:val="00F776A3"/>
    <w:rsid w:val="00F82DC0"/>
    <w:rsid w:val="00F83D61"/>
    <w:rsid w:val="00F845F1"/>
    <w:rsid w:val="00F859B7"/>
    <w:rsid w:val="00F85B36"/>
    <w:rsid w:val="00F86918"/>
    <w:rsid w:val="00F873BC"/>
    <w:rsid w:val="00F877B4"/>
    <w:rsid w:val="00F90A91"/>
    <w:rsid w:val="00F93960"/>
    <w:rsid w:val="00F9458E"/>
    <w:rsid w:val="00F95E66"/>
    <w:rsid w:val="00FA25DE"/>
    <w:rsid w:val="00FA2C0C"/>
    <w:rsid w:val="00FB158A"/>
    <w:rsid w:val="00FB30B5"/>
    <w:rsid w:val="00FB3945"/>
    <w:rsid w:val="00FB4242"/>
    <w:rsid w:val="00FB4830"/>
    <w:rsid w:val="00FC0CF6"/>
    <w:rsid w:val="00FC1C44"/>
    <w:rsid w:val="00FC35FB"/>
    <w:rsid w:val="00FC49D1"/>
    <w:rsid w:val="00FD6B94"/>
    <w:rsid w:val="00FE000F"/>
    <w:rsid w:val="00FE0073"/>
    <w:rsid w:val="00FE068D"/>
    <w:rsid w:val="00FE075C"/>
    <w:rsid w:val="00FE2EAF"/>
    <w:rsid w:val="00FE3B99"/>
    <w:rsid w:val="00FE6B13"/>
    <w:rsid w:val="00FF1EF4"/>
    <w:rsid w:val="00FF4B97"/>
    <w:rsid w:val="02E4EEB1"/>
    <w:rsid w:val="03E89684"/>
    <w:rsid w:val="055805C0"/>
    <w:rsid w:val="062C1ECB"/>
    <w:rsid w:val="07629600"/>
    <w:rsid w:val="09D5D51D"/>
    <w:rsid w:val="0B71A57E"/>
    <w:rsid w:val="0C2DDC44"/>
    <w:rsid w:val="0CF31F8D"/>
    <w:rsid w:val="0E12479D"/>
    <w:rsid w:val="0E5BE23F"/>
    <w:rsid w:val="0E79A799"/>
    <w:rsid w:val="11014D67"/>
    <w:rsid w:val="129D1DC8"/>
    <w:rsid w:val="134FDEB1"/>
    <w:rsid w:val="140A5CF8"/>
    <w:rsid w:val="14215081"/>
    <w:rsid w:val="142DA3FE"/>
    <w:rsid w:val="17708EEB"/>
    <w:rsid w:val="199535F8"/>
    <w:rsid w:val="19B29CB5"/>
    <w:rsid w:val="19BF50B3"/>
    <w:rsid w:val="19DA2698"/>
    <w:rsid w:val="1D2430CA"/>
    <w:rsid w:val="1DE3DDED"/>
    <w:rsid w:val="1DFD064A"/>
    <w:rsid w:val="1E335218"/>
    <w:rsid w:val="1E8219CB"/>
    <w:rsid w:val="1EEC35B6"/>
    <w:rsid w:val="2021DE39"/>
    <w:rsid w:val="20C11F51"/>
    <w:rsid w:val="228CDBF8"/>
    <w:rsid w:val="2820E2D1"/>
    <w:rsid w:val="292025FA"/>
    <w:rsid w:val="292A709C"/>
    <w:rsid w:val="29696B64"/>
    <w:rsid w:val="29A16ECD"/>
    <w:rsid w:val="2AC640FD"/>
    <w:rsid w:val="2ACA4E7B"/>
    <w:rsid w:val="2C01873E"/>
    <w:rsid w:val="2DFDE1BF"/>
    <w:rsid w:val="2F945D6B"/>
    <w:rsid w:val="2F9DBF9E"/>
    <w:rsid w:val="31398FFF"/>
    <w:rsid w:val="320C3D0F"/>
    <w:rsid w:val="33718DFD"/>
    <w:rsid w:val="3376E209"/>
    <w:rsid w:val="33912A9E"/>
    <w:rsid w:val="360D0122"/>
    <w:rsid w:val="363E6DE5"/>
    <w:rsid w:val="387B7E93"/>
    <w:rsid w:val="3D6767F3"/>
    <w:rsid w:val="3F73C7A5"/>
    <w:rsid w:val="405FBA14"/>
    <w:rsid w:val="43F47D08"/>
    <w:rsid w:val="45904D69"/>
    <w:rsid w:val="462BA8EF"/>
    <w:rsid w:val="4672CE83"/>
    <w:rsid w:val="472C1DCA"/>
    <w:rsid w:val="4772EBD1"/>
    <w:rsid w:val="48B6A4E6"/>
    <w:rsid w:val="4B23A1A7"/>
    <w:rsid w:val="4CD8A35E"/>
    <w:rsid w:val="4D8C94F0"/>
    <w:rsid w:val="4DCF2F4B"/>
    <w:rsid w:val="4DD9D744"/>
    <w:rsid w:val="4F2327B9"/>
    <w:rsid w:val="4F4805DF"/>
    <w:rsid w:val="4F8ED8FB"/>
    <w:rsid w:val="508564E8"/>
    <w:rsid w:val="508B796B"/>
    <w:rsid w:val="50DC40F4"/>
    <w:rsid w:val="529178E7"/>
    <w:rsid w:val="53F698DC"/>
    <w:rsid w:val="54128E58"/>
    <w:rsid w:val="555EBF8B"/>
    <w:rsid w:val="5592693D"/>
    <w:rsid w:val="579CEADA"/>
    <w:rsid w:val="5DEF245E"/>
    <w:rsid w:val="5F883468"/>
    <w:rsid w:val="629DB7F1"/>
    <w:rsid w:val="64E10619"/>
    <w:rsid w:val="64ED96E6"/>
    <w:rsid w:val="654109F1"/>
    <w:rsid w:val="6544328B"/>
    <w:rsid w:val="665452DF"/>
    <w:rsid w:val="68495609"/>
    <w:rsid w:val="6A98EFC5"/>
    <w:rsid w:val="6B402276"/>
    <w:rsid w:val="6BD7CFCA"/>
    <w:rsid w:val="6D73A02B"/>
    <w:rsid w:val="6E58D92E"/>
    <w:rsid w:val="6EFCEABE"/>
    <w:rsid w:val="6F9C3846"/>
    <w:rsid w:val="6FC3DB8A"/>
    <w:rsid w:val="6FFA6B3C"/>
    <w:rsid w:val="70335EAD"/>
    <w:rsid w:val="70BFAE85"/>
    <w:rsid w:val="71963B9D"/>
    <w:rsid w:val="725B7EE6"/>
    <w:rsid w:val="726A2545"/>
    <w:rsid w:val="72B2E41B"/>
    <w:rsid w:val="73466521"/>
    <w:rsid w:val="74CDDC5F"/>
    <w:rsid w:val="75931FA8"/>
    <w:rsid w:val="75B59304"/>
    <w:rsid w:val="75C96B76"/>
    <w:rsid w:val="761B78F4"/>
    <w:rsid w:val="776B9720"/>
    <w:rsid w:val="7AA85DBE"/>
    <w:rsid w:val="7C865C2A"/>
    <w:rsid w:val="7E00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B1D6C"/>
  <w15:chartTrackingRefBased/>
  <w15:docId w15:val="{3AF9AD90-FBAA-4545-917B-88F86E85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NormalWeb">
    <w:name w:val="Normal (Web)"/>
    <w:basedOn w:val="Normal"/>
    <w:uiPriority w:val="99"/>
    <w:rsid w:val="004231B1"/>
    <w:pPr>
      <w:spacing w:before="100" w:beforeAutospacing="1" w:after="100" w:afterAutospacing="1"/>
    </w:pPr>
  </w:style>
  <w:style w:type="paragraph" w:styleId="BalloonText">
    <w:name w:val="Balloon Text"/>
    <w:basedOn w:val="Normal"/>
    <w:semiHidden/>
    <w:rsid w:val="0045762A"/>
    <w:rPr>
      <w:rFonts w:ascii="Tahoma" w:hAnsi="Tahoma" w:cs="Tahoma"/>
      <w:sz w:val="16"/>
      <w:szCs w:val="16"/>
    </w:rPr>
  </w:style>
  <w:style w:type="paragraph" w:customStyle="1" w:styleId="BulletText1">
    <w:name w:val="Bullet Text 1"/>
    <w:basedOn w:val="Normal"/>
    <w:rsid w:val="00733D24"/>
    <w:pPr>
      <w:numPr>
        <w:numId w:val="1"/>
      </w:numPr>
    </w:pPr>
    <w:rPr>
      <w:color w:val="000000"/>
      <w:szCs w:val="20"/>
    </w:rPr>
  </w:style>
  <w:style w:type="paragraph" w:customStyle="1" w:styleId="BulletText2">
    <w:name w:val="Bullet Text 2"/>
    <w:basedOn w:val="Normal"/>
    <w:rsid w:val="00733D24"/>
    <w:pPr>
      <w:numPr>
        <w:numId w:val="2"/>
      </w:numPr>
    </w:pPr>
    <w:rPr>
      <w:color w:val="000000"/>
      <w:szCs w:val="20"/>
    </w:rPr>
  </w:style>
  <w:style w:type="paragraph" w:customStyle="1" w:styleId="ContinuedBlockLabel">
    <w:name w:val="Continued Block Label"/>
    <w:basedOn w:val="Normal"/>
    <w:next w:val="Normal"/>
    <w:rsid w:val="00733D24"/>
    <w:pPr>
      <w:spacing w:after="240"/>
    </w:pPr>
    <w:rPr>
      <w:b/>
      <w:color w:val="000000"/>
      <w:sz w:val="22"/>
      <w:szCs w:val="20"/>
    </w:rPr>
  </w:style>
  <w:style w:type="paragraph" w:customStyle="1" w:styleId="TableText">
    <w:name w:val="Table Text"/>
    <w:basedOn w:val="Normal"/>
    <w:rsid w:val="00733D24"/>
    <w:rPr>
      <w:color w:val="000000"/>
      <w:szCs w:val="20"/>
    </w:rPr>
  </w:style>
  <w:style w:type="paragraph" w:customStyle="1" w:styleId="MapTitleContinued">
    <w:name w:val="Map Title. Continued"/>
    <w:basedOn w:val="Normal"/>
    <w:next w:val="Normal"/>
    <w:rsid w:val="00733D24"/>
    <w:pPr>
      <w:spacing w:after="240"/>
    </w:pPr>
    <w:rPr>
      <w:rFonts w:ascii="Arial" w:hAnsi="Arial" w:cs="Arial"/>
      <w:b/>
      <w:color w:val="000000"/>
      <w:sz w:val="32"/>
      <w:szCs w:val="20"/>
    </w:rPr>
  </w:style>
  <w:style w:type="paragraph" w:customStyle="1" w:styleId="PublicationTitle">
    <w:name w:val="Publication Title"/>
    <w:basedOn w:val="Normal"/>
    <w:next w:val="Heading4"/>
    <w:rsid w:val="00733D24"/>
    <w:pPr>
      <w:spacing w:after="240"/>
      <w:jc w:val="center"/>
    </w:pPr>
    <w:rPr>
      <w:rFonts w:ascii="Arial" w:hAnsi="Arial" w:cs="Arial"/>
      <w:b/>
      <w:color w:val="000000"/>
      <w:sz w:val="32"/>
      <w:szCs w:val="20"/>
    </w:rPr>
  </w:style>
  <w:style w:type="character" w:styleId="HTMLAcronym">
    <w:name w:val="HTML Acronym"/>
    <w:basedOn w:val="DefaultParagraphFont"/>
    <w:rsid w:val="007A08F4"/>
  </w:style>
  <w:style w:type="paragraph" w:customStyle="1" w:styleId="EmbeddedText">
    <w:name w:val="Embedded Text"/>
    <w:basedOn w:val="Normal"/>
    <w:rsid w:val="00E21033"/>
    <w:rPr>
      <w:color w:val="000000"/>
      <w:szCs w:val="20"/>
    </w:rPr>
  </w:style>
  <w:style w:type="paragraph" w:customStyle="1" w:styleId="IMTOC">
    <w:name w:val="IMTOC"/>
    <w:rsid w:val="004F2DFA"/>
    <w:rPr>
      <w:sz w:val="24"/>
    </w:rPr>
  </w:style>
  <w:style w:type="character" w:styleId="CommentReference">
    <w:name w:val="annotation reference"/>
    <w:rsid w:val="00DE5168"/>
    <w:rPr>
      <w:sz w:val="16"/>
      <w:szCs w:val="16"/>
    </w:rPr>
  </w:style>
  <w:style w:type="paragraph" w:styleId="CommentText">
    <w:name w:val="annotation text"/>
    <w:basedOn w:val="Normal"/>
    <w:link w:val="CommentTextChar"/>
    <w:rsid w:val="00DE5168"/>
    <w:rPr>
      <w:sz w:val="20"/>
      <w:szCs w:val="20"/>
    </w:rPr>
  </w:style>
  <w:style w:type="character" w:customStyle="1" w:styleId="CommentTextChar">
    <w:name w:val="Comment Text Char"/>
    <w:basedOn w:val="DefaultParagraphFont"/>
    <w:link w:val="CommentText"/>
    <w:rsid w:val="00DE5168"/>
  </w:style>
  <w:style w:type="paragraph" w:styleId="CommentSubject">
    <w:name w:val="annotation subject"/>
    <w:basedOn w:val="CommentText"/>
    <w:next w:val="CommentText"/>
    <w:link w:val="CommentSubjectChar"/>
    <w:rsid w:val="00DE5168"/>
    <w:rPr>
      <w:b/>
      <w:bCs/>
    </w:rPr>
  </w:style>
  <w:style w:type="character" w:customStyle="1" w:styleId="CommentSubjectChar">
    <w:name w:val="Comment Subject Char"/>
    <w:link w:val="CommentSubject"/>
    <w:rsid w:val="00DE5168"/>
    <w:rPr>
      <w:b/>
      <w:bCs/>
    </w:rPr>
  </w:style>
  <w:style w:type="paragraph" w:styleId="ListParagraph">
    <w:name w:val="List Paragraph"/>
    <w:basedOn w:val="Normal"/>
    <w:uiPriority w:val="34"/>
    <w:qFormat/>
    <w:rsid w:val="00C40B64"/>
    <w:pPr>
      <w:ind w:left="720"/>
      <w:contextualSpacing/>
    </w:pPr>
  </w:style>
  <w:style w:type="paragraph" w:styleId="Revision">
    <w:name w:val="Revision"/>
    <w:hidden/>
    <w:uiPriority w:val="99"/>
    <w:semiHidden/>
    <w:rsid w:val="002A3504"/>
    <w:rPr>
      <w:sz w:val="24"/>
      <w:szCs w:val="24"/>
    </w:rPr>
  </w:style>
  <w:style w:type="paragraph" w:styleId="TOC1">
    <w:name w:val="toc 1"/>
    <w:basedOn w:val="Normal"/>
    <w:next w:val="Normal"/>
    <w:autoRedefine/>
    <w:uiPriority w:val="39"/>
    <w:rsid w:val="003B4CFB"/>
  </w:style>
  <w:style w:type="paragraph" w:styleId="TOC2">
    <w:name w:val="toc 2"/>
    <w:basedOn w:val="Normal"/>
    <w:next w:val="Normal"/>
    <w:autoRedefine/>
    <w:uiPriority w:val="39"/>
    <w:rsid w:val="001A2C42"/>
    <w:pPr>
      <w:tabs>
        <w:tab w:val="right" w:leader="dot" w:pos="12950"/>
      </w:tabs>
    </w:pPr>
  </w:style>
  <w:style w:type="character" w:styleId="UnresolvedMention">
    <w:name w:val="Unresolved Mention"/>
    <w:basedOn w:val="DefaultParagraphFont"/>
    <w:uiPriority w:val="99"/>
    <w:semiHidden/>
    <w:unhideWhenUsed/>
    <w:rsid w:val="00695B6F"/>
    <w:rPr>
      <w:color w:val="605E5C"/>
      <w:shd w:val="clear" w:color="auto" w:fill="E1DFDD"/>
    </w:rPr>
  </w:style>
  <w:style w:type="character" w:customStyle="1" w:styleId="Heading2Char">
    <w:name w:val="Heading 2 Char"/>
    <w:basedOn w:val="DefaultParagraphFont"/>
    <w:link w:val="Heading2"/>
    <w:rsid w:val="004811BB"/>
    <w:rPr>
      <w:rFonts w:ascii="Arial" w:hAnsi="Arial" w:cs="Arial"/>
      <w:b/>
      <w:bCs/>
      <w:i/>
      <w:iCs/>
      <w:sz w:val="28"/>
      <w:szCs w:val="28"/>
    </w:rPr>
  </w:style>
  <w:style w:type="paragraph" w:customStyle="1" w:styleId="content">
    <w:name w:val="content"/>
    <w:basedOn w:val="Normal"/>
    <w:rsid w:val="00FB48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2070">
      <w:bodyDiv w:val="1"/>
      <w:marLeft w:val="0"/>
      <w:marRight w:val="0"/>
      <w:marTop w:val="0"/>
      <w:marBottom w:val="0"/>
      <w:divBdr>
        <w:top w:val="none" w:sz="0" w:space="0" w:color="auto"/>
        <w:left w:val="none" w:sz="0" w:space="0" w:color="auto"/>
        <w:bottom w:val="none" w:sz="0" w:space="0" w:color="auto"/>
        <w:right w:val="none" w:sz="0" w:space="0" w:color="auto"/>
      </w:divBdr>
    </w:div>
    <w:div w:id="40714371">
      <w:bodyDiv w:val="1"/>
      <w:marLeft w:val="0"/>
      <w:marRight w:val="0"/>
      <w:marTop w:val="0"/>
      <w:marBottom w:val="0"/>
      <w:divBdr>
        <w:top w:val="none" w:sz="0" w:space="0" w:color="auto"/>
        <w:left w:val="none" w:sz="0" w:space="0" w:color="auto"/>
        <w:bottom w:val="none" w:sz="0" w:space="0" w:color="auto"/>
        <w:right w:val="none" w:sz="0" w:space="0" w:color="auto"/>
      </w:divBdr>
      <w:divsChild>
        <w:div w:id="646054932">
          <w:marLeft w:val="0"/>
          <w:marRight w:val="0"/>
          <w:marTop w:val="0"/>
          <w:marBottom w:val="0"/>
          <w:divBdr>
            <w:top w:val="none" w:sz="0" w:space="0" w:color="auto"/>
            <w:left w:val="none" w:sz="0" w:space="0" w:color="auto"/>
            <w:bottom w:val="none" w:sz="0" w:space="0" w:color="auto"/>
            <w:right w:val="none" w:sz="0" w:space="0" w:color="auto"/>
          </w:divBdr>
          <w:divsChild>
            <w:div w:id="328758292">
              <w:marLeft w:val="0"/>
              <w:marRight w:val="0"/>
              <w:marTop w:val="0"/>
              <w:marBottom w:val="0"/>
              <w:divBdr>
                <w:top w:val="none" w:sz="0" w:space="0" w:color="auto"/>
                <w:left w:val="none" w:sz="0" w:space="0" w:color="auto"/>
                <w:bottom w:val="none" w:sz="0" w:space="0" w:color="auto"/>
                <w:right w:val="none" w:sz="0" w:space="0" w:color="auto"/>
              </w:divBdr>
            </w:div>
            <w:div w:id="874974210">
              <w:marLeft w:val="0"/>
              <w:marRight w:val="0"/>
              <w:marTop w:val="0"/>
              <w:marBottom w:val="0"/>
              <w:divBdr>
                <w:top w:val="none" w:sz="0" w:space="0" w:color="auto"/>
                <w:left w:val="none" w:sz="0" w:space="0" w:color="auto"/>
                <w:bottom w:val="none" w:sz="0" w:space="0" w:color="auto"/>
                <w:right w:val="none" w:sz="0" w:space="0" w:color="auto"/>
              </w:divBdr>
            </w:div>
            <w:div w:id="912279493">
              <w:marLeft w:val="0"/>
              <w:marRight w:val="0"/>
              <w:marTop w:val="0"/>
              <w:marBottom w:val="0"/>
              <w:divBdr>
                <w:top w:val="none" w:sz="0" w:space="0" w:color="auto"/>
                <w:left w:val="none" w:sz="0" w:space="0" w:color="auto"/>
                <w:bottom w:val="none" w:sz="0" w:space="0" w:color="auto"/>
                <w:right w:val="none" w:sz="0" w:space="0" w:color="auto"/>
              </w:divBdr>
            </w:div>
            <w:div w:id="1193225775">
              <w:marLeft w:val="0"/>
              <w:marRight w:val="0"/>
              <w:marTop w:val="0"/>
              <w:marBottom w:val="0"/>
              <w:divBdr>
                <w:top w:val="none" w:sz="0" w:space="0" w:color="auto"/>
                <w:left w:val="none" w:sz="0" w:space="0" w:color="auto"/>
                <w:bottom w:val="none" w:sz="0" w:space="0" w:color="auto"/>
                <w:right w:val="none" w:sz="0" w:space="0" w:color="auto"/>
              </w:divBdr>
            </w:div>
            <w:div w:id="1320883189">
              <w:marLeft w:val="0"/>
              <w:marRight w:val="0"/>
              <w:marTop w:val="0"/>
              <w:marBottom w:val="0"/>
              <w:divBdr>
                <w:top w:val="none" w:sz="0" w:space="0" w:color="auto"/>
                <w:left w:val="none" w:sz="0" w:space="0" w:color="auto"/>
                <w:bottom w:val="none" w:sz="0" w:space="0" w:color="auto"/>
                <w:right w:val="none" w:sz="0" w:space="0" w:color="auto"/>
              </w:divBdr>
            </w:div>
            <w:div w:id="1498032242">
              <w:marLeft w:val="0"/>
              <w:marRight w:val="0"/>
              <w:marTop w:val="0"/>
              <w:marBottom w:val="0"/>
              <w:divBdr>
                <w:top w:val="none" w:sz="0" w:space="0" w:color="auto"/>
                <w:left w:val="none" w:sz="0" w:space="0" w:color="auto"/>
                <w:bottom w:val="none" w:sz="0" w:space="0" w:color="auto"/>
                <w:right w:val="none" w:sz="0" w:space="0" w:color="auto"/>
              </w:divBdr>
            </w:div>
            <w:div w:id="20775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2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7483160">
      <w:bodyDiv w:val="1"/>
      <w:marLeft w:val="0"/>
      <w:marRight w:val="0"/>
      <w:marTop w:val="0"/>
      <w:marBottom w:val="0"/>
      <w:divBdr>
        <w:top w:val="none" w:sz="0" w:space="0" w:color="auto"/>
        <w:left w:val="none" w:sz="0" w:space="0" w:color="auto"/>
        <w:bottom w:val="none" w:sz="0" w:space="0" w:color="auto"/>
        <w:right w:val="none" w:sz="0" w:space="0" w:color="auto"/>
      </w:divBdr>
      <w:divsChild>
        <w:div w:id="439299900">
          <w:marLeft w:val="274"/>
          <w:marRight w:val="0"/>
          <w:marTop w:val="211"/>
          <w:marBottom w:val="0"/>
          <w:divBdr>
            <w:top w:val="none" w:sz="0" w:space="0" w:color="auto"/>
            <w:left w:val="none" w:sz="0" w:space="0" w:color="auto"/>
            <w:bottom w:val="none" w:sz="0" w:space="0" w:color="auto"/>
            <w:right w:val="none" w:sz="0" w:space="0" w:color="auto"/>
          </w:divBdr>
        </w:div>
        <w:div w:id="956373307">
          <w:marLeft w:val="274"/>
          <w:marRight w:val="0"/>
          <w:marTop w:val="211"/>
          <w:marBottom w:val="0"/>
          <w:divBdr>
            <w:top w:val="none" w:sz="0" w:space="0" w:color="auto"/>
            <w:left w:val="none" w:sz="0" w:space="0" w:color="auto"/>
            <w:bottom w:val="none" w:sz="0" w:space="0" w:color="auto"/>
            <w:right w:val="none" w:sz="0" w:space="0" w:color="auto"/>
          </w:divBdr>
        </w:div>
      </w:divsChild>
    </w:div>
    <w:div w:id="61103377">
      <w:bodyDiv w:val="1"/>
      <w:marLeft w:val="0"/>
      <w:marRight w:val="0"/>
      <w:marTop w:val="0"/>
      <w:marBottom w:val="0"/>
      <w:divBdr>
        <w:top w:val="none" w:sz="0" w:space="0" w:color="auto"/>
        <w:left w:val="none" w:sz="0" w:space="0" w:color="auto"/>
        <w:bottom w:val="none" w:sz="0" w:space="0" w:color="auto"/>
        <w:right w:val="none" w:sz="0" w:space="0" w:color="auto"/>
      </w:divBdr>
    </w:div>
    <w:div w:id="63333857">
      <w:bodyDiv w:val="1"/>
      <w:marLeft w:val="0"/>
      <w:marRight w:val="0"/>
      <w:marTop w:val="0"/>
      <w:marBottom w:val="0"/>
      <w:divBdr>
        <w:top w:val="none" w:sz="0" w:space="0" w:color="auto"/>
        <w:left w:val="none" w:sz="0" w:space="0" w:color="auto"/>
        <w:bottom w:val="none" w:sz="0" w:space="0" w:color="auto"/>
        <w:right w:val="none" w:sz="0" w:space="0" w:color="auto"/>
      </w:divBdr>
    </w:div>
    <w:div w:id="65230907">
      <w:bodyDiv w:val="1"/>
      <w:marLeft w:val="0"/>
      <w:marRight w:val="0"/>
      <w:marTop w:val="0"/>
      <w:marBottom w:val="0"/>
      <w:divBdr>
        <w:top w:val="none" w:sz="0" w:space="0" w:color="auto"/>
        <w:left w:val="none" w:sz="0" w:space="0" w:color="auto"/>
        <w:bottom w:val="none" w:sz="0" w:space="0" w:color="auto"/>
        <w:right w:val="none" w:sz="0" w:space="0" w:color="auto"/>
      </w:divBdr>
    </w:div>
    <w:div w:id="75521723">
      <w:bodyDiv w:val="1"/>
      <w:marLeft w:val="0"/>
      <w:marRight w:val="0"/>
      <w:marTop w:val="0"/>
      <w:marBottom w:val="0"/>
      <w:divBdr>
        <w:top w:val="none" w:sz="0" w:space="0" w:color="auto"/>
        <w:left w:val="none" w:sz="0" w:space="0" w:color="auto"/>
        <w:bottom w:val="none" w:sz="0" w:space="0" w:color="auto"/>
        <w:right w:val="none" w:sz="0" w:space="0" w:color="auto"/>
      </w:divBdr>
      <w:divsChild>
        <w:div w:id="1224027531">
          <w:marLeft w:val="274"/>
          <w:marRight w:val="0"/>
          <w:marTop w:val="211"/>
          <w:marBottom w:val="0"/>
          <w:divBdr>
            <w:top w:val="none" w:sz="0" w:space="0" w:color="auto"/>
            <w:left w:val="none" w:sz="0" w:space="0" w:color="auto"/>
            <w:bottom w:val="none" w:sz="0" w:space="0" w:color="auto"/>
            <w:right w:val="none" w:sz="0" w:space="0" w:color="auto"/>
          </w:divBdr>
        </w:div>
        <w:div w:id="1336034028">
          <w:marLeft w:val="274"/>
          <w:marRight w:val="0"/>
          <w:marTop w:val="211"/>
          <w:marBottom w:val="0"/>
          <w:divBdr>
            <w:top w:val="none" w:sz="0" w:space="0" w:color="auto"/>
            <w:left w:val="none" w:sz="0" w:space="0" w:color="auto"/>
            <w:bottom w:val="none" w:sz="0" w:space="0" w:color="auto"/>
            <w:right w:val="none" w:sz="0" w:space="0" w:color="auto"/>
          </w:divBdr>
        </w:div>
      </w:divsChild>
    </w:div>
    <w:div w:id="86195784">
      <w:bodyDiv w:val="1"/>
      <w:marLeft w:val="0"/>
      <w:marRight w:val="0"/>
      <w:marTop w:val="0"/>
      <w:marBottom w:val="0"/>
      <w:divBdr>
        <w:top w:val="none" w:sz="0" w:space="0" w:color="auto"/>
        <w:left w:val="none" w:sz="0" w:space="0" w:color="auto"/>
        <w:bottom w:val="none" w:sz="0" w:space="0" w:color="auto"/>
        <w:right w:val="none" w:sz="0" w:space="0" w:color="auto"/>
      </w:divBdr>
      <w:divsChild>
        <w:div w:id="445389114">
          <w:marLeft w:val="274"/>
          <w:marRight w:val="0"/>
          <w:marTop w:val="230"/>
          <w:marBottom w:val="0"/>
          <w:divBdr>
            <w:top w:val="none" w:sz="0" w:space="0" w:color="auto"/>
            <w:left w:val="none" w:sz="0" w:space="0" w:color="auto"/>
            <w:bottom w:val="none" w:sz="0" w:space="0" w:color="auto"/>
            <w:right w:val="none" w:sz="0" w:space="0" w:color="auto"/>
          </w:divBdr>
        </w:div>
        <w:div w:id="1113474173">
          <w:marLeft w:val="274"/>
          <w:marRight w:val="0"/>
          <w:marTop w:val="230"/>
          <w:marBottom w:val="0"/>
          <w:divBdr>
            <w:top w:val="none" w:sz="0" w:space="0" w:color="auto"/>
            <w:left w:val="none" w:sz="0" w:space="0" w:color="auto"/>
            <w:bottom w:val="none" w:sz="0" w:space="0" w:color="auto"/>
            <w:right w:val="none" w:sz="0" w:space="0" w:color="auto"/>
          </w:divBdr>
        </w:div>
        <w:div w:id="1887403064">
          <w:marLeft w:val="274"/>
          <w:marRight w:val="0"/>
          <w:marTop w:val="230"/>
          <w:marBottom w:val="0"/>
          <w:divBdr>
            <w:top w:val="none" w:sz="0" w:space="0" w:color="auto"/>
            <w:left w:val="none" w:sz="0" w:space="0" w:color="auto"/>
            <w:bottom w:val="none" w:sz="0" w:space="0" w:color="auto"/>
            <w:right w:val="none" w:sz="0" w:space="0" w:color="auto"/>
          </w:divBdr>
        </w:div>
      </w:divsChild>
    </w:div>
    <w:div w:id="111822226">
      <w:bodyDiv w:val="1"/>
      <w:marLeft w:val="0"/>
      <w:marRight w:val="0"/>
      <w:marTop w:val="0"/>
      <w:marBottom w:val="0"/>
      <w:divBdr>
        <w:top w:val="none" w:sz="0" w:space="0" w:color="auto"/>
        <w:left w:val="none" w:sz="0" w:space="0" w:color="auto"/>
        <w:bottom w:val="none" w:sz="0" w:space="0" w:color="auto"/>
        <w:right w:val="none" w:sz="0" w:space="0" w:color="auto"/>
      </w:divBdr>
    </w:div>
    <w:div w:id="112361224">
      <w:bodyDiv w:val="1"/>
      <w:marLeft w:val="0"/>
      <w:marRight w:val="0"/>
      <w:marTop w:val="0"/>
      <w:marBottom w:val="0"/>
      <w:divBdr>
        <w:top w:val="none" w:sz="0" w:space="0" w:color="auto"/>
        <w:left w:val="none" w:sz="0" w:space="0" w:color="auto"/>
        <w:bottom w:val="none" w:sz="0" w:space="0" w:color="auto"/>
        <w:right w:val="none" w:sz="0" w:space="0" w:color="auto"/>
      </w:divBdr>
    </w:div>
    <w:div w:id="116488234">
      <w:bodyDiv w:val="1"/>
      <w:marLeft w:val="0"/>
      <w:marRight w:val="0"/>
      <w:marTop w:val="0"/>
      <w:marBottom w:val="0"/>
      <w:divBdr>
        <w:top w:val="none" w:sz="0" w:space="0" w:color="auto"/>
        <w:left w:val="none" w:sz="0" w:space="0" w:color="auto"/>
        <w:bottom w:val="none" w:sz="0" w:space="0" w:color="auto"/>
        <w:right w:val="none" w:sz="0" w:space="0" w:color="auto"/>
      </w:divBdr>
      <w:divsChild>
        <w:div w:id="390662962">
          <w:marLeft w:val="0"/>
          <w:marRight w:val="0"/>
          <w:marTop w:val="0"/>
          <w:marBottom w:val="0"/>
          <w:divBdr>
            <w:top w:val="none" w:sz="0" w:space="0" w:color="auto"/>
            <w:left w:val="none" w:sz="0" w:space="0" w:color="auto"/>
            <w:bottom w:val="none" w:sz="0" w:space="0" w:color="auto"/>
            <w:right w:val="none" w:sz="0" w:space="0" w:color="auto"/>
          </w:divBdr>
          <w:divsChild>
            <w:div w:id="805977296">
              <w:marLeft w:val="0"/>
              <w:marRight w:val="0"/>
              <w:marTop w:val="0"/>
              <w:marBottom w:val="0"/>
              <w:divBdr>
                <w:top w:val="none" w:sz="0" w:space="0" w:color="auto"/>
                <w:left w:val="none" w:sz="0" w:space="0" w:color="auto"/>
                <w:bottom w:val="none" w:sz="0" w:space="0" w:color="auto"/>
                <w:right w:val="none" w:sz="0" w:space="0" w:color="auto"/>
              </w:divBdr>
              <w:divsChild>
                <w:div w:id="226261802">
                  <w:marLeft w:val="0"/>
                  <w:marRight w:val="0"/>
                  <w:marTop w:val="0"/>
                  <w:marBottom w:val="0"/>
                  <w:divBdr>
                    <w:top w:val="none" w:sz="0" w:space="0" w:color="auto"/>
                    <w:left w:val="none" w:sz="0" w:space="0" w:color="auto"/>
                    <w:bottom w:val="none" w:sz="0" w:space="0" w:color="auto"/>
                    <w:right w:val="none" w:sz="0" w:space="0" w:color="auto"/>
                  </w:divBdr>
                  <w:divsChild>
                    <w:div w:id="634527476">
                      <w:blockQuote w:val="1"/>
                      <w:marLeft w:val="720"/>
                      <w:marRight w:val="720"/>
                      <w:marTop w:val="100"/>
                      <w:marBottom w:val="301"/>
                      <w:divBdr>
                        <w:top w:val="none" w:sz="0" w:space="0" w:color="auto"/>
                        <w:left w:val="single" w:sz="36" w:space="13" w:color="EEEEEE"/>
                        <w:bottom w:val="none" w:sz="0" w:space="0" w:color="auto"/>
                        <w:right w:val="none" w:sz="0" w:space="0" w:color="auto"/>
                      </w:divBdr>
                    </w:div>
                    <w:div w:id="2030713848">
                      <w:blockQuote w:val="1"/>
                      <w:marLeft w:val="720"/>
                      <w:marRight w:val="720"/>
                      <w:marTop w:val="100"/>
                      <w:marBottom w:val="301"/>
                      <w:divBdr>
                        <w:top w:val="none" w:sz="0" w:space="0" w:color="auto"/>
                        <w:left w:val="single" w:sz="36" w:space="13" w:color="EEEEEE"/>
                        <w:bottom w:val="none" w:sz="0" w:space="0" w:color="auto"/>
                        <w:right w:val="none" w:sz="0" w:space="0" w:color="auto"/>
                      </w:divBdr>
                    </w:div>
                  </w:divsChild>
                </w:div>
              </w:divsChild>
            </w:div>
          </w:divsChild>
        </w:div>
      </w:divsChild>
    </w:div>
    <w:div w:id="117574826">
      <w:bodyDiv w:val="1"/>
      <w:marLeft w:val="0"/>
      <w:marRight w:val="0"/>
      <w:marTop w:val="0"/>
      <w:marBottom w:val="0"/>
      <w:divBdr>
        <w:top w:val="none" w:sz="0" w:space="0" w:color="auto"/>
        <w:left w:val="none" w:sz="0" w:space="0" w:color="auto"/>
        <w:bottom w:val="none" w:sz="0" w:space="0" w:color="auto"/>
        <w:right w:val="none" w:sz="0" w:space="0" w:color="auto"/>
      </w:divBdr>
    </w:div>
    <w:div w:id="141653515">
      <w:bodyDiv w:val="1"/>
      <w:marLeft w:val="0"/>
      <w:marRight w:val="0"/>
      <w:marTop w:val="0"/>
      <w:marBottom w:val="0"/>
      <w:divBdr>
        <w:top w:val="none" w:sz="0" w:space="0" w:color="auto"/>
        <w:left w:val="none" w:sz="0" w:space="0" w:color="auto"/>
        <w:bottom w:val="none" w:sz="0" w:space="0" w:color="auto"/>
        <w:right w:val="none" w:sz="0" w:space="0" w:color="auto"/>
      </w:divBdr>
    </w:div>
    <w:div w:id="157578977">
      <w:bodyDiv w:val="1"/>
      <w:marLeft w:val="0"/>
      <w:marRight w:val="0"/>
      <w:marTop w:val="0"/>
      <w:marBottom w:val="0"/>
      <w:divBdr>
        <w:top w:val="none" w:sz="0" w:space="0" w:color="auto"/>
        <w:left w:val="none" w:sz="0" w:space="0" w:color="auto"/>
        <w:bottom w:val="none" w:sz="0" w:space="0" w:color="auto"/>
        <w:right w:val="none" w:sz="0" w:space="0" w:color="auto"/>
      </w:divBdr>
      <w:divsChild>
        <w:div w:id="45764110">
          <w:marLeft w:val="0"/>
          <w:marRight w:val="0"/>
          <w:marTop w:val="0"/>
          <w:marBottom w:val="0"/>
          <w:divBdr>
            <w:top w:val="none" w:sz="0" w:space="0" w:color="auto"/>
            <w:left w:val="none" w:sz="0" w:space="0" w:color="auto"/>
            <w:bottom w:val="none" w:sz="0" w:space="0" w:color="auto"/>
            <w:right w:val="none" w:sz="0" w:space="0" w:color="auto"/>
          </w:divBdr>
        </w:div>
      </w:divsChild>
    </w:div>
    <w:div w:id="160699702">
      <w:bodyDiv w:val="1"/>
      <w:marLeft w:val="0"/>
      <w:marRight w:val="0"/>
      <w:marTop w:val="0"/>
      <w:marBottom w:val="0"/>
      <w:divBdr>
        <w:top w:val="none" w:sz="0" w:space="0" w:color="auto"/>
        <w:left w:val="none" w:sz="0" w:space="0" w:color="auto"/>
        <w:bottom w:val="none" w:sz="0" w:space="0" w:color="auto"/>
        <w:right w:val="none" w:sz="0" w:space="0" w:color="auto"/>
      </w:divBdr>
      <w:divsChild>
        <w:div w:id="460612338">
          <w:marLeft w:val="0"/>
          <w:marRight w:val="0"/>
          <w:marTop w:val="0"/>
          <w:marBottom w:val="0"/>
          <w:divBdr>
            <w:top w:val="none" w:sz="0" w:space="0" w:color="auto"/>
            <w:left w:val="none" w:sz="0" w:space="0" w:color="auto"/>
            <w:bottom w:val="none" w:sz="0" w:space="0" w:color="auto"/>
            <w:right w:val="none" w:sz="0" w:space="0" w:color="auto"/>
          </w:divBdr>
          <w:divsChild>
            <w:div w:id="124589889">
              <w:marLeft w:val="0"/>
              <w:marRight w:val="0"/>
              <w:marTop w:val="0"/>
              <w:marBottom w:val="0"/>
              <w:divBdr>
                <w:top w:val="none" w:sz="0" w:space="0" w:color="auto"/>
                <w:left w:val="none" w:sz="0" w:space="0" w:color="auto"/>
                <w:bottom w:val="none" w:sz="0" w:space="0" w:color="auto"/>
                <w:right w:val="none" w:sz="0" w:space="0" w:color="auto"/>
              </w:divBdr>
            </w:div>
            <w:div w:id="520776211">
              <w:marLeft w:val="0"/>
              <w:marRight w:val="0"/>
              <w:marTop w:val="0"/>
              <w:marBottom w:val="0"/>
              <w:divBdr>
                <w:top w:val="none" w:sz="0" w:space="0" w:color="auto"/>
                <w:left w:val="none" w:sz="0" w:space="0" w:color="auto"/>
                <w:bottom w:val="none" w:sz="0" w:space="0" w:color="auto"/>
                <w:right w:val="none" w:sz="0" w:space="0" w:color="auto"/>
              </w:divBdr>
            </w:div>
            <w:div w:id="8358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595">
      <w:bodyDiv w:val="1"/>
      <w:marLeft w:val="0"/>
      <w:marRight w:val="0"/>
      <w:marTop w:val="0"/>
      <w:marBottom w:val="0"/>
      <w:divBdr>
        <w:top w:val="none" w:sz="0" w:space="0" w:color="auto"/>
        <w:left w:val="none" w:sz="0" w:space="0" w:color="auto"/>
        <w:bottom w:val="none" w:sz="0" w:space="0" w:color="auto"/>
        <w:right w:val="none" w:sz="0" w:space="0" w:color="auto"/>
      </w:divBdr>
    </w:div>
    <w:div w:id="235625336">
      <w:bodyDiv w:val="1"/>
      <w:marLeft w:val="0"/>
      <w:marRight w:val="0"/>
      <w:marTop w:val="0"/>
      <w:marBottom w:val="0"/>
      <w:divBdr>
        <w:top w:val="none" w:sz="0" w:space="0" w:color="auto"/>
        <w:left w:val="none" w:sz="0" w:space="0" w:color="auto"/>
        <w:bottom w:val="none" w:sz="0" w:space="0" w:color="auto"/>
        <w:right w:val="none" w:sz="0" w:space="0" w:color="auto"/>
      </w:divBdr>
    </w:div>
    <w:div w:id="237135368">
      <w:bodyDiv w:val="1"/>
      <w:marLeft w:val="0"/>
      <w:marRight w:val="0"/>
      <w:marTop w:val="0"/>
      <w:marBottom w:val="0"/>
      <w:divBdr>
        <w:top w:val="none" w:sz="0" w:space="0" w:color="auto"/>
        <w:left w:val="none" w:sz="0" w:space="0" w:color="auto"/>
        <w:bottom w:val="none" w:sz="0" w:space="0" w:color="auto"/>
        <w:right w:val="none" w:sz="0" w:space="0" w:color="auto"/>
      </w:divBdr>
    </w:div>
    <w:div w:id="244457752">
      <w:bodyDiv w:val="1"/>
      <w:marLeft w:val="0"/>
      <w:marRight w:val="0"/>
      <w:marTop w:val="0"/>
      <w:marBottom w:val="0"/>
      <w:divBdr>
        <w:top w:val="none" w:sz="0" w:space="0" w:color="auto"/>
        <w:left w:val="none" w:sz="0" w:space="0" w:color="auto"/>
        <w:bottom w:val="none" w:sz="0" w:space="0" w:color="auto"/>
        <w:right w:val="none" w:sz="0" w:space="0" w:color="auto"/>
      </w:divBdr>
      <w:divsChild>
        <w:div w:id="888079667">
          <w:marLeft w:val="0"/>
          <w:marRight w:val="0"/>
          <w:marTop w:val="0"/>
          <w:marBottom w:val="0"/>
          <w:divBdr>
            <w:top w:val="none" w:sz="0" w:space="0" w:color="auto"/>
            <w:left w:val="none" w:sz="0" w:space="0" w:color="auto"/>
            <w:bottom w:val="none" w:sz="0" w:space="0" w:color="auto"/>
            <w:right w:val="none" w:sz="0" w:space="0" w:color="auto"/>
          </w:divBdr>
          <w:divsChild>
            <w:div w:id="75171392">
              <w:marLeft w:val="0"/>
              <w:marRight w:val="0"/>
              <w:marTop w:val="0"/>
              <w:marBottom w:val="0"/>
              <w:divBdr>
                <w:top w:val="none" w:sz="0" w:space="0" w:color="auto"/>
                <w:left w:val="none" w:sz="0" w:space="0" w:color="auto"/>
                <w:bottom w:val="none" w:sz="0" w:space="0" w:color="auto"/>
                <w:right w:val="none" w:sz="0" w:space="0" w:color="auto"/>
              </w:divBdr>
            </w:div>
            <w:div w:id="1192524667">
              <w:marLeft w:val="0"/>
              <w:marRight w:val="0"/>
              <w:marTop w:val="0"/>
              <w:marBottom w:val="0"/>
              <w:divBdr>
                <w:top w:val="none" w:sz="0" w:space="0" w:color="auto"/>
                <w:left w:val="none" w:sz="0" w:space="0" w:color="auto"/>
                <w:bottom w:val="none" w:sz="0" w:space="0" w:color="auto"/>
                <w:right w:val="none" w:sz="0" w:space="0" w:color="auto"/>
              </w:divBdr>
            </w:div>
            <w:div w:id="1268730180">
              <w:marLeft w:val="0"/>
              <w:marRight w:val="0"/>
              <w:marTop w:val="0"/>
              <w:marBottom w:val="0"/>
              <w:divBdr>
                <w:top w:val="none" w:sz="0" w:space="0" w:color="auto"/>
                <w:left w:val="none" w:sz="0" w:space="0" w:color="auto"/>
                <w:bottom w:val="none" w:sz="0" w:space="0" w:color="auto"/>
                <w:right w:val="none" w:sz="0" w:space="0" w:color="auto"/>
              </w:divBdr>
            </w:div>
            <w:div w:id="1396855873">
              <w:marLeft w:val="0"/>
              <w:marRight w:val="0"/>
              <w:marTop w:val="0"/>
              <w:marBottom w:val="0"/>
              <w:divBdr>
                <w:top w:val="none" w:sz="0" w:space="0" w:color="auto"/>
                <w:left w:val="none" w:sz="0" w:space="0" w:color="auto"/>
                <w:bottom w:val="none" w:sz="0" w:space="0" w:color="auto"/>
                <w:right w:val="none" w:sz="0" w:space="0" w:color="auto"/>
              </w:divBdr>
            </w:div>
            <w:div w:id="1422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6012">
      <w:bodyDiv w:val="1"/>
      <w:marLeft w:val="0"/>
      <w:marRight w:val="0"/>
      <w:marTop w:val="0"/>
      <w:marBottom w:val="0"/>
      <w:divBdr>
        <w:top w:val="none" w:sz="0" w:space="0" w:color="auto"/>
        <w:left w:val="none" w:sz="0" w:space="0" w:color="auto"/>
        <w:bottom w:val="none" w:sz="0" w:space="0" w:color="auto"/>
        <w:right w:val="none" w:sz="0" w:space="0" w:color="auto"/>
      </w:divBdr>
    </w:div>
    <w:div w:id="260333160">
      <w:bodyDiv w:val="1"/>
      <w:marLeft w:val="0"/>
      <w:marRight w:val="0"/>
      <w:marTop w:val="0"/>
      <w:marBottom w:val="0"/>
      <w:divBdr>
        <w:top w:val="none" w:sz="0" w:space="0" w:color="auto"/>
        <w:left w:val="none" w:sz="0" w:space="0" w:color="auto"/>
        <w:bottom w:val="none" w:sz="0" w:space="0" w:color="auto"/>
        <w:right w:val="none" w:sz="0" w:space="0" w:color="auto"/>
      </w:divBdr>
    </w:div>
    <w:div w:id="304506489">
      <w:bodyDiv w:val="1"/>
      <w:marLeft w:val="0"/>
      <w:marRight w:val="0"/>
      <w:marTop w:val="0"/>
      <w:marBottom w:val="0"/>
      <w:divBdr>
        <w:top w:val="none" w:sz="0" w:space="0" w:color="auto"/>
        <w:left w:val="none" w:sz="0" w:space="0" w:color="auto"/>
        <w:bottom w:val="none" w:sz="0" w:space="0" w:color="auto"/>
        <w:right w:val="none" w:sz="0" w:space="0" w:color="auto"/>
      </w:divBdr>
    </w:div>
    <w:div w:id="318965181">
      <w:bodyDiv w:val="1"/>
      <w:marLeft w:val="0"/>
      <w:marRight w:val="0"/>
      <w:marTop w:val="0"/>
      <w:marBottom w:val="0"/>
      <w:divBdr>
        <w:top w:val="none" w:sz="0" w:space="0" w:color="auto"/>
        <w:left w:val="none" w:sz="0" w:space="0" w:color="auto"/>
        <w:bottom w:val="none" w:sz="0" w:space="0" w:color="auto"/>
        <w:right w:val="none" w:sz="0" w:space="0" w:color="auto"/>
      </w:divBdr>
    </w:div>
    <w:div w:id="328603348">
      <w:bodyDiv w:val="1"/>
      <w:marLeft w:val="0"/>
      <w:marRight w:val="0"/>
      <w:marTop w:val="0"/>
      <w:marBottom w:val="0"/>
      <w:divBdr>
        <w:top w:val="none" w:sz="0" w:space="0" w:color="auto"/>
        <w:left w:val="none" w:sz="0" w:space="0" w:color="auto"/>
        <w:bottom w:val="none" w:sz="0" w:space="0" w:color="auto"/>
        <w:right w:val="none" w:sz="0" w:space="0" w:color="auto"/>
      </w:divBdr>
      <w:divsChild>
        <w:div w:id="344135946">
          <w:marLeft w:val="0"/>
          <w:marRight w:val="0"/>
          <w:marTop w:val="0"/>
          <w:marBottom w:val="0"/>
          <w:divBdr>
            <w:top w:val="none" w:sz="0" w:space="0" w:color="auto"/>
            <w:left w:val="none" w:sz="0" w:space="0" w:color="auto"/>
            <w:bottom w:val="none" w:sz="0" w:space="0" w:color="auto"/>
            <w:right w:val="none" w:sz="0" w:space="0" w:color="auto"/>
          </w:divBdr>
          <w:divsChild>
            <w:div w:id="735130942">
              <w:marLeft w:val="0"/>
              <w:marRight w:val="0"/>
              <w:marTop w:val="0"/>
              <w:marBottom w:val="0"/>
              <w:divBdr>
                <w:top w:val="none" w:sz="0" w:space="0" w:color="auto"/>
                <w:left w:val="none" w:sz="0" w:space="0" w:color="auto"/>
                <w:bottom w:val="none" w:sz="0" w:space="0" w:color="auto"/>
                <w:right w:val="none" w:sz="0" w:space="0" w:color="auto"/>
              </w:divBdr>
              <w:divsChild>
                <w:div w:id="659120152">
                  <w:marLeft w:val="0"/>
                  <w:marRight w:val="0"/>
                  <w:marTop w:val="0"/>
                  <w:marBottom w:val="0"/>
                  <w:divBdr>
                    <w:top w:val="none" w:sz="0" w:space="0" w:color="auto"/>
                    <w:left w:val="none" w:sz="0" w:space="0" w:color="auto"/>
                    <w:bottom w:val="none" w:sz="0" w:space="0" w:color="auto"/>
                    <w:right w:val="none" w:sz="0" w:space="0" w:color="auto"/>
                  </w:divBdr>
                </w:div>
                <w:div w:id="667252684">
                  <w:marLeft w:val="0"/>
                  <w:marRight w:val="0"/>
                  <w:marTop w:val="0"/>
                  <w:marBottom w:val="0"/>
                  <w:divBdr>
                    <w:top w:val="none" w:sz="0" w:space="0" w:color="auto"/>
                    <w:left w:val="none" w:sz="0" w:space="0" w:color="auto"/>
                    <w:bottom w:val="none" w:sz="0" w:space="0" w:color="auto"/>
                    <w:right w:val="none" w:sz="0" w:space="0" w:color="auto"/>
                  </w:divBdr>
                </w:div>
                <w:div w:id="798036457">
                  <w:marLeft w:val="0"/>
                  <w:marRight w:val="0"/>
                  <w:marTop w:val="0"/>
                  <w:marBottom w:val="0"/>
                  <w:divBdr>
                    <w:top w:val="none" w:sz="0" w:space="0" w:color="auto"/>
                    <w:left w:val="none" w:sz="0" w:space="0" w:color="auto"/>
                    <w:bottom w:val="none" w:sz="0" w:space="0" w:color="auto"/>
                    <w:right w:val="none" w:sz="0" w:space="0" w:color="auto"/>
                  </w:divBdr>
                </w:div>
                <w:div w:id="814375452">
                  <w:marLeft w:val="0"/>
                  <w:marRight w:val="0"/>
                  <w:marTop w:val="0"/>
                  <w:marBottom w:val="0"/>
                  <w:divBdr>
                    <w:top w:val="none" w:sz="0" w:space="0" w:color="auto"/>
                    <w:left w:val="none" w:sz="0" w:space="0" w:color="auto"/>
                    <w:bottom w:val="none" w:sz="0" w:space="0" w:color="auto"/>
                    <w:right w:val="none" w:sz="0" w:space="0" w:color="auto"/>
                  </w:divBdr>
                </w:div>
                <w:div w:id="1981108524">
                  <w:marLeft w:val="0"/>
                  <w:marRight w:val="0"/>
                  <w:marTop w:val="0"/>
                  <w:marBottom w:val="0"/>
                  <w:divBdr>
                    <w:top w:val="none" w:sz="0" w:space="0" w:color="auto"/>
                    <w:left w:val="none" w:sz="0" w:space="0" w:color="auto"/>
                    <w:bottom w:val="none" w:sz="0" w:space="0" w:color="auto"/>
                    <w:right w:val="none" w:sz="0" w:space="0" w:color="auto"/>
                  </w:divBdr>
                </w:div>
                <w:div w:id="20184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8236">
      <w:bodyDiv w:val="1"/>
      <w:marLeft w:val="0"/>
      <w:marRight w:val="0"/>
      <w:marTop w:val="0"/>
      <w:marBottom w:val="0"/>
      <w:divBdr>
        <w:top w:val="none" w:sz="0" w:space="0" w:color="auto"/>
        <w:left w:val="none" w:sz="0" w:space="0" w:color="auto"/>
        <w:bottom w:val="none" w:sz="0" w:space="0" w:color="auto"/>
        <w:right w:val="none" w:sz="0" w:space="0" w:color="auto"/>
      </w:divBdr>
    </w:div>
    <w:div w:id="362750032">
      <w:bodyDiv w:val="1"/>
      <w:marLeft w:val="0"/>
      <w:marRight w:val="0"/>
      <w:marTop w:val="0"/>
      <w:marBottom w:val="0"/>
      <w:divBdr>
        <w:top w:val="none" w:sz="0" w:space="0" w:color="auto"/>
        <w:left w:val="none" w:sz="0" w:space="0" w:color="auto"/>
        <w:bottom w:val="none" w:sz="0" w:space="0" w:color="auto"/>
        <w:right w:val="none" w:sz="0" w:space="0" w:color="auto"/>
      </w:divBdr>
    </w:div>
    <w:div w:id="376048274">
      <w:bodyDiv w:val="1"/>
      <w:marLeft w:val="0"/>
      <w:marRight w:val="0"/>
      <w:marTop w:val="0"/>
      <w:marBottom w:val="0"/>
      <w:divBdr>
        <w:top w:val="none" w:sz="0" w:space="0" w:color="auto"/>
        <w:left w:val="none" w:sz="0" w:space="0" w:color="auto"/>
        <w:bottom w:val="none" w:sz="0" w:space="0" w:color="auto"/>
        <w:right w:val="none" w:sz="0" w:space="0" w:color="auto"/>
      </w:divBdr>
    </w:div>
    <w:div w:id="409036856">
      <w:bodyDiv w:val="1"/>
      <w:marLeft w:val="0"/>
      <w:marRight w:val="0"/>
      <w:marTop w:val="0"/>
      <w:marBottom w:val="0"/>
      <w:divBdr>
        <w:top w:val="none" w:sz="0" w:space="0" w:color="auto"/>
        <w:left w:val="none" w:sz="0" w:space="0" w:color="auto"/>
        <w:bottom w:val="none" w:sz="0" w:space="0" w:color="auto"/>
        <w:right w:val="none" w:sz="0" w:space="0" w:color="auto"/>
      </w:divBdr>
    </w:div>
    <w:div w:id="410733282">
      <w:bodyDiv w:val="1"/>
      <w:marLeft w:val="0"/>
      <w:marRight w:val="0"/>
      <w:marTop w:val="0"/>
      <w:marBottom w:val="0"/>
      <w:divBdr>
        <w:top w:val="none" w:sz="0" w:space="0" w:color="auto"/>
        <w:left w:val="none" w:sz="0" w:space="0" w:color="auto"/>
        <w:bottom w:val="none" w:sz="0" w:space="0" w:color="auto"/>
        <w:right w:val="none" w:sz="0" w:space="0" w:color="auto"/>
      </w:divBdr>
      <w:divsChild>
        <w:div w:id="433016111">
          <w:marLeft w:val="274"/>
          <w:marRight w:val="0"/>
          <w:marTop w:val="230"/>
          <w:marBottom w:val="0"/>
          <w:divBdr>
            <w:top w:val="none" w:sz="0" w:space="0" w:color="auto"/>
            <w:left w:val="none" w:sz="0" w:space="0" w:color="auto"/>
            <w:bottom w:val="none" w:sz="0" w:space="0" w:color="auto"/>
            <w:right w:val="none" w:sz="0" w:space="0" w:color="auto"/>
          </w:divBdr>
        </w:div>
      </w:divsChild>
    </w:div>
    <w:div w:id="410858134">
      <w:bodyDiv w:val="1"/>
      <w:marLeft w:val="0"/>
      <w:marRight w:val="0"/>
      <w:marTop w:val="0"/>
      <w:marBottom w:val="0"/>
      <w:divBdr>
        <w:top w:val="none" w:sz="0" w:space="0" w:color="auto"/>
        <w:left w:val="none" w:sz="0" w:space="0" w:color="auto"/>
        <w:bottom w:val="none" w:sz="0" w:space="0" w:color="auto"/>
        <w:right w:val="none" w:sz="0" w:space="0" w:color="auto"/>
      </w:divBdr>
    </w:div>
    <w:div w:id="411513612">
      <w:bodyDiv w:val="1"/>
      <w:marLeft w:val="0"/>
      <w:marRight w:val="0"/>
      <w:marTop w:val="0"/>
      <w:marBottom w:val="0"/>
      <w:divBdr>
        <w:top w:val="none" w:sz="0" w:space="0" w:color="auto"/>
        <w:left w:val="none" w:sz="0" w:space="0" w:color="auto"/>
        <w:bottom w:val="none" w:sz="0" w:space="0" w:color="auto"/>
        <w:right w:val="none" w:sz="0" w:space="0" w:color="auto"/>
      </w:divBdr>
    </w:div>
    <w:div w:id="449514369">
      <w:bodyDiv w:val="1"/>
      <w:marLeft w:val="0"/>
      <w:marRight w:val="0"/>
      <w:marTop w:val="0"/>
      <w:marBottom w:val="0"/>
      <w:divBdr>
        <w:top w:val="none" w:sz="0" w:space="0" w:color="auto"/>
        <w:left w:val="none" w:sz="0" w:space="0" w:color="auto"/>
        <w:bottom w:val="none" w:sz="0" w:space="0" w:color="auto"/>
        <w:right w:val="none" w:sz="0" w:space="0" w:color="auto"/>
      </w:divBdr>
    </w:div>
    <w:div w:id="468519514">
      <w:bodyDiv w:val="1"/>
      <w:marLeft w:val="0"/>
      <w:marRight w:val="0"/>
      <w:marTop w:val="0"/>
      <w:marBottom w:val="0"/>
      <w:divBdr>
        <w:top w:val="none" w:sz="0" w:space="0" w:color="auto"/>
        <w:left w:val="none" w:sz="0" w:space="0" w:color="auto"/>
        <w:bottom w:val="none" w:sz="0" w:space="0" w:color="auto"/>
        <w:right w:val="none" w:sz="0" w:space="0" w:color="auto"/>
      </w:divBdr>
    </w:div>
    <w:div w:id="472139061">
      <w:bodyDiv w:val="1"/>
      <w:marLeft w:val="0"/>
      <w:marRight w:val="0"/>
      <w:marTop w:val="0"/>
      <w:marBottom w:val="0"/>
      <w:divBdr>
        <w:top w:val="none" w:sz="0" w:space="0" w:color="auto"/>
        <w:left w:val="none" w:sz="0" w:space="0" w:color="auto"/>
        <w:bottom w:val="none" w:sz="0" w:space="0" w:color="auto"/>
        <w:right w:val="none" w:sz="0" w:space="0" w:color="auto"/>
      </w:divBdr>
    </w:div>
    <w:div w:id="472143272">
      <w:bodyDiv w:val="1"/>
      <w:marLeft w:val="0"/>
      <w:marRight w:val="0"/>
      <w:marTop w:val="0"/>
      <w:marBottom w:val="0"/>
      <w:divBdr>
        <w:top w:val="none" w:sz="0" w:space="0" w:color="auto"/>
        <w:left w:val="none" w:sz="0" w:space="0" w:color="auto"/>
        <w:bottom w:val="none" w:sz="0" w:space="0" w:color="auto"/>
        <w:right w:val="none" w:sz="0" w:space="0" w:color="auto"/>
      </w:divBdr>
    </w:div>
    <w:div w:id="483787263">
      <w:bodyDiv w:val="1"/>
      <w:marLeft w:val="0"/>
      <w:marRight w:val="0"/>
      <w:marTop w:val="0"/>
      <w:marBottom w:val="0"/>
      <w:divBdr>
        <w:top w:val="none" w:sz="0" w:space="0" w:color="auto"/>
        <w:left w:val="none" w:sz="0" w:space="0" w:color="auto"/>
        <w:bottom w:val="none" w:sz="0" w:space="0" w:color="auto"/>
        <w:right w:val="none" w:sz="0" w:space="0" w:color="auto"/>
      </w:divBdr>
    </w:div>
    <w:div w:id="490409510">
      <w:bodyDiv w:val="1"/>
      <w:marLeft w:val="0"/>
      <w:marRight w:val="0"/>
      <w:marTop w:val="0"/>
      <w:marBottom w:val="0"/>
      <w:divBdr>
        <w:top w:val="none" w:sz="0" w:space="0" w:color="auto"/>
        <w:left w:val="none" w:sz="0" w:space="0" w:color="auto"/>
        <w:bottom w:val="none" w:sz="0" w:space="0" w:color="auto"/>
        <w:right w:val="none" w:sz="0" w:space="0" w:color="auto"/>
      </w:divBdr>
      <w:divsChild>
        <w:div w:id="84308694">
          <w:marLeft w:val="547"/>
          <w:marRight w:val="0"/>
          <w:marTop w:val="0"/>
          <w:marBottom w:val="0"/>
          <w:divBdr>
            <w:top w:val="none" w:sz="0" w:space="0" w:color="auto"/>
            <w:left w:val="none" w:sz="0" w:space="0" w:color="auto"/>
            <w:bottom w:val="none" w:sz="0" w:space="0" w:color="auto"/>
            <w:right w:val="none" w:sz="0" w:space="0" w:color="auto"/>
          </w:divBdr>
        </w:div>
        <w:div w:id="496042552">
          <w:marLeft w:val="547"/>
          <w:marRight w:val="0"/>
          <w:marTop w:val="0"/>
          <w:marBottom w:val="0"/>
          <w:divBdr>
            <w:top w:val="none" w:sz="0" w:space="0" w:color="auto"/>
            <w:left w:val="none" w:sz="0" w:space="0" w:color="auto"/>
            <w:bottom w:val="none" w:sz="0" w:space="0" w:color="auto"/>
            <w:right w:val="none" w:sz="0" w:space="0" w:color="auto"/>
          </w:divBdr>
        </w:div>
        <w:div w:id="712576842">
          <w:marLeft w:val="547"/>
          <w:marRight w:val="0"/>
          <w:marTop w:val="0"/>
          <w:marBottom w:val="0"/>
          <w:divBdr>
            <w:top w:val="none" w:sz="0" w:space="0" w:color="auto"/>
            <w:left w:val="none" w:sz="0" w:space="0" w:color="auto"/>
            <w:bottom w:val="none" w:sz="0" w:space="0" w:color="auto"/>
            <w:right w:val="none" w:sz="0" w:space="0" w:color="auto"/>
          </w:divBdr>
        </w:div>
        <w:div w:id="985554291">
          <w:marLeft w:val="547"/>
          <w:marRight w:val="0"/>
          <w:marTop w:val="0"/>
          <w:marBottom w:val="0"/>
          <w:divBdr>
            <w:top w:val="none" w:sz="0" w:space="0" w:color="auto"/>
            <w:left w:val="none" w:sz="0" w:space="0" w:color="auto"/>
            <w:bottom w:val="none" w:sz="0" w:space="0" w:color="auto"/>
            <w:right w:val="none" w:sz="0" w:space="0" w:color="auto"/>
          </w:divBdr>
        </w:div>
      </w:divsChild>
    </w:div>
    <w:div w:id="492531745">
      <w:bodyDiv w:val="1"/>
      <w:marLeft w:val="0"/>
      <w:marRight w:val="0"/>
      <w:marTop w:val="0"/>
      <w:marBottom w:val="0"/>
      <w:divBdr>
        <w:top w:val="none" w:sz="0" w:space="0" w:color="auto"/>
        <w:left w:val="none" w:sz="0" w:space="0" w:color="auto"/>
        <w:bottom w:val="none" w:sz="0" w:space="0" w:color="auto"/>
        <w:right w:val="none" w:sz="0" w:space="0" w:color="auto"/>
      </w:divBdr>
    </w:div>
    <w:div w:id="512188236">
      <w:bodyDiv w:val="1"/>
      <w:marLeft w:val="0"/>
      <w:marRight w:val="0"/>
      <w:marTop w:val="0"/>
      <w:marBottom w:val="0"/>
      <w:divBdr>
        <w:top w:val="none" w:sz="0" w:space="0" w:color="auto"/>
        <w:left w:val="none" w:sz="0" w:space="0" w:color="auto"/>
        <w:bottom w:val="none" w:sz="0" w:space="0" w:color="auto"/>
        <w:right w:val="none" w:sz="0" w:space="0" w:color="auto"/>
      </w:divBdr>
      <w:divsChild>
        <w:div w:id="1131022744">
          <w:marLeft w:val="0"/>
          <w:marRight w:val="0"/>
          <w:marTop w:val="0"/>
          <w:marBottom w:val="0"/>
          <w:divBdr>
            <w:top w:val="none" w:sz="0" w:space="0" w:color="auto"/>
            <w:left w:val="none" w:sz="0" w:space="0" w:color="auto"/>
            <w:bottom w:val="none" w:sz="0" w:space="0" w:color="auto"/>
            <w:right w:val="none" w:sz="0" w:space="0" w:color="auto"/>
          </w:divBdr>
          <w:divsChild>
            <w:div w:id="201750931">
              <w:marLeft w:val="0"/>
              <w:marRight w:val="0"/>
              <w:marTop w:val="0"/>
              <w:marBottom w:val="0"/>
              <w:divBdr>
                <w:top w:val="none" w:sz="0" w:space="0" w:color="auto"/>
                <w:left w:val="none" w:sz="0" w:space="0" w:color="auto"/>
                <w:bottom w:val="none" w:sz="0" w:space="0" w:color="auto"/>
                <w:right w:val="none" w:sz="0" w:space="0" w:color="auto"/>
              </w:divBdr>
            </w:div>
            <w:div w:id="948701153">
              <w:marLeft w:val="0"/>
              <w:marRight w:val="0"/>
              <w:marTop w:val="0"/>
              <w:marBottom w:val="0"/>
              <w:divBdr>
                <w:top w:val="none" w:sz="0" w:space="0" w:color="auto"/>
                <w:left w:val="none" w:sz="0" w:space="0" w:color="auto"/>
                <w:bottom w:val="none" w:sz="0" w:space="0" w:color="auto"/>
                <w:right w:val="none" w:sz="0" w:space="0" w:color="auto"/>
              </w:divBdr>
            </w:div>
            <w:div w:id="1487017339">
              <w:marLeft w:val="0"/>
              <w:marRight w:val="0"/>
              <w:marTop w:val="0"/>
              <w:marBottom w:val="0"/>
              <w:divBdr>
                <w:top w:val="none" w:sz="0" w:space="0" w:color="auto"/>
                <w:left w:val="none" w:sz="0" w:space="0" w:color="auto"/>
                <w:bottom w:val="none" w:sz="0" w:space="0" w:color="auto"/>
                <w:right w:val="none" w:sz="0" w:space="0" w:color="auto"/>
              </w:divBdr>
            </w:div>
            <w:div w:id="1528174386">
              <w:marLeft w:val="0"/>
              <w:marRight w:val="0"/>
              <w:marTop w:val="0"/>
              <w:marBottom w:val="0"/>
              <w:divBdr>
                <w:top w:val="none" w:sz="0" w:space="0" w:color="auto"/>
                <w:left w:val="none" w:sz="0" w:space="0" w:color="auto"/>
                <w:bottom w:val="none" w:sz="0" w:space="0" w:color="auto"/>
                <w:right w:val="none" w:sz="0" w:space="0" w:color="auto"/>
              </w:divBdr>
            </w:div>
            <w:div w:id="19784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78">
      <w:bodyDiv w:val="1"/>
      <w:marLeft w:val="0"/>
      <w:marRight w:val="0"/>
      <w:marTop w:val="0"/>
      <w:marBottom w:val="0"/>
      <w:divBdr>
        <w:top w:val="none" w:sz="0" w:space="0" w:color="auto"/>
        <w:left w:val="none" w:sz="0" w:space="0" w:color="auto"/>
        <w:bottom w:val="none" w:sz="0" w:space="0" w:color="auto"/>
        <w:right w:val="none" w:sz="0" w:space="0" w:color="auto"/>
      </w:divBdr>
      <w:divsChild>
        <w:div w:id="728840674">
          <w:marLeft w:val="274"/>
          <w:marRight w:val="0"/>
          <w:marTop w:val="211"/>
          <w:marBottom w:val="0"/>
          <w:divBdr>
            <w:top w:val="none" w:sz="0" w:space="0" w:color="auto"/>
            <w:left w:val="none" w:sz="0" w:space="0" w:color="auto"/>
            <w:bottom w:val="none" w:sz="0" w:space="0" w:color="auto"/>
            <w:right w:val="none" w:sz="0" w:space="0" w:color="auto"/>
          </w:divBdr>
        </w:div>
        <w:div w:id="1192764369">
          <w:marLeft w:val="274"/>
          <w:marRight w:val="0"/>
          <w:marTop w:val="211"/>
          <w:marBottom w:val="0"/>
          <w:divBdr>
            <w:top w:val="none" w:sz="0" w:space="0" w:color="auto"/>
            <w:left w:val="none" w:sz="0" w:space="0" w:color="auto"/>
            <w:bottom w:val="none" w:sz="0" w:space="0" w:color="auto"/>
            <w:right w:val="none" w:sz="0" w:space="0" w:color="auto"/>
          </w:divBdr>
        </w:div>
        <w:div w:id="1774939289">
          <w:marLeft w:val="274"/>
          <w:marRight w:val="0"/>
          <w:marTop w:val="211"/>
          <w:marBottom w:val="0"/>
          <w:divBdr>
            <w:top w:val="none" w:sz="0" w:space="0" w:color="auto"/>
            <w:left w:val="none" w:sz="0" w:space="0" w:color="auto"/>
            <w:bottom w:val="none" w:sz="0" w:space="0" w:color="auto"/>
            <w:right w:val="none" w:sz="0" w:space="0" w:color="auto"/>
          </w:divBdr>
        </w:div>
      </w:divsChild>
    </w:div>
    <w:div w:id="539435146">
      <w:bodyDiv w:val="1"/>
      <w:marLeft w:val="0"/>
      <w:marRight w:val="0"/>
      <w:marTop w:val="0"/>
      <w:marBottom w:val="0"/>
      <w:divBdr>
        <w:top w:val="none" w:sz="0" w:space="0" w:color="auto"/>
        <w:left w:val="none" w:sz="0" w:space="0" w:color="auto"/>
        <w:bottom w:val="none" w:sz="0" w:space="0" w:color="auto"/>
        <w:right w:val="none" w:sz="0" w:space="0" w:color="auto"/>
      </w:divBdr>
    </w:div>
    <w:div w:id="546768544">
      <w:bodyDiv w:val="1"/>
      <w:marLeft w:val="0"/>
      <w:marRight w:val="0"/>
      <w:marTop w:val="0"/>
      <w:marBottom w:val="0"/>
      <w:divBdr>
        <w:top w:val="none" w:sz="0" w:space="0" w:color="auto"/>
        <w:left w:val="none" w:sz="0" w:space="0" w:color="auto"/>
        <w:bottom w:val="none" w:sz="0" w:space="0" w:color="auto"/>
        <w:right w:val="none" w:sz="0" w:space="0" w:color="auto"/>
      </w:divBdr>
    </w:div>
    <w:div w:id="552813524">
      <w:bodyDiv w:val="1"/>
      <w:marLeft w:val="0"/>
      <w:marRight w:val="0"/>
      <w:marTop w:val="0"/>
      <w:marBottom w:val="0"/>
      <w:divBdr>
        <w:top w:val="none" w:sz="0" w:space="0" w:color="auto"/>
        <w:left w:val="none" w:sz="0" w:space="0" w:color="auto"/>
        <w:bottom w:val="none" w:sz="0" w:space="0" w:color="auto"/>
        <w:right w:val="none" w:sz="0" w:space="0" w:color="auto"/>
      </w:divBdr>
    </w:div>
    <w:div w:id="584532403">
      <w:bodyDiv w:val="1"/>
      <w:marLeft w:val="0"/>
      <w:marRight w:val="0"/>
      <w:marTop w:val="0"/>
      <w:marBottom w:val="0"/>
      <w:divBdr>
        <w:top w:val="none" w:sz="0" w:space="0" w:color="auto"/>
        <w:left w:val="none" w:sz="0" w:space="0" w:color="auto"/>
        <w:bottom w:val="none" w:sz="0" w:space="0" w:color="auto"/>
        <w:right w:val="none" w:sz="0" w:space="0" w:color="auto"/>
      </w:divBdr>
    </w:div>
    <w:div w:id="595023453">
      <w:bodyDiv w:val="1"/>
      <w:marLeft w:val="0"/>
      <w:marRight w:val="0"/>
      <w:marTop w:val="0"/>
      <w:marBottom w:val="0"/>
      <w:divBdr>
        <w:top w:val="none" w:sz="0" w:space="0" w:color="auto"/>
        <w:left w:val="none" w:sz="0" w:space="0" w:color="auto"/>
        <w:bottom w:val="none" w:sz="0" w:space="0" w:color="auto"/>
        <w:right w:val="none" w:sz="0" w:space="0" w:color="auto"/>
      </w:divBdr>
    </w:div>
    <w:div w:id="617444929">
      <w:bodyDiv w:val="1"/>
      <w:marLeft w:val="0"/>
      <w:marRight w:val="0"/>
      <w:marTop w:val="0"/>
      <w:marBottom w:val="0"/>
      <w:divBdr>
        <w:top w:val="none" w:sz="0" w:space="0" w:color="auto"/>
        <w:left w:val="none" w:sz="0" w:space="0" w:color="auto"/>
        <w:bottom w:val="none" w:sz="0" w:space="0" w:color="auto"/>
        <w:right w:val="none" w:sz="0" w:space="0" w:color="auto"/>
      </w:divBdr>
    </w:div>
    <w:div w:id="640812358">
      <w:bodyDiv w:val="1"/>
      <w:marLeft w:val="0"/>
      <w:marRight w:val="0"/>
      <w:marTop w:val="0"/>
      <w:marBottom w:val="0"/>
      <w:divBdr>
        <w:top w:val="none" w:sz="0" w:space="0" w:color="auto"/>
        <w:left w:val="none" w:sz="0" w:space="0" w:color="auto"/>
        <w:bottom w:val="none" w:sz="0" w:space="0" w:color="auto"/>
        <w:right w:val="none" w:sz="0" w:space="0" w:color="auto"/>
      </w:divBdr>
    </w:div>
    <w:div w:id="648293982">
      <w:bodyDiv w:val="1"/>
      <w:marLeft w:val="0"/>
      <w:marRight w:val="0"/>
      <w:marTop w:val="0"/>
      <w:marBottom w:val="0"/>
      <w:divBdr>
        <w:top w:val="none" w:sz="0" w:space="0" w:color="auto"/>
        <w:left w:val="none" w:sz="0" w:space="0" w:color="auto"/>
        <w:bottom w:val="none" w:sz="0" w:space="0" w:color="auto"/>
        <w:right w:val="none" w:sz="0" w:space="0" w:color="auto"/>
      </w:divBdr>
    </w:div>
    <w:div w:id="654993386">
      <w:bodyDiv w:val="1"/>
      <w:marLeft w:val="0"/>
      <w:marRight w:val="0"/>
      <w:marTop w:val="0"/>
      <w:marBottom w:val="0"/>
      <w:divBdr>
        <w:top w:val="none" w:sz="0" w:space="0" w:color="auto"/>
        <w:left w:val="none" w:sz="0" w:space="0" w:color="auto"/>
        <w:bottom w:val="none" w:sz="0" w:space="0" w:color="auto"/>
        <w:right w:val="none" w:sz="0" w:space="0" w:color="auto"/>
      </w:divBdr>
    </w:div>
    <w:div w:id="671109559">
      <w:bodyDiv w:val="1"/>
      <w:marLeft w:val="0"/>
      <w:marRight w:val="0"/>
      <w:marTop w:val="0"/>
      <w:marBottom w:val="0"/>
      <w:divBdr>
        <w:top w:val="none" w:sz="0" w:space="0" w:color="auto"/>
        <w:left w:val="none" w:sz="0" w:space="0" w:color="auto"/>
        <w:bottom w:val="none" w:sz="0" w:space="0" w:color="auto"/>
        <w:right w:val="none" w:sz="0" w:space="0" w:color="auto"/>
      </w:divBdr>
    </w:div>
    <w:div w:id="67673818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6439803">
      <w:bodyDiv w:val="1"/>
      <w:marLeft w:val="0"/>
      <w:marRight w:val="0"/>
      <w:marTop w:val="0"/>
      <w:marBottom w:val="0"/>
      <w:divBdr>
        <w:top w:val="none" w:sz="0" w:space="0" w:color="auto"/>
        <w:left w:val="none" w:sz="0" w:space="0" w:color="auto"/>
        <w:bottom w:val="none" w:sz="0" w:space="0" w:color="auto"/>
        <w:right w:val="none" w:sz="0" w:space="0" w:color="auto"/>
      </w:divBdr>
      <w:divsChild>
        <w:div w:id="317423324">
          <w:marLeft w:val="274"/>
          <w:marRight w:val="0"/>
          <w:marTop w:val="221"/>
          <w:marBottom w:val="0"/>
          <w:divBdr>
            <w:top w:val="none" w:sz="0" w:space="0" w:color="auto"/>
            <w:left w:val="none" w:sz="0" w:space="0" w:color="auto"/>
            <w:bottom w:val="none" w:sz="0" w:space="0" w:color="auto"/>
            <w:right w:val="none" w:sz="0" w:space="0" w:color="auto"/>
          </w:divBdr>
        </w:div>
        <w:div w:id="741753122">
          <w:marLeft w:val="274"/>
          <w:marRight w:val="0"/>
          <w:marTop w:val="221"/>
          <w:marBottom w:val="0"/>
          <w:divBdr>
            <w:top w:val="none" w:sz="0" w:space="0" w:color="auto"/>
            <w:left w:val="none" w:sz="0" w:space="0" w:color="auto"/>
            <w:bottom w:val="none" w:sz="0" w:space="0" w:color="auto"/>
            <w:right w:val="none" w:sz="0" w:space="0" w:color="auto"/>
          </w:divBdr>
        </w:div>
        <w:div w:id="826020108">
          <w:marLeft w:val="274"/>
          <w:marRight w:val="0"/>
          <w:marTop w:val="221"/>
          <w:marBottom w:val="0"/>
          <w:divBdr>
            <w:top w:val="none" w:sz="0" w:space="0" w:color="auto"/>
            <w:left w:val="none" w:sz="0" w:space="0" w:color="auto"/>
            <w:bottom w:val="none" w:sz="0" w:space="0" w:color="auto"/>
            <w:right w:val="none" w:sz="0" w:space="0" w:color="auto"/>
          </w:divBdr>
        </w:div>
        <w:div w:id="1091700796">
          <w:marLeft w:val="274"/>
          <w:marRight w:val="0"/>
          <w:marTop w:val="221"/>
          <w:marBottom w:val="0"/>
          <w:divBdr>
            <w:top w:val="none" w:sz="0" w:space="0" w:color="auto"/>
            <w:left w:val="none" w:sz="0" w:space="0" w:color="auto"/>
            <w:bottom w:val="none" w:sz="0" w:space="0" w:color="auto"/>
            <w:right w:val="none" w:sz="0" w:space="0" w:color="auto"/>
          </w:divBdr>
        </w:div>
        <w:div w:id="1134524312">
          <w:marLeft w:val="274"/>
          <w:marRight w:val="0"/>
          <w:marTop w:val="221"/>
          <w:marBottom w:val="0"/>
          <w:divBdr>
            <w:top w:val="none" w:sz="0" w:space="0" w:color="auto"/>
            <w:left w:val="none" w:sz="0" w:space="0" w:color="auto"/>
            <w:bottom w:val="none" w:sz="0" w:space="0" w:color="auto"/>
            <w:right w:val="none" w:sz="0" w:space="0" w:color="auto"/>
          </w:divBdr>
        </w:div>
        <w:div w:id="1504736424">
          <w:marLeft w:val="274"/>
          <w:marRight w:val="0"/>
          <w:marTop w:val="221"/>
          <w:marBottom w:val="0"/>
          <w:divBdr>
            <w:top w:val="none" w:sz="0" w:space="0" w:color="auto"/>
            <w:left w:val="none" w:sz="0" w:space="0" w:color="auto"/>
            <w:bottom w:val="none" w:sz="0" w:space="0" w:color="auto"/>
            <w:right w:val="none" w:sz="0" w:space="0" w:color="auto"/>
          </w:divBdr>
        </w:div>
        <w:div w:id="1875077106">
          <w:marLeft w:val="274"/>
          <w:marRight w:val="0"/>
          <w:marTop w:val="221"/>
          <w:marBottom w:val="0"/>
          <w:divBdr>
            <w:top w:val="none" w:sz="0" w:space="0" w:color="auto"/>
            <w:left w:val="none" w:sz="0" w:space="0" w:color="auto"/>
            <w:bottom w:val="none" w:sz="0" w:space="0" w:color="auto"/>
            <w:right w:val="none" w:sz="0" w:space="0" w:color="auto"/>
          </w:divBdr>
        </w:div>
        <w:div w:id="1959411948">
          <w:marLeft w:val="274"/>
          <w:marRight w:val="0"/>
          <w:marTop w:val="221"/>
          <w:marBottom w:val="0"/>
          <w:divBdr>
            <w:top w:val="none" w:sz="0" w:space="0" w:color="auto"/>
            <w:left w:val="none" w:sz="0" w:space="0" w:color="auto"/>
            <w:bottom w:val="none" w:sz="0" w:space="0" w:color="auto"/>
            <w:right w:val="none" w:sz="0" w:space="0" w:color="auto"/>
          </w:divBdr>
        </w:div>
        <w:div w:id="2122797171">
          <w:marLeft w:val="274"/>
          <w:marRight w:val="0"/>
          <w:marTop w:val="221"/>
          <w:marBottom w:val="0"/>
          <w:divBdr>
            <w:top w:val="none" w:sz="0" w:space="0" w:color="auto"/>
            <w:left w:val="none" w:sz="0" w:space="0" w:color="auto"/>
            <w:bottom w:val="none" w:sz="0" w:space="0" w:color="auto"/>
            <w:right w:val="none" w:sz="0" w:space="0" w:color="auto"/>
          </w:divBdr>
        </w:div>
      </w:divsChild>
    </w:div>
    <w:div w:id="744961925">
      <w:bodyDiv w:val="1"/>
      <w:marLeft w:val="0"/>
      <w:marRight w:val="0"/>
      <w:marTop w:val="0"/>
      <w:marBottom w:val="0"/>
      <w:divBdr>
        <w:top w:val="none" w:sz="0" w:space="0" w:color="auto"/>
        <w:left w:val="none" w:sz="0" w:space="0" w:color="auto"/>
        <w:bottom w:val="none" w:sz="0" w:space="0" w:color="auto"/>
        <w:right w:val="none" w:sz="0" w:space="0" w:color="auto"/>
      </w:divBdr>
      <w:divsChild>
        <w:div w:id="530218624">
          <w:marLeft w:val="0"/>
          <w:marRight w:val="0"/>
          <w:marTop w:val="0"/>
          <w:marBottom w:val="0"/>
          <w:divBdr>
            <w:top w:val="none" w:sz="0" w:space="0" w:color="auto"/>
            <w:left w:val="none" w:sz="0" w:space="0" w:color="auto"/>
            <w:bottom w:val="none" w:sz="0" w:space="0" w:color="auto"/>
            <w:right w:val="none" w:sz="0" w:space="0" w:color="auto"/>
          </w:divBdr>
        </w:div>
      </w:divsChild>
    </w:div>
    <w:div w:id="756901130">
      <w:bodyDiv w:val="1"/>
      <w:marLeft w:val="0"/>
      <w:marRight w:val="0"/>
      <w:marTop w:val="0"/>
      <w:marBottom w:val="0"/>
      <w:divBdr>
        <w:top w:val="none" w:sz="0" w:space="0" w:color="auto"/>
        <w:left w:val="none" w:sz="0" w:space="0" w:color="auto"/>
        <w:bottom w:val="none" w:sz="0" w:space="0" w:color="auto"/>
        <w:right w:val="none" w:sz="0" w:space="0" w:color="auto"/>
      </w:divBdr>
    </w:div>
    <w:div w:id="767696187">
      <w:bodyDiv w:val="1"/>
      <w:marLeft w:val="0"/>
      <w:marRight w:val="0"/>
      <w:marTop w:val="0"/>
      <w:marBottom w:val="0"/>
      <w:divBdr>
        <w:top w:val="none" w:sz="0" w:space="0" w:color="auto"/>
        <w:left w:val="none" w:sz="0" w:space="0" w:color="auto"/>
        <w:bottom w:val="none" w:sz="0" w:space="0" w:color="auto"/>
        <w:right w:val="none" w:sz="0" w:space="0" w:color="auto"/>
      </w:divBdr>
    </w:div>
    <w:div w:id="768357582">
      <w:bodyDiv w:val="1"/>
      <w:marLeft w:val="0"/>
      <w:marRight w:val="0"/>
      <w:marTop w:val="0"/>
      <w:marBottom w:val="0"/>
      <w:divBdr>
        <w:top w:val="none" w:sz="0" w:space="0" w:color="auto"/>
        <w:left w:val="none" w:sz="0" w:space="0" w:color="auto"/>
        <w:bottom w:val="none" w:sz="0" w:space="0" w:color="auto"/>
        <w:right w:val="none" w:sz="0" w:space="0" w:color="auto"/>
      </w:divBdr>
    </w:div>
    <w:div w:id="792600304">
      <w:bodyDiv w:val="1"/>
      <w:marLeft w:val="0"/>
      <w:marRight w:val="0"/>
      <w:marTop w:val="0"/>
      <w:marBottom w:val="0"/>
      <w:divBdr>
        <w:top w:val="none" w:sz="0" w:space="0" w:color="auto"/>
        <w:left w:val="none" w:sz="0" w:space="0" w:color="auto"/>
        <w:bottom w:val="none" w:sz="0" w:space="0" w:color="auto"/>
        <w:right w:val="none" w:sz="0" w:space="0" w:color="auto"/>
      </w:divBdr>
    </w:div>
    <w:div w:id="811292473">
      <w:bodyDiv w:val="1"/>
      <w:marLeft w:val="0"/>
      <w:marRight w:val="0"/>
      <w:marTop w:val="0"/>
      <w:marBottom w:val="0"/>
      <w:divBdr>
        <w:top w:val="none" w:sz="0" w:space="0" w:color="auto"/>
        <w:left w:val="none" w:sz="0" w:space="0" w:color="auto"/>
        <w:bottom w:val="none" w:sz="0" w:space="0" w:color="auto"/>
        <w:right w:val="none" w:sz="0" w:space="0" w:color="auto"/>
      </w:divBdr>
    </w:div>
    <w:div w:id="849754855">
      <w:bodyDiv w:val="1"/>
      <w:marLeft w:val="0"/>
      <w:marRight w:val="0"/>
      <w:marTop w:val="0"/>
      <w:marBottom w:val="0"/>
      <w:divBdr>
        <w:top w:val="none" w:sz="0" w:space="0" w:color="auto"/>
        <w:left w:val="none" w:sz="0" w:space="0" w:color="auto"/>
        <w:bottom w:val="none" w:sz="0" w:space="0" w:color="auto"/>
        <w:right w:val="none" w:sz="0" w:space="0" w:color="auto"/>
      </w:divBdr>
    </w:div>
    <w:div w:id="853499461">
      <w:bodyDiv w:val="1"/>
      <w:marLeft w:val="0"/>
      <w:marRight w:val="0"/>
      <w:marTop w:val="0"/>
      <w:marBottom w:val="0"/>
      <w:divBdr>
        <w:top w:val="none" w:sz="0" w:space="0" w:color="auto"/>
        <w:left w:val="none" w:sz="0" w:space="0" w:color="auto"/>
        <w:bottom w:val="none" w:sz="0" w:space="0" w:color="auto"/>
        <w:right w:val="none" w:sz="0" w:space="0" w:color="auto"/>
      </w:divBdr>
    </w:div>
    <w:div w:id="866986737">
      <w:bodyDiv w:val="1"/>
      <w:marLeft w:val="0"/>
      <w:marRight w:val="0"/>
      <w:marTop w:val="0"/>
      <w:marBottom w:val="0"/>
      <w:divBdr>
        <w:top w:val="none" w:sz="0" w:space="0" w:color="auto"/>
        <w:left w:val="none" w:sz="0" w:space="0" w:color="auto"/>
        <w:bottom w:val="none" w:sz="0" w:space="0" w:color="auto"/>
        <w:right w:val="none" w:sz="0" w:space="0" w:color="auto"/>
      </w:divBdr>
      <w:divsChild>
        <w:div w:id="659191120">
          <w:marLeft w:val="0"/>
          <w:marRight w:val="0"/>
          <w:marTop w:val="0"/>
          <w:marBottom w:val="0"/>
          <w:divBdr>
            <w:top w:val="none" w:sz="0" w:space="0" w:color="auto"/>
            <w:left w:val="none" w:sz="0" w:space="0" w:color="auto"/>
            <w:bottom w:val="none" w:sz="0" w:space="0" w:color="auto"/>
            <w:right w:val="none" w:sz="0" w:space="0" w:color="auto"/>
          </w:divBdr>
          <w:divsChild>
            <w:div w:id="8280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658">
      <w:bodyDiv w:val="1"/>
      <w:marLeft w:val="0"/>
      <w:marRight w:val="0"/>
      <w:marTop w:val="0"/>
      <w:marBottom w:val="0"/>
      <w:divBdr>
        <w:top w:val="none" w:sz="0" w:space="0" w:color="auto"/>
        <w:left w:val="none" w:sz="0" w:space="0" w:color="auto"/>
        <w:bottom w:val="none" w:sz="0" w:space="0" w:color="auto"/>
        <w:right w:val="none" w:sz="0" w:space="0" w:color="auto"/>
      </w:divBdr>
    </w:div>
    <w:div w:id="928663453">
      <w:bodyDiv w:val="1"/>
      <w:marLeft w:val="0"/>
      <w:marRight w:val="0"/>
      <w:marTop w:val="0"/>
      <w:marBottom w:val="0"/>
      <w:divBdr>
        <w:top w:val="none" w:sz="0" w:space="0" w:color="auto"/>
        <w:left w:val="none" w:sz="0" w:space="0" w:color="auto"/>
        <w:bottom w:val="none" w:sz="0" w:space="0" w:color="auto"/>
        <w:right w:val="none" w:sz="0" w:space="0" w:color="auto"/>
      </w:divBdr>
      <w:divsChild>
        <w:div w:id="1863277546">
          <w:marLeft w:val="0"/>
          <w:marRight w:val="0"/>
          <w:marTop w:val="0"/>
          <w:marBottom w:val="0"/>
          <w:divBdr>
            <w:top w:val="none" w:sz="0" w:space="0" w:color="auto"/>
            <w:left w:val="none" w:sz="0" w:space="0" w:color="auto"/>
            <w:bottom w:val="none" w:sz="0" w:space="0" w:color="auto"/>
            <w:right w:val="none" w:sz="0" w:space="0" w:color="auto"/>
          </w:divBdr>
          <w:divsChild>
            <w:div w:id="14564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1466">
      <w:bodyDiv w:val="1"/>
      <w:marLeft w:val="0"/>
      <w:marRight w:val="0"/>
      <w:marTop w:val="0"/>
      <w:marBottom w:val="0"/>
      <w:divBdr>
        <w:top w:val="none" w:sz="0" w:space="0" w:color="auto"/>
        <w:left w:val="none" w:sz="0" w:space="0" w:color="auto"/>
        <w:bottom w:val="none" w:sz="0" w:space="0" w:color="auto"/>
        <w:right w:val="none" w:sz="0" w:space="0" w:color="auto"/>
      </w:divBdr>
    </w:div>
    <w:div w:id="958955185">
      <w:bodyDiv w:val="1"/>
      <w:marLeft w:val="0"/>
      <w:marRight w:val="0"/>
      <w:marTop w:val="0"/>
      <w:marBottom w:val="0"/>
      <w:divBdr>
        <w:top w:val="none" w:sz="0" w:space="0" w:color="auto"/>
        <w:left w:val="none" w:sz="0" w:space="0" w:color="auto"/>
        <w:bottom w:val="none" w:sz="0" w:space="0" w:color="auto"/>
        <w:right w:val="none" w:sz="0" w:space="0" w:color="auto"/>
      </w:divBdr>
      <w:divsChild>
        <w:div w:id="278998165">
          <w:marLeft w:val="274"/>
          <w:marRight w:val="0"/>
          <w:marTop w:val="230"/>
          <w:marBottom w:val="0"/>
          <w:divBdr>
            <w:top w:val="none" w:sz="0" w:space="0" w:color="auto"/>
            <w:left w:val="none" w:sz="0" w:space="0" w:color="auto"/>
            <w:bottom w:val="none" w:sz="0" w:space="0" w:color="auto"/>
            <w:right w:val="none" w:sz="0" w:space="0" w:color="auto"/>
          </w:divBdr>
        </w:div>
        <w:div w:id="1493595963">
          <w:marLeft w:val="274"/>
          <w:marRight w:val="0"/>
          <w:marTop w:val="230"/>
          <w:marBottom w:val="0"/>
          <w:divBdr>
            <w:top w:val="none" w:sz="0" w:space="0" w:color="auto"/>
            <w:left w:val="none" w:sz="0" w:space="0" w:color="auto"/>
            <w:bottom w:val="none" w:sz="0" w:space="0" w:color="auto"/>
            <w:right w:val="none" w:sz="0" w:space="0" w:color="auto"/>
          </w:divBdr>
        </w:div>
      </w:divsChild>
    </w:div>
    <w:div w:id="987587418">
      <w:bodyDiv w:val="1"/>
      <w:marLeft w:val="0"/>
      <w:marRight w:val="0"/>
      <w:marTop w:val="0"/>
      <w:marBottom w:val="0"/>
      <w:divBdr>
        <w:top w:val="none" w:sz="0" w:space="0" w:color="auto"/>
        <w:left w:val="none" w:sz="0" w:space="0" w:color="auto"/>
        <w:bottom w:val="none" w:sz="0" w:space="0" w:color="auto"/>
        <w:right w:val="none" w:sz="0" w:space="0" w:color="auto"/>
      </w:divBdr>
    </w:div>
    <w:div w:id="987590436">
      <w:bodyDiv w:val="1"/>
      <w:marLeft w:val="0"/>
      <w:marRight w:val="0"/>
      <w:marTop w:val="0"/>
      <w:marBottom w:val="0"/>
      <w:divBdr>
        <w:top w:val="none" w:sz="0" w:space="0" w:color="auto"/>
        <w:left w:val="none" w:sz="0" w:space="0" w:color="auto"/>
        <w:bottom w:val="none" w:sz="0" w:space="0" w:color="auto"/>
        <w:right w:val="none" w:sz="0" w:space="0" w:color="auto"/>
      </w:divBdr>
      <w:divsChild>
        <w:div w:id="298845223">
          <w:marLeft w:val="187"/>
          <w:marRight w:val="0"/>
          <w:marTop w:val="144"/>
          <w:marBottom w:val="58"/>
          <w:divBdr>
            <w:top w:val="none" w:sz="0" w:space="0" w:color="auto"/>
            <w:left w:val="none" w:sz="0" w:space="0" w:color="auto"/>
            <w:bottom w:val="none" w:sz="0" w:space="0" w:color="auto"/>
            <w:right w:val="none" w:sz="0" w:space="0" w:color="auto"/>
          </w:divBdr>
        </w:div>
        <w:div w:id="407650112">
          <w:marLeft w:val="187"/>
          <w:marRight w:val="0"/>
          <w:marTop w:val="144"/>
          <w:marBottom w:val="58"/>
          <w:divBdr>
            <w:top w:val="none" w:sz="0" w:space="0" w:color="auto"/>
            <w:left w:val="none" w:sz="0" w:space="0" w:color="auto"/>
            <w:bottom w:val="none" w:sz="0" w:space="0" w:color="auto"/>
            <w:right w:val="none" w:sz="0" w:space="0" w:color="auto"/>
          </w:divBdr>
        </w:div>
        <w:div w:id="1366491474">
          <w:marLeft w:val="187"/>
          <w:marRight w:val="0"/>
          <w:marTop w:val="144"/>
          <w:marBottom w:val="58"/>
          <w:divBdr>
            <w:top w:val="none" w:sz="0" w:space="0" w:color="auto"/>
            <w:left w:val="none" w:sz="0" w:space="0" w:color="auto"/>
            <w:bottom w:val="none" w:sz="0" w:space="0" w:color="auto"/>
            <w:right w:val="none" w:sz="0" w:space="0" w:color="auto"/>
          </w:divBdr>
        </w:div>
      </w:divsChild>
    </w:div>
    <w:div w:id="1001280588">
      <w:bodyDiv w:val="1"/>
      <w:marLeft w:val="0"/>
      <w:marRight w:val="0"/>
      <w:marTop w:val="0"/>
      <w:marBottom w:val="0"/>
      <w:divBdr>
        <w:top w:val="none" w:sz="0" w:space="0" w:color="auto"/>
        <w:left w:val="none" w:sz="0" w:space="0" w:color="auto"/>
        <w:bottom w:val="none" w:sz="0" w:space="0" w:color="auto"/>
        <w:right w:val="none" w:sz="0" w:space="0" w:color="auto"/>
      </w:divBdr>
    </w:div>
    <w:div w:id="1008219428">
      <w:bodyDiv w:val="1"/>
      <w:marLeft w:val="0"/>
      <w:marRight w:val="0"/>
      <w:marTop w:val="0"/>
      <w:marBottom w:val="0"/>
      <w:divBdr>
        <w:top w:val="none" w:sz="0" w:space="0" w:color="auto"/>
        <w:left w:val="none" w:sz="0" w:space="0" w:color="auto"/>
        <w:bottom w:val="none" w:sz="0" w:space="0" w:color="auto"/>
        <w:right w:val="none" w:sz="0" w:space="0" w:color="auto"/>
      </w:divBdr>
    </w:div>
    <w:div w:id="1029453581">
      <w:bodyDiv w:val="1"/>
      <w:marLeft w:val="0"/>
      <w:marRight w:val="0"/>
      <w:marTop w:val="0"/>
      <w:marBottom w:val="0"/>
      <w:divBdr>
        <w:top w:val="none" w:sz="0" w:space="0" w:color="auto"/>
        <w:left w:val="none" w:sz="0" w:space="0" w:color="auto"/>
        <w:bottom w:val="none" w:sz="0" w:space="0" w:color="auto"/>
        <w:right w:val="none" w:sz="0" w:space="0" w:color="auto"/>
      </w:divBdr>
      <w:divsChild>
        <w:div w:id="12610812">
          <w:marLeft w:val="274"/>
          <w:marRight w:val="0"/>
          <w:marTop w:val="230"/>
          <w:marBottom w:val="0"/>
          <w:divBdr>
            <w:top w:val="none" w:sz="0" w:space="0" w:color="auto"/>
            <w:left w:val="none" w:sz="0" w:space="0" w:color="auto"/>
            <w:bottom w:val="none" w:sz="0" w:space="0" w:color="auto"/>
            <w:right w:val="none" w:sz="0" w:space="0" w:color="auto"/>
          </w:divBdr>
        </w:div>
        <w:div w:id="374696931">
          <w:marLeft w:val="274"/>
          <w:marRight w:val="0"/>
          <w:marTop w:val="230"/>
          <w:marBottom w:val="0"/>
          <w:divBdr>
            <w:top w:val="none" w:sz="0" w:space="0" w:color="auto"/>
            <w:left w:val="none" w:sz="0" w:space="0" w:color="auto"/>
            <w:bottom w:val="none" w:sz="0" w:space="0" w:color="auto"/>
            <w:right w:val="none" w:sz="0" w:space="0" w:color="auto"/>
          </w:divBdr>
        </w:div>
        <w:div w:id="797408736">
          <w:marLeft w:val="706"/>
          <w:marRight w:val="0"/>
          <w:marTop w:val="48"/>
          <w:marBottom w:val="48"/>
          <w:divBdr>
            <w:top w:val="none" w:sz="0" w:space="0" w:color="auto"/>
            <w:left w:val="none" w:sz="0" w:space="0" w:color="auto"/>
            <w:bottom w:val="none" w:sz="0" w:space="0" w:color="auto"/>
            <w:right w:val="none" w:sz="0" w:space="0" w:color="auto"/>
          </w:divBdr>
        </w:div>
        <w:div w:id="819615291">
          <w:marLeft w:val="274"/>
          <w:marRight w:val="0"/>
          <w:marTop w:val="230"/>
          <w:marBottom w:val="0"/>
          <w:divBdr>
            <w:top w:val="none" w:sz="0" w:space="0" w:color="auto"/>
            <w:left w:val="none" w:sz="0" w:space="0" w:color="auto"/>
            <w:bottom w:val="none" w:sz="0" w:space="0" w:color="auto"/>
            <w:right w:val="none" w:sz="0" w:space="0" w:color="auto"/>
          </w:divBdr>
        </w:div>
      </w:divsChild>
    </w:div>
    <w:div w:id="1042746390">
      <w:bodyDiv w:val="1"/>
      <w:marLeft w:val="0"/>
      <w:marRight w:val="0"/>
      <w:marTop w:val="0"/>
      <w:marBottom w:val="0"/>
      <w:divBdr>
        <w:top w:val="none" w:sz="0" w:space="0" w:color="auto"/>
        <w:left w:val="none" w:sz="0" w:space="0" w:color="auto"/>
        <w:bottom w:val="none" w:sz="0" w:space="0" w:color="auto"/>
        <w:right w:val="none" w:sz="0" w:space="0" w:color="auto"/>
      </w:divBdr>
    </w:div>
    <w:div w:id="1045712097">
      <w:bodyDiv w:val="1"/>
      <w:marLeft w:val="0"/>
      <w:marRight w:val="0"/>
      <w:marTop w:val="0"/>
      <w:marBottom w:val="0"/>
      <w:divBdr>
        <w:top w:val="none" w:sz="0" w:space="0" w:color="auto"/>
        <w:left w:val="none" w:sz="0" w:space="0" w:color="auto"/>
        <w:bottom w:val="none" w:sz="0" w:space="0" w:color="auto"/>
        <w:right w:val="none" w:sz="0" w:space="0" w:color="auto"/>
      </w:divBdr>
    </w:div>
    <w:div w:id="1052116958">
      <w:bodyDiv w:val="1"/>
      <w:marLeft w:val="0"/>
      <w:marRight w:val="0"/>
      <w:marTop w:val="0"/>
      <w:marBottom w:val="0"/>
      <w:divBdr>
        <w:top w:val="none" w:sz="0" w:space="0" w:color="auto"/>
        <w:left w:val="none" w:sz="0" w:space="0" w:color="auto"/>
        <w:bottom w:val="none" w:sz="0" w:space="0" w:color="auto"/>
        <w:right w:val="none" w:sz="0" w:space="0" w:color="auto"/>
      </w:divBdr>
      <w:divsChild>
        <w:div w:id="1026566115">
          <w:marLeft w:val="0"/>
          <w:marRight w:val="0"/>
          <w:marTop w:val="0"/>
          <w:marBottom w:val="0"/>
          <w:divBdr>
            <w:top w:val="none" w:sz="0" w:space="0" w:color="auto"/>
            <w:left w:val="none" w:sz="0" w:space="0" w:color="auto"/>
            <w:bottom w:val="none" w:sz="0" w:space="0" w:color="auto"/>
            <w:right w:val="none" w:sz="0" w:space="0" w:color="auto"/>
          </w:divBdr>
          <w:divsChild>
            <w:div w:id="119082291">
              <w:marLeft w:val="0"/>
              <w:marRight w:val="0"/>
              <w:marTop w:val="0"/>
              <w:marBottom w:val="0"/>
              <w:divBdr>
                <w:top w:val="none" w:sz="0" w:space="0" w:color="auto"/>
                <w:left w:val="none" w:sz="0" w:space="0" w:color="auto"/>
                <w:bottom w:val="none" w:sz="0" w:space="0" w:color="auto"/>
                <w:right w:val="none" w:sz="0" w:space="0" w:color="auto"/>
              </w:divBdr>
            </w:div>
            <w:div w:id="468787034">
              <w:marLeft w:val="0"/>
              <w:marRight w:val="0"/>
              <w:marTop w:val="0"/>
              <w:marBottom w:val="0"/>
              <w:divBdr>
                <w:top w:val="none" w:sz="0" w:space="0" w:color="auto"/>
                <w:left w:val="none" w:sz="0" w:space="0" w:color="auto"/>
                <w:bottom w:val="none" w:sz="0" w:space="0" w:color="auto"/>
                <w:right w:val="none" w:sz="0" w:space="0" w:color="auto"/>
              </w:divBdr>
            </w:div>
            <w:div w:id="473567724">
              <w:marLeft w:val="0"/>
              <w:marRight w:val="0"/>
              <w:marTop w:val="0"/>
              <w:marBottom w:val="0"/>
              <w:divBdr>
                <w:top w:val="none" w:sz="0" w:space="0" w:color="auto"/>
                <w:left w:val="none" w:sz="0" w:space="0" w:color="auto"/>
                <w:bottom w:val="none" w:sz="0" w:space="0" w:color="auto"/>
                <w:right w:val="none" w:sz="0" w:space="0" w:color="auto"/>
              </w:divBdr>
            </w:div>
            <w:div w:id="543910627">
              <w:marLeft w:val="0"/>
              <w:marRight w:val="0"/>
              <w:marTop w:val="0"/>
              <w:marBottom w:val="0"/>
              <w:divBdr>
                <w:top w:val="none" w:sz="0" w:space="0" w:color="auto"/>
                <w:left w:val="none" w:sz="0" w:space="0" w:color="auto"/>
                <w:bottom w:val="none" w:sz="0" w:space="0" w:color="auto"/>
                <w:right w:val="none" w:sz="0" w:space="0" w:color="auto"/>
              </w:divBdr>
            </w:div>
            <w:div w:id="1317342923">
              <w:marLeft w:val="0"/>
              <w:marRight w:val="0"/>
              <w:marTop w:val="0"/>
              <w:marBottom w:val="0"/>
              <w:divBdr>
                <w:top w:val="none" w:sz="0" w:space="0" w:color="auto"/>
                <w:left w:val="none" w:sz="0" w:space="0" w:color="auto"/>
                <w:bottom w:val="none" w:sz="0" w:space="0" w:color="auto"/>
                <w:right w:val="none" w:sz="0" w:space="0" w:color="auto"/>
              </w:divBdr>
            </w:div>
            <w:div w:id="1446584851">
              <w:marLeft w:val="0"/>
              <w:marRight w:val="0"/>
              <w:marTop w:val="0"/>
              <w:marBottom w:val="0"/>
              <w:divBdr>
                <w:top w:val="none" w:sz="0" w:space="0" w:color="auto"/>
                <w:left w:val="none" w:sz="0" w:space="0" w:color="auto"/>
                <w:bottom w:val="none" w:sz="0" w:space="0" w:color="auto"/>
                <w:right w:val="none" w:sz="0" w:space="0" w:color="auto"/>
              </w:divBdr>
            </w:div>
            <w:div w:id="1654140552">
              <w:marLeft w:val="0"/>
              <w:marRight w:val="0"/>
              <w:marTop w:val="0"/>
              <w:marBottom w:val="0"/>
              <w:divBdr>
                <w:top w:val="none" w:sz="0" w:space="0" w:color="auto"/>
                <w:left w:val="none" w:sz="0" w:space="0" w:color="auto"/>
                <w:bottom w:val="none" w:sz="0" w:space="0" w:color="auto"/>
                <w:right w:val="none" w:sz="0" w:space="0" w:color="auto"/>
              </w:divBdr>
            </w:div>
            <w:div w:id="21456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4475">
      <w:bodyDiv w:val="1"/>
      <w:marLeft w:val="0"/>
      <w:marRight w:val="0"/>
      <w:marTop w:val="0"/>
      <w:marBottom w:val="0"/>
      <w:divBdr>
        <w:top w:val="none" w:sz="0" w:space="0" w:color="auto"/>
        <w:left w:val="none" w:sz="0" w:space="0" w:color="auto"/>
        <w:bottom w:val="none" w:sz="0" w:space="0" w:color="auto"/>
        <w:right w:val="none" w:sz="0" w:space="0" w:color="auto"/>
      </w:divBdr>
    </w:div>
    <w:div w:id="1075855372">
      <w:bodyDiv w:val="1"/>
      <w:marLeft w:val="0"/>
      <w:marRight w:val="0"/>
      <w:marTop w:val="0"/>
      <w:marBottom w:val="0"/>
      <w:divBdr>
        <w:top w:val="none" w:sz="0" w:space="0" w:color="auto"/>
        <w:left w:val="none" w:sz="0" w:space="0" w:color="auto"/>
        <w:bottom w:val="none" w:sz="0" w:space="0" w:color="auto"/>
        <w:right w:val="none" w:sz="0" w:space="0" w:color="auto"/>
      </w:divBdr>
      <w:divsChild>
        <w:div w:id="193083581">
          <w:marLeft w:val="187"/>
          <w:marRight w:val="0"/>
          <w:marTop w:val="50"/>
          <w:marBottom w:val="50"/>
          <w:divBdr>
            <w:top w:val="none" w:sz="0" w:space="0" w:color="auto"/>
            <w:left w:val="none" w:sz="0" w:space="0" w:color="auto"/>
            <w:bottom w:val="none" w:sz="0" w:space="0" w:color="auto"/>
            <w:right w:val="none" w:sz="0" w:space="0" w:color="auto"/>
          </w:divBdr>
        </w:div>
        <w:div w:id="801577924">
          <w:marLeft w:val="187"/>
          <w:marRight w:val="0"/>
          <w:marTop w:val="50"/>
          <w:marBottom w:val="50"/>
          <w:divBdr>
            <w:top w:val="none" w:sz="0" w:space="0" w:color="auto"/>
            <w:left w:val="none" w:sz="0" w:space="0" w:color="auto"/>
            <w:bottom w:val="none" w:sz="0" w:space="0" w:color="auto"/>
            <w:right w:val="none" w:sz="0" w:space="0" w:color="auto"/>
          </w:divBdr>
        </w:div>
        <w:div w:id="1307321087">
          <w:marLeft w:val="187"/>
          <w:marRight w:val="0"/>
          <w:marTop w:val="50"/>
          <w:marBottom w:val="50"/>
          <w:divBdr>
            <w:top w:val="none" w:sz="0" w:space="0" w:color="auto"/>
            <w:left w:val="none" w:sz="0" w:space="0" w:color="auto"/>
            <w:bottom w:val="none" w:sz="0" w:space="0" w:color="auto"/>
            <w:right w:val="none" w:sz="0" w:space="0" w:color="auto"/>
          </w:divBdr>
        </w:div>
      </w:divsChild>
    </w:div>
    <w:div w:id="1086195241">
      <w:bodyDiv w:val="1"/>
      <w:marLeft w:val="0"/>
      <w:marRight w:val="0"/>
      <w:marTop w:val="0"/>
      <w:marBottom w:val="0"/>
      <w:divBdr>
        <w:top w:val="none" w:sz="0" w:space="0" w:color="auto"/>
        <w:left w:val="none" w:sz="0" w:space="0" w:color="auto"/>
        <w:bottom w:val="none" w:sz="0" w:space="0" w:color="auto"/>
        <w:right w:val="none" w:sz="0" w:space="0" w:color="auto"/>
      </w:divBdr>
    </w:div>
    <w:div w:id="1098985368">
      <w:bodyDiv w:val="1"/>
      <w:marLeft w:val="0"/>
      <w:marRight w:val="0"/>
      <w:marTop w:val="0"/>
      <w:marBottom w:val="0"/>
      <w:divBdr>
        <w:top w:val="none" w:sz="0" w:space="0" w:color="auto"/>
        <w:left w:val="none" w:sz="0" w:space="0" w:color="auto"/>
        <w:bottom w:val="none" w:sz="0" w:space="0" w:color="auto"/>
        <w:right w:val="none" w:sz="0" w:space="0" w:color="auto"/>
      </w:divBdr>
      <w:divsChild>
        <w:div w:id="63914243">
          <w:marLeft w:val="274"/>
          <w:marRight w:val="0"/>
          <w:marTop w:val="230"/>
          <w:marBottom w:val="0"/>
          <w:divBdr>
            <w:top w:val="none" w:sz="0" w:space="0" w:color="auto"/>
            <w:left w:val="none" w:sz="0" w:space="0" w:color="auto"/>
            <w:bottom w:val="none" w:sz="0" w:space="0" w:color="auto"/>
            <w:right w:val="none" w:sz="0" w:space="0" w:color="auto"/>
          </w:divBdr>
        </w:div>
        <w:div w:id="744692192">
          <w:marLeft w:val="274"/>
          <w:marRight w:val="0"/>
          <w:marTop w:val="230"/>
          <w:marBottom w:val="0"/>
          <w:divBdr>
            <w:top w:val="none" w:sz="0" w:space="0" w:color="auto"/>
            <w:left w:val="none" w:sz="0" w:space="0" w:color="auto"/>
            <w:bottom w:val="none" w:sz="0" w:space="0" w:color="auto"/>
            <w:right w:val="none" w:sz="0" w:space="0" w:color="auto"/>
          </w:divBdr>
        </w:div>
      </w:divsChild>
    </w:div>
    <w:div w:id="1101218642">
      <w:bodyDiv w:val="1"/>
      <w:marLeft w:val="0"/>
      <w:marRight w:val="0"/>
      <w:marTop w:val="0"/>
      <w:marBottom w:val="0"/>
      <w:divBdr>
        <w:top w:val="none" w:sz="0" w:space="0" w:color="auto"/>
        <w:left w:val="none" w:sz="0" w:space="0" w:color="auto"/>
        <w:bottom w:val="none" w:sz="0" w:space="0" w:color="auto"/>
        <w:right w:val="none" w:sz="0" w:space="0" w:color="auto"/>
      </w:divBdr>
    </w:div>
    <w:div w:id="1116173503">
      <w:bodyDiv w:val="1"/>
      <w:marLeft w:val="0"/>
      <w:marRight w:val="0"/>
      <w:marTop w:val="0"/>
      <w:marBottom w:val="0"/>
      <w:divBdr>
        <w:top w:val="none" w:sz="0" w:space="0" w:color="auto"/>
        <w:left w:val="none" w:sz="0" w:space="0" w:color="auto"/>
        <w:bottom w:val="none" w:sz="0" w:space="0" w:color="auto"/>
        <w:right w:val="none" w:sz="0" w:space="0" w:color="auto"/>
      </w:divBdr>
    </w:div>
    <w:div w:id="1122847828">
      <w:bodyDiv w:val="1"/>
      <w:marLeft w:val="0"/>
      <w:marRight w:val="0"/>
      <w:marTop w:val="0"/>
      <w:marBottom w:val="0"/>
      <w:divBdr>
        <w:top w:val="none" w:sz="0" w:space="0" w:color="auto"/>
        <w:left w:val="none" w:sz="0" w:space="0" w:color="auto"/>
        <w:bottom w:val="none" w:sz="0" w:space="0" w:color="auto"/>
        <w:right w:val="none" w:sz="0" w:space="0" w:color="auto"/>
      </w:divBdr>
      <w:divsChild>
        <w:div w:id="438260947">
          <w:marLeft w:val="547"/>
          <w:marRight w:val="0"/>
          <w:marTop w:val="0"/>
          <w:marBottom w:val="0"/>
          <w:divBdr>
            <w:top w:val="none" w:sz="0" w:space="0" w:color="auto"/>
            <w:left w:val="none" w:sz="0" w:space="0" w:color="auto"/>
            <w:bottom w:val="none" w:sz="0" w:space="0" w:color="auto"/>
            <w:right w:val="none" w:sz="0" w:space="0" w:color="auto"/>
          </w:divBdr>
        </w:div>
      </w:divsChild>
    </w:div>
    <w:div w:id="1155950741">
      <w:bodyDiv w:val="1"/>
      <w:marLeft w:val="0"/>
      <w:marRight w:val="0"/>
      <w:marTop w:val="0"/>
      <w:marBottom w:val="0"/>
      <w:divBdr>
        <w:top w:val="none" w:sz="0" w:space="0" w:color="auto"/>
        <w:left w:val="none" w:sz="0" w:space="0" w:color="auto"/>
        <w:bottom w:val="none" w:sz="0" w:space="0" w:color="auto"/>
        <w:right w:val="none" w:sz="0" w:space="0" w:color="auto"/>
      </w:divBdr>
    </w:div>
    <w:div w:id="1160805849">
      <w:bodyDiv w:val="1"/>
      <w:marLeft w:val="0"/>
      <w:marRight w:val="0"/>
      <w:marTop w:val="0"/>
      <w:marBottom w:val="0"/>
      <w:divBdr>
        <w:top w:val="none" w:sz="0" w:space="0" w:color="auto"/>
        <w:left w:val="none" w:sz="0" w:space="0" w:color="auto"/>
        <w:bottom w:val="none" w:sz="0" w:space="0" w:color="auto"/>
        <w:right w:val="none" w:sz="0" w:space="0" w:color="auto"/>
      </w:divBdr>
    </w:div>
    <w:div w:id="1166869838">
      <w:bodyDiv w:val="1"/>
      <w:marLeft w:val="0"/>
      <w:marRight w:val="0"/>
      <w:marTop w:val="0"/>
      <w:marBottom w:val="0"/>
      <w:divBdr>
        <w:top w:val="none" w:sz="0" w:space="0" w:color="auto"/>
        <w:left w:val="none" w:sz="0" w:space="0" w:color="auto"/>
        <w:bottom w:val="none" w:sz="0" w:space="0" w:color="auto"/>
        <w:right w:val="none" w:sz="0" w:space="0" w:color="auto"/>
      </w:divBdr>
    </w:div>
    <w:div w:id="1189299363">
      <w:bodyDiv w:val="1"/>
      <w:marLeft w:val="0"/>
      <w:marRight w:val="0"/>
      <w:marTop w:val="0"/>
      <w:marBottom w:val="0"/>
      <w:divBdr>
        <w:top w:val="none" w:sz="0" w:space="0" w:color="auto"/>
        <w:left w:val="none" w:sz="0" w:space="0" w:color="auto"/>
        <w:bottom w:val="none" w:sz="0" w:space="0" w:color="auto"/>
        <w:right w:val="none" w:sz="0" w:space="0" w:color="auto"/>
      </w:divBdr>
    </w:div>
    <w:div w:id="1208955490">
      <w:bodyDiv w:val="1"/>
      <w:marLeft w:val="0"/>
      <w:marRight w:val="0"/>
      <w:marTop w:val="0"/>
      <w:marBottom w:val="0"/>
      <w:divBdr>
        <w:top w:val="none" w:sz="0" w:space="0" w:color="auto"/>
        <w:left w:val="none" w:sz="0" w:space="0" w:color="auto"/>
        <w:bottom w:val="none" w:sz="0" w:space="0" w:color="auto"/>
        <w:right w:val="none" w:sz="0" w:space="0" w:color="auto"/>
      </w:divBdr>
    </w:div>
    <w:div w:id="1217355347">
      <w:bodyDiv w:val="1"/>
      <w:marLeft w:val="0"/>
      <w:marRight w:val="0"/>
      <w:marTop w:val="0"/>
      <w:marBottom w:val="0"/>
      <w:divBdr>
        <w:top w:val="none" w:sz="0" w:space="0" w:color="auto"/>
        <w:left w:val="none" w:sz="0" w:space="0" w:color="auto"/>
        <w:bottom w:val="none" w:sz="0" w:space="0" w:color="auto"/>
        <w:right w:val="none" w:sz="0" w:space="0" w:color="auto"/>
      </w:divBdr>
    </w:div>
    <w:div w:id="1248266274">
      <w:bodyDiv w:val="1"/>
      <w:marLeft w:val="0"/>
      <w:marRight w:val="0"/>
      <w:marTop w:val="0"/>
      <w:marBottom w:val="0"/>
      <w:divBdr>
        <w:top w:val="none" w:sz="0" w:space="0" w:color="auto"/>
        <w:left w:val="none" w:sz="0" w:space="0" w:color="auto"/>
        <w:bottom w:val="none" w:sz="0" w:space="0" w:color="auto"/>
        <w:right w:val="none" w:sz="0" w:space="0" w:color="auto"/>
      </w:divBdr>
    </w:div>
    <w:div w:id="1252010861">
      <w:bodyDiv w:val="1"/>
      <w:marLeft w:val="0"/>
      <w:marRight w:val="0"/>
      <w:marTop w:val="0"/>
      <w:marBottom w:val="0"/>
      <w:divBdr>
        <w:top w:val="none" w:sz="0" w:space="0" w:color="auto"/>
        <w:left w:val="none" w:sz="0" w:space="0" w:color="auto"/>
        <w:bottom w:val="none" w:sz="0" w:space="0" w:color="auto"/>
        <w:right w:val="none" w:sz="0" w:space="0" w:color="auto"/>
      </w:divBdr>
    </w:div>
    <w:div w:id="1254049534">
      <w:bodyDiv w:val="1"/>
      <w:marLeft w:val="0"/>
      <w:marRight w:val="0"/>
      <w:marTop w:val="0"/>
      <w:marBottom w:val="0"/>
      <w:divBdr>
        <w:top w:val="none" w:sz="0" w:space="0" w:color="auto"/>
        <w:left w:val="none" w:sz="0" w:space="0" w:color="auto"/>
        <w:bottom w:val="none" w:sz="0" w:space="0" w:color="auto"/>
        <w:right w:val="none" w:sz="0" w:space="0" w:color="auto"/>
      </w:divBdr>
      <w:divsChild>
        <w:div w:id="532617730">
          <w:marLeft w:val="0"/>
          <w:marRight w:val="0"/>
          <w:marTop w:val="0"/>
          <w:marBottom w:val="0"/>
          <w:divBdr>
            <w:top w:val="none" w:sz="0" w:space="0" w:color="auto"/>
            <w:left w:val="none" w:sz="0" w:space="0" w:color="auto"/>
            <w:bottom w:val="none" w:sz="0" w:space="0" w:color="auto"/>
            <w:right w:val="none" w:sz="0" w:space="0" w:color="auto"/>
          </w:divBdr>
          <w:divsChild>
            <w:div w:id="8294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025">
      <w:bodyDiv w:val="1"/>
      <w:marLeft w:val="0"/>
      <w:marRight w:val="0"/>
      <w:marTop w:val="0"/>
      <w:marBottom w:val="0"/>
      <w:divBdr>
        <w:top w:val="none" w:sz="0" w:space="0" w:color="auto"/>
        <w:left w:val="none" w:sz="0" w:space="0" w:color="auto"/>
        <w:bottom w:val="none" w:sz="0" w:space="0" w:color="auto"/>
        <w:right w:val="none" w:sz="0" w:space="0" w:color="auto"/>
      </w:divBdr>
    </w:div>
    <w:div w:id="1314795804">
      <w:bodyDiv w:val="1"/>
      <w:marLeft w:val="0"/>
      <w:marRight w:val="0"/>
      <w:marTop w:val="0"/>
      <w:marBottom w:val="0"/>
      <w:divBdr>
        <w:top w:val="none" w:sz="0" w:space="0" w:color="auto"/>
        <w:left w:val="none" w:sz="0" w:space="0" w:color="auto"/>
        <w:bottom w:val="none" w:sz="0" w:space="0" w:color="auto"/>
        <w:right w:val="none" w:sz="0" w:space="0" w:color="auto"/>
      </w:divBdr>
    </w:div>
    <w:div w:id="1321274701">
      <w:bodyDiv w:val="1"/>
      <w:marLeft w:val="0"/>
      <w:marRight w:val="0"/>
      <w:marTop w:val="0"/>
      <w:marBottom w:val="0"/>
      <w:divBdr>
        <w:top w:val="none" w:sz="0" w:space="0" w:color="auto"/>
        <w:left w:val="none" w:sz="0" w:space="0" w:color="auto"/>
        <w:bottom w:val="none" w:sz="0" w:space="0" w:color="auto"/>
        <w:right w:val="none" w:sz="0" w:space="0" w:color="auto"/>
      </w:divBdr>
    </w:div>
    <w:div w:id="1321929976">
      <w:bodyDiv w:val="1"/>
      <w:marLeft w:val="0"/>
      <w:marRight w:val="0"/>
      <w:marTop w:val="0"/>
      <w:marBottom w:val="0"/>
      <w:divBdr>
        <w:top w:val="none" w:sz="0" w:space="0" w:color="auto"/>
        <w:left w:val="none" w:sz="0" w:space="0" w:color="auto"/>
        <w:bottom w:val="none" w:sz="0" w:space="0" w:color="auto"/>
        <w:right w:val="none" w:sz="0" w:space="0" w:color="auto"/>
      </w:divBdr>
    </w:div>
    <w:div w:id="1356883219">
      <w:bodyDiv w:val="1"/>
      <w:marLeft w:val="0"/>
      <w:marRight w:val="0"/>
      <w:marTop w:val="0"/>
      <w:marBottom w:val="0"/>
      <w:divBdr>
        <w:top w:val="none" w:sz="0" w:space="0" w:color="auto"/>
        <w:left w:val="none" w:sz="0" w:space="0" w:color="auto"/>
        <w:bottom w:val="none" w:sz="0" w:space="0" w:color="auto"/>
        <w:right w:val="none" w:sz="0" w:space="0" w:color="auto"/>
      </w:divBdr>
    </w:div>
    <w:div w:id="1377269649">
      <w:bodyDiv w:val="1"/>
      <w:marLeft w:val="0"/>
      <w:marRight w:val="0"/>
      <w:marTop w:val="0"/>
      <w:marBottom w:val="0"/>
      <w:divBdr>
        <w:top w:val="none" w:sz="0" w:space="0" w:color="auto"/>
        <w:left w:val="none" w:sz="0" w:space="0" w:color="auto"/>
        <w:bottom w:val="none" w:sz="0" w:space="0" w:color="auto"/>
        <w:right w:val="none" w:sz="0" w:space="0" w:color="auto"/>
      </w:divBdr>
      <w:divsChild>
        <w:div w:id="169377300">
          <w:marLeft w:val="706"/>
          <w:marRight w:val="0"/>
          <w:marTop w:val="48"/>
          <w:marBottom w:val="48"/>
          <w:divBdr>
            <w:top w:val="none" w:sz="0" w:space="0" w:color="auto"/>
            <w:left w:val="none" w:sz="0" w:space="0" w:color="auto"/>
            <w:bottom w:val="none" w:sz="0" w:space="0" w:color="auto"/>
            <w:right w:val="none" w:sz="0" w:space="0" w:color="auto"/>
          </w:divBdr>
        </w:div>
        <w:div w:id="579287783">
          <w:marLeft w:val="706"/>
          <w:marRight w:val="0"/>
          <w:marTop w:val="48"/>
          <w:marBottom w:val="48"/>
          <w:divBdr>
            <w:top w:val="none" w:sz="0" w:space="0" w:color="auto"/>
            <w:left w:val="none" w:sz="0" w:space="0" w:color="auto"/>
            <w:bottom w:val="none" w:sz="0" w:space="0" w:color="auto"/>
            <w:right w:val="none" w:sz="0" w:space="0" w:color="auto"/>
          </w:divBdr>
        </w:div>
        <w:div w:id="1122580698">
          <w:marLeft w:val="706"/>
          <w:marRight w:val="0"/>
          <w:marTop w:val="48"/>
          <w:marBottom w:val="48"/>
          <w:divBdr>
            <w:top w:val="none" w:sz="0" w:space="0" w:color="auto"/>
            <w:left w:val="none" w:sz="0" w:space="0" w:color="auto"/>
            <w:bottom w:val="none" w:sz="0" w:space="0" w:color="auto"/>
            <w:right w:val="none" w:sz="0" w:space="0" w:color="auto"/>
          </w:divBdr>
        </w:div>
        <w:div w:id="1698459339">
          <w:marLeft w:val="274"/>
          <w:marRight w:val="0"/>
          <w:marTop w:val="230"/>
          <w:marBottom w:val="0"/>
          <w:divBdr>
            <w:top w:val="none" w:sz="0" w:space="0" w:color="auto"/>
            <w:left w:val="none" w:sz="0" w:space="0" w:color="auto"/>
            <w:bottom w:val="none" w:sz="0" w:space="0" w:color="auto"/>
            <w:right w:val="none" w:sz="0" w:space="0" w:color="auto"/>
          </w:divBdr>
        </w:div>
        <w:div w:id="1745957631">
          <w:marLeft w:val="274"/>
          <w:marRight w:val="0"/>
          <w:marTop w:val="230"/>
          <w:marBottom w:val="0"/>
          <w:divBdr>
            <w:top w:val="none" w:sz="0" w:space="0" w:color="auto"/>
            <w:left w:val="none" w:sz="0" w:space="0" w:color="auto"/>
            <w:bottom w:val="none" w:sz="0" w:space="0" w:color="auto"/>
            <w:right w:val="none" w:sz="0" w:space="0" w:color="auto"/>
          </w:divBdr>
        </w:div>
        <w:div w:id="2025738551">
          <w:marLeft w:val="706"/>
          <w:marRight w:val="0"/>
          <w:marTop w:val="48"/>
          <w:marBottom w:val="48"/>
          <w:divBdr>
            <w:top w:val="none" w:sz="0" w:space="0" w:color="auto"/>
            <w:left w:val="none" w:sz="0" w:space="0" w:color="auto"/>
            <w:bottom w:val="none" w:sz="0" w:space="0" w:color="auto"/>
            <w:right w:val="none" w:sz="0" w:space="0" w:color="auto"/>
          </w:divBdr>
        </w:div>
      </w:divsChild>
    </w:div>
    <w:div w:id="1398210763">
      <w:bodyDiv w:val="1"/>
      <w:marLeft w:val="0"/>
      <w:marRight w:val="0"/>
      <w:marTop w:val="0"/>
      <w:marBottom w:val="0"/>
      <w:divBdr>
        <w:top w:val="none" w:sz="0" w:space="0" w:color="auto"/>
        <w:left w:val="none" w:sz="0" w:space="0" w:color="auto"/>
        <w:bottom w:val="none" w:sz="0" w:space="0" w:color="auto"/>
        <w:right w:val="none" w:sz="0" w:space="0" w:color="auto"/>
      </w:divBdr>
    </w:div>
    <w:div w:id="1405642542">
      <w:bodyDiv w:val="1"/>
      <w:marLeft w:val="0"/>
      <w:marRight w:val="0"/>
      <w:marTop w:val="0"/>
      <w:marBottom w:val="0"/>
      <w:divBdr>
        <w:top w:val="none" w:sz="0" w:space="0" w:color="auto"/>
        <w:left w:val="none" w:sz="0" w:space="0" w:color="auto"/>
        <w:bottom w:val="none" w:sz="0" w:space="0" w:color="auto"/>
        <w:right w:val="none" w:sz="0" w:space="0" w:color="auto"/>
      </w:divBdr>
    </w:div>
    <w:div w:id="1414475812">
      <w:bodyDiv w:val="1"/>
      <w:marLeft w:val="0"/>
      <w:marRight w:val="0"/>
      <w:marTop w:val="0"/>
      <w:marBottom w:val="0"/>
      <w:divBdr>
        <w:top w:val="none" w:sz="0" w:space="0" w:color="auto"/>
        <w:left w:val="none" w:sz="0" w:space="0" w:color="auto"/>
        <w:bottom w:val="none" w:sz="0" w:space="0" w:color="auto"/>
        <w:right w:val="none" w:sz="0" w:space="0" w:color="auto"/>
      </w:divBdr>
    </w:div>
    <w:div w:id="1437410722">
      <w:bodyDiv w:val="1"/>
      <w:marLeft w:val="0"/>
      <w:marRight w:val="0"/>
      <w:marTop w:val="0"/>
      <w:marBottom w:val="0"/>
      <w:divBdr>
        <w:top w:val="none" w:sz="0" w:space="0" w:color="auto"/>
        <w:left w:val="none" w:sz="0" w:space="0" w:color="auto"/>
        <w:bottom w:val="none" w:sz="0" w:space="0" w:color="auto"/>
        <w:right w:val="none" w:sz="0" w:space="0" w:color="auto"/>
      </w:divBdr>
    </w:div>
    <w:div w:id="1481651734">
      <w:bodyDiv w:val="1"/>
      <w:marLeft w:val="0"/>
      <w:marRight w:val="0"/>
      <w:marTop w:val="0"/>
      <w:marBottom w:val="0"/>
      <w:divBdr>
        <w:top w:val="none" w:sz="0" w:space="0" w:color="auto"/>
        <w:left w:val="none" w:sz="0" w:space="0" w:color="auto"/>
        <w:bottom w:val="none" w:sz="0" w:space="0" w:color="auto"/>
        <w:right w:val="none" w:sz="0" w:space="0" w:color="auto"/>
      </w:divBdr>
    </w:div>
    <w:div w:id="1497574951">
      <w:bodyDiv w:val="1"/>
      <w:marLeft w:val="0"/>
      <w:marRight w:val="0"/>
      <w:marTop w:val="0"/>
      <w:marBottom w:val="0"/>
      <w:divBdr>
        <w:top w:val="none" w:sz="0" w:space="0" w:color="auto"/>
        <w:left w:val="none" w:sz="0" w:space="0" w:color="auto"/>
        <w:bottom w:val="none" w:sz="0" w:space="0" w:color="auto"/>
        <w:right w:val="none" w:sz="0" w:space="0" w:color="auto"/>
      </w:divBdr>
    </w:div>
    <w:div w:id="1501434356">
      <w:bodyDiv w:val="1"/>
      <w:marLeft w:val="0"/>
      <w:marRight w:val="0"/>
      <w:marTop w:val="0"/>
      <w:marBottom w:val="0"/>
      <w:divBdr>
        <w:top w:val="none" w:sz="0" w:space="0" w:color="auto"/>
        <w:left w:val="none" w:sz="0" w:space="0" w:color="auto"/>
        <w:bottom w:val="none" w:sz="0" w:space="0" w:color="auto"/>
        <w:right w:val="none" w:sz="0" w:space="0" w:color="auto"/>
      </w:divBdr>
    </w:div>
    <w:div w:id="151017763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126157">
      <w:bodyDiv w:val="1"/>
      <w:marLeft w:val="0"/>
      <w:marRight w:val="0"/>
      <w:marTop w:val="0"/>
      <w:marBottom w:val="0"/>
      <w:divBdr>
        <w:top w:val="none" w:sz="0" w:space="0" w:color="auto"/>
        <w:left w:val="none" w:sz="0" w:space="0" w:color="auto"/>
        <w:bottom w:val="none" w:sz="0" w:space="0" w:color="auto"/>
        <w:right w:val="none" w:sz="0" w:space="0" w:color="auto"/>
      </w:divBdr>
    </w:div>
    <w:div w:id="1550803090">
      <w:bodyDiv w:val="1"/>
      <w:marLeft w:val="0"/>
      <w:marRight w:val="0"/>
      <w:marTop w:val="0"/>
      <w:marBottom w:val="0"/>
      <w:divBdr>
        <w:top w:val="none" w:sz="0" w:space="0" w:color="auto"/>
        <w:left w:val="none" w:sz="0" w:space="0" w:color="auto"/>
        <w:bottom w:val="none" w:sz="0" w:space="0" w:color="auto"/>
        <w:right w:val="none" w:sz="0" w:space="0" w:color="auto"/>
      </w:divBdr>
      <w:divsChild>
        <w:div w:id="588317535">
          <w:marLeft w:val="547"/>
          <w:marRight w:val="0"/>
          <w:marTop w:val="0"/>
          <w:marBottom w:val="0"/>
          <w:divBdr>
            <w:top w:val="none" w:sz="0" w:space="0" w:color="auto"/>
            <w:left w:val="none" w:sz="0" w:space="0" w:color="auto"/>
            <w:bottom w:val="none" w:sz="0" w:space="0" w:color="auto"/>
            <w:right w:val="none" w:sz="0" w:space="0" w:color="auto"/>
          </w:divBdr>
        </w:div>
        <w:div w:id="1610895422">
          <w:marLeft w:val="547"/>
          <w:marRight w:val="0"/>
          <w:marTop w:val="0"/>
          <w:marBottom w:val="0"/>
          <w:divBdr>
            <w:top w:val="none" w:sz="0" w:space="0" w:color="auto"/>
            <w:left w:val="none" w:sz="0" w:space="0" w:color="auto"/>
            <w:bottom w:val="none" w:sz="0" w:space="0" w:color="auto"/>
            <w:right w:val="none" w:sz="0" w:space="0" w:color="auto"/>
          </w:divBdr>
        </w:div>
        <w:div w:id="1761026461">
          <w:marLeft w:val="547"/>
          <w:marRight w:val="0"/>
          <w:marTop w:val="0"/>
          <w:marBottom w:val="0"/>
          <w:divBdr>
            <w:top w:val="none" w:sz="0" w:space="0" w:color="auto"/>
            <w:left w:val="none" w:sz="0" w:space="0" w:color="auto"/>
            <w:bottom w:val="none" w:sz="0" w:space="0" w:color="auto"/>
            <w:right w:val="none" w:sz="0" w:space="0" w:color="auto"/>
          </w:divBdr>
        </w:div>
      </w:divsChild>
    </w:div>
    <w:div w:id="1571228078">
      <w:bodyDiv w:val="1"/>
      <w:marLeft w:val="0"/>
      <w:marRight w:val="0"/>
      <w:marTop w:val="0"/>
      <w:marBottom w:val="0"/>
      <w:divBdr>
        <w:top w:val="none" w:sz="0" w:space="0" w:color="auto"/>
        <w:left w:val="none" w:sz="0" w:space="0" w:color="auto"/>
        <w:bottom w:val="none" w:sz="0" w:space="0" w:color="auto"/>
        <w:right w:val="none" w:sz="0" w:space="0" w:color="auto"/>
      </w:divBdr>
    </w:div>
    <w:div w:id="1611931422">
      <w:bodyDiv w:val="1"/>
      <w:marLeft w:val="0"/>
      <w:marRight w:val="0"/>
      <w:marTop w:val="0"/>
      <w:marBottom w:val="0"/>
      <w:divBdr>
        <w:top w:val="none" w:sz="0" w:space="0" w:color="auto"/>
        <w:left w:val="none" w:sz="0" w:space="0" w:color="auto"/>
        <w:bottom w:val="none" w:sz="0" w:space="0" w:color="auto"/>
        <w:right w:val="none" w:sz="0" w:space="0" w:color="auto"/>
      </w:divBdr>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42415956">
      <w:bodyDiv w:val="1"/>
      <w:marLeft w:val="0"/>
      <w:marRight w:val="0"/>
      <w:marTop w:val="0"/>
      <w:marBottom w:val="0"/>
      <w:divBdr>
        <w:top w:val="none" w:sz="0" w:space="0" w:color="auto"/>
        <w:left w:val="none" w:sz="0" w:space="0" w:color="auto"/>
        <w:bottom w:val="none" w:sz="0" w:space="0" w:color="auto"/>
        <w:right w:val="none" w:sz="0" w:space="0" w:color="auto"/>
      </w:divBdr>
    </w:div>
    <w:div w:id="1661231307">
      <w:bodyDiv w:val="1"/>
      <w:marLeft w:val="0"/>
      <w:marRight w:val="0"/>
      <w:marTop w:val="0"/>
      <w:marBottom w:val="0"/>
      <w:divBdr>
        <w:top w:val="none" w:sz="0" w:space="0" w:color="auto"/>
        <w:left w:val="none" w:sz="0" w:space="0" w:color="auto"/>
        <w:bottom w:val="none" w:sz="0" w:space="0" w:color="auto"/>
        <w:right w:val="none" w:sz="0" w:space="0" w:color="auto"/>
      </w:divBdr>
      <w:divsChild>
        <w:div w:id="557666849">
          <w:marLeft w:val="547"/>
          <w:marRight w:val="0"/>
          <w:marTop w:val="0"/>
          <w:marBottom w:val="0"/>
          <w:divBdr>
            <w:top w:val="none" w:sz="0" w:space="0" w:color="auto"/>
            <w:left w:val="none" w:sz="0" w:space="0" w:color="auto"/>
            <w:bottom w:val="none" w:sz="0" w:space="0" w:color="auto"/>
            <w:right w:val="none" w:sz="0" w:space="0" w:color="auto"/>
          </w:divBdr>
        </w:div>
        <w:div w:id="1538928826">
          <w:marLeft w:val="547"/>
          <w:marRight w:val="0"/>
          <w:marTop w:val="0"/>
          <w:marBottom w:val="0"/>
          <w:divBdr>
            <w:top w:val="none" w:sz="0" w:space="0" w:color="auto"/>
            <w:left w:val="none" w:sz="0" w:space="0" w:color="auto"/>
            <w:bottom w:val="none" w:sz="0" w:space="0" w:color="auto"/>
            <w:right w:val="none" w:sz="0" w:space="0" w:color="auto"/>
          </w:divBdr>
        </w:div>
        <w:div w:id="1799377002">
          <w:marLeft w:val="547"/>
          <w:marRight w:val="0"/>
          <w:marTop w:val="0"/>
          <w:marBottom w:val="0"/>
          <w:divBdr>
            <w:top w:val="none" w:sz="0" w:space="0" w:color="auto"/>
            <w:left w:val="none" w:sz="0" w:space="0" w:color="auto"/>
            <w:bottom w:val="none" w:sz="0" w:space="0" w:color="auto"/>
            <w:right w:val="none" w:sz="0" w:space="0" w:color="auto"/>
          </w:divBdr>
        </w:div>
      </w:divsChild>
    </w:div>
    <w:div w:id="1669401461">
      <w:bodyDiv w:val="1"/>
      <w:marLeft w:val="0"/>
      <w:marRight w:val="0"/>
      <w:marTop w:val="0"/>
      <w:marBottom w:val="0"/>
      <w:divBdr>
        <w:top w:val="none" w:sz="0" w:space="0" w:color="auto"/>
        <w:left w:val="none" w:sz="0" w:space="0" w:color="auto"/>
        <w:bottom w:val="none" w:sz="0" w:space="0" w:color="auto"/>
        <w:right w:val="none" w:sz="0" w:space="0" w:color="auto"/>
      </w:divBdr>
    </w:div>
    <w:div w:id="1671712537">
      <w:bodyDiv w:val="1"/>
      <w:marLeft w:val="0"/>
      <w:marRight w:val="0"/>
      <w:marTop w:val="0"/>
      <w:marBottom w:val="0"/>
      <w:divBdr>
        <w:top w:val="none" w:sz="0" w:space="0" w:color="auto"/>
        <w:left w:val="none" w:sz="0" w:space="0" w:color="auto"/>
        <w:bottom w:val="none" w:sz="0" w:space="0" w:color="auto"/>
        <w:right w:val="none" w:sz="0" w:space="0" w:color="auto"/>
      </w:divBdr>
    </w:div>
    <w:div w:id="1692872475">
      <w:bodyDiv w:val="1"/>
      <w:marLeft w:val="0"/>
      <w:marRight w:val="0"/>
      <w:marTop w:val="0"/>
      <w:marBottom w:val="0"/>
      <w:divBdr>
        <w:top w:val="none" w:sz="0" w:space="0" w:color="auto"/>
        <w:left w:val="none" w:sz="0" w:space="0" w:color="auto"/>
        <w:bottom w:val="none" w:sz="0" w:space="0" w:color="auto"/>
        <w:right w:val="none" w:sz="0" w:space="0" w:color="auto"/>
      </w:divBdr>
    </w:div>
    <w:div w:id="1712488383">
      <w:bodyDiv w:val="1"/>
      <w:marLeft w:val="0"/>
      <w:marRight w:val="0"/>
      <w:marTop w:val="0"/>
      <w:marBottom w:val="0"/>
      <w:divBdr>
        <w:top w:val="none" w:sz="0" w:space="0" w:color="auto"/>
        <w:left w:val="none" w:sz="0" w:space="0" w:color="auto"/>
        <w:bottom w:val="none" w:sz="0" w:space="0" w:color="auto"/>
        <w:right w:val="none" w:sz="0" w:space="0" w:color="auto"/>
      </w:divBdr>
    </w:div>
    <w:div w:id="1735855811">
      <w:bodyDiv w:val="1"/>
      <w:marLeft w:val="0"/>
      <w:marRight w:val="0"/>
      <w:marTop w:val="0"/>
      <w:marBottom w:val="0"/>
      <w:divBdr>
        <w:top w:val="none" w:sz="0" w:space="0" w:color="auto"/>
        <w:left w:val="none" w:sz="0" w:space="0" w:color="auto"/>
        <w:bottom w:val="none" w:sz="0" w:space="0" w:color="auto"/>
        <w:right w:val="none" w:sz="0" w:space="0" w:color="auto"/>
      </w:divBdr>
    </w:div>
    <w:div w:id="1748384077">
      <w:bodyDiv w:val="1"/>
      <w:marLeft w:val="0"/>
      <w:marRight w:val="0"/>
      <w:marTop w:val="0"/>
      <w:marBottom w:val="0"/>
      <w:divBdr>
        <w:top w:val="none" w:sz="0" w:space="0" w:color="auto"/>
        <w:left w:val="none" w:sz="0" w:space="0" w:color="auto"/>
        <w:bottom w:val="none" w:sz="0" w:space="0" w:color="auto"/>
        <w:right w:val="none" w:sz="0" w:space="0" w:color="auto"/>
      </w:divBdr>
    </w:div>
    <w:div w:id="1750999810">
      <w:bodyDiv w:val="1"/>
      <w:marLeft w:val="0"/>
      <w:marRight w:val="0"/>
      <w:marTop w:val="0"/>
      <w:marBottom w:val="0"/>
      <w:divBdr>
        <w:top w:val="none" w:sz="0" w:space="0" w:color="auto"/>
        <w:left w:val="none" w:sz="0" w:space="0" w:color="auto"/>
        <w:bottom w:val="none" w:sz="0" w:space="0" w:color="auto"/>
        <w:right w:val="none" w:sz="0" w:space="0" w:color="auto"/>
      </w:divBdr>
      <w:divsChild>
        <w:div w:id="1335917543">
          <w:marLeft w:val="0"/>
          <w:marRight w:val="0"/>
          <w:marTop w:val="0"/>
          <w:marBottom w:val="0"/>
          <w:divBdr>
            <w:top w:val="none" w:sz="0" w:space="0" w:color="auto"/>
            <w:left w:val="none" w:sz="0" w:space="0" w:color="auto"/>
            <w:bottom w:val="none" w:sz="0" w:space="0" w:color="auto"/>
            <w:right w:val="none" w:sz="0" w:space="0" w:color="auto"/>
          </w:divBdr>
          <w:divsChild>
            <w:div w:id="209659782">
              <w:marLeft w:val="0"/>
              <w:marRight w:val="0"/>
              <w:marTop w:val="0"/>
              <w:marBottom w:val="0"/>
              <w:divBdr>
                <w:top w:val="none" w:sz="0" w:space="0" w:color="auto"/>
                <w:left w:val="none" w:sz="0" w:space="0" w:color="auto"/>
                <w:bottom w:val="none" w:sz="0" w:space="0" w:color="auto"/>
                <w:right w:val="none" w:sz="0" w:space="0" w:color="auto"/>
              </w:divBdr>
            </w:div>
            <w:div w:id="349648258">
              <w:marLeft w:val="0"/>
              <w:marRight w:val="0"/>
              <w:marTop w:val="0"/>
              <w:marBottom w:val="0"/>
              <w:divBdr>
                <w:top w:val="none" w:sz="0" w:space="0" w:color="auto"/>
                <w:left w:val="none" w:sz="0" w:space="0" w:color="auto"/>
                <w:bottom w:val="none" w:sz="0" w:space="0" w:color="auto"/>
                <w:right w:val="none" w:sz="0" w:space="0" w:color="auto"/>
              </w:divBdr>
            </w:div>
            <w:div w:id="378163829">
              <w:marLeft w:val="0"/>
              <w:marRight w:val="0"/>
              <w:marTop w:val="0"/>
              <w:marBottom w:val="0"/>
              <w:divBdr>
                <w:top w:val="none" w:sz="0" w:space="0" w:color="auto"/>
                <w:left w:val="none" w:sz="0" w:space="0" w:color="auto"/>
                <w:bottom w:val="none" w:sz="0" w:space="0" w:color="auto"/>
                <w:right w:val="none" w:sz="0" w:space="0" w:color="auto"/>
              </w:divBdr>
            </w:div>
            <w:div w:id="958295508">
              <w:marLeft w:val="0"/>
              <w:marRight w:val="0"/>
              <w:marTop w:val="0"/>
              <w:marBottom w:val="0"/>
              <w:divBdr>
                <w:top w:val="none" w:sz="0" w:space="0" w:color="auto"/>
                <w:left w:val="none" w:sz="0" w:space="0" w:color="auto"/>
                <w:bottom w:val="none" w:sz="0" w:space="0" w:color="auto"/>
                <w:right w:val="none" w:sz="0" w:space="0" w:color="auto"/>
              </w:divBdr>
            </w:div>
            <w:div w:id="1736662470">
              <w:marLeft w:val="0"/>
              <w:marRight w:val="0"/>
              <w:marTop w:val="0"/>
              <w:marBottom w:val="0"/>
              <w:divBdr>
                <w:top w:val="none" w:sz="0" w:space="0" w:color="auto"/>
                <w:left w:val="none" w:sz="0" w:space="0" w:color="auto"/>
                <w:bottom w:val="none" w:sz="0" w:space="0" w:color="auto"/>
                <w:right w:val="none" w:sz="0" w:space="0" w:color="auto"/>
              </w:divBdr>
            </w:div>
            <w:div w:id="19000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556">
      <w:bodyDiv w:val="1"/>
      <w:marLeft w:val="0"/>
      <w:marRight w:val="0"/>
      <w:marTop w:val="0"/>
      <w:marBottom w:val="0"/>
      <w:divBdr>
        <w:top w:val="none" w:sz="0" w:space="0" w:color="auto"/>
        <w:left w:val="none" w:sz="0" w:space="0" w:color="auto"/>
        <w:bottom w:val="none" w:sz="0" w:space="0" w:color="auto"/>
        <w:right w:val="none" w:sz="0" w:space="0" w:color="auto"/>
      </w:divBdr>
      <w:divsChild>
        <w:div w:id="909467757">
          <w:marLeft w:val="0"/>
          <w:marRight w:val="0"/>
          <w:marTop w:val="0"/>
          <w:marBottom w:val="0"/>
          <w:divBdr>
            <w:top w:val="none" w:sz="0" w:space="0" w:color="auto"/>
            <w:left w:val="none" w:sz="0" w:space="0" w:color="auto"/>
            <w:bottom w:val="none" w:sz="0" w:space="0" w:color="auto"/>
            <w:right w:val="none" w:sz="0" w:space="0" w:color="auto"/>
          </w:divBdr>
          <w:divsChild>
            <w:div w:id="4007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254">
      <w:bodyDiv w:val="1"/>
      <w:marLeft w:val="0"/>
      <w:marRight w:val="0"/>
      <w:marTop w:val="0"/>
      <w:marBottom w:val="0"/>
      <w:divBdr>
        <w:top w:val="none" w:sz="0" w:space="0" w:color="auto"/>
        <w:left w:val="none" w:sz="0" w:space="0" w:color="auto"/>
        <w:bottom w:val="none" w:sz="0" w:space="0" w:color="auto"/>
        <w:right w:val="none" w:sz="0" w:space="0" w:color="auto"/>
      </w:divBdr>
    </w:div>
    <w:div w:id="1794128816">
      <w:bodyDiv w:val="1"/>
      <w:marLeft w:val="0"/>
      <w:marRight w:val="0"/>
      <w:marTop w:val="0"/>
      <w:marBottom w:val="0"/>
      <w:divBdr>
        <w:top w:val="none" w:sz="0" w:space="0" w:color="auto"/>
        <w:left w:val="none" w:sz="0" w:space="0" w:color="auto"/>
        <w:bottom w:val="none" w:sz="0" w:space="0" w:color="auto"/>
        <w:right w:val="none" w:sz="0" w:space="0" w:color="auto"/>
      </w:divBdr>
    </w:div>
    <w:div w:id="1806925470">
      <w:bodyDiv w:val="1"/>
      <w:marLeft w:val="0"/>
      <w:marRight w:val="0"/>
      <w:marTop w:val="0"/>
      <w:marBottom w:val="0"/>
      <w:divBdr>
        <w:top w:val="none" w:sz="0" w:space="0" w:color="auto"/>
        <w:left w:val="none" w:sz="0" w:space="0" w:color="auto"/>
        <w:bottom w:val="none" w:sz="0" w:space="0" w:color="auto"/>
        <w:right w:val="none" w:sz="0" w:space="0" w:color="auto"/>
      </w:divBdr>
      <w:divsChild>
        <w:div w:id="1036394818">
          <w:marLeft w:val="274"/>
          <w:marRight w:val="0"/>
          <w:marTop w:val="230"/>
          <w:marBottom w:val="0"/>
          <w:divBdr>
            <w:top w:val="none" w:sz="0" w:space="0" w:color="auto"/>
            <w:left w:val="none" w:sz="0" w:space="0" w:color="auto"/>
            <w:bottom w:val="none" w:sz="0" w:space="0" w:color="auto"/>
            <w:right w:val="none" w:sz="0" w:space="0" w:color="auto"/>
          </w:divBdr>
        </w:div>
      </w:divsChild>
    </w:div>
    <w:div w:id="1818954938">
      <w:bodyDiv w:val="1"/>
      <w:marLeft w:val="0"/>
      <w:marRight w:val="0"/>
      <w:marTop w:val="0"/>
      <w:marBottom w:val="0"/>
      <w:divBdr>
        <w:top w:val="none" w:sz="0" w:space="0" w:color="auto"/>
        <w:left w:val="none" w:sz="0" w:space="0" w:color="auto"/>
        <w:bottom w:val="none" w:sz="0" w:space="0" w:color="auto"/>
        <w:right w:val="none" w:sz="0" w:space="0" w:color="auto"/>
      </w:divBdr>
    </w:div>
    <w:div w:id="1821384613">
      <w:bodyDiv w:val="1"/>
      <w:marLeft w:val="0"/>
      <w:marRight w:val="0"/>
      <w:marTop w:val="0"/>
      <w:marBottom w:val="0"/>
      <w:divBdr>
        <w:top w:val="none" w:sz="0" w:space="0" w:color="auto"/>
        <w:left w:val="none" w:sz="0" w:space="0" w:color="auto"/>
        <w:bottom w:val="none" w:sz="0" w:space="0" w:color="auto"/>
        <w:right w:val="none" w:sz="0" w:space="0" w:color="auto"/>
      </w:divBdr>
    </w:div>
    <w:div w:id="1828787848">
      <w:bodyDiv w:val="1"/>
      <w:marLeft w:val="0"/>
      <w:marRight w:val="0"/>
      <w:marTop w:val="0"/>
      <w:marBottom w:val="0"/>
      <w:divBdr>
        <w:top w:val="none" w:sz="0" w:space="0" w:color="auto"/>
        <w:left w:val="none" w:sz="0" w:space="0" w:color="auto"/>
        <w:bottom w:val="none" w:sz="0" w:space="0" w:color="auto"/>
        <w:right w:val="none" w:sz="0" w:space="0" w:color="auto"/>
      </w:divBdr>
    </w:div>
    <w:div w:id="1839223312">
      <w:bodyDiv w:val="1"/>
      <w:marLeft w:val="0"/>
      <w:marRight w:val="0"/>
      <w:marTop w:val="0"/>
      <w:marBottom w:val="0"/>
      <w:divBdr>
        <w:top w:val="none" w:sz="0" w:space="0" w:color="auto"/>
        <w:left w:val="none" w:sz="0" w:space="0" w:color="auto"/>
        <w:bottom w:val="none" w:sz="0" w:space="0" w:color="auto"/>
        <w:right w:val="none" w:sz="0" w:space="0" w:color="auto"/>
      </w:divBdr>
    </w:div>
    <w:div w:id="1854873988">
      <w:bodyDiv w:val="1"/>
      <w:marLeft w:val="0"/>
      <w:marRight w:val="0"/>
      <w:marTop w:val="0"/>
      <w:marBottom w:val="0"/>
      <w:divBdr>
        <w:top w:val="none" w:sz="0" w:space="0" w:color="auto"/>
        <w:left w:val="none" w:sz="0" w:space="0" w:color="auto"/>
        <w:bottom w:val="none" w:sz="0" w:space="0" w:color="auto"/>
        <w:right w:val="none" w:sz="0" w:space="0" w:color="auto"/>
      </w:divBdr>
      <w:divsChild>
        <w:div w:id="82654693">
          <w:marLeft w:val="274"/>
          <w:marRight w:val="0"/>
          <w:marTop w:val="230"/>
          <w:marBottom w:val="0"/>
          <w:divBdr>
            <w:top w:val="none" w:sz="0" w:space="0" w:color="auto"/>
            <w:left w:val="none" w:sz="0" w:space="0" w:color="auto"/>
            <w:bottom w:val="none" w:sz="0" w:space="0" w:color="auto"/>
            <w:right w:val="none" w:sz="0" w:space="0" w:color="auto"/>
          </w:divBdr>
        </w:div>
        <w:div w:id="641033936">
          <w:marLeft w:val="274"/>
          <w:marRight w:val="0"/>
          <w:marTop w:val="230"/>
          <w:marBottom w:val="0"/>
          <w:divBdr>
            <w:top w:val="none" w:sz="0" w:space="0" w:color="auto"/>
            <w:left w:val="none" w:sz="0" w:space="0" w:color="auto"/>
            <w:bottom w:val="none" w:sz="0" w:space="0" w:color="auto"/>
            <w:right w:val="none" w:sz="0" w:space="0" w:color="auto"/>
          </w:divBdr>
        </w:div>
        <w:div w:id="814221519">
          <w:marLeft w:val="706"/>
          <w:marRight w:val="0"/>
          <w:marTop w:val="48"/>
          <w:marBottom w:val="48"/>
          <w:divBdr>
            <w:top w:val="none" w:sz="0" w:space="0" w:color="auto"/>
            <w:left w:val="none" w:sz="0" w:space="0" w:color="auto"/>
            <w:bottom w:val="none" w:sz="0" w:space="0" w:color="auto"/>
            <w:right w:val="none" w:sz="0" w:space="0" w:color="auto"/>
          </w:divBdr>
        </w:div>
        <w:div w:id="1302228520">
          <w:marLeft w:val="706"/>
          <w:marRight w:val="0"/>
          <w:marTop w:val="48"/>
          <w:marBottom w:val="48"/>
          <w:divBdr>
            <w:top w:val="none" w:sz="0" w:space="0" w:color="auto"/>
            <w:left w:val="none" w:sz="0" w:space="0" w:color="auto"/>
            <w:bottom w:val="none" w:sz="0" w:space="0" w:color="auto"/>
            <w:right w:val="none" w:sz="0" w:space="0" w:color="auto"/>
          </w:divBdr>
        </w:div>
        <w:div w:id="1635521897">
          <w:marLeft w:val="706"/>
          <w:marRight w:val="0"/>
          <w:marTop w:val="48"/>
          <w:marBottom w:val="48"/>
          <w:divBdr>
            <w:top w:val="none" w:sz="0" w:space="0" w:color="auto"/>
            <w:left w:val="none" w:sz="0" w:space="0" w:color="auto"/>
            <w:bottom w:val="none" w:sz="0" w:space="0" w:color="auto"/>
            <w:right w:val="none" w:sz="0" w:space="0" w:color="auto"/>
          </w:divBdr>
        </w:div>
        <w:div w:id="1846364051">
          <w:marLeft w:val="706"/>
          <w:marRight w:val="0"/>
          <w:marTop w:val="48"/>
          <w:marBottom w:val="48"/>
          <w:divBdr>
            <w:top w:val="none" w:sz="0" w:space="0" w:color="auto"/>
            <w:left w:val="none" w:sz="0" w:space="0" w:color="auto"/>
            <w:bottom w:val="none" w:sz="0" w:space="0" w:color="auto"/>
            <w:right w:val="none" w:sz="0" w:space="0" w:color="auto"/>
          </w:divBdr>
        </w:div>
      </w:divsChild>
    </w:div>
    <w:div w:id="1880194003">
      <w:bodyDiv w:val="1"/>
      <w:marLeft w:val="0"/>
      <w:marRight w:val="0"/>
      <w:marTop w:val="0"/>
      <w:marBottom w:val="0"/>
      <w:divBdr>
        <w:top w:val="none" w:sz="0" w:space="0" w:color="auto"/>
        <w:left w:val="none" w:sz="0" w:space="0" w:color="auto"/>
        <w:bottom w:val="none" w:sz="0" w:space="0" w:color="auto"/>
        <w:right w:val="none" w:sz="0" w:space="0" w:color="auto"/>
      </w:divBdr>
    </w:div>
    <w:div w:id="1880630789">
      <w:bodyDiv w:val="1"/>
      <w:marLeft w:val="0"/>
      <w:marRight w:val="0"/>
      <w:marTop w:val="0"/>
      <w:marBottom w:val="0"/>
      <w:divBdr>
        <w:top w:val="none" w:sz="0" w:space="0" w:color="auto"/>
        <w:left w:val="none" w:sz="0" w:space="0" w:color="auto"/>
        <w:bottom w:val="none" w:sz="0" w:space="0" w:color="auto"/>
        <w:right w:val="none" w:sz="0" w:space="0" w:color="auto"/>
      </w:divBdr>
    </w:div>
    <w:div w:id="1889106701">
      <w:bodyDiv w:val="1"/>
      <w:marLeft w:val="0"/>
      <w:marRight w:val="0"/>
      <w:marTop w:val="0"/>
      <w:marBottom w:val="0"/>
      <w:divBdr>
        <w:top w:val="none" w:sz="0" w:space="0" w:color="auto"/>
        <w:left w:val="none" w:sz="0" w:space="0" w:color="auto"/>
        <w:bottom w:val="none" w:sz="0" w:space="0" w:color="auto"/>
        <w:right w:val="none" w:sz="0" w:space="0" w:color="auto"/>
      </w:divBdr>
    </w:div>
    <w:div w:id="1890797133">
      <w:bodyDiv w:val="1"/>
      <w:marLeft w:val="0"/>
      <w:marRight w:val="0"/>
      <w:marTop w:val="0"/>
      <w:marBottom w:val="0"/>
      <w:divBdr>
        <w:top w:val="none" w:sz="0" w:space="0" w:color="auto"/>
        <w:left w:val="none" w:sz="0" w:space="0" w:color="auto"/>
        <w:bottom w:val="none" w:sz="0" w:space="0" w:color="auto"/>
        <w:right w:val="none" w:sz="0" w:space="0" w:color="auto"/>
      </w:divBdr>
    </w:div>
    <w:div w:id="1893037255">
      <w:bodyDiv w:val="1"/>
      <w:marLeft w:val="0"/>
      <w:marRight w:val="0"/>
      <w:marTop w:val="0"/>
      <w:marBottom w:val="0"/>
      <w:divBdr>
        <w:top w:val="none" w:sz="0" w:space="0" w:color="auto"/>
        <w:left w:val="none" w:sz="0" w:space="0" w:color="auto"/>
        <w:bottom w:val="none" w:sz="0" w:space="0" w:color="auto"/>
        <w:right w:val="none" w:sz="0" w:space="0" w:color="auto"/>
      </w:divBdr>
    </w:div>
    <w:div w:id="1903521808">
      <w:bodyDiv w:val="1"/>
      <w:marLeft w:val="0"/>
      <w:marRight w:val="0"/>
      <w:marTop w:val="0"/>
      <w:marBottom w:val="0"/>
      <w:divBdr>
        <w:top w:val="none" w:sz="0" w:space="0" w:color="auto"/>
        <w:left w:val="none" w:sz="0" w:space="0" w:color="auto"/>
        <w:bottom w:val="none" w:sz="0" w:space="0" w:color="auto"/>
        <w:right w:val="none" w:sz="0" w:space="0" w:color="auto"/>
      </w:divBdr>
    </w:div>
    <w:div w:id="1909463652">
      <w:bodyDiv w:val="1"/>
      <w:marLeft w:val="0"/>
      <w:marRight w:val="0"/>
      <w:marTop w:val="0"/>
      <w:marBottom w:val="0"/>
      <w:divBdr>
        <w:top w:val="none" w:sz="0" w:space="0" w:color="auto"/>
        <w:left w:val="none" w:sz="0" w:space="0" w:color="auto"/>
        <w:bottom w:val="none" w:sz="0" w:space="0" w:color="auto"/>
        <w:right w:val="none" w:sz="0" w:space="0" w:color="auto"/>
      </w:divBdr>
    </w:div>
    <w:div w:id="1919748291">
      <w:bodyDiv w:val="1"/>
      <w:marLeft w:val="0"/>
      <w:marRight w:val="0"/>
      <w:marTop w:val="0"/>
      <w:marBottom w:val="0"/>
      <w:divBdr>
        <w:top w:val="none" w:sz="0" w:space="0" w:color="auto"/>
        <w:left w:val="none" w:sz="0" w:space="0" w:color="auto"/>
        <w:bottom w:val="none" w:sz="0" w:space="0" w:color="auto"/>
        <w:right w:val="none" w:sz="0" w:space="0" w:color="auto"/>
      </w:divBdr>
      <w:divsChild>
        <w:div w:id="121851082">
          <w:marLeft w:val="274"/>
          <w:marRight w:val="0"/>
          <w:marTop w:val="230"/>
          <w:marBottom w:val="0"/>
          <w:divBdr>
            <w:top w:val="none" w:sz="0" w:space="0" w:color="auto"/>
            <w:left w:val="none" w:sz="0" w:space="0" w:color="auto"/>
            <w:bottom w:val="none" w:sz="0" w:space="0" w:color="auto"/>
            <w:right w:val="none" w:sz="0" w:space="0" w:color="auto"/>
          </w:divBdr>
        </w:div>
        <w:div w:id="414983554">
          <w:marLeft w:val="706"/>
          <w:marRight w:val="0"/>
          <w:marTop w:val="48"/>
          <w:marBottom w:val="48"/>
          <w:divBdr>
            <w:top w:val="none" w:sz="0" w:space="0" w:color="auto"/>
            <w:left w:val="none" w:sz="0" w:space="0" w:color="auto"/>
            <w:bottom w:val="none" w:sz="0" w:space="0" w:color="auto"/>
            <w:right w:val="none" w:sz="0" w:space="0" w:color="auto"/>
          </w:divBdr>
        </w:div>
        <w:div w:id="555706684">
          <w:marLeft w:val="274"/>
          <w:marRight w:val="0"/>
          <w:marTop w:val="230"/>
          <w:marBottom w:val="0"/>
          <w:divBdr>
            <w:top w:val="none" w:sz="0" w:space="0" w:color="auto"/>
            <w:left w:val="none" w:sz="0" w:space="0" w:color="auto"/>
            <w:bottom w:val="none" w:sz="0" w:space="0" w:color="auto"/>
            <w:right w:val="none" w:sz="0" w:space="0" w:color="auto"/>
          </w:divBdr>
        </w:div>
        <w:div w:id="1374303638">
          <w:marLeft w:val="274"/>
          <w:marRight w:val="0"/>
          <w:marTop w:val="230"/>
          <w:marBottom w:val="0"/>
          <w:divBdr>
            <w:top w:val="none" w:sz="0" w:space="0" w:color="auto"/>
            <w:left w:val="none" w:sz="0" w:space="0" w:color="auto"/>
            <w:bottom w:val="none" w:sz="0" w:space="0" w:color="auto"/>
            <w:right w:val="none" w:sz="0" w:space="0" w:color="auto"/>
          </w:divBdr>
        </w:div>
        <w:div w:id="1542938534">
          <w:marLeft w:val="706"/>
          <w:marRight w:val="0"/>
          <w:marTop w:val="48"/>
          <w:marBottom w:val="48"/>
          <w:divBdr>
            <w:top w:val="none" w:sz="0" w:space="0" w:color="auto"/>
            <w:left w:val="none" w:sz="0" w:space="0" w:color="auto"/>
            <w:bottom w:val="none" w:sz="0" w:space="0" w:color="auto"/>
            <w:right w:val="none" w:sz="0" w:space="0" w:color="auto"/>
          </w:divBdr>
        </w:div>
      </w:divsChild>
    </w:div>
    <w:div w:id="1953392752">
      <w:bodyDiv w:val="1"/>
      <w:marLeft w:val="0"/>
      <w:marRight w:val="0"/>
      <w:marTop w:val="0"/>
      <w:marBottom w:val="0"/>
      <w:divBdr>
        <w:top w:val="none" w:sz="0" w:space="0" w:color="auto"/>
        <w:left w:val="none" w:sz="0" w:space="0" w:color="auto"/>
        <w:bottom w:val="none" w:sz="0" w:space="0" w:color="auto"/>
        <w:right w:val="none" w:sz="0" w:space="0" w:color="auto"/>
      </w:divBdr>
    </w:div>
    <w:div w:id="1960527204">
      <w:bodyDiv w:val="1"/>
      <w:marLeft w:val="0"/>
      <w:marRight w:val="0"/>
      <w:marTop w:val="0"/>
      <w:marBottom w:val="0"/>
      <w:divBdr>
        <w:top w:val="none" w:sz="0" w:space="0" w:color="auto"/>
        <w:left w:val="none" w:sz="0" w:space="0" w:color="auto"/>
        <w:bottom w:val="none" w:sz="0" w:space="0" w:color="auto"/>
        <w:right w:val="none" w:sz="0" w:space="0" w:color="auto"/>
      </w:divBdr>
    </w:div>
    <w:div w:id="2013949161">
      <w:bodyDiv w:val="1"/>
      <w:marLeft w:val="0"/>
      <w:marRight w:val="0"/>
      <w:marTop w:val="0"/>
      <w:marBottom w:val="0"/>
      <w:divBdr>
        <w:top w:val="none" w:sz="0" w:space="0" w:color="auto"/>
        <w:left w:val="none" w:sz="0" w:space="0" w:color="auto"/>
        <w:bottom w:val="none" w:sz="0" w:space="0" w:color="auto"/>
        <w:right w:val="none" w:sz="0" w:space="0" w:color="auto"/>
      </w:divBdr>
      <w:divsChild>
        <w:div w:id="437220406">
          <w:marLeft w:val="0"/>
          <w:marRight w:val="0"/>
          <w:marTop w:val="0"/>
          <w:marBottom w:val="0"/>
          <w:divBdr>
            <w:top w:val="none" w:sz="0" w:space="0" w:color="auto"/>
            <w:left w:val="none" w:sz="0" w:space="0" w:color="auto"/>
            <w:bottom w:val="none" w:sz="0" w:space="0" w:color="auto"/>
            <w:right w:val="none" w:sz="0" w:space="0" w:color="auto"/>
          </w:divBdr>
          <w:divsChild>
            <w:div w:id="13754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8176">
      <w:bodyDiv w:val="1"/>
      <w:marLeft w:val="0"/>
      <w:marRight w:val="0"/>
      <w:marTop w:val="0"/>
      <w:marBottom w:val="0"/>
      <w:divBdr>
        <w:top w:val="none" w:sz="0" w:space="0" w:color="auto"/>
        <w:left w:val="none" w:sz="0" w:space="0" w:color="auto"/>
        <w:bottom w:val="none" w:sz="0" w:space="0" w:color="auto"/>
        <w:right w:val="none" w:sz="0" w:space="0" w:color="auto"/>
      </w:divBdr>
      <w:divsChild>
        <w:div w:id="33121405">
          <w:marLeft w:val="274"/>
          <w:marRight w:val="0"/>
          <w:marTop w:val="230"/>
          <w:marBottom w:val="0"/>
          <w:divBdr>
            <w:top w:val="none" w:sz="0" w:space="0" w:color="auto"/>
            <w:left w:val="none" w:sz="0" w:space="0" w:color="auto"/>
            <w:bottom w:val="none" w:sz="0" w:space="0" w:color="auto"/>
            <w:right w:val="none" w:sz="0" w:space="0" w:color="auto"/>
          </w:divBdr>
        </w:div>
        <w:div w:id="93793907">
          <w:marLeft w:val="274"/>
          <w:marRight w:val="0"/>
          <w:marTop w:val="230"/>
          <w:marBottom w:val="0"/>
          <w:divBdr>
            <w:top w:val="none" w:sz="0" w:space="0" w:color="auto"/>
            <w:left w:val="none" w:sz="0" w:space="0" w:color="auto"/>
            <w:bottom w:val="none" w:sz="0" w:space="0" w:color="auto"/>
            <w:right w:val="none" w:sz="0" w:space="0" w:color="auto"/>
          </w:divBdr>
        </w:div>
        <w:div w:id="101724917">
          <w:marLeft w:val="706"/>
          <w:marRight w:val="0"/>
          <w:marTop w:val="48"/>
          <w:marBottom w:val="48"/>
          <w:divBdr>
            <w:top w:val="none" w:sz="0" w:space="0" w:color="auto"/>
            <w:left w:val="none" w:sz="0" w:space="0" w:color="auto"/>
            <w:bottom w:val="none" w:sz="0" w:space="0" w:color="auto"/>
            <w:right w:val="none" w:sz="0" w:space="0" w:color="auto"/>
          </w:divBdr>
        </w:div>
        <w:div w:id="154955977">
          <w:marLeft w:val="274"/>
          <w:marRight w:val="0"/>
          <w:marTop w:val="230"/>
          <w:marBottom w:val="0"/>
          <w:divBdr>
            <w:top w:val="none" w:sz="0" w:space="0" w:color="auto"/>
            <w:left w:val="none" w:sz="0" w:space="0" w:color="auto"/>
            <w:bottom w:val="none" w:sz="0" w:space="0" w:color="auto"/>
            <w:right w:val="none" w:sz="0" w:space="0" w:color="auto"/>
          </w:divBdr>
        </w:div>
        <w:div w:id="830218049">
          <w:marLeft w:val="706"/>
          <w:marRight w:val="0"/>
          <w:marTop w:val="48"/>
          <w:marBottom w:val="48"/>
          <w:divBdr>
            <w:top w:val="none" w:sz="0" w:space="0" w:color="auto"/>
            <w:left w:val="none" w:sz="0" w:space="0" w:color="auto"/>
            <w:bottom w:val="none" w:sz="0" w:space="0" w:color="auto"/>
            <w:right w:val="none" w:sz="0" w:space="0" w:color="auto"/>
          </w:divBdr>
        </w:div>
        <w:div w:id="886070813">
          <w:marLeft w:val="706"/>
          <w:marRight w:val="0"/>
          <w:marTop w:val="48"/>
          <w:marBottom w:val="48"/>
          <w:divBdr>
            <w:top w:val="none" w:sz="0" w:space="0" w:color="auto"/>
            <w:left w:val="none" w:sz="0" w:space="0" w:color="auto"/>
            <w:bottom w:val="none" w:sz="0" w:space="0" w:color="auto"/>
            <w:right w:val="none" w:sz="0" w:space="0" w:color="auto"/>
          </w:divBdr>
        </w:div>
      </w:divsChild>
    </w:div>
    <w:div w:id="2042582426">
      <w:bodyDiv w:val="1"/>
      <w:marLeft w:val="0"/>
      <w:marRight w:val="0"/>
      <w:marTop w:val="0"/>
      <w:marBottom w:val="0"/>
      <w:divBdr>
        <w:top w:val="none" w:sz="0" w:space="0" w:color="auto"/>
        <w:left w:val="none" w:sz="0" w:space="0" w:color="auto"/>
        <w:bottom w:val="none" w:sz="0" w:space="0" w:color="auto"/>
        <w:right w:val="none" w:sz="0" w:space="0" w:color="auto"/>
      </w:divBdr>
      <w:divsChild>
        <w:div w:id="1705708625">
          <w:marLeft w:val="0"/>
          <w:marRight w:val="0"/>
          <w:marTop w:val="0"/>
          <w:marBottom w:val="0"/>
          <w:divBdr>
            <w:top w:val="none" w:sz="0" w:space="0" w:color="auto"/>
            <w:left w:val="none" w:sz="0" w:space="0" w:color="auto"/>
            <w:bottom w:val="none" w:sz="0" w:space="0" w:color="auto"/>
            <w:right w:val="none" w:sz="0" w:space="0" w:color="auto"/>
          </w:divBdr>
          <w:divsChild>
            <w:div w:id="318926161">
              <w:marLeft w:val="0"/>
              <w:marRight w:val="0"/>
              <w:marTop w:val="0"/>
              <w:marBottom w:val="0"/>
              <w:divBdr>
                <w:top w:val="none" w:sz="0" w:space="0" w:color="auto"/>
                <w:left w:val="none" w:sz="0" w:space="0" w:color="auto"/>
                <w:bottom w:val="none" w:sz="0" w:space="0" w:color="auto"/>
                <w:right w:val="none" w:sz="0" w:space="0" w:color="auto"/>
              </w:divBdr>
            </w:div>
            <w:div w:id="608052735">
              <w:marLeft w:val="0"/>
              <w:marRight w:val="0"/>
              <w:marTop w:val="0"/>
              <w:marBottom w:val="0"/>
              <w:divBdr>
                <w:top w:val="none" w:sz="0" w:space="0" w:color="auto"/>
                <w:left w:val="none" w:sz="0" w:space="0" w:color="auto"/>
                <w:bottom w:val="none" w:sz="0" w:space="0" w:color="auto"/>
                <w:right w:val="none" w:sz="0" w:space="0" w:color="auto"/>
              </w:divBdr>
            </w:div>
            <w:div w:id="956521534">
              <w:marLeft w:val="0"/>
              <w:marRight w:val="0"/>
              <w:marTop w:val="0"/>
              <w:marBottom w:val="0"/>
              <w:divBdr>
                <w:top w:val="none" w:sz="0" w:space="0" w:color="auto"/>
                <w:left w:val="none" w:sz="0" w:space="0" w:color="auto"/>
                <w:bottom w:val="none" w:sz="0" w:space="0" w:color="auto"/>
                <w:right w:val="none" w:sz="0" w:space="0" w:color="auto"/>
              </w:divBdr>
            </w:div>
            <w:div w:id="1260138333">
              <w:marLeft w:val="0"/>
              <w:marRight w:val="0"/>
              <w:marTop w:val="0"/>
              <w:marBottom w:val="0"/>
              <w:divBdr>
                <w:top w:val="none" w:sz="0" w:space="0" w:color="auto"/>
                <w:left w:val="none" w:sz="0" w:space="0" w:color="auto"/>
                <w:bottom w:val="none" w:sz="0" w:space="0" w:color="auto"/>
                <w:right w:val="none" w:sz="0" w:space="0" w:color="auto"/>
              </w:divBdr>
            </w:div>
            <w:div w:id="1485388217">
              <w:marLeft w:val="0"/>
              <w:marRight w:val="0"/>
              <w:marTop w:val="0"/>
              <w:marBottom w:val="0"/>
              <w:divBdr>
                <w:top w:val="none" w:sz="0" w:space="0" w:color="auto"/>
                <w:left w:val="none" w:sz="0" w:space="0" w:color="auto"/>
                <w:bottom w:val="none" w:sz="0" w:space="0" w:color="auto"/>
                <w:right w:val="none" w:sz="0" w:space="0" w:color="auto"/>
              </w:divBdr>
            </w:div>
            <w:div w:id="1488743968">
              <w:marLeft w:val="0"/>
              <w:marRight w:val="0"/>
              <w:marTop w:val="0"/>
              <w:marBottom w:val="0"/>
              <w:divBdr>
                <w:top w:val="none" w:sz="0" w:space="0" w:color="auto"/>
                <w:left w:val="none" w:sz="0" w:space="0" w:color="auto"/>
                <w:bottom w:val="none" w:sz="0" w:space="0" w:color="auto"/>
                <w:right w:val="none" w:sz="0" w:space="0" w:color="auto"/>
              </w:divBdr>
            </w:div>
            <w:div w:id="1514492020">
              <w:marLeft w:val="0"/>
              <w:marRight w:val="0"/>
              <w:marTop w:val="0"/>
              <w:marBottom w:val="0"/>
              <w:divBdr>
                <w:top w:val="none" w:sz="0" w:space="0" w:color="auto"/>
                <w:left w:val="none" w:sz="0" w:space="0" w:color="auto"/>
                <w:bottom w:val="none" w:sz="0" w:space="0" w:color="auto"/>
                <w:right w:val="none" w:sz="0" w:space="0" w:color="auto"/>
              </w:divBdr>
            </w:div>
            <w:div w:id="1591505550">
              <w:marLeft w:val="0"/>
              <w:marRight w:val="0"/>
              <w:marTop w:val="0"/>
              <w:marBottom w:val="0"/>
              <w:divBdr>
                <w:top w:val="none" w:sz="0" w:space="0" w:color="auto"/>
                <w:left w:val="none" w:sz="0" w:space="0" w:color="auto"/>
                <w:bottom w:val="none" w:sz="0" w:space="0" w:color="auto"/>
                <w:right w:val="none" w:sz="0" w:space="0" w:color="auto"/>
              </w:divBdr>
            </w:div>
            <w:div w:id="1668367667">
              <w:marLeft w:val="0"/>
              <w:marRight w:val="0"/>
              <w:marTop w:val="0"/>
              <w:marBottom w:val="0"/>
              <w:divBdr>
                <w:top w:val="none" w:sz="0" w:space="0" w:color="auto"/>
                <w:left w:val="none" w:sz="0" w:space="0" w:color="auto"/>
                <w:bottom w:val="none" w:sz="0" w:space="0" w:color="auto"/>
                <w:right w:val="none" w:sz="0" w:space="0" w:color="auto"/>
              </w:divBdr>
            </w:div>
            <w:div w:id="1856576054">
              <w:marLeft w:val="0"/>
              <w:marRight w:val="0"/>
              <w:marTop w:val="0"/>
              <w:marBottom w:val="0"/>
              <w:divBdr>
                <w:top w:val="none" w:sz="0" w:space="0" w:color="auto"/>
                <w:left w:val="none" w:sz="0" w:space="0" w:color="auto"/>
                <w:bottom w:val="none" w:sz="0" w:space="0" w:color="auto"/>
                <w:right w:val="none" w:sz="0" w:space="0" w:color="auto"/>
              </w:divBdr>
            </w:div>
            <w:div w:id="1879849920">
              <w:marLeft w:val="0"/>
              <w:marRight w:val="0"/>
              <w:marTop w:val="0"/>
              <w:marBottom w:val="0"/>
              <w:divBdr>
                <w:top w:val="none" w:sz="0" w:space="0" w:color="auto"/>
                <w:left w:val="none" w:sz="0" w:space="0" w:color="auto"/>
                <w:bottom w:val="none" w:sz="0" w:space="0" w:color="auto"/>
                <w:right w:val="none" w:sz="0" w:space="0" w:color="auto"/>
              </w:divBdr>
            </w:div>
            <w:div w:id="20396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0014">
      <w:bodyDiv w:val="1"/>
      <w:marLeft w:val="0"/>
      <w:marRight w:val="0"/>
      <w:marTop w:val="0"/>
      <w:marBottom w:val="0"/>
      <w:divBdr>
        <w:top w:val="none" w:sz="0" w:space="0" w:color="auto"/>
        <w:left w:val="none" w:sz="0" w:space="0" w:color="auto"/>
        <w:bottom w:val="none" w:sz="0" w:space="0" w:color="auto"/>
        <w:right w:val="none" w:sz="0" w:space="0" w:color="auto"/>
      </w:divBdr>
    </w:div>
    <w:div w:id="2051956124">
      <w:bodyDiv w:val="1"/>
      <w:marLeft w:val="0"/>
      <w:marRight w:val="0"/>
      <w:marTop w:val="0"/>
      <w:marBottom w:val="0"/>
      <w:divBdr>
        <w:top w:val="none" w:sz="0" w:space="0" w:color="auto"/>
        <w:left w:val="none" w:sz="0" w:space="0" w:color="auto"/>
        <w:bottom w:val="none" w:sz="0" w:space="0" w:color="auto"/>
        <w:right w:val="none" w:sz="0" w:space="0" w:color="auto"/>
      </w:divBdr>
    </w:div>
    <w:div w:id="2062509335">
      <w:bodyDiv w:val="1"/>
      <w:marLeft w:val="0"/>
      <w:marRight w:val="0"/>
      <w:marTop w:val="0"/>
      <w:marBottom w:val="0"/>
      <w:divBdr>
        <w:top w:val="none" w:sz="0" w:space="0" w:color="auto"/>
        <w:left w:val="none" w:sz="0" w:space="0" w:color="auto"/>
        <w:bottom w:val="none" w:sz="0" w:space="0" w:color="auto"/>
        <w:right w:val="none" w:sz="0" w:space="0" w:color="auto"/>
      </w:divBdr>
    </w:div>
    <w:div w:id="2070110887">
      <w:bodyDiv w:val="1"/>
      <w:marLeft w:val="0"/>
      <w:marRight w:val="0"/>
      <w:marTop w:val="0"/>
      <w:marBottom w:val="0"/>
      <w:divBdr>
        <w:top w:val="none" w:sz="0" w:space="0" w:color="auto"/>
        <w:left w:val="none" w:sz="0" w:space="0" w:color="auto"/>
        <w:bottom w:val="none" w:sz="0" w:space="0" w:color="auto"/>
        <w:right w:val="none" w:sz="0" w:space="0" w:color="auto"/>
      </w:divBdr>
      <w:divsChild>
        <w:div w:id="861012512">
          <w:marLeft w:val="274"/>
          <w:marRight w:val="0"/>
          <w:marTop w:val="230"/>
          <w:marBottom w:val="0"/>
          <w:divBdr>
            <w:top w:val="none" w:sz="0" w:space="0" w:color="auto"/>
            <w:left w:val="none" w:sz="0" w:space="0" w:color="auto"/>
            <w:bottom w:val="none" w:sz="0" w:space="0" w:color="auto"/>
            <w:right w:val="none" w:sz="0" w:space="0" w:color="auto"/>
          </w:divBdr>
        </w:div>
      </w:divsChild>
    </w:div>
    <w:div w:id="2090610673">
      <w:bodyDiv w:val="1"/>
      <w:marLeft w:val="0"/>
      <w:marRight w:val="0"/>
      <w:marTop w:val="0"/>
      <w:marBottom w:val="0"/>
      <w:divBdr>
        <w:top w:val="none" w:sz="0" w:space="0" w:color="auto"/>
        <w:left w:val="none" w:sz="0" w:space="0" w:color="auto"/>
        <w:bottom w:val="none" w:sz="0" w:space="0" w:color="auto"/>
        <w:right w:val="none" w:sz="0" w:space="0" w:color="auto"/>
      </w:divBdr>
    </w:div>
    <w:div w:id="2091194834">
      <w:bodyDiv w:val="1"/>
      <w:marLeft w:val="0"/>
      <w:marRight w:val="0"/>
      <w:marTop w:val="0"/>
      <w:marBottom w:val="0"/>
      <w:divBdr>
        <w:top w:val="none" w:sz="0" w:space="0" w:color="auto"/>
        <w:left w:val="none" w:sz="0" w:space="0" w:color="auto"/>
        <w:bottom w:val="none" w:sz="0" w:space="0" w:color="auto"/>
        <w:right w:val="none" w:sz="0" w:space="0" w:color="auto"/>
      </w:divBdr>
      <w:divsChild>
        <w:div w:id="876698175">
          <w:marLeft w:val="274"/>
          <w:marRight w:val="0"/>
          <w:marTop w:val="230"/>
          <w:marBottom w:val="0"/>
          <w:divBdr>
            <w:top w:val="none" w:sz="0" w:space="0" w:color="auto"/>
            <w:left w:val="none" w:sz="0" w:space="0" w:color="auto"/>
            <w:bottom w:val="none" w:sz="0" w:space="0" w:color="auto"/>
            <w:right w:val="none" w:sz="0" w:space="0" w:color="auto"/>
          </w:divBdr>
        </w:div>
        <w:div w:id="1416439070">
          <w:marLeft w:val="274"/>
          <w:marRight w:val="0"/>
          <w:marTop w:val="230"/>
          <w:marBottom w:val="0"/>
          <w:divBdr>
            <w:top w:val="none" w:sz="0" w:space="0" w:color="auto"/>
            <w:left w:val="none" w:sz="0" w:space="0" w:color="auto"/>
            <w:bottom w:val="none" w:sz="0" w:space="0" w:color="auto"/>
            <w:right w:val="none" w:sz="0" w:space="0" w:color="auto"/>
          </w:divBdr>
        </w:div>
      </w:divsChild>
    </w:div>
    <w:div w:id="2098359640">
      <w:bodyDiv w:val="1"/>
      <w:marLeft w:val="0"/>
      <w:marRight w:val="0"/>
      <w:marTop w:val="0"/>
      <w:marBottom w:val="0"/>
      <w:divBdr>
        <w:top w:val="none" w:sz="0" w:space="0" w:color="auto"/>
        <w:left w:val="none" w:sz="0" w:space="0" w:color="auto"/>
        <w:bottom w:val="none" w:sz="0" w:space="0" w:color="auto"/>
        <w:right w:val="none" w:sz="0" w:space="0" w:color="auto"/>
      </w:divBdr>
    </w:div>
    <w:div w:id="211570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roger.com/hc/help/contact-us" TargetMode="External"/><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riteaid.com/customer-support/contact-us" TargetMode="External"/><Relationship Id="rId25" Type="http://schemas.openxmlformats.org/officeDocument/2006/relationships/hyperlink" Target="mailto:_MedicaidGrievanceMailbox@CVSHealth.com" TargetMode="External"/><Relationship Id="rId2" Type="http://schemas.openxmlformats.org/officeDocument/2006/relationships/customXml" Target="../customXml/item2.xml"/><Relationship Id="rId16" Type="http://schemas.openxmlformats.org/officeDocument/2006/relationships/hyperlink" Target="https://corporate.walmart.com/about/contact"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www.walgreens.com/topic/help/customerservicehelp/customer_service_help_main.jsp?foot=customer_service" TargetMode="External"/><Relationship Id="rId23" Type="http://schemas.openxmlformats.org/officeDocument/2006/relationships/hyperlink" Target="https://app.radarfirst.com/incidents/landing/?token=a14b6ed3-a9be-4a8f-9d69-0b3ea9ebff8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file:///C:\Users\u011342\Downloads\CMS-2-0174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45A38741DD70C45BC03E0421082557F" ma:contentTypeVersion="8" ma:contentTypeDescription="Create a new document." ma:contentTypeScope="" ma:versionID="d957796c542c44c3f98ba46f49638abe">
  <xsd:schema xmlns:xsd="http://www.w3.org/2001/XMLSchema" xmlns:xs="http://www.w3.org/2001/XMLSchema" xmlns:p="http://schemas.microsoft.com/office/2006/metadata/properties" xmlns:ns2="24c5753c-32f4-44d6-b019-18c4916ba19e" xmlns:ns3="04072236-6a66-468f-8435-b9a652a54181" targetNamespace="http://schemas.microsoft.com/office/2006/metadata/properties" ma:root="true" ma:fieldsID="12e54455563c8c6bebadeceb4fc15bd0" ns2:_="" ns3:_="">
    <xsd:import namespace="24c5753c-32f4-44d6-b019-18c4916ba19e"/>
    <xsd:import namespace="04072236-6a66-468f-8435-b9a652a541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5753c-32f4-44d6-b019-18c4916ba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072236-6a66-468f-8435-b9a652a541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FA71EB-3264-4C32-990C-C58EF06B24CF}">
  <ds:schemaRefs>
    <ds:schemaRef ds:uri="http://schemas.openxmlformats.org/officeDocument/2006/bibliography"/>
  </ds:schemaRefs>
</ds:datastoreItem>
</file>

<file path=customXml/itemProps2.xml><?xml version="1.0" encoding="utf-8"?>
<ds:datastoreItem xmlns:ds="http://schemas.openxmlformats.org/officeDocument/2006/customXml" ds:itemID="{9E39763E-C26C-4FD2-A829-6F366E2F5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5753c-32f4-44d6-b019-18c4916ba19e"/>
    <ds:schemaRef ds:uri="04072236-6a66-468f-8435-b9a652a54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752DA1-7CCB-4D7F-9D63-BCBC5DCBAD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9E6018-4B5A-4A36-BD47-71C6948CC2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54</TotalTime>
  <Pages>1</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Mcgrath, Caitlin</cp:lastModifiedBy>
  <cp:revision>9</cp:revision>
  <dcterms:created xsi:type="dcterms:W3CDTF">2024-07-12T13:45:00Z</dcterms:created>
  <dcterms:modified xsi:type="dcterms:W3CDTF">2024-07-12T16:56:00Z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0x010100E45A38741DD70C45BC03E0421082557F</vt:lpwstr>
  </property>
  <property fmtid="{D5CDD505-2E9C-101B-9397-08002B2CF9AE}" pid="3" name="MSIP_Label_67599526-06ca-49cc-9fa9-5307800a949a_Enabled">
    <vt:lpwstr>true</vt:lpwstr>
  </property>
  <property fmtid="{D5CDD505-2E9C-101B-9397-08002B2CF9AE}" pid="4" name="MSIP_Label_67599526-06ca-49cc-9fa9-5307800a949a_SetDate">
    <vt:lpwstr>2021-11-19T20:17:57Z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6fc9b954-91de-4b67-9cd3-3260a5921977</vt:lpwstr>
  </property>
  <property fmtid="{D5CDD505-2E9C-101B-9397-08002B2CF9AE}" pid="9" name="MSIP_Label_67599526-06ca-49cc-9fa9-5307800a949a_ContentBits">
    <vt:lpwstr>0</vt:lpwstr>
  </property>
</Properties>
</file>