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46231" w14:textId="7106CC62" w:rsidR="007D2B09" w:rsidRDefault="007C69F5" w:rsidP="00C721FD">
      <w:pPr>
        <w:pStyle w:val="Heading1"/>
        <w:spacing w:before="120" w:after="120"/>
        <w:rPr>
          <w:color w:val="000000"/>
          <w:szCs w:val="36"/>
        </w:rPr>
      </w:pPr>
      <w:bookmarkStart w:id="0" w:name="_top"/>
      <w:bookmarkEnd w:id="0"/>
      <w:r>
        <w:rPr>
          <w:color w:val="000000"/>
          <w:szCs w:val="36"/>
        </w:rPr>
        <w:t>Medicare D</w:t>
      </w:r>
      <w:r w:rsidR="007D2B09">
        <w:rPr>
          <w:color w:val="000000"/>
          <w:szCs w:val="36"/>
        </w:rPr>
        <w:t xml:space="preserve"> Compass Software Release </w:t>
      </w:r>
      <w:r w:rsidR="00C01E6D">
        <w:rPr>
          <w:color w:val="000000"/>
          <w:szCs w:val="36"/>
        </w:rPr>
        <w:t>–</w:t>
      </w:r>
      <w:r>
        <w:rPr>
          <w:color w:val="000000"/>
          <w:szCs w:val="36"/>
        </w:rPr>
        <w:t xml:space="preserve"> August</w:t>
      </w:r>
      <w:r w:rsidR="00C01E6D">
        <w:rPr>
          <w:color w:val="000000"/>
          <w:szCs w:val="36"/>
        </w:rPr>
        <w:t xml:space="preserve"> 21, 2025</w:t>
      </w:r>
    </w:p>
    <w:p w14:paraId="7CE6A77D" w14:textId="70E012BD" w:rsidR="004F6A77" w:rsidRDefault="007D2B09">
      <w:pPr>
        <w:pStyle w:val="TOC1"/>
        <w:tabs>
          <w:tab w:val="right" w:leader="dot" w:pos="12950"/>
        </w:tabs>
        <w:rPr>
          <w:rFonts w:asciiTheme="minorHAnsi" w:eastAsiaTheme="minorEastAsia" w:hAnsiTheme="minorHAnsi" w:cstheme="minorBidi"/>
          <w:noProof/>
          <w:kern w:val="2"/>
          <w14:ligatures w14:val="standardContextual"/>
        </w:rPr>
      </w:pPr>
      <w:r>
        <w:fldChar w:fldCharType="begin"/>
      </w:r>
      <w:r>
        <w:instrText xml:space="preserve"> TOC \n \p " " \h \z \u \t "Heading 2,1" </w:instrText>
      </w:r>
      <w:r>
        <w:fldChar w:fldCharType="separate"/>
      </w:r>
      <w:hyperlink w:anchor="_Toc204256118" w:history="1">
        <w:r w:rsidR="004F6A77" w:rsidRPr="00D913C8">
          <w:rPr>
            <w:rStyle w:val="Hyperlink"/>
            <w:rFonts w:eastAsiaTheme="majorEastAsia"/>
            <w:noProof/>
          </w:rPr>
          <w:t>Always Log Out Before a Software Release</w:t>
        </w:r>
      </w:hyperlink>
    </w:p>
    <w:p w14:paraId="37B4589A" w14:textId="16D1393E"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19" w:history="1">
        <w:r w:rsidRPr="00D913C8">
          <w:rPr>
            <w:rStyle w:val="Hyperlink"/>
            <w:rFonts w:eastAsiaTheme="majorEastAsia"/>
            <w:noProof/>
          </w:rPr>
          <w:t>Display the transition Fill messaging for Med D</w:t>
        </w:r>
      </w:hyperlink>
    </w:p>
    <w:p w14:paraId="1CB7DEE5" w14:textId="224EC82D"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0" w:history="1">
        <w:r w:rsidRPr="00D913C8">
          <w:rPr>
            <w:rStyle w:val="Hyperlink"/>
            <w:rFonts w:eastAsiaTheme="majorEastAsia"/>
            <w:noProof/>
          </w:rPr>
          <w:t>Update to NIS for CD&amp;A</w:t>
        </w:r>
      </w:hyperlink>
    </w:p>
    <w:p w14:paraId="54EEAD97" w14:textId="29961683"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1" w:history="1">
        <w:r w:rsidRPr="00D913C8">
          <w:rPr>
            <w:rStyle w:val="Hyperlink"/>
            <w:rFonts w:eastAsiaTheme="majorEastAsia"/>
            <w:noProof/>
          </w:rPr>
          <w:t>RTB Observation - ITPR073245 - Support Tasks - Issue creating Callback from Med D No Member Found Tasks</w:t>
        </w:r>
      </w:hyperlink>
    </w:p>
    <w:p w14:paraId="63864EBF" w14:textId="2216FE20"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2" w:history="1">
        <w:r w:rsidRPr="00D913C8">
          <w:rPr>
            <w:rStyle w:val="Hyperlink"/>
            <w:rFonts w:eastAsiaTheme="majorEastAsia"/>
            <w:noProof/>
          </w:rPr>
          <w:t>RTB Observation - ITPR073245 - One-time payment button enabled/synced API</w:t>
        </w:r>
      </w:hyperlink>
    </w:p>
    <w:p w14:paraId="3287EDDF" w14:textId="4B2F2D38"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3" w:history="1">
        <w:r w:rsidRPr="00D913C8">
          <w:rPr>
            <w:rStyle w:val="Hyperlink"/>
            <w:rFonts w:eastAsiaTheme="majorEastAsia"/>
            <w:noProof/>
          </w:rPr>
          <w:t>RTB Optimization - ITPR073247 - M3P - One Time and Automatic payment data not mapped correctly</w:t>
        </w:r>
      </w:hyperlink>
    </w:p>
    <w:p w14:paraId="23BD60DA" w14:textId="06378F4A"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4" w:history="1">
        <w:r w:rsidRPr="00D913C8">
          <w:rPr>
            <w:rStyle w:val="Hyperlink"/>
            <w:rFonts w:eastAsiaTheme="majorEastAsia"/>
            <w:noProof/>
          </w:rPr>
          <w:t>RTB Enhancement - ITPR073247 - NEJE Premium Billing task Update - Gap</w:t>
        </w:r>
      </w:hyperlink>
    </w:p>
    <w:p w14:paraId="333940B2" w14:textId="0F46E29E"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5" w:history="1">
        <w:r w:rsidRPr="00D913C8">
          <w:rPr>
            <w:rStyle w:val="Hyperlink"/>
            <w:rFonts w:eastAsiaTheme="majorEastAsia"/>
            <w:noProof/>
          </w:rPr>
          <w:t>Intake- ITPR076854 - Fazal Member Search</w:t>
        </w:r>
      </w:hyperlink>
    </w:p>
    <w:p w14:paraId="3673BAAA" w14:textId="511ADE8B"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6" w:history="1">
        <w:r w:rsidRPr="00D913C8">
          <w:rPr>
            <w:rStyle w:val="Hyperlink"/>
            <w:rFonts w:eastAsiaTheme="majorEastAsia"/>
            <w:noProof/>
          </w:rPr>
          <w:t>Intake- ITPR076854 - Display Fazal Member Search Results</w:t>
        </w:r>
      </w:hyperlink>
    </w:p>
    <w:p w14:paraId="10CCE8F9" w14:textId="1DDD2542"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7" w:history="1">
        <w:r w:rsidRPr="00D913C8">
          <w:rPr>
            <w:rStyle w:val="Hyperlink"/>
            <w:rFonts w:eastAsiaTheme="majorEastAsia"/>
            <w:noProof/>
          </w:rPr>
          <w:t>Intake -ITPR076854 - Create Med D Enrollment - Support Task Actions Picklist Changes</w:t>
        </w:r>
      </w:hyperlink>
    </w:p>
    <w:p w14:paraId="20124A70" w14:textId="227BB01A"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8" w:history="1">
        <w:r w:rsidRPr="00D913C8">
          <w:rPr>
            <w:rStyle w:val="Hyperlink"/>
            <w:rFonts w:eastAsiaTheme="majorEastAsia"/>
            <w:noProof/>
          </w:rPr>
          <w:t>Intake- ITPR076854 - Opt Hold/Group Attestation Support Task - Outside Interaction case</w:t>
        </w:r>
      </w:hyperlink>
    </w:p>
    <w:p w14:paraId="78BE6414" w14:textId="1EBCEA67"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29" w:history="1">
        <w:r w:rsidRPr="00D913C8">
          <w:rPr>
            <w:rStyle w:val="Hyperlink"/>
            <w:rFonts w:eastAsiaTheme="majorEastAsia"/>
            <w:noProof/>
          </w:rPr>
          <w:t>Intake- ITPR076854 -Fazal Search Results -Prepopulate Task Fields - Outside Interaction case</w:t>
        </w:r>
      </w:hyperlink>
    </w:p>
    <w:p w14:paraId="3B1258B7" w14:textId="560A0E83"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0" w:history="1">
        <w:r w:rsidRPr="00D913C8">
          <w:rPr>
            <w:rStyle w:val="Hyperlink"/>
            <w:rFonts w:eastAsiaTheme="majorEastAsia"/>
            <w:noProof/>
          </w:rPr>
          <w:t>Intake- ITPR076854 - Enhance Med D Address Change and OOA support task</w:t>
        </w:r>
      </w:hyperlink>
    </w:p>
    <w:p w14:paraId="49E22B4A" w14:textId="371E9B56"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1" w:history="1">
        <w:r w:rsidRPr="00D913C8">
          <w:rPr>
            <w:rStyle w:val="Hyperlink"/>
            <w:rFonts w:eastAsiaTheme="majorEastAsia"/>
            <w:noProof/>
          </w:rPr>
          <w:t>Intake - ITPR074103 - Med D CD&amp;A Initiation points</w:t>
        </w:r>
      </w:hyperlink>
    </w:p>
    <w:p w14:paraId="04A38250" w14:textId="49E2D3D1"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2" w:history="1">
        <w:r w:rsidRPr="00D913C8">
          <w:rPr>
            <w:rStyle w:val="Hyperlink"/>
            <w:rFonts w:eastAsiaTheme="majorEastAsia"/>
            <w:noProof/>
          </w:rPr>
          <w:t>Intake - ITPR074103 - Initiate Coverage Determination from Claim</w:t>
        </w:r>
      </w:hyperlink>
    </w:p>
    <w:p w14:paraId="0FCAF508" w14:textId="70DD9F32"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3" w:history="1">
        <w:r w:rsidRPr="00D913C8">
          <w:rPr>
            <w:rStyle w:val="Hyperlink"/>
            <w:rFonts w:eastAsiaTheme="majorEastAsia"/>
            <w:noProof/>
          </w:rPr>
          <w:t>Intake - ITPR074103 - Med D CD&amp;A flow enhancement</w:t>
        </w:r>
      </w:hyperlink>
    </w:p>
    <w:p w14:paraId="7826EFB2" w14:textId="59A584E5"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4" w:history="1">
        <w:r w:rsidRPr="00D913C8">
          <w:rPr>
            <w:rStyle w:val="Hyperlink"/>
            <w:rFonts w:eastAsiaTheme="majorEastAsia"/>
            <w:noProof/>
          </w:rPr>
          <w:t>Intake - ITPR074103 - Display Create Coverage Determination Request button - Verify Provider Screen</w:t>
        </w:r>
      </w:hyperlink>
    </w:p>
    <w:p w14:paraId="08C67DEC" w14:textId="0DF567CB"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5" w:history="1">
        <w:r w:rsidRPr="00D913C8">
          <w:rPr>
            <w:rStyle w:val="Hyperlink"/>
            <w:rFonts w:eastAsiaTheme="majorEastAsia"/>
            <w:noProof/>
          </w:rPr>
          <w:t>Intake - ITPR074103   - Display CD&amp;A Request Screen</w:t>
        </w:r>
      </w:hyperlink>
    </w:p>
    <w:p w14:paraId="41D97CC2" w14:textId="5E90A1AB"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6" w:history="1">
        <w:r w:rsidRPr="00D913C8">
          <w:rPr>
            <w:rStyle w:val="Hyperlink"/>
            <w:rFonts w:eastAsiaTheme="majorEastAsia"/>
            <w:noProof/>
          </w:rPr>
          <w:t>Intake - ITPR074103   - Submit CD&amp;A Request to MHK and Service Request</w:t>
        </w:r>
      </w:hyperlink>
    </w:p>
    <w:p w14:paraId="4F93F6E4" w14:textId="545C03BA"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7" w:history="1">
        <w:r w:rsidRPr="00D913C8">
          <w:rPr>
            <w:rStyle w:val="Hyperlink"/>
            <w:rFonts w:eastAsiaTheme="majorEastAsia"/>
            <w:noProof/>
          </w:rPr>
          <w:t>Intake - ITPR074103 - Generate email notifications of Med D CD&amp;A submissions - Reporting</w:t>
        </w:r>
      </w:hyperlink>
    </w:p>
    <w:p w14:paraId="7A736F8D" w14:textId="6D4E8CBE"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8" w:history="1">
        <w:r w:rsidRPr="00D913C8">
          <w:rPr>
            <w:rStyle w:val="Hyperlink"/>
            <w:rFonts w:eastAsiaTheme="majorEastAsia"/>
            <w:noProof/>
          </w:rPr>
          <w:t>Intake - ITPR074103 - Submission of CD&amp;A Task (API fails)</w:t>
        </w:r>
      </w:hyperlink>
    </w:p>
    <w:p w14:paraId="398B758D" w14:textId="640AB07D"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39" w:history="1">
        <w:r w:rsidRPr="00D913C8">
          <w:rPr>
            <w:rStyle w:val="Hyperlink"/>
            <w:rFonts w:eastAsiaTheme="majorEastAsia"/>
            <w:noProof/>
          </w:rPr>
          <w:t>Intake - ITPR0717725 IRA Medicare Maximum Fair Price (MFP) Drug Negotiation Program</w:t>
        </w:r>
      </w:hyperlink>
    </w:p>
    <w:p w14:paraId="3629697B" w14:textId="6A06CB9F" w:rsidR="004F6A77" w:rsidRDefault="004F6A77">
      <w:pPr>
        <w:pStyle w:val="TOC1"/>
        <w:tabs>
          <w:tab w:val="right" w:leader="dot" w:pos="12950"/>
        </w:tabs>
        <w:rPr>
          <w:rFonts w:asciiTheme="minorHAnsi" w:eastAsiaTheme="minorEastAsia" w:hAnsiTheme="minorHAnsi" w:cstheme="minorBidi"/>
          <w:noProof/>
          <w:kern w:val="2"/>
          <w14:ligatures w14:val="standardContextual"/>
        </w:rPr>
      </w:pPr>
      <w:hyperlink w:anchor="_Toc204256140" w:history="1">
        <w:r w:rsidRPr="00D913C8">
          <w:rPr>
            <w:rStyle w:val="Hyperlink"/>
            <w:rFonts w:eastAsiaTheme="majorEastAsia"/>
            <w:noProof/>
          </w:rPr>
          <w:t>Intake – ITPR077752 – Warning When Attempting to Expedite Grievances to MHK Nitro</w:t>
        </w:r>
      </w:hyperlink>
    </w:p>
    <w:p w14:paraId="5FED1D15" w14:textId="6DC0638E" w:rsidR="007D2B09" w:rsidRPr="007A51EC" w:rsidRDefault="007D2B09" w:rsidP="00C721FD">
      <w:pPr>
        <w:spacing w:before="120" w:after="120"/>
      </w:pPr>
      <w:r>
        <w:fldChar w:fldCharType="end"/>
      </w:r>
    </w:p>
    <w:p w14:paraId="53404B0C" w14:textId="5CAFD7AC" w:rsidR="007D2B09" w:rsidRDefault="007D2B09" w:rsidP="00C721FD">
      <w:pPr>
        <w:spacing w:before="120" w:after="120"/>
        <w:rPr>
          <w:color w:val="000000"/>
        </w:rPr>
      </w:pPr>
      <w:r w:rsidRPr="1A90EAD4">
        <w:rPr>
          <w:b/>
          <w:bCs/>
          <w:color w:val="000000" w:themeColor="text1"/>
        </w:rPr>
        <w:t xml:space="preserve">Description: </w:t>
      </w:r>
      <w:r w:rsidRPr="1A90EAD4">
        <w:rPr>
          <w:color w:val="000000" w:themeColor="text1"/>
        </w:rPr>
        <w:t xml:space="preserve">Outlines the new features for the </w:t>
      </w:r>
      <w:r w:rsidR="00C721FD">
        <w:rPr>
          <w:color w:val="000000" w:themeColor="text1"/>
        </w:rPr>
        <w:t xml:space="preserve">August 2025 </w:t>
      </w:r>
      <w:r w:rsidRPr="1A90EAD4">
        <w:rPr>
          <w:color w:val="000000" w:themeColor="text1"/>
        </w:rPr>
        <w:t xml:space="preserve">Software Release for </w:t>
      </w:r>
      <w:r w:rsidR="00C721FD">
        <w:rPr>
          <w:color w:val="000000" w:themeColor="text1"/>
        </w:rPr>
        <w:t>Medicare D</w:t>
      </w:r>
      <w:r w:rsidRPr="1A90EAD4">
        <w:rPr>
          <w:color w:val="000000" w:themeColor="text1"/>
        </w:rPr>
        <w:t xml:space="preserve"> effective </w:t>
      </w:r>
      <w:r w:rsidR="00C721FD">
        <w:rPr>
          <w:color w:val="000000" w:themeColor="text1"/>
        </w:rPr>
        <w:t>08/21/2025</w:t>
      </w:r>
      <w:r w:rsidRPr="1A90EAD4">
        <w:rPr>
          <w:color w:val="000000" w:themeColor="text1"/>
        </w:rPr>
        <w:t>. Please give us your feedback about this Announcement by completing </w:t>
      </w:r>
      <w:hyperlink r:id="rId10">
        <w:r w:rsidRPr="1A90EAD4">
          <w:rPr>
            <w:rStyle w:val="Hyperlink"/>
            <w:rFonts w:eastAsiaTheme="majorEastAsia"/>
          </w:rPr>
          <w:t>this brief survey</w:t>
        </w:r>
      </w:hyperlink>
      <w:r w:rsidRPr="1A90EAD4">
        <w:rPr>
          <w:color w:val="000000" w:themeColor="text1"/>
        </w:rPr>
        <w:t>!</w:t>
      </w:r>
    </w:p>
    <w:p w14:paraId="648BF874" w14:textId="77777777" w:rsidR="007D2B09" w:rsidRDefault="007D2B09" w:rsidP="00C721FD">
      <w:pPr>
        <w:spacing w:before="120" w:after="120"/>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7D2B09" w:rsidRPr="00473BA9" w14:paraId="349E11B5" w14:textId="77777777" w:rsidTr="00B665FF">
        <w:tc>
          <w:tcPr>
            <w:tcW w:w="5000" w:type="pct"/>
            <w:shd w:val="clear" w:color="auto" w:fill="BFBFBF"/>
          </w:tcPr>
          <w:p w14:paraId="449F76D1" w14:textId="77777777" w:rsidR="007D2B09" w:rsidRDefault="007D2B09" w:rsidP="00C721FD">
            <w:pPr>
              <w:pStyle w:val="Heading2"/>
              <w:spacing w:before="120" w:after="120"/>
            </w:pPr>
            <w:bookmarkStart w:id="1" w:name="_Toc61969914"/>
            <w:bookmarkStart w:id="2" w:name="_Toc204256118"/>
            <w:r>
              <w:t>Always Log Out Before a Software Release</w:t>
            </w:r>
            <w:bookmarkEnd w:id="1"/>
            <w:bookmarkEnd w:id="2"/>
          </w:p>
        </w:tc>
      </w:tr>
    </w:tbl>
    <w:p w14:paraId="2F1A282B" w14:textId="77777777" w:rsidR="007D2B09" w:rsidRPr="007A51EC" w:rsidRDefault="007D2B09" w:rsidP="00C721FD">
      <w:pPr>
        <w:spacing w:before="120" w:after="120"/>
        <w:rPr>
          <w:rFonts w:cs="Arial"/>
          <w:bCs/>
        </w:rPr>
      </w:pPr>
    </w:p>
    <w:p w14:paraId="1983C42D" w14:textId="77777777" w:rsidR="007D2B09" w:rsidRDefault="007D2B09" w:rsidP="00C721FD">
      <w:pPr>
        <w:spacing w:before="120" w:after="120"/>
        <w:rPr>
          <w:rFonts w:cs="Arial"/>
          <w:bCs/>
        </w:rPr>
      </w:pPr>
      <w:r w:rsidRPr="007A51EC">
        <w:rPr>
          <w:rFonts w:cs="Arial"/>
          <w:b/>
          <w:bCs/>
        </w:rPr>
        <w:t>Each time</w:t>
      </w:r>
      <w:r w:rsidRPr="007A51EC">
        <w:rPr>
          <w:rFonts w:cs="Arial"/>
          <w:bCs/>
        </w:rPr>
        <w:t xml:space="preserve"> a software release is completed </w:t>
      </w:r>
      <w:r>
        <w:rPr>
          <w:rFonts w:cs="Arial"/>
          <w:bCs/>
        </w:rPr>
        <w:t xml:space="preserve">you must clear your cache. Please ensure that you Log Out of the Compass system the day before the Software Release. </w:t>
      </w:r>
    </w:p>
    <w:tbl>
      <w:tblPr>
        <w:tblStyle w:val="TableGrid"/>
        <w:tblW w:w="5000" w:type="pct"/>
        <w:tblLook w:val="04A0" w:firstRow="1" w:lastRow="0" w:firstColumn="1" w:lastColumn="0" w:noHBand="0" w:noVBand="1"/>
      </w:tblPr>
      <w:tblGrid>
        <w:gridCol w:w="777"/>
        <w:gridCol w:w="12173"/>
      </w:tblGrid>
      <w:tr w:rsidR="007D2B09" w14:paraId="0466A39F" w14:textId="77777777" w:rsidTr="006A01B4">
        <w:tc>
          <w:tcPr>
            <w:tcW w:w="221" w:type="pct"/>
            <w:shd w:val="clear" w:color="auto" w:fill="E6E6E6"/>
          </w:tcPr>
          <w:p w14:paraId="6F09C1EB" w14:textId="77777777" w:rsidR="007D2B09" w:rsidRPr="00457EE1" w:rsidRDefault="007D2B09" w:rsidP="00C721FD">
            <w:pPr>
              <w:spacing w:before="120" w:after="120"/>
              <w:jc w:val="center"/>
              <w:rPr>
                <w:rFonts w:cs="Arial"/>
                <w:b/>
                <w:bCs/>
              </w:rPr>
            </w:pPr>
            <w:r w:rsidRPr="00457EE1">
              <w:rPr>
                <w:rFonts w:cs="Arial"/>
                <w:b/>
                <w:bCs/>
              </w:rPr>
              <w:t>Step</w:t>
            </w:r>
          </w:p>
        </w:tc>
        <w:tc>
          <w:tcPr>
            <w:tcW w:w="4779" w:type="pct"/>
            <w:shd w:val="clear" w:color="auto" w:fill="E6E6E6"/>
          </w:tcPr>
          <w:p w14:paraId="646150D3" w14:textId="77777777" w:rsidR="007D2B09" w:rsidRPr="00457EE1" w:rsidRDefault="007D2B09" w:rsidP="00C721FD">
            <w:pPr>
              <w:spacing w:before="120" w:after="120"/>
              <w:jc w:val="center"/>
              <w:rPr>
                <w:rFonts w:cs="Arial"/>
                <w:b/>
                <w:bCs/>
              </w:rPr>
            </w:pPr>
            <w:r w:rsidRPr="00457EE1">
              <w:rPr>
                <w:rFonts w:cs="Arial"/>
                <w:b/>
                <w:bCs/>
              </w:rPr>
              <w:t>Action</w:t>
            </w:r>
          </w:p>
        </w:tc>
      </w:tr>
      <w:tr w:rsidR="007D2B09" w14:paraId="15888B48" w14:textId="77777777" w:rsidTr="006A01B4">
        <w:tc>
          <w:tcPr>
            <w:tcW w:w="221" w:type="pct"/>
          </w:tcPr>
          <w:p w14:paraId="709FACA0" w14:textId="77777777" w:rsidR="007D2B09" w:rsidRPr="00457EE1" w:rsidRDefault="007D2B09" w:rsidP="00C721FD">
            <w:pPr>
              <w:spacing w:before="120" w:after="120"/>
              <w:jc w:val="center"/>
              <w:rPr>
                <w:rFonts w:cs="Arial"/>
                <w:b/>
                <w:bCs/>
              </w:rPr>
            </w:pPr>
            <w:r w:rsidRPr="00457EE1">
              <w:rPr>
                <w:rFonts w:cs="Arial"/>
                <w:b/>
                <w:bCs/>
              </w:rPr>
              <w:t>1</w:t>
            </w:r>
          </w:p>
        </w:tc>
        <w:tc>
          <w:tcPr>
            <w:tcW w:w="4779" w:type="pct"/>
          </w:tcPr>
          <w:p w14:paraId="38AE7A39" w14:textId="77777777" w:rsidR="007D2B09" w:rsidRDefault="007D2B09" w:rsidP="00C721FD">
            <w:pPr>
              <w:spacing w:before="120" w:after="120"/>
              <w:rPr>
                <w:rFonts w:cs="Arial"/>
                <w:bCs/>
              </w:rPr>
            </w:pPr>
            <w:r>
              <w:rPr>
                <w:rFonts w:cs="Arial"/>
                <w:bCs/>
              </w:rPr>
              <w:t xml:space="preserve">Click on your profile picture next to the Bell icon on the top right of the Compass application and select </w:t>
            </w:r>
            <w:r w:rsidRPr="00CB23BD">
              <w:rPr>
                <w:rFonts w:cs="Arial"/>
                <w:b/>
              </w:rPr>
              <w:t xml:space="preserve">Log </w:t>
            </w:r>
            <w:r>
              <w:rPr>
                <w:rFonts w:cs="Arial"/>
                <w:b/>
              </w:rPr>
              <w:t>O</w:t>
            </w:r>
            <w:r w:rsidRPr="00CB23BD">
              <w:rPr>
                <w:rFonts w:cs="Arial"/>
                <w:b/>
              </w:rPr>
              <w:t>ut</w:t>
            </w:r>
            <w:r>
              <w:rPr>
                <w:rFonts w:cs="Arial"/>
                <w:bCs/>
              </w:rPr>
              <w:t>.</w:t>
            </w:r>
          </w:p>
          <w:p w14:paraId="1893BF8A" w14:textId="77777777" w:rsidR="007D2B09" w:rsidRDefault="007D2B09" w:rsidP="00C721FD">
            <w:pPr>
              <w:pStyle w:val="ListParagraph"/>
              <w:numPr>
                <w:ilvl w:val="0"/>
                <w:numId w:val="1"/>
              </w:numPr>
              <w:spacing w:before="120" w:after="120"/>
              <w:contextualSpacing/>
              <w:rPr>
                <w:rFonts w:cs="Arial"/>
                <w:bCs/>
              </w:rPr>
            </w:pPr>
            <w:r>
              <w:rPr>
                <w:rFonts w:cs="Arial"/>
                <w:bCs/>
              </w:rPr>
              <w:t>Do Not click the X to close the browser as this will not log you out of the Compass system.</w:t>
            </w:r>
          </w:p>
          <w:p w14:paraId="7727DB02" w14:textId="77777777" w:rsidR="007D2B09" w:rsidRPr="000457F9" w:rsidRDefault="007D2B09" w:rsidP="00C721FD">
            <w:pPr>
              <w:pStyle w:val="ListParagraph"/>
              <w:numPr>
                <w:ilvl w:val="0"/>
                <w:numId w:val="1"/>
              </w:numPr>
              <w:spacing w:before="120" w:after="120"/>
              <w:contextualSpacing/>
              <w:rPr>
                <w:rFonts w:cs="Arial"/>
                <w:bCs/>
              </w:rPr>
            </w:pPr>
            <w:r>
              <w:rPr>
                <w:rFonts w:cs="Arial"/>
                <w:bCs/>
              </w:rPr>
              <w:t xml:space="preserve">If you forget to log out, refer to </w:t>
            </w:r>
            <w:hyperlink r:id="rId11" w:anchor="!/view?docid=cd7acfcb-ad36-4da3-b973-faf08afb7dea" w:history="1">
              <w:r w:rsidRPr="00105E90">
                <w:rPr>
                  <w:rStyle w:val="Hyperlink"/>
                  <w:rFonts w:eastAsiaTheme="majorEastAsia" w:cs="Arial"/>
                  <w:bCs/>
                </w:rPr>
                <w:t>Clearing Your Cache (008655)</w:t>
              </w:r>
            </w:hyperlink>
            <w:r>
              <w:rPr>
                <w:rFonts w:cs="Arial"/>
                <w:bCs/>
              </w:rPr>
              <w:t>.</w:t>
            </w:r>
          </w:p>
          <w:p w14:paraId="4F09DFAD" w14:textId="77777777" w:rsidR="007D2B09" w:rsidRDefault="007D2B09" w:rsidP="00C721FD">
            <w:pPr>
              <w:spacing w:before="120" w:after="120"/>
              <w:rPr>
                <w:rFonts w:cs="Arial"/>
                <w:bCs/>
              </w:rPr>
            </w:pPr>
          </w:p>
          <w:p w14:paraId="48D6C4BE" w14:textId="77777777" w:rsidR="007D2B09" w:rsidRDefault="007D2B09" w:rsidP="00C721FD">
            <w:pPr>
              <w:spacing w:before="120" w:after="120"/>
              <w:jc w:val="center"/>
              <w:rPr>
                <w:rFonts w:cs="Arial"/>
                <w:bCs/>
              </w:rPr>
            </w:pPr>
            <w:r>
              <w:rPr>
                <w:noProof/>
              </w:rPr>
              <w:drawing>
                <wp:inline distT="0" distB="0" distL="0" distR="0" wp14:anchorId="60236C05" wp14:editId="49F3E757">
                  <wp:extent cx="8228571" cy="47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8571" cy="4780952"/>
                          </a:xfrm>
                          <a:prstGeom prst="rect">
                            <a:avLst/>
                          </a:prstGeom>
                        </pic:spPr>
                      </pic:pic>
                    </a:graphicData>
                  </a:graphic>
                </wp:inline>
              </w:drawing>
            </w:r>
          </w:p>
          <w:p w14:paraId="72467F24" w14:textId="77777777" w:rsidR="007D2B09" w:rsidRDefault="007D2B09" w:rsidP="00C721FD">
            <w:pPr>
              <w:spacing w:before="120" w:after="120"/>
              <w:rPr>
                <w:rFonts w:cs="Arial"/>
                <w:bCs/>
              </w:rPr>
            </w:pPr>
          </w:p>
        </w:tc>
      </w:tr>
    </w:tbl>
    <w:p w14:paraId="3253FEBB" w14:textId="77777777" w:rsidR="007D2B09" w:rsidRDefault="007D2B09" w:rsidP="00C721FD">
      <w:pPr>
        <w:spacing w:before="120" w:after="120"/>
        <w:rPr>
          <w:rFonts w:cs="Arial"/>
        </w:rPr>
      </w:pPr>
    </w:p>
    <w:p w14:paraId="5B6020E7" w14:textId="2BDC1357" w:rsidR="007D2B09" w:rsidRDefault="007D2B09" w:rsidP="00C721FD">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7D2B09" w14:paraId="1D0E8072" w14:textId="77777777" w:rsidTr="0010688C">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1DB1703" w14:textId="1E60E0EA" w:rsidR="007D2B09" w:rsidRDefault="00B04F51" w:rsidP="00C721FD">
            <w:pPr>
              <w:pStyle w:val="Heading2"/>
              <w:spacing w:before="120" w:after="120"/>
              <w:rPr>
                <w:rFonts w:eastAsia="Verdana" w:cs="Verdana"/>
                <w:color w:val="000000" w:themeColor="text1"/>
              </w:rPr>
            </w:pPr>
            <w:bookmarkStart w:id="3" w:name="_Toc204256119"/>
            <w:r>
              <w:t>Display the transition Fill messaging for Med D</w:t>
            </w:r>
            <w:bookmarkEnd w:id="3"/>
          </w:p>
        </w:tc>
      </w:tr>
    </w:tbl>
    <w:p w14:paraId="60F1CE21" w14:textId="2AFE749D"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486"/>
        <w:gridCol w:w="8458"/>
      </w:tblGrid>
      <w:tr w:rsidR="0010688C" w:rsidRPr="00B665FF" w14:paraId="129222D9" w14:textId="77777777" w:rsidTr="00B665FF">
        <w:trPr>
          <w:trHeight w:val="300"/>
        </w:trPr>
        <w:tc>
          <w:tcPr>
            <w:tcW w:w="173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BFE666D" w14:textId="77777777" w:rsidR="0010688C" w:rsidRPr="00B665FF" w:rsidRDefault="0010688C" w:rsidP="00C721FD">
            <w:pPr>
              <w:spacing w:before="120" w:after="120"/>
              <w:rPr>
                <w:rFonts w:cs="Segoe UI"/>
                <w:b/>
                <w:bCs/>
                <w:color w:val="FFFFFF" w:themeColor="background1"/>
              </w:rPr>
            </w:pPr>
            <w:r w:rsidRPr="00B665FF">
              <w:rPr>
                <w:rFonts w:cs="Segoe UI"/>
                <w:b/>
                <w:bCs/>
                <w:color w:val="000000" w:themeColor="text1"/>
              </w:rPr>
              <w:t>User Story #</w:t>
            </w:r>
            <w:r w:rsidRPr="00B665FF">
              <w:rPr>
                <w:rFonts w:ascii="Arial" w:hAnsi="Arial" w:cs="Arial"/>
                <w:b/>
                <w:bCs/>
                <w:color w:val="FFFFFF" w:themeColor="background1"/>
              </w:rPr>
              <w:t>​</w:t>
            </w:r>
          </w:p>
        </w:tc>
        <w:tc>
          <w:tcPr>
            <w:tcW w:w="326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9AC5051"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US705652</w:t>
            </w:r>
          </w:p>
        </w:tc>
      </w:tr>
      <w:tr w:rsidR="0010688C" w:rsidRPr="00B665FF" w14:paraId="224AD854" w14:textId="77777777" w:rsidTr="00B665FF">
        <w:trPr>
          <w:trHeight w:val="300"/>
        </w:trPr>
        <w:tc>
          <w:tcPr>
            <w:tcW w:w="173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B4F9622" w14:textId="77777777" w:rsidR="0010688C" w:rsidRPr="00B665FF" w:rsidRDefault="0010688C" w:rsidP="00C721FD">
            <w:pPr>
              <w:spacing w:before="120" w:after="120"/>
              <w:rPr>
                <w:rFonts w:cs="Segoe UI"/>
                <w:b/>
                <w:bCs/>
                <w:color w:val="000000" w:themeColor="text1"/>
              </w:rPr>
            </w:pPr>
            <w:r w:rsidRPr="00B665FF">
              <w:rPr>
                <w:rFonts w:cs="Segoe UI"/>
                <w:b/>
                <w:bCs/>
                <w:color w:val="000000"/>
                <w:position w:val="-1"/>
              </w:rPr>
              <w:t>Line of Business</w:t>
            </w:r>
          </w:p>
        </w:tc>
        <w:tc>
          <w:tcPr>
            <w:tcW w:w="326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73F4BC7"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Med D</w:t>
            </w:r>
          </w:p>
        </w:tc>
      </w:tr>
      <w:tr w:rsidR="0010688C" w:rsidRPr="00B665FF" w14:paraId="3289C05F" w14:textId="77777777" w:rsidTr="00B665FF">
        <w:trPr>
          <w:trHeight w:val="300"/>
        </w:trPr>
        <w:tc>
          <w:tcPr>
            <w:tcW w:w="173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C59C97C" w14:textId="77777777" w:rsidR="0010688C" w:rsidRPr="00B665FF" w:rsidRDefault="0010688C" w:rsidP="00C721FD">
            <w:pPr>
              <w:spacing w:before="120" w:after="120"/>
              <w:rPr>
                <w:rFonts w:cs="Segoe UI"/>
                <w:b/>
                <w:bCs/>
                <w:color w:val="FFFFFF" w:themeColor="background1"/>
              </w:rPr>
            </w:pPr>
            <w:r w:rsidRPr="00B665FF">
              <w:rPr>
                <w:rFonts w:cs="Segoe UI"/>
                <w:b/>
                <w:bCs/>
                <w:color w:val="000000" w:themeColor="text1"/>
              </w:rPr>
              <w:t>Impacted Feature/ Screen</w:t>
            </w:r>
            <w:r w:rsidRPr="00B665FF">
              <w:rPr>
                <w:rFonts w:ascii="Arial" w:hAnsi="Arial" w:cs="Arial"/>
                <w:b/>
                <w:bCs/>
                <w:color w:val="FFFFFF" w:themeColor="background1"/>
              </w:rPr>
              <w:t>​</w:t>
            </w:r>
          </w:p>
        </w:tc>
        <w:tc>
          <w:tcPr>
            <w:tcW w:w="326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B937204"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 xml:space="preserve">Test claims results screen, refill, new </w:t>
            </w:r>
            <w:proofErr w:type="spellStart"/>
            <w:r w:rsidRPr="00B665FF">
              <w:rPr>
                <w:rFonts w:cs="Segoe UI"/>
                <w:color w:val="000000" w:themeColor="text1"/>
              </w:rPr>
              <w:t>rx</w:t>
            </w:r>
            <w:proofErr w:type="spellEnd"/>
            <w:r w:rsidRPr="00B665FF">
              <w:rPr>
                <w:rFonts w:cs="Segoe UI"/>
                <w:color w:val="000000" w:themeColor="text1"/>
              </w:rPr>
              <w:t>, early refill</w:t>
            </w:r>
          </w:p>
        </w:tc>
      </w:tr>
      <w:tr w:rsidR="0010688C" w:rsidRPr="00B665FF" w14:paraId="778137CB" w14:textId="77777777" w:rsidTr="00B665FF">
        <w:trPr>
          <w:trHeight w:val="300"/>
        </w:trPr>
        <w:tc>
          <w:tcPr>
            <w:tcW w:w="173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9A5C9D6" w14:textId="77777777" w:rsidR="0010688C" w:rsidRPr="00B665FF" w:rsidRDefault="0010688C" w:rsidP="00C721FD">
            <w:pPr>
              <w:spacing w:before="120" w:after="120"/>
              <w:rPr>
                <w:rFonts w:cs="Segoe UI"/>
                <w:b/>
                <w:bCs/>
                <w:color w:val="000000" w:themeColor="text1"/>
              </w:rPr>
            </w:pPr>
            <w:r w:rsidRPr="00B665FF">
              <w:rPr>
                <w:rFonts w:cs="Segoe UI"/>
                <w:b/>
                <w:bCs/>
                <w:color w:val="000000" w:themeColor="text1"/>
              </w:rPr>
              <w:t>Why/What is driving the change</w:t>
            </w:r>
          </w:p>
        </w:tc>
        <w:tc>
          <w:tcPr>
            <w:tcW w:w="326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83D01F8"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User feedback</w:t>
            </w:r>
          </w:p>
        </w:tc>
      </w:tr>
      <w:tr w:rsidR="0010688C" w:rsidRPr="00B665FF" w14:paraId="45C6B8D2" w14:textId="77777777" w:rsidTr="00B665FF">
        <w:trPr>
          <w:trHeight w:val="300"/>
        </w:trPr>
        <w:tc>
          <w:tcPr>
            <w:tcW w:w="173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346697F" w14:textId="77777777" w:rsidR="0010688C" w:rsidRPr="00B665FF" w:rsidRDefault="0010688C" w:rsidP="00C721FD">
            <w:pPr>
              <w:spacing w:before="120" w:after="120"/>
              <w:rPr>
                <w:rFonts w:cs="Segoe UI"/>
                <w:b/>
                <w:bCs/>
                <w:color w:val="FFFFFF" w:themeColor="background1"/>
              </w:rPr>
            </w:pPr>
            <w:r w:rsidRPr="00B665FF">
              <w:rPr>
                <w:rFonts w:cs="Segoe UI"/>
                <w:b/>
                <w:bCs/>
                <w:color w:val="000000" w:themeColor="text1"/>
              </w:rPr>
              <w:t>Current State</w:t>
            </w:r>
            <w:r w:rsidRPr="00B665FF">
              <w:rPr>
                <w:rFonts w:ascii="Arial" w:hAnsi="Arial" w:cs="Arial"/>
                <w:b/>
                <w:bCs/>
                <w:color w:val="FFFFFF" w:themeColor="background1"/>
              </w:rPr>
              <w:t>​</w:t>
            </w:r>
          </w:p>
        </w:tc>
        <w:tc>
          <w:tcPr>
            <w:tcW w:w="326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F4A05A1"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 xml:space="preserve">Agents have no visibility if a transition fill was used when providing pricing to a member. The agent is unable to educate the member that the drug paid under a transition </w:t>
            </w:r>
            <w:proofErr w:type="gramStart"/>
            <w:r w:rsidRPr="00B665FF">
              <w:rPr>
                <w:rFonts w:cs="Segoe UI"/>
                <w:color w:val="000000" w:themeColor="text1"/>
              </w:rPr>
              <w:t>fill</w:t>
            </w:r>
            <w:proofErr w:type="gramEnd"/>
            <w:r w:rsidRPr="00B665FF">
              <w:rPr>
                <w:rFonts w:cs="Segoe UI"/>
                <w:color w:val="000000" w:themeColor="text1"/>
              </w:rPr>
              <w:t xml:space="preserve"> and that a PA would be required going forward.</w:t>
            </w:r>
          </w:p>
        </w:tc>
      </w:tr>
      <w:tr w:rsidR="0010688C" w:rsidRPr="00B665FF" w14:paraId="59A85DB4" w14:textId="77777777" w:rsidTr="00B665FF">
        <w:trPr>
          <w:trHeight w:val="300"/>
        </w:trPr>
        <w:tc>
          <w:tcPr>
            <w:tcW w:w="173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3AD2721" w14:textId="77777777" w:rsidR="0010688C" w:rsidRPr="00B665FF" w:rsidRDefault="0010688C" w:rsidP="00C721FD">
            <w:pPr>
              <w:spacing w:before="120" w:after="120"/>
              <w:rPr>
                <w:b/>
                <w:bCs/>
                <w:color w:val="FFFFFF" w:themeColor="background1"/>
              </w:rPr>
            </w:pPr>
            <w:r w:rsidRPr="00B665FF">
              <w:rPr>
                <w:b/>
                <w:bCs/>
              </w:rPr>
              <w:t>Future State</w:t>
            </w:r>
            <w:r w:rsidRPr="00B665FF">
              <w:rPr>
                <w:rFonts w:ascii="Arial" w:hAnsi="Arial" w:cs="Arial"/>
                <w:b/>
                <w:bCs/>
                <w:color w:val="FFFFFF" w:themeColor="background1"/>
              </w:rPr>
              <w:t>​</w:t>
            </w:r>
          </w:p>
        </w:tc>
        <w:tc>
          <w:tcPr>
            <w:tcW w:w="326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4C30AD5"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 xml:space="preserve">On the test claim screen when selecting view messages, system will show the option to View messages. If a transition fill was used, that information </w:t>
            </w:r>
            <w:proofErr w:type="gramStart"/>
            <w:r w:rsidRPr="00B665FF">
              <w:rPr>
                <w:rFonts w:cs="Segoe UI"/>
                <w:color w:val="000000" w:themeColor="text1"/>
              </w:rPr>
              <w:t>will</w:t>
            </w:r>
            <w:proofErr w:type="gramEnd"/>
            <w:r w:rsidRPr="00B665FF">
              <w:rPr>
                <w:rFonts w:cs="Segoe UI"/>
                <w:color w:val="000000" w:themeColor="text1"/>
              </w:rPr>
              <w:t xml:space="preserve"> be available</w:t>
            </w:r>
          </w:p>
          <w:p w14:paraId="5983724E"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For refill, the option to view messages will be available on an accepted claim</w:t>
            </w:r>
          </w:p>
          <w:p w14:paraId="22C50DE1" w14:textId="77777777" w:rsidR="0010688C" w:rsidRPr="00B665FF" w:rsidRDefault="0010688C" w:rsidP="00C721FD">
            <w:pPr>
              <w:spacing w:before="120" w:after="120"/>
              <w:rPr>
                <w:rFonts w:cs="Segoe UI"/>
                <w:color w:val="000000" w:themeColor="text1"/>
              </w:rPr>
            </w:pPr>
            <w:r w:rsidRPr="00B665FF">
              <w:rPr>
                <w:rFonts w:cs="Segoe UI"/>
                <w:color w:val="000000" w:themeColor="text1"/>
              </w:rPr>
              <w:t xml:space="preserve">For new Rx, </w:t>
            </w:r>
            <w:proofErr w:type="gramStart"/>
            <w:r w:rsidRPr="00B665FF">
              <w:rPr>
                <w:rFonts w:cs="Segoe UI"/>
                <w:color w:val="000000" w:themeColor="text1"/>
              </w:rPr>
              <w:t>system</w:t>
            </w:r>
            <w:proofErr w:type="gramEnd"/>
            <w:r w:rsidRPr="00B665FF">
              <w:rPr>
                <w:rFonts w:cs="Segoe UI"/>
                <w:color w:val="000000" w:themeColor="text1"/>
              </w:rPr>
              <w:t xml:space="preserve"> will have a hyperlink on the cost field for each </w:t>
            </w:r>
            <w:proofErr w:type="spellStart"/>
            <w:proofErr w:type="gramStart"/>
            <w:r w:rsidRPr="00B665FF">
              <w:rPr>
                <w:rFonts w:cs="Segoe UI"/>
                <w:color w:val="000000" w:themeColor="text1"/>
              </w:rPr>
              <w:t>rx</w:t>
            </w:r>
            <w:proofErr w:type="spellEnd"/>
            <w:proofErr w:type="gramEnd"/>
            <w:r w:rsidRPr="00B665FF">
              <w:rPr>
                <w:rFonts w:cs="Segoe UI"/>
                <w:color w:val="000000" w:themeColor="text1"/>
              </w:rPr>
              <w:t xml:space="preserve"> to enable the user to view financial details. They will also have the option to view additional messages on an accepted claim.</w:t>
            </w:r>
          </w:p>
          <w:p w14:paraId="7CB227A8" w14:textId="77777777" w:rsidR="0010688C" w:rsidRPr="00B665FF" w:rsidRDefault="0010688C" w:rsidP="00C721FD">
            <w:pPr>
              <w:spacing w:before="120" w:after="120"/>
              <w:rPr>
                <w:rFonts w:cs="Segoe UI"/>
                <w:color w:val="000000" w:themeColor="text1"/>
              </w:rPr>
            </w:pPr>
          </w:p>
        </w:tc>
      </w:tr>
    </w:tbl>
    <w:p w14:paraId="1E7421BA" w14:textId="77777777" w:rsidR="007D2B09" w:rsidRDefault="007D2B09" w:rsidP="00C721FD">
      <w:pPr>
        <w:spacing w:before="120" w:after="120"/>
        <w:rPr>
          <w:rFonts w:cs="Arial"/>
        </w:rPr>
      </w:pPr>
    </w:p>
    <w:p w14:paraId="68DF9909"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645DE2E1"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A150B44" w14:textId="24F3BF96" w:rsidR="00BC7591" w:rsidRDefault="00F83196" w:rsidP="00C721FD">
            <w:pPr>
              <w:pStyle w:val="Heading2"/>
              <w:spacing w:before="120" w:after="120"/>
              <w:rPr>
                <w:rFonts w:eastAsia="Verdana" w:cs="Verdana"/>
                <w:color w:val="000000" w:themeColor="text1"/>
              </w:rPr>
            </w:pPr>
            <w:bookmarkStart w:id="4" w:name="_Toc204256120"/>
            <w:r>
              <w:t>Update to NIS for CD&amp;A</w:t>
            </w:r>
            <w:bookmarkEnd w:id="4"/>
          </w:p>
        </w:tc>
      </w:tr>
    </w:tbl>
    <w:p w14:paraId="02440E67"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111"/>
        <w:gridCol w:w="8833"/>
      </w:tblGrid>
      <w:tr w:rsidR="00861745" w:rsidRPr="00B665FF" w14:paraId="7300A002" w14:textId="77777777" w:rsidTr="00B665FF">
        <w:trPr>
          <w:trHeight w:val="300"/>
        </w:trPr>
        <w:tc>
          <w:tcPr>
            <w:tcW w:w="15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8A346E6" w14:textId="77777777" w:rsidR="00861745" w:rsidRPr="00B665FF" w:rsidRDefault="00861745" w:rsidP="00C721FD">
            <w:pPr>
              <w:spacing w:before="120" w:after="120"/>
              <w:rPr>
                <w:rFonts w:cs="Segoe UI"/>
                <w:b/>
                <w:bCs/>
                <w:color w:val="FFFFFF" w:themeColor="background1"/>
              </w:rPr>
            </w:pPr>
            <w:r w:rsidRPr="00B665FF">
              <w:rPr>
                <w:rFonts w:cs="Segoe UI"/>
                <w:b/>
                <w:bCs/>
                <w:color w:val="000000" w:themeColor="text1"/>
              </w:rPr>
              <w:t>User Story #</w:t>
            </w:r>
            <w:r w:rsidRPr="00B665FF">
              <w:rPr>
                <w:rFonts w:ascii="Arial" w:hAnsi="Arial" w:cs="Arial"/>
                <w:b/>
                <w:bCs/>
                <w:color w:val="FFFFFF" w:themeColor="background1"/>
              </w:rPr>
              <w:t>​</w:t>
            </w:r>
          </w:p>
        </w:tc>
        <w:tc>
          <w:tcPr>
            <w:tcW w:w="34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AE3DF76" w14:textId="77777777" w:rsidR="00861745" w:rsidRPr="00B665FF" w:rsidRDefault="00861745" w:rsidP="00C721FD">
            <w:pPr>
              <w:spacing w:before="120" w:after="120"/>
              <w:rPr>
                <w:rFonts w:cs="Segoe UI"/>
                <w:color w:val="000000" w:themeColor="text1"/>
              </w:rPr>
            </w:pPr>
            <w:r w:rsidRPr="00B665FF">
              <w:rPr>
                <w:rFonts w:cs="Segoe UI"/>
                <w:color w:val="000000" w:themeColor="text1"/>
              </w:rPr>
              <w:t>US718391</w:t>
            </w:r>
          </w:p>
        </w:tc>
      </w:tr>
      <w:tr w:rsidR="00861745" w:rsidRPr="00B665FF" w14:paraId="22502508" w14:textId="77777777" w:rsidTr="00B665FF">
        <w:trPr>
          <w:trHeight w:val="300"/>
        </w:trPr>
        <w:tc>
          <w:tcPr>
            <w:tcW w:w="15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A076D60" w14:textId="77777777" w:rsidR="00861745" w:rsidRPr="00B665FF" w:rsidRDefault="00861745" w:rsidP="00C721FD">
            <w:pPr>
              <w:spacing w:before="120" w:after="120"/>
              <w:rPr>
                <w:rFonts w:cs="Segoe UI"/>
                <w:b/>
                <w:bCs/>
                <w:color w:val="000000" w:themeColor="text1"/>
              </w:rPr>
            </w:pPr>
            <w:r w:rsidRPr="00B665FF">
              <w:rPr>
                <w:rFonts w:cs="Segoe UI"/>
                <w:b/>
                <w:bCs/>
                <w:color w:val="000000"/>
                <w:position w:val="-1"/>
              </w:rPr>
              <w:t>Line of Business</w:t>
            </w:r>
          </w:p>
        </w:tc>
        <w:tc>
          <w:tcPr>
            <w:tcW w:w="34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9FBF76F" w14:textId="77777777" w:rsidR="00861745" w:rsidRPr="00B665FF" w:rsidRDefault="00861745" w:rsidP="00C721FD">
            <w:pPr>
              <w:spacing w:before="120" w:after="120"/>
              <w:rPr>
                <w:rFonts w:cs="Segoe UI"/>
                <w:color w:val="000000" w:themeColor="text1"/>
              </w:rPr>
            </w:pPr>
            <w:r w:rsidRPr="00B665FF">
              <w:rPr>
                <w:rFonts w:cs="Segoe UI"/>
                <w:color w:val="000000" w:themeColor="text1"/>
              </w:rPr>
              <w:t>Med D</w:t>
            </w:r>
          </w:p>
        </w:tc>
      </w:tr>
      <w:tr w:rsidR="00861745" w:rsidRPr="00B665FF" w14:paraId="7E514E6C" w14:textId="77777777" w:rsidTr="00B665FF">
        <w:trPr>
          <w:trHeight w:val="300"/>
        </w:trPr>
        <w:tc>
          <w:tcPr>
            <w:tcW w:w="15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7A97739" w14:textId="77777777" w:rsidR="00861745" w:rsidRPr="00B665FF" w:rsidRDefault="00861745" w:rsidP="00C721FD">
            <w:pPr>
              <w:spacing w:before="120" w:after="120"/>
              <w:rPr>
                <w:rFonts w:cs="Segoe UI"/>
                <w:b/>
                <w:bCs/>
                <w:color w:val="FFFFFF" w:themeColor="background1"/>
              </w:rPr>
            </w:pPr>
            <w:r w:rsidRPr="00B665FF">
              <w:rPr>
                <w:rFonts w:cs="Segoe UI"/>
                <w:b/>
                <w:bCs/>
                <w:color w:val="000000" w:themeColor="text1"/>
              </w:rPr>
              <w:t>Impacted Feature/ Screen</w:t>
            </w:r>
            <w:r w:rsidRPr="00B665FF">
              <w:rPr>
                <w:rFonts w:ascii="Arial" w:hAnsi="Arial" w:cs="Arial"/>
                <w:b/>
                <w:bCs/>
                <w:color w:val="FFFFFF" w:themeColor="background1"/>
              </w:rPr>
              <w:t>​</w:t>
            </w:r>
          </w:p>
        </w:tc>
        <w:tc>
          <w:tcPr>
            <w:tcW w:w="34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B4FC54F" w14:textId="77777777" w:rsidR="00861745" w:rsidRPr="00B665FF" w:rsidRDefault="00861745" w:rsidP="00C721FD">
            <w:pPr>
              <w:spacing w:before="120" w:after="120"/>
              <w:rPr>
                <w:rFonts w:cs="Segoe UI"/>
                <w:color w:val="000000" w:themeColor="text1"/>
              </w:rPr>
            </w:pPr>
            <w:r w:rsidRPr="00B665FF">
              <w:rPr>
                <w:rFonts w:cs="Segoe UI"/>
                <w:color w:val="000000" w:themeColor="text1"/>
              </w:rPr>
              <w:t>CD&amp;A</w:t>
            </w:r>
          </w:p>
        </w:tc>
      </w:tr>
      <w:tr w:rsidR="00861745" w:rsidRPr="00B665FF" w14:paraId="7D00F5E9" w14:textId="77777777" w:rsidTr="00B665FF">
        <w:trPr>
          <w:trHeight w:val="300"/>
        </w:trPr>
        <w:tc>
          <w:tcPr>
            <w:tcW w:w="15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03A8690" w14:textId="77777777" w:rsidR="00861745" w:rsidRPr="00B665FF" w:rsidRDefault="00861745" w:rsidP="00C721FD">
            <w:pPr>
              <w:spacing w:before="120" w:after="120"/>
              <w:rPr>
                <w:rFonts w:cs="Segoe UI"/>
                <w:b/>
                <w:bCs/>
                <w:color w:val="000000" w:themeColor="text1"/>
              </w:rPr>
            </w:pPr>
            <w:r w:rsidRPr="00B665FF">
              <w:rPr>
                <w:rFonts w:cs="Segoe UI"/>
                <w:b/>
                <w:bCs/>
                <w:color w:val="000000" w:themeColor="text1"/>
              </w:rPr>
              <w:t>Why/What is driving the change</w:t>
            </w:r>
          </w:p>
        </w:tc>
        <w:tc>
          <w:tcPr>
            <w:tcW w:w="34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0490992" w14:textId="77777777" w:rsidR="00861745" w:rsidRPr="00B665FF" w:rsidRDefault="00861745" w:rsidP="00C721FD">
            <w:pPr>
              <w:spacing w:before="120" w:after="120"/>
              <w:rPr>
                <w:rFonts w:cs="Segoe UI"/>
                <w:color w:val="000000" w:themeColor="text1"/>
              </w:rPr>
            </w:pPr>
            <w:r w:rsidRPr="00B665FF">
              <w:rPr>
                <w:rFonts w:cs="Segoe UI"/>
                <w:color w:val="000000" w:themeColor="text1"/>
              </w:rPr>
              <w:t>Adopting the new Not available at mail indicator for alternatives</w:t>
            </w:r>
          </w:p>
        </w:tc>
      </w:tr>
      <w:tr w:rsidR="00861745" w:rsidRPr="00B665FF" w14:paraId="4AEA37E6" w14:textId="77777777" w:rsidTr="00B665FF">
        <w:trPr>
          <w:trHeight w:val="300"/>
        </w:trPr>
        <w:tc>
          <w:tcPr>
            <w:tcW w:w="15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8E6DD9D" w14:textId="77777777" w:rsidR="00861745" w:rsidRPr="00B665FF" w:rsidRDefault="00861745" w:rsidP="00C721FD">
            <w:pPr>
              <w:spacing w:before="120" w:after="120"/>
              <w:rPr>
                <w:rFonts w:cs="Segoe UI"/>
                <w:b/>
                <w:bCs/>
                <w:color w:val="FFFFFF" w:themeColor="background1"/>
              </w:rPr>
            </w:pPr>
            <w:r w:rsidRPr="00B665FF">
              <w:rPr>
                <w:rFonts w:cs="Segoe UI"/>
                <w:b/>
                <w:bCs/>
                <w:color w:val="000000" w:themeColor="text1"/>
              </w:rPr>
              <w:t>Current State</w:t>
            </w:r>
            <w:r w:rsidRPr="00B665FF">
              <w:rPr>
                <w:rFonts w:ascii="Arial" w:hAnsi="Arial" w:cs="Arial"/>
                <w:b/>
                <w:bCs/>
                <w:color w:val="FFFFFF" w:themeColor="background1"/>
              </w:rPr>
              <w:t>​</w:t>
            </w:r>
          </w:p>
        </w:tc>
        <w:tc>
          <w:tcPr>
            <w:tcW w:w="34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BD08E27" w14:textId="77777777" w:rsidR="00861745" w:rsidRPr="00B665FF" w:rsidRDefault="00861745" w:rsidP="00C721FD">
            <w:pPr>
              <w:spacing w:before="120" w:after="120"/>
              <w:rPr>
                <w:rFonts w:cs="Segoe UI"/>
                <w:color w:val="000000" w:themeColor="text1"/>
              </w:rPr>
            </w:pPr>
            <w:r w:rsidRPr="00B665FF">
              <w:rPr>
                <w:rFonts w:cs="Segoe UI"/>
                <w:color w:val="000000" w:themeColor="text1"/>
              </w:rPr>
              <w:t>Mail availability indicator is not available when viewing alternatives on CD&amp;A</w:t>
            </w:r>
          </w:p>
        </w:tc>
      </w:tr>
      <w:tr w:rsidR="00861745" w:rsidRPr="00B665FF" w14:paraId="0190D80C" w14:textId="77777777" w:rsidTr="00B665FF">
        <w:trPr>
          <w:trHeight w:val="300"/>
        </w:trPr>
        <w:tc>
          <w:tcPr>
            <w:tcW w:w="158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66F4235" w14:textId="77777777" w:rsidR="00861745" w:rsidRPr="00B665FF" w:rsidRDefault="00861745" w:rsidP="00C721FD">
            <w:pPr>
              <w:spacing w:before="120" w:after="120"/>
              <w:rPr>
                <w:b/>
                <w:bCs/>
                <w:color w:val="FFFFFF" w:themeColor="background1"/>
              </w:rPr>
            </w:pPr>
            <w:r w:rsidRPr="00B665FF">
              <w:rPr>
                <w:b/>
                <w:bCs/>
              </w:rPr>
              <w:t>Future State</w:t>
            </w:r>
            <w:r w:rsidRPr="00B665FF">
              <w:rPr>
                <w:rFonts w:ascii="Arial" w:hAnsi="Arial" w:cs="Arial"/>
                <w:b/>
                <w:bCs/>
                <w:color w:val="FFFFFF" w:themeColor="background1"/>
              </w:rPr>
              <w:t>​</w:t>
            </w:r>
          </w:p>
        </w:tc>
        <w:tc>
          <w:tcPr>
            <w:tcW w:w="341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54BA1F4" w14:textId="77777777" w:rsidR="00861745" w:rsidRPr="00B665FF" w:rsidRDefault="00861745" w:rsidP="00C721FD">
            <w:pPr>
              <w:spacing w:before="120" w:after="120"/>
              <w:rPr>
                <w:rFonts w:cs="Segoe UI"/>
                <w:color w:val="000000" w:themeColor="text1"/>
              </w:rPr>
            </w:pPr>
            <w:r w:rsidRPr="00B665FF">
              <w:rPr>
                <w:rFonts w:cs="Segoe UI"/>
                <w:color w:val="000000" w:themeColor="text1"/>
              </w:rPr>
              <w:t>Mail availability indicator will be available when viewing alternatives on CD&amp;A so agent can provide the member with appropriate options</w:t>
            </w:r>
          </w:p>
        </w:tc>
      </w:tr>
    </w:tbl>
    <w:p w14:paraId="54C57188" w14:textId="77777777" w:rsidR="00BC7591" w:rsidRDefault="00BC7591" w:rsidP="00C721FD">
      <w:pPr>
        <w:spacing w:before="120" w:after="120"/>
        <w:rPr>
          <w:rFonts w:cs="Arial"/>
        </w:rPr>
      </w:pPr>
    </w:p>
    <w:p w14:paraId="0D7E22CF" w14:textId="6A6CFD5D" w:rsidR="00E82F58" w:rsidRDefault="00E82F58" w:rsidP="00B665FF">
      <w:pPr>
        <w:spacing w:before="120" w:after="120"/>
        <w:jc w:val="center"/>
        <w:rPr>
          <w:rFonts w:cs="Arial"/>
        </w:rPr>
      </w:pPr>
      <w:r>
        <w:rPr>
          <w:noProof/>
          <w14:ligatures w14:val="standardContextual"/>
        </w:rPr>
        <w:drawing>
          <wp:inline distT="0" distB="0" distL="0" distR="0" wp14:anchorId="7240CD85" wp14:editId="70906110">
            <wp:extent cx="7190476" cy="3047619"/>
            <wp:effectExtent l="19050" t="19050" r="10795" b="19685"/>
            <wp:docPr id="105930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02368" name=""/>
                    <pic:cNvPicPr/>
                  </pic:nvPicPr>
                  <pic:blipFill>
                    <a:blip r:embed="rId13"/>
                    <a:stretch>
                      <a:fillRect/>
                    </a:stretch>
                  </pic:blipFill>
                  <pic:spPr>
                    <a:xfrm>
                      <a:off x="0" y="0"/>
                      <a:ext cx="7190476" cy="3047619"/>
                    </a:xfrm>
                    <a:prstGeom prst="rect">
                      <a:avLst/>
                    </a:prstGeom>
                    <a:ln>
                      <a:solidFill>
                        <a:schemeClr val="tx1"/>
                      </a:solidFill>
                    </a:ln>
                  </pic:spPr>
                </pic:pic>
              </a:graphicData>
            </a:graphic>
          </wp:inline>
        </w:drawing>
      </w:r>
    </w:p>
    <w:p w14:paraId="1F551491"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70BA5F69"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55852A73" w14:textId="33FE4365" w:rsidR="00BC7591" w:rsidRPr="00A60206" w:rsidRDefault="00A60206" w:rsidP="00C721FD">
            <w:pPr>
              <w:pStyle w:val="Heading2"/>
              <w:spacing w:before="120" w:after="120"/>
            </w:pPr>
            <w:bookmarkStart w:id="5" w:name="_Toc204256121"/>
            <w:r>
              <w:t>RTB Observation - ITPR073245 - Support Tasks - Issue creating Callback from Med D No Member Found Tasks</w:t>
            </w:r>
            <w:bookmarkEnd w:id="5"/>
          </w:p>
        </w:tc>
      </w:tr>
    </w:tbl>
    <w:p w14:paraId="65E5568F"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780"/>
        <w:gridCol w:w="9164"/>
      </w:tblGrid>
      <w:tr w:rsidR="00A06A2D" w:rsidRPr="00B665FF" w14:paraId="708E9D8B" w14:textId="77777777" w:rsidTr="00B665FF">
        <w:trPr>
          <w:trHeight w:val="300"/>
        </w:trPr>
        <w:tc>
          <w:tcPr>
            <w:tcW w:w="14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F1DA6B3" w14:textId="77777777" w:rsidR="00A06A2D" w:rsidRPr="00B665FF" w:rsidRDefault="00A06A2D" w:rsidP="00C721FD">
            <w:pPr>
              <w:spacing w:before="120" w:after="120"/>
              <w:rPr>
                <w:rFonts w:cs="Segoe UI"/>
                <w:b/>
                <w:bCs/>
                <w:color w:val="FFFFFF" w:themeColor="background1"/>
              </w:rPr>
            </w:pPr>
            <w:r w:rsidRPr="00B665FF">
              <w:rPr>
                <w:rFonts w:cs="Segoe UI"/>
                <w:b/>
                <w:bCs/>
                <w:color w:val="000000" w:themeColor="text1"/>
              </w:rPr>
              <w:t>User Story #</w:t>
            </w:r>
            <w:r w:rsidRPr="00B665FF">
              <w:rPr>
                <w:rFonts w:ascii="Arial" w:hAnsi="Arial" w:cs="Arial"/>
                <w:b/>
                <w:bCs/>
                <w:color w:val="FFFFFF" w:themeColor="background1"/>
              </w:rPr>
              <w:t>​</w:t>
            </w:r>
          </w:p>
        </w:tc>
        <w:tc>
          <w:tcPr>
            <w:tcW w:w="354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F90C97C" w14:textId="77777777" w:rsidR="00A06A2D" w:rsidRPr="00B665FF" w:rsidRDefault="00A06A2D" w:rsidP="00C721FD">
            <w:pPr>
              <w:spacing w:before="120" w:after="120"/>
              <w:rPr>
                <w:rFonts w:cs="Segoe UI"/>
                <w:color w:val="000000" w:themeColor="text1"/>
              </w:rPr>
            </w:pPr>
            <w:r w:rsidRPr="00B665FF">
              <w:rPr>
                <w:rFonts w:cs="Segoe UI"/>
                <w:color w:val="000000" w:themeColor="text1"/>
              </w:rPr>
              <w:t>US689272</w:t>
            </w:r>
          </w:p>
        </w:tc>
      </w:tr>
      <w:tr w:rsidR="00A06A2D" w:rsidRPr="00B665FF" w14:paraId="139F5189" w14:textId="77777777" w:rsidTr="00B665FF">
        <w:trPr>
          <w:trHeight w:val="300"/>
        </w:trPr>
        <w:tc>
          <w:tcPr>
            <w:tcW w:w="14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A3ED54F" w14:textId="77777777" w:rsidR="00A06A2D" w:rsidRPr="00B665FF" w:rsidRDefault="00A06A2D" w:rsidP="00C721FD">
            <w:pPr>
              <w:spacing w:before="120" w:after="120"/>
              <w:rPr>
                <w:rFonts w:cs="Segoe UI"/>
                <w:b/>
                <w:bCs/>
                <w:color w:val="000000" w:themeColor="text1"/>
              </w:rPr>
            </w:pPr>
            <w:r w:rsidRPr="00B665FF">
              <w:rPr>
                <w:rFonts w:cs="Segoe UI"/>
                <w:b/>
                <w:bCs/>
                <w:color w:val="000000" w:themeColor="text1"/>
              </w:rPr>
              <w:t>Line of Business</w:t>
            </w:r>
          </w:p>
        </w:tc>
        <w:tc>
          <w:tcPr>
            <w:tcW w:w="354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789FC42" w14:textId="77777777" w:rsidR="00A06A2D" w:rsidRPr="00B665FF" w:rsidRDefault="00A06A2D" w:rsidP="00C721FD">
            <w:pPr>
              <w:spacing w:before="120" w:after="120"/>
              <w:rPr>
                <w:rFonts w:cs="Segoe UI"/>
                <w:color w:val="000000" w:themeColor="text1"/>
              </w:rPr>
            </w:pPr>
            <w:r w:rsidRPr="00B665FF">
              <w:rPr>
                <w:rFonts w:cs="Segoe UI"/>
                <w:color w:val="000000" w:themeColor="text1"/>
              </w:rPr>
              <w:t>Medicare D</w:t>
            </w:r>
          </w:p>
        </w:tc>
      </w:tr>
      <w:tr w:rsidR="00A06A2D" w:rsidRPr="00B665FF" w14:paraId="20EC3992" w14:textId="77777777" w:rsidTr="00B665FF">
        <w:trPr>
          <w:trHeight w:val="300"/>
        </w:trPr>
        <w:tc>
          <w:tcPr>
            <w:tcW w:w="14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207BB46" w14:textId="77777777" w:rsidR="00A06A2D" w:rsidRPr="00B665FF" w:rsidRDefault="00A06A2D" w:rsidP="00C721FD">
            <w:pPr>
              <w:spacing w:before="120" w:after="120"/>
              <w:rPr>
                <w:rFonts w:cs="Segoe UI"/>
                <w:b/>
                <w:bCs/>
                <w:color w:val="FFFFFF" w:themeColor="background1"/>
              </w:rPr>
            </w:pPr>
            <w:r w:rsidRPr="00B665FF">
              <w:rPr>
                <w:rFonts w:cs="Segoe UI"/>
                <w:b/>
                <w:bCs/>
                <w:color w:val="000000" w:themeColor="text1"/>
              </w:rPr>
              <w:t>Impacted Feature/ Screen</w:t>
            </w:r>
            <w:r w:rsidRPr="00B665FF">
              <w:rPr>
                <w:rFonts w:ascii="Arial" w:hAnsi="Arial" w:cs="Arial"/>
                <w:b/>
                <w:bCs/>
                <w:color w:val="FFFFFF" w:themeColor="background1"/>
              </w:rPr>
              <w:t>​</w:t>
            </w:r>
          </w:p>
        </w:tc>
        <w:tc>
          <w:tcPr>
            <w:tcW w:w="354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DA869B5" w14:textId="77777777" w:rsidR="00A06A2D" w:rsidRPr="00B665FF" w:rsidRDefault="00A06A2D" w:rsidP="00C721FD">
            <w:pPr>
              <w:spacing w:before="120" w:after="120"/>
              <w:rPr>
                <w:rFonts w:cs="Segoe UI"/>
                <w:color w:val="000000" w:themeColor="text1"/>
              </w:rPr>
            </w:pPr>
            <w:r w:rsidRPr="00B665FF">
              <w:rPr>
                <w:rFonts w:cs="Segoe UI"/>
                <w:color w:val="000000" w:themeColor="text1"/>
              </w:rPr>
              <w:t>Support Task – Med D No Member Found</w:t>
            </w:r>
          </w:p>
        </w:tc>
      </w:tr>
      <w:tr w:rsidR="00A06A2D" w:rsidRPr="00B665FF" w14:paraId="6D495D90" w14:textId="77777777" w:rsidTr="00B665FF">
        <w:trPr>
          <w:trHeight w:val="300"/>
        </w:trPr>
        <w:tc>
          <w:tcPr>
            <w:tcW w:w="14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1695056" w14:textId="77777777" w:rsidR="00A06A2D" w:rsidRPr="00B665FF" w:rsidRDefault="00A06A2D" w:rsidP="00C721FD">
            <w:pPr>
              <w:spacing w:before="120" w:after="120"/>
              <w:rPr>
                <w:rFonts w:cs="Segoe UI"/>
                <w:b/>
                <w:bCs/>
                <w:color w:val="000000" w:themeColor="text1"/>
              </w:rPr>
            </w:pPr>
            <w:r w:rsidRPr="00B665FF">
              <w:rPr>
                <w:rFonts w:cs="Segoe UI"/>
                <w:b/>
                <w:bCs/>
                <w:color w:val="000000" w:themeColor="text1"/>
              </w:rPr>
              <w:t>Why/What is driving the change</w:t>
            </w:r>
          </w:p>
        </w:tc>
        <w:tc>
          <w:tcPr>
            <w:tcW w:w="354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03BB2DB" w14:textId="77777777" w:rsidR="00A06A2D" w:rsidRPr="00B665FF" w:rsidRDefault="00A06A2D" w:rsidP="00C721FD">
            <w:pPr>
              <w:spacing w:before="120" w:after="120"/>
              <w:rPr>
                <w:rFonts w:eastAsia="Segoe UI" w:cs="Segoe UI"/>
                <w:color w:val="000000" w:themeColor="text1"/>
              </w:rPr>
            </w:pPr>
            <w:r w:rsidRPr="00B665FF">
              <w:rPr>
                <w:rFonts w:eastAsia="Segoe UI" w:cs="Segoe UI"/>
                <w:color w:val="000000" w:themeColor="text1"/>
              </w:rPr>
              <w:t>Received feedback</w:t>
            </w:r>
          </w:p>
        </w:tc>
      </w:tr>
      <w:tr w:rsidR="00A06A2D" w:rsidRPr="00B665FF" w14:paraId="23F5DA0A" w14:textId="77777777" w:rsidTr="00B665FF">
        <w:trPr>
          <w:trHeight w:val="300"/>
        </w:trPr>
        <w:tc>
          <w:tcPr>
            <w:tcW w:w="14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2974DA2" w14:textId="77777777" w:rsidR="00A06A2D" w:rsidRPr="00B665FF" w:rsidRDefault="00A06A2D" w:rsidP="00C721FD">
            <w:pPr>
              <w:spacing w:before="120" w:after="120"/>
              <w:rPr>
                <w:rFonts w:cs="Segoe UI"/>
                <w:b/>
                <w:bCs/>
                <w:color w:val="FFFFFF" w:themeColor="background1"/>
              </w:rPr>
            </w:pPr>
            <w:r w:rsidRPr="00B665FF">
              <w:rPr>
                <w:rFonts w:cs="Segoe UI"/>
                <w:b/>
                <w:bCs/>
                <w:color w:val="000000" w:themeColor="text1"/>
              </w:rPr>
              <w:t>Current State</w:t>
            </w:r>
            <w:r w:rsidRPr="00B665FF">
              <w:rPr>
                <w:rFonts w:ascii="Arial" w:hAnsi="Arial" w:cs="Arial"/>
                <w:b/>
                <w:bCs/>
                <w:color w:val="FFFFFF" w:themeColor="background1"/>
              </w:rPr>
              <w:t>​</w:t>
            </w:r>
          </w:p>
        </w:tc>
        <w:tc>
          <w:tcPr>
            <w:tcW w:w="354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189FE1D" w14:textId="77777777" w:rsidR="00A06A2D" w:rsidRPr="00B665FF" w:rsidRDefault="00A06A2D" w:rsidP="00C721FD">
            <w:pPr>
              <w:spacing w:before="120" w:after="120"/>
              <w:rPr>
                <w:rFonts w:cs="Segoe UI"/>
                <w:color w:val="000000" w:themeColor="text1"/>
              </w:rPr>
            </w:pPr>
            <w:r w:rsidRPr="00B665FF">
              <w:rPr>
                <w:rFonts w:cs="Segoe UI"/>
                <w:color w:val="000000" w:themeColor="text1"/>
              </w:rPr>
              <w:t>When submitting a call back task for certain Med D No Member Found Support Tasks, the call back task is assigning the task to the submitter and not the applicable queue</w:t>
            </w:r>
          </w:p>
          <w:p w14:paraId="55E69C90" w14:textId="77777777" w:rsidR="00A06A2D" w:rsidRPr="00B665FF" w:rsidRDefault="00A06A2D" w:rsidP="00C721FD">
            <w:pPr>
              <w:spacing w:before="120" w:after="120"/>
              <w:rPr>
                <w:rFonts w:cs="Segoe UI"/>
                <w:color w:val="000000" w:themeColor="text1"/>
              </w:rPr>
            </w:pPr>
            <w:r w:rsidRPr="00B665FF">
              <w:rPr>
                <w:rFonts w:cs="Segoe UI"/>
                <w:color w:val="000000" w:themeColor="text1"/>
              </w:rPr>
              <w:t>2a. Enrollment - Cancellation of Enrollment</w:t>
            </w:r>
          </w:p>
          <w:p w14:paraId="0B112E3C" w14:textId="77777777" w:rsidR="00A06A2D" w:rsidRPr="00B665FF" w:rsidRDefault="00A06A2D" w:rsidP="00C721FD">
            <w:pPr>
              <w:spacing w:before="120" w:after="120"/>
            </w:pPr>
            <w:r w:rsidRPr="00B665FF">
              <w:rPr>
                <w:rFonts w:cs="Segoe UI"/>
                <w:color w:val="000000" w:themeColor="text1"/>
              </w:rPr>
              <w:t>2b. Enrollment - Cancellation of Enrollment - OEV</w:t>
            </w:r>
          </w:p>
          <w:p w14:paraId="2D27792F" w14:textId="77777777" w:rsidR="00A06A2D" w:rsidRPr="00B665FF" w:rsidRDefault="00A06A2D" w:rsidP="00C721FD">
            <w:pPr>
              <w:spacing w:before="120" w:after="120"/>
            </w:pPr>
            <w:r w:rsidRPr="00B665FF">
              <w:rPr>
                <w:rFonts w:cs="Segoe UI"/>
                <w:color w:val="000000" w:themeColor="text1"/>
              </w:rPr>
              <w:t>2c. Enrollment - Enrollment/Eligibility Discrepancy</w:t>
            </w:r>
          </w:p>
          <w:p w14:paraId="5E60BB31" w14:textId="77777777" w:rsidR="00A06A2D" w:rsidRPr="00B665FF" w:rsidRDefault="00A06A2D" w:rsidP="00C721FD">
            <w:pPr>
              <w:spacing w:before="120" w:after="120"/>
            </w:pPr>
            <w:r w:rsidRPr="00B665FF">
              <w:rPr>
                <w:rFonts w:cs="Segoe UI"/>
                <w:color w:val="000000" w:themeColor="text1"/>
              </w:rPr>
              <w:t>2d. Enrollment - Enrollment Not Found</w:t>
            </w:r>
          </w:p>
          <w:p w14:paraId="3FFA2CB4" w14:textId="77777777" w:rsidR="00A06A2D" w:rsidRPr="00B665FF" w:rsidRDefault="00A06A2D" w:rsidP="00C721FD">
            <w:pPr>
              <w:spacing w:before="120" w:after="120"/>
            </w:pPr>
            <w:r w:rsidRPr="00B665FF">
              <w:rPr>
                <w:rFonts w:cs="Segoe UI"/>
                <w:color w:val="000000" w:themeColor="text1"/>
              </w:rPr>
              <w:t>2e. Enrollment - Missing Pre-enrollment Information - RFI</w:t>
            </w:r>
          </w:p>
          <w:p w14:paraId="7B91D06D" w14:textId="77777777" w:rsidR="00A06A2D" w:rsidRPr="00B665FF" w:rsidRDefault="00A06A2D" w:rsidP="00C721FD">
            <w:pPr>
              <w:spacing w:before="120" w:after="120"/>
              <w:rPr>
                <w:rFonts w:cs="Segoe UI"/>
                <w:color w:val="000000" w:themeColor="text1"/>
              </w:rPr>
            </w:pPr>
          </w:p>
        </w:tc>
      </w:tr>
      <w:tr w:rsidR="00A06A2D" w:rsidRPr="00B665FF" w14:paraId="0039848E" w14:textId="77777777" w:rsidTr="00B665FF">
        <w:trPr>
          <w:trHeight w:val="300"/>
        </w:trPr>
        <w:tc>
          <w:tcPr>
            <w:tcW w:w="14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9BA6F9A" w14:textId="77777777" w:rsidR="00A06A2D" w:rsidRPr="00B665FF" w:rsidRDefault="00A06A2D" w:rsidP="00C721FD">
            <w:pPr>
              <w:spacing w:before="120" w:after="120"/>
              <w:rPr>
                <w:b/>
                <w:bCs/>
                <w:color w:val="FFFFFF" w:themeColor="background1"/>
              </w:rPr>
            </w:pPr>
            <w:r w:rsidRPr="00B665FF">
              <w:rPr>
                <w:b/>
                <w:bCs/>
              </w:rPr>
              <w:t>Future State</w:t>
            </w:r>
            <w:r w:rsidRPr="00B665FF">
              <w:rPr>
                <w:rFonts w:ascii="Arial" w:hAnsi="Arial" w:cs="Arial"/>
                <w:b/>
                <w:bCs/>
                <w:color w:val="FFFFFF" w:themeColor="background1"/>
              </w:rPr>
              <w:t>​</w:t>
            </w:r>
          </w:p>
        </w:tc>
        <w:tc>
          <w:tcPr>
            <w:tcW w:w="354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05822BC" w14:textId="77777777" w:rsidR="00A06A2D" w:rsidRPr="00B665FF" w:rsidRDefault="00A06A2D" w:rsidP="00C721FD">
            <w:pPr>
              <w:spacing w:before="120" w:after="120"/>
              <w:rPr>
                <w:rFonts w:cs="Segoe UI"/>
                <w:color w:val="000000" w:themeColor="text1"/>
              </w:rPr>
            </w:pPr>
            <w:r w:rsidRPr="00B665FF">
              <w:rPr>
                <w:rFonts w:cs="Segoe UI"/>
                <w:color w:val="000000" w:themeColor="text1"/>
              </w:rPr>
              <w:t xml:space="preserve">These callback tasks will assign to the applicable call back queue </w:t>
            </w:r>
          </w:p>
        </w:tc>
      </w:tr>
    </w:tbl>
    <w:p w14:paraId="1E641D1B" w14:textId="77777777" w:rsidR="00BC7591" w:rsidRDefault="00BC7591" w:rsidP="00C721FD">
      <w:pPr>
        <w:spacing w:before="120" w:after="120"/>
        <w:rPr>
          <w:rFonts w:cs="Arial"/>
        </w:rPr>
      </w:pPr>
    </w:p>
    <w:p w14:paraId="6C3968A5"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61412354"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E2DE1EE" w14:textId="0FA7F639" w:rsidR="00BC7591" w:rsidRDefault="00C027A1" w:rsidP="00C721FD">
            <w:pPr>
              <w:pStyle w:val="Heading2"/>
              <w:spacing w:before="120" w:after="120"/>
              <w:rPr>
                <w:rFonts w:eastAsia="Verdana" w:cs="Verdana"/>
                <w:color w:val="000000" w:themeColor="text1"/>
              </w:rPr>
            </w:pPr>
            <w:bookmarkStart w:id="6" w:name="_Toc204256122"/>
            <w:r>
              <w:t>RTB Observation - ITPR073245 - One-time payment button enabled/synced API</w:t>
            </w:r>
            <w:bookmarkEnd w:id="6"/>
          </w:p>
        </w:tc>
      </w:tr>
    </w:tbl>
    <w:p w14:paraId="73C4D267"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3"/>
        <w:gridCol w:w="9801"/>
      </w:tblGrid>
      <w:tr w:rsidR="009C434B" w:rsidRPr="00B665FF" w14:paraId="1E88599D" w14:textId="77777777" w:rsidTr="00B665FF">
        <w:trPr>
          <w:trHeight w:val="421"/>
        </w:trPr>
        <w:tc>
          <w:tcPr>
            <w:tcW w:w="121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2E1011D7" w14:textId="77777777" w:rsidR="009C434B" w:rsidRPr="00B665FF" w:rsidRDefault="009C434B" w:rsidP="00C721FD">
            <w:pPr>
              <w:spacing w:before="120" w:after="120"/>
              <w:textAlignment w:val="baseline"/>
              <w:rPr>
                <w:rFonts w:cs="Segoe UI"/>
                <w:b/>
                <w:bCs/>
                <w:color w:val="FFFFFF"/>
              </w:rPr>
            </w:pPr>
            <w:r w:rsidRPr="00B665FF">
              <w:rPr>
                <w:rFonts w:cs="Segoe UI"/>
                <w:b/>
                <w:bCs/>
                <w:color w:val="000000"/>
                <w:position w:val="-1"/>
              </w:rPr>
              <w:t>User Story #</w:t>
            </w:r>
            <w:r w:rsidRPr="00B665FF">
              <w:rPr>
                <w:rFonts w:ascii="Arial" w:hAnsi="Arial" w:cs="Arial"/>
                <w:b/>
                <w:bCs/>
                <w:color w:val="FFFFFF"/>
              </w:rPr>
              <w:t>​</w:t>
            </w:r>
            <w:r w:rsidRPr="00B665FF">
              <w:rPr>
                <w:rFonts w:cs="Segoe UI"/>
                <w:b/>
                <w:bCs/>
                <w:color w:val="FFFFFF"/>
              </w:rPr>
              <w:t xml:space="preserve"> </w:t>
            </w:r>
          </w:p>
        </w:tc>
        <w:tc>
          <w:tcPr>
            <w:tcW w:w="37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F88CF5F" w14:textId="5FACCC14" w:rsidR="009C434B" w:rsidRPr="00B665FF" w:rsidRDefault="009C434B" w:rsidP="00C721FD">
            <w:pPr>
              <w:spacing w:before="120" w:after="120"/>
              <w:textAlignment w:val="baseline"/>
              <w:rPr>
                <w:rFonts w:cs="Segoe UI"/>
                <w:color w:val="000000" w:themeColor="text1"/>
              </w:rPr>
            </w:pPr>
            <w:r w:rsidRPr="00B665FF">
              <w:rPr>
                <w:rFonts w:cs="Segoe UI"/>
                <w:color w:val="000000" w:themeColor="text1"/>
              </w:rPr>
              <w:t xml:space="preserve">US718370 </w:t>
            </w:r>
          </w:p>
        </w:tc>
      </w:tr>
      <w:tr w:rsidR="009C434B" w:rsidRPr="00B665FF" w14:paraId="6102F682" w14:textId="77777777" w:rsidTr="00B665FF">
        <w:trPr>
          <w:trHeight w:val="421"/>
        </w:trPr>
        <w:tc>
          <w:tcPr>
            <w:tcW w:w="121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FE2974D" w14:textId="77777777" w:rsidR="009C434B" w:rsidRPr="00B665FF" w:rsidRDefault="009C434B" w:rsidP="00C721FD">
            <w:pPr>
              <w:spacing w:before="120" w:after="120"/>
              <w:textAlignment w:val="baseline"/>
              <w:rPr>
                <w:rFonts w:cs="Segoe UI"/>
                <w:b/>
                <w:bCs/>
                <w:color w:val="000000"/>
                <w:position w:val="-1"/>
              </w:rPr>
            </w:pPr>
            <w:r w:rsidRPr="00B665FF">
              <w:rPr>
                <w:rFonts w:cs="Segoe UI"/>
                <w:b/>
                <w:bCs/>
                <w:color w:val="000000"/>
                <w:position w:val="-1"/>
              </w:rPr>
              <w:t>Line of Business</w:t>
            </w:r>
          </w:p>
        </w:tc>
        <w:tc>
          <w:tcPr>
            <w:tcW w:w="37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2D358CF" w14:textId="77777777" w:rsidR="009C434B" w:rsidRPr="00B665FF" w:rsidRDefault="009C434B" w:rsidP="00C721FD">
            <w:pPr>
              <w:spacing w:before="120" w:after="120"/>
              <w:textAlignment w:val="baseline"/>
              <w:rPr>
                <w:rFonts w:cs="Segoe UI"/>
                <w:color w:val="000000"/>
              </w:rPr>
            </w:pPr>
            <w:r w:rsidRPr="00B665FF">
              <w:rPr>
                <w:rFonts w:cs="Segoe UI"/>
                <w:color w:val="000000" w:themeColor="text1"/>
              </w:rPr>
              <w:t>Med D</w:t>
            </w:r>
          </w:p>
        </w:tc>
      </w:tr>
      <w:tr w:rsidR="009C434B" w:rsidRPr="00B665FF" w14:paraId="11ACD3F6" w14:textId="77777777" w:rsidTr="00B665FF">
        <w:trPr>
          <w:trHeight w:val="421"/>
        </w:trPr>
        <w:tc>
          <w:tcPr>
            <w:tcW w:w="121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49B7B5FD" w14:textId="77777777" w:rsidR="009C434B" w:rsidRPr="00B665FF" w:rsidRDefault="009C434B" w:rsidP="00C721FD">
            <w:pPr>
              <w:spacing w:before="120" w:after="120"/>
              <w:textAlignment w:val="baseline"/>
              <w:rPr>
                <w:rFonts w:cs="Segoe UI"/>
                <w:b/>
                <w:bCs/>
                <w:color w:val="FFFFFF"/>
              </w:rPr>
            </w:pPr>
            <w:r w:rsidRPr="00B665FF">
              <w:rPr>
                <w:rFonts w:cs="Segoe UI"/>
                <w:b/>
                <w:bCs/>
                <w:color w:val="000000"/>
                <w:position w:val="-1"/>
              </w:rPr>
              <w:t>Impacted Feature/ Screen</w:t>
            </w:r>
            <w:r w:rsidRPr="00B665FF">
              <w:rPr>
                <w:rFonts w:ascii="Arial" w:hAnsi="Arial" w:cs="Arial"/>
                <w:b/>
                <w:bCs/>
                <w:color w:val="FFFFFF"/>
              </w:rPr>
              <w:t>​</w:t>
            </w:r>
          </w:p>
        </w:tc>
        <w:tc>
          <w:tcPr>
            <w:tcW w:w="37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7CD7FCE" w14:textId="77777777" w:rsidR="009C434B" w:rsidRPr="00B665FF" w:rsidRDefault="009C434B" w:rsidP="00C721FD">
            <w:pPr>
              <w:spacing w:before="120" w:after="120"/>
              <w:textAlignment w:val="baseline"/>
              <w:rPr>
                <w:rFonts w:cs="Segoe UI"/>
                <w:color w:val="000000"/>
              </w:rPr>
            </w:pPr>
            <w:r w:rsidRPr="00B665FF">
              <w:rPr>
                <w:rFonts w:cs="Segoe UI"/>
                <w:color w:val="000000" w:themeColor="text1"/>
              </w:rPr>
              <w:t>M3P summary tab</w:t>
            </w:r>
          </w:p>
        </w:tc>
      </w:tr>
      <w:tr w:rsidR="009C434B" w:rsidRPr="00B665FF" w14:paraId="120F6919" w14:textId="77777777" w:rsidTr="00B665FF">
        <w:trPr>
          <w:trHeight w:val="421"/>
        </w:trPr>
        <w:tc>
          <w:tcPr>
            <w:tcW w:w="121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2E4C3AD7" w14:textId="77777777" w:rsidR="009C434B" w:rsidRPr="00B665FF" w:rsidRDefault="009C434B" w:rsidP="00C721FD">
            <w:pPr>
              <w:spacing w:before="120" w:after="120"/>
              <w:textAlignment w:val="baseline"/>
              <w:rPr>
                <w:rFonts w:cs="Segoe UI"/>
                <w:b/>
                <w:bCs/>
                <w:color w:val="000000"/>
                <w:position w:val="-1"/>
              </w:rPr>
            </w:pPr>
            <w:r w:rsidRPr="00B665FF">
              <w:rPr>
                <w:rFonts w:cs="Segoe UI"/>
                <w:b/>
                <w:bCs/>
                <w:color w:val="000000"/>
                <w:position w:val="-1"/>
              </w:rPr>
              <w:t>Why/What is driving the change</w:t>
            </w:r>
          </w:p>
        </w:tc>
        <w:tc>
          <w:tcPr>
            <w:tcW w:w="37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D7A25F8" w14:textId="77777777" w:rsidR="009C434B" w:rsidRPr="00B665FF" w:rsidRDefault="009C434B" w:rsidP="00C721FD">
            <w:pPr>
              <w:spacing w:before="120" w:after="120"/>
              <w:textAlignment w:val="baseline"/>
              <w:rPr>
                <w:rFonts w:cs="Segoe UI"/>
                <w:color w:val="000000"/>
                <w:position w:val="-1"/>
              </w:rPr>
            </w:pPr>
            <w:proofErr w:type="gramStart"/>
            <w:r w:rsidRPr="00B665FF">
              <w:rPr>
                <w:rFonts w:cs="Segoe UI"/>
                <w:color w:val="000000" w:themeColor="text1"/>
              </w:rPr>
              <w:t>Screen</w:t>
            </w:r>
            <w:proofErr w:type="gramEnd"/>
            <w:r w:rsidRPr="00B665FF">
              <w:rPr>
                <w:rFonts w:cs="Segoe UI"/>
                <w:color w:val="000000" w:themeColor="text1"/>
              </w:rPr>
              <w:t xml:space="preserve"> is loading faster than the API (API takes longer than 3 seconds to load). </w:t>
            </w:r>
          </w:p>
        </w:tc>
      </w:tr>
      <w:tr w:rsidR="009C434B" w:rsidRPr="00B665FF" w14:paraId="4FB8BC4E" w14:textId="77777777" w:rsidTr="00B665FF">
        <w:trPr>
          <w:trHeight w:val="421"/>
        </w:trPr>
        <w:tc>
          <w:tcPr>
            <w:tcW w:w="121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743F9AED" w14:textId="77777777" w:rsidR="009C434B" w:rsidRPr="00B665FF" w:rsidRDefault="009C434B" w:rsidP="00C721FD">
            <w:pPr>
              <w:spacing w:before="120" w:after="120"/>
              <w:textAlignment w:val="baseline"/>
              <w:rPr>
                <w:rFonts w:cs="Segoe UI"/>
                <w:b/>
                <w:bCs/>
                <w:color w:val="FFFFFF"/>
              </w:rPr>
            </w:pPr>
            <w:r w:rsidRPr="00B665FF">
              <w:rPr>
                <w:rFonts w:cs="Segoe UI"/>
                <w:b/>
                <w:bCs/>
                <w:color w:val="000000"/>
                <w:position w:val="-1"/>
              </w:rPr>
              <w:t>Current State</w:t>
            </w:r>
            <w:r w:rsidRPr="00B665FF">
              <w:rPr>
                <w:rFonts w:ascii="Arial" w:hAnsi="Arial" w:cs="Arial"/>
                <w:b/>
                <w:bCs/>
                <w:color w:val="FFFFFF"/>
              </w:rPr>
              <w:t>​</w:t>
            </w:r>
          </w:p>
        </w:tc>
        <w:tc>
          <w:tcPr>
            <w:tcW w:w="37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72774CD" w14:textId="77777777" w:rsidR="009C434B" w:rsidRPr="00B665FF" w:rsidRDefault="009C434B" w:rsidP="00C721FD">
            <w:pPr>
              <w:spacing w:before="120" w:after="120"/>
              <w:textAlignment w:val="baseline"/>
              <w:rPr>
                <w:rFonts w:cs="Segoe UI"/>
                <w:color w:val="000000"/>
              </w:rPr>
            </w:pPr>
            <w:r w:rsidRPr="00B665FF">
              <w:rPr>
                <w:rFonts w:cs="Segoe UI"/>
                <w:color w:val="000000" w:themeColor="text1"/>
              </w:rPr>
              <w:t xml:space="preserve">The one-time payment button is showing disabled when the member isn’t enrolled in automatic payments </w:t>
            </w:r>
          </w:p>
        </w:tc>
      </w:tr>
      <w:tr w:rsidR="009C434B" w:rsidRPr="00B665FF" w14:paraId="3F005B76" w14:textId="77777777" w:rsidTr="00B665FF">
        <w:trPr>
          <w:trHeight w:val="432"/>
        </w:trPr>
        <w:tc>
          <w:tcPr>
            <w:tcW w:w="121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7D1CE263" w14:textId="77777777" w:rsidR="009C434B" w:rsidRPr="00B665FF" w:rsidRDefault="009C434B" w:rsidP="00C721FD">
            <w:pPr>
              <w:spacing w:before="120" w:after="120"/>
              <w:rPr>
                <w:b/>
                <w:bCs/>
                <w:color w:val="FFFFFF"/>
              </w:rPr>
            </w:pPr>
            <w:r w:rsidRPr="00B665FF">
              <w:rPr>
                <w:b/>
                <w:bCs/>
              </w:rPr>
              <w:t>Future State</w:t>
            </w:r>
            <w:r w:rsidRPr="00B665FF">
              <w:rPr>
                <w:rFonts w:ascii="Arial" w:hAnsi="Arial" w:cs="Arial"/>
                <w:b/>
                <w:bCs/>
                <w:color w:val="FFFFFF"/>
              </w:rPr>
              <w:t>​</w:t>
            </w:r>
          </w:p>
        </w:tc>
        <w:tc>
          <w:tcPr>
            <w:tcW w:w="37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825D8F0" w14:textId="77777777" w:rsidR="009C434B" w:rsidRPr="00B665FF" w:rsidRDefault="009C434B" w:rsidP="00C721FD">
            <w:pPr>
              <w:spacing w:before="120" w:after="120"/>
              <w:textAlignment w:val="baseline"/>
              <w:rPr>
                <w:rStyle w:val="normaltextrun"/>
              </w:rPr>
            </w:pPr>
            <w:r w:rsidRPr="00B665FF">
              <w:rPr>
                <w:rStyle w:val="normaltextrun"/>
              </w:rPr>
              <w:t xml:space="preserve">The one-time payment button will be enabled when the member has a total balance greater than $0 and when the member isn’t enrolled in automatic payments </w:t>
            </w:r>
          </w:p>
        </w:tc>
      </w:tr>
    </w:tbl>
    <w:p w14:paraId="7F3A3B10" w14:textId="77777777" w:rsidR="00BC7591" w:rsidRDefault="00BC7591" w:rsidP="00C721FD">
      <w:pPr>
        <w:spacing w:before="120" w:after="120"/>
        <w:rPr>
          <w:rFonts w:cs="Arial"/>
        </w:rPr>
      </w:pPr>
    </w:p>
    <w:p w14:paraId="7F1ED228"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5723A6B1"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FB03D11" w14:textId="36ED4FDC" w:rsidR="00BC7591" w:rsidRDefault="00983E7E" w:rsidP="00C721FD">
            <w:pPr>
              <w:pStyle w:val="Heading2"/>
              <w:spacing w:before="120" w:after="120"/>
              <w:rPr>
                <w:rFonts w:eastAsia="Verdana" w:cs="Verdana"/>
                <w:color w:val="000000" w:themeColor="text1"/>
              </w:rPr>
            </w:pPr>
            <w:bookmarkStart w:id="7" w:name="_Toc204256123"/>
            <w:r>
              <w:t>RTB Optimization - ITPR073247 - M3P - One Time and Automatic payment data not mapped correctly</w:t>
            </w:r>
            <w:bookmarkEnd w:id="7"/>
          </w:p>
        </w:tc>
      </w:tr>
    </w:tbl>
    <w:p w14:paraId="77268962"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5"/>
        <w:gridCol w:w="10029"/>
      </w:tblGrid>
      <w:tr w:rsidR="00FB255A" w:rsidRPr="00B665FF" w14:paraId="112D4379" w14:textId="77777777" w:rsidTr="00B665FF">
        <w:trPr>
          <w:trHeight w:val="421"/>
        </w:trPr>
        <w:tc>
          <w:tcPr>
            <w:tcW w:w="112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1778926A" w14:textId="77777777" w:rsidR="00FB255A" w:rsidRPr="00B665FF" w:rsidRDefault="00FB255A" w:rsidP="00C721FD">
            <w:pPr>
              <w:spacing w:before="120" w:after="120"/>
              <w:textAlignment w:val="baseline"/>
              <w:rPr>
                <w:rFonts w:cs="Segoe UI"/>
                <w:b/>
                <w:bCs/>
                <w:color w:val="FFFFFF"/>
              </w:rPr>
            </w:pPr>
            <w:r w:rsidRPr="00B665FF">
              <w:rPr>
                <w:rFonts w:cs="Segoe UI"/>
                <w:b/>
                <w:bCs/>
                <w:color w:val="000000"/>
                <w:position w:val="-1"/>
              </w:rPr>
              <w:t>User Story #</w:t>
            </w:r>
            <w:r w:rsidRPr="00B665FF">
              <w:rPr>
                <w:rFonts w:ascii="Arial" w:hAnsi="Arial" w:cs="Arial"/>
                <w:b/>
                <w:bCs/>
                <w:color w:val="FFFFFF"/>
              </w:rPr>
              <w:t>​</w:t>
            </w:r>
          </w:p>
        </w:tc>
        <w:tc>
          <w:tcPr>
            <w:tcW w:w="387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7959978" w14:textId="77777777" w:rsidR="00FB255A" w:rsidRPr="00B665FF" w:rsidRDefault="00FB255A" w:rsidP="00C721FD">
            <w:pPr>
              <w:spacing w:before="120" w:after="120"/>
              <w:textAlignment w:val="baseline"/>
              <w:rPr>
                <w:rFonts w:cs="Segoe UI"/>
                <w:color w:val="000000"/>
              </w:rPr>
            </w:pPr>
            <w:r w:rsidRPr="00B665FF">
              <w:rPr>
                <w:rFonts w:cs="Segoe UI"/>
                <w:color w:val="000000" w:themeColor="text1"/>
              </w:rPr>
              <w:t>US706037</w:t>
            </w:r>
          </w:p>
        </w:tc>
      </w:tr>
      <w:tr w:rsidR="00FB255A" w:rsidRPr="00B665FF" w14:paraId="61B11E54" w14:textId="77777777" w:rsidTr="00B665FF">
        <w:trPr>
          <w:trHeight w:val="421"/>
        </w:trPr>
        <w:tc>
          <w:tcPr>
            <w:tcW w:w="112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0823940" w14:textId="77777777" w:rsidR="00FB255A" w:rsidRPr="00B665FF" w:rsidRDefault="00FB255A" w:rsidP="00C721FD">
            <w:pPr>
              <w:spacing w:before="120" w:after="120"/>
              <w:textAlignment w:val="baseline"/>
              <w:rPr>
                <w:rFonts w:cs="Segoe UI"/>
                <w:b/>
                <w:bCs/>
                <w:color w:val="000000"/>
                <w:position w:val="-1"/>
              </w:rPr>
            </w:pPr>
            <w:r w:rsidRPr="00B665FF">
              <w:rPr>
                <w:rFonts w:cs="Segoe UI"/>
                <w:b/>
                <w:bCs/>
                <w:color w:val="000000"/>
                <w:position w:val="-1"/>
              </w:rPr>
              <w:t>Line of Business</w:t>
            </w:r>
          </w:p>
        </w:tc>
        <w:tc>
          <w:tcPr>
            <w:tcW w:w="387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EDAF9E1" w14:textId="77777777" w:rsidR="00FB255A" w:rsidRPr="00B665FF" w:rsidRDefault="00FB255A" w:rsidP="00C721FD">
            <w:pPr>
              <w:spacing w:before="120" w:after="120"/>
              <w:textAlignment w:val="baseline"/>
              <w:rPr>
                <w:rFonts w:cs="Segoe UI"/>
                <w:color w:val="000000"/>
              </w:rPr>
            </w:pPr>
            <w:r w:rsidRPr="00B665FF">
              <w:rPr>
                <w:rFonts w:cs="Segoe UI"/>
                <w:color w:val="000000" w:themeColor="text1"/>
              </w:rPr>
              <w:t xml:space="preserve">Med D </w:t>
            </w:r>
          </w:p>
        </w:tc>
      </w:tr>
      <w:tr w:rsidR="00FB255A" w:rsidRPr="00B665FF" w14:paraId="7D414CC4" w14:textId="77777777" w:rsidTr="00B665FF">
        <w:trPr>
          <w:trHeight w:val="421"/>
        </w:trPr>
        <w:tc>
          <w:tcPr>
            <w:tcW w:w="112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62E56470" w14:textId="77777777" w:rsidR="00FB255A" w:rsidRPr="00B665FF" w:rsidRDefault="00FB255A" w:rsidP="00C721FD">
            <w:pPr>
              <w:spacing w:before="120" w:after="120"/>
              <w:textAlignment w:val="baseline"/>
              <w:rPr>
                <w:rFonts w:cs="Segoe UI"/>
                <w:b/>
                <w:bCs/>
                <w:color w:val="FFFFFF"/>
              </w:rPr>
            </w:pPr>
            <w:r w:rsidRPr="00B665FF">
              <w:rPr>
                <w:rFonts w:cs="Segoe UI"/>
                <w:b/>
                <w:bCs/>
                <w:color w:val="000000"/>
                <w:position w:val="-1"/>
              </w:rPr>
              <w:t>Impacted Feature/ Screen</w:t>
            </w:r>
            <w:r w:rsidRPr="00B665FF">
              <w:rPr>
                <w:rFonts w:ascii="Arial" w:hAnsi="Arial" w:cs="Arial"/>
                <w:b/>
                <w:bCs/>
                <w:color w:val="FFFFFF"/>
              </w:rPr>
              <w:t>​</w:t>
            </w:r>
          </w:p>
        </w:tc>
        <w:tc>
          <w:tcPr>
            <w:tcW w:w="387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54B1A6C" w14:textId="77777777" w:rsidR="00FB255A" w:rsidRPr="00B665FF" w:rsidRDefault="00FB255A" w:rsidP="00C721FD">
            <w:pPr>
              <w:spacing w:before="120" w:after="120"/>
              <w:textAlignment w:val="baseline"/>
              <w:rPr>
                <w:rFonts w:cs="Segoe UI"/>
                <w:color w:val="000000"/>
              </w:rPr>
            </w:pPr>
            <w:r w:rsidRPr="00B665FF">
              <w:rPr>
                <w:rFonts w:cs="Segoe UI"/>
                <w:color w:val="000000" w:themeColor="text1"/>
              </w:rPr>
              <w:t xml:space="preserve">M3P </w:t>
            </w:r>
            <w:proofErr w:type="spellStart"/>
            <w:r w:rsidRPr="00B665FF">
              <w:rPr>
                <w:rFonts w:cs="Segoe UI"/>
                <w:color w:val="000000" w:themeColor="text1"/>
              </w:rPr>
              <w:t>Instamed</w:t>
            </w:r>
            <w:proofErr w:type="spellEnd"/>
            <w:r w:rsidRPr="00B665FF">
              <w:rPr>
                <w:rFonts w:cs="Segoe UI"/>
                <w:color w:val="000000" w:themeColor="text1"/>
              </w:rPr>
              <w:t xml:space="preserve"> screen</w:t>
            </w:r>
          </w:p>
        </w:tc>
      </w:tr>
      <w:tr w:rsidR="00FB255A" w:rsidRPr="00B665FF" w14:paraId="4F0ADDA9" w14:textId="77777777" w:rsidTr="00B665FF">
        <w:trPr>
          <w:trHeight w:val="421"/>
        </w:trPr>
        <w:tc>
          <w:tcPr>
            <w:tcW w:w="112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4D2AE97F" w14:textId="77777777" w:rsidR="00FB255A" w:rsidRPr="00B665FF" w:rsidRDefault="00FB255A" w:rsidP="00C721FD">
            <w:pPr>
              <w:spacing w:before="120" w:after="120"/>
              <w:textAlignment w:val="baseline"/>
              <w:rPr>
                <w:rFonts w:cs="Segoe UI"/>
                <w:b/>
                <w:bCs/>
                <w:color w:val="000000"/>
                <w:position w:val="-1"/>
              </w:rPr>
            </w:pPr>
            <w:r w:rsidRPr="00B665FF">
              <w:rPr>
                <w:rFonts w:cs="Segoe UI"/>
                <w:b/>
                <w:bCs/>
                <w:color w:val="000000"/>
                <w:position w:val="-1"/>
              </w:rPr>
              <w:t>Why/What is driving the change</w:t>
            </w:r>
          </w:p>
        </w:tc>
        <w:tc>
          <w:tcPr>
            <w:tcW w:w="387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24C955E" w14:textId="77777777" w:rsidR="00FB255A" w:rsidRPr="00B665FF" w:rsidRDefault="00FB255A" w:rsidP="00C721FD">
            <w:pPr>
              <w:spacing w:before="120" w:after="120"/>
              <w:textAlignment w:val="baseline"/>
              <w:rPr>
                <w:rFonts w:cs="Segoe UI"/>
                <w:color w:val="000000"/>
                <w:position w:val="-1"/>
              </w:rPr>
            </w:pPr>
            <w:r w:rsidRPr="00B665FF">
              <w:rPr>
                <w:rFonts w:cs="Segoe UI"/>
                <w:color w:val="000000" w:themeColor="text1"/>
              </w:rPr>
              <w:t xml:space="preserve">The MBI-HCF not formatted correctly </w:t>
            </w:r>
          </w:p>
        </w:tc>
      </w:tr>
      <w:tr w:rsidR="00FB255A" w:rsidRPr="00B665FF" w14:paraId="1D340C75" w14:textId="77777777" w:rsidTr="00B665FF">
        <w:trPr>
          <w:trHeight w:val="421"/>
        </w:trPr>
        <w:tc>
          <w:tcPr>
            <w:tcW w:w="112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6EE6842C" w14:textId="77777777" w:rsidR="00FB255A" w:rsidRPr="00B665FF" w:rsidRDefault="00FB255A" w:rsidP="00C721FD">
            <w:pPr>
              <w:spacing w:before="120" w:after="120"/>
              <w:textAlignment w:val="baseline"/>
              <w:rPr>
                <w:rFonts w:cs="Segoe UI"/>
                <w:b/>
                <w:bCs/>
                <w:color w:val="FFFFFF"/>
              </w:rPr>
            </w:pPr>
            <w:r w:rsidRPr="00B665FF">
              <w:rPr>
                <w:rFonts w:cs="Segoe UI"/>
                <w:b/>
                <w:bCs/>
                <w:color w:val="000000"/>
                <w:position w:val="-1"/>
              </w:rPr>
              <w:t>Current State</w:t>
            </w:r>
            <w:r w:rsidRPr="00B665FF">
              <w:rPr>
                <w:rFonts w:ascii="Arial" w:hAnsi="Arial" w:cs="Arial"/>
                <w:b/>
                <w:bCs/>
                <w:color w:val="FFFFFF"/>
              </w:rPr>
              <w:t>​</w:t>
            </w:r>
          </w:p>
        </w:tc>
        <w:tc>
          <w:tcPr>
            <w:tcW w:w="387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C696C6B" w14:textId="77777777" w:rsidR="00FB255A" w:rsidRPr="00B665FF" w:rsidRDefault="00FB255A" w:rsidP="00C721FD">
            <w:pPr>
              <w:spacing w:before="120" w:after="120"/>
              <w:textAlignment w:val="baseline"/>
              <w:rPr>
                <w:rFonts w:eastAsia="CVS Health Sans" w:cs="CVS Health Sans"/>
              </w:rPr>
            </w:pPr>
            <w:r w:rsidRPr="00B665FF">
              <w:rPr>
                <w:rFonts w:eastAsia="CVS Health Sans" w:cs="CVS Health Sans"/>
              </w:rPr>
              <w:t xml:space="preserve">When enrolling a member into Autopay for M3P, Compass is passing the MBI-HCF to  </w:t>
            </w:r>
            <w:proofErr w:type="spellStart"/>
            <w:r w:rsidRPr="00B665FF">
              <w:rPr>
                <w:rFonts w:eastAsia="CVS Health Sans" w:cs="CVS Health Sans"/>
              </w:rPr>
              <w:t>Instamed</w:t>
            </w:r>
            <w:proofErr w:type="spellEnd"/>
            <w:r w:rsidRPr="00B665FF">
              <w:rPr>
                <w:rFonts w:eastAsia="CVS Health Sans" w:cs="CVS Health Sans"/>
              </w:rPr>
              <w:t xml:space="preserve">  Member ID with the</w:t>
            </w:r>
          </w:p>
          <w:p w14:paraId="13711605" w14:textId="77777777" w:rsidR="00FB255A" w:rsidRPr="00B665FF" w:rsidRDefault="00FB255A" w:rsidP="00C721FD">
            <w:pPr>
              <w:spacing w:before="120" w:after="120"/>
              <w:textAlignment w:val="baseline"/>
            </w:pPr>
            <w:r w:rsidRPr="00B665FF">
              <w:rPr>
                <w:rFonts w:eastAsia="CVS Health Sans" w:cs="CVS Health Sans"/>
              </w:rPr>
              <w:t xml:space="preserve">member's name. This incorrect data file is also sent to WIPRO in the incorrect format. format, causing the Auto Pay sign up </w:t>
            </w:r>
          </w:p>
          <w:p w14:paraId="74668CCA" w14:textId="77777777" w:rsidR="00FB255A" w:rsidRPr="00B665FF" w:rsidRDefault="00FB255A" w:rsidP="00C721FD">
            <w:pPr>
              <w:spacing w:before="120" w:after="120"/>
              <w:textAlignment w:val="baseline"/>
            </w:pPr>
            <w:r w:rsidRPr="00B665FF">
              <w:rPr>
                <w:rFonts w:eastAsia="CVS Health Sans" w:cs="CVS Health Sans"/>
              </w:rPr>
              <w:t xml:space="preserve">files to </w:t>
            </w:r>
            <w:proofErr w:type="spellStart"/>
            <w:r w:rsidRPr="00B665FF">
              <w:rPr>
                <w:rFonts w:eastAsia="CVS Health Sans" w:cs="CVS Health Sans"/>
              </w:rPr>
              <w:t>pend</w:t>
            </w:r>
            <w:proofErr w:type="spellEnd"/>
            <w:r w:rsidRPr="00B665FF">
              <w:rPr>
                <w:rFonts w:eastAsia="CVS Health Sans" w:cs="CVS Health Sans"/>
              </w:rPr>
              <w:t xml:space="preserve">.  </w:t>
            </w:r>
          </w:p>
        </w:tc>
      </w:tr>
      <w:tr w:rsidR="00FB255A" w:rsidRPr="00B665FF" w14:paraId="2547243E" w14:textId="77777777" w:rsidTr="00B665FF">
        <w:trPr>
          <w:trHeight w:val="288"/>
        </w:trPr>
        <w:tc>
          <w:tcPr>
            <w:tcW w:w="112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70CEADB5" w14:textId="77777777" w:rsidR="00FB255A" w:rsidRPr="00B665FF" w:rsidRDefault="00FB255A" w:rsidP="00C721FD">
            <w:pPr>
              <w:spacing w:before="120" w:after="120"/>
              <w:rPr>
                <w:b/>
                <w:bCs/>
                <w:color w:val="FFFFFF"/>
              </w:rPr>
            </w:pPr>
            <w:r w:rsidRPr="00B665FF">
              <w:rPr>
                <w:b/>
                <w:bCs/>
              </w:rPr>
              <w:t>Future State</w:t>
            </w:r>
            <w:r w:rsidRPr="00B665FF">
              <w:rPr>
                <w:rFonts w:ascii="Arial" w:hAnsi="Arial" w:cs="Arial"/>
                <w:b/>
                <w:bCs/>
                <w:color w:val="FFFFFF"/>
              </w:rPr>
              <w:t>​</w:t>
            </w:r>
          </w:p>
        </w:tc>
        <w:tc>
          <w:tcPr>
            <w:tcW w:w="387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3EAE45A" w14:textId="77777777" w:rsidR="00FB255A" w:rsidRPr="00B665FF" w:rsidRDefault="00FB255A" w:rsidP="00C721FD">
            <w:pPr>
              <w:spacing w:before="120" w:after="120"/>
              <w:textAlignment w:val="baseline"/>
            </w:pPr>
            <w:r w:rsidRPr="00B665FF">
              <w:rPr>
                <w:rFonts w:eastAsia="CVS Health Sans" w:cs="CVS Health Sans"/>
              </w:rPr>
              <w:t xml:space="preserve">Compass will pass the member's MBI and the assigned HCF to the </w:t>
            </w:r>
            <w:proofErr w:type="spellStart"/>
            <w:r w:rsidRPr="00B665FF">
              <w:rPr>
                <w:rFonts w:eastAsia="CVS Health Sans" w:cs="CVS Health Sans"/>
              </w:rPr>
              <w:t>Instamed</w:t>
            </w:r>
            <w:proofErr w:type="spellEnd"/>
            <w:r w:rsidRPr="00B665FF">
              <w:rPr>
                <w:rFonts w:eastAsia="CVS Health Sans" w:cs="CVS Health Sans"/>
              </w:rPr>
              <w:t xml:space="preserve"> Member ID field. </w:t>
            </w:r>
          </w:p>
        </w:tc>
      </w:tr>
    </w:tbl>
    <w:p w14:paraId="1A66B7B3" w14:textId="77777777" w:rsidR="00BC7591" w:rsidRDefault="00BC7591" w:rsidP="00C721FD">
      <w:pPr>
        <w:spacing w:before="120" w:after="120"/>
        <w:rPr>
          <w:rFonts w:cs="Arial"/>
        </w:rPr>
      </w:pPr>
    </w:p>
    <w:p w14:paraId="01E61BB4"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4A026129"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9BD9B7B" w14:textId="04B32364" w:rsidR="00BC7591" w:rsidRPr="00B67E97" w:rsidRDefault="004B38AA" w:rsidP="00C721FD">
            <w:pPr>
              <w:pStyle w:val="Heading2"/>
              <w:spacing w:before="120" w:after="120"/>
            </w:pPr>
            <w:bookmarkStart w:id="8" w:name="_Toc204256124"/>
            <w:r>
              <w:t>RTB Enhancement - ITPR073247 - NEJE Premium Billing task Update - Gap</w:t>
            </w:r>
            <w:bookmarkEnd w:id="8"/>
          </w:p>
        </w:tc>
      </w:tr>
    </w:tbl>
    <w:p w14:paraId="7A0FCCD6" w14:textId="77777777" w:rsidR="00C721FD" w:rsidRDefault="00C721FD" w:rsidP="00C721FD">
      <w:pPr>
        <w:spacing w:before="120" w:after="120"/>
      </w:pPr>
      <w:r>
        <w:t>Refer to the table below:</w:t>
      </w:r>
    </w:p>
    <w:p w14:paraId="58564F2D" w14:textId="77777777" w:rsidR="00BC7591" w:rsidRDefault="00BC7591" w:rsidP="00C721FD">
      <w:pPr>
        <w:spacing w:before="120" w:after="120"/>
        <w:rPr>
          <w:rFonts w:cs="Arial"/>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3"/>
        <w:gridCol w:w="10101"/>
      </w:tblGrid>
      <w:tr w:rsidR="00B67E97" w:rsidRPr="00B665FF" w14:paraId="06516519" w14:textId="77777777" w:rsidTr="00B665FF">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378594E1" w14:textId="77777777" w:rsidR="00B67E97" w:rsidRPr="00B665FF" w:rsidRDefault="00B67E97" w:rsidP="00C721FD">
            <w:pPr>
              <w:spacing w:before="120" w:after="120"/>
              <w:textAlignment w:val="baseline"/>
              <w:rPr>
                <w:rFonts w:cs="Segoe UI"/>
                <w:b/>
                <w:bCs/>
                <w:color w:val="FFFFFF"/>
              </w:rPr>
            </w:pPr>
            <w:r w:rsidRPr="00B665FF">
              <w:rPr>
                <w:rFonts w:cs="Segoe UI"/>
                <w:b/>
                <w:bCs/>
                <w:color w:val="000000"/>
                <w:position w:val="-1"/>
              </w:rPr>
              <w:t>User Story #</w:t>
            </w:r>
            <w:r w:rsidRPr="00B665FF">
              <w:rPr>
                <w:rFonts w:ascii="Arial" w:hAnsi="Arial" w:cs="Arial"/>
                <w:b/>
                <w:bCs/>
                <w:color w:val="FFFFFF"/>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AAD52E2" w14:textId="77777777" w:rsidR="00B67E97" w:rsidRPr="00B665FF" w:rsidRDefault="00B67E97" w:rsidP="00C721FD">
            <w:pPr>
              <w:spacing w:before="120" w:after="120"/>
              <w:textAlignment w:val="baseline"/>
              <w:rPr>
                <w:rFonts w:cs="Segoe UI"/>
                <w:color w:val="000000"/>
              </w:rPr>
            </w:pPr>
            <w:r w:rsidRPr="00B665FF">
              <w:rPr>
                <w:rFonts w:cs="Segoe UI"/>
                <w:color w:val="000000" w:themeColor="text1"/>
              </w:rPr>
              <w:t>US711095</w:t>
            </w:r>
          </w:p>
        </w:tc>
      </w:tr>
      <w:tr w:rsidR="00B67E97" w:rsidRPr="00B665FF" w14:paraId="13276F3F" w14:textId="77777777" w:rsidTr="00B665FF">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BA01E02" w14:textId="77777777" w:rsidR="00B67E97" w:rsidRPr="00B665FF" w:rsidRDefault="00B67E97" w:rsidP="00C721FD">
            <w:pPr>
              <w:spacing w:before="120" w:after="120"/>
              <w:textAlignment w:val="baseline"/>
              <w:rPr>
                <w:rFonts w:cs="Segoe UI"/>
                <w:b/>
                <w:bCs/>
                <w:color w:val="000000"/>
                <w:position w:val="-1"/>
              </w:rPr>
            </w:pPr>
            <w:r w:rsidRPr="00B665FF">
              <w:rPr>
                <w:rFonts w:cs="Segoe UI"/>
                <w:b/>
                <w:bCs/>
                <w:color w:val="000000"/>
                <w:position w:val="-1"/>
              </w:rPr>
              <w:t>Line of Business</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8AC4031" w14:textId="77777777" w:rsidR="00B67E97" w:rsidRPr="00B665FF" w:rsidRDefault="00B67E97" w:rsidP="00C721FD">
            <w:pPr>
              <w:spacing w:before="120" w:after="120"/>
              <w:textAlignment w:val="baseline"/>
              <w:rPr>
                <w:rFonts w:cs="Segoe UI"/>
                <w:color w:val="000000"/>
              </w:rPr>
            </w:pPr>
            <w:r w:rsidRPr="00B665FF">
              <w:rPr>
                <w:rFonts w:cs="Segoe UI"/>
                <w:color w:val="000000" w:themeColor="text1"/>
              </w:rPr>
              <w:t>Med D</w:t>
            </w:r>
          </w:p>
        </w:tc>
      </w:tr>
      <w:tr w:rsidR="00B67E97" w:rsidRPr="00B665FF" w14:paraId="775C8D63" w14:textId="77777777" w:rsidTr="00B665FF">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6AE37663" w14:textId="77777777" w:rsidR="00B67E97" w:rsidRPr="00B665FF" w:rsidRDefault="00B67E97" w:rsidP="00C721FD">
            <w:pPr>
              <w:spacing w:before="120" w:after="120"/>
              <w:textAlignment w:val="baseline"/>
              <w:rPr>
                <w:rFonts w:cs="Segoe UI"/>
                <w:b/>
                <w:bCs/>
                <w:color w:val="FFFFFF"/>
              </w:rPr>
            </w:pPr>
            <w:r w:rsidRPr="00B665FF">
              <w:rPr>
                <w:rFonts w:cs="Segoe UI"/>
                <w:b/>
                <w:bCs/>
                <w:color w:val="000000"/>
                <w:position w:val="-1"/>
              </w:rPr>
              <w:t>Impacted Feature/ Screen</w:t>
            </w:r>
            <w:r w:rsidRPr="00B665FF">
              <w:rPr>
                <w:rFonts w:ascii="Arial" w:hAnsi="Arial" w:cs="Arial"/>
                <w:b/>
                <w:bCs/>
                <w:color w:val="FFFFFF"/>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3419E24" w14:textId="77777777" w:rsidR="00B67E97" w:rsidRPr="00B665FF" w:rsidRDefault="00B67E97" w:rsidP="00C721FD">
            <w:pPr>
              <w:spacing w:before="120" w:after="120"/>
              <w:textAlignment w:val="baseline"/>
              <w:rPr>
                <w:rFonts w:cs="Segoe UI"/>
                <w:color w:val="000000"/>
              </w:rPr>
            </w:pPr>
            <w:r w:rsidRPr="00B665FF">
              <w:rPr>
                <w:rFonts w:cs="Segoe UI"/>
                <w:color w:val="000000" w:themeColor="text1"/>
              </w:rPr>
              <w:t xml:space="preserve">Support Task </w:t>
            </w:r>
          </w:p>
        </w:tc>
      </w:tr>
      <w:tr w:rsidR="00B67E97" w:rsidRPr="00B665FF" w14:paraId="5C892604" w14:textId="77777777" w:rsidTr="00B665FF">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34A905A7" w14:textId="77777777" w:rsidR="00B67E97" w:rsidRPr="00B665FF" w:rsidRDefault="00B67E97" w:rsidP="00C721FD">
            <w:pPr>
              <w:spacing w:before="120" w:after="120"/>
              <w:textAlignment w:val="baseline"/>
              <w:rPr>
                <w:rFonts w:cs="Segoe UI"/>
                <w:b/>
                <w:bCs/>
                <w:color w:val="000000"/>
                <w:position w:val="-1"/>
              </w:rPr>
            </w:pPr>
            <w:r w:rsidRPr="00B665FF">
              <w:rPr>
                <w:rFonts w:cs="Segoe UI"/>
                <w:b/>
                <w:bCs/>
                <w:color w:val="000000"/>
                <w:position w:val="-1"/>
              </w:rPr>
              <w:t>Why/What is driving the change</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2E955B0" w14:textId="03FC6A75" w:rsidR="00B67E97" w:rsidRPr="00B665FF" w:rsidRDefault="00B67E97" w:rsidP="00B665FF">
            <w:pPr>
              <w:spacing w:before="120" w:after="120"/>
              <w:textAlignment w:val="baseline"/>
              <w:rPr>
                <w:rFonts w:eastAsia="Segoe UI" w:cs="Segoe UI"/>
                <w:color w:val="000000"/>
                <w:position w:val="-1"/>
              </w:rPr>
            </w:pPr>
            <w:r w:rsidRPr="00B665FF">
              <w:rPr>
                <w:rFonts w:eastAsia="Segoe UI" w:cs="Segoe UI"/>
                <w:color w:val="000000" w:themeColor="text1"/>
              </w:rPr>
              <w:t xml:space="preserve">Coordination of Benefits is missing from the ‘Reason for Dispute’ picklist for NEJE premium billing support task </w:t>
            </w:r>
          </w:p>
        </w:tc>
      </w:tr>
      <w:tr w:rsidR="00B67E97" w:rsidRPr="00B665FF" w14:paraId="3683ECD9" w14:textId="77777777" w:rsidTr="00B665FF">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14844292" w14:textId="77777777" w:rsidR="00B67E97" w:rsidRPr="00B665FF" w:rsidRDefault="00B67E97" w:rsidP="00C721FD">
            <w:pPr>
              <w:spacing w:before="120" w:after="120"/>
              <w:textAlignment w:val="baseline"/>
              <w:rPr>
                <w:rFonts w:cs="Segoe UI"/>
                <w:b/>
                <w:bCs/>
                <w:color w:val="FFFFFF"/>
              </w:rPr>
            </w:pPr>
            <w:r w:rsidRPr="00B665FF">
              <w:rPr>
                <w:rFonts w:cs="Segoe UI"/>
                <w:b/>
                <w:bCs/>
                <w:color w:val="000000"/>
                <w:position w:val="-1"/>
              </w:rPr>
              <w:t>Current State</w:t>
            </w:r>
            <w:r w:rsidRPr="00B665FF">
              <w:rPr>
                <w:rFonts w:ascii="Arial" w:hAnsi="Arial" w:cs="Arial"/>
                <w:b/>
                <w:bCs/>
                <w:color w:val="FFFFFF"/>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E211733" w14:textId="59F968C3" w:rsidR="00B67E97" w:rsidRPr="00B665FF" w:rsidRDefault="00B67E97" w:rsidP="00B665FF">
            <w:pPr>
              <w:spacing w:before="120" w:after="120"/>
              <w:textAlignment w:val="baseline"/>
              <w:rPr>
                <w:rFonts w:eastAsia="Segoe UI" w:cs="Segoe UI"/>
                <w:color w:val="000000" w:themeColor="text1"/>
              </w:rPr>
            </w:pPr>
            <w:r w:rsidRPr="00B665FF">
              <w:rPr>
                <w:rFonts w:eastAsia="Segoe UI" w:cs="Segoe UI"/>
                <w:color w:val="000000" w:themeColor="text1"/>
              </w:rPr>
              <w:t xml:space="preserve">Coordination of Benefits is missing from the ‘Reason for Dispute’ picklist for NEJE premium billing support task </w:t>
            </w:r>
          </w:p>
        </w:tc>
      </w:tr>
      <w:tr w:rsidR="00B67E97" w:rsidRPr="00B665FF" w14:paraId="528D5F3B" w14:textId="77777777" w:rsidTr="005D6B72">
        <w:trPr>
          <w:trHeight w:val="432"/>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7E221B31" w14:textId="77777777" w:rsidR="00B67E97" w:rsidRPr="00B665FF" w:rsidRDefault="00B67E97" w:rsidP="00C721FD">
            <w:pPr>
              <w:spacing w:before="120" w:after="120"/>
              <w:rPr>
                <w:b/>
                <w:bCs/>
                <w:color w:val="FFFFFF"/>
              </w:rPr>
            </w:pPr>
            <w:r w:rsidRPr="00B665FF">
              <w:rPr>
                <w:b/>
                <w:bCs/>
              </w:rPr>
              <w:t>Future State</w:t>
            </w:r>
            <w:r w:rsidRPr="00B665FF">
              <w:rPr>
                <w:rFonts w:ascii="Arial" w:hAnsi="Arial" w:cs="Arial"/>
                <w:b/>
                <w:bCs/>
                <w:color w:val="FFFFFF"/>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D7A293F" w14:textId="77777777" w:rsidR="00B67E97" w:rsidRPr="00B665FF" w:rsidRDefault="00B67E97" w:rsidP="00C721FD">
            <w:pPr>
              <w:spacing w:before="120" w:after="120"/>
              <w:textAlignment w:val="baseline"/>
              <w:rPr>
                <w:rFonts w:cs="Segoe UI"/>
                <w:color w:val="000000" w:themeColor="text1"/>
              </w:rPr>
            </w:pPr>
            <w:r w:rsidRPr="00B665FF">
              <w:rPr>
                <w:rFonts w:cs="Segoe UI"/>
                <w:color w:val="000000" w:themeColor="text1"/>
              </w:rPr>
              <w:t>The Coordination of Benefits will display to the picklist and will display for NEJE premium billing support task</w:t>
            </w:r>
          </w:p>
        </w:tc>
      </w:tr>
    </w:tbl>
    <w:p w14:paraId="2BDC13FA" w14:textId="77777777" w:rsidR="00BC7591" w:rsidRDefault="00BC7591" w:rsidP="00C721FD">
      <w:pPr>
        <w:spacing w:before="120" w:after="120"/>
        <w:rPr>
          <w:rFonts w:cs="Arial"/>
        </w:rPr>
      </w:pPr>
    </w:p>
    <w:p w14:paraId="571C1CB2"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3D79BE58"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657B2F9" w14:textId="1AB0ED09" w:rsidR="00BC7591" w:rsidRDefault="00402F02" w:rsidP="00C721FD">
            <w:pPr>
              <w:pStyle w:val="Heading2"/>
              <w:spacing w:before="120" w:after="120"/>
              <w:rPr>
                <w:rFonts w:eastAsia="Verdana" w:cs="Verdana"/>
                <w:color w:val="000000" w:themeColor="text1"/>
              </w:rPr>
            </w:pPr>
            <w:bookmarkStart w:id="9" w:name="_Toc204256125"/>
            <w:r>
              <w:t>Intake- ITPR076854 - Fazal Member Search</w:t>
            </w:r>
            <w:bookmarkEnd w:id="9"/>
          </w:p>
        </w:tc>
      </w:tr>
    </w:tbl>
    <w:p w14:paraId="6F13A299"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5"/>
        <w:gridCol w:w="9969"/>
      </w:tblGrid>
      <w:tr w:rsidR="0019472A" w:rsidRPr="005D6B72" w14:paraId="0D095197" w14:textId="77777777" w:rsidTr="005D6B72">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33443251" w14:textId="77777777" w:rsidR="0019472A" w:rsidRPr="005D6B72" w:rsidRDefault="0019472A" w:rsidP="00C721FD">
            <w:pPr>
              <w:spacing w:before="120" w:after="120"/>
              <w:textAlignment w:val="baseline"/>
              <w:rPr>
                <w:rFonts w:cs="Segoe UI"/>
                <w:b/>
                <w:bCs/>
                <w:color w:val="FFFFFF"/>
              </w:rPr>
            </w:pPr>
            <w:r w:rsidRPr="005D6B72">
              <w:rPr>
                <w:rFonts w:cs="Segoe UI"/>
                <w:b/>
                <w:bCs/>
                <w:color w:val="000000"/>
                <w:position w:val="-1"/>
              </w:rPr>
              <w:t>User Story #</w:t>
            </w:r>
            <w:r w:rsidRPr="005D6B72">
              <w:rPr>
                <w:rFonts w:ascii="Arial" w:hAnsi="Arial" w:cs="Arial"/>
                <w:b/>
                <w:bCs/>
                <w:color w:val="FFFFFF"/>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A4B1249" w14:textId="77777777" w:rsidR="0019472A" w:rsidRPr="005D6B72" w:rsidRDefault="0019472A" w:rsidP="00C721FD">
            <w:pPr>
              <w:spacing w:before="120" w:after="120"/>
              <w:textAlignment w:val="baseline"/>
              <w:rPr>
                <w:rFonts w:cs="Segoe UI"/>
                <w:color w:val="000000"/>
              </w:rPr>
            </w:pPr>
            <w:r w:rsidRPr="005D6B72">
              <w:rPr>
                <w:rFonts w:cs="Segoe UI"/>
                <w:color w:val="000000" w:themeColor="text1"/>
              </w:rPr>
              <w:t>US711914</w:t>
            </w:r>
          </w:p>
        </w:tc>
      </w:tr>
      <w:tr w:rsidR="0019472A" w:rsidRPr="005D6B72" w14:paraId="3F1029E5" w14:textId="77777777" w:rsidTr="005D6B72">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98BC3E1" w14:textId="77777777" w:rsidR="0019472A" w:rsidRPr="005D6B72" w:rsidRDefault="0019472A" w:rsidP="00C721FD">
            <w:pPr>
              <w:spacing w:before="120" w:after="120"/>
              <w:textAlignment w:val="baseline"/>
              <w:rPr>
                <w:rFonts w:cs="Segoe UI"/>
                <w:b/>
                <w:bCs/>
                <w:color w:val="000000"/>
                <w:position w:val="-1"/>
              </w:rPr>
            </w:pPr>
            <w:r w:rsidRPr="005D6B72">
              <w:rPr>
                <w:rFonts w:cs="Segoe UI"/>
                <w:b/>
                <w:bCs/>
                <w:color w:val="000000"/>
                <w:position w:val="-1"/>
              </w:rPr>
              <w:t>Line of Business</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1E66727" w14:textId="77777777" w:rsidR="0019472A" w:rsidRPr="005D6B72" w:rsidRDefault="0019472A" w:rsidP="00C721FD">
            <w:pPr>
              <w:spacing w:before="120" w:after="120"/>
              <w:textAlignment w:val="baseline"/>
              <w:rPr>
                <w:rFonts w:cs="Segoe UI"/>
                <w:color w:val="000000"/>
              </w:rPr>
            </w:pPr>
            <w:r w:rsidRPr="005D6B72">
              <w:rPr>
                <w:rFonts w:cs="Segoe UI"/>
                <w:color w:val="000000" w:themeColor="text1"/>
              </w:rPr>
              <w:t>Med D</w:t>
            </w:r>
          </w:p>
        </w:tc>
      </w:tr>
      <w:tr w:rsidR="0019472A" w:rsidRPr="005D6B72" w14:paraId="60133F83" w14:textId="77777777" w:rsidTr="005D6B72">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6A241127" w14:textId="77777777" w:rsidR="0019472A" w:rsidRPr="005D6B72" w:rsidRDefault="0019472A" w:rsidP="00C721FD">
            <w:pPr>
              <w:spacing w:before="120" w:after="120"/>
              <w:textAlignment w:val="baseline"/>
              <w:rPr>
                <w:rFonts w:cs="Segoe UI"/>
                <w:b/>
                <w:bCs/>
                <w:color w:val="FFFFFF"/>
              </w:rPr>
            </w:pPr>
            <w:r w:rsidRPr="005D6B72">
              <w:rPr>
                <w:rFonts w:cs="Segoe UI"/>
                <w:b/>
                <w:bCs/>
                <w:color w:val="000000"/>
                <w:position w:val="-1"/>
              </w:rPr>
              <w:t>Impacted Feature/ Screen</w:t>
            </w:r>
            <w:r w:rsidRPr="005D6B72">
              <w:rPr>
                <w:rFonts w:ascii="Arial" w:hAnsi="Arial" w:cs="Arial"/>
                <w:b/>
                <w:bCs/>
                <w:color w:val="FFFFFF"/>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4B2F2A4" w14:textId="77777777" w:rsidR="0019472A" w:rsidRPr="005D6B72" w:rsidRDefault="0019472A" w:rsidP="00C721FD">
            <w:pPr>
              <w:spacing w:before="120" w:after="120"/>
              <w:textAlignment w:val="baseline"/>
              <w:rPr>
                <w:rFonts w:cs="Segoe UI"/>
                <w:color w:val="000000"/>
              </w:rPr>
            </w:pPr>
            <w:r w:rsidRPr="005D6B72">
              <w:rPr>
                <w:rFonts w:cs="Segoe UI"/>
                <w:color w:val="000000" w:themeColor="text1"/>
              </w:rPr>
              <w:t xml:space="preserve">Search by Medicare D tab </w:t>
            </w:r>
          </w:p>
        </w:tc>
      </w:tr>
      <w:tr w:rsidR="0019472A" w:rsidRPr="005D6B72" w14:paraId="40BE5B6B" w14:textId="77777777" w:rsidTr="005D6B72">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5D787ECC" w14:textId="77777777" w:rsidR="0019472A" w:rsidRPr="005D6B72" w:rsidRDefault="0019472A" w:rsidP="00C721FD">
            <w:pPr>
              <w:spacing w:before="120" w:after="120"/>
              <w:textAlignment w:val="baseline"/>
              <w:rPr>
                <w:rFonts w:cs="Segoe UI"/>
                <w:b/>
                <w:bCs/>
                <w:color w:val="000000"/>
                <w:position w:val="-1"/>
              </w:rPr>
            </w:pPr>
            <w:r w:rsidRPr="005D6B72">
              <w:rPr>
                <w:rFonts w:cs="Segoe UI"/>
                <w:b/>
                <w:bCs/>
                <w:color w:val="000000"/>
                <w:position w:val="-1"/>
              </w:rPr>
              <w:t>Why/What is driving the change</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2A53BC3" w14:textId="77777777" w:rsidR="0019472A" w:rsidRPr="005D6B72" w:rsidRDefault="0019472A" w:rsidP="00C721FD">
            <w:pPr>
              <w:spacing w:before="120" w:after="120"/>
              <w:textAlignment w:val="baseline"/>
              <w:rPr>
                <w:rFonts w:eastAsia="Segoe UI" w:cs="Segoe UI"/>
                <w:color w:val="000000" w:themeColor="text1"/>
              </w:rPr>
            </w:pPr>
            <w:r w:rsidRPr="005D6B72">
              <w:rPr>
                <w:rFonts w:eastAsia="Segoe UI" w:cs="Segoe UI"/>
                <w:color w:val="000000" w:themeColor="text1"/>
              </w:rPr>
              <w:t xml:space="preserve">To </w:t>
            </w:r>
            <w:proofErr w:type="gramStart"/>
            <w:r w:rsidRPr="005D6B72">
              <w:rPr>
                <w:rFonts w:eastAsia="Segoe UI" w:cs="Segoe UI"/>
                <w:color w:val="000000" w:themeColor="text1"/>
              </w:rPr>
              <w:t>search</w:t>
            </w:r>
            <w:proofErr w:type="gramEnd"/>
            <w:r w:rsidRPr="005D6B72">
              <w:rPr>
                <w:rFonts w:eastAsia="Segoe UI" w:cs="Segoe UI"/>
                <w:color w:val="000000" w:themeColor="text1"/>
              </w:rPr>
              <w:t xml:space="preserve"> FAZAL when the member isn’t </w:t>
            </w:r>
          </w:p>
          <w:p w14:paraId="47F29802" w14:textId="77777777" w:rsidR="0019472A" w:rsidRPr="005D6B72" w:rsidRDefault="0019472A" w:rsidP="00C721FD">
            <w:pPr>
              <w:spacing w:before="120" w:after="120"/>
              <w:textAlignment w:val="baseline"/>
              <w:rPr>
                <w:rFonts w:eastAsia="Segoe UI" w:cs="Segoe UI"/>
                <w:color w:val="000000"/>
                <w:position w:val="-1"/>
              </w:rPr>
            </w:pPr>
            <w:r w:rsidRPr="005D6B72">
              <w:rPr>
                <w:rFonts w:eastAsia="Segoe UI" w:cs="Segoe UI"/>
                <w:color w:val="000000" w:themeColor="text1"/>
              </w:rPr>
              <w:t>found in the Med D search</w:t>
            </w:r>
          </w:p>
        </w:tc>
      </w:tr>
      <w:tr w:rsidR="0019472A" w:rsidRPr="005D6B72" w14:paraId="06C433EB" w14:textId="77777777" w:rsidTr="005D6B72">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61C5F7C7" w14:textId="77777777" w:rsidR="0019472A" w:rsidRPr="005D6B72" w:rsidRDefault="0019472A" w:rsidP="00C721FD">
            <w:pPr>
              <w:spacing w:before="120" w:after="120"/>
              <w:textAlignment w:val="baseline"/>
              <w:rPr>
                <w:rFonts w:cs="Segoe UI"/>
                <w:b/>
                <w:bCs/>
                <w:color w:val="FFFFFF"/>
              </w:rPr>
            </w:pPr>
            <w:r w:rsidRPr="005D6B72">
              <w:rPr>
                <w:rFonts w:cs="Segoe UI"/>
                <w:b/>
                <w:bCs/>
                <w:color w:val="000000"/>
                <w:position w:val="-1"/>
              </w:rPr>
              <w:t>Current State</w:t>
            </w:r>
            <w:r w:rsidRPr="005D6B72">
              <w:rPr>
                <w:rFonts w:ascii="Arial" w:hAnsi="Arial" w:cs="Arial"/>
                <w:b/>
                <w:bCs/>
                <w:color w:val="FFFFFF"/>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2BF7A51" w14:textId="77777777" w:rsidR="0019472A" w:rsidRPr="005D6B72" w:rsidRDefault="0019472A" w:rsidP="00C721FD">
            <w:pPr>
              <w:spacing w:before="120" w:after="120"/>
              <w:textAlignment w:val="baseline"/>
              <w:rPr>
                <w:rFonts w:cs="Segoe UI"/>
                <w:color w:val="000000"/>
              </w:rPr>
            </w:pPr>
            <w:r w:rsidRPr="005D6B72">
              <w:rPr>
                <w:rFonts w:cs="Segoe UI"/>
                <w:color w:val="000000" w:themeColor="text1"/>
              </w:rPr>
              <w:t xml:space="preserve">User must pull up FAZAL to continue search for member  </w:t>
            </w:r>
          </w:p>
        </w:tc>
      </w:tr>
      <w:tr w:rsidR="0019472A" w:rsidRPr="005D6B72" w14:paraId="2A9FAA3E" w14:textId="77777777" w:rsidTr="005D6B72">
        <w:trPr>
          <w:trHeight w:val="288"/>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30088495" w14:textId="77777777" w:rsidR="0019472A" w:rsidRPr="005D6B72" w:rsidRDefault="0019472A" w:rsidP="00C721FD">
            <w:pPr>
              <w:spacing w:before="120" w:after="120"/>
              <w:rPr>
                <w:b/>
                <w:bCs/>
                <w:color w:val="FFFFFF"/>
              </w:rPr>
            </w:pPr>
            <w:r w:rsidRPr="005D6B72">
              <w:rPr>
                <w:b/>
                <w:bCs/>
              </w:rPr>
              <w:t>Future State</w:t>
            </w:r>
            <w:r w:rsidRPr="005D6B72">
              <w:rPr>
                <w:rFonts w:ascii="Arial" w:hAnsi="Arial" w:cs="Arial"/>
                <w:b/>
                <w:bCs/>
                <w:color w:val="FFFFFF"/>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1D31A2A" w14:textId="77777777" w:rsidR="0019472A" w:rsidRPr="005D6B72" w:rsidRDefault="0019472A" w:rsidP="00C721FD">
            <w:pPr>
              <w:spacing w:before="120" w:after="120"/>
              <w:textAlignment w:val="baseline"/>
              <w:rPr>
                <w:rFonts w:cs="Segoe UI"/>
                <w:color w:val="000000" w:themeColor="text1"/>
              </w:rPr>
            </w:pPr>
            <w:r w:rsidRPr="005D6B72">
              <w:rPr>
                <w:rFonts w:cs="Segoe UI"/>
                <w:color w:val="000000" w:themeColor="text1"/>
              </w:rPr>
              <w:t xml:space="preserve">Compass will automatically search for the member in question when no results are returned from the first search done on the Med D search tab </w:t>
            </w:r>
          </w:p>
        </w:tc>
      </w:tr>
    </w:tbl>
    <w:p w14:paraId="488F0F21" w14:textId="77777777" w:rsidR="0019472A" w:rsidRDefault="0019472A" w:rsidP="00C721FD">
      <w:pPr>
        <w:spacing w:before="120" w:after="120"/>
        <w:rPr>
          <w:rFonts w:cs="Arial"/>
        </w:rPr>
      </w:pPr>
    </w:p>
    <w:p w14:paraId="5F6E8F6D"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30698B9B"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B77DD17" w14:textId="7F44A665" w:rsidR="00BC7591" w:rsidRDefault="008345B5" w:rsidP="00C721FD">
            <w:pPr>
              <w:pStyle w:val="Heading2"/>
              <w:spacing w:before="120" w:after="120"/>
              <w:rPr>
                <w:rFonts w:eastAsia="Verdana" w:cs="Verdana"/>
                <w:color w:val="000000" w:themeColor="text1"/>
              </w:rPr>
            </w:pPr>
            <w:bookmarkStart w:id="10" w:name="_Toc204256126"/>
            <w:r>
              <w:t>Intake- ITPR076854 - Display Fazal Member Search Results</w:t>
            </w:r>
            <w:bookmarkEnd w:id="10"/>
          </w:p>
        </w:tc>
      </w:tr>
    </w:tbl>
    <w:p w14:paraId="41529524"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74"/>
        <w:gridCol w:w="9470"/>
      </w:tblGrid>
      <w:tr w:rsidR="0033580F" w:rsidRPr="005D6B72" w14:paraId="10913A3B" w14:textId="77777777" w:rsidTr="005D6B72">
        <w:trPr>
          <w:trHeight w:val="421"/>
        </w:trPr>
        <w:tc>
          <w:tcPr>
            <w:tcW w:w="13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DA12AA7" w14:textId="77777777" w:rsidR="0033580F" w:rsidRPr="005D6B72" w:rsidRDefault="0033580F" w:rsidP="00C721FD">
            <w:pPr>
              <w:spacing w:before="120" w:after="120"/>
              <w:rPr>
                <w:rFonts w:cs="Segoe UI"/>
                <w:b/>
                <w:bCs/>
                <w:color w:val="FFFFFF" w:themeColor="background1"/>
              </w:rPr>
            </w:pPr>
            <w:r w:rsidRPr="005D6B72">
              <w:rPr>
                <w:rFonts w:cs="Segoe UI"/>
                <w:b/>
                <w:bCs/>
                <w:color w:val="000000" w:themeColor="text1"/>
              </w:rPr>
              <w:t>User Story #</w:t>
            </w:r>
            <w:r w:rsidRPr="005D6B72">
              <w:rPr>
                <w:rFonts w:ascii="Arial" w:hAnsi="Arial" w:cs="Arial"/>
                <w:b/>
                <w:bCs/>
                <w:color w:val="FFFFFF" w:themeColor="background1"/>
              </w:rPr>
              <w:t>​</w:t>
            </w:r>
          </w:p>
        </w:tc>
        <w:tc>
          <w:tcPr>
            <w:tcW w:w="365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AEE3C6F" w14:textId="77777777" w:rsidR="0033580F" w:rsidRPr="005D6B72" w:rsidRDefault="0033580F" w:rsidP="00C721FD">
            <w:pPr>
              <w:spacing w:before="120" w:after="120"/>
              <w:rPr>
                <w:rFonts w:cs="Segoe UI"/>
                <w:color w:val="000000" w:themeColor="text1"/>
              </w:rPr>
            </w:pPr>
            <w:r w:rsidRPr="005D6B72">
              <w:rPr>
                <w:rFonts w:cs="Segoe UI"/>
                <w:color w:val="000000" w:themeColor="text1"/>
              </w:rPr>
              <w:t>US712479</w:t>
            </w:r>
          </w:p>
        </w:tc>
      </w:tr>
      <w:tr w:rsidR="0033580F" w:rsidRPr="005D6B72" w14:paraId="36902EB5" w14:textId="77777777" w:rsidTr="005D6B72">
        <w:trPr>
          <w:trHeight w:val="421"/>
        </w:trPr>
        <w:tc>
          <w:tcPr>
            <w:tcW w:w="13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E739CFC" w14:textId="77777777" w:rsidR="0033580F" w:rsidRPr="005D6B72" w:rsidRDefault="0033580F" w:rsidP="00C721FD">
            <w:pPr>
              <w:spacing w:before="120" w:after="120"/>
              <w:rPr>
                <w:rFonts w:cs="Segoe UI"/>
                <w:b/>
                <w:bCs/>
                <w:color w:val="000000" w:themeColor="text1"/>
              </w:rPr>
            </w:pPr>
            <w:r w:rsidRPr="005D6B72">
              <w:rPr>
                <w:rFonts w:cs="Segoe UI"/>
                <w:b/>
                <w:bCs/>
                <w:color w:val="000000" w:themeColor="text1"/>
              </w:rPr>
              <w:t>Line of Business</w:t>
            </w:r>
          </w:p>
        </w:tc>
        <w:tc>
          <w:tcPr>
            <w:tcW w:w="365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45A4830" w14:textId="77777777" w:rsidR="0033580F" w:rsidRPr="005D6B72" w:rsidRDefault="0033580F" w:rsidP="00C721FD">
            <w:pPr>
              <w:spacing w:before="120" w:after="120"/>
              <w:rPr>
                <w:rFonts w:cs="Segoe UI"/>
                <w:color w:val="000000" w:themeColor="text1"/>
              </w:rPr>
            </w:pPr>
            <w:r w:rsidRPr="005D6B72">
              <w:rPr>
                <w:rFonts w:cs="Segoe UI"/>
                <w:color w:val="000000" w:themeColor="text1"/>
              </w:rPr>
              <w:t xml:space="preserve">Med D </w:t>
            </w:r>
          </w:p>
        </w:tc>
      </w:tr>
      <w:tr w:rsidR="0033580F" w:rsidRPr="005D6B72" w14:paraId="5D63979E" w14:textId="77777777" w:rsidTr="005D6B72">
        <w:trPr>
          <w:trHeight w:val="421"/>
        </w:trPr>
        <w:tc>
          <w:tcPr>
            <w:tcW w:w="13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45CA45A" w14:textId="77777777" w:rsidR="0033580F" w:rsidRPr="005D6B72" w:rsidRDefault="0033580F" w:rsidP="00C721FD">
            <w:pPr>
              <w:spacing w:before="120" w:after="120"/>
              <w:rPr>
                <w:rFonts w:cs="Segoe UI"/>
                <w:b/>
                <w:bCs/>
                <w:color w:val="FFFFFF" w:themeColor="background1"/>
              </w:rPr>
            </w:pPr>
            <w:r w:rsidRPr="005D6B72">
              <w:rPr>
                <w:rFonts w:cs="Segoe UI"/>
                <w:b/>
                <w:bCs/>
                <w:color w:val="000000" w:themeColor="text1"/>
              </w:rPr>
              <w:t>Impacted Feature/ Screen</w:t>
            </w:r>
            <w:r w:rsidRPr="005D6B72">
              <w:rPr>
                <w:rFonts w:ascii="Arial" w:hAnsi="Arial" w:cs="Arial"/>
                <w:b/>
                <w:bCs/>
                <w:color w:val="FFFFFF" w:themeColor="background1"/>
              </w:rPr>
              <w:t>​</w:t>
            </w:r>
          </w:p>
        </w:tc>
        <w:tc>
          <w:tcPr>
            <w:tcW w:w="365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119FF4B" w14:textId="77777777" w:rsidR="0033580F" w:rsidRPr="005D6B72" w:rsidRDefault="0033580F" w:rsidP="00C721FD">
            <w:pPr>
              <w:spacing w:before="120" w:after="120"/>
              <w:rPr>
                <w:rFonts w:cs="Segoe UI"/>
                <w:color w:val="000000" w:themeColor="text1"/>
              </w:rPr>
            </w:pPr>
            <w:r w:rsidRPr="005D6B72">
              <w:rPr>
                <w:rFonts w:cs="Segoe UI"/>
                <w:color w:val="000000" w:themeColor="text1"/>
              </w:rPr>
              <w:t xml:space="preserve">Search by Med D tab  </w:t>
            </w:r>
          </w:p>
        </w:tc>
      </w:tr>
      <w:tr w:rsidR="0033580F" w:rsidRPr="005D6B72" w14:paraId="5B706031" w14:textId="77777777" w:rsidTr="005D6B72">
        <w:trPr>
          <w:trHeight w:val="421"/>
        </w:trPr>
        <w:tc>
          <w:tcPr>
            <w:tcW w:w="13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0BC6B28" w14:textId="77777777" w:rsidR="0033580F" w:rsidRPr="005D6B72" w:rsidRDefault="0033580F" w:rsidP="00C721FD">
            <w:pPr>
              <w:spacing w:before="120" w:after="120"/>
              <w:rPr>
                <w:rFonts w:cs="Segoe UI"/>
                <w:b/>
                <w:bCs/>
                <w:color w:val="000000" w:themeColor="text1"/>
              </w:rPr>
            </w:pPr>
            <w:r w:rsidRPr="005D6B72">
              <w:rPr>
                <w:rFonts w:cs="Segoe UI"/>
                <w:b/>
                <w:bCs/>
                <w:color w:val="000000" w:themeColor="text1"/>
              </w:rPr>
              <w:t>Why/What is driving the change</w:t>
            </w:r>
          </w:p>
        </w:tc>
        <w:tc>
          <w:tcPr>
            <w:tcW w:w="365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767ABE7" w14:textId="77777777" w:rsidR="0033580F" w:rsidRPr="005D6B72" w:rsidRDefault="0033580F" w:rsidP="00C721FD">
            <w:pPr>
              <w:spacing w:before="120" w:after="120"/>
              <w:rPr>
                <w:rFonts w:eastAsia="Segoe UI" w:cs="Segoe UI"/>
                <w:color w:val="000000" w:themeColor="text1"/>
              </w:rPr>
            </w:pPr>
            <w:r w:rsidRPr="005D6B72">
              <w:rPr>
                <w:rFonts w:eastAsia="Segoe UI" w:cs="Segoe UI"/>
                <w:color w:val="000000" w:themeColor="text1"/>
              </w:rPr>
              <w:t xml:space="preserve">To have visibility of the search results that are returned </w:t>
            </w:r>
          </w:p>
          <w:p w14:paraId="0F3ABCF9" w14:textId="77777777" w:rsidR="0033580F" w:rsidRPr="005D6B72" w:rsidRDefault="0033580F" w:rsidP="00C721FD">
            <w:pPr>
              <w:spacing w:before="120" w:after="120"/>
              <w:rPr>
                <w:rFonts w:eastAsia="Segoe UI" w:cs="Segoe UI"/>
                <w:color w:val="000000" w:themeColor="text1"/>
              </w:rPr>
            </w:pPr>
            <w:r w:rsidRPr="005D6B72">
              <w:rPr>
                <w:rFonts w:eastAsia="Segoe UI" w:cs="Segoe UI"/>
                <w:color w:val="000000" w:themeColor="text1"/>
              </w:rPr>
              <w:t xml:space="preserve">From the FAZAL search </w:t>
            </w:r>
          </w:p>
        </w:tc>
      </w:tr>
      <w:tr w:rsidR="0033580F" w:rsidRPr="005D6B72" w14:paraId="3F7E7F45" w14:textId="77777777" w:rsidTr="005D6B72">
        <w:trPr>
          <w:trHeight w:val="421"/>
        </w:trPr>
        <w:tc>
          <w:tcPr>
            <w:tcW w:w="13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1271970" w14:textId="77777777" w:rsidR="0033580F" w:rsidRPr="005D6B72" w:rsidRDefault="0033580F" w:rsidP="00C721FD">
            <w:pPr>
              <w:spacing w:before="120" w:after="120"/>
              <w:rPr>
                <w:rFonts w:cs="Segoe UI"/>
                <w:b/>
                <w:bCs/>
                <w:color w:val="FFFFFF" w:themeColor="background1"/>
              </w:rPr>
            </w:pPr>
            <w:r w:rsidRPr="005D6B72">
              <w:rPr>
                <w:rFonts w:cs="Segoe UI"/>
                <w:b/>
                <w:bCs/>
                <w:color w:val="000000" w:themeColor="text1"/>
              </w:rPr>
              <w:t>Current State</w:t>
            </w:r>
            <w:r w:rsidRPr="005D6B72">
              <w:rPr>
                <w:rFonts w:ascii="Arial" w:hAnsi="Arial" w:cs="Arial"/>
                <w:b/>
                <w:bCs/>
                <w:color w:val="FFFFFF" w:themeColor="background1"/>
              </w:rPr>
              <w:t>​</w:t>
            </w:r>
          </w:p>
        </w:tc>
        <w:tc>
          <w:tcPr>
            <w:tcW w:w="365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40784CD" w14:textId="77777777" w:rsidR="0033580F" w:rsidRPr="005D6B72" w:rsidRDefault="0033580F" w:rsidP="00C721FD">
            <w:pPr>
              <w:spacing w:before="120" w:after="120"/>
              <w:rPr>
                <w:rFonts w:cs="Segoe UI"/>
                <w:color w:val="000000" w:themeColor="text1"/>
              </w:rPr>
            </w:pPr>
            <w:r w:rsidRPr="005D6B72">
              <w:rPr>
                <w:rFonts w:cs="Segoe UI"/>
                <w:color w:val="000000" w:themeColor="text1"/>
              </w:rPr>
              <w:t xml:space="preserve">Search results only display in FAZAL application </w:t>
            </w:r>
          </w:p>
        </w:tc>
      </w:tr>
      <w:tr w:rsidR="0033580F" w:rsidRPr="005D6B72" w14:paraId="12943161" w14:textId="77777777" w:rsidTr="005D6B72">
        <w:trPr>
          <w:trHeight w:val="576"/>
        </w:trPr>
        <w:tc>
          <w:tcPr>
            <w:tcW w:w="13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2E5545A" w14:textId="77777777" w:rsidR="0033580F" w:rsidRPr="005D6B72" w:rsidRDefault="0033580F" w:rsidP="00C721FD">
            <w:pPr>
              <w:spacing w:before="120" w:after="120"/>
              <w:rPr>
                <w:b/>
                <w:bCs/>
                <w:color w:val="FFFFFF" w:themeColor="background1"/>
              </w:rPr>
            </w:pPr>
            <w:r w:rsidRPr="005D6B72">
              <w:rPr>
                <w:b/>
                <w:bCs/>
              </w:rPr>
              <w:t>Future State</w:t>
            </w:r>
            <w:r w:rsidRPr="005D6B72">
              <w:rPr>
                <w:rFonts w:ascii="Arial" w:hAnsi="Arial" w:cs="Arial"/>
                <w:b/>
                <w:bCs/>
                <w:color w:val="FFFFFF" w:themeColor="background1"/>
              </w:rPr>
              <w:t>​</w:t>
            </w:r>
          </w:p>
        </w:tc>
        <w:tc>
          <w:tcPr>
            <w:tcW w:w="365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2E1FC2D" w14:textId="77777777" w:rsidR="0033580F" w:rsidRPr="005D6B72" w:rsidRDefault="0033580F" w:rsidP="00C721FD">
            <w:pPr>
              <w:spacing w:before="120" w:after="120"/>
              <w:rPr>
                <w:rFonts w:cs="Segoe UI"/>
                <w:color w:val="000000" w:themeColor="text1"/>
              </w:rPr>
            </w:pPr>
            <w:r w:rsidRPr="005D6B72">
              <w:rPr>
                <w:rFonts w:cs="Segoe UI"/>
                <w:color w:val="000000" w:themeColor="text1"/>
              </w:rPr>
              <w:t xml:space="preserve">Search results will now be integrated within Compass </w:t>
            </w:r>
          </w:p>
        </w:tc>
      </w:tr>
    </w:tbl>
    <w:p w14:paraId="5C1D8163" w14:textId="77777777" w:rsidR="00BC7591" w:rsidRDefault="00BC7591" w:rsidP="00C721FD">
      <w:pPr>
        <w:spacing w:before="120" w:after="120"/>
        <w:rPr>
          <w:rFonts w:cs="Arial"/>
        </w:rPr>
      </w:pPr>
    </w:p>
    <w:p w14:paraId="09D36030"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186CDA1D"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F144A23" w14:textId="5A10B75F" w:rsidR="00BC7591" w:rsidRDefault="00D864D0" w:rsidP="00C721FD">
            <w:pPr>
              <w:pStyle w:val="Heading2"/>
              <w:spacing w:before="120" w:after="120"/>
              <w:rPr>
                <w:rFonts w:eastAsia="Verdana" w:cs="Verdana"/>
                <w:color w:val="000000" w:themeColor="text1"/>
              </w:rPr>
            </w:pPr>
            <w:bookmarkStart w:id="11" w:name="_Toc204256127"/>
            <w:r>
              <w:t>Intake -ITPR076854 - Create Med D Enrollment - Support Task Actions Picklist Changes</w:t>
            </w:r>
            <w:bookmarkEnd w:id="11"/>
          </w:p>
        </w:tc>
      </w:tr>
    </w:tbl>
    <w:p w14:paraId="56CB4070"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843"/>
        <w:gridCol w:w="10101"/>
      </w:tblGrid>
      <w:tr w:rsidR="00527C56" w:rsidRPr="005D6B72" w14:paraId="61B39F63" w14:textId="77777777" w:rsidTr="005D6B72">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E6A7B47" w14:textId="77777777" w:rsidR="00527C56" w:rsidRPr="005D6B72" w:rsidRDefault="00527C56" w:rsidP="00C721FD">
            <w:pPr>
              <w:spacing w:before="120" w:after="120"/>
              <w:rPr>
                <w:rFonts w:cs="Segoe UI"/>
                <w:b/>
                <w:bCs/>
                <w:color w:val="FFFFFF" w:themeColor="background1"/>
              </w:rPr>
            </w:pPr>
            <w:r w:rsidRPr="005D6B72">
              <w:rPr>
                <w:rFonts w:cs="Segoe UI"/>
                <w:b/>
                <w:bCs/>
                <w:color w:val="000000" w:themeColor="text1"/>
              </w:rPr>
              <w:t>User Story #</w:t>
            </w:r>
            <w:r w:rsidRPr="005D6B72">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6082656" w14:textId="77777777" w:rsidR="00527C56" w:rsidRPr="005D6B72" w:rsidRDefault="00527C56" w:rsidP="00C721FD">
            <w:pPr>
              <w:spacing w:before="120" w:after="120"/>
              <w:rPr>
                <w:rFonts w:cs="Segoe UI"/>
                <w:color w:val="000000" w:themeColor="text1"/>
              </w:rPr>
            </w:pPr>
            <w:r w:rsidRPr="005D6B72">
              <w:rPr>
                <w:rFonts w:cs="Segoe UI"/>
                <w:color w:val="000000" w:themeColor="text1"/>
              </w:rPr>
              <w:t>US712868</w:t>
            </w:r>
          </w:p>
        </w:tc>
      </w:tr>
      <w:tr w:rsidR="00527C56" w:rsidRPr="005D6B72" w14:paraId="1F6F41F6" w14:textId="77777777" w:rsidTr="005D6B72">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2F67341" w14:textId="77777777" w:rsidR="00527C56" w:rsidRPr="005D6B72" w:rsidRDefault="00527C56" w:rsidP="00C721FD">
            <w:pPr>
              <w:spacing w:before="120" w:after="120"/>
              <w:rPr>
                <w:rFonts w:cs="Segoe UI"/>
                <w:b/>
                <w:bCs/>
                <w:color w:val="000000" w:themeColor="text1"/>
              </w:rPr>
            </w:pPr>
            <w:r w:rsidRPr="005D6B72">
              <w:rPr>
                <w:rFonts w:cs="Segoe UI"/>
                <w:b/>
                <w:bCs/>
                <w:color w:val="000000" w:themeColor="text1"/>
              </w:rPr>
              <w:t>Line of Business</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3B059BC" w14:textId="77777777" w:rsidR="00527C56" w:rsidRPr="005D6B72" w:rsidRDefault="00527C56" w:rsidP="00C721FD">
            <w:pPr>
              <w:spacing w:before="120" w:after="120"/>
              <w:rPr>
                <w:rFonts w:cs="Segoe UI"/>
                <w:color w:val="000000" w:themeColor="text1"/>
              </w:rPr>
            </w:pPr>
            <w:r w:rsidRPr="005D6B72">
              <w:rPr>
                <w:rFonts w:cs="Segoe UI"/>
                <w:color w:val="000000" w:themeColor="text1"/>
              </w:rPr>
              <w:t xml:space="preserve">Med D </w:t>
            </w:r>
          </w:p>
        </w:tc>
      </w:tr>
      <w:tr w:rsidR="00527C56" w:rsidRPr="005D6B72" w14:paraId="0CF337D9" w14:textId="77777777" w:rsidTr="005D6B72">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A424AD8" w14:textId="77777777" w:rsidR="00527C56" w:rsidRPr="005D6B72" w:rsidRDefault="00527C56" w:rsidP="00C721FD">
            <w:pPr>
              <w:spacing w:before="120" w:after="120"/>
              <w:rPr>
                <w:rFonts w:cs="Segoe UI"/>
                <w:b/>
                <w:bCs/>
                <w:color w:val="FFFFFF" w:themeColor="background1"/>
              </w:rPr>
            </w:pPr>
            <w:r w:rsidRPr="005D6B72">
              <w:rPr>
                <w:rFonts w:cs="Segoe UI"/>
                <w:b/>
                <w:bCs/>
                <w:color w:val="000000" w:themeColor="text1"/>
              </w:rPr>
              <w:t>Impacted Feature/ Screen</w:t>
            </w:r>
            <w:r w:rsidRPr="005D6B72">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C3DF718" w14:textId="77777777" w:rsidR="00527C56" w:rsidRPr="005D6B72" w:rsidRDefault="00527C56" w:rsidP="00C721FD">
            <w:pPr>
              <w:spacing w:before="120" w:after="120"/>
            </w:pPr>
            <w:r w:rsidRPr="005D6B72">
              <w:rPr>
                <w:rFonts w:eastAsia="Segoe UI" w:cs="Segoe UI"/>
              </w:rPr>
              <w:t xml:space="preserve">Search by Member, Search by Retail Rx, </w:t>
            </w:r>
          </w:p>
          <w:p w14:paraId="603D1727" w14:textId="77777777" w:rsidR="00527C56" w:rsidRPr="005D6B72" w:rsidRDefault="00527C56" w:rsidP="00C721FD">
            <w:pPr>
              <w:spacing w:before="120" w:after="120"/>
              <w:rPr>
                <w:rFonts w:eastAsia="Segoe UI" w:cs="Segoe UI"/>
              </w:rPr>
            </w:pPr>
            <w:r w:rsidRPr="005D6B72">
              <w:rPr>
                <w:rFonts w:eastAsia="Segoe UI" w:cs="Segoe UI"/>
              </w:rPr>
              <w:t xml:space="preserve">Search By Mail Order/Internal ID and </w:t>
            </w:r>
          </w:p>
          <w:p w14:paraId="22AE1F4B" w14:textId="77777777" w:rsidR="00527C56" w:rsidRPr="005D6B72" w:rsidRDefault="00527C56" w:rsidP="00C721FD">
            <w:pPr>
              <w:spacing w:before="120" w:after="120"/>
              <w:rPr>
                <w:rFonts w:eastAsia="Segoe UI" w:cs="Segoe UI"/>
              </w:rPr>
            </w:pPr>
            <w:r w:rsidRPr="005D6B72">
              <w:rPr>
                <w:rFonts w:eastAsia="Segoe UI" w:cs="Segoe UI"/>
              </w:rPr>
              <w:t xml:space="preserve">Search by Medicare D </w:t>
            </w:r>
          </w:p>
        </w:tc>
      </w:tr>
      <w:tr w:rsidR="00527C56" w:rsidRPr="005D6B72" w14:paraId="1803F98F" w14:textId="77777777" w:rsidTr="005D6B72">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9B22AC4" w14:textId="77777777" w:rsidR="00527C56" w:rsidRPr="005D6B72" w:rsidRDefault="00527C56" w:rsidP="00C721FD">
            <w:pPr>
              <w:spacing w:before="120" w:after="120"/>
              <w:rPr>
                <w:rFonts w:cs="Segoe UI"/>
                <w:b/>
                <w:bCs/>
                <w:color w:val="000000" w:themeColor="text1"/>
              </w:rPr>
            </w:pPr>
            <w:r w:rsidRPr="005D6B72">
              <w:rPr>
                <w:rFonts w:cs="Segoe UI"/>
                <w:b/>
                <w:bCs/>
                <w:color w:val="000000" w:themeColor="text1"/>
              </w:rPr>
              <w:t>Why/What is driving the change</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47217B3" w14:textId="28A1073B" w:rsidR="00527C56" w:rsidRPr="005D6B72" w:rsidRDefault="00527C56" w:rsidP="00F356A0">
            <w:pPr>
              <w:spacing w:before="120" w:after="120"/>
              <w:rPr>
                <w:rFonts w:eastAsia="Segoe UI" w:cs="Segoe UI"/>
                <w:color w:val="000000" w:themeColor="text1"/>
              </w:rPr>
            </w:pPr>
            <w:r w:rsidRPr="005D6B72">
              <w:rPr>
                <w:rFonts w:eastAsia="Segoe UI" w:cs="Segoe UI"/>
                <w:color w:val="000000" w:themeColor="text1"/>
              </w:rPr>
              <w:t xml:space="preserve">To only have the </w:t>
            </w:r>
            <w:r w:rsidRPr="005D6B72">
              <w:rPr>
                <w:rFonts w:eastAsia="Segoe UI" w:cs="Segoe UI"/>
              </w:rPr>
              <w:t xml:space="preserve">"Create Med D Enrollment Support Task" </w:t>
            </w:r>
            <w:bookmarkStart w:id="12" w:name="_Int_sRDWEfzm"/>
            <w:r w:rsidRPr="005D6B72">
              <w:rPr>
                <w:rFonts w:eastAsia="Segoe UI" w:cs="Segoe UI"/>
              </w:rPr>
              <w:t>viewable</w:t>
            </w:r>
            <w:bookmarkEnd w:id="12"/>
            <w:r w:rsidRPr="005D6B72">
              <w:rPr>
                <w:rFonts w:eastAsia="Segoe UI" w:cs="Segoe UI"/>
              </w:rPr>
              <w:t xml:space="preserve"> in the Search by Medicare D tab. In addition, adding View Support Tasks - Med D</w:t>
            </w:r>
            <w:r w:rsidR="00F356A0">
              <w:rPr>
                <w:rFonts w:eastAsia="Segoe UI" w:cs="Segoe UI"/>
              </w:rPr>
              <w:t xml:space="preserve"> </w:t>
            </w:r>
            <w:r w:rsidRPr="005D6B72">
              <w:rPr>
                <w:rFonts w:eastAsia="Segoe UI" w:cs="Segoe UI"/>
              </w:rPr>
              <w:t xml:space="preserve"> (No Member Found) “to the Search by Medicare D tab as well</w:t>
            </w:r>
          </w:p>
        </w:tc>
      </w:tr>
      <w:tr w:rsidR="00527C56" w:rsidRPr="005D6B72" w14:paraId="238E1D35" w14:textId="77777777" w:rsidTr="005D6B72">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B899A05" w14:textId="77777777" w:rsidR="00527C56" w:rsidRPr="005D6B72" w:rsidRDefault="00527C56" w:rsidP="00C721FD">
            <w:pPr>
              <w:spacing w:before="120" w:after="120"/>
              <w:rPr>
                <w:rFonts w:cs="Segoe UI"/>
                <w:b/>
                <w:bCs/>
                <w:color w:val="FFFFFF" w:themeColor="background1"/>
              </w:rPr>
            </w:pPr>
            <w:r w:rsidRPr="005D6B72">
              <w:rPr>
                <w:rFonts w:cs="Segoe UI"/>
                <w:b/>
                <w:bCs/>
                <w:color w:val="000000" w:themeColor="text1"/>
              </w:rPr>
              <w:t>Current State</w:t>
            </w:r>
            <w:r w:rsidRPr="005D6B72">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270FC5B" w14:textId="71A4EE77" w:rsidR="00527C56" w:rsidRPr="00F356A0" w:rsidRDefault="00527C56" w:rsidP="00C721FD">
            <w:pPr>
              <w:spacing w:before="120" w:after="120"/>
              <w:rPr>
                <w:rFonts w:eastAsia="Segoe UI" w:cs="Segoe UI"/>
              </w:rPr>
            </w:pPr>
            <w:r w:rsidRPr="005D6B72">
              <w:rPr>
                <w:rFonts w:cs="Segoe UI"/>
                <w:color w:val="000000" w:themeColor="text1"/>
              </w:rPr>
              <w:t>Create Med D Enrollment exists on all search tabs (</w:t>
            </w:r>
            <w:r w:rsidRPr="005D6B72">
              <w:rPr>
                <w:rFonts w:eastAsia="Segoe UI" w:cs="Segoe UI"/>
              </w:rPr>
              <w:t xml:space="preserve">Search by Member, Search by Retail Rx, Search By Mail Order/Internal ID and Search by Medicare D) </w:t>
            </w:r>
          </w:p>
        </w:tc>
      </w:tr>
      <w:tr w:rsidR="00527C56" w:rsidRPr="005D6B72" w14:paraId="1A41FF0B" w14:textId="77777777" w:rsidTr="00F356A0">
        <w:trPr>
          <w:trHeight w:val="864"/>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E032E2E" w14:textId="77777777" w:rsidR="00527C56" w:rsidRPr="005D6B72" w:rsidRDefault="00527C56" w:rsidP="00C721FD">
            <w:pPr>
              <w:spacing w:before="120" w:after="120"/>
              <w:rPr>
                <w:b/>
                <w:bCs/>
                <w:color w:val="FFFFFF" w:themeColor="background1"/>
              </w:rPr>
            </w:pPr>
            <w:r w:rsidRPr="005D6B72">
              <w:rPr>
                <w:b/>
                <w:bCs/>
              </w:rPr>
              <w:t>Future State</w:t>
            </w:r>
            <w:r w:rsidRPr="005D6B72">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B0F6FD4" w14:textId="77777777" w:rsidR="00527C56" w:rsidRPr="005D6B72" w:rsidRDefault="00527C56" w:rsidP="00C721FD">
            <w:pPr>
              <w:spacing w:before="120" w:after="120"/>
              <w:rPr>
                <w:rFonts w:cs="Segoe UI"/>
                <w:color w:val="000000" w:themeColor="text1"/>
              </w:rPr>
            </w:pPr>
            <w:r w:rsidRPr="005D6B72">
              <w:rPr>
                <w:rFonts w:cs="Segoe UI"/>
                <w:color w:val="000000" w:themeColor="text1"/>
              </w:rPr>
              <w:t xml:space="preserve">Create Med D Enrollment will only exist on the Search by Medicare D tab for onshore users. In addition, a new option will be placed called View Support Task Med D (No Member Found) for users to see all tasks submitted outside of an interaction case as well as a task description when users select No Member Found (Non-Med D) and try to switch the task type. </w:t>
            </w:r>
          </w:p>
        </w:tc>
      </w:tr>
    </w:tbl>
    <w:p w14:paraId="234C9A46" w14:textId="4E39113A" w:rsidR="00BC7591" w:rsidRDefault="00BC7591" w:rsidP="00C721FD">
      <w:pPr>
        <w:spacing w:before="120" w:after="120"/>
        <w:rPr>
          <w:rFonts w:cs="Arial"/>
        </w:rPr>
      </w:pPr>
      <w:r>
        <w:rPr>
          <w:rFonts w:cs="Arial"/>
        </w:rPr>
        <w:br w:type="page"/>
      </w:r>
    </w:p>
    <w:p w14:paraId="4B6B476B"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5E6277CB"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4DD0700" w14:textId="7842CC08" w:rsidR="00BC7591" w:rsidRPr="00392D90" w:rsidRDefault="00392D90" w:rsidP="00C721FD">
            <w:pPr>
              <w:pStyle w:val="Heading2"/>
              <w:spacing w:before="120" w:after="120"/>
            </w:pPr>
            <w:bookmarkStart w:id="13" w:name="_Toc204256128"/>
            <w:r>
              <w:t xml:space="preserve">Intake- ITPR076854 - </w:t>
            </w:r>
            <w:proofErr w:type="spellStart"/>
            <w:r>
              <w:t>Opt</w:t>
            </w:r>
            <w:proofErr w:type="spellEnd"/>
            <w:r>
              <w:t xml:space="preserve"> Hold/Group Attestation Support Task - Outside Interaction case</w:t>
            </w:r>
            <w:bookmarkEnd w:id="13"/>
          </w:p>
        </w:tc>
      </w:tr>
    </w:tbl>
    <w:p w14:paraId="79ABCFFC"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75"/>
        <w:gridCol w:w="9969"/>
      </w:tblGrid>
      <w:tr w:rsidR="00CA415C" w:rsidRPr="00F356A0" w14:paraId="79EFA4FB"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7EE71ED" w14:textId="77777777" w:rsidR="00CA415C" w:rsidRPr="00F356A0" w:rsidRDefault="00CA415C" w:rsidP="00C721FD">
            <w:pPr>
              <w:spacing w:before="120" w:after="120"/>
              <w:rPr>
                <w:rFonts w:cs="Segoe UI"/>
                <w:b/>
                <w:bCs/>
                <w:color w:val="FFFFFF" w:themeColor="background1"/>
              </w:rPr>
            </w:pPr>
            <w:r w:rsidRPr="00F356A0">
              <w:rPr>
                <w:rFonts w:cs="Segoe UI"/>
                <w:b/>
                <w:bCs/>
                <w:color w:val="000000" w:themeColor="text1"/>
              </w:rPr>
              <w:t>User Story #</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1955BCE" w14:textId="77777777" w:rsidR="00CA415C" w:rsidRPr="00F356A0" w:rsidRDefault="00CA415C" w:rsidP="00C721FD">
            <w:pPr>
              <w:spacing w:before="120" w:after="120"/>
              <w:rPr>
                <w:rFonts w:cs="Segoe UI"/>
                <w:color w:val="000000" w:themeColor="text1"/>
              </w:rPr>
            </w:pPr>
            <w:r w:rsidRPr="00F356A0">
              <w:rPr>
                <w:rFonts w:cs="Segoe UI"/>
                <w:color w:val="000000" w:themeColor="text1"/>
              </w:rPr>
              <w:t>US711913</w:t>
            </w:r>
          </w:p>
        </w:tc>
      </w:tr>
      <w:tr w:rsidR="00CA415C" w:rsidRPr="00F356A0" w14:paraId="44701C0B"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9992565" w14:textId="77777777" w:rsidR="00CA415C" w:rsidRPr="00F356A0" w:rsidRDefault="00CA415C" w:rsidP="00C721FD">
            <w:pPr>
              <w:spacing w:before="120" w:after="120"/>
              <w:rPr>
                <w:rFonts w:cs="Segoe UI"/>
                <w:b/>
                <w:bCs/>
                <w:color w:val="000000" w:themeColor="text1"/>
              </w:rPr>
            </w:pPr>
            <w:r w:rsidRPr="00F356A0">
              <w:rPr>
                <w:rFonts w:cs="Segoe UI"/>
                <w:b/>
                <w:bCs/>
                <w:color w:val="000000" w:themeColor="text1"/>
              </w:rPr>
              <w:t>Line of Business</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33C8968" w14:textId="77777777" w:rsidR="00CA415C" w:rsidRPr="00F356A0" w:rsidRDefault="00CA415C" w:rsidP="00C721FD">
            <w:pPr>
              <w:spacing w:before="120" w:after="120"/>
              <w:rPr>
                <w:rFonts w:cs="Segoe UI"/>
                <w:color w:val="000000" w:themeColor="text1"/>
              </w:rPr>
            </w:pPr>
            <w:r w:rsidRPr="00F356A0">
              <w:rPr>
                <w:rFonts w:cs="Segoe UI"/>
                <w:color w:val="000000" w:themeColor="text1"/>
              </w:rPr>
              <w:t>Med D</w:t>
            </w:r>
          </w:p>
        </w:tc>
      </w:tr>
      <w:tr w:rsidR="00CA415C" w:rsidRPr="00F356A0" w14:paraId="7233307E"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BF0B3DB" w14:textId="77777777" w:rsidR="00CA415C" w:rsidRPr="00F356A0" w:rsidRDefault="00CA415C" w:rsidP="00C721FD">
            <w:pPr>
              <w:spacing w:before="120" w:after="120"/>
              <w:rPr>
                <w:rFonts w:cs="Segoe UI"/>
                <w:b/>
                <w:bCs/>
                <w:color w:val="FFFFFF" w:themeColor="background1"/>
              </w:rPr>
            </w:pPr>
            <w:r w:rsidRPr="00F356A0">
              <w:rPr>
                <w:rFonts w:cs="Segoe UI"/>
                <w:b/>
                <w:bCs/>
                <w:color w:val="000000" w:themeColor="text1"/>
              </w:rPr>
              <w:t>Impacted Feature/ Screen</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C30AB93" w14:textId="77777777" w:rsidR="00CA415C" w:rsidRPr="00F356A0" w:rsidRDefault="00CA415C" w:rsidP="00C721FD">
            <w:pPr>
              <w:spacing w:before="120" w:after="120"/>
              <w:rPr>
                <w:rFonts w:cs="Segoe UI"/>
                <w:color w:val="000000" w:themeColor="text1"/>
              </w:rPr>
            </w:pPr>
            <w:r w:rsidRPr="00F356A0">
              <w:rPr>
                <w:rFonts w:cs="Segoe UI"/>
                <w:color w:val="000000" w:themeColor="text1"/>
              </w:rPr>
              <w:t xml:space="preserve">Search by Medicare D tab </w:t>
            </w:r>
          </w:p>
        </w:tc>
      </w:tr>
      <w:tr w:rsidR="00CA415C" w:rsidRPr="00F356A0" w14:paraId="7600F730"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0D848FC" w14:textId="77777777" w:rsidR="00CA415C" w:rsidRPr="00F356A0" w:rsidRDefault="00CA415C" w:rsidP="00C721FD">
            <w:pPr>
              <w:spacing w:before="120" w:after="120"/>
              <w:rPr>
                <w:rFonts w:cs="Segoe UI"/>
                <w:b/>
                <w:bCs/>
                <w:color w:val="000000" w:themeColor="text1"/>
              </w:rPr>
            </w:pPr>
            <w:r w:rsidRPr="00F356A0">
              <w:rPr>
                <w:rFonts w:cs="Segoe UI"/>
                <w:b/>
                <w:bCs/>
                <w:color w:val="000000" w:themeColor="text1"/>
              </w:rPr>
              <w:t>Why/What is driving the change</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EB9B928" w14:textId="0C6C09BD" w:rsidR="00CA415C" w:rsidRPr="00F356A0" w:rsidRDefault="00CA415C" w:rsidP="00F356A0">
            <w:pPr>
              <w:spacing w:before="120" w:after="120"/>
              <w:rPr>
                <w:rFonts w:eastAsia="Segoe UI" w:cs="Segoe UI"/>
                <w:color w:val="000000" w:themeColor="text1"/>
              </w:rPr>
            </w:pPr>
            <w:r w:rsidRPr="00F356A0">
              <w:rPr>
                <w:rFonts w:eastAsia="Segoe UI" w:cs="Segoe UI"/>
                <w:color w:val="000000" w:themeColor="text1"/>
              </w:rPr>
              <w:t>To allow users to create an opt hold/group attestation</w:t>
            </w:r>
            <w:r w:rsidR="00F356A0">
              <w:rPr>
                <w:rFonts w:eastAsia="Segoe UI" w:cs="Segoe UI"/>
                <w:color w:val="000000" w:themeColor="text1"/>
              </w:rPr>
              <w:t xml:space="preserve"> </w:t>
            </w:r>
            <w:r w:rsidRPr="00F356A0">
              <w:rPr>
                <w:rFonts w:eastAsia="Segoe UI" w:cs="Segoe UI"/>
                <w:color w:val="000000" w:themeColor="text1"/>
              </w:rPr>
              <w:t xml:space="preserve">task outside or in an account </w:t>
            </w:r>
          </w:p>
        </w:tc>
      </w:tr>
      <w:tr w:rsidR="00CA415C" w:rsidRPr="00F356A0" w14:paraId="1FBABA2E"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E17ED77" w14:textId="77777777" w:rsidR="00CA415C" w:rsidRPr="00F356A0" w:rsidRDefault="00CA415C" w:rsidP="00C721FD">
            <w:pPr>
              <w:spacing w:before="120" w:after="120"/>
              <w:rPr>
                <w:rFonts w:cs="Segoe UI"/>
                <w:b/>
                <w:bCs/>
                <w:color w:val="FFFFFF" w:themeColor="background1"/>
              </w:rPr>
            </w:pPr>
            <w:r w:rsidRPr="00F356A0">
              <w:rPr>
                <w:rFonts w:cs="Segoe UI"/>
                <w:b/>
                <w:bCs/>
                <w:color w:val="000000" w:themeColor="text1"/>
              </w:rPr>
              <w:t>Current State</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6FDBFFB" w14:textId="77777777" w:rsidR="00CA415C" w:rsidRPr="00F356A0" w:rsidRDefault="00CA415C" w:rsidP="00C721FD">
            <w:pPr>
              <w:spacing w:before="120" w:after="120"/>
              <w:rPr>
                <w:rFonts w:cs="Segoe UI"/>
                <w:color w:val="000000" w:themeColor="text1"/>
              </w:rPr>
            </w:pPr>
            <w:r w:rsidRPr="00F356A0">
              <w:rPr>
                <w:rFonts w:cs="Segoe UI"/>
                <w:color w:val="000000" w:themeColor="text1"/>
              </w:rPr>
              <w:t xml:space="preserve">Users can only create the task inside an interaction case </w:t>
            </w:r>
          </w:p>
        </w:tc>
      </w:tr>
      <w:tr w:rsidR="00CA415C" w:rsidRPr="00F356A0" w14:paraId="7069078A" w14:textId="77777777" w:rsidTr="00F356A0">
        <w:trPr>
          <w:trHeight w:val="576"/>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98540D0" w14:textId="77777777" w:rsidR="00CA415C" w:rsidRPr="00F356A0" w:rsidRDefault="00CA415C" w:rsidP="00C721FD">
            <w:pPr>
              <w:spacing w:before="120" w:after="120"/>
              <w:rPr>
                <w:b/>
                <w:bCs/>
                <w:color w:val="FFFFFF" w:themeColor="background1"/>
              </w:rPr>
            </w:pPr>
            <w:r w:rsidRPr="00F356A0">
              <w:rPr>
                <w:b/>
                <w:bCs/>
              </w:rPr>
              <w:t>Future State</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8145E0D" w14:textId="77777777" w:rsidR="00CA415C" w:rsidRPr="00F356A0" w:rsidRDefault="00CA415C" w:rsidP="00C721FD">
            <w:pPr>
              <w:spacing w:before="120" w:after="120"/>
              <w:rPr>
                <w:rFonts w:cs="Segoe UI"/>
                <w:color w:val="000000" w:themeColor="text1"/>
              </w:rPr>
            </w:pPr>
            <w:r w:rsidRPr="00F356A0">
              <w:rPr>
                <w:rFonts w:cs="Segoe UI"/>
                <w:color w:val="000000" w:themeColor="text1"/>
              </w:rPr>
              <w:t xml:space="preserve">To allow users to create the support task outside of an account and an interaction case </w:t>
            </w:r>
          </w:p>
        </w:tc>
      </w:tr>
    </w:tbl>
    <w:p w14:paraId="3B4B043D" w14:textId="77777777" w:rsidR="00CA415C" w:rsidRDefault="00CA415C" w:rsidP="00C721FD">
      <w:pPr>
        <w:spacing w:before="120" w:after="120"/>
        <w:rPr>
          <w:rFonts w:cs="Arial"/>
        </w:rPr>
      </w:pPr>
    </w:p>
    <w:p w14:paraId="7E56BCA0" w14:textId="77777777" w:rsidR="00BC7591" w:rsidRDefault="00BC7591" w:rsidP="00C721FD">
      <w:pPr>
        <w:spacing w:before="120" w:after="120"/>
        <w:rPr>
          <w:rFonts w:cs="Arial"/>
        </w:rPr>
      </w:pPr>
    </w:p>
    <w:p w14:paraId="23A3DC19"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30FADDCF"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C2D4D4A" w14:textId="2BE78F6D" w:rsidR="00BC7591" w:rsidRDefault="00285C5A" w:rsidP="00C721FD">
            <w:pPr>
              <w:pStyle w:val="Heading2"/>
              <w:spacing w:before="120" w:after="120"/>
              <w:rPr>
                <w:rFonts w:eastAsia="Verdana" w:cs="Verdana"/>
                <w:color w:val="000000" w:themeColor="text1"/>
              </w:rPr>
            </w:pPr>
            <w:bookmarkStart w:id="14" w:name="_Toc204256129"/>
            <w:r>
              <w:t>Intake- ITPR076854 -Fazal Search Results -Prepopulate Task Fields - Outside Interaction case</w:t>
            </w:r>
            <w:bookmarkEnd w:id="14"/>
          </w:p>
        </w:tc>
      </w:tr>
    </w:tbl>
    <w:p w14:paraId="2DFCCB1F"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75"/>
        <w:gridCol w:w="9969"/>
      </w:tblGrid>
      <w:tr w:rsidR="00500989" w:rsidRPr="00F356A0" w14:paraId="6EF5415B"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138DA5C" w14:textId="77777777" w:rsidR="00500989" w:rsidRPr="00F356A0" w:rsidRDefault="00500989" w:rsidP="00C721FD">
            <w:pPr>
              <w:spacing w:before="120" w:after="120"/>
              <w:rPr>
                <w:rFonts w:cs="Segoe UI"/>
                <w:b/>
                <w:bCs/>
                <w:color w:val="FFFFFF" w:themeColor="background1"/>
              </w:rPr>
            </w:pPr>
            <w:r w:rsidRPr="00F356A0">
              <w:rPr>
                <w:rFonts w:cs="Segoe UI"/>
                <w:b/>
                <w:bCs/>
                <w:color w:val="000000" w:themeColor="text1"/>
              </w:rPr>
              <w:t>User Story #</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D1DE55F" w14:textId="77777777" w:rsidR="00500989" w:rsidRPr="00F356A0" w:rsidRDefault="00500989" w:rsidP="00C721FD">
            <w:pPr>
              <w:spacing w:before="120" w:after="120"/>
              <w:rPr>
                <w:rFonts w:cs="Segoe UI"/>
                <w:color w:val="000000" w:themeColor="text1"/>
              </w:rPr>
            </w:pPr>
            <w:r w:rsidRPr="00F356A0">
              <w:rPr>
                <w:rFonts w:cs="Segoe UI"/>
                <w:color w:val="000000" w:themeColor="text1"/>
              </w:rPr>
              <w:t>US713603</w:t>
            </w:r>
          </w:p>
        </w:tc>
      </w:tr>
      <w:tr w:rsidR="00500989" w:rsidRPr="00F356A0" w14:paraId="20109FE1"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1D923B6" w14:textId="77777777" w:rsidR="00500989" w:rsidRPr="00F356A0" w:rsidRDefault="00500989" w:rsidP="00C721FD">
            <w:pPr>
              <w:spacing w:before="120" w:after="120"/>
              <w:rPr>
                <w:rFonts w:cs="Segoe UI"/>
                <w:b/>
                <w:bCs/>
                <w:color w:val="000000" w:themeColor="text1"/>
              </w:rPr>
            </w:pPr>
            <w:r w:rsidRPr="00F356A0">
              <w:rPr>
                <w:rFonts w:cs="Segoe UI"/>
                <w:b/>
                <w:bCs/>
                <w:color w:val="000000" w:themeColor="text1"/>
              </w:rPr>
              <w:t>Line of Business</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23BED70" w14:textId="77777777" w:rsidR="00500989" w:rsidRPr="00F356A0" w:rsidRDefault="00500989" w:rsidP="00C721FD">
            <w:pPr>
              <w:spacing w:before="120" w:after="120"/>
              <w:rPr>
                <w:rFonts w:cs="Segoe UI"/>
                <w:color w:val="000000" w:themeColor="text1"/>
              </w:rPr>
            </w:pPr>
            <w:r w:rsidRPr="00F356A0">
              <w:rPr>
                <w:rFonts w:cs="Segoe UI"/>
                <w:color w:val="000000" w:themeColor="text1"/>
              </w:rPr>
              <w:t xml:space="preserve">Med D </w:t>
            </w:r>
          </w:p>
        </w:tc>
      </w:tr>
      <w:tr w:rsidR="00500989" w:rsidRPr="00F356A0" w14:paraId="2C47C26B"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8D24B70" w14:textId="77777777" w:rsidR="00500989" w:rsidRPr="00F356A0" w:rsidRDefault="00500989" w:rsidP="00C721FD">
            <w:pPr>
              <w:spacing w:before="120" w:after="120"/>
              <w:rPr>
                <w:rFonts w:cs="Segoe UI"/>
                <w:b/>
                <w:bCs/>
                <w:color w:val="FFFFFF" w:themeColor="background1"/>
              </w:rPr>
            </w:pPr>
            <w:r w:rsidRPr="00F356A0">
              <w:rPr>
                <w:rFonts w:cs="Segoe UI"/>
                <w:b/>
                <w:bCs/>
                <w:color w:val="000000" w:themeColor="text1"/>
              </w:rPr>
              <w:t>Impacted Feature/ Screen</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6A4D336" w14:textId="77777777" w:rsidR="00500989" w:rsidRPr="00F356A0" w:rsidRDefault="00500989" w:rsidP="00C721FD">
            <w:pPr>
              <w:spacing w:before="120" w:after="120"/>
              <w:rPr>
                <w:rFonts w:cs="Segoe UI"/>
                <w:color w:val="000000" w:themeColor="text1"/>
              </w:rPr>
            </w:pPr>
            <w:r w:rsidRPr="00F356A0">
              <w:rPr>
                <w:rFonts w:cs="Segoe UI"/>
                <w:color w:val="000000" w:themeColor="text1"/>
              </w:rPr>
              <w:t xml:space="preserve">Support Task </w:t>
            </w:r>
          </w:p>
        </w:tc>
      </w:tr>
      <w:tr w:rsidR="00500989" w:rsidRPr="00F356A0" w14:paraId="5962480E"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7FA49D4" w14:textId="77777777" w:rsidR="00500989" w:rsidRPr="00F356A0" w:rsidRDefault="00500989" w:rsidP="00C721FD">
            <w:pPr>
              <w:spacing w:before="120" w:after="120"/>
              <w:rPr>
                <w:rFonts w:cs="Segoe UI"/>
                <w:b/>
                <w:bCs/>
                <w:color w:val="000000" w:themeColor="text1"/>
              </w:rPr>
            </w:pPr>
            <w:r w:rsidRPr="00F356A0">
              <w:rPr>
                <w:rFonts w:cs="Segoe UI"/>
                <w:b/>
                <w:bCs/>
                <w:color w:val="000000" w:themeColor="text1"/>
              </w:rPr>
              <w:t>Why/What is driving the change</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C537953" w14:textId="4FEF5BDD" w:rsidR="00500989" w:rsidRPr="00F356A0" w:rsidRDefault="00500989" w:rsidP="00F356A0">
            <w:pPr>
              <w:spacing w:before="120" w:after="120"/>
              <w:rPr>
                <w:rFonts w:eastAsia="Segoe UI" w:cs="Segoe UI"/>
                <w:color w:val="000000" w:themeColor="text1"/>
              </w:rPr>
            </w:pPr>
            <w:r w:rsidRPr="00F356A0">
              <w:rPr>
                <w:rFonts w:eastAsia="Segoe UI" w:cs="Segoe UI"/>
                <w:color w:val="000000" w:themeColor="text1"/>
              </w:rPr>
              <w:t>To have the data from the search results pre-populated</w:t>
            </w:r>
            <w:r w:rsidR="00F356A0">
              <w:rPr>
                <w:rFonts w:eastAsia="Segoe UI" w:cs="Segoe UI"/>
                <w:color w:val="000000" w:themeColor="text1"/>
              </w:rPr>
              <w:t xml:space="preserve"> </w:t>
            </w:r>
            <w:r w:rsidRPr="00F356A0">
              <w:rPr>
                <w:rFonts w:eastAsia="Segoe UI" w:cs="Segoe UI"/>
                <w:color w:val="000000" w:themeColor="text1"/>
              </w:rPr>
              <w:t xml:space="preserve">on the support task </w:t>
            </w:r>
          </w:p>
        </w:tc>
      </w:tr>
      <w:tr w:rsidR="00500989" w:rsidRPr="00F356A0" w14:paraId="71A7B9B6"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A73384C" w14:textId="77777777" w:rsidR="00500989" w:rsidRPr="00F356A0" w:rsidRDefault="00500989" w:rsidP="00C721FD">
            <w:pPr>
              <w:spacing w:before="120" w:after="120"/>
              <w:rPr>
                <w:rFonts w:cs="Segoe UI"/>
                <w:b/>
                <w:bCs/>
                <w:color w:val="FFFFFF" w:themeColor="background1"/>
              </w:rPr>
            </w:pPr>
            <w:r w:rsidRPr="00F356A0">
              <w:rPr>
                <w:rFonts w:cs="Segoe UI"/>
                <w:b/>
                <w:bCs/>
                <w:color w:val="000000" w:themeColor="text1"/>
              </w:rPr>
              <w:t>Current State</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8BACF19" w14:textId="0E6C2A44" w:rsidR="00500989" w:rsidRPr="00F356A0" w:rsidRDefault="00500989" w:rsidP="00F356A0">
            <w:pPr>
              <w:spacing w:before="120" w:after="120"/>
              <w:rPr>
                <w:rFonts w:cs="Segoe UI"/>
                <w:color w:val="000000" w:themeColor="text1"/>
              </w:rPr>
            </w:pPr>
            <w:r w:rsidRPr="00F356A0">
              <w:rPr>
                <w:rFonts w:cs="Segoe UI"/>
                <w:color w:val="000000" w:themeColor="text1"/>
              </w:rPr>
              <w:t xml:space="preserve">Users to have </w:t>
            </w:r>
            <w:proofErr w:type="gramStart"/>
            <w:r w:rsidRPr="00F356A0">
              <w:rPr>
                <w:rFonts w:cs="Segoe UI"/>
                <w:color w:val="000000" w:themeColor="text1"/>
              </w:rPr>
              <w:t>complete</w:t>
            </w:r>
            <w:proofErr w:type="gramEnd"/>
            <w:r w:rsidRPr="00F356A0">
              <w:rPr>
                <w:rFonts w:cs="Segoe UI"/>
                <w:color w:val="000000" w:themeColor="text1"/>
              </w:rPr>
              <w:t xml:space="preserve"> the required fields in the support task </w:t>
            </w:r>
          </w:p>
        </w:tc>
      </w:tr>
      <w:tr w:rsidR="00500989" w:rsidRPr="00F356A0" w14:paraId="27DB55CF" w14:textId="77777777" w:rsidTr="00F356A0">
        <w:trPr>
          <w:trHeight w:val="144"/>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A8C6DD5" w14:textId="77777777" w:rsidR="00500989" w:rsidRPr="00F356A0" w:rsidRDefault="00500989" w:rsidP="00C721FD">
            <w:pPr>
              <w:spacing w:before="120" w:after="120"/>
              <w:rPr>
                <w:b/>
                <w:bCs/>
                <w:color w:val="FFFFFF" w:themeColor="background1"/>
              </w:rPr>
            </w:pPr>
            <w:r w:rsidRPr="00F356A0">
              <w:rPr>
                <w:b/>
                <w:bCs/>
              </w:rPr>
              <w:t>Future State</w:t>
            </w:r>
            <w:r w:rsidRPr="00F356A0">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85E61D1" w14:textId="77777777" w:rsidR="00500989" w:rsidRPr="00F356A0" w:rsidRDefault="00500989" w:rsidP="00C721FD">
            <w:pPr>
              <w:spacing w:before="120" w:after="120"/>
              <w:rPr>
                <w:rFonts w:cs="Segoe UI"/>
                <w:color w:val="000000" w:themeColor="text1"/>
              </w:rPr>
            </w:pPr>
            <w:r w:rsidRPr="00F356A0">
              <w:rPr>
                <w:rFonts w:cs="Segoe UI"/>
                <w:color w:val="000000" w:themeColor="text1"/>
              </w:rPr>
              <w:t xml:space="preserve">The data returned from the search results will carry over to the support task </w:t>
            </w:r>
          </w:p>
        </w:tc>
      </w:tr>
    </w:tbl>
    <w:p w14:paraId="408A7441" w14:textId="77777777" w:rsidR="00BC7591" w:rsidRDefault="00BC7591" w:rsidP="00C721FD">
      <w:pPr>
        <w:spacing w:before="120" w:after="120"/>
        <w:rPr>
          <w:rFonts w:cs="Arial"/>
        </w:rPr>
      </w:pPr>
    </w:p>
    <w:p w14:paraId="7EBBB056"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BC7591" w14:paraId="5AFD0368"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E5B98AD" w14:textId="61AC6DCB" w:rsidR="00BC7591" w:rsidRDefault="001336D9" w:rsidP="00C721FD">
            <w:pPr>
              <w:pStyle w:val="Heading2"/>
              <w:spacing w:before="120" w:after="120"/>
              <w:rPr>
                <w:rFonts w:eastAsia="Verdana" w:cs="Verdana"/>
                <w:color w:val="000000" w:themeColor="text1"/>
              </w:rPr>
            </w:pPr>
            <w:bookmarkStart w:id="15" w:name="_Toc204256130"/>
            <w:r>
              <w:t>Intake- ITPR076854 - Enhance Med D Address Change and OOA support task</w:t>
            </w:r>
            <w:bookmarkEnd w:id="15"/>
          </w:p>
        </w:tc>
      </w:tr>
    </w:tbl>
    <w:p w14:paraId="051EA0A5"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75"/>
        <w:gridCol w:w="9969"/>
      </w:tblGrid>
      <w:tr w:rsidR="000446A3" w:rsidRPr="00304DB4" w14:paraId="091C4FF7"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037A2DD" w14:textId="77777777" w:rsidR="000446A3" w:rsidRPr="00304DB4" w:rsidRDefault="000446A3" w:rsidP="00C721FD">
            <w:pPr>
              <w:spacing w:before="120" w:after="120"/>
              <w:rPr>
                <w:rFonts w:cs="Segoe UI"/>
                <w:b/>
                <w:bCs/>
                <w:color w:val="FFFFFF" w:themeColor="background1"/>
              </w:rPr>
            </w:pPr>
            <w:r w:rsidRPr="00304DB4">
              <w:rPr>
                <w:rFonts w:cs="Segoe UI"/>
                <w:b/>
                <w:bCs/>
                <w:color w:val="000000" w:themeColor="text1"/>
              </w:rPr>
              <w:t>User Story #</w:t>
            </w:r>
            <w:r w:rsidRPr="00304DB4">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16FCD1B" w14:textId="77777777" w:rsidR="000446A3" w:rsidRPr="00304DB4" w:rsidRDefault="000446A3" w:rsidP="00C721FD">
            <w:pPr>
              <w:spacing w:before="120" w:after="120"/>
              <w:rPr>
                <w:rFonts w:cs="Segoe UI"/>
                <w:color w:val="000000" w:themeColor="text1"/>
              </w:rPr>
            </w:pPr>
            <w:r w:rsidRPr="00304DB4">
              <w:rPr>
                <w:rFonts w:cs="Segoe UI"/>
                <w:color w:val="000000" w:themeColor="text1"/>
              </w:rPr>
              <w:t>US713987</w:t>
            </w:r>
          </w:p>
        </w:tc>
      </w:tr>
      <w:tr w:rsidR="000446A3" w:rsidRPr="00304DB4" w14:paraId="72115D19"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E347154" w14:textId="77777777" w:rsidR="000446A3" w:rsidRPr="00304DB4" w:rsidRDefault="000446A3" w:rsidP="00C721FD">
            <w:pPr>
              <w:spacing w:before="120" w:after="120"/>
              <w:rPr>
                <w:rFonts w:cs="Segoe UI"/>
                <w:b/>
                <w:bCs/>
                <w:color w:val="000000" w:themeColor="text1"/>
              </w:rPr>
            </w:pPr>
            <w:r w:rsidRPr="00304DB4">
              <w:rPr>
                <w:rFonts w:cs="Segoe UI"/>
                <w:b/>
                <w:bCs/>
                <w:color w:val="000000" w:themeColor="text1"/>
              </w:rPr>
              <w:t>Line of Business</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CEC58A3" w14:textId="77777777" w:rsidR="000446A3" w:rsidRPr="00304DB4" w:rsidRDefault="000446A3" w:rsidP="00C721FD">
            <w:pPr>
              <w:spacing w:before="120" w:after="120"/>
              <w:rPr>
                <w:rFonts w:cs="Segoe UI"/>
                <w:color w:val="000000" w:themeColor="text1"/>
              </w:rPr>
            </w:pPr>
            <w:r w:rsidRPr="00304DB4">
              <w:rPr>
                <w:rFonts w:cs="Segoe UI"/>
                <w:color w:val="000000" w:themeColor="text1"/>
              </w:rPr>
              <w:t xml:space="preserve">Med D </w:t>
            </w:r>
          </w:p>
        </w:tc>
      </w:tr>
      <w:tr w:rsidR="000446A3" w:rsidRPr="00304DB4" w14:paraId="54DCE80D"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F2D79E7" w14:textId="77777777" w:rsidR="000446A3" w:rsidRPr="00304DB4" w:rsidRDefault="000446A3" w:rsidP="00C721FD">
            <w:pPr>
              <w:spacing w:before="120" w:after="120"/>
              <w:rPr>
                <w:rFonts w:cs="Segoe UI"/>
                <w:b/>
                <w:bCs/>
                <w:color w:val="FFFFFF" w:themeColor="background1"/>
              </w:rPr>
            </w:pPr>
            <w:r w:rsidRPr="00304DB4">
              <w:rPr>
                <w:rFonts w:cs="Segoe UI"/>
                <w:b/>
                <w:bCs/>
                <w:color w:val="000000" w:themeColor="text1"/>
              </w:rPr>
              <w:t>Impacted Feature/ Screen</w:t>
            </w:r>
            <w:r w:rsidRPr="00304DB4">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EAA4319" w14:textId="77777777" w:rsidR="000446A3" w:rsidRPr="00304DB4" w:rsidRDefault="000446A3" w:rsidP="00C721FD">
            <w:pPr>
              <w:spacing w:before="120" w:after="120"/>
              <w:rPr>
                <w:rFonts w:cs="Segoe UI"/>
                <w:color w:val="000000" w:themeColor="text1"/>
              </w:rPr>
            </w:pPr>
            <w:r w:rsidRPr="00304DB4">
              <w:rPr>
                <w:rFonts w:cs="Segoe UI"/>
                <w:color w:val="000000" w:themeColor="text1"/>
              </w:rPr>
              <w:t xml:space="preserve">Support Task </w:t>
            </w:r>
          </w:p>
        </w:tc>
      </w:tr>
      <w:tr w:rsidR="000446A3" w:rsidRPr="00304DB4" w14:paraId="7A90D12E"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9BF2FFC" w14:textId="77777777" w:rsidR="000446A3" w:rsidRPr="00304DB4" w:rsidRDefault="000446A3" w:rsidP="00C721FD">
            <w:pPr>
              <w:spacing w:before="120" w:after="120"/>
              <w:rPr>
                <w:rFonts w:cs="Segoe UI"/>
                <w:b/>
                <w:bCs/>
                <w:color w:val="000000" w:themeColor="text1"/>
              </w:rPr>
            </w:pPr>
            <w:r w:rsidRPr="00304DB4">
              <w:rPr>
                <w:rFonts w:cs="Segoe UI"/>
                <w:b/>
                <w:bCs/>
                <w:color w:val="000000" w:themeColor="text1"/>
              </w:rPr>
              <w:t>Why/What is driving the change</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8C3CCB4" w14:textId="007481BD" w:rsidR="000446A3" w:rsidRPr="00304DB4" w:rsidRDefault="000446A3" w:rsidP="00304DB4">
            <w:pPr>
              <w:spacing w:before="120" w:after="120"/>
              <w:rPr>
                <w:rFonts w:eastAsia="Segoe UI" w:cs="Segoe UI"/>
                <w:color w:val="000000" w:themeColor="text1"/>
              </w:rPr>
            </w:pPr>
            <w:r w:rsidRPr="00304DB4">
              <w:rPr>
                <w:rFonts w:eastAsia="Segoe UI" w:cs="Segoe UI"/>
                <w:color w:val="000000" w:themeColor="text1"/>
              </w:rPr>
              <w:t xml:space="preserve">To enhance the OOA and Address Change support tasks so that it can be automatically determined if the member is considered ‘Out of area’ or ‘In area’  </w:t>
            </w:r>
          </w:p>
        </w:tc>
      </w:tr>
      <w:tr w:rsidR="000446A3" w:rsidRPr="00304DB4" w14:paraId="3D023E50" w14:textId="77777777" w:rsidTr="00F356A0">
        <w:trPr>
          <w:trHeight w:val="421"/>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0B5CFF8" w14:textId="77777777" w:rsidR="000446A3" w:rsidRPr="00304DB4" w:rsidRDefault="000446A3" w:rsidP="00C721FD">
            <w:pPr>
              <w:spacing w:before="120" w:after="120"/>
              <w:rPr>
                <w:rFonts w:cs="Segoe UI"/>
                <w:b/>
                <w:bCs/>
                <w:color w:val="FFFFFF" w:themeColor="background1"/>
              </w:rPr>
            </w:pPr>
            <w:r w:rsidRPr="00304DB4">
              <w:rPr>
                <w:rFonts w:cs="Segoe UI"/>
                <w:b/>
                <w:bCs/>
                <w:color w:val="000000" w:themeColor="text1"/>
              </w:rPr>
              <w:t>Current State</w:t>
            </w:r>
            <w:r w:rsidRPr="00304DB4">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9F8131D" w14:textId="77777777" w:rsidR="000446A3" w:rsidRPr="00304DB4" w:rsidRDefault="000446A3" w:rsidP="00C721FD">
            <w:pPr>
              <w:spacing w:before="120" w:after="120"/>
              <w:rPr>
                <w:rFonts w:cs="Segoe UI"/>
                <w:color w:val="000000" w:themeColor="text1"/>
              </w:rPr>
            </w:pPr>
            <w:r w:rsidRPr="00304DB4">
              <w:rPr>
                <w:rFonts w:cs="Segoe UI"/>
                <w:color w:val="000000" w:themeColor="text1"/>
              </w:rPr>
              <w:t xml:space="preserve">This doesn’t exist currently in either task </w:t>
            </w:r>
          </w:p>
        </w:tc>
      </w:tr>
      <w:tr w:rsidR="000446A3" w:rsidRPr="00304DB4" w14:paraId="6F212E70" w14:textId="77777777" w:rsidTr="00304DB4">
        <w:trPr>
          <w:trHeight w:val="288"/>
        </w:trPr>
        <w:tc>
          <w:tcPr>
            <w:tcW w:w="11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A1D69CB" w14:textId="77777777" w:rsidR="000446A3" w:rsidRPr="00304DB4" w:rsidRDefault="000446A3" w:rsidP="00C721FD">
            <w:pPr>
              <w:spacing w:before="120" w:after="120"/>
              <w:rPr>
                <w:b/>
                <w:bCs/>
                <w:color w:val="FFFFFF" w:themeColor="background1"/>
              </w:rPr>
            </w:pPr>
            <w:r w:rsidRPr="00304DB4">
              <w:rPr>
                <w:b/>
                <w:bCs/>
              </w:rPr>
              <w:t>Future State</w:t>
            </w:r>
            <w:r w:rsidRPr="00304DB4">
              <w:rPr>
                <w:rFonts w:ascii="Arial" w:hAnsi="Arial" w:cs="Arial"/>
                <w:b/>
                <w:bCs/>
                <w:color w:val="FFFFFF" w:themeColor="background1"/>
              </w:rPr>
              <w:t>​</w:t>
            </w:r>
          </w:p>
        </w:tc>
        <w:tc>
          <w:tcPr>
            <w:tcW w:w="385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5704558" w14:textId="77777777" w:rsidR="000446A3" w:rsidRPr="00304DB4" w:rsidRDefault="000446A3" w:rsidP="00C721FD">
            <w:pPr>
              <w:spacing w:before="120" w:after="120"/>
              <w:rPr>
                <w:rFonts w:cs="Segoe UI"/>
                <w:color w:val="000000" w:themeColor="text1"/>
              </w:rPr>
            </w:pPr>
            <w:r w:rsidRPr="00304DB4">
              <w:rPr>
                <w:rFonts w:cs="Segoe UI"/>
                <w:color w:val="000000" w:themeColor="text1"/>
              </w:rPr>
              <w:t xml:space="preserve">An OOA check read only field will display and when the address is added in the task, then compass will advise if the address is considered ‘Out of Area’ or ‘In area’ </w:t>
            </w:r>
          </w:p>
        </w:tc>
      </w:tr>
    </w:tbl>
    <w:p w14:paraId="72FA24B6" w14:textId="77777777" w:rsidR="00BC7591" w:rsidRDefault="00BC7591" w:rsidP="00C721FD">
      <w:pPr>
        <w:spacing w:before="120" w:after="120"/>
        <w:rPr>
          <w:rFonts w:cs="Arial"/>
        </w:rPr>
      </w:pPr>
    </w:p>
    <w:p w14:paraId="2BF7E002"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19472A" w14:paraId="5C562780"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44571890" w14:textId="095B2A3D" w:rsidR="0019472A" w:rsidRDefault="00615AA4" w:rsidP="00C721FD">
            <w:pPr>
              <w:pStyle w:val="Heading2"/>
              <w:spacing w:before="120" w:after="120"/>
              <w:rPr>
                <w:rFonts w:eastAsia="Verdana" w:cs="Verdana"/>
                <w:color w:val="000000" w:themeColor="text1"/>
              </w:rPr>
            </w:pPr>
            <w:bookmarkStart w:id="16" w:name="_Toc204256131"/>
            <w:r>
              <w:t>Intake - ITPR074103 - Med D CD&amp;A Initiation points</w:t>
            </w:r>
            <w:bookmarkEnd w:id="16"/>
          </w:p>
        </w:tc>
      </w:tr>
    </w:tbl>
    <w:p w14:paraId="39224E95"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554"/>
        <w:gridCol w:w="9390"/>
      </w:tblGrid>
      <w:tr w:rsidR="004E65F2" w14:paraId="67F61092" w14:textId="77777777" w:rsidTr="00304DB4">
        <w:trPr>
          <w:trHeight w:val="421"/>
        </w:trPr>
        <w:tc>
          <w:tcPr>
            <w:tcW w:w="13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7529786" w14:textId="77777777" w:rsidR="004E65F2" w:rsidRPr="00304DB4" w:rsidRDefault="004E65F2" w:rsidP="00C721FD">
            <w:pPr>
              <w:spacing w:before="120" w:after="120"/>
              <w:rPr>
                <w:rFonts w:cs="Segoe UI"/>
                <w:b/>
                <w:bCs/>
                <w:color w:val="FFFFFF" w:themeColor="background1"/>
              </w:rPr>
            </w:pPr>
            <w:r w:rsidRPr="00304DB4">
              <w:rPr>
                <w:rFonts w:cs="Segoe UI"/>
                <w:b/>
                <w:bCs/>
                <w:color w:val="000000" w:themeColor="text1"/>
              </w:rPr>
              <w:t>User Story #</w:t>
            </w:r>
            <w:r w:rsidRPr="00304DB4">
              <w:rPr>
                <w:rFonts w:ascii="Arial" w:hAnsi="Arial" w:cs="Arial"/>
                <w:b/>
                <w:bCs/>
                <w:color w:val="FFFFFF" w:themeColor="background1"/>
              </w:rPr>
              <w:t>​</w:t>
            </w:r>
          </w:p>
        </w:tc>
        <w:tc>
          <w:tcPr>
            <w:tcW w:w="36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68BB044" w14:textId="77777777" w:rsidR="004E65F2" w:rsidRPr="00304DB4" w:rsidRDefault="004E65F2" w:rsidP="00C721FD">
            <w:pPr>
              <w:spacing w:before="120" w:after="120"/>
              <w:rPr>
                <w:rFonts w:cs="Segoe UI"/>
                <w:color w:val="000000" w:themeColor="text1"/>
              </w:rPr>
            </w:pPr>
            <w:r w:rsidRPr="00304DB4">
              <w:rPr>
                <w:rFonts w:cs="Segoe UI"/>
                <w:color w:val="000000" w:themeColor="text1"/>
              </w:rPr>
              <w:t>US704233</w:t>
            </w:r>
          </w:p>
        </w:tc>
      </w:tr>
      <w:tr w:rsidR="004E65F2" w14:paraId="46333DD2" w14:textId="77777777" w:rsidTr="00304DB4">
        <w:trPr>
          <w:trHeight w:val="421"/>
        </w:trPr>
        <w:tc>
          <w:tcPr>
            <w:tcW w:w="13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5E69238" w14:textId="77777777" w:rsidR="004E65F2" w:rsidRPr="00304DB4" w:rsidRDefault="004E65F2" w:rsidP="00C721FD">
            <w:pPr>
              <w:spacing w:before="120" w:after="120"/>
              <w:rPr>
                <w:rFonts w:cs="Segoe UI"/>
                <w:b/>
                <w:bCs/>
                <w:color w:val="000000" w:themeColor="text1"/>
              </w:rPr>
            </w:pPr>
            <w:r w:rsidRPr="00304DB4">
              <w:rPr>
                <w:rFonts w:cs="Segoe UI"/>
                <w:b/>
                <w:bCs/>
                <w:color w:val="000000" w:themeColor="text1"/>
              </w:rPr>
              <w:t>Line of Business</w:t>
            </w:r>
          </w:p>
        </w:tc>
        <w:tc>
          <w:tcPr>
            <w:tcW w:w="36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9845EBC" w14:textId="77777777" w:rsidR="004E65F2" w:rsidRPr="00304DB4" w:rsidRDefault="004E65F2" w:rsidP="00C721FD">
            <w:pPr>
              <w:spacing w:before="120" w:after="120"/>
              <w:rPr>
                <w:rFonts w:cs="Segoe UI"/>
                <w:color w:val="000000" w:themeColor="text1"/>
              </w:rPr>
            </w:pPr>
            <w:r w:rsidRPr="00304DB4">
              <w:rPr>
                <w:rFonts w:cs="Segoe UI"/>
                <w:color w:val="000000" w:themeColor="text1"/>
              </w:rPr>
              <w:t xml:space="preserve">Med D </w:t>
            </w:r>
          </w:p>
        </w:tc>
      </w:tr>
      <w:tr w:rsidR="004E65F2" w14:paraId="3EDB6023" w14:textId="77777777" w:rsidTr="00304DB4">
        <w:trPr>
          <w:trHeight w:val="421"/>
        </w:trPr>
        <w:tc>
          <w:tcPr>
            <w:tcW w:w="13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6D76DDE" w14:textId="77777777" w:rsidR="004E65F2" w:rsidRPr="00304DB4" w:rsidRDefault="004E65F2" w:rsidP="00C721FD">
            <w:pPr>
              <w:spacing w:before="120" w:after="120"/>
              <w:rPr>
                <w:rFonts w:cs="Segoe UI"/>
                <w:b/>
                <w:bCs/>
                <w:color w:val="FFFFFF" w:themeColor="background1"/>
              </w:rPr>
            </w:pPr>
            <w:r w:rsidRPr="00304DB4">
              <w:rPr>
                <w:rFonts w:cs="Segoe UI"/>
                <w:b/>
                <w:bCs/>
                <w:color w:val="000000" w:themeColor="text1"/>
              </w:rPr>
              <w:t>Impacted Feature/ Screen</w:t>
            </w:r>
            <w:r w:rsidRPr="00304DB4">
              <w:rPr>
                <w:rFonts w:ascii="Arial" w:hAnsi="Arial" w:cs="Arial"/>
                <w:b/>
                <w:bCs/>
                <w:color w:val="FFFFFF" w:themeColor="background1"/>
              </w:rPr>
              <w:t>​</w:t>
            </w:r>
          </w:p>
        </w:tc>
        <w:tc>
          <w:tcPr>
            <w:tcW w:w="36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19EA98E" w14:textId="77777777" w:rsidR="004E65F2" w:rsidRPr="00304DB4" w:rsidRDefault="004E65F2" w:rsidP="00C721FD">
            <w:pPr>
              <w:spacing w:before="120" w:after="120"/>
              <w:rPr>
                <w:rFonts w:cs="Segoe UI"/>
                <w:color w:val="000000" w:themeColor="text1"/>
              </w:rPr>
            </w:pPr>
            <w:r w:rsidRPr="00304DB4">
              <w:rPr>
                <w:rFonts w:cs="Segoe UI"/>
                <w:color w:val="000000" w:themeColor="text1"/>
              </w:rPr>
              <w:t>Claims tab and Rx Details (Claims Details, Transmission Details, and Financial Details) sub-tabs</w:t>
            </w:r>
          </w:p>
        </w:tc>
      </w:tr>
      <w:tr w:rsidR="004E65F2" w14:paraId="65B6B854" w14:textId="77777777" w:rsidTr="00304DB4">
        <w:trPr>
          <w:trHeight w:val="421"/>
        </w:trPr>
        <w:tc>
          <w:tcPr>
            <w:tcW w:w="13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103F75C" w14:textId="77777777" w:rsidR="004E65F2" w:rsidRPr="00304DB4" w:rsidRDefault="004E65F2" w:rsidP="00C721FD">
            <w:pPr>
              <w:spacing w:before="120" w:after="120"/>
              <w:rPr>
                <w:rFonts w:cs="Segoe UI"/>
                <w:b/>
                <w:bCs/>
                <w:color w:val="000000" w:themeColor="text1"/>
              </w:rPr>
            </w:pPr>
            <w:r w:rsidRPr="00304DB4">
              <w:rPr>
                <w:rFonts w:cs="Segoe UI"/>
                <w:b/>
                <w:bCs/>
                <w:color w:val="000000" w:themeColor="text1"/>
              </w:rPr>
              <w:t>Why/What is driving the change</w:t>
            </w:r>
          </w:p>
        </w:tc>
        <w:tc>
          <w:tcPr>
            <w:tcW w:w="36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0353ECB" w14:textId="77777777" w:rsidR="004E65F2" w:rsidRPr="00304DB4" w:rsidRDefault="004E65F2" w:rsidP="00C721FD">
            <w:pPr>
              <w:spacing w:before="120" w:after="120"/>
              <w:rPr>
                <w:rFonts w:eastAsia="Segoe UI" w:cs="Segoe UI"/>
                <w:color w:val="000000" w:themeColor="text1"/>
              </w:rPr>
            </w:pPr>
            <w:r w:rsidRPr="00304DB4">
              <w:rPr>
                <w:rFonts w:eastAsia="Segoe UI" w:cs="Segoe UI"/>
                <w:color w:val="000000" w:themeColor="text1"/>
              </w:rPr>
              <w:t xml:space="preserve">To allow users to initiate a coverage determination from a rejected claim based on specified reject codes </w:t>
            </w:r>
          </w:p>
        </w:tc>
      </w:tr>
      <w:tr w:rsidR="004E65F2" w14:paraId="460BCF92" w14:textId="77777777" w:rsidTr="00304DB4">
        <w:trPr>
          <w:trHeight w:val="421"/>
        </w:trPr>
        <w:tc>
          <w:tcPr>
            <w:tcW w:w="13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DCA57E7" w14:textId="77777777" w:rsidR="004E65F2" w:rsidRPr="00304DB4" w:rsidRDefault="004E65F2" w:rsidP="00C721FD">
            <w:pPr>
              <w:spacing w:before="120" w:after="120"/>
              <w:rPr>
                <w:rFonts w:cs="Segoe UI"/>
                <w:b/>
                <w:bCs/>
                <w:color w:val="FFFFFF" w:themeColor="background1"/>
              </w:rPr>
            </w:pPr>
            <w:r w:rsidRPr="00304DB4">
              <w:rPr>
                <w:rFonts w:cs="Segoe UI"/>
                <w:b/>
                <w:bCs/>
                <w:color w:val="000000" w:themeColor="text1"/>
              </w:rPr>
              <w:t>Current State</w:t>
            </w:r>
            <w:r w:rsidRPr="00304DB4">
              <w:rPr>
                <w:rFonts w:ascii="Arial" w:hAnsi="Arial" w:cs="Arial"/>
                <w:b/>
                <w:bCs/>
                <w:color w:val="FFFFFF" w:themeColor="background1"/>
              </w:rPr>
              <w:t>​</w:t>
            </w:r>
          </w:p>
        </w:tc>
        <w:tc>
          <w:tcPr>
            <w:tcW w:w="36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69B11EF" w14:textId="77777777" w:rsidR="004E65F2" w:rsidRPr="00304DB4" w:rsidRDefault="004E65F2" w:rsidP="00C721FD">
            <w:pPr>
              <w:spacing w:before="120" w:after="120"/>
              <w:rPr>
                <w:rFonts w:cs="Segoe UI"/>
                <w:color w:val="000000" w:themeColor="text1"/>
              </w:rPr>
            </w:pPr>
            <w:r w:rsidRPr="00304DB4">
              <w:rPr>
                <w:rFonts w:cs="Segoe UI"/>
                <w:color w:val="000000" w:themeColor="text1"/>
              </w:rPr>
              <w:t>Users can only initiate a coverage determination from ‘Test Claims’</w:t>
            </w:r>
          </w:p>
        </w:tc>
      </w:tr>
      <w:tr w:rsidR="004E65F2" w14:paraId="49D16C05" w14:textId="77777777" w:rsidTr="00304DB4">
        <w:trPr>
          <w:trHeight w:val="20"/>
        </w:trPr>
        <w:tc>
          <w:tcPr>
            <w:tcW w:w="13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E26F465" w14:textId="77777777" w:rsidR="004E65F2" w:rsidRPr="00304DB4" w:rsidRDefault="004E65F2" w:rsidP="00C721FD">
            <w:pPr>
              <w:spacing w:before="120" w:after="120"/>
              <w:rPr>
                <w:b/>
                <w:bCs/>
                <w:color w:val="FFFFFF" w:themeColor="background1"/>
              </w:rPr>
            </w:pPr>
            <w:r w:rsidRPr="00304DB4">
              <w:rPr>
                <w:b/>
                <w:bCs/>
              </w:rPr>
              <w:t>Future State</w:t>
            </w:r>
            <w:r w:rsidRPr="00304DB4">
              <w:rPr>
                <w:rFonts w:ascii="Arial" w:hAnsi="Arial" w:cs="Arial"/>
                <w:b/>
                <w:bCs/>
                <w:color w:val="FFFFFF" w:themeColor="background1"/>
              </w:rPr>
              <w:t>​</w:t>
            </w:r>
          </w:p>
        </w:tc>
        <w:tc>
          <w:tcPr>
            <w:tcW w:w="36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77AB729" w14:textId="77777777" w:rsidR="004E65F2" w:rsidRPr="00304DB4" w:rsidRDefault="004E65F2" w:rsidP="00C721FD">
            <w:pPr>
              <w:spacing w:before="120" w:after="120"/>
              <w:rPr>
                <w:rFonts w:cs="Segoe UI"/>
                <w:color w:val="000000" w:themeColor="text1"/>
              </w:rPr>
            </w:pPr>
            <w:r w:rsidRPr="00304DB4">
              <w:rPr>
                <w:rFonts w:cs="Segoe UI"/>
                <w:color w:val="000000" w:themeColor="text1"/>
              </w:rPr>
              <w:t>User will be able to initiate a coverage determination from a rejected claim on file based on specified reject codes either from the row level action from the Claims tab or the Rx Details (Claims Details, Transmission Details, and Financial Details) sub-tabs</w:t>
            </w:r>
          </w:p>
        </w:tc>
      </w:tr>
    </w:tbl>
    <w:p w14:paraId="70363582" w14:textId="77777777" w:rsidR="0019472A" w:rsidRDefault="0019472A" w:rsidP="00C721FD">
      <w:pPr>
        <w:spacing w:before="120" w:after="120"/>
        <w:rPr>
          <w:rFonts w:cs="Arial"/>
        </w:rPr>
      </w:pPr>
    </w:p>
    <w:p w14:paraId="6AAFBE86" w14:textId="77777777" w:rsidR="0019472A" w:rsidRDefault="0019472A" w:rsidP="00C721FD">
      <w:pPr>
        <w:spacing w:before="120" w:after="120"/>
        <w:rPr>
          <w:rFonts w:cs="Arial"/>
        </w:rPr>
      </w:pPr>
      <w:r>
        <w:rPr>
          <w:rFonts w:cs="Arial"/>
        </w:rPr>
        <w:br w:type="page"/>
      </w:r>
    </w:p>
    <w:p w14:paraId="0883A63E"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19472A" w14:paraId="781B0977"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3B52A0D" w14:textId="6AB3D516" w:rsidR="0019472A" w:rsidRPr="00304DB4" w:rsidRDefault="009D7459" w:rsidP="00C721FD">
            <w:pPr>
              <w:pStyle w:val="Heading2"/>
              <w:spacing w:before="120" w:after="120"/>
            </w:pPr>
            <w:bookmarkStart w:id="17" w:name="_Toc204256132"/>
            <w:r>
              <w:t>Intake - ITPR074103 - Initiate Coverage Determination from Claim</w:t>
            </w:r>
            <w:bookmarkEnd w:id="17"/>
          </w:p>
        </w:tc>
      </w:tr>
    </w:tbl>
    <w:p w14:paraId="54A4CBB1"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10"/>
        <w:gridCol w:w="10034"/>
      </w:tblGrid>
      <w:tr w:rsidR="00DB1BA5" w:rsidRPr="00304DB4" w14:paraId="6B73A1AE" w14:textId="77777777" w:rsidTr="00304DB4">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1900DCB" w14:textId="77777777" w:rsidR="00DB1BA5" w:rsidRPr="00304DB4" w:rsidRDefault="00DB1BA5" w:rsidP="00C721FD">
            <w:pPr>
              <w:spacing w:before="120" w:after="120"/>
              <w:rPr>
                <w:rFonts w:cs="Segoe UI"/>
                <w:b/>
                <w:bCs/>
                <w:color w:val="FFFFFF" w:themeColor="background1"/>
              </w:rPr>
            </w:pPr>
            <w:r w:rsidRPr="00304DB4">
              <w:rPr>
                <w:rFonts w:cs="Segoe UI"/>
                <w:b/>
                <w:bCs/>
                <w:color w:val="000000" w:themeColor="text1"/>
              </w:rPr>
              <w:t>User Story #</w:t>
            </w:r>
            <w:r w:rsidRPr="00304DB4">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E6DF598" w14:textId="77777777" w:rsidR="00DB1BA5" w:rsidRPr="00304DB4" w:rsidRDefault="00DB1BA5" w:rsidP="00C721FD">
            <w:pPr>
              <w:spacing w:before="120" w:after="120"/>
              <w:rPr>
                <w:rFonts w:cs="Segoe UI"/>
                <w:color w:val="000000" w:themeColor="text1"/>
              </w:rPr>
            </w:pPr>
            <w:r w:rsidRPr="00304DB4">
              <w:rPr>
                <w:rFonts w:cs="Segoe UI"/>
                <w:color w:val="000000" w:themeColor="text1"/>
              </w:rPr>
              <w:t>US706078</w:t>
            </w:r>
          </w:p>
        </w:tc>
      </w:tr>
      <w:tr w:rsidR="00DB1BA5" w:rsidRPr="00304DB4" w14:paraId="7BED6CBF" w14:textId="77777777" w:rsidTr="00304DB4">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E0E8BC4" w14:textId="77777777" w:rsidR="00DB1BA5" w:rsidRPr="00304DB4" w:rsidRDefault="00DB1BA5" w:rsidP="00C721FD">
            <w:pPr>
              <w:spacing w:before="120" w:after="120"/>
              <w:rPr>
                <w:rFonts w:cs="Segoe UI"/>
                <w:b/>
                <w:bCs/>
                <w:color w:val="000000" w:themeColor="text1"/>
              </w:rPr>
            </w:pPr>
            <w:r w:rsidRPr="00304DB4">
              <w:rPr>
                <w:rFonts w:cs="Segoe UI"/>
                <w:b/>
                <w:bCs/>
                <w:color w:val="000000" w:themeColor="text1"/>
              </w:rPr>
              <w:t>Line of Business</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F14CC46" w14:textId="77777777" w:rsidR="00DB1BA5" w:rsidRPr="00304DB4" w:rsidRDefault="00DB1BA5" w:rsidP="00C721FD">
            <w:pPr>
              <w:spacing w:before="120" w:after="120"/>
              <w:rPr>
                <w:rFonts w:cs="Segoe UI"/>
                <w:color w:val="000000" w:themeColor="text1"/>
              </w:rPr>
            </w:pPr>
            <w:r w:rsidRPr="00304DB4">
              <w:rPr>
                <w:rFonts w:cs="Segoe UI"/>
                <w:color w:val="000000" w:themeColor="text1"/>
              </w:rPr>
              <w:t xml:space="preserve">Med D </w:t>
            </w:r>
          </w:p>
        </w:tc>
      </w:tr>
      <w:tr w:rsidR="00DB1BA5" w:rsidRPr="00304DB4" w14:paraId="074D65D2" w14:textId="77777777" w:rsidTr="00304DB4">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E71DAFD" w14:textId="77777777" w:rsidR="00DB1BA5" w:rsidRPr="00304DB4" w:rsidRDefault="00DB1BA5" w:rsidP="00C721FD">
            <w:pPr>
              <w:spacing w:before="120" w:after="120"/>
              <w:rPr>
                <w:rFonts w:cs="Segoe UI"/>
                <w:b/>
                <w:bCs/>
                <w:color w:val="FFFFFF" w:themeColor="background1"/>
              </w:rPr>
            </w:pPr>
            <w:r w:rsidRPr="00304DB4">
              <w:rPr>
                <w:rFonts w:cs="Segoe UI"/>
                <w:b/>
                <w:bCs/>
                <w:color w:val="000000" w:themeColor="text1"/>
              </w:rPr>
              <w:t>Impacted Feature/ Screen</w:t>
            </w:r>
            <w:r w:rsidRPr="00304DB4">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2D1022D" w14:textId="069D08AB" w:rsidR="00DB1BA5" w:rsidRPr="00304DB4" w:rsidRDefault="00DB1BA5" w:rsidP="00C721FD">
            <w:pPr>
              <w:spacing w:before="120" w:after="120"/>
              <w:rPr>
                <w:rFonts w:cs="Segoe UI"/>
                <w:color w:val="000000" w:themeColor="text1"/>
              </w:rPr>
            </w:pPr>
            <w:r w:rsidRPr="00304DB4">
              <w:rPr>
                <w:rFonts w:cs="Segoe UI"/>
                <w:color w:val="000000" w:themeColor="text1"/>
              </w:rPr>
              <w:t>Claims tab and Rx Details (Claims Details, Transmission Details, and Financial Details) sub-tabs</w:t>
            </w:r>
          </w:p>
        </w:tc>
      </w:tr>
      <w:tr w:rsidR="00DB1BA5" w:rsidRPr="00304DB4" w14:paraId="59222290" w14:textId="77777777" w:rsidTr="00304DB4">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F47EB3A" w14:textId="77777777" w:rsidR="00DB1BA5" w:rsidRPr="00304DB4" w:rsidRDefault="00DB1BA5" w:rsidP="00C721FD">
            <w:pPr>
              <w:spacing w:before="120" w:after="120"/>
              <w:rPr>
                <w:rFonts w:cs="Segoe UI"/>
                <w:b/>
                <w:bCs/>
                <w:color w:val="000000" w:themeColor="text1"/>
              </w:rPr>
            </w:pPr>
            <w:r w:rsidRPr="00304DB4">
              <w:rPr>
                <w:rFonts w:cs="Segoe UI"/>
                <w:b/>
                <w:bCs/>
                <w:color w:val="000000" w:themeColor="text1"/>
              </w:rPr>
              <w:t>Why/What is driving the change</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08F6BAA" w14:textId="78D785FD" w:rsidR="00DB1BA5" w:rsidRPr="00304DB4" w:rsidRDefault="00DB1BA5" w:rsidP="00C721FD">
            <w:pPr>
              <w:spacing w:before="120" w:after="120"/>
              <w:rPr>
                <w:rFonts w:eastAsia="Segoe UI" w:cs="Segoe UI"/>
                <w:color w:val="000000" w:themeColor="text1"/>
              </w:rPr>
            </w:pPr>
            <w:r w:rsidRPr="00304DB4">
              <w:rPr>
                <w:rFonts w:eastAsia="Segoe UI" w:cs="Segoe UI"/>
                <w:color w:val="000000" w:themeColor="text1"/>
              </w:rPr>
              <w:t>To have the ability to launch the coverage determination flow from the rejected claim</w:t>
            </w:r>
          </w:p>
        </w:tc>
      </w:tr>
      <w:tr w:rsidR="00DB1BA5" w:rsidRPr="00304DB4" w14:paraId="14C723A5" w14:textId="77777777" w:rsidTr="00304DB4">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D94C4EF" w14:textId="77777777" w:rsidR="00DB1BA5" w:rsidRPr="00304DB4" w:rsidRDefault="00DB1BA5" w:rsidP="00C721FD">
            <w:pPr>
              <w:spacing w:before="120" w:after="120"/>
              <w:rPr>
                <w:rFonts w:cs="Segoe UI"/>
                <w:b/>
                <w:bCs/>
                <w:color w:val="FFFFFF" w:themeColor="background1"/>
              </w:rPr>
            </w:pPr>
            <w:r w:rsidRPr="00304DB4">
              <w:rPr>
                <w:rFonts w:cs="Segoe UI"/>
                <w:b/>
                <w:bCs/>
                <w:color w:val="000000" w:themeColor="text1"/>
              </w:rPr>
              <w:t>Current State</w:t>
            </w:r>
            <w:r w:rsidRPr="00304DB4">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9AFB532" w14:textId="5B9B7776" w:rsidR="00DB1BA5" w:rsidRPr="00304DB4" w:rsidRDefault="00DB1BA5" w:rsidP="00C721FD">
            <w:pPr>
              <w:spacing w:before="120" w:after="120"/>
              <w:rPr>
                <w:rFonts w:cs="Segoe UI"/>
                <w:color w:val="000000" w:themeColor="text1"/>
              </w:rPr>
            </w:pPr>
            <w:r w:rsidRPr="00304DB4">
              <w:rPr>
                <w:rFonts w:cs="Segoe UI"/>
                <w:color w:val="000000" w:themeColor="text1"/>
              </w:rPr>
              <w:t xml:space="preserve">User is unable to initiate a coverage determination from a rejected claim on file </w:t>
            </w:r>
          </w:p>
        </w:tc>
      </w:tr>
      <w:tr w:rsidR="00DB1BA5" w:rsidRPr="00304DB4" w14:paraId="17C69610" w14:textId="77777777" w:rsidTr="00304DB4">
        <w:trPr>
          <w:trHeight w:val="288"/>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6AF3AAC" w14:textId="77777777" w:rsidR="00DB1BA5" w:rsidRPr="00304DB4" w:rsidRDefault="00DB1BA5" w:rsidP="00C721FD">
            <w:pPr>
              <w:spacing w:before="120" w:after="120"/>
              <w:rPr>
                <w:b/>
                <w:bCs/>
                <w:color w:val="FFFFFF" w:themeColor="background1"/>
              </w:rPr>
            </w:pPr>
            <w:r w:rsidRPr="00304DB4">
              <w:rPr>
                <w:b/>
                <w:bCs/>
              </w:rPr>
              <w:t>Future State</w:t>
            </w:r>
            <w:r w:rsidRPr="00304DB4">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5C0FD6A" w14:textId="1B68513D" w:rsidR="00DB1BA5" w:rsidRPr="00304DB4" w:rsidRDefault="00DB1BA5" w:rsidP="00C721FD">
            <w:pPr>
              <w:spacing w:before="120" w:after="120"/>
              <w:rPr>
                <w:rFonts w:cs="Segoe UI"/>
                <w:color w:val="000000" w:themeColor="text1"/>
              </w:rPr>
            </w:pPr>
            <w:r w:rsidRPr="00304DB4">
              <w:rPr>
                <w:rFonts w:cs="Segoe UI"/>
                <w:color w:val="000000" w:themeColor="text1"/>
              </w:rPr>
              <w:t xml:space="preserve">User will be able to initiate a coverage determination from a rejected claim on file and launch the coverage determination flow </w:t>
            </w:r>
          </w:p>
        </w:tc>
      </w:tr>
    </w:tbl>
    <w:p w14:paraId="7F8F2B84" w14:textId="77777777" w:rsidR="0019472A" w:rsidRDefault="0019472A" w:rsidP="00C721FD">
      <w:pPr>
        <w:spacing w:before="120" w:after="120"/>
        <w:rPr>
          <w:rFonts w:cs="Arial"/>
        </w:rPr>
      </w:pPr>
      <w:r>
        <w:rPr>
          <w:rFonts w:cs="Arial"/>
        </w:rPr>
        <w:br w:type="page"/>
      </w:r>
    </w:p>
    <w:p w14:paraId="6EE621F9"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19472A" w14:paraId="2E6ECAD4"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451AC11A" w14:textId="12FF476E" w:rsidR="0019472A" w:rsidRDefault="001904BA" w:rsidP="00C721FD">
            <w:pPr>
              <w:pStyle w:val="Heading2"/>
              <w:spacing w:before="120" w:after="120"/>
              <w:rPr>
                <w:rFonts w:eastAsia="Verdana" w:cs="Verdana"/>
                <w:color w:val="000000" w:themeColor="text1"/>
              </w:rPr>
            </w:pPr>
            <w:bookmarkStart w:id="18" w:name="_Toc204256133"/>
            <w:r>
              <w:t>Intake - ITPR074103 - Med D CD&amp;A flow enhancement</w:t>
            </w:r>
            <w:bookmarkEnd w:id="18"/>
          </w:p>
        </w:tc>
      </w:tr>
    </w:tbl>
    <w:p w14:paraId="394E196D"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843"/>
        <w:gridCol w:w="10101"/>
      </w:tblGrid>
      <w:tr w:rsidR="003F6A18" w:rsidRPr="00304DB4" w14:paraId="1666BE32" w14:textId="77777777" w:rsidTr="00304DB4">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5E510D1" w14:textId="77777777" w:rsidR="003F6A18" w:rsidRPr="00304DB4" w:rsidRDefault="003F6A18" w:rsidP="00C721FD">
            <w:pPr>
              <w:spacing w:before="120" w:after="120"/>
              <w:rPr>
                <w:rFonts w:cs="Segoe UI"/>
                <w:b/>
                <w:bCs/>
                <w:color w:val="FFFFFF" w:themeColor="background1"/>
              </w:rPr>
            </w:pPr>
            <w:r w:rsidRPr="00304DB4">
              <w:rPr>
                <w:rFonts w:cs="Segoe UI"/>
                <w:b/>
                <w:bCs/>
                <w:color w:val="000000" w:themeColor="text1"/>
              </w:rPr>
              <w:t>User Story #</w:t>
            </w:r>
            <w:r w:rsidRPr="00304DB4">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FC2FCBE" w14:textId="77777777" w:rsidR="003F6A18" w:rsidRPr="00304DB4" w:rsidRDefault="003F6A18" w:rsidP="00C721FD">
            <w:pPr>
              <w:spacing w:before="120" w:after="120"/>
              <w:rPr>
                <w:rFonts w:cs="Segoe UI"/>
                <w:color w:val="000000" w:themeColor="text1"/>
              </w:rPr>
            </w:pPr>
            <w:r w:rsidRPr="00304DB4">
              <w:rPr>
                <w:rFonts w:cs="Segoe UI"/>
                <w:color w:val="000000" w:themeColor="text1"/>
              </w:rPr>
              <w:t>US702970</w:t>
            </w:r>
          </w:p>
        </w:tc>
      </w:tr>
      <w:tr w:rsidR="003F6A18" w:rsidRPr="00304DB4" w14:paraId="127AA597" w14:textId="77777777" w:rsidTr="00304DB4">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E9B4E57" w14:textId="77777777" w:rsidR="003F6A18" w:rsidRPr="00304DB4" w:rsidRDefault="003F6A18" w:rsidP="00C721FD">
            <w:pPr>
              <w:spacing w:before="120" w:after="120"/>
              <w:rPr>
                <w:rFonts w:cs="Segoe UI"/>
                <w:b/>
                <w:bCs/>
                <w:color w:val="000000" w:themeColor="text1"/>
              </w:rPr>
            </w:pPr>
            <w:r w:rsidRPr="00304DB4">
              <w:rPr>
                <w:rFonts w:cs="Segoe UI"/>
                <w:b/>
                <w:bCs/>
                <w:color w:val="000000" w:themeColor="text1"/>
              </w:rPr>
              <w:t>Line of Business</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7195911" w14:textId="77777777" w:rsidR="003F6A18" w:rsidRPr="00304DB4" w:rsidRDefault="003F6A18" w:rsidP="00C721FD">
            <w:pPr>
              <w:spacing w:before="120" w:after="120"/>
              <w:rPr>
                <w:rFonts w:cs="Segoe UI"/>
                <w:color w:val="000000" w:themeColor="text1"/>
              </w:rPr>
            </w:pPr>
            <w:r w:rsidRPr="00304DB4">
              <w:rPr>
                <w:rFonts w:cs="Segoe UI"/>
                <w:color w:val="000000" w:themeColor="text1"/>
              </w:rPr>
              <w:t xml:space="preserve">Med D </w:t>
            </w:r>
          </w:p>
        </w:tc>
      </w:tr>
      <w:tr w:rsidR="003F6A18" w:rsidRPr="00304DB4" w14:paraId="39B868B0" w14:textId="77777777" w:rsidTr="00304DB4">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62F3F1E" w14:textId="77777777" w:rsidR="003F6A18" w:rsidRPr="00304DB4" w:rsidRDefault="003F6A18" w:rsidP="00C721FD">
            <w:pPr>
              <w:spacing w:before="120" w:after="120"/>
              <w:rPr>
                <w:rFonts w:cs="Segoe UI"/>
                <w:b/>
                <w:bCs/>
                <w:color w:val="FFFFFF" w:themeColor="background1"/>
              </w:rPr>
            </w:pPr>
            <w:r w:rsidRPr="00304DB4">
              <w:rPr>
                <w:rFonts w:cs="Segoe UI"/>
                <w:b/>
                <w:bCs/>
                <w:color w:val="000000" w:themeColor="text1"/>
              </w:rPr>
              <w:t>Impacted Feature/ Screen</w:t>
            </w:r>
            <w:r w:rsidRPr="00304DB4">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D950A49" w14:textId="77777777" w:rsidR="003F6A18" w:rsidRPr="00304DB4" w:rsidRDefault="003F6A18" w:rsidP="00C721FD">
            <w:pPr>
              <w:spacing w:before="120" w:after="120"/>
              <w:rPr>
                <w:rFonts w:cs="Segoe UI"/>
                <w:color w:val="000000" w:themeColor="text1"/>
              </w:rPr>
            </w:pPr>
            <w:r w:rsidRPr="00304DB4">
              <w:rPr>
                <w:rFonts w:cs="Segoe UI"/>
                <w:color w:val="000000" w:themeColor="text1"/>
              </w:rPr>
              <w:t xml:space="preserve">Coverage Determination tab </w:t>
            </w:r>
          </w:p>
        </w:tc>
      </w:tr>
      <w:tr w:rsidR="003F6A18" w:rsidRPr="00304DB4" w14:paraId="09A7DF77" w14:textId="77777777" w:rsidTr="00304DB4">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294FD6E" w14:textId="77777777" w:rsidR="003F6A18" w:rsidRPr="00304DB4" w:rsidRDefault="003F6A18" w:rsidP="00C721FD">
            <w:pPr>
              <w:spacing w:before="120" w:after="120"/>
              <w:rPr>
                <w:rFonts w:cs="Segoe UI"/>
                <w:b/>
                <w:bCs/>
                <w:color w:val="000000" w:themeColor="text1"/>
              </w:rPr>
            </w:pPr>
            <w:r w:rsidRPr="00304DB4">
              <w:rPr>
                <w:rFonts w:cs="Segoe UI"/>
                <w:b/>
                <w:bCs/>
                <w:color w:val="000000" w:themeColor="text1"/>
              </w:rPr>
              <w:t>Why/What is driving the change</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8CB4877" w14:textId="77777777" w:rsidR="003F6A18" w:rsidRPr="00304DB4" w:rsidRDefault="003F6A18" w:rsidP="00C721FD">
            <w:pPr>
              <w:spacing w:before="120" w:after="120"/>
              <w:rPr>
                <w:rFonts w:eastAsia="Segoe UI" w:cs="Segoe UI"/>
                <w:color w:val="000000" w:themeColor="text1"/>
              </w:rPr>
            </w:pPr>
            <w:r w:rsidRPr="00304DB4">
              <w:rPr>
                <w:rFonts w:eastAsia="Segoe UI" w:cs="Segoe UI"/>
                <w:color w:val="000000" w:themeColor="text1"/>
              </w:rPr>
              <w:t xml:space="preserve">To enhance the coverage determination flow and allow users to select Prior Authorization, Quantity Limit Exception, or Step Therapy Exception as a Coverage Determination Reason in the guided flow </w:t>
            </w:r>
          </w:p>
        </w:tc>
      </w:tr>
      <w:tr w:rsidR="003F6A18" w:rsidRPr="00304DB4" w14:paraId="33B395AA" w14:textId="77777777" w:rsidTr="00304DB4">
        <w:trPr>
          <w:trHeight w:val="421"/>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83490BB" w14:textId="77777777" w:rsidR="003F6A18" w:rsidRPr="00304DB4" w:rsidRDefault="003F6A18" w:rsidP="00C721FD">
            <w:pPr>
              <w:spacing w:before="120" w:after="120"/>
              <w:rPr>
                <w:rFonts w:cs="Segoe UI"/>
                <w:b/>
                <w:bCs/>
                <w:color w:val="FFFFFF" w:themeColor="background1"/>
              </w:rPr>
            </w:pPr>
            <w:r w:rsidRPr="00304DB4">
              <w:rPr>
                <w:rFonts w:cs="Segoe UI"/>
                <w:b/>
                <w:bCs/>
                <w:color w:val="000000" w:themeColor="text1"/>
              </w:rPr>
              <w:t>Current State</w:t>
            </w:r>
            <w:r w:rsidRPr="00304DB4">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3A107C2" w14:textId="77777777" w:rsidR="003F6A18" w:rsidRPr="00304DB4" w:rsidRDefault="003F6A18" w:rsidP="00C721FD">
            <w:pPr>
              <w:spacing w:before="120" w:after="120"/>
              <w:rPr>
                <w:rFonts w:cs="Segoe UI"/>
                <w:color w:val="000000" w:themeColor="text1"/>
              </w:rPr>
            </w:pPr>
            <w:r w:rsidRPr="00304DB4">
              <w:rPr>
                <w:rFonts w:cs="Segoe UI"/>
                <w:color w:val="000000" w:themeColor="text1"/>
              </w:rPr>
              <w:t>Prior Authorization, Quantity Limit Exception, and Step Therapy Exception can only be selected when creating the Med D CD&amp;A support task.</w:t>
            </w:r>
          </w:p>
        </w:tc>
      </w:tr>
      <w:tr w:rsidR="003F6A18" w:rsidRPr="00304DB4" w14:paraId="6963BA4D" w14:textId="77777777" w:rsidTr="00304DB4">
        <w:trPr>
          <w:trHeight w:val="1152"/>
        </w:trPr>
        <w:tc>
          <w:tcPr>
            <w:tcW w:w="109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B815BB9" w14:textId="77777777" w:rsidR="003F6A18" w:rsidRPr="00304DB4" w:rsidRDefault="003F6A18" w:rsidP="00C721FD">
            <w:pPr>
              <w:spacing w:before="120" w:after="120"/>
              <w:rPr>
                <w:b/>
                <w:bCs/>
                <w:color w:val="FFFFFF" w:themeColor="background1"/>
              </w:rPr>
            </w:pPr>
            <w:r w:rsidRPr="00304DB4">
              <w:rPr>
                <w:b/>
                <w:bCs/>
              </w:rPr>
              <w:t>Future State</w:t>
            </w:r>
            <w:r w:rsidRPr="00304DB4">
              <w:rPr>
                <w:rFonts w:ascii="Arial" w:hAnsi="Arial" w:cs="Arial"/>
                <w:b/>
                <w:bCs/>
                <w:color w:val="FFFFFF" w:themeColor="background1"/>
              </w:rPr>
              <w:t>​</w:t>
            </w:r>
          </w:p>
        </w:tc>
        <w:tc>
          <w:tcPr>
            <w:tcW w:w="390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CA88E30" w14:textId="77777777" w:rsidR="003F6A18" w:rsidRPr="00304DB4" w:rsidRDefault="003F6A18" w:rsidP="00C721FD">
            <w:pPr>
              <w:spacing w:before="120" w:after="120"/>
              <w:rPr>
                <w:rFonts w:cs="Segoe UI"/>
                <w:color w:val="000000" w:themeColor="text1"/>
              </w:rPr>
            </w:pPr>
            <w:r w:rsidRPr="00304DB4">
              <w:rPr>
                <w:rFonts w:cs="Segoe UI"/>
                <w:color w:val="000000" w:themeColor="text1"/>
              </w:rPr>
              <w:t>Users will now have the option to also select Prior Authorization, Quantity Limit Exception, or Step Therapy Exception as a Coverage Determination Reason along with the other existing values. In addition, the coverage determination guided flow will also have a ‘Requestor’ field for users to capture the caller's name if changed and based off the selected coverage determination reason selected, the guided flow will change</w:t>
            </w:r>
          </w:p>
        </w:tc>
      </w:tr>
    </w:tbl>
    <w:p w14:paraId="0CE206AB" w14:textId="77777777" w:rsidR="0019472A" w:rsidRDefault="0019472A" w:rsidP="00C721FD">
      <w:pPr>
        <w:spacing w:before="120" w:after="120"/>
        <w:rPr>
          <w:rFonts w:cs="Arial"/>
        </w:rPr>
      </w:pPr>
    </w:p>
    <w:p w14:paraId="4F4EF355" w14:textId="22D9D7BA" w:rsidR="00D81332" w:rsidRDefault="00D81332" w:rsidP="00304DB4">
      <w:pPr>
        <w:spacing w:before="120" w:after="120"/>
        <w:jc w:val="center"/>
        <w:rPr>
          <w:rFonts w:cs="Arial"/>
        </w:rPr>
      </w:pPr>
      <w:r>
        <w:rPr>
          <w:noProof/>
        </w:rPr>
        <w:drawing>
          <wp:inline distT="0" distB="0" distL="0" distR="0" wp14:anchorId="1A35B7DD" wp14:editId="4497B81A">
            <wp:extent cx="5486400" cy="4856342"/>
            <wp:effectExtent l="19050" t="19050" r="19050" b="20955"/>
            <wp:docPr id="657975861" name="Picture 65797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4341"/>
                    <a:stretch>
                      <a:fillRect/>
                    </a:stretch>
                  </pic:blipFill>
                  <pic:spPr bwMode="auto">
                    <a:xfrm>
                      <a:off x="0" y="0"/>
                      <a:ext cx="5486400" cy="485634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849785" w14:textId="77777777" w:rsidR="007A3436" w:rsidRDefault="007A3436" w:rsidP="00C721FD">
      <w:pPr>
        <w:spacing w:before="120" w:after="120"/>
        <w:rPr>
          <w:rFonts w:cs="Arial"/>
        </w:rPr>
      </w:pPr>
    </w:p>
    <w:p w14:paraId="61F265C8" w14:textId="2B37A597" w:rsidR="007A3436" w:rsidRDefault="007A3436" w:rsidP="00304DB4">
      <w:pPr>
        <w:spacing w:before="120" w:after="120"/>
        <w:jc w:val="center"/>
        <w:rPr>
          <w:rFonts w:cs="Arial"/>
        </w:rPr>
      </w:pPr>
      <w:r>
        <w:rPr>
          <w:noProof/>
        </w:rPr>
        <w:drawing>
          <wp:inline distT="0" distB="0" distL="0" distR="0" wp14:anchorId="10D855F8" wp14:editId="054369B5">
            <wp:extent cx="5486400" cy="6167017"/>
            <wp:effectExtent l="19050" t="19050" r="19050" b="24765"/>
            <wp:docPr id="1046812541" name="Picture 10468125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12541" name="Picture 1046812541" descr="A screenshot of a computer&#10;&#10;AI-generated content may be incorrect."/>
                    <pic:cNvPicPr/>
                  </pic:nvPicPr>
                  <pic:blipFill rotWithShape="1">
                    <a:blip r:embed="rId15">
                      <a:extLst>
                        <a:ext uri="{28A0092B-C50C-407E-A947-70E740481C1C}">
                          <a14:useLocalDpi xmlns:a14="http://schemas.microsoft.com/office/drawing/2010/main" val="0"/>
                        </a:ext>
                      </a:extLst>
                    </a:blip>
                    <a:srcRect l="7421"/>
                    <a:stretch>
                      <a:fillRect/>
                    </a:stretch>
                  </pic:blipFill>
                  <pic:spPr bwMode="auto">
                    <a:xfrm>
                      <a:off x="0" y="0"/>
                      <a:ext cx="5486400" cy="61670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D35596C" w14:textId="77777777" w:rsidR="00304DB4" w:rsidRDefault="00304DB4" w:rsidP="00304DB4">
      <w:pPr>
        <w:spacing w:before="120" w:after="120"/>
        <w:jc w:val="center"/>
        <w:rPr>
          <w:rFonts w:cs="Arial"/>
        </w:rPr>
      </w:pPr>
    </w:p>
    <w:p w14:paraId="0B8287C5"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19472A" w14:paraId="214E9B63"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0B38052" w14:textId="21994A51" w:rsidR="0019472A" w:rsidRDefault="006D78C5" w:rsidP="00C721FD">
            <w:pPr>
              <w:pStyle w:val="Heading2"/>
              <w:spacing w:before="120" w:after="120"/>
              <w:rPr>
                <w:rFonts w:eastAsia="Verdana" w:cs="Verdana"/>
                <w:color w:val="000000" w:themeColor="text1"/>
              </w:rPr>
            </w:pPr>
            <w:bookmarkStart w:id="19" w:name="_Toc204256134"/>
            <w:r>
              <w:t>Intake - ITPR074103 - Display Create Coverage Determination Request button - Verify Provider Screen</w:t>
            </w:r>
            <w:bookmarkEnd w:id="19"/>
          </w:p>
        </w:tc>
      </w:tr>
    </w:tbl>
    <w:p w14:paraId="2AADF2B5"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06"/>
        <w:gridCol w:w="9638"/>
      </w:tblGrid>
      <w:tr w:rsidR="00FB2018" w:rsidRPr="00425F0B" w14:paraId="4A1164C5" w14:textId="77777777" w:rsidTr="00E777DC">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0EF4F76" w14:textId="77777777" w:rsidR="00FB2018" w:rsidRPr="00425F0B" w:rsidRDefault="00FB2018" w:rsidP="00C721FD">
            <w:pPr>
              <w:spacing w:before="120" w:after="120"/>
              <w:rPr>
                <w:rFonts w:cs="Segoe UI"/>
                <w:b/>
                <w:bCs/>
                <w:color w:val="FFFFFF" w:themeColor="background1"/>
              </w:rPr>
            </w:pPr>
            <w:r w:rsidRPr="00425F0B">
              <w:rPr>
                <w:rFonts w:cs="Segoe UI"/>
                <w:b/>
                <w:bCs/>
                <w:color w:val="000000" w:themeColor="text1"/>
              </w:rPr>
              <w:t>User Story #</w:t>
            </w:r>
            <w:r w:rsidRPr="00425F0B">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7C84BD1" w14:textId="77777777" w:rsidR="00FB2018" w:rsidRPr="00425F0B" w:rsidRDefault="00FB2018" w:rsidP="00C721FD">
            <w:pPr>
              <w:spacing w:before="120" w:after="120"/>
              <w:rPr>
                <w:rFonts w:cs="Segoe UI"/>
                <w:color w:val="000000" w:themeColor="text1"/>
              </w:rPr>
            </w:pPr>
            <w:r w:rsidRPr="00425F0B">
              <w:rPr>
                <w:rFonts w:cs="Segoe UI"/>
                <w:color w:val="000000" w:themeColor="text1"/>
              </w:rPr>
              <w:t>US702825</w:t>
            </w:r>
          </w:p>
        </w:tc>
      </w:tr>
      <w:tr w:rsidR="00FB2018" w:rsidRPr="00425F0B" w14:paraId="0BA06136" w14:textId="77777777" w:rsidTr="00E777DC">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853BD39" w14:textId="77777777" w:rsidR="00FB2018" w:rsidRPr="00425F0B" w:rsidRDefault="00FB2018" w:rsidP="00C721FD">
            <w:pPr>
              <w:spacing w:before="120" w:after="120"/>
              <w:rPr>
                <w:rFonts w:cs="Segoe UI"/>
                <w:b/>
                <w:bCs/>
                <w:color w:val="000000" w:themeColor="text1"/>
              </w:rPr>
            </w:pPr>
            <w:r w:rsidRPr="00425F0B">
              <w:rPr>
                <w:rFonts w:cs="Segoe UI"/>
                <w:b/>
                <w:bCs/>
                <w:color w:val="000000" w:themeColor="text1"/>
              </w:rPr>
              <w:t>Line of Business</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F8EFD83" w14:textId="77777777" w:rsidR="00FB2018" w:rsidRPr="00425F0B" w:rsidRDefault="00FB2018" w:rsidP="00C721FD">
            <w:pPr>
              <w:spacing w:before="120" w:after="120"/>
              <w:rPr>
                <w:rFonts w:cs="Segoe UI"/>
                <w:color w:val="000000" w:themeColor="text1"/>
              </w:rPr>
            </w:pPr>
            <w:r w:rsidRPr="00425F0B">
              <w:rPr>
                <w:rFonts w:cs="Segoe UI"/>
                <w:color w:val="000000" w:themeColor="text1"/>
              </w:rPr>
              <w:t xml:space="preserve">Med D </w:t>
            </w:r>
          </w:p>
        </w:tc>
      </w:tr>
      <w:tr w:rsidR="00FB2018" w:rsidRPr="00425F0B" w14:paraId="3F9DA908" w14:textId="77777777" w:rsidTr="00E777DC">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2BE0732" w14:textId="77777777" w:rsidR="00FB2018" w:rsidRPr="00425F0B" w:rsidRDefault="00FB2018" w:rsidP="00C721FD">
            <w:pPr>
              <w:spacing w:before="120" w:after="120"/>
              <w:rPr>
                <w:rFonts w:cs="Segoe UI"/>
                <w:b/>
                <w:bCs/>
                <w:color w:val="FFFFFF" w:themeColor="background1"/>
              </w:rPr>
            </w:pPr>
            <w:r w:rsidRPr="00425F0B">
              <w:rPr>
                <w:rFonts w:cs="Segoe UI"/>
                <w:b/>
                <w:bCs/>
                <w:color w:val="000000" w:themeColor="text1"/>
              </w:rPr>
              <w:t>Impacted Feature/ Screen</w:t>
            </w:r>
            <w:r w:rsidRPr="00425F0B">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F26D3F1" w14:textId="77777777" w:rsidR="00FB2018" w:rsidRPr="00425F0B" w:rsidRDefault="00FB2018" w:rsidP="00C721FD">
            <w:pPr>
              <w:spacing w:before="120" w:after="120"/>
              <w:rPr>
                <w:rFonts w:cs="Segoe UI"/>
                <w:color w:val="000000" w:themeColor="text1"/>
              </w:rPr>
            </w:pPr>
            <w:r w:rsidRPr="00425F0B">
              <w:rPr>
                <w:rFonts w:cs="Segoe UI"/>
                <w:color w:val="000000" w:themeColor="text1"/>
              </w:rPr>
              <w:t xml:space="preserve">Coverage Determination tab (Verify Provider screen) </w:t>
            </w:r>
          </w:p>
        </w:tc>
      </w:tr>
      <w:tr w:rsidR="00FB2018" w:rsidRPr="00425F0B" w14:paraId="37065A3D" w14:textId="77777777" w:rsidTr="00E777DC">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E6A61B7" w14:textId="77777777" w:rsidR="00FB2018" w:rsidRPr="00425F0B" w:rsidRDefault="00FB2018" w:rsidP="00C721FD">
            <w:pPr>
              <w:spacing w:before="120" w:after="120"/>
              <w:rPr>
                <w:rFonts w:cs="Segoe UI"/>
                <w:b/>
                <w:bCs/>
                <w:color w:val="000000" w:themeColor="text1"/>
              </w:rPr>
            </w:pPr>
            <w:r w:rsidRPr="00425F0B">
              <w:rPr>
                <w:rFonts w:cs="Segoe UI"/>
                <w:b/>
                <w:bCs/>
                <w:color w:val="000000" w:themeColor="text1"/>
              </w:rPr>
              <w:t>Why/What is driving the change</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23359BB" w14:textId="77777777" w:rsidR="00FB2018" w:rsidRPr="00425F0B" w:rsidRDefault="00FB2018" w:rsidP="00C721FD">
            <w:pPr>
              <w:spacing w:before="120" w:after="120"/>
              <w:rPr>
                <w:rFonts w:eastAsia="Segoe UI" w:cs="Segoe UI"/>
                <w:color w:val="000000" w:themeColor="text1"/>
              </w:rPr>
            </w:pPr>
            <w:r w:rsidRPr="00425F0B">
              <w:rPr>
                <w:rFonts w:eastAsia="Segoe UI" w:cs="Segoe UI"/>
                <w:color w:val="000000" w:themeColor="text1"/>
              </w:rPr>
              <w:t xml:space="preserve">To remove ‘Create CD&amp;A Support Task’ button and lead users to the next screen when the button is enabled   </w:t>
            </w:r>
          </w:p>
        </w:tc>
      </w:tr>
      <w:tr w:rsidR="00FB2018" w:rsidRPr="00425F0B" w14:paraId="690C02BD" w14:textId="77777777" w:rsidTr="00E777DC">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9C0A104" w14:textId="77777777" w:rsidR="00FB2018" w:rsidRPr="00425F0B" w:rsidRDefault="00FB2018" w:rsidP="00C721FD">
            <w:pPr>
              <w:spacing w:before="120" w:after="120"/>
              <w:rPr>
                <w:rFonts w:cs="Segoe UI"/>
                <w:b/>
                <w:bCs/>
                <w:color w:val="FFFFFF" w:themeColor="background1"/>
              </w:rPr>
            </w:pPr>
            <w:r w:rsidRPr="00425F0B">
              <w:rPr>
                <w:rFonts w:cs="Segoe UI"/>
                <w:b/>
                <w:bCs/>
                <w:color w:val="000000" w:themeColor="text1"/>
              </w:rPr>
              <w:t>Current State</w:t>
            </w:r>
            <w:r w:rsidRPr="00425F0B">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DEDDB8A" w14:textId="77777777" w:rsidR="00FB2018" w:rsidRPr="00425F0B" w:rsidRDefault="00FB2018" w:rsidP="00C721FD">
            <w:pPr>
              <w:spacing w:before="120" w:after="120"/>
              <w:rPr>
                <w:rFonts w:cs="Segoe UI"/>
                <w:color w:val="000000" w:themeColor="text1"/>
              </w:rPr>
            </w:pPr>
            <w:r w:rsidRPr="00425F0B">
              <w:rPr>
                <w:rFonts w:cs="Segoe UI"/>
                <w:color w:val="000000" w:themeColor="text1"/>
              </w:rPr>
              <w:t xml:space="preserve">A button labeled Create CD&amp;A Support Task displays </w:t>
            </w:r>
          </w:p>
        </w:tc>
      </w:tr>
      <w:tr w:rsidR="00FB2018" w:rsidRPr="00425F0B" w14:paraId="761A9FB7" w14:textId="77777777" w:rsidTr="00425F0B">
        <w:trPr>
          <w:trHeight w:val="432"/>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CD2030D" w14:textId="77777777" w:rsidR="00FB2018" w:rsidRPr="00425F0B" w:rsidRDefault="00FB2018" w:rsidP="00C721FD">
            <w:pPr>
              <w:spacing w:before="120" w:after="120"/>
              <w:rPr>
                <w:b/>
                <w:bCs/>
                <w:color w:val="FFFFFF" w:themeColor="background1"/>
              </w:rPr>
            </w:pPr>
            <w:r w:rsidRPr="00425F0B">
              <w:rPr>
                <w:b/>
                <w:bCs/>
              </w:rPr>
              <w:t>Future State</w:t>
            </w:r>
            <w:r w:rsidRPr="00425F0B">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FCBBCE5" w14:textId="77777777" w:rsidR="00FB2018" w:rsidRPr="00425F0B" w:rsidRDefault="00FB2018" w:rsidP="00C721FD">
            <w:pPr>
              <w:spacing w:before="120" w:after="120"/>
              <w:rPr>
                <w:rFonts w:cs="Segoe UI"/>
                <w:color w:val="000000" w:themeColor="text1"/>
              </w:rPr>
            </w:pPr>
            <w:r w:rsidRPr="00425F0B">
              <w:rPr>
                <w:rFonts w:cs="Segoe UI"/>
                <w:color w:val="000000" w:themeColor="text1"/>
              </w:rPr>
              <w:t>Users will now see a new button labeled Create Coverage Determination Request instead</w:t>
            </w:r>
          </w:p>
        </w:tc>
      </w:tr>
    </w:tbl>
    <w:p w14:paraId="633E634F" w14:textId="77777777" w:rsidR="0019472A" w:rsidRDefault="0019472A" w:rsidP="00C721FD">
      <w:pPr>
        <w:spacing w:before="120" w:after="120"/>
        <w:rPr>
          <w:rFonts w:cs="Arial"/>
        </w:rPr>
      </w:pPr>
    </w:p>
    <w:p w14:paraId="61E063E3" w14:textId="041134E8" w:rsidR="003560AA" w:rsidRDefault="00712B08" w:rsidP="00712B08">
      <w:pPr>
        <w:spacing w:before="120" w:after="120"/>
        <w:jc w:val="center"/>
        <w:rPr>
          <w:rFonts w:cs="Arial"/>
        </w:rPr>
      </w:pPr>
      <w:r>
        <w:rPr>
          <w:noProof/>
          <w14:ligatures w14:val="standardContextual"/>
        </w:rPr>
        <w:drawing>
          <wp:inline distT="0" distB="0" distL="0" distR="0" wp14:anchorId="2327649A" wp14:editId="1B911F7B">
            <wp:extent cx="8124825" cy="2990215"/>
            <wp:effectExtent l="19050" t="19050" r="28575" b="19685"/>
            <wp:docPr id="61895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2761" name=""/>
                    <pic:cNvPicPr/>
                  </pic:nvPicPr>
                  <pic:blipFill rotWithShape="1">
                    <a:blip r:embed="rId16"/>
                    <a:srcRect r="1252"/>
                    <a:stretch>
                      <a:fillRect/>
                    </a:stretch>
                  </pic:blipFill>
                  <pic:spPr bwMode="auto">
                    <a:xfrm>
                      <a:off x="0" y="0"/>
                      <a:ext cx="8125534" cy="29904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81C575" w14:textId="77777777" w:rsidR="0069288F" w:rsidRDefault="0069288F" w:rsidP="00C721FD">
      <w:pPr>
        <w:spacing w:before="120" w:after="120"/>
        <w:rPr>
          <w:rFonts w:cs="Arial"/>
        </w:rPr>
      </w:pPr>
    </w:p>
    <w:p w14:paraId="5E4448B1"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19472A" w14:paraId="6FD0ED6B"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8E1218C" w14:textId="79539FD1" w:rsidR="0019472A" w:rsidRPr="0069288F" w:rsidRDefault="0069288F" w:rsidP="00C721FD">
            <w:pPr>
              <w:pStyle w:val="Heading2"/>
              <w:spacing w:before="120" w:after="120"/>
            </w:pPr>
            <w:bookmarkStart w:id="20" w:name="_Toc204256135"/>
            <w:r>
              <w:t>Intake - ITPR074103   - Display CD&amp;A Request Screen</w:t>
            </w:r>
            <w:bookmarkEnd w:id="20"/>
          </w:p>
        </w:tc>
      </w:tr>
    </w:tbl>
    <w:p w14:paraId="736ADFF4"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10"/>
        <w:gridCol w:w="10034"/>
      </w:tblGrid>
      <w:tr w:rsidR="00AF4A46" w:rsidRPr="00712B08" w14:paraId="56DB8076" w14:textId="77777777" w:rsidTr="00712B08">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A67A8F1" w14:textId="77777777" w:rsidR="00AF4A46" w:rsidRPr="00712B08" w:rsidRDefault="00AF4A46" w:rsidP="00C721FD">
            <w:pPr>
              <w:spacing w:before="120" w:after="120"/>
              <w:rPr>
                <w:rFonts w:cs="Segoe UI"/>
                <w:b/>
                <w:bCs/>
                <w:color w:val="FFFFFF" w:themeColor="background1"/>
              </w:rPr>
            </w:pPr>
            <w:r w:rsidRPr="00712B08">
              <w:rPr>
                <w:rFonts w:cs="Segoe UI"/>
                <w:b/>
                <w:bCs/>
                <w:color w:val="000000" w:themeColor="text1"/>
              </w:rPr>
              <w:t>User Story #</w:t>
            </w:r>
            <w:r w:rsidRPr="00712B08">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5C8E3E5" w14:textId="77777777" w:rsidR="00AF4A46" w:rsidRPr="00712B08" w:rsidRDefault="00AF4A46" w:rsidP="00C721FD">
            <w:pPr>
              <w:spacing w:before="120" w:after="120"/>
              <w:rPr>
                <w:rFonts w:cs="Segoe UI"/>
                <w:color w:val="000000" w:themeColor="text1"/>
              </w:rPr>
            </w:pPr>
            <w:r w:rsidRPr="00712B08">
              <w:rPr>
                <w:rFonts w:cs="Segoe UI"/>
                <w:color w:val="000000" w:themeColor="text1"/>
              </w:rPr>
              <w:t>US690003</w:t>
            </w:r>
          </w:p>
        </w:tc>
      </w:tr>
      <w:tr w:rsidR="00AF4A46" w:rsidRPr="00712B08" w14:paraId="46194AEB" w14:textId="77777777" w:rsidTr="00712B08">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DDC1884" w14:textId="77777777" w:rsidR="00AF4A46" w:rsidRPr="00712B08" w:rsidRDefault="00AF4A46" w:rsidP="00C721FD">
            <w:pPr>
              <w:spacing w:before="120" w:after="120"/>
              <w:rPr>
                <w:rFonts w:cs="Segoe UI"/>
                <w:b/>
                <w:bCs/>
                <w:color w:val="000000" w:themeColor="text1"/>
              </w:rPr>
            </w:pPr>
            <w:r w:rsidRPr="00712B08">
              <w:rPr>
                <w:rFonts w:cs="Segoe UI"/>
                <w:b/>
                <w:bCs/>
                <w:color w:val="000000" w:themeColor="text1"/>
              </w:rPr>
              <w:t>Line of Business</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FA55E23" w14:textId="77777777" w:rsidR="00AF4A46" w:rsidRPr="00712B08" w:rsidRDefault="00AF4A46" w:rsidP="00C721FD">
            <w:pPr>
              <w:spacing w:before="120" w:after="120"/>
              <w:rPr>
                <w:rFonts w:cs="Segoe UI"/>
                <w:color w:val="000000" w:themeColor="text1"/>
              </w:rPr>
            </w:pPr>
            <w:r w:rsidRPr="00712B08">
              <w:rPr>
                <w:rFonts w:cs="Segoe UI"/>
                <w:color w:val="000000" w:themeColor="text1"/>
              </w:rPr>
              <w:t xml:space="preserve">Med D </w:t>
            </w:r>
          </w:p>
        </w:tc>
      </w:tr>
      <w:tr w:rsidR="00AF4A46" w:rsidRPr="00712B08" w14:paraId="44C415D4" w14:textId="77777777" w:rsidTr="00712B08">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35BE9EB" w14:textId="77777777" w:rsidR="00AF4A46" w:rsidRPr="00712B08" w:rsidRDefault="00AF4A46" w:rsidP="00C721FD">
            <w:pPr>
              <w:spacing w:before="120" w:after="120"/>
              <w:rPr>
                <w:rFonts w:cs="Segoe UI"/>
                <w:b/>
                <w:bCs/>
                <w:color w:val="FFFFFF" w:themeColor="background1"/>
              </w:rPr>
            </w:pPr>
            <w:r w:rsidRPr="00712B08">
              <w:rPr>
                <w:rFonts w:cs="Segoe UI"/>
                <w:b/>
                <w:bCs/>
                <w:color w:val="000000" w:themeColor="text1"/>
              </w:rPr>
              <w:t>Impacted Feature/ Screen</w:t>
            </w:r>
            <w:r w:rsidRPr="00712B08">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829C054" w14:textId="77777777" w:rsidR="00AF4A46" w:rsidRPr="00712B08" w:rsidRDefault="00AF4A46" w:rsidP="00C721FD">
            <w:pPr>
              <w:spacing w:before="120" w:after="120"/>
              <w:rPr>
                <w:rFonts w:cs="Segoe UI"/>
                <w:color w:val="000000" w:themeColor="text1"/>
              </w:rPr>
            </w:pPr>
            <w:r w:rsidRPr="00712B08">
              <w:rPr>
                <w:rFonts w:cs="Segoe UI"/>
                <w:color w:val="000000" w:themeColor="text1"/>
              </w:rPr>
              <w:t>Coverage Determination tab (Coverage Determination Request screen</w:t>
            </w:r>
          </w:p>
        </w:tc>
      </w:tr>
      <w:tr w:rsidR="00AF4A46" w:rsidRPr="00712B08" w14:paraId="03435D9A" w14:textId="77777777" w:rsidTr="00712B08">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1865283" w14:textId="77777777" w:rsidR="00AF4A46" w:rsidRPr="00712B08" w:rsidRDefault="00AF4A46" w:rsidP="00C721FD">
            <w:pPr>
              <w:spacing w:before="120" w:after="120"/>
              <w:rPr>
                <w:rFonts w:cs="Segoe UI"/>
                <w:b/>
                <w:bCs/>
                <w:color w:val="000000" w:themeColor="text1"/>
              </w:rPr>
            </w:pPr>
            <w:r w:rsidRPr="00712B08">
              <w:rPr>
                <w:rFonts w:cs="Segoe UI"/>
                <w:b/>
                <w:bCs/>
                <w:color w:val="000000" w:themeColor="text1"/>
              </w:rPr>
              <w:t>Why/What is driving the change</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9184608" w14:textId="77777777" w:rsidR="00AF4A46" w:rsidRPr="00712B08" w:rsidRDefault="00AF4A46" w:rsidP="00C721FD">
            <w:pPr>
              <w:spacing w:before="120" w:after="120"/>
              <w:rPr>
                <w:rFonts w:eastAsia="Segoe UI" w:cs="Segoe UI"/>
                <w:color w:val="000000" w:themeColor="text1"/>
              </w:rPr>
            </w:pPr>
            <w:r w:rsidRPr="00712B08">
              <w:rPr>
                <w:rFonts w:eastAsia="Segoe UI" w:cs="Segoe UI"/>
                <w:color w:val="000000" w:themeColor="text1"/>
              </w:rPr>
              <w:t xml:space="preserve">To allow users to capture pertinent info prior to submitting the coverage determination request </w:t>
            </w:r>
          </w:p>
        </w:tc>
      </w:tr>
      <w:tr w:rsidR="00AF4A46" w:rsidRPr="00712B08" w14:paraId="3ADB1175" w14:textId="77777777" w:rsidTr="00712B08">
        <w:trPr>
          <w:trHeight w:val="421"/>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A6A955E" w14:textId="77777777" w:rsidR="00AF4A46" w:rsidRPr="00712B08" w:rsidRDefault="00AF4A46" w:rsidP="00C721FD">
            <w:pPr>
              <w:spacing w:before="120" w:after="120"/>
              <w:rPr>
                <w:rFonts w:cs="Segoe UI"/>
                <w:b/>
                <w:bCs/>
                <w:color w:val="FFFFFF" w:themeColor="background1"/>
              </w:rPr>
            </w:pPr>
            <w:r w:rsidRPr="00712B08">
              <w:rPr>
                <w:rFonts w:cs="Segoe UI"/>
                <w:b/>
                <w:bCs/>
                <w:color w:val="000000" w:themeColor="text1"/>
              </w:rPr>
              <w:t>Current State</w:t>
            </w:r>
            <w:r w:rsidRPr="00712B08">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5F1085F" w14:textId="77777777" w:rsidR="00AF4A46" w:rsidRPr="00712B08" w:rsidRDefault="00AF4A46" w:rsidP="00C721FD">
            <w:pPr>
              <w:spacing w:before="120" w:after="120"/>
              <w:rPr>
                <w:rFonts w:cs="Segoe UI"/>
                <w:color w:val="000000" w:themeColor="text1"/>
              </w:rPr>
            </w:pPr>
            <w:r w:rsidRPr="00712B08">
              <w:rPr>
                <w:rFonts w:cs="Segoe UI"/>
                <w:color w:val="000000" w:themeColor="text1"/>
              </w:rPr>
              <w:t>This screen doesn’t exist today</w:t>
            </w:r>
          </w:p>
        </w:tc>
      </w:tr>
      <w:tr w:rsidR="00AF4A46" w:rsidRPr="00712B08" w14:paraId="14E93AD9" w14:textId="77777777" w:rsidTr="00712B08">
        <w:trPr>
          <w:trHeight w:val="432"/>
        </w:trPr>
        <w:tc>
          <w:tcPr>
            <w:tcW w:w="112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139938B" w14:textId="77777777" w:rsidR="00AF4A46" w:rsidRPr="00712B08" w:rsidRDefault="00AF4A46" w:rsidP="00C721FD">
            <w:pPr>
              <w:spacing w:before="120" w:after="120"/>
              <w:rPr>
                <w:b/>
                <w:bCs/>
                <w:color w:val="FFFFFF" w:themeColor="background1"/>
              </w:rPr>
            </w:pPr>
            <w:r w:rsidRPr="00712B08">
              <w:rPr>
                <w:b/>
                <w:bCs/>
              </w:rPr>
              <w:t>Future State</w:t>
            </w:r>
            <w:r w:rsidRPr="00712B08">
              <w:rPr>
                <w:rFonts w:ascii="Arial" w:hAnsi="Arial" w:cs="Arial"/>
                <w:b/>
                <w:bCs/>
                <w:color w:val="FFFFFF" w:themeColor="background1"/>
              </w:rPr>
              <w:t>​</w:t>
            </w:r>
          </w:p>
        </w:tc>
        <w:tc>
          <w:tcPr>
            <w:tcW w:w="38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18DDED67" w14:textId="77777777" w:rsidR="00AF4A46" w:rsidRPr="00712B08" w:rsidRDefault="00AF4A46" w:rsidP="00C721FD">
            <w:pPr>
              <w:spacing w:before="120" w:after="120"/>
              <w:rPr>
                <w:rFonts w:cs="Segoe UI"/>
                <w:color w:val="000000" w:themeColor="text1"/>
              </w:rPr>
            </w:pPr>
            <w:r w:rsidRPr="00712B08">
              <w:rPr>
                <w:rFonts w:cs="Segoe UI"/>
                <w:color w:val="000000" w:themeColor="text1"/>
              </w:rPr>
              <w:t xml:space="preserve">A new screen will </w:t>
            </w:r>
            <w:proofErr w:type="gramStart"/>
            <w:r w:rsidRPr="00712B08">
              <w:rPr>
                <w:rFonts w:cs="Segoe UI"/>
                <w:color w:val="000000" w:themeColor="text1"/>
              </w:rPr>
              <w:t>display</w:t>
            </w:r>
            <w:proofErr w:type="gramEnd"/>
            <w:r w:rsidRPr="00712B08">
              <w:rPr>
                <w:rFonts w:cs="Segoe UI"/>
                <w:color w:val="000000" w:themeColor="text1"/>
              </w:rPr>
              <w:t xml:space="preserve"> after the Coverage Determination Verify Provider screen that will take the user to the Coverage Determination Request screen for the user to submit the coverage determination request </w:t>
            </w:r>
          </w:p>
        </w:tc>
      </w:tr>
    </w:tbl>
    <w:p w14:paraId="20EF44E9" w14:textId="77777777" w:rsidR="0019472A" w:rsidRDefault="0019472A" w:rsidP="00C721FD">
      <w:pPr>
        <w:spacing w:before="120" w:after="120"/>
        <w:rPr>
          <w:rFonts w:cs="Arial"/>
        </w:rPr>
      </w:pPr>
    </w:p>
    <w:p w14:paraId="6A2AB762" w14:textId="6D6019C0" w:rsidR="00AF4A46" w:rsidRDefault="003C74AD" w:rsidP="003C74AD">
      <w:pPr>
        <w:spacing w:before="120" w:after="120"/>
        <w:jc w:val="center"/>
        <w:rPr>
          <w:rFonts w:cs="Arial"/>
        </w:rPr>
      </w:pPr>
      <w:r>
        <w:rPr>
          <w:noProof/>
          <w14:ligatures w14:val="standardContextual"/>
        </w:rPr>
        <w:drawing>
          <wp:inline distT="0" distB="0" distL="0" distR="0" wp14:anchorId="1AC8CE5E" wp14:editId="0E38968A">
            <wp:extent cx="5486400" cy="3676650"/>
            <wp:effectExtent l="19050" t="19050" r="19050" b="19050"/>
            <wp:docPr id="187894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6678" name=""/>
                    <pic:cNvPicPr/>
                  </pic:nvPicPr>
                  <pic:blipFill>
                    <a:blip r:embed="rId17"/>
                    <a:stretch>
                      <a:fillRect/>
                    </a:stretch>
                  </pic:blipFill>
                  <pic:spPr>
                    <a:xfrm>
                      <a:off x="0" y="0"/>
                      <a:ext cx="5486400" cy="3676650"/>
                    </a:xfrm>
                    <a:prstGeom prst="rect">
                      <a:avLst/>
                    </a:prstGeom>
                    <a:ln>
                      <a:solidFill>
                        <a:schemeClr val="tx1"/>
                      </a:solidFill>
                    </a:ln>
                  </pic:spPr>
                </pic:pic>
              </a:graphicData>
            </a:graphic>
          </wp:inline>
        </w:drawing>
      </w:r>
    </w:p>
    <w:p w14:paraId="785E5C7A"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7A3436" w14:paraId="3E7A321C"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72E8392" w14:textId="1ACF61ED" w:rsidR="007A3436" w:rsidRDefault="003A5D4A" w:rsidP="00C721FD">
            <w:pPr>
              <w:pStyle w:val="Heading2"/>
              <w:spacing w:before="120" w:after="120"/>
              <w:rPr>
                <w:rFonts w:eastAsia="Verdana" w:cs="Verdana"/>
                <w:color w:val="000000" w:themeColor="text1"/>
              </w:rPr>
            </w:pPr>
            <w:bookmarkStart w:id="21" w:name="_Toc204256136"/>
            <w:r>
              <w:t>Intake - ITPR074103   - Submit CD&amp;A Request to MHK and Service Request</w:t>
            </w:r>
            <w:bookmarkEnd w:id="21"/>
          </w:p>
        </w:tc>
      </w:tr>
    </w:tbl>
    <w:p w14:paraId="3BCC83CA"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772"/>
        <w:gridCol w:w="9172"/>
      </w:tblGrid>
      <w:tr w:rsidR="00B80018" w:rsidRPr="003C74AD" w14:paraId="5E08B316" w14:textId="77777777" w:rsidTr="003C74AD">
        <w:trPr>
          <w:trHeight w:val="421"/>
        </w:trPr>
        <w:tc>
          <w:tcPr>
            <w:tcW w:w="14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D7AD1B6" w14:textId="77777777" w:rsidR="00B80018" w:rsidRPr="003C74AD" w:rsidRDefault="00B80018" w:rsidP="00C721FD">
            <w:pPr>
              <w:spacing w:before="120" w:after="120"/>
              <w:rPr>
                <w:rFonts w:cs="Segoe UI"/>
                <w:b/>
                <w:bCs/>
                <w:color w:val="FFFFFF" w:themeColor="background1"/>
              </w:rPr>
            </w:pPr>
            <w:r w:rsidRPr="003C74AD">
              <w:rPr>
                <w:rFonts w:cs="Segoe UI"/>
                <w:b/>
                <w:bCs/>
                <w:color w:val="000000" w:themeColor="text1"/>
              </w:rPr>
              <w:t>User Story #</w:t>
            </w:r>
            <w:r w:rsidRPr="003C74AD">
              <w:rPr>
                <w:rFonts w:ascii="Arial" w:hAnsi="Arial" w:cs="Arial"/>
                <w:b/>
                <w:bCs/>
                <w:color w:val="FFFFFF" w:themeColor="background1"/>
              </w:rPr>
              <w:t>​</w:t>
            </w:r>
          </w:p>
        </w:tc>
        <w:tc>
          <w:tcPr>
            <w:tcW w:w="35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BCC0C81" w14:textId="77777777" w:rsidR="00B80018" w:rsidRPr="003C74AD" w:rsidRDefault="00B80018" w:rsidP="00C721FD">
            <w:pPr>
              <w:spacing w:before="120" w:after="120"/>
              <w:rPr>
                <w:rFonts w:cs="Segoe UI"/>
                <w:color w:val="000000" w:themeColor="text1"/>
              </w:rPr>
            </w:pPr>
            <w:r w:rsidRPr="003C74AD">
              <w:rPr>
                <w:rFonts w:cs="Segoe UI"/>
                <w:color w:val="000000" w:themeColor="text1"/>
              </w:rPr>
              <w:t>US690009</w:t>
            </w:r>
          </w:p>
        </w:tc>
      </w:tr>
      <w:tr w:rsidR="00B80018" w:rsidRPr="003C74AD" w14:paraId="694A4230" w14:textId="77777777" w:rsidTr="003C74AD">
        <w:trPr>
          <w:trHeight w:val="421"/>
        </w:trPr>
        <w:tc>
          <w:tcPr>
            <w:tcW w:w="14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ECB4782" w14:textId="77777777" w:rsidR="00B80018" w:rsidRPr="003C74AD" w:rsidRDefault="00B80018" w:rsidP="00C721FD">
            <w:pPr>
              <w:spacing w:before="120" w:after="120"/>
              <w:rPr>
                <w:rFonts w:cs="Segoe UI"/>
                <w:b/>
                <w:bCs/>
                <w:color w:val="000000" w:themeColor="text1"/>
              </w:rPr>
            </w:pPr>
            <w:r w:rsidRPr="003C74AD">
              <w:rPr>
                <w:rFonts w:cs="Segoe UI"/>
                <w:b/>
                <w:bCs/>
                <w:color w:val="000000" w:themeColor="text1"/>
              </w:rPr>
              <w:t>Line of Business</w:t>
            </w:r>
          </w:p>
        </w:tc>
        <w:tc>
          <w:tcPr>
            <w:tcW w:w="35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7830B03" w14:textId="77777777" w:rsidR="00B80018" w:rsidRPr="003C74AD" w:rsidRDefault="00B80018" w:rsidP="00C721FD">
            <w:pPr>
              <w:spacing w:before="120" w:after="120"/>
              <w:rPr>
                <w:rFonts w:cs="Segoe UI"/>
                <w:color w:val="000000" w:themeColor="text1"/>
              </w:rPr>
            </w:pPr>
            <w:r w:rsidRPr="003C74AD">
              <w:rPr>
                <w:rFonts w:cs="Segoe UI"/>
                <w:color w:val="000000" w:themeColor="text1"/>
              </w:rPr>
              <w:t xml:space="preserve">Med D </w:t>
            </w:r>
          </w:p>
        </w:tc>
      </w:tr>
      <w:tr w:rsidR="00B80018" w:rsidRPr="003C74AD" w14:paraId="005BECE5" w14:textId="77777777" w:rsidTr="003C74AD">
        <w:trPr>
          <w:trHeight w:val="421"/>
        </w:trPr>
        <w:tc>
          <w:tcPr>
            <w:tcW w:w="14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0DA0BF2" w14:textId="77777777" w:rsidR="00B80018" w:rsidRPr="003C74AD" w:rsidRDefault="00B80018" w:rsidP="00C721FD">
            <w:pPr>
              <w:spacing w:before="120" w:after="120"/>
              <w:rPr>
                <w:rFonts w:cs="Segoe UI"/>
                <w:b/>
                <w:bCs/>
                <w:color w:val="FFFFFF" w:themeColor="background1"/>
              </w:rPr>
            </w:pPr>
            <w:r w:rsidRPr="003C74AD">
              <w:rPr>
                <w:rFonts w:cs="Segoe UI"/>
                <w:b/>
                <w:bCs/>
                <w:color w:val="000000" w:themeColor="text1"/>
              </w:rPr>
              <w:t>Impacted Feature/ Screen</w:t>
            </w:r>
            <w:r w:rsidRPr="003C74AD">
              <w:rPr>
                <w:rFonts w:ascii="Arial" w:hAnsi="Arial" w:cs="Arial"/>
                <w:b/>
                <w:bCs/>
                <w:color w:val="FFFFFF" w:themeColor="background1"/>
              </w:rPr>
              <w:t>​</w:t>
            </w:r>
          </w:p>
        </w:tc>
        <w:tc>
          <w:tcPr>
            <w:tcW w:w="35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8091AF5" w14:textId="77777777" w:rsidR="00B80018" w:rsidRPr="003C74AD" w:rsidRDefault="00B80018" w:rsidP="00C721FD">
            <w:pPr>
              <w:spacing w:before="120" w:after="120"/>
              <w:rPr>
                <w:rFonts w:cs="Segoe UI"/>
                <w:color w:val="000000" w:themeColor="text1"/>
              </w:rPr>
            </w:pPr>
            <w:r w:rsidRPr="003C74AD">
              <w:rPr>
                <w:rFonts w:cs="Segoe UI"/>
                <w:color w:val="000000" w:themeColor="text1"/>
              </w:rPr>
              <w:t>Coverage Determination tab (Coverage Determination Request screen)</w:t>
            </w:r>
          </w:p>
        </w:tc>
      </w:tr>
      <w:tr w:rsidR="00B80018" w:rsidRPr="003C74AD" w14:paraId="6BE24CCB" w14:textId="77777777" w:rsidTr="003C74AD">
        <w:trPr>
          <w:trHeight w:val="421"/>
        </w:trPr>
        <w:tc>
          <w:tcPr>
            <w:tcW w:w="14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19BB008" w14:textId="77777777" w:rsidR="00B80018" w:rsidRPr="003C74AD" w:rsidRDefault="00B80018" w:rsidP="00C721FD">
            <w:pPr>
              <w:spacing w:before="120" w:after="120"/>
              <w:rPr>
                <w:rFonts w:cs="Segoe UI"/>
                <w:b/>
                <w:bCs/>
                <w:color w:val="000000" w:themeColor="text1"/>
              </w:rPr>
            </w:pPr>
            <w:r w:rsidRPr="003C74AD">
              <w:rPr>
                <w:rFonts w:cs="Segoe UI"/>
                <w:b/>
                <w:bCs/>
                <w:color w:val="000000" w:themeColor="text1"/>
              </w:rPr>
              <w:t>Why/What is driving the change</w:t>
            </w:r>
          </w:p>
        </w:tc>
        <w:tc>
          <w:tcPr>
            <w:tcW w:w="35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CBD0E82" w14:textId="77777777" w:rsidR="00B80018" w:rsidRPr="003C74AD" w:rsidRDefault="00B80018" w:rsidP="00C721FD">
            <w:pPr>
              <w:spacing w:before="120" w:after="120"/>
              <w:rPr>
                <w:rFonts w:eastAsia="Segoe UI" w:cs="Segoe UI"/>
                <w:color w:val="000000" w:themeColor="text1"/>
              </w:rPr>
            </w:pPr>
            <w:r w:rsidRPr="003C74AD">
              <w:rPr>
                <w:rFonts w:eastAsia="Segoe UI" w:cs="Segoe UI"/>
                <w:color w:val="000000" w:themeColor="text1"/>
              </w:rPr>
              <w:t xml:space="preserve">To have the coverage determination request sent to </w:t>
            </w:r>
            <w:proofErr w:type="spellStart"/>
            <w:r w:rsidRPr="003C74AD">
              <w:rPr>
                <w:rFonts w:eastAsia="Segoe UI" w:cs="Segoe UI"/>
                <w:color w:val="000000" w:themeColor="text1"/>
              </w:rPr>
              <w:t>Medhok</w:t>
            </w:r>
            <w:proofErr w:type="spellEnd"/>
            <w:r w:rsidRPr="003C74AD">
              <w:rPr>
                <w:rFonts w:eastAsia="Segoe UI" w:cs="Segoe UI"/>
                <w:color w:val="000000" w:themeColor="text1"/>
              </w:rPr>
              <w:t xml:space="preserve"> directly  </w:t>
            </w:r>
          </w:p>
        </w:tc>
      </w:tr>
      <w:tr w:rsidR="00B80018" w:rsidRPr="003C74AD" w14:paraId="2BD8C8C2" w14:textId="77777777" w:rsidTr="003C74AD">
        <w:trPr>
          <w:trHeight w:val="421"/>
        </w:trPr>
        <w:tc>
          <w:tcPr>
            <w:tcW w:w="14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3A8F118" w14:textId="77777777" w:rsidR="00B80018" w:rsidRPr="003C74AD" w:rsidRDefault="00B80018" w:rsidP="00C721FD">
            <w:pPr>
              <w:spacing w:before="120" w:after="120"/>
              <w:rPr>
                <w:rFonts w:cs="Segoe UI"/>
                <w:b/>
                <w:bCs/>
                <w:color w:val="FFFFFF" w:themeColor="background1"/>
              </w:rPr>
            </w:pPr>
            <w:r w:rsidRPr="003C74AD">
              <w:rPr>
                <w:rFonts w:cs="Segoe UI"/>
                <w:b/>
                <w:bCs/>
                <w:color w:val="000000" w:themeColor="text1"/>
              </w:rPr>
              <w:t>Current State</w:t>
            </w:r>
            <w:r w:rsidRPr="003C74AD">
              <w:rPr>
                <w:rFonts w:ascii="Arial" w:hAnsi="Arial" w:cs="Arial"/>
                <w:b/>
                <w:bCs/>
                <w:color w:val="FFFFFF" w:themeColor="background1"/>
              </w:rPr>
              <w:t>​</w:t>
            </w:r>
          </w:p>
        </w:tc>
        <w:tc>
          <w:tcPr>
            <w:tcW w:w="35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3360E8B" w14:textId="77777777" w:rsidR="00B80018" w:rsidRPr="003C74AD" w:rsidRDefault="00B80018" w:rsidP="00C721FD">
            <w:pPr>
              <w:spacing w:before="120" w:after="120"/>
              <w:rPr>
                <w:rFonts w:cs="Segoe UI"/>
                <w:color w:val="000000" w:themeColor="text1"/>
              </w:rPr>
            </w:pPr>
            <w:r w:rsidRPr="003C74AD">
              <w:rPr>
                <w:rFonts w:cs="Segoe UI"/>
                <w:color w:val="000000" w:themeColor="text1"/>
              </w:rPr>
              <w:t>This doesn’t exist today. Users must submit a support task that stays in a queue until handled by the appropriate team</w:t>
            </w:r>
          </w:p>
        </w:tc>
      </w:tr>
      <w:tr w:rsidR="00B80018" w:rsidRPr="003C74AD" w14:paraId="2844BD3F" w14:textId="77777777" w:rsidTr="003C74AD">
        <w:trPr>
          <w:trHeight w:val="144"/>
        </w:trPr>
        <w:tc>
          <w:tcPr>
            <w:tcW w:w="14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69A8149" w14:textId="77777777" w:rsidR="00B80018" w:rsidRPr="003C74AD" w:rsidRDefault="00B80018" w:rsidP="00C721FD">
            <w:pPr>
              <w:spacing w:before="120" w:after="120"/>
              <w:rPr>
                <w:b/>
                <w:bCs/>
                <w:color w:val="FFFFFF" w:themeColor="background1"/>
              </w:rPr>
            </w:pPr>
            <w:r w:rsidRPr="003C74AD">
              <w:rPr>
                <w:b/>
                <w:bCs/>
              </w:rPr>
              <w:t>Future State</w:t>
            </w:r>
            <w:r w:rsidRPr="003C74AD">
              <w:rPr>
                <w:rFonts w:ascii="Arial" w:hAnsi="Arial" w:cs="Arial"/>
                <w:b/>
                <w:bCs/>
                <w:color w:val="FFFFFF" w:themeColor="background1"/>
              </w:rPr>
              <w:t>​</w:t>
            </w:r>
          </w:p>
        </w:tc>
        <w:tc>
          <w:tcPr>
            <w:tcW w:w="35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05E99F2" w14:textId="77777777" w:rsidR="00B80018" w:rsidRPr="003C74AD" w:rsidRDefault="00B80018" w:rsidP="00C721FD">
            <w:pPr>
              <w:spacing w:before="120" w:after="120"/>
              <w:rPr>
                <w:rFonts w:cs="Segoe UI"/>
                <w:color w:val="000000" w:themeColor="text1"/>
              </w:rPr>
            </w:pPr>
            <w:r w:rsidRPr="003C74AD">
              <w:rPr>
                <w:rFonts w:cs="Segoe UI"/>
                <w:color w:val="000000" w:themeColor="text1"/>
              </w:rPr>
              <w:t xml:space="preserve">Users will now be able to submit a request from the Coverage Determination Request screen that will be sent to </w:t>
            </w:r>
            <w:proofErr w:type="spellStart"/>
            <w:r w:rsidRPr="003C74AD">
              <w:rPr>
                <w:rFonts w:cs="Segoe UI"/>
                <w:color w:val="000000" w:themeColor="text1"/>
              </w:rPr>
              <w:t>Medhok</w:t>
            </w:r>
            <w:proofErr w:type="spellEnd"/>
            <w:r w:rsidRPr="003C74AD">
              <w:rPr>
                <w:rFonts w:cs="Segoe UI"/>
                <w:color w:val="000000" w:themeColor="text1"/>
              </w:rPr>
              <w:t xml:space="preserve"> directly </w:t>
            </w:r>
          </w:p>
        </w:tc>
      </w:tr>
    </w:tbl>
    <w:p w14:paraId="70E12D3E" w14:textId="77777777" w:rsidR="007A3436" w:rsidRDefault="007A3436" w:rsidP="00C721FD">
      <w:pPr>
        <w:spacing w:before="120" w:after="120"/>
        <w:rPr>
          <w:rFonts w:cs="Arial"/>
        </w:rPr>
      </w:pPr>
    </w:p>
    <w:p w14:paraId="099191E5" w14:textId="77777777" w:rsidR="007A3436" w:rsidRDefault="007A3436" w:rsidP="00C721FD">
      <w:pPr>
        <w:spacing w:before="120" w:after="120"/>
        <w:rPr>
          <w:rFonts w:cs="Arial"/>
        </w:rPr>
      </w:pPr>
    </w:p>
    <w:p w14:paraId="6772E9FB"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7A3436" w14:paraId="559097DD"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360D9CF" w14:textId="60FDFB2C" w:rsidR="007A3436" w:rsidRDefault="00782916" w:rsidP="00C721FD">
            <w:pPr>
              <w:pStyle w:val="Heading2"/>
              <w:spacing w:before="120" w:after="120"/>
              <w:rPr>
                <w:rFonts w:eastAsia="Verdana" w:cs="Verdana"/>
                <w:color w:val="000000" w:themeColor="text1"/>
              </w:rPr>
            </w:pPr>
            <w:bookmarkStart w:id="22" w:name="_Toc204256137"/>
            <w:r>
              <w:t>Intake - ITPR074103 - Generate email notifications of Med D CD&amp;A submissions - Reporting</w:t>
            </w:r>
            <w:bookmarkEnd w:id="22"/>
          </w:p>
        </w:tc>
      </w:tr>
    </w:tbl>
    <w:p w14:paraId="6110EA20"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06"/>
        <w:gridCol w:w="9638"/>
      </w:tblGrid>
      <w:tr w:rsidR="003C6731" w:rsidRPr="003C74AD" w14:paraId="17F610BD" w14:textId="77777777" w:rsidTr="003C74AD">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D2E96FA" w14:textId="77777777" w:rsidR="003C6731" w:rsidRPr="003C74AD" w:rsidRDefault="003C6731" w:rsidP="00C721FD">
            <w:pPr>
              <w:spacing w:before="120" w:after="120"/>
              <w:rPr>
                <w:rFonts w:cs="Segoe UI"/>
                <w:b/>
                <w:bCs/>
                <w:color w:val="FFFFFF" w:themeColor="background1"/>
              </w:rPr>
            </w:pPr>
            <w:r w:rsidRPr="003C74AD">
              <w:rPr>
                <w:rFonts w:cs="Segoe UI"/>
                <w:b/>
                <w:bCs/>
                <w:color w:val="000000" w:themeColor="text1"/>
              </w:rPr>
              <w:t>User Story #</w:t>
            </w:r>
            <w:r w:rsidRPr="003C74AD">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F62AF90" w14:textId="77777777" w:rsidR="003C6731" w:rsidRPr="003C74AD" w:rsidRDefault="003C6731" w:rsidP="00C721FD">
            <w:pPr>
              <w:spacing w:before="120" w:after="120"/>
              <w:rPr>
                <w:rFonts w:cs="Segoe UI"/>
                <w:color w:val="000000" w:themeColor="text1"/>
              </w:rPr>
            </w:pPr>
            <w:r w:rsidRPr="003C74AD">
              <w:rPr>
                <w:rFonts w:cs="Segoe UI"/>
                <w:color w:val="000000" w:themeColor="text1"/>
              </w:rPr>
              <w:t>US703567</w:t>
            </w:r>
          </w:p>
        </w:tc>
      </w:tr>
      <w:tr w:rsidR="003C6731" w:rsidRPr="003C74AD" w14:paraId="7407E389" w14:textId="77777777" w:rsidTr="003C74AD">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5ECEBF0" w14:textId="77777777" w:rsidR="003C6731" w:rsidRPr="003C74AD" w:rsidRDefault="003C6731" w:rsidP="00C721FD">
            <w:pPr>
              <w:spacing w:before="120" w:after="120"/>
              <w:rPr>
                <w:rFonts w:cs="Segoe UI"/>
                <w:b/>
                <w:bCs/>
                <w:color w:val="000000" w:themeColor="text1"/>
              </w:rPr>
            </w:pPr>
            <w:r w:rsidRPr="003C74AD">
              <w:rPr>
                <w:rFonts w:cs="Segoe UI"/>
                <w:b/>
                <w:bCs/>
                <w:color w:val="000000" w:themeColor="text1"/>
              </w:rPr>
              <w:t>Line of Business</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D2448C0" w14:textId="77777777" w:rsidR="003C6731" w:rsidRPr="003C74AD" w:rsidRDefault="003C6731" w:rsidP="00C721FD">
            <w:pPr>
              <w:spacing w:before="120" w:after="120"/>
              <w:rPr>
                <w:rFonts w:cs="Segoe UI"/>
                <w:color w:val="000000" w:themeColor="text1"/>
              </w:rPr>
            </w:pPr>
            <w:r w:rsidRPr="003C74AD">
              <w:rPr>
                <w:rFonts w:cs="Segoe UI"/>
                <w:color w:val="000000" w:themeColor="text1"/>
              </w:rPr>
              <w:t xml:space="preserve">Med D </w:t>
            </w:r>
          </w:p>
        </w:tc>
      </w:tr>
      <w:tr w:rsidR="003C6731" w:rsidRPr="003C74AD" w14:paraId="11EAD521" w14:textId="77777777" w:rsidTr="003C74AD">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DB0ED49" w14:textId="77777777" w:rsidR="003C6731" w:rsidRPr="003C74AD" w:rsidRDefault="003C6731" w:rsidP="00C721FD">
            <w:pPr>
              <w:spacing w:before="120" w:after="120"/>
              <w:rPr>
                <w:rFonts w:cs="Segoe UI"/>
                <w:b/>
                <w:bCs/>
                <w:color w:val="FFFFFF" w:themeColor="background1"/>
              </w:rPr>
            </w:pPr>
            <w:r w:rsidRPr="003C74AD">
              <w:rPr>
                <w:rFonts w:cs="Segoe UI"/>
                <w:b/>
                <w:bCs/>
                <w:color w:val="000000" w:themeColor="text1"/>
              </w:rPr>
              <w:t>Impacted Feature/ Screen</w:t>
            </w:r>
            <w:r w:rsidRPr="003C74AD">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78C06BA" w14:textId="77777777" w:rsidR="003C6731" w:rsidRPr="003C74AD" w:rsidRDefault="003C6731" w:rsidP="00C721FD">
            <w:pPr>
              <w:spacing w:before="120" w:after="120"/>
              <w:rPr>
                <w:rFonts w:cs="Segoe UI"/>
                <w:color w:val="000000" w:themeColor="text1"/>
              </w:rPr>
            </w:pPr>
            <w:r w:rsidRPr="003C74AD">
              <w:rPr>
                <w:rFonts w:cs="Segoe UI"/>
                <w:color w:val="000000" w:themeColor="text1"/>
              </w:rPr>
              <w:t xml:space="preserve">Reporting </w:t>
            </w:r>
          </w:p>
        </w:tc>
      </w:tr>
      <w:tr w:rsidR="003C6731" w:rsidRPr="003C74AD" w14:paraId="375C5740" w14:textId="77777777" w:rsidTr="003C74AD">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8FF185E" w14:textId="77777777" w:rsidR="003C6731" w:rsidRPr="003C74AD" w:rsidRDefault="003C6731" w:rsidP="00C721FD">
            <w:pPr>
              <w:spacing w:before="120" w:after="120"/>
              <w:rPr>
                <w:rFonts w:cs="Segoe UI"/>
                <w:b/>
                <w:bCs/>
                <w:color w:val="000000" w:themeColor="text1"/>
              </w:rPr>
            </w:pPr>
            <w:r w:rsidRPr="003C74AD">
              <w:rPr>
                <w:rFonts w:cs="Segoe UI"/>
                <w:b/>
                <w:bCs/>
                <w:color w:val="000000" w:themeColor="text1"/>
              </w:rPr>
              <w:t>Why/What is driving the change</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D56D5FE" w14:textId="77777777" w:rsidR="003C6731" w:rsidRPr="003C74AD" w:rsidRDefault="003C6731" w:rsidP="00C721FD">
            <w:pPr>
              <w:spacing w:before="120" w:after="120"/>
              <w:rPr>
                <w:rFonts w:eastAsia="Segoe UI" w:cs="Segoe UI"/>
                <w:color w:val="000000" w:themeColor="text1"/>
              </w:rPr>
            </w:pPr>
            <w:r w:rsidRPr="003C74AD">
              <w:rPr>
                <w:rFonts w:eastAsia="Segoe UI" w:cs="Segoe UI"/>
                <w:color w:val="000000" w:themeColor="text1"/>
              </w:rPr>
              <w:t xml:space="preserve">To generate only failed submission requests to the appropriate teams so that they can </w:t>
            </w:r>
            <w:proofErr w:type="gramStart"/>
            <w:r w:rsidRPr="003C74AD">
              <w:rPr>
                <w:rFonts w:eastAsia="Segoe UI" w:cs="Segoe UI"/>
                <w:color w:val="000000" w:themeColor="text1"/>
              </w:rPr>
              <w:t>monitored</w:t>
            </w:r>
            <w:proofErr w:type="gramEnd"/>
            <w:r w:rsidRPr="003C74AD">
              <w:rPr>
                <w:rFonts w:eastAsia="Segoe UI" w:cs="Segoe UI"/>
                <w:color w:val="000000" w:themeColor="text1"/>
              </w:rPr>
              <w:t xml:space="preserve"> and handled accordingly</w:t>
            </w:r>
          </w:p>
        </w:tc>
      </w:tr>
      <w:tr w:rsidR="003C6731" w:rsidRPr="003C74AD" w14:paraId="4F2185E8" w14:textId="77777777" w:rsidTr="003C74AD">
        <w:trPr>
          <w:trHeight w:val="421"/>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6C8C1454" w14:textId="77777777" w:rsidR="003C6731" w:rsidRPr="003C74AD" w:rsidRDefault="003C6731" w:rsidP="00C721FD">
            <w:pPr>
              <w:spacing w:before="120" w:after="120"/>
              <w:rPr>
                <w:rFonts w:cs="Segoe UI"/>
                <w:b/>
                <w:bCs/>
                <w:color w:val="FFFFFF" w:themeColor="background1"/>
              </w:rPr>
            </w:pPr>
            <w:r w:rsidRPr="003C74AD">
              <w:rPr>
                <w:rFonts w:cs="Segoe UI"/>
                <w:b/>
                <w:bCs/>
                <w:color w:val="000000" w:themeColor="text1"/>
              </w:rPr>
              <w:t>Current State</w:t>
            </w:r>
            <w:r w:rsidRPr="003C74AD">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54F4D1CD" w14:textId="77777777" w:rsidR="003C6731" w:rsidRPr="003C74AD" w:rsidRDefault="003C6731" w:rsidP="00C721FD">
            <w:pPr>
              <w:spacing w:before="120" w:after="120"/>
              <w:rPr>
                <w:rFonts w:cs="Segoe UI"/>
                <w:color w:val="000000" w:themeColor="text1"/>
              </w:rPr>
            </w:pPr>
            <w:r w:rsidRPr="003C74AD">
              <w:rPr>
                <w:rFonts w:cs="Segoe UI"/>
                <w:color w:val="000000" w:themeColor="text1"/>
              </w:rPr>
              <w:t xml:space="preserve">This report doesn’t exist today </w:t>
            </w:r>
          </w:p>
        </w:tc>
      </w:tr>
      <w:tr w:rsidR="003C6731" w:rsidRPr="003C74AD" w14:paraId="5E76CA01" w14:textId="77777777" w:rsidTr="003C74AD">
        <w:trPr>
          <w:trHeight w:val="144"/>
        </w:trPr>
        <w:tc>
          <w:tcPr>
            <w:tcW w:w="12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541AE65A" w14:textId="77777777" w:rsidR="003C6731" w:rsidRPr="003C74AD" w:rsidRDefault="003C6731" w:rsidP="00C721FD">
            <w:pPr>
              <w:spacing w:before="120" w:after="120"/>
              <w:rPr>
                <w:b/>
                <w:bCs/>
                <w:color w:val="FFFFFF" w:themeColor="background1"/>
              </w:rPr>
            </w:pPr>
            <w:r w:rsidRPr="003C74AD">
              <w:rPr>
                <w:b/>
                <w:bCs/>
              </w:rPr>
              <w:t>Future State</w:t>
            </w:r>
            <w:r w:rsidRPr="003C74AD">
              <w:rPr>
                <w:rFonts w:ascii="Arial" w:hAnsi="Arial" w:cs="Arial"/>
                <w:b/>
                <w:bCs/>
                <w:color w:val="FFFFFF" w:themeColor="background1"/>
              </w:rPr>
              <w:t>​</w:t>
            </w:r>
          </w:p>
        </w:tc>
        <w:tc>
          <w:tcPr>
            <w:tcW w:w="372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703F911" w14:textId="77777777" w:rsidR="003C6731" w:rsidRPr="003C74AD" w:rsidRDefault="003C6731" w:rsidP="00C721FD">
            <w:pPr>
              <w:spacing w:before="120" w:after="120"/>
              <w:rPr>
                <w:rFonts w:cs="Segoe UI"/>
                <w:color w:val="000000" w:themeColor="text1"/>
              </w:rPr>
            </w:pPr>
            <w:r w:rsidRPr="003C74AD">
              <w:rPr>
                <w:rFonts w:cs="Segoe UI"/>
                <w:color w:val="000000" w:themeColor="text1"/>
              </w:rPr>
              <w:t xml:space="preserve">A report will be generated </w:t>
            </w:r>
            <w:proofErr w:type="gramStart"/>
            <w:r w:rsidRPr="003C74AD">
              <w:rPr>
                <w:rFonts w:cs="Segoe UI"/>
                <w:color w:val="000000" w:themeColor="text1"/>
              </w:rPr>
              <w:t>for</w:t>
            </w:r>
            <w:proofErr w:type="gramEnd"/>
            <w:r w:rsidRPr="003C74AD">
              <w:rPr>
                <w:rFonts w:cs="Segoe UI"/>
                <w:color w:val="000000" w:themeColor="text1"/>
              </w:rPr>
              <w:t xml:space="preserve"> all failed submission requests. In addition, successful submission will also be captured but will </w:t>
            </w:r>
            <w:proofErr w:type="gramStart"/>
            <w:r w:rsidRPr="003C74AD">
              <w:rPr>
                <w:rFonts w:cs="Segoe UI"/>
                <w:color w:val="000000" w:themeColor="text1"/>
              </w:rPr>
              <w:t>viewable</w:t>
            </w:r>
            <w:proofErr w:type="gramEnd"/>
            <w:r w:rsidRPr="003C74AD">
              <w:rPr>
                <w:rFonts w:cs="Segoe UI"/>
                <w:color w:val="000000" w:themeColor="text1"/>
              </w:rPr>
              <w:t xml:space="preserve"> when pulled from Compass</w:t>
            </w:r>
          </w:p>
        </w:tc>
      </w:tr>
    </w:tbl>
    <w:p w14:paraId="6767C3D5" w14:textId="77777777" w:rsidR="007A3436" w:rsidRDefault="007A3436" w:rsidP="00C721FD">
      <w:pPr>
        <w:spacing w:before="120" w:after="120"/>
        <w:rPr>
          <w:rFonts w:cs="Arial"/>
        </w:rPr>
      </w:pPr>
    </w:p>
    <w:p w14:paraId="627B6AA2"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7A3436" w14:paraId="3C033F80"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45A73E06" w14:textId="621702C0" w:rsidR="007A3436" w:rsidRPr="00503875" w:rsidRDefault="00F3070E" w:rsidP="00C721FD">
            <w:pPr>
              <w:pStyle w:val="Heading2"/>
              <w:spacing w:before="120" w:after="120"/>
            </w:pPr>
            <w:bookmarkStart w:id="23" w:name="_Toc204256138"/>
            <w:r>
              <w:t>Intake - ITPR074103 - Submission of CD&amp;A Task (API fails)</w:t>
            </w:r>
            <w:bookmarkEnd w:id="23"/>
          </w:p>
        </w:tc>
      </w:tr>
    </w:tbl>
    <w:p w14:paraId="1E2B18FD"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218"/>
        <w:gridCol w:w="9726"/>
      </w:tblGrid>
      <w:tr w:rsidR="00503875" w:rsidRPr="003C74AD" w14:paraId="2A830B0E" w14:textId="77777777" w:rsidTr="003C74AD">
        <w:trPr>
          <w:trHeight w:val="300"/>
        </w:trPr>
        <w:tc>
          <w:tcPr>
            <w:tcW w:w="12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AA27D62" w14:textId="77777777" w:rsidR="00503875" w:rsidRPr="003C74AD" w:rsidRDefault="00503875" w:rsidP="00C721FD">
            <w:pPr>
              <w:spacing w:before="120" w:after="120"/>
              <w:rPr>
                <w:rFonts w:cs="Segoe UI"/>
                <w:b/>
                <w:bCs/>
                <w:color w:val="FFFFFF" w:themeColor="background1"/>
              </w:rPr>
            </w:pPr>
            <w:r w:rsidRPr="003C74AD">
              <w:rPr>
                <w:rFonts w:cs="Segoe UI"/>
                <w:b/>
                <w:bCs/>
                <w:color w:val="000000" w:themeColor="text1"/>
              </w:rPr>
              <w:t>User Story #</w:t>
            </w:r>
            <w:r w:rsidRPr="003C74AD">
              <w:rPr>
                <w:rFonts w:ascii="Arial" w:hAnsi="Arial" w:cs="Arial"/>
                <w:b/>
                <w:bCs/>
                <w:color w:val="FFFFFF" w:themeColor="background1"/>
              </w:rPr>
              <w:t>​</w:t>
            </w:r>
          </w:p>
        </w:tc>
        <w:tc>
          <w:tcPr>
            <w:tcW w:w="37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6B0DFB5" w14:textId="77777777" w:rsidR="00503875" w:rsidRPr="003C74AD" w:rsidRDefault="00503875" w:rsidP="00C721FD">
            <w:pPr>
              <w:spacing w:before="120" w:after="120"/>
              <w:rPr>
                <w:rFonts w:cs="Segoe UI"/>
                <w:color w:val="000000" w:themeColor="text1"/>
              </w:rPr>
            </w:pPr>
            <w:r w:rsidRPr="003C74AD">
              <w:rPr>
                <w:rFonts w:cs="Segoe UI"/>
                <w:color w:val="000000" w:themeColor="text1"/>
              </w:rPr>
              <w:t>US703614</w:t>
            </w:r>
          </w:p>
        </w:tc>
      </w:tr>
      <w:tr w:rsidR="00503875" w:rsidRPr="003C74AD" w14:paraId="4DE361B4" w14:textId="77777777" w:rsidTr="003C74AD">
        <w:trPr>
          <w:trHeight w:val="300"/>
        </w:trPr>
        <w:tc>
          <w:tcPr>
            <w:tcW w:w="12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04BEBEF" w14:textId="77777777" w:rsidR="00503875" w:rsidRPr="003C74AD" w:rsidRDefault="00503875" w:rsidP="00C721FD">
            <w:pPr>
              <w:spacing w:before="120" w:after="120"/>
              <w:rPr>
                <w:rFonts w:cs="Segoe UI"/>
                <w:b/>
                <w:bCs/>
                <w:color w:val="000000" w:themeColor="text1"/>
              </w:rPr>
            </w:pPr>
            <w:r w:rsidRPr="003C74AD">
              <w:rPr>
                <w:rFonts w:cs="Segoe UI"/>
                <w:b/>
                <w:bCs/>
                <w:color w:val="000000" w:themeColor="text1"/>
              </w:rPr>
              <w:t>Line of Business</w:t>
            </w:r>
          </w:p>
        </w:tc>
        <w:tc>
          <w:tcPr>
            <w:tcW w:w="37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BA6ED1D" w14:textId="77777777" w:rsidR="00503875" w:rsidRPr="003C74AD" w:rsidRDefault="00503875" w:rsidP="00C721FD">
            <w:pPr>
              <w:spacing w:before="120" w:after="120"/>
              <w:rPr>
                <w:rFonts w:cs="Segoe UI"/>
                <w:color w:val="000000" w:themeColor="text1"/>
              </w:rPr>
            </w:pPr>
            <w:r w:rsidRPr="003C74AD">
              <w:rPr>
                <w:rFonts w:cs="Segoe UI"/>
                <w:color w:val="000000" w:themeColor="text1"/>
              </w:rPr>
              <w:t xml:space="preserve">Med D </w:t>
            </w:r>
          </w:p>
        </w:tc>
      </w:tr>
      <w:tr w:rsidR="00503875" w:rsidRPr="003C74AD" w14:paraId="088BE5CD" w14:textId="77777777" w:rsidTr="003C74AD">
        <w:trPr>
          <w:trHeight w:val="300"/>
        </w:trPr>
        <w:tc>
          <w:tcPr>
            <w:tcW w:w="12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7281B79" w14:textId="77777777" w:rsidR="00503875" w:rsidRPr="003C74AD" w:rsidRDefault="00503875" w:rsidP="00C721FD">
            <w:pPr>
              <w:spacing w:before="120" w:after="120"/>
              <w:rPr>
                <w:rFonts w:cs="Segoe UI"/>
                <w:b/>
                <w:bCs/>
                <w:color w:val="FFFFFF" w:themeColor="background1"/>
              </w:rPr>
            </w:pPr>
            <w:r w:rsidRPr="003C74AD">
              <w:rPr>
                <w:rFonts w:cs="Segoe UI"/>
                <w:b/>
                <w:bCs/>
                <w:color w:val="000000" w:themeColor="text1"/>
              </w:rPr>
              <w:t>Impacted Feature/ Screen</w:t>
            </w:r>
            <w:r w:rsidRPr="003C74AD">
              <w:rPr>
                <w:rFonts w:ascii="Arial" w:hAnsi="Arial" w:cs="Arial"/>
                <w:b/>
                <w:bCs/>
                <w:color w:val="FFFFFF" w:themeColor="background1"/>
              </w:rPr>
              <w:t>​</w:t>
            </w:r>
          </w:p>
        </w:tc>
        <w:tc>
          <w:tcPr>
            <w:tcW w:w="37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8B2A5B5" w14:textId="77777777" w:rsidR="00503875" w:rsidRPr="003C74AD" w:rsidRDefault="00503875" w:rsidP="00C721FD">
            <w:pPr>
              <w:spacing w:before="120" w:after="120"/>
              <w:rPr>
                <w:rFonts w:cs="Segoe UI"/>
                <w:color w:val="000000" w:themeColor="text1"/>
              </w:rPr>
            </w:pPr>
            <w:r w:rsidRPr="003C74AD">
              <w:rPr>
                <w:rFonts w:cs="Segoe UI"/>
                <w:color w:val="000000" w:themeColor="text1"/>
              </w:rPr>
              <w:t xml:space="preserve">Support Task </w:t>
            </w:r>
          </w:p>
        </w:tc>
      </w:tr>
      <w:tr w:rsidR="00503875" w:rsidRPr="003C74AD" w14:paraId="786383AA" w14:textId="77777777" w:rsidTr="003C74AD">
        <w:trPr>
          <w:trHeight w:val="300"/>
        </w:trPr>
        <w:tc>
          <w:tcPr>
            <w:tcW w:w="12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9FBA32A" w14:textId="77777777" w:rsidR="00503875" w:rsidRPr="003C74AD" w:rsidRDefault="00503875" w:rsidP="00C721FD">
            <w:pPr>
              <w:spacing w:before="120" w:after="120"/>
              <w:rPr>
                <w:rFonts w:cs="Segoe UI"/>
                <w:b/>
                <w:bCs/>
                <w:color w:val="000000" w:themeColor="text1"/>
              </w:rPr>
            </w:pPr>
            <w:r w:rsidRPr="003C74AD">
              <w:rPr>
                <w:rFonts w:cs="Segoe UI"/>
                <w:b/>
                <w:bCs/>
                <w:color w:val="000000" w:themeColor="text1"/>
              </w:rPr>
              <w:t>Why/What is driving the change</w:t>
            </w:r>
          </w:p>
        </w:tc>
        <w:tc>
          <w:tcPr>
            <w:tcW w:w="37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5AF7D37" w14:textId="77777777" w:rsidR="00503875" w:rsidRPr="003C74AD" w:rsidRDefault="00503875" w:rsidP="00C721FD">
            <w:pPr>
              <w:spacing w:before="120" w:after="120"/>
              <w:rPr>
                <w:rFonts w:eastAsia="Segoe UI" w:cs="Segoe UI"/>
                <w:color w:val="000000" w:themeColor="text1"/>
              </w:rPr>
            </w:pPr>
            <w:r w:rsidRPr="003C74AD">
              <w:rPr>
                <w:rFonts w:eastAsia="Segoe UI" w:cs="Segoe UI"/>
                <w:color w:val="000000" w:themeColor="text1"/>
              </w:rPr>
              <w:t xml:space="preserve">To only allow users to submit the Med D CD&amp;A support task if the submission request fails </w:t>
            </w:r>
          </w:p>
        </w:tc>
      </w:tr>
      <w:tr w:rsidR="00503875" w:rsidRPr="003C74AD" w14:paraId="6F2CB767" w14:textId="77777777" w:rsidTr="003C74AD">
        <w:trPr>
          <w:trHeight w:val="300"/>
        </w:trPr>
        <w:tc>
          <w:tcPr>
            <w:tcW w:w="12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CBF050D" w14:textId="77777777" w:rsidR="00503875" w:rsidRPr="003C74AD" w:rsidRDefault="00503875" w:rsidP="00C721FD">
            <w:pPr>
              <w:spacing w:before="120" w:after="120"/>
              <w:rPr>
                <w:rFonts w:cs="Segoe UI"/>
                <w:b/>
                <w:bCs/>
                <w:color w:val="FFFFFF" w:themeColor="background1"/>
              </w:rPr>
            </w:pPr>
            <w:r w:rsidRPr="003C74AD">
              <w:rPr>
                <w:rFonts w:cs="Segoe UI"/>
                <w:b/>
                <w:bCs/>
                <w:color w:val="000000" w:themeColor="text1"/>
              </w:rPr>
              <w:t>Current State</w:t>
            </w:r>
            <w:r w:rsidRPr="003C74AD">
              <w:rPr>
                <w:rFonts w:ascii="Arial" w:hAnsi="Arial" w:cs="Arial"/>
                <w:b/>
                <w:bCs/>
                <w:color w:val="FFFFFF" w:themeColor="background1"/>
              </w:rPr>
              <w:t>​</w:t>
            </w:r>
          </w:p>
        </w:tc>
        <w:tc>
          <w:tcPr>
            <w:tcW w:w="37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731739A" w14:textId="77777777" w:rsidR="00503875" w:rsidRPr="003C74AD" w:rsidRDefault="00503875" w:rsidP="00C721FD">
            <w:pPr>
              <w:spacing w:before="120" w:after="120"/>
              <w:rPr>
                <w:rFonts w:cs="Segoe UI"/>
                <w:color w:val="000000" w:themeColor="text1"/>
              </w:rPr>
            </w:pPr>
            <w:r w:rsidRPr="003C74AD">
              <w:rPr>
                <w:rFonts w:cs="Segoe UI"/>
                <w:color w:val="000000" w:themeColor="text1"/>
              </w:rPr>
              <w:t xml:space="preserve">Users can submit the Med D CD&amp;A support task anywhere in Compass </w:t>
            </w:r>
          </w:p>
        </w:tc>
      </w:tr>
      <w:tr w:rsidR="00503875" w:rsidRPr="003C74AD" w14:paraId="5066A27E" w14:textId="77777777" w:rsidTr="003C74AD">
        <w:trPr>
          <w:trHeight w:val="300"/>
        </w:trPr>
        <w:tc>
          <w:tcPr>
            <w:tcW w:w="124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2184F02B" w14:textId="77777777" w:rsidR="00503875" w:rsidRPr="003C74AD" w:rsidRDefault="00503875" w:rsidP="00C721FD">
            <w:pPr>
              <w:spacing w:before="120" w:after="120"/>
              <w:rPr>
                <w:b/>
                <w:bCs/>
                <w:color w:val="FFFFFF" w:themeColor="background1"/>
              </w:rPr>
            </w:pPr>
            <w:r w:rsidRPr="003C74AD">
              <w:rPr>
                <w:b/>
                <w:bCs/>
              </w:rPr>
              <w:t>Future State</w:t>
            </w:r>
            <w:r w:rsidRPr="003C74AD">
              <w:rPr>
                <w:rFonts w:ascii="Arial" w:hAnsi="Arial" w:cs="Arial"/>
                <w:b/>
                <w:bCs/>
                <w:color w:val="FFFFFF" w:themeColor="background1"/>
              </w:rPr>
              <w:t>​</w:t>
            </w:r>
          </w:p>
        </w:tc>
        <w:tc>
          <w:tcPr>
            <w:tcW w:w="375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03FE5DF1" w14:textId="77777777" w:rsidR="00503875" w:rsidRPr="003C74AD" w:rsidRDefault="00503875" w:rsidP="00C721FD">
            <w:pPr>
              <w:spacing w:before="120" w:after="120"/>
              <w:rPr>
                <w:rFonts w:cs="Segoe UI"/>
                <w:color w:val="000000" w:themeColor="text1"/>
              </w:rPr>
            </w:pPr>
            <w:r w:rsidRPr="003C74AD">
              <w:rPr>
                <w:rFonts w:cs="Segoe UI"/>
                <w:color w:val="000000" w:themeColor="text1"/>
              </w:rPr>
              <w:t xml:space="preserve">Users now will only be able to submit the Med D CD&amp;A support task if the submission request fails on the Coverage Determination Request screen. Users will not be able to submit this support task from Create Support Task button </w:t>
            </w:r>
          </w:p>
        </w:tc>
      </w:tr>
    </w:tbl>
    <w:p w14:paraId="3BE53B50" w14:textId="77777777" w:rsidR="007A3436" w:rsidRDefault="007A3436" w:rsidP="00C721FD">
      <w:pPr>
        <w:spacing w:before="120" w:after="120"/>
        <w:rPr>
          <w:rFonts w:cs="Arial"/>
        </w:rPr>
      </w:pPr>
    </w:p>
    <w:p w14:paraId="00C88F43"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7A3436" w14:paraId="1574B6C7"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AA34AAD" w14:textId="105D1B37" w:rsidR="007A3436" w:rsidRPr="007F2605" w:rsidRDefault="007F2605" w:rsidP="00C721FD">
            <w:pPr>
              <w:pStyle w:val="Heading2"/>
              <w:spacing w:before="120" w:after="120"/>
            </w:pPr>
            <w:bookmarkStart w:id="24" w:name="_Toc204256139"/>
            <w:r>
              <w:t xml:space="preserve">Intake - </w:t>
            </w:r>
            <w:r w:rsidRPr="004625C0">
              <w:t xml:space="preserve">ITPR0717725 IRA Medicare </w:t>
            </w:r>
            <w:r>
              <w:t>Maximum Fair Price (</w:t>
            </w:r>
            <w:r w:rsidRPr="004625C0">
              <w:t>MFP</w:t>
            </w:r>
            <w:r>
              <w:t>)</w:t>
            </w:r>
            <w:r w:rsidRPr="004625C0">
              <w:t xml:space="preserve"> Drug Negotiation Program</w:t>
            </w:r>
            <w:bookmarkEnd w:id="24"/>
          </w:p>
        </w:tc>
      </w:tr>
    </w:tbl>
    <w:p w14:paraId="4033A61B"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2"/>
        <w:gridCol w:w="8872"/>
      </w:tblGrid>
      <w:tr w:rsidR="00BB73E0" w:rsidRPr="003C74AD" w14:paraId="37BA5125" w14:textId="77777777" w:rsidTr="003C74AD">
        <w:trPr>
          <w:trHeight w:val="421"/>
        </w:trPr>
        <w:tc>
          <w:tcPr>
            <w:tcW w:w="15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2227EE87" w14:textId="77777777" w:rsidR="00BB73E0" w:rsidRPr="003C74AD" w:rsidRDefault="00BB73E0" w:rsidP="00C721FD">
            <w:pPr>
              <w:spacing w:before="120" w:after="120"/>
              <w:textAlignment w:val="baseline"/>
              <w:rPr>
                <w:rFonts w:cs="Segoe UI"/>
                <w:b/>
                <w:bCs/>
                <w:color w:val="FFFFFF"/>
              </w:rPr>
            </w:pPr>
            <w:r w:rsidRPr="003C74AD">
              <w:rPr>
                <w:rFonts w:cs="Segoe UI"/>
                <w:b/>
                <w:bCs/>
                <w:color w:val="000000"/>
                <w:position w:val="-1"/>
              </w:rPr>
              <w:t>User Story #</w:t>
            </w:r>
            <w:r w:rsidRPr="003C74AD">
              <w:rPr>
                <w:rFonts w:ascii="Arial" w:hAnsi="Arial" w:cs="Arial"/>
                <w:b/>
                <w:bCs/>
                <w:color w:val="FFFFFF"/>
              </w:rPr>
              <w:t>​</w:t>
            </w:r>
          </w:p>
        </w:tc>
        <w:tc>
          <w:tcPr>
            <w:tcW w:w="34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0F6662A" w14:textId="77777777" w:rsidR="00BB73E0" w:rsidRPr="003C74AD" w:rsidRDefault="00BB73E0" w:rsidP="00C721FD">
            <w:pPr>
              <w:spacing w:before="120" w:after="120"/>
              <w:textAlignment w:val="baseline"/>
              <w:rPr>
                <w:rFonts w:cs="Segoe UI"/>
                <w:color w:val="000000"/>
              </w:rPr>
            </w:pPr>
            <w:r w:rsidRPr="003C74AD">
              <w:rPr>
                <w:rFonts w:cs="Segoe UI"/>
                <w:color w:val="000000"/>
              </w:rPr>
              <w:t>US686784, US686785, US686786, and US686787</w:t>
            </w:r>
          </w:p>
        </w:tc>
      </w:tr>
      <w:tr w:rsidR="00BB73E0" w:rsidRPr="003C74AD" w14:paraId="58E06466" w14:textId="77777777" w:rsidTr="003C74AD">
        <w:trPr>
          <w:trHeight w:val="421"/>
        </w:trPr>
        <w:tc>
          <w:tcPr>
            <w:tcW w:w="15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1C7C3E6" w14:textId="77777777" w:rsidR="00BB73E0" w:rsidRPr="003C74AD" w:rsidRDefault="00BB73E0" w:rsidP="00C721FD">
            <w:pPr>
              <w:spacing w:before="120" w:after="120"/>
              <w:textAlignment w:val="baseline"/>
              <w:rPr>
                <w:rFonts w:cs="Segoe UI"/>
                <w:b/>
                <w:bCs/>
                <w:color w:val="000000"/>
                <w:position w:val="-1"/>
              </w:rPr>
            </w:pPr>
            <w:r w:rsidRPr="003C74AD">
              <w:rPr>
                <w:rFonts w:cs="Segoe UI"/>
                <w:b/>
                <w:bCs/>
                <w:color w:val="000000"/>
                <w:position w:val="-1"/>
              </w:rPr>
              <w:t>Line of Business</w:t>
            </w:r>
          </w:p>
        </w:tc>
        <w:tc>
          <w:tcPr>
            <w:tcW w:w="34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7B2FEA8" w14:textId="77777777" w:rsidR="00BB73E0" w:rsidRPr="003C74AD" w:rsidRDefault="00BB73E0" w:rsidP="00C721FD">
            <w:pPr>
              <w:spacing w:before="120" w:after="120"/>
              <w:rPr>
                <w:rFonts w:cs="Segoe UI"/>
              </w:rPr>
            </w:pPr>
            <w:r w:rsidRPr="003C74AD">
              <w:rPr>
                <w:rFonts w:cs="Segoe UI"/>
              </w:rPr>
              <w:t>Med D</w:t>
            </w:r>
          </w:p>
        </w:tc>
      </w:tr>
      <w:tr w:rsidR="00BB73E0" w:rsidRPr="003C74AD" w14:paraId="0620A6E1" w14:textId="77777777" w:rsidTr="003C74AD">
        <w:trPr>
          <w:trHeight w:val="421"/>
        </w:trPr>
        <w:tc>
          <w:tcPr>
            <w:tcW w:w="15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33788714" w14:textId="77777777" w:rsidR="00BB73E0" w:rsidRPr="003C74AD" w:rsidRDefault="00BB73E0" w:rsidP="00C721FD">
            <w:pPr>
              <w:spacing w:before="120" w:after="120"/>
              <w:textAlignment w:val="baseline"/>
              <w:rPr>
                <w:rFonts w:cs="Segoe UI"/>
                <w:b/>
                <w:bCs/>
                <w:color w:val="FFFFFF"/>
              </w:rPr>
            </w:pPr>
            <w:r w:rsidRPr="003C74AD">
              <w:rPr>
                <w:rFonts w:cs="Segoe UI"/>
                <w:b/>
                <w:bCs/>
                <w:color w:val="000000"/>
                <w:position w:val="-1"/>
              </w:rPr>
              <w:t>Impacted Feature/ Screen</w:t>
            </w:r>
            <w:r w:rsidRPr="003C74AD">
              <w:rPr>
                <w:rFonts w:ascii="Arial" w:hAnsi="Arial" w:cs="Arial"/>
                <w:b/>
                <w:bCs/>
                <w:color w:val="FFFFFF"/>
              </w:rPr>
              <w:t>​</w:t>
            </w:r>
          </w:p>
        </w:tc>
        <w:tc>
          <w:tcPr>
            <w:tcW w:w="34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1E2E4EE" w14:textId="77777777" w:rsidR="00BB73E0" w:rsidRPr="003C74AD" w:rsidRDefault="00BB73E0" w:rsidP="00C721FD">
            <w:pPr>
              <w:spacing w:before="120" w:after="120"/>
              <w:textAlignment w:val="baseline"/>
              <w:rPr>
                <w:rFonts w:cs="Segoe UI"/>
                <w:color w:val="000000"/>
              </w:rPr>
            </w:pPr>
            <w:r w:rsidRPr="003C74AD">
              <w:rPr>
                <w:rFonts w:cs="Segoe UI"/>
                <w:color w:val="000000"/>
              </w:rPr>
              <w:t>Claims Details/Medicare Part D tab</w:t>
            </w:r>
          </w:p>
          <w:p w14:paraId="6875500E" w14:textId="77777777" w:rsidR="00BB73E0" w:rsidRPr="003C74AD" w:rsidRDefault="00BB73E0" w:rsidP="00C721FD">
            <w:pPr>
              <w:spacing w:before="120" w:after="120"/>
              <w:textAlignment w:val="baseline"/>
              <w:rPr>
                <w:rFonts w:cs="Segoe UI"/>
                <w:color w:val="000000"/>
              </w:rPr>
            </w:pPr>
            <w:r w:rsidRPr="003C74AD">
              <w:rPr>
                <w:rFonts w:cs="Segoe UI"/>
                <w:color w:val="000000"/>
              </w:rPr>
              <w:t>Claims Financial Details Screen</w:t>
            </w:r>
          </w:p>
          <w:p w14:paraId="778D21DE" w14:textId="77777777" w:rsidR="00BB73E0" w:rsidRPr="003C74AD" w:rsidRDefault="00BB73E0" w:rsidP="00C721FD">
            <w:pPr>
              <w:spacing w:before="120" w:after="120"/>
              <w:textAlignment w:val="baseline"/>
              <w:rPr>
                <w:rFonts w:cs="Segoe UI"/>
                <w:color w:val="000000"/>
              </w:rPr>
            </w:pPr>
            <w:proofErr w:type="gramStart"/>
            <w:r w:rsidRPr="003C74AD">
              <w:rPr>
                <w:rFonts w:cs="Segoe UI"/>
                <w:color w:val="000000"/>
              </w:rPr>
              <w:t>Test Claim Financial</w:t>
            </w:r>
            <w:proofErr w:type="gramEnd"/>
            <w:r w:rsidRPr="003C74AD">
              <w:rPr>
                <w:rFonts w:cs="Segoe UI"/>
                <w:color w:val="000000"/>
              </w:rPr>
              <w:t xml:space="preserve"> Details</w:t>
            </w:r>
          </w:p>
          <w:p w14:paraId="7C593A5B" w14:textId="77777777" w:rsidR="00BB73E0" w:rsidRPr="003C74AD" w:rsidRDefault="00BB73E0" w:rsidP="00C721FD">
            <w:pPr>
              <w:spacing w:before="120" w:after="120"/>
              <w:textAlignment w:val="baseline"/>
              <w:rPr>
                <w:rFonts w:cs="Segoe UI"/>
                <w:color w:val="000000"/>
              </w:rPr>
            </w:pPr>
            <w:r w:rsidRPr="003C74AD">
              <w:rPr>
                <w:rFonts w:cs="Segoe UI"/>
                <w:color w:val="000000"/>
              </w:rPr>
              <w:t xml:space="preserve">Claims Transmission Details </w:t>
            </w:r>
          </w:p>
        </w:tc>
      </w:tr>
      <w:tr w:rsidR="00BB73E0" w:rsidRPr="003C74AD" w14:paraId="01B060DF" w14:textId="77777777" w:rsidTr="003C74AD">
        <w:trPr>
          <w:trHeight w:val="421"/>
        </w:trPr>
        <w:tc>
          <w:tcPr>
            <w:tcW w:w="15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2DAEB5EB" w14:textId="77777777" w:rsidR="00BB73E0" w:rsidRPr="003C74AD" w:rsidRDefault="00BB73E0" w:rsidP="00C721FD">
            <w:pPr>
              <w:spacing w:before="120" w:after="120"/>
              <w:textAlignment w:val="baseline"/>
              <w:rPr>
                <w:rFonts w:cs="Segoe UI"/>
                <w:b/>
                <w:bCs/>
                <w:color w:val="000000"/>
                <w:position w:val="-1"/>
              </w:rPr>
            </w:pPr>
            <w:r w:rsidRPr="003C74AD">
              <w:rPr>
                <w:rFonts w:cs="Segoe UI"/>
                <w:b/>
                <w:bCs/>
                <w:color w:val="000000"/>
                <w:position w:val="-1"/>
              </w:rPr>
              <w:t>Why/What is driving the change</w:t>
            </w:r>
          </w:p>
        </w:tc>
        <w:tc>
          <w:tcPr>
            <w:tcW w:w="34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2285CA58" w14:textId="77777777" w:rsidR="00BB73E0" w:rsidRPr="003C74AD" w:rsidRDefault="00BB73E0" w:rsidP="00C721FD">
            <w:pPr>
              <w:spacing w:before="120" w:after="120"/>
              <w:textAlignment w:val="baseline"/>
              <w:rPr>
                <w:rFonts w:cs="Segoe UI"/>
                <w:color w:val="000000"/>
                <w:position w:val="-1"/>
              </w:rPr>
            </w:pPr>
            <w:r w:rsidRPr="003C74AD">
              <w:rPr>
                <w:rFonts w:cstheme="minorHAnsi"/>
              </w:rPr>
              <w:t xml:space="preserve">Due to the Inflation Reduction Act, CMS has negotiated drug pricing on selected high-priced drugs. This new pricing program is called the Medicare Maximum Fair Price  (MFP). </w:t>
            </w:r>
          </w:p>
        </w:tc>
      </w:tr>
      <w:tr w:rsidR="00BB73E0" w:rsidRPr="003C74AD" w14:paraId="60F0680A" w14:textId="77777777" w:rsidTr="003C74AD">
        <w:trPr>
          <w:trHeight w:val="421"/>
        </w:trPr>
        <w:tc>
          <w:tcPr>
            <w:tcW w:w="15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668108C0" w14:textId="77777777" w:rsidR="00BB73E0" w:rsidRPr="003C74AD" w:rsidRDefault="00BB73E0" w:rsidP="00C721FD">
            <w:pPr>
              <w:spacing w:before="120" w:after="120"/>
              <w:textAlignment w:val="baseline"/>
              <w:rPr>
                <w:rFonts w:cs="Segoe UI"/>
                <w:b/>
                <w:bCs/>
                <w:color w:val="FFFFFF"/>
              </w:rPr>
            </w:pPr>
            <w:r w:rsidRPr="003C74AD">
              <w:rPr>
                <w:rFonts w:cs="Segoe UI"/>
                <w:b/>
                <w:bCs/>
                <w:color w:val="000000"/>
                <w:position w:val="-1"/>
              </w:rPr>
              <w:t>Current State</w:t>
            </w:r>
            <w:r w:rsidRPr="003C74AD">
              <w:rPr>
                <w:rFonts w:ascii="Arial" w:hAnsi="Arial" w:cs="Arial"/>
                <w:b/>
                <w:bCs/>
                <w:color w:val="FFFFFF"/>
              </w:rPr>
              <w:t>​</w:t>
            </w:r>
          </w:p>
        </w:tc>
        <w:tc>
          <w:tcPr>
            <w:tcW w:w="34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F39A15D" w14:textId="77777777" w:rsidR="00BB73E0" w:rsidRPr="003C74AD" w:rsidRDefault="00BB73E0" w:rsidP="00C721FD">
            <w:pPr>
              <w:spacing w:before="120" w:after="120"/>
              <w:textAlignment w:val="baseline"/>
              <w:rPr>
                <w:rFonts w:cs="Segoe UI"/>
                <w:color w:val="000000"/>
              </w:rPr>
            </w:pPr>
            <w:r w:rsidRPr="003C74AD">
              <w:rPr>
                <w:rFonts w:cs="Segoe UI"/>
                <w:color w:val="000000"/>
              </w:rPr>
              <w:t>This doesn’t exist today</w:t>
            </w:r>
          </w:p>
        </w:tc>
      </w:tr>
      <w:tr w:rsidR="00BB73E0" w:rsidRPr="003C74AD" w14:paraId="441C1F71" w14:textId="77777777" w:rsidTr="003C74AD">
        <w:trPr>
          <w:trHeight w:val="2202"/>
        </w:trPr>
        <w:tc>
          <w:tcPr>
            <w:tcW w:w="15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hideMark/>
          </w:tcPr>
          <w:p w14:paraId="01D44032" w14:textId="77777777" w:rsidR="00BB73E0" w:rsidRPr="003C74AD" w:rsidRDefault="00BB73E0" w:rsidP="00C721FD">
            <w:pPr>
              <w:spacing w:before="120" w:after="120"/>
              <w:rPr>
                <w:b/>
                <w:bCs/>
                <w:color w:val="FFFFFF"/>
              </w:rPr>
            </w:pPr>
            <w:r w:rsidRPr="003C74AD">
              <w:rPr>
                <w:b/>
                <w:bCs/>
              </w:rPr>
              <w:t>Future State</w:t>
            </w:r>
            <w:r w:rsidRPr="003C74AD">
              <w:rPr>
                <w:rFonts w:ascii="Arial" w:hAnsi="Arial" w:cs="Arial"/>
                <w:b/>
                <w:bCs/>
                <w:color w:val="FFFFFF"/>
              </w:rPr>
              <w:t>​</w:t>
            </w:r>
          </w:p>
        </w:tc>
        <w:tc>
          <w:tcPr>
            <w:tcW w:w="342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46AF7B9B" w14:textId="77777777" w:rsidR="00BB73E0" w:rsidRPr="003C74AD" w:rsidRDefault="00BB73E0" w:rsidP="00C721FD">
            <w:pPr>
              <w:spacing w:before="120" w:after="120"/>
              <w:textAlignment w:val="baseline"/>
              <w:rPr>
                <w:rFonts w:cstheme="minorHAnsi"/>
              </w:rPr>
            </w:pPr>
            <w:r w:rsidRPr="003C74AD">
              <w:rPr>
                <w:rFonts w:cstheme="minorHAnsi"/>
              </w:rPr>
              <w:t xml:space="preserve">For 2026, CMS negotiated pricing for 10 brand name drugs (which applies to 141 NDC’s). The MFP pricing program is effective for applicable Medicare Part D drugs starting on  January 1, 2026.  Plans must include these NDCs on their formularies and must be </w:t>
            </w:r>
            <w:proofErr w:type="gramStart"/>
            <w:r w:rsidRPr="003C74AD">
              <w:rPr>
                <w:rFonts w:cstheme="minorHAnsi"/>
              </w:rPr>
              <w:t>setup</w:t>
            </w:r>
            <w:proofErr w:type="gramEnd"/>
            <w:r w:rsidRPr="003C74AD">
              <w:rPr>
                <w:rFonts w:cstheme="minorHAnsi"/>
              </w:rPr>
              <w:t xml:space="preserve"> </w:t>
            </w:r>
            <w:proofErr w:type="gramStart"/>
            <w:r w:rsidRPr="003C74AD">
              <w:rPr>
                <w:rFonts w:cstheme="minorHAnsi"/>
              </w:rPr>
              <w:t>to</w:t>
            </w:r>
            <w:proofErr w:type="gramEnd"/>
            <w:r w:rsidRPr="003C74AD">
              <w:rPr>
                <w:rFonts w:cstheme="minorHAnsi"/>
              </w:rPr>
              <w:t xml:space="preserve"> price claims for these NDCs using the MFP pricing. </w:t>
            </w:r>
          </w:p>
          <w:p w14:paraId="5525C10D" w14:textId="77777777" w:rsidR="00BB73E0" w:rsidRPr="003C74AD" w:rsidRDefault="00BB73E0" w:rsidP="00C721FD">
            <w:pPr>
              <w:spacing w:before="120" w:after="120"/>
              <w:textAlignment w:val="baseline"/>
              <w:rPr>
                <w:rFonts w:cstheme="minorHAnsi"/>
              </w:rPr>
            </w:pPr>
            <w:r w:rsidRPr="003C74AD">
              <w:rPr>
                <w:rFonts w:cstheme="minorHAnsi"/>
              </w:rPr>
              <w:t>(FYI – CMS will add an additional 15 drugs to this list in 2027, and then 20 drugs every year after that).</w:t>
            </w:r>
          </w:p>
          <w:p w14:paraId="246BF51A" w14:textId="77777777" w:rsidR="00BB73E0" w:rsidRPr="003C74AD" w:rsidRDefault="00BB73E0" w:rsidP="00C721FD">
            <w:pPr>
              <w:spacing w:before="120" w:after="120"/>
              <w:textAlignment w:val="baseline"/>
              <w:rPr>
                <w:rFonts w:cs="Segoe UI"/>
                <w:color w:val="000000"/>
              </w:rPr>
            </w:pPr>
          </w:p>
          <w:p w14:paraId="5CA6B711" w14:textId="77777777" w:rsidR="00BB73E0" w:rsidRPr="003C74AD" w:rsidRDefault="00BB73E0" w:rsidP="00C721FD">
            <w:pPr>
              <w:spacing w:before="120" w:after="120"/>
              <w:textAlignment w:val="baseline"/>
              <w:rPr>
                <w:rFonts w:cs="Segoe UI"/>
                <w:color w:val="000000"/>
              </w:rPr>
            </w:pPr>
            <w:r w:rsidRPr="003C74AD">
              <w:rPr>
                <w:rFonts w:cs="Segoe UI"/>
                <w:color w:val="000000"/>
              </w:rPr>
              <w:t>For claims priced after January 1, 2026, users will be able to see when the MFP pricing can be applied based on the drug NDC and the Wholesale Acquisition Cost (WAC) pricing. The user will also see the savings between the MFP and WAC that will be applied to the claim as the MFP Cost Difference.</w:t>
            </w:r>
          </w:p>
          <w:p w14:paraId="02C9F21A" w14:textId="77777777" w:rsidR="00BB73E0" w:rsidRPr="003C74AD" w:rsidRDefault="00BB73E0" w:rsidP="00C721FD">
            <w:pPr>
              <w:spacing w:before="120" w:after="120"/>
              <w:textAlignment w:val="baseline"/>
              <w:rPr>
                <w:rFonts w:cs="Segoe UI"/>
                <w:color w:val="000000"/>
              </w:rPr>
            </w:pPr>
          </w:p>
          <w:p w14:paraId="18598AA4" w14:textId="77777777" w:rsidR="00BB73E0" w:rsidRPr="003C74AD" w:rsidRDefault="00BB73E0" w:rsidP="00C721FD">
            <w:pPr>
              <w:spacing w:before="120" w:after="120"/>
              <w:textAlignment w:val="baseline"/>
              <w:rPr>
                <w:rFonts w:cs="Segoe UI"/>
                <w:color w:val="000000"/>
              </w:rPr>
            </w:pPr>
            <w:r w:rsidRPr="003C74AD">
              <w:rPr>
                <w:rFonts w:cs="Segoe UI"/>
                <w:color w:val="000000"/>
              </w:rPr>
              <w:t xml:space="preserve">3 options will be available for the “Maximum Fair Price (MFP) Applied” field: </w:t>
            </w:r>
          </w:p>
          <w:p w14:paraId="3E287C17" w14:textId="77777777" w:rsidR="00BB73E0" w:rsidRPr="003C74AD" w:rsidRDefault="00BB73E0" w:rsidP="00C721FD">
            <w:pPr>
              <w:spacing w:before="120" w:after="120"/>
              <w:ind w:left="720"/>
              <w:textAlignment w:val="baseline"/>
              <w:rPr>
                <w:rFonts w:cs="Segoe UI"/>
                <w:color w:val="000000"/>
              </w:rPr>
            </w:pPr>
            <w:r w:rsidRPr="003C74AD">
              <w:rPr>
                <w:rFonts w:cs="Segoe UI"/>
                <w:color w:val="000000"/>
              </w:rPr>
              <w:t xml:space="preserve">1.  MFP Applied and Winning = NDC is applicable for MFP, and the MFP price is lower than the WAC price. </w:t>
            </w:r>
          </w:p>
          <w:p w14:paraId="322D45EA" w14:textId="77777777" w:rsidR="00BB73E0" w:rsidRPr="003C74AD" w:rsidRDefault="00BB73E0" w:rsidP="00C721FD">
            <w:pPr>
              <w:spacing w:before="120" w:after="120"/>
              <w:ind w:left="720"/>
              <w:textAlignment w:val="baseline"/>
              <w:rPr>
                <w:rFonts w:cs="Segoe UI"/>
                <w:color w:val="000000"/>
              </w:rPr>
            </w:pPr>
            <w:r w:rsidRPr="003C74AD">
              <w:rPr>
                <w:rFonts w:cs="Segoe UI"/>
                <w:color w:val="000000"/>
              </w:rPr>
              <w:t>2.  MFP Exists but not Winning = NDC is applicable for MFP, but the MFP price is higher than the WAC price.</w:t>
            </w:r>
          </w:p>
          <w:p w14:paraId="0DDFE765" w14:textId="77777777" w:rsidR="00BB73E0" w:rsidRPr="003C74AD" w:rsidRDefault="00BB73E0" w:rsidP="00C721FD">
            <w:pPr>
              <w:spacing w:before="120" w:after="120"/>
              <w:ind w:left="720"/>
              <w:textAlignment w:val="baseline"/>
              <w:rPr>
                <w:rFonts w:cs="Segoe UI"/>
                <w:color w:val="000000"/>
              </w:rPr>
            </w:pPr>
            <w:r w:rsidRPr="003C74AD">
              <w:rPr>
                <w:rFonts w:cs="Segoe UI"/>
                <w:color w:val="000000"/>
              </w:rPr>
              <w:t>3.  Blank = NDC is not eligible for MFP.</w:t>
            </w:r>
          </w:p>
          <w:p w14:paraId="61BCC8CF" w14:textId="77777777" w:rsidR="00BB73E0" w:rsidRPr="003C74AD" w:rsidRDefault="00BB73E0" w:rsidP="00C721FD">
            <w:pPr>
              <w:spacing w:before="120" w:after="120"/>
              <w:textAlignment w:val="baseline"/>
              <w:rPr>
                <w:rFonts w:cs="Segoe UI"/>
                <w:color w:val="000000"/>
              </w:rPr>
            </w:pPr>
          </w:p>
          <w:p w14:paraId="2270931B" w14:textId="77777777" w:rsidR="00BB73E0" w:rsidRPr="003C74AD" w:rsidRDefault="00BB73E0" w:rsidP="00C721FD">
            <w:pPr>
              <w:spacing w:before="120" w:after="120"/>
              <w:textAlignment w:val="baseline"/>
              <w:rPr>
                <w:rFonts w:cs="Segoe UI"/>
                <w:color w:val="000000"/>
              </w:rPr>
            </w:pPr>
            <w:r w:rsidRPr="003C74AD">
              <w:rPr>
                <w:rFonts w:cs="Segoe UI"/>
                <w:color w:val="000000"/>
              </w:rPr>
              <w:t>MFP pricing information will be shown in 2 new fields:</w:t>
            </w:r>
          </w:p>
          <w:p w14:paraId="53C8277B" w14:textId="77777777" w:rsidR="00BB73E0" w:rsidRPr="003C74AD" w:rsidRDefault="00BB73E0" w:rsidP="00C721FD">
            <w:pPr>
              <w:pStyle w:val="ListParagraph"/>
              <w:numPr>
                <w:ilvl w:val="0"/>
                <w:numId w:val="2"/>
              </w:numPr>
              <w:spacing w:before="120" w:after="120"/>
              <w:contextualSpacing/>
              <w:textAlignment w:val="baseline"/>
              <w:rPr>
                <w:rFonts w:cs="Segoe UI"/>
                <w:color w:val="000000"/>
              </w:rPr>
            </w:pPr>
            <w:r w:rsidRPr="003C74AD">
              <w:rPr>
                <w:rFonts w:cs="Segoe UI"/>
                <w:color w:val="000000"/>
              </w:rPr>
              <w:t>MFP Unit Cost</w:t>
            </w:r>
          </w:p>
          <w:p w14:paraId="409F8E1F" w14:textId="77777777" w:rsidR="00BB73E0" w:rsidRPr="003C74AD" w:rsidRDefault="00BB73E0" w:rsidP="00C721FD">
            <w:pPr>
              <w:pStyle w:val="ListParagraph"/>
              <w:numPr>
                <w:ilvl w:val="0"/>
                <w:numId w:val="2"/>
              </w:numPr>
              <w:spacing w:before="120" w:after="120"/>
              <w:contextualSpacing/>
              <w:textAlignment w:val="baseline"/>
              <w:rPr>
                <w:rFonts w:cs="Segoe UI"/>
                <w:color w:val="000000"/>
              </w:rPr>
            </w:pPr>
            <w:r w:rsidRPr="003C74AD">
              <w:rPr>
                <w:rFonts w:cs="Segoe UI"/>
                <w:color w:val="000000"/>
              </w:rPr>
              <w:t>MFP Cost Difference</w:t>
            </w:r>
          </w:p>
        </w:tc>
      </w:tr>
    </w:tbl>
    <w:p w14:paraId="1C89ED76" w14:textId="77777777" w:rsidR="00501473" w:rsidRDefault="00501473" w:rsidP="00C721FD">
      <w:pPr>
        <w:spacing w:before="120" w:after="120"/>
        <w:rPr>
          <w:rFonts w:cs="Arial"/>
        </w:rPr>
      </w:pPr>
    </w:p>
    <w:p w14:paraId="2ABAB2EC" w14:textId="77777777" w:rsidR="003B3D72" w:rsidRPr="003C74AD" w:rsidRDefault="003B3D72" w:rsidP="00C721FD">
      <w:pPr>
        <w:spacing w:before="120" w:after="120"/>
        <w:textAlignment w:val="baseline"/>
        <w:rPr>
          <w:rFonts w:cs="Segoe UI"/>
          <w:b/>
          <w:bCs/>
          <w:color w:val="000000"/>
        </w:rPr>
      </w:pPr>
      <w:r w:rsidRPr="003C74AD">
        <w:rPr>
          <w:rFonts w:cs="Segoe UI"/>
          <w:b/>
          <w:bCs/>
          <w:color w:val="000000"/>
        </w:rPr>
        <w:t>Claims Details/Medicare Part D tab</w:t>
      </w:r>
    </w:p>
    <w:p w14:paraId="576EE11F" w14:textId="77777777" w:rsidR="003B3D72" w:rsidRPr="003C74AD" w:rsidRDefault="003B3D72" w:rsidP="00C721FD">
      <w:pPr>
        <w:spacing w:before="120" w:after="120" w:line="278" w:lineRule="auto"/>
        <w:rPr>
          <w:rFonts w:cs="Segoe UI"/>
          <w:color w:val="000000"/>
        </w:rPr>
      </w:pPr>
      <w:r w:rsidRPr="003C74AD">
        <w:rPr>
          <w:rFonts w:cs="Segoe UI"/>
          <w:color w:val="000000"/>
        </w:rPr>
        <w:t xml:space="preserve">Maximum Fair Price (MFP) Applied </w:t>
      </w:r>
      <w:r w:rsidRPr="003C74AD">
        <w:rPr>
          <w:rFonts w:cs="Segoe UI"/>
          <w:i/>
          <w:iCs/>
          <w:color w:val="000000"/>
        </w:rPr>
        <w:t>(3 options available)</w:t>
      </w:r>
      <w:r w:rsidRPr="003C74AD">
        <w:rPr>
          <w:rFonts w:cs="Segoe UI"/>
          <w:color w:val="000000"/>
        </w:rPr>
        <w:t>: MFP Applied and Winning, MFP Exists but not Winning, or Blank</w:t>
      </w:r>
    </w:p>
    <w:p w14:paraId="53BF56D9" w14:textId="77777777" w:rsidR="003B3D72" w:rsidRPr="003C74AD" w:rsidRDefault="003B3D72" w:rsidP="00501473">
      <w:pPr>
        <w:spacing w:before="120" w:after="120" w:line="278" w:lineRule="auto"/>
        <w:jc w:val="center"/>
      </w:pPr>
      <w:r w:rsidRPr="003C74AD">
        <w:rPr>
          <w:noProof/>
        </w:rPr>
        <w:drawing>
          <wp:inline distT="0" distB="0" distL="0" distR="0" wp14:anchorId="29AA9DBE" wp14:editId="211D78C2">
            <wp:extent cx="7762791" cy="3005593"/>
            <wp:effectExtent l="0" t="0" r="0" b="4445"/>
            <wp:docPr id="432227173" name="Picture 43222717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27173" name="Picture 432227173" descr="A screenshot of a computer&#10;&#10;AI-generated content may be incorrect."/>
                    <pic:cNvPicPr/>
                  </pic:nvPicPr>
                  <pic:blipFill>
                    <a:blip r:embed="rId18"/>
                    <a:stretch>
                      <a:fillRect/>
                    </a:stretch>
                  </pic:blipFill>
                  <pic:spPr>
                    <a:xfrm>
                      <a:off x="0" y="0"/>
                      <a:ext cx="7798778" cy="3019526"/>
                    </a:xfrm>
                    <a:prstGeom prst="rect">
                      <a:avLst/>
                    </a:prstGeom>
                  </pic:spPr>
                </pic:pic>
              </a:graphicData>
            </a:graphic>
          </wp:inline>
        </w:drawing>
      </w:r>
    </w:p>
    <w:p w14:paraId="6E73B4F2" w14:textId="77777777" w:rsidR="003B3D72" w:rsidRPr="003C74AD" w:rsidRDefault="003B3D72" w:rsidP="00C721FD">
      <w:pPr>
        <w:spacing w:before="120" w:after="120"/>
        <w:textAlignment w:val="baseline"/>
        <w:rPr>
          <w:rFonts w:cs="Segoe UI"/>
          <w:b/>
          <w:bCs/>
          <w:color w:val="000000"/>
        </w:rPr>
      </w:pPr>
      <w:r w:rsidRPr="003C74AD">
        <w:rPr>
          <w:rFonts w:cs="Segoe UI"/>
          <w:b/>
          <w:bCs/>
          <w:color w:val="000000"/>
        </w:rPr>
        <w:t xml:space="preserve">Claims Med D Financials </w:t>
      </w:r>
    </w:p>
    <w:p w14:paraId="67F19A41" w14:textId="77777777" w:rsidR="003B3D72" w:rsidRPr="003C74AD" w:rsidRDefault="003B3D72" w:rsidP="00501473">
      <w:pPr>
        <w:spacing w:before="120" w:after="120" w:line="278" w:lineRule="auto"/>
        <w:jc w:val="center"/>
      </w:pPr>
      <w:r w:rsidRPr="003C74AD">
        <w:rPr>
          <w:noProof/>
        </w:rPr>
        <w:drawing>
          <wp:inline distT="0" distB="0" distL="0" distR="0" wp14:anchorId="685DFFEF" wp14:editId="68471045">
            <wp:extent cx="2562225" cy="3966049"/>
            <wp:effectExtent l="19050" t="19050" r="9525" b="15875"/>
            <wp:docPr id="211428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85213" name=""/>
                    <pic:cNvPicPr/>
                  </pic:nvPicPr>
                  <pic:blipFill>
                    <a:blip r:embed="rId19"/>
                    <a:stretch>
                      <a:fillRect/>
                    </a:stretch>
                  </pic:blipFill>
                  <pic:spPr>
                    <a:xfrm>
                      <a:off x="0" y="0"/>
                      <a:ext cx="2563630" cy="3968223"/>
                    </a:xfrm>
                    <a:prstGeom prst="rect">
                      <a:avLst/>
                    </a:prstGeom>
                    <a:ln>
                      <a:solidFill>
                        <a:schemeClr val="tx1"/>
                      </a:solidFill>
                    </a:ln>
                  </pic:spPr>
                </pic:pic>
              </a:graphicData>
            </a:graphic>
          </wp:inline>
        </w:drawing>
      </w:r>
    </w:p>
    <w:p w14:paraId="3AB790A5" w14:textId="77777777" w:rsidR="003B3D72" w:rsidRPr="003C74AD" w:rsidRDefault="003B3D72" w:rsidP="00C721FD">
      <w:pPr>
        <w:spacing w:before="120" w:after="120" w:line="278" w:lineRule="auto"/>
      </w:pPr>
    </w:p>
    <w:p w14:paraId="2F34EC66" w14:textId="77777777" w:rsidR="003B3D72" w:rsidRPr="003C74AD" w:rsidRDefault="003B3D72" w:rsidP="00C721FD">
      <w:pPr>
        <w:spacing w:before="120" w:after="120"/>
        <w:textAlignment w:val="baseline"/>
        <w:rPr>
          <w:rFonts w:cs="Segoe UI"/>
          <w:b/>
          <w:bCs/>
          <w:color w:val="000000"/>
        </w:rPr>
      </w:pPr>
      <w:proofErr w:type="gramStart"/>
      <w:r w:rsidRPr="003C74AD">
        <w:rPr>
          <w:rFonts w:cs="Segoe UI"/>
          <w:b/>
          <w:bCs/>
          <w:color w:val="000000"/>
        </w:rPr>
        <w:t>Test Claim Financial</w:t>
      </w:r>
      <w:proofErr w:type="gramEnd"/>
      <w:r w:rsidRPr="003C74AD">
        <w:rPr>
          <w:rFonts w:cs="Segoe UI"/>
          <w:b/>
          <w:bCs/>
          <w:color w:val="000000"/>
        </w:rPr>
        <w:t xml:space="preserve"> Details</w:t>
      </w:r>
    </w:p>
    <w:p w14:paraId="1C5DD275" w14:textId="77777777" w:rsidR="003B3D72" w:rsidRPr="003C74AD" w:rsidRDefault="003B3D72" w:rsidP="00C721FD">
      <w:pPr>
        <w:spacing w:before="120" w:after="120" w:line="278" w:lineRule="auto"/>
        <w:rPr>
          <w:rFonts w:cs="Segoe UI"/>
          <w:color w:val="000000"/>
        </w:rPr>
      </w:pPr>
      <w:r w:rsidRPr="003C74AD">
        <w:rPr>
          <w:rFonts w:cs="Segoe UI"/>
          <w:color w:val="000000"/>
        </w:rPr>
        <w:t xml:space="preserve">Display MFP Applied </w:t>
      </w:r>
      <w:r w:rsidRPr="003C74AD">
        <w:rPr>
          <w:rFonts w:cs="Segoe UI"/>
          <w:i/>
          <w:iCs/>
          <w:color w:val="000000"/>
        </w:rPr>
        <w:t>(1 of 3 options will be displayed)</w:t>
      </w:r>
      <w:r w:rsidRPr="003C74AD">
        <w:rPr>
          <w:rFonts w:cs="Segoe UI"/>
          <w:color w:val="000000"/>
        </w:rPr>
        <w:t>: MFP Applied and Winning, MFP Exists but not Winning, or Blank.</w:t>
      </w:r>
    </w:p>
    <w:p w14:paraId="565F9E55" w14:textId="77777777" w:rsidR="003B3D72" w:rsidRPr="003C74AD" w:rsidRDefault="003B3D72" w:rsidP="00C721FD">
      <w:pPr>
        <w:spacing w:before="120" w:after="120" w:line="278" w:lineRule="auto"/>
        <w:rPr>
          <w:rFonts w:cs="Segoe UI"/>
          <w:color w:val="000000"/>
        </w:rPr>
      </w:pPr>
      <w:r w:rsidRPr="003C74AD">
        <w:rPr>
          <w:rFonts w:cs="Segoe UI"/>
          <w:color w:val="000000"/>
        </w:rPr>
        <w:t>Display MFP Unit Cost and MFP Cost Difference</w:t>
      </w:r>
    </w:p>
    <w:p w14:paraId="2D49F5D3" w14:textId="77777777" w:rsidR="003B3D72" w:rsidRPr="003C74AD" w:rsidRDefault="003B3D72" w:rsidP="00C721FD">
      <w:pPr>
        <w:spacing w:before="120" w:after="120"/>
        <w:textAlignment w:val="baseline"/>
        <w:rPr>
          <w:rFonts w:cs="Segoe UI"/>
          <w:b/>
          <w:bCs/>
          <w:color w:val="000000"/>
        </w:rPr>
      </w:pPr>
    </w:p>
    <w:p w14:paraId="09687C6B" w14:textId="26B46E60" w:rsidR="003B3D72" w:rsidRPr="003C74AD" w:rsidRDefault="004F6A77" w:rsidP="004F6A77">
      <w:pPr>
        <w:spacing w:before="120" w:after="120" w:line="278" w:lineRule="auto"/>
        <w:jc w:val="center"/>
      </w:pPr>
      <w:r>
        <w:rPr>
          <w:noProof/>
          <w14:ligatures w14:val="standardContextual"/>
        </w:rPr>
        <w:drawing>
          <wp:inline distT="0" distB="0" distL="0" distR="0" wp14:anchorId="72FB22FA" wp14:editId="1F8F6E79">
            <wp:extent cx="8229600" cy="3669858"/>
            <wp:effectExtent l="19050" t="19050" r="19050" b="26035"/>
            <wp:docPr id="203998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3335" name=""/>
                    <pic:cNvPicPr/>
                  </pic:nvPicPr>
                  <pic:blipFill>
                    <a:blip r:embed="rId20"/>
                    <a:stretch>
                      <a:fillRect/>
                    </a:stretch>
                  </pic:blipFill>
                  <pic:spPr>
                    <a:xfrm>
                      <a:off x="0" y="0"/>
                      <a:ext cx="8229600" cy="3669858"/>
                    </a:xfrm>
                    <a:prstGeom prst="rect">
                      <a:avLst/>
                    </a:prstGeom>
                    <a:ln>
                      <a:solidFill>
                        <a:schemeClr val="tx1"/>
                      </a:solidFill>
                    </a:ln>
                  </pic:spPr>
                </pic:pic>
              </a:graphicData>
            </a:graphic>
          </wp:inline>
        </w:drawing>
      </w:r>
    </w:p>
    <w:p w14:paraId="0879C368" w14:textId="77777777" w:rsidR="003B3D72" w:rsidRPr="003C74AD" w:rsidRDefault="003B3D72" w:rsidP="00C721FD">
      <w:pPr>
        <w:spacing w:before="120" w:after="120" w:line="278" w:lineRule="auto"/>
      </w:pPr>
    </w:p>
    <w:p w14:paraId="424A188A" w14:textId="77777777" w:rsidR="003B3D72" w:rsidRPr="003C74AD" w:rsidRDefault="003B3D72" w:rsidP="00C721FD">
      <w:pPr>
        <w:spacing w:before="120" w:after="120" w:line="278" w:lineRule="auto"/>
        <w:rPr>
          <w:rFonts w:cs="Segoe UI"/>
          <w:b/>
          <w:bCs/>
          <w:color w:val="000000"/>
        </w:rPr>
      </w:pPr>
      <w:r w:rsidRPr="003C74AD">
        <w:rPr>
          <w:rFonts w:cs="Segoe UI"/>
          <w:b/>
          <w:bCs/>
          <w:color w:val="000000"/>
        </w:rPr>
        <w:t>Claims Transmission Details</w:t>
      </w:r>
    </w:p>
    <w:p w14:paraId="2F9C42F8" w14:textId="77777777" w:rsidR="003B3D72" w:rsidRPr="004F6A77" w:rsidRDefault="003B3D72" w:rsidP="004F6A77">
      <w:pPr>
        <w:pStyle w:val="ListParagraph"/>
        <w:numPr>
          <w:ilvl w:val="0"/>
          <w:numId w:val="3"/>
        </w:numPr>
        <w:spacing w:before="120" w:after="120" w:line="278" w:lineRule="auto"/>
        <w:rPr>
          <w:rFonts w:cs="Segoe UI"/>
          <w:b/>
          <w:bCs/>
          <w:color w:val="000000"/>
        </w:rPr>
      </w:pPr>
      <w:r w:rsidRPr="004F6A77">
        <w:rPr>
          <w:rFonts w:cs="Segoe UI"/>
          <w:b/>
          <w:bCs/>
          <w:color w:val="000000"/>
        </w:rPr>
        <w:t xml:space="preserve">Transaction IN </w:t>
      </w:r>
    </w:p>
    <w:p w14:paraId="18C1FFF5" w14:textId="77777777" w:rsidR="003B3D72" w:rsidRPr="003C74AD" w:rsidRDefault="003B3D72" w:rsidP="004F6A77">
      <w:pPr>
        <w:spacing w:before="120" w:after="120" w:line="278" w:lineRule="auto"/>
        <w:ind w:left="720"/>
        <w:rPr>
          <w:rFonts w:cs="Segoe UI"/>
          <w:color w:val="000000"/>
        </w:rPr>
      </w:pPr>
      <w:r w:rsidRPr="003C74AD">
        <w:rPr>
          <w:rFonts w:cs="Segoe UI"/>
          <w:color w:val="000000"/>
        </w:rPr>
        <w:t xml:space="preserve">MFP Applied </w:t>
      </w:r>
      <w:r w:rsidRPr="003C74AD">
        <w:rPr>
          <w:rFonts w:cs="Segoe UI"/>
          <w:i/>
          <w:iCs/>
          <w:color w:val="000000"/>
        </w:rPr>
        <w:t>(1 of 3 options will be displayed)</w:t>
      </w:r>
      <w:r w:rsidRPr="003C74AD">
        <w:rPr>
          <w:rFonts w:cs="Segoe UI"/>
          <w:color w:val="000000"/>
        </w:rPr>
        <w:t>: MFP Applied and Winning, MFP Exists but not Winning, or Blank</w:t>
      </w:r>
    </w:p>
    <w:p w14:paraId="65852801" w14:textId="77777777" w:rsidR="003B3D72" w:rsidRPr="003C74AD" w:rsidRDefault="003B3D72" w:rsidP="004F6A77">
      <w:pPr>
        <w:spacing w:before="120" w:after="120" w:line="278" w:lineRule="auto"/>
        <w:jc w:val="center"/>
      </w:pPr>
      <w:r w:rsidRPr="003C74AD">
        <w:rPr>
          <w:noProof/>
        </w:rPr>
        <w:drawing>
          <wp:inline distT="0" distB="0" distL="0" distR="0" wp14:anchorId="6F0D8754" wp14:editId="4837E22F">
            <wp:extent cx="6152381" cy="5228571"/>
            <wp:effectExtent l="19050" t="19050" r="20320" b="10795"/>
            <wp:docPr id="109207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0499" name=""/>
                    <pic:cNvPicPr/>
                  </pic:nvPicPr>
                  <pic:blipFill>
                    <a:blip r:embed="rId21"/>
                    <a:stretch>
                      <a:fillRect/>
                    </a:stretch>
                  </pic:blipFill>
                  <pic:spPr>
                    <a:xfrm>
                      <a:off x="0" y="0"/>
                      <a:ext cx="6152381" cy="5228571"/>
                    </a:xfrm>
                    <a:prstGeom prst="rect">
                      <a:avLst/>
                    </a:prstGeom>
                    <a:ln>
                      <a:solidFill>
                        <a:schemeClr val="tx1"/>
                      </a:solidFill>
                    </a:ln>
                  </pic:spPr>
                </pic:pic>
              </a:graphicData>
            </a:graphic>
          </wp:inline>
        </w:drawing>
      </w:r>
    </w:p>
    <w:p w14:paraId="405C8B93" w14:textId="77777777" w:rsidR="003B3D72" w:rsidRPr="004F6A77" w:rsidRDefault="003B3D72" w:rsidP="004F6A77">
      <w:pPr>
        <w:pStyle w:val="ListParagraph"/>
        <w:numPr>
          <w:ilvl w:val="0"/>
          <w:numId w:val="3"/>
        </w:numPr>
        <w:spacing w:before="120" w:after="120" w:line="278" w:lineRule="auto"/>
        <w:rPr>
          <w:rFonts w:cs="Segoe UI"/>
          <w:b/>
          <w:bCs/>
          <w:color w:val="000000"/>
        </w:rPr>
      </w:pPr>
      <w:r w:rsidRPr="004F6A77">
        <w:rPr>
          <w:rFonts w:cs="Segoe UI"/>
          <w:b/>
          <w:bCs/>
          <w:color w:val="000000"/>
        </w:rPr>
        <w:t>Transaction OUT</w:t>
      </w:r>
    </w:p>
    <w:p w14:paraId="39635EBE" w14:textId="77777777" w:rsidR="003B3D72" w:rsidRPr="003C74AD" w:rsidRDefault="003B3D72" w:rsidP="004F6A77">
      <w:pPr>
        <w:spacing w:before="120" w:after="120" w:line="278" w:lineRule="auto"/>
        <w:ind w:left="720"/>
        <w:rPr>
          <w:rFonts w:cs="Segoe UI"/>
          <w:color w:val="000000"/>
        </w:rPr>
      </w:pPr>
      <w:r w:rsidRPr="003C74AD">
        <w:rPr>
          <w:rFonts w:cs="Segoe UI"/>
          <w:color w:val="000000"/>
        </w:rPr>
        <w:t>Display MFP Unit Cost and MFP Cost Difference</w:t>
      </w:r>
    </w:p>
    <w:p w14:paraId="34367EC8" w14:textId="27FE6B4A" w:rsidR="003B3D72" w:rsidRPr="003C74AD" w:rsidRDefault="003B3D72" w:rsidP="004F6A77">
      <w:pPr>
        <w:spacing w:before="120" w:after="120" w:line="278" w:lineRule="auto"/>
        <w:jc w:val="center"/>
      </w:pPr>
      <w:r w:rsidRPr="003C74AD">
        <w:rPr>
          <w:noProof/>
        </w:rPr>
        <w:drawing>
          <wp:inline distT="0" distB="0" distL="0" distR="0" wp14:anchorId="24D9FA6C" wp14:editId="791EA720">
            <wp:extent cx="6676190" cy="3657143"/>
            <wp:effectExtent l="19050" t="19050" r="10795" b="19685"/>
            <wp:docPr id="18969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10930" name=""/>
                    <pic:cNvPicPr/>
                  </pic:nvPicPr>
                  <pic:blipFill>
                    <a:blip r:embed="rId22"/>
                    <a:stretch>
                      <a:fillRect/>
                    </a:stretch>
                  </pic:blipFill>
                  <pic:spPr>
                    <a:xfrm>
                      <a:off x="0" y="0"/>
                      <a:ext cx="6676190" cy="3657143"/>
                    </a:xfrm>
                    <a:prstGeom prst="rect">
                      <a:avLst/>
                    </a:prstGeom>
                    <a:ln>
                      <a:solidFill>
                        <a:schemeClr val="tx1"/>
                      </a:solidFill>
                    </a:ln>
                  </pic:spPr>
                </pic:pic>
              </a:graphicData>
            </a:graphic>
          </wp:inline>
        </w:drawing>
      </w:r>
    </w:p>
    <w:p w14:paraId="561CD240" w14:textId="77777777" w:rsidR="003B3D72" w:rsidRPr="003C74AD" w:rsidRDefault="003B3D72" w:rsidP="00C721FD">
      <w:pPr>
        <w:spacing w:before="120" w:after="120"/>
        <w:rPr>
          <w:rFonts w:cs="Arial"/>
        </w:rPr>
      </w:pPr>
    </w:p>
    <w:p w14:paraId="30FE4551"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7A3436" w14:paraId="18ECF2EE" w14:textId="77777777" w:rsidTr="00C721FD">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0293BEF" w14:textId="47044AA8" w:rsidR="007A3436" w:rsidRDefault="005470AC" w:rsidP="00C721FD">
            <w:pPr>
              <w:pStyle w:val="Heading2"/>
              <w:spacing w:before="120" w:after="120"/>
              <w:rPr>
                <w:rFonts w:eastAsia="Verdana" w:cs="Verdana"/>
                <w:color w:val="000000" w:themeColor="text1"/>
              </w:rPr>
            </w:pPr>
            <w:bookmarkStart w:id="25" w:name="_Toc204256140"/>
            <w:r>
              <w:t>Intake – ITPR077752 – Warning When Attempting to Expedite Grievances to MHK Nitro</w:t>
            </w:r>
            <w:bookmarkEnd w:id="25"/>
          </w:p>
        </w:tc>
      </w:tr>
    </w:tbl>
    <w:p w14:paraId="5F2AC56A" w14:textId="77777777" w:rsidR="00C721FD" w:rsidRDefault="00C721FD" w:rsidP="00C721FD">
      <w:pPr>
        <w:spacing w:before="120" w:after="120"/>
      </w:pPr>
      <w:r>
        <w:t>Refer to the table below:</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205"/>
        <w:gridCol w:w="9739"/>
      </w:tblGrid>
      <w:tr w:rsidR="007C69F5" w:rsidRPr="004F6A77" w14:paraId="5615B0BC" w14:textId="77777777" w:rsidTr="004F6A77">
        <w:trPr>
          <w:trHeight w:val="421"/>
        </w:trPr>
        <w:tc>
          <w:tcPr>
            <w:tcW w:w="12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3CF7706A" w14:textId="77777777" w:rsidR="007C69F5" w:rsidRPr="004F6A77" w:rsidRDefault="007C69F5" w:rsidP="00C721FD">
            <w:pPr>
              <w:spacing w:before="120" w:after="120"/>
              <w:rPr>
                <w:rFonts w:cs="Segoe UI"/>
                <w:b/>
                <w:bCs/>
                <w:color w:val="FFFFFF" w:themeColor="background1"/>
              </w:rPr>
            </w:pPr>
            <w:r w:rsidRPr="004F6A77">
              <w:rPr>
                <w:rFonts w:cs="Segoe UI"/>
                <w:b/>
                <w:bCs/>
                <w:color w:val="000000" w:themeColor="text1"/>
              </w:rPr>
              <w:t>User Story #</w:t>
            </w:r>
            <w:r w:rsidRPr="004F6A77">
              <w:rPr>
                <w:rFonts w:ascii="Arial" w:hAnsi="Arial" w:cs="Arial"/>
                <w:b/>
                <w:bCs/>
                <w:color w:val="FFFFFF" w:themeColor="background1"/>
              </w:rPr>
              <w:t>​</w:t>
            </w:r>
          </w:p>
        </w:tc>
        <w:tc>
          <w:tcPr>
            <w:tcW w:w="376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BA07782" w14:textId="77777777" w:rsidR="007C69F5" w:rsidRPr="004F6A77" w:rsidRDefault="007C69F5" w:rsidP="00C721FD">
            <w:pPr>
              <w:spacing w:before="120" w:after="120"/>
              <w:rPr>
                <w:rFonts w:cs="Segoe UI"/>
                <w:color w:val="000000" w:themeColor="text1"/>
              </w:rPr>
            </w:pPr>
            <w:r w:rsidRPr="004F6A77">
              <w:rPr>
                <w:rFonts w:cs="Segoe UI"/>
                <w:color w:val="000000" w:themeColor="text1"/>
              </w:rPr>
              <w:t>US715524</w:t>
            </w:r>
          </w:p>
        </w:tc>
      </w:tr>
      <w:tr w:rsidR="007C69F5" w:rsidRPr="004F6A77" w14:paraId="7368563A" w14:textId="77777777" w:rsidTr="004F6A77">
        <w:trPr>
          <w:trHeight w:val="421"/>
        </w:trPr>
        <w:tc>
          <w:tcPr>
            <w:tcW w:w="12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929F58A" w14:textId="77777777" w:rsidR="007C69F5" w:rsidRPr="004F6A77" w:rsidRDefault="007C69F5" w:rsidP="00C721FD">
            <w:pPr>
              <w:spacing w:before="120" w:after="120"/>
              <w:rPr>
                <w:rFonts w:cs="Segoe UI"/>
                <w:b/>
                <w:bCs/>
                <w:color w:val="000000" w:themeColor="text1"/>
              </w:rPr>
            </w:pPr>
            <w:r w:rsidRPr="004F6A77">
              <w:rPr>
                <w:rFonts w:cs="Segoe UI"/>
                <w:b/>
                <w:bCs/>
                <w:color w:val="000000" w:themeColor="text1"/>
              </w:rPr>
              <w:t>Line of Business</w:t>
            </w:r>
          </w:p>
        </w:tc>
        <w:tc>
          <w:tcPr>
            <w:tcW w:w="376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9BD6F6B" w14:textId="77777777" w:rsidR="007C69F5" w:rsidRPr="004F6A77" w:rsidRDefault="007C69F5" w:rsidP="00C721FD">
            <w:pPr>
              <w:spacing w:before="120" w:after="120"/>
              <w:rPr>
                <w:rFonts w:cs="Segoe UI"/>
                <w:color w:val="000000" w:themeColor="text1"/>
              </w:rPr>
            </w:pPr>
            <w:r w:rsidRPr="004F6A77">
              <w:rPr>
                <w:rFonts w:cs="Segoe UI"/>
                <w:color w:val="000000" w:themeColor="text1"/>
              </w:rPr>
              <w:t>MHK Nitro Users</w:t>
            </w:r>
          </w:p>
        </w:tc>
      </w:tr>
      <w:tr w:rsidR="007C69F5" w:rsidRPr="004F6A77" w14:paraId="53D7B9EA" w14:textId="77777777" w:rsidTr="004F6A77">
        <w:trPr>
          <w:trHeight w:val="421"/>
        </w:trPr>
        <w:tc>
          <w:tcPr>
            <w:tcW w:w="12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04C0E0BE" w14:textId="77777777" w:rsidR="007C69F5" w:rsidRPr="004F6A77" w:rsidRDefault="007C69F5" w:rsidP="00C721FD">
            <w:pPr>
              <w:spacing w:before="120" w:after="120"/>
              <w:rPr>
                <w:rFonts w:cs="Segoe UI"/>
                <w:b/>
                <w:bCs/>
                <w:color w:val="FFFFFF" w:themeColor="background1"/>
              </w:rPr>
            </w:pPr>
            <w:r w:rsidRPr="004F6A77">
              <w:rPr>
                <w:rFonts w:cs="Segoe UI"/>
                <w:b/>
                <w:bCs/>
                <w:color w:val="000000" w:themeColor="text1"/>
              </w:rPr>
              <w:t>Impacted Feature/ Screen</w:t>
            </w:r>
            <w:r w:rsidRPr="004F6A77">
              <w:rPr>
                <w:rFonts w:ascii="Arial" w:hAnsi="Arial" w:cs="Arial"/>
                <w:b/>
                <w:bCs/>
                <w:color w:val="FFFFFF" w:themeColor="background1"/>
              </w:rPr>
              <w:t>​</w:t>
            </w:r>
          </w:p>
        </w:tc>
        <w:tc>
          <w:tcPr>
            <w:tcW w:w="376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767A7B43" w14:textId="77777777" w:rsidR="007C69F5" w:rsidRPr="004F6A77" w:rsidRDefault="007C69F5" w:rsidP="00C721FD">
            <w:pPr>
              <w:spacing w:before="120" w:after="120"/>
              <w:rPr>
                <w:rFonts w:cs="Segoe UI"/>
                <w:color w:val="000000" w:themeColor="text1"/>
              </w:rPr>
            </w:pPr>
            <w:r w:rsidRPr="004F6A77">
              <w:rPr>
                <w:rFonts w:cs="Segoe UI"/>
                <w:color w:val="000000" w:themeColor="text1"/>
              </w:rPr>
              <w:t>Grievance</w:t>
            </w:r>
          </w:p>
        </w:tc>
      </w:tr>
      <w:tr w:rsidR="007C69F5" w:rsidRPr="004F6A77" w14:paraId="04670455" w14:textId="77777777" w:rsidTr="004F6A77">
        <w:trPr>
          <w:trHeight w:val="421"/>
        </w:trPr>
        <w:tc>
          <w:tcPr>
            <w:tcW w:w="12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16043A86" w14:textId="77777777" w:rsidR="007C69F5" w:rsidRPr="004F6A77" w:rsidRDefault="007C69F5" w:rsidP="00C721FD">
            <w:pPr>
              <w:spacing w:before="120" w:after="120"/>
              <w:rPr>
                <w:rFonts w:cs="Segoe UI"/>
                <w:b/>
                <w:bCs/>
                <w:color w:val="000000" w:themeColor="text1"/>
              </w:rPr>
            </w:pPr>
            <w:r w:rsidRPr="004F6A77">
              <w:rPr>
                <w:rFonts w:cs="Segoe UI"/>
                <w:b/>
                <w:bCs/>
                <w:color w:val="000000" w:themeColor="text1"/>
              </w:rPr>
              <w:t>Why/What is driving the change</w:t>
            </w:r>
          </w:p>
        </w:tc>
        <w:tc>
          <w:tcPr>
            <w:tcW w:w="376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B45EB77" w14:textId="77777777" w:rsidR="007C69F5" w:rsidRPr="004F6A77" w:rsidRDefault="007C69F5" w:rsidP="00C721FD">
            <w:pPr>
              <w:spacing w:before="120" w:after="120"/>
            </w:pPr>
            <w:r w:rsidRPr="004F6A77">
              <w:rPr>
                <w:rFonts w:cs="Segoe UI"/>
                <w:color w:val="000000" w:themeColor="text1"/>
              </w:rPr>
              <w:t>Ops Request</w:t>
            </w:r>
          </w:p>
        </w:tc>
      </w:tr>
      <w:tr w:rsidR="007C69F5" w:rsidRPr="004F6A77" w14:paraId="3343D7AB" w14:textId="77777777" w:rsidTr="004F6A77">
        <w:trPr>
          <w:trHeight w:val="421"/>
        </w:trPr>
        <w:tc>
          <w:tcPr>
            <w:tcW w:w="12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7F1DEB05" w14:textId="77777777" w:rsidR="007C69F5" w:rsidRPr="004F6A77" w:rsidRDefault="007C69F5" w:rsidP="00C721FD">
            <w:pPr>
              <w:spacing w:before="120" w:after="120"/>
              <w:rPr>
                <w:rFonts w:cs="Segoe UI"/>
                <w:b/>
                <w:bCs/>
                <w:color w:val="FFFFFF" w:themeColor="background1"/>
              </w:rPr>
            </w:pPr>
            <w:r w:rsidRPr="004F6A77">
              <w:rPr>
                <w:rFonts w:cs="Segoe UI"/>
                <w:b/>
                <w:bCs/>
                <w:color w:val="000000" w:themeColor="text1"/>
              </w:rPr>
              <w:t>Current State</w:t>
            </w:r>
            <w:r w:rsidRPr="004F6A77">
              <w:rPr>
                <w:rFonts w:ascii="Arial" w:hAnsi="Arial" w:cs="Arial"/>
                <w:b/>
                <w:bCs/>
                <w:color w:val="FFFFFF" w:themeColor="background1"/>
              </w:rPr>
              <w:t>​</w:t>
            </w:r>
          </w:p>
        </w:tc>
        <w:tc>
          <w:tcPr>
            <w:tcW w:w="376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39CE1D39" w14:textId="77777777" w:rsidR="007C69F5" w:rsidRPr="004F6A77" w:rsidRDefault="007C69F5" w:rsidP="00C721FD">
            <w:pPr>
              <w:spacing w:before="120" w:after="120"/>
              <w:rPr>
                <w:rFonts w:cs="Segoe UI"/>
                <w:color w:val="000000" w:themeColor="text1"/>
              </w:rPr>
            </w:pPr>
            <w:r w:rsidRPr="004F6A77">
              <w:rPr>
                <w:rFonts w:cs="Segoe UI"/>
                <w:color w:val="000000" w:themeColor="text1"/>
              </w:rPr>
              <w:t xml:space="preserve">Currently, for grievances being routed to the MHK Nitro backend, the system has a selection to indicate whether </w:t>
            </w:r>
            <w:proofErr w:type="gramStart"/>
            <w:r w:rsidRPr="004F6A77">
              <w:rPr>
                <w:rFonts w:cs="Segoe UI"/>
                <w:color w:val="000000" w:themeColor="text1"/>
              </w:rPr>
              <w:t>the grievance</w:t>
            </w:r>
            <w:proofErr w:type="gramEnd"/>
            <w:r w:rsidRPr="004F6A77">
              <w:rPr>
                <w:rFonts w:cs="Segoe UI"/>
                <w:color w:val="000000" w:themeColor="text1"/>
              </w:rPr>
              <w:t xml:space="preserve"> is standard or expedited priority that defaults to standard. If the rep changes this to expedited, there is no indicator of when this should be used.</w:t>
            </w:r>
          </w:p>
        </w:tc>
      </w:tr>
      <w:tr w:rsidR="007C69F5" w:rsidRPr="004F6A77" w14:paraId="7F6EC420" w14:textId="77777777" w:rsidTr="004F6A77">
        <w:trPr>
          <w:trHeight w:val="864"/>
        </w:trPr>
        <w:tc>
          <w:tcPr>
            <w:tcW w:w="12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tcPr>
          <w:p w14:paraId="4CB58B4B" w14:textId="77777777" w:rsidR="007C69F5" w:rsidRPr="004F6A77" w:rsidRDefault="007C69F5" w:rsidP="00C721FD">
            <w:pPr>
              <w:spacing w:before="120" w:after="120"/>
              <w:rPr>
                <w:b/>
                <w:bCs/>
                <w:color w:val="FFFFFF" w:themeColor="background1"/>
              </w:rPr>
            </w:pPr>
            <w:r w:rsidRPr="004F6A77">
              <w:rPr>
                <w:b/>
                <w:bCs/>
              </w:rPr>
              <w:t>Future State</w:t>
            </w:r>
            <w:r w:rsidRPr="004F6A77">
              <w:rPr>
                <w:rFonts w:ascii="Arial" w:hAnsi="Arial" w:cs="Arial"/>
                <w:b/>
                <w:bCs/>
                <w:color w:val="FFFFFF" w:themeColor="background1"/>
              </w:rPr>
              <w:t>​</w:t>
            </w:r>
          </w:p>
        </w:tc>
        <w:tc>
          <w:tcPr>
            <w:tcW w:w="376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AEAEA"/>
          </w:tcPr>
          <w:p w14:paraId="6BADA3B8" w14:textId="77777777" w:rsidR="007C69F5" w:rsidRPr="004F6A77" w:rsidRDefault="007C69F5" w:rsidP="00C721FD">
            <w:pPr>
              <w:spacing w:before="120" w:after="120"/>
              <w:rPr>
                <w:rFonts w:cs="Segoe UI"/>
                <w:color w:val="000000" w:themeColor="text1"/>
              </w:rPr>
            </w:pPr>
            <w:r w:rsidRPr="004F6A77">
              <w:rPr>
                <w:rFonts w:cs="Segoe UI"/>
                <w:color w:val="000000" w:themeColor="text1"/>
              </w:rPr>
              <w:t xml:space="preserve">If the grievance priority is changed to expedited, there will be a message displayed to the rep indicating when this priority should be </w:t>
            </w:r>
            <w:proofErr w:type="gramStart"/>
            <w:r w:rsidRPr="004F6A77">
              <w:rPr>
                <w:rFonts w:cs="Segoe UI"/>
                <w:color w:val="000000" w:themeColor="text1"/>
              </w:rPr>
              <w:t>used, and</w:t>
            </w:r>
            <w:proofErr w:type="gramEnd"/>
            <w:r w:rsidRPr="004F6A77">
              <w:rPr>
                <w:rFonts w:cs="Segoe UI"/>
                <w:color w:val="000000" w:themeColor="text1"/>
              </w:rPr>
              <w:t xml:space="preserve"> warning them to change it back to standard if the grievance doesn’t meet one of those criteria. (No screenshot/wireframe available </w:t>
            </w:r>
            <w:proofErr w:type="gramStart"/>
            <w:r w:rsidRPr="004F6A77">
              <w:rPr>
                <w:rFonts w:cs="Segoe UI"/>
                <w:color w:val="000000" w:themeColor="text1"/>
              </w:rPr>
              <w:t>at this time</w:t>
            </w:r>
            <w:proofErr w:type="gramEnd"/>
            <w:r w:rsidRPr="004F6A77">
              <w:rPr>
                <w:rFonts w:cs="Segoe UI"/>
                <w:color w:val="000000" w:themeColor="text1"/>
              </w:rPr>
              <w:t>).</w:t>
            </w:r>
          </w:p>
        </w:tc>
      </w:tr>
    </w:tbl>
    <w:p w14:paraId="37925BE1" w14:textId="77777777" w:rsidR="007A3436" w:rsidRDefault="007A3436" w:rsidP="00C721FD">
      <w:pPr>
        <w:spacing w:before="120" w:after="120"/>
        <w:rPr>
          <w:rFonts w:cs="Arial"/>
        </w:rPr>
      </w:pPr>
    </w:p>
    <w:p w14:paraId="5455480D" w14:textId="77777777" w:rsidR="000568F9" w:rsidRDefault="000568F9" w:rsidP="000568F9">
      <w:pPr>
        <w:spacing w:before="120" w:after="120"/>
        <w:jc w:val="right"/>
      </w:pPr>
      <w:hyperlink w:anchor="_top">
        <w:r w:rsidRPr="3FA956DB">
          <w:rPr>
            <w:rStyle w:val="Hyperlink"/>
            <w:rFonts w:eastAsia="Verdana" w:cs="Verdana"/>
          </w:rPr>
          <w:t>Top of the Document</w:t>
        </w:r>
      </w:hyperlink>
    </w:p>
    <w:tbl>
      <w:tblPr>
        <w:tblStyle w:val="TableGrid"/>
        <w:tblW w:w="5000" w:type="pct"/>
        <w:tblLook w:val="04A0" w:firstRow="1" w:lastRow="0" w:firstColumn="1" w:lastColumn="0" w:noHBand="0" w:noVBand="1"/>
      </w:tblPr>
      <w:tblGrid>
        <w:gridCol w:w="12940"/>
      </w:tblGrid>
      <w:tr w:rsidR="00441C6C" w14:paraId="05347103" w14:textId="77777777" w:rsidTr="000568F9">
        <w:trPr>
          <w:trHeight w:val="300"/>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A2554D5" w14:textId="2B968B5E" w:rsidR="00441C6C" w:rsidRDefault="00441C6C" w:rsidP="00CA0C4E">
            <w:pPr>
              <w:pStyle w:val="Heading2"/>
              <w:spacing w:before="120" w:after="120"/>
              <w:rPr>
                <w:rFonts w:eastAsia="Verdana" w:cs="Verdana"/>
                <w:color w:val="000000" w:themeColor="text1"/>
              </w:rPr>
            </w:pPr>
            <w:r>
              <w:t>Related Documents</w:t>
            </w:r>
          </w:p>
        </w:tc>
      </w:tr>
    </w:tbl>
    <w:p w14:paraId="4C168238" w14:textId="7751F836" w:rsidR="000568F9" w:rsidRDefault="000568F9" w:rsidP="000568F9">
      <w:pPr>
        <w:spacing w:before="120" w:after="120"/>
        <w:rPr>
          <w:rFonts w:cs="Arial"/>
        </w:rPr>
      </w:pPr>
      <w:r>
        <w:rPr>
          <w:rFonts w:cs="Arial"/>
        </w:rPr>
        <w:fldChar w:fldCharType="begin"/>
      </w:r>
      <w:r>
        <w:rPr>
          <w:rFonts w:cs="Arial"/>
        </w:rPr>
        <w:instrText>HYPERLINK "https://thesource.cvshealth.com/nuxeo/thesource/" \l "!/view?docid=a6c3a564-b2a4-404d-9f83-7bcdf4e8600e"</w:instrText>
      </w:r>
      <w:r>
        <w:rPr>
          <w:rFonts w:cs="Arial"/>
        </w:rPr>
      </w:r>
      <w:r>
        <w:rPr>
          <w:rFonts w:cs="Arial"/>
        </w:rPr>
        <w:fldChar w:fldCharType="separate"/>
      </w:r>
      <w:r>
        <w:rPr>
          <w:rStyle w:val="Hyperlink"/>
          <w:rFonts w:cs="Arial"/>
        </w:rPr>
        <w:t>Compass Software Release – Shared – August 21, 2025 (076276)</w:t>
      </w:r>
      <w:r>
        <w:rPr>
          <w:rFonts w:cs="Arial"/>
        </w:rPr>
        <w:fldChar w:fldCharType="end"/>
      </w:r>
    </w:p>
    <w:p w14:paraId="66B9FCFD" w14:textId="471D5A1A" w:rsidR="000568F9" w:rsidRDefault="000568F9" w:rsidP="000568F9">
      <w:pPr>
        <w:spacing w:before="120" w:after="120"/>
        <w:jc w:val="right"/>
      </w:pPr>
      <w:r>
        <w:rPr>
          <w:rFonts w:cs="Arial"/>
        </w:rPr>
        <w:br/>
      </w:r>
      <w:hyperlink w:anchor="_top">
        <w:r w:rsidRPr="3FA956DB">
          <w:rPr>
            <w:rStyle w:val="Hyperlink"/>
            <w:rFonts w:eastAsia="Verdana" w:cs="Verdana"/>
          </w:rPr>
          <w:t>Top of the Document</w:t>
        </w:r>
      </w:hyperlink>
    </w:p>
    <w:p w14:paraId="48C828A9" w14:textId="77777777" w:rsidR="007D2B09" w:rsidRPr="00C247CB" w:rsidRDefault="007D2B09" w:rsidP="00C721FD">
      <w:pPr>
        <w:spacing w:before="120" w:after="120"/>
        <w:jc w:val="center"/>
        <w:rPr>
          <w:sz w:val="16"/>
          <w:szCs w:val="16"/>
        </w:rPr>
      </w:pPr>
      <w:r w:rsidRPr="00C247CB">
        <w:rPr>
          <w:sz w:val="16"/>
          <w:szCs w:val="16"/>
        </w:rPr>
        <w:t xml:space="preserve">Not To Be Reproduced </w:t>
      </w:r>
      <w:proofErr w:type="gramStart"/>
      <w:r w:rsidRPr="00C247CB">
        <w:rPr>
          <w:sz w:val="16"/>
          <w:szCs w:val="16"/>
        </w:rPr>
        <w:t>Or</w:t>
      </w:r>
      <w:proofErr w:type="gramEnd"/>
      <w:r w:rsidRPr="00C247CB">
        <w:rPr>
          <w:sz w:val="16"/>
          <w:szCs w:val="16"/>
        </w:rPr>
        <w:t xml:space="preserve"> Disclosed to Others Without Prior Written Approval</w:t>
      </w:r>
    </w:p>
    <w:p w14:paraId="767ED4D9" w14:textId="71C02870" w:rsidR="00EA26A9" w:rsidRDefault="007D2B09" w:rsidP="00B665FF">
      <w:pPr>
        <w:spacing w:before="120" w:after="120"/>
        <w:jc w:val="cente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sectPr w:rsidR="00EA26A9" w:rsidSect="007D2B09">
      <w:footerReference w:type="default" r:id="rId23"/>
      <w:headerReference w:type="first" r:id="rId24"/>
      <w:footerReference w:type="firs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05FD7" w14:textId="77777777" w:rsidR="00AA3B15" w:rsidRDefault="00AA3B15">
      <w:r>
        <w:separator/>
      </w:r>
    </w:p>
  </w:endnote>
  <w:endnote w:type="continuationSeparator" w:id="0">
    <w:p w14:paraId="31882E98" w14:textId="77777777" w:rsidR="00AA3B15" w:rsidRDefault="00AA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VS Health Sans">
    <w:panose1 w:val="020B0504020202020204"/>
    <w:charset w:val="00"/>
    <w:family w:val="swiss"/>
    <w:pitch w:val="variable"/>
    <w:sig w:usb0="A000006F" w:usb1="4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C12F" w14:textId="77777777" w:rsidR="00CF4B3A" w:rsidRPr="00C32D18" w:rsidRDefault="00CF4B3A"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5CF76" w14:textId="77777777" w:rsidR="00CF4B3A" w:rsidRPr="00CD2229" w:rsidRDefault="00CF4B3A">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06BB4" w14:textId="77777777" w:rsidR="00AA3B15" w:rsidRDefault="00AA3B15">
      <w:r>
        <w:separator/>
      </w:r>
    </w:p>
  </w:footnote>
  <w:footnote w:type="continuationSeparator" w:id="0">
    <w:p w14:paraId="31AD0998" w14:textId="77777777" w:rsidR="00AA3B15" w:rsidRDefault="00AA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D97BC" w14:textId="77777777" w:rsidR="00CF4B3A" w:rsidRDefault="00CF4B3A">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947"/>
    <w:multiLevelType w:val="hybridMultilevel"/>
    <w:tmpl w:val="EC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D48EB"/>
    <w:multiLevelType w:val="hybridMultilevel"/>
    <w:tmpl w:val="225C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16836"/>
    <w:multiLevelType w:val="hybridMultilevel"/>
    <w:tmpl w:val="CD0A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654062">
    <w:abstractNumId w:val="0"/>
  </w:num>
  <w:num w:numId="2" w16cid:durableId="1288661690">
    <w:abstractNumId w:val="1"/>
  </w:num>
  <w:num w:numId="3" w16cid:durableId="141605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7C"/>
    <w:rsid w:val="000100F4"/>
    <w:rsid w:val="000446A3"/>
    <w:rsid w:val="000568F9"/>
    <w:rsid w:val="00066F22"/>
    <w:rsid w:val="000A5718"/>
    <w:rsid w:val="0010688C"/>
    <w:rsid w:val="001336D9"/>
    <w:rsid w:val="00135BDB"/>
    <w:rsid w:val="00150B91"/>
    <w:rsid w:val="001904BA"/>
    <w:rsid w:val="0019472A"/>
    <w:rsid w:val="001B401C"/>
    <w:rsid w:val="00285C5A"/>
    <w:rsid w:val="002B4F7B"/>
    <w:rsid w:val="00304DB4"/>
    <w:rsid w:val="0033580F"/>
    <w:rsid w:val="0035274B"/>
    <w:rsid w:val="003560AA"/>
    <w:rsid w:val="00392D90"/>
    <w:rsid w:val="003A5D4A"/>
    <w:rsid w:val="003B3D72"/>
    <w:rsid w:val="003C6731"/>
    <w:rsid w:val="003C74AD"/>
    <w:rsid w:val="003F6A18"/>
    <w:rsid w:val="00402F02"/>
    <w:rsid w:val="00425F0B"/>
    <w:rsid w:val="004276FA"/>
    <w:rsid w:val="00441C6C"/>
    <w:rsid w:val="004B38AA"/>
    <w:rsid w:val="004E65F2"/>
    <w:rsid w:val="004F6A77"/>
    <w:rsid w:val="00500989"/>
    <w:rsid w:val="00501473"/>
    <w:rsid w:val="00503875"/>
    <w:rsid w:val="00527C56"/>
    <w:rsid w:val="005411EA"/>
    <w:rsid w:val="005470AC"/>
    <w:rsid w:val="0056233B"/>
    <w:rsid w:val="005B000E"/>
    <w:rsid w:val="005D6B72"/>
    <w:rsid w:val="00604E8A"/>
    <w:rsid w:val="00615AA4"/>
    <w:rsid w:val="006436E2"/>
    <w:rsid w:val="006531DD"/>
    <w:rsid w:val="0069288F"/>
    <w:rsid w:val="006C505C"/>
    <w:rsid w:val="006C6283"/>
    <w:rsid w:val="006D78C5"/>
    <w:rsid w:val="00712B08"/>
    <w:rsid w:val="00733DC3"/>
    <w:rsid w:val="00782916"/>
    <w:rsid w:val="007A3436"/>
    <w:rsid w:val="007B3953"/>
    <w:rsid w:val="007C69F5"/>
    <w:rsid w:val="007D2B09"/>
    <w:rsid w:val="007F2605"/>
    <w:rsid w:val="008345B5"/>
    <w:rsid w:val="00861745"/>
    <w:rsid w:val="0090296B"/>
    <w:rsid w:val="00963428"/>
    <w:rsid w:val="00983E7E"/>
    <w:rsid w:val="009C434B"/>
    <w:rsid w:val="009D1B1B"/>
    <w:rsid w:val="009D7459"/>
    <w:rsid w:val="00A06A2D"/>
    <w:rsid w:val="00A171EC"/>
    <w:rsid w:val="00A60206"/>
    <w:rsid w:val="00A85DA8"/>
    <w:rsid w:val="00AA3B15"/>
    <w:rsid w:val="00AF4A46"/>
    <w:rsid w:val="00B00031"/>
    <w:rsid w:val="00B04F51"/>
    <w:rsid w:val="00B44D4F"/>
    <w:rsid w:val="00B665FF"/>
    <w:rsid w:val="00B67E97"/>
    <w:rsid w:val="00B7107C"/>
    <w:rsid w:val="00B80018"/>
    <w:rsid w:val="00B826DA"/>
    <w:rsid w:val="00BB73E0"/>
    <w:rsid w:val="00BC7591"/>
    <w:rsid w:val="00C01E6D"/>
    <w:rsid w:val="00C027A1"/>
    <w:rsid w:val="00C038D0"/>
    <w:rsid w:val="00C721FD"/>
    <w:rsid w:val="00CA415C"/>
    <w:rsid w:val="00CF4B3A"/>
    <w:rsid w:val="00D252DF"/>
    <w:rsid w:val="00D81332"/>
    <w:rsid w:val="00D864D0"/>
    <w:rsid w:val="00DB1BA5"/>
    <w:rsid w:val="00E248A4"/>
    <w:rsid w:val="00E5241A"/>
    <w:rsid w:val="00E600D6"/>
    <w:rsid w:val="00E777DC"/>
    <w:rsid w:val="00E82F58"/>
    <w:rsid w:val="00EA26A9"/>
    <w:rsid w:val="00EE1AFD"/>
    <w:rsid w:val="00F3070E"/>
    <w:rsid w:val="00F356A0"/>
    <w:rsid w:val="00F83196"/>
    <w:rsid w:val="00FB2018"/>
    <w:rsid w:val="00FB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1B48"/>
  <w15:chartTrackingRefBased/>
  <w15:docId w15:val="{330616A2-0FD0-4FD6-8F9F-4C163ED1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C6C"/>
    <w:rPr>
      <w:rFonts w:ascii="Verdana" w:eastAsia="Times New Roman" w:hAnsi="Verdana"/>
      <w:kern w:val="0"/>
      <w:sz w:val="24"/>
      <w:szCs w:val="24"/>
      <w14:ligatures w14:val="none"/>
    </w:rPr>
  </w:style>
  <w:style w:type="paragraph" w:styleId="Heading1">
    <w:name w:val="heading 1"/>
    <w:basedOn w:val="Normal"/>
    <w:next w:val="Normal"/>
    <w:link w:val="Heading1Char"/>
    <w:autoRedefine/>
    <w:qFormat/>
    <w:rsid w:val="009D1B1B"/>
    <w:pPr>
      <w:keepNext/>
      <w:keepLines/>
      <w:outlineLvl w:val="0"/>
    </w:pPr>
    <w:rPr>
      <w:rFonts w:eastAsiaTheme="majorEastAsia" w:cstheme="majorBidi"/>
      <w:b/>
      <w:sz w:val="36"/>
      <w:szCs w:val="40"/>
    </w:rPr>
  </w:style>
  <w:style w:type="paragraph" w:styleId="Heading2">
    <w:name w:val="heading 2"/>
    <w:basedOn w:val="Normal"/>
    <w:next w:val="Normal"/>
    <w:link w:val="Heading2Char"/>
    <w:autoRedefine/>
    <w:unhideWhenUsed/>
    <w:qFormat/>
    <w:rsid w:val="009D1B1B"/>
    <w:pPr>
      <w:keepNext/>
      <w:keepLines/>
      <w:outlineLvl w:val="1"/>
    </w:pPr>
    <w:rPr>
      <w:rFonts w:eastAsiaTheme="majorEastAsia" w:cstheme="majorBidi"/>
      <w:b/>
      <w:kern w:val="2"/>
      <w:sz w:val="28"/>
      <w:szCs w:val="32"/>
      <w14:ligatures w14:val="standardContextual"/>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B710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10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107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107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107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107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B1B"/>
    <w:rPr>
      <w:rFonts w:ascii="Verdana" w:eastAsiaTheme="majorEastAsia" w:hAnsi="Verdana" w:cstheme="majorBidi"/>
      <w:b/>
      <w:sz w:val="36"/>
      <w:szCs w:val="40"/>
    </w:rPr>
  </w:style>
  <w:style w:type="character" w:customStyle="1" w:styleId="Heading2Char">
    <w:name w:val="Heading 2 Char"/>
    <w:basedOn w:val="DefaultParagraphFont"/>
    <w:link w:val="Heading2"/>
    <w:rsid w:val="009D1B1B"/>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B7107C"/>
    <w:rPr>
      <w:rFonts w:asciiTheme="minorHAnsi" w:eastAsiaTheme="majorEastAsia" w:hAnsiTheme="minorHAnsi" w:cstheme="majorBidi"/>
      <w:i/>
      <w:iCs/>
      <w:color w:val="0F4761" w:themeColor="accent1" w:themeShade="BF"/>
      <w:kern w:val="0"/>
      <w:sz w:val="24"/>
      <w:szCs w:val="24"/>
      <w:lang w:eastAsia="ja-JP"/>
      <w14:ligatures w14:val="none"/>
    </w:rPr>
  </w:style>
  <w:style w:type="character" w:customStyle="1" w:styleId="Heading5Char">
    <w:name w:val="Heading 5 Char"/>
    <w:basedOn w:val="DefaultParagraphFont"/>
    <w:link w:val="Heading5"/>
    <w:uiPriority w:val="9"/>
    <w:semiHidden/>
    <w:rsid w:val="00B7107C"/>
    <w:rPr>
      <w:rFonts w:asciiTheme="minorHAnsi" w:eastAsiaTheme="majorEastAsia" w:hAnsiTheme="minorHAnsi" w:cstheme="majorBidi"/>
      <w:color w:val="0F4761" w:themeColor="accent1" w:themeShade="BF"/>
      <w:kern w:val="0"/>
      <w:sz w:val="24"/>
      <w:szCs w:val="24"/>
      <w:lang w:eastAsia="ja-JP"/>
      <w14:ligatures w14:val="none"/>
    </w:rPr>
  </w:style>
  <w:style w:type="character" w:customStyle="1" w:styleId="Heading6Char">
    <w:name w:val="Heading 6 Char"/>
    <w:basedOn w:val="DefaultParagraphFont"/>
    <w:link w:val="Heading6"/>
    <w:uiPriority w:val="9"/>
    <w:semiHidden/>
    <w:rsid w:val="00B7107C"/>
    <w:rPr>
      <w:rFonts w:asciiTheme="minorHAnsi" w:eastAsiaTheme="majorEastAsia" w:hAnsiTheme="minorHAnsi" w:cstheme="majorBidi"/>
      <w:i/>
      <w:iCs/>
      <w:color w:val="595959" w:themeColor="text1" w:themeTint="A6"/>
      <w:kern w:val="0"/>
      <w:sz w:val="24"/>
      <w:szCs w:val="24"/>
      <w:lang w:eastAsia="ja-JP"/>
      <w14:ligatures w14:val="none"/>
    </w:rPr>
  </w:style>
  <w:style w:type="character" w:customStyle="1" w:styleId="Heading7Char">
    <w:name w:val="Heading 7 Char"/>
    <w:basedOn w:val="DefaultParagraphFont"/>
    <w:link w:val="Heading7"/>
    <w:uiPriority w:val="9"/>
    <w:semiHidden/>
    <w:rsid w:val="00B7107C"/>
    <w:rPr>
      <w:rFonts w:asciiTheme="minorHAnsi" w:eastAsiaTheme="majorEastAsia" w:hAnsiTheme="minorHAnsi" w:cstheme="majorBidi"/>
      <w:color w:val="595959" w:themeColor="text1" w:themeTint="A6"/>
      <w:kern w:val="0"/>
      <w:sz w:val="24"/>
      <w:szCs w:val="24"/>
      <w:lang w:eastAsia="ja-JP"/>
      <w14:ligatures w14:val="none"/>
    </w:rPr>
  </w:style>
  <w:style w:type="character" w:customStyle="1" w:styleId="Heading8Char">
    <w:name w:val="Heading 8 Char"/>
    <w:basedOn w:val="DefaultParagraphFont"/>
    <w:link w:val="Heading8"/>
    <w:uiPriority w:val="9"/>
    <w:semiHidden/>
    <w:rsid w:val="00B7107C"/>
    <w:rPr>
      <w:rFonts w:asciiTheme="minorHAnsi" w:eastAsiaTheme="majorEastAsia" w:hAnsiTheme="minorHAnsi" w:cstheme="majorBidi"/>
      <w:i/>
      <w:iCs/>
      <w:color w:val="272727" w:themeColor="text1" w:themeTint="D8"/>
      <w:kern w:val="0"/>
      <w:sz w:val="24"/>
      <w:szCs w:val="24"/>
      <w:lang w:eastAsia="ja-JP"/>
      <w14:ligatures w14:val="none"/>
    </w:rPr>
  </w:style>
  <w:style w:type="character" w:customStyle="1" w:styleId="Heading9Char">
    <w:name w:val="Heading 9 Char"/>
    <w:basedOn w:val="DefaultParagraphFont"/>
    <w:link w:val="Heading9"/>
    <w:uiPriority w:val="9"/>
    <w:semiHidden/>
    <w:rsid w:val="00B7107C"/>
    <w:rPr>
      <w:rFonts w:asciiTheme="minorHAnsi" w:eastAsiaTheme="majorEastAsia" w:hAnsiTheme="minorHAnsi" w:cstheme="majorBidi"/>
      <w:color w:val="272727" w:themeColor="text1" w:themeTint="D8"/>
      <w:kern w:val="0"/>
      <w:sz w:val="24"/>
      <w:szCs w:val="24"/>
      <w:lang w:eastAsia="ja-JP"/>
      <w14:ligatures w14:val="none"/>
    </w:rPr>
  </w:style>
  <w:style w:type="paragraph" w:styleId="Title">
    <w:name w:val="Title"/>
    <w:basedOn w:val="Normal"/>
    <w:next w:val="Normal"/>
    <w:link w:val="TitleChar"/>
    <w:uiPriority w:val="10"/>
    <w:qFormat/>
    <w:rsid w:val="00B7107C"/>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07C"/>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B710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07C"/>
    <w:rPr>
      <w:rFonts w:asciiTheme="minorHAnsi" w:eastAsiaTheme="majorEastAsia" w:hAnsiTheme="minorHAnsi"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B710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107C"/>
    <w:rPr>
      <w:rFonts w:ascii="Verdana" w:eastAsiaTheme="minorEastAsia" w:hAnsi="Verdana" w:cstheme="minorBidi"/>
      <w:i/>
      <w:iCs/>
      <w:color w:val="404040" w:themeColor="text1" w:themeTint="BF"/>
      <w:kern w:val="0"/>
      <w:sz w:val="24"/>
      <w:szCs w:val="24"/>
      <w:lang w:eastAsia="ja-JP"/>
      <w14:ligatures w14:val="none"/>
    </w:rPr>
  </w:style>
  <w:style w:type="paragraph" w:styleId="ListParagraph">
    <w:name w:val="List Paragraph"/>
    <w:basedOn w:val="Normal"/>
    <w:uiPriority w:val="34"/>
    <w:qFormat/>
    <w:rsid w:val="00B7107C"/>
    <w:pPr>
      <w:ind w:left="720"/>
    </w:pPr>
  </w:style>
  <w:style w:type="character" w:styleId="IntenseEmphasis">
    <w:name w:val="Intense Emphasis"/>
    <w:basedOn w:val="DefaultParagraphFont"/>
    <w:uiPriority w:val="21"/>
    <w:qFormat/>
    <w:rsid w:val="00B7107C"/>
    <w:rPr>
      <w:i/>
      <w:iCs/>
      <w:color w:val="0F4761" w:themeColor="accent1" w:themeShade="BF"/>
    </w:rPr>
  </w:style>
  <w:style w:type="paragraph" w:styleId="IntenseQuote">
    <w:name w:val="Intense Quote"/>
    <w:basedOn w:val="Normal"/>
    <w:next w:val="Normal"/>
    <w:link w:val="IntenseQuoteChar"/>
    <w:uiPriority w:val="30"/>
    <w:qFormat/>
    <w:rsid w:val="00B71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07C"/>
    <w:rPr>
      <w:rFonts w:ascii="Verdana" w:eastAsiaTheme="minorEastAsia" w:hAnsi="Verdana" w:cstheme="minorBidi"/>
      <w:i/>
      <w:iCs/>
      <w:color w:val="0F4761" w:themeColor="accent1" w:themeShade="BF"/>
      <w:kern w:val="0"/>
      <w:sz w:val="24"/>
      <w:szCs w:val="24"/>
      <w:lang w:eastAsia="ja-JP"/>
      <w14:ligatures w14:val="none"/>
    </w:rPr>
  </w:style>
  <w:style w:type="character" w:styleId="IntenseReference">
    <w:name w:val="Intense Reference"/>
    <w:basedOn w:val="DefaultParagraphFont"/>
    <w:uiPriority w:val="32"/>
    <w:qFormat/>
    <w:rsid w:val="00B7107C"/>
    <w:rPr>
      <w:b/>
      <w:bCs/>
      <w:smallCaps/>
      <w:color w:val="0F4761" w:themeColor="accent1" w:themeShade="BF"/>
      <w:spacing w:val="5"/>
    </w:rPr>
  </w:style>
  <w:style w:type="table" w:styleId="TableGrid">
    <w:name w:val="Table Grid"/>
    <w:basedOn w:val="TableNormal"/>
    <w:rsid w:val="007D2B09"/>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D2B09"/>
    <w:pPr>
      <w:tabs>
        <w:tab w:val="center" w:pos="4320"/>
        <w:tab w:val="right" w:pos="8640"/>
      </w:tabs>
    </w:pPr>
  </w:style>
  <w:style w:type="character" w:customStyle="1" w:styleId="HeaderChar">
    <w:name w:val="Header Char"/>
    <w:basedOn w:val="DefaultParagraphFont"/>
    <w:link w:val="Header"/>
    <w:rsid w:val="007D2B09"/>
    <w:rPr>
      <w:rFonts w:ascii="Verdana" w:eastAsia="Times New Roman" w:hAnsi="Verdana"/>
      <w:kern w:val="0"/>
      <w:sz w:val="24"/>
      <w:szCs w:val="24"/>
      <w14:ligatures w14:val="none"/>
    </w:rPr>
  </w:style>
  <w:style w:type="paragraph" w:styleId="Footer">
    <w:name w:val="footer"/>
    <w:basedOn w:val="Normal"/>
    <w:link w:val="FooterChar"/>
    <w:rsid w:val="007D2B09"/>
    <w:pPr>
      <w:tabs>
        <w:tab w:val="center" w:pos="4320"/>
        <w:tab w:val="right" w:pos="8640"/>
      </w:tabs>
    </w:pPr>
  </w:style>
  <w:style w:type="character" w:customStyle="1" w:styleId="FooterChar">
    <w:name w:val="Footer Char"/>
    <w:basedOn w:val="DefaultParagraphFont"/>
    <w:link w:val="Footer"/>
    <w:rsid w:val="007D2B09"/>
    <w:rPr>
      <w:rFonts w:ascii="Verdana" w:eastAsia="Times New Roman" w:hAnsi="Verdana"/>
      <w:kern w:val="0"/>
      <w:sz w:val="24"/>
      <w:szCs w:val="24"/>
      <w14:ligatures w14:val="none"/>
    </w:rPr>
  </w:style>
  <w:style w:type="character" w:styleId="PageNumber">
    <w:name w:val="page number"/>
    <w:basedOn w:val="DefaultParagraphFont"/>
    <w:rsid w:val="007D2B09"/>
  </w:style>
  <w:style w:type="paragraph" w:styleId="TOC1">
    <w:name w:val="toc 1"/>
    <w:basedOn w:val="Normal"/>
    <w:next w:val="Normal"/>
    <w:autoRedefine/>
    <w:uiPriority w:val="39"/>
    <w:rsid w:val="007D2B09"/>
  </w:style>
  <w:style w:type="character" w:customStyle="1" w:styleId="normaltextrun">
    <w:name w:val="normaltextrun"/>
    <w:basedOn w:val="DefaultParagraphFont"/>
    <w:rsid w:val="009C434B"/>
  </w:style>
  <w:style w:type="paragraph" w:styleId="Revision">
    <w:name w:val="Revision"/>
    <w:hidden/>
    <w:uiPriority w:val="99"/>
    <w:semiHidden/>
    <w:rsid w:val="000100F4"/>
    <w:rPr>
      <w:rFonts w:ascii="Verdana" w:eastAsia="Times New Roman" w:hAnsi="Verdana"/>
      <w:kern w:val="0"/>
      <w:sz w:val="24"/>
      <w:szCs w:val="24"/>
      <w14:ligatures w14:val="none"/>
    </w:rPr>
  </w:style>
  <w:style w:type="character" w:styleId="FollowedHyperlink">
    <w:name w:val="FollowedHyperlink"/>
    <w:basedOn w:val="DefaultParagraphFont"/>
    <w:uiPriority w:val="99"/>
    <w:semiHidden/>
    <w:unhideWhenUsed/>
    <w:rsid w:val="00441C6C"/>
    <w:rPr>
      <w:color w:val="96607D" w:themeColor="followedHyperlink"/>
      <w:u w:val="single"/>
    </w:rPr>
  </w:style>
  <w:style w:type="character" w:styleId="UnresolvedMention">
    <w:name w:val="Unresolved Mention"/>
    <w:basedOn w:val="DefaultParagraphFont"/>
    <w:uiPriority w:val="99"/>
    <w:semiHidden/>
    <w:unhideWhenUsed/>
    <w:rsid w:val="0005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forms.office.com/Pages/ResponsePage.aspx?id=uGG7-v46dU65NKR_eCuM1wxlZbzQAA5CrF9MJTTfTF9URVMxVllLNEdWOVZXVUVISzgzOTRHTDZFVi4u"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7E00562877574499E9CC2BAA5D4D64" ma:contentTypeVersion="3" ma:contentTypeDescription="Create a new document." ma:contentTypeScope="" ma:versionID="89aea1496f2bb19f2ae4fe6c710b7c73">
  <xsd:schema xmlns:xsd="http://www.w3.org/2001/XMLSchema" xmlns:xs="http://www.w3.org/2001/XMLSchema" xmlns:p="http://schemas.microsoft.com/office/2006/metadata/properties" xmlns:ns2="2c9c8b17-b97d-4ff7-8ad7-7288c9e71d6b" targetNamespace="http://schemas.microsoft.com/office/2006/metadata/properties" ma:root="true" ma:fieldsID="a095403317e209459d6abb0aecbbc7f3" ns2:_="">
    <xsd:import namespace="2c9c8b17-b97d-4ff7-8ad7-7288c9e71d6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c8b17-b97d-4ff7-8ad7-7288c9e71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CE1E9-A1F7-4DD6-A1D1-560E840479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7DBC7D-1A54-42F5-8643-B8AF71DA8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c8b17-b97d-4ff7-8ad7-7288c9e71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5EAB02-DED1-4D38-BB75-279AAF0B8A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3166</Words>
  <Characters>18051</Characters>
  <Application>Microsoft Office Word</Application>
  <DocSecurity>0</DocSecurity>
  <Lines>150</Lines>
  <Paragraphs>42</Paragraphs>
  <ScaleCrop>false</ScaleCrop>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Jordan, Austin G</cp:lastModifiedBy>
  <cp:revision>2</cp:revision>
  <dcterms:created xsi:type="dcterms:W3CDTF">2025-08-21T00:34:00Z</dcterms:created>
  <dcterms:modified xsi:type="dcterms:W3CDTF">2025-08-21T00:34:00Z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2025-05-13T17:01:07Z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b9e819e9-0ee7-4aa0-a84e-185448fffacc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0x010100527E00562877574499E9CC2BAA5D4D64</vt:lpwstr>
  </property>
</Properties>
</file>