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8C00" w14:textId="3896419B" w:rsidR="00610BF9" w:rsidRPr="00E2016D" w:rsidRDefault="00610BF9" w:rsidP="00610BF9">
      <w:pPr>
        <w:pStyle w:val="Header"/>
        <w:tabs>
          <w:tab w:val="clear" w:pos="4320"/>
          <w:tab w:val="left" w:pos="7740"/>
        </w:tabs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0FA8479D" wp14:editId="6BDE862E">
            <wp:extent cx="2761488" cy="466344"/>
            <wp:effectExtent l="0" t="0" r="1270" b="0"/>
            <wp:docPr id="3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AC0" w14:textId="0A4C9FAC" w:rsidR="00610BF9" w:rsidRPr="00E2016D" w:rsidRDefault="00610BF9" w:rsidP="00610BF9">
      <w:pPr>
        <w:pStyle w:val="Header"/>
        <w:tabs>
          <w:tab w:val="left" w:pos="5340"/>
        </w:tabs>
        <w:rPr>
          <w:rFonts w:ascii="Arial" w:hAnsi="Arial" w:cs="Arial"/>
          <w:color w:val="231F20"/>
          <w:sz w:val="20"/>
          <w:szCs w:val="20"/>
        </w:rPr>
      </w:pPr>
      <w:r w:rsidRPr="00E2016D">
        <w:rPr>
          <w:rFonts w:ascii="Arial" w:hAnsi="Arial" w:cs="Arial"/>
          <w:color w:val="231F20"/>
          <w:sz w:val="20"/>
          <w:szCs w:val="20"/>
        </w:rPr>
        <w:t>SilverScript Insurance Company</w:t>
      </w:r>
    </w:p>
    <w:p w14:paraId="16EE5DEC" w14:textId="1E284786" w:rsidR="00610BF9" w:rsidRPr="00E2016D" w:rsidRDefault="00610BF9" w:rsidP="00610BF9">
      <w:pPr>
        <w:pStyle w:val="Header"/>
        <w:tabs>
          <w:tab w:val="left" w:pos="5340"/>
        </w:tabs>
        <w:rPr>
          <w:rFonts w:ascii="Arial" w:hAnsi="Arial" w:cs="Arial"/>
          <w:color w:val="231F20"/>
          <w:sz w:val="20"/>
          <w:szCs w:val="20"/>
        </w:rPr>
      </w:pPr>
      <w:r w:rsidRPr="00E2016D">
        <w:rPr>
          <w:rFonts w:ascii="Arial" w:hAnsi="Arial" w:cs="Arial"/>
          <w:color w:val="231F20"/>
          <w:sz w:val="20"/>
          <w:szCs w:val="20"/>
        </w:rPr>
        <w:t>Empire Plan Medicare Rx</w:t>
      </w:r>
    </w:p>
    <w:p w14:paraId="5195D5DD" w14:textId="6014EF2C" w:rsidR="00610BF9" w:rsidRPr="00E2016D" w:rsidRDefault="00610BF9" w:rsidP="00610BF9">
      <w:pPr>
        <w:pStyle w:val="Header"/>
        <w:tabs>
          <w:tab w:val="clear" w:pos="4320"/>
          <w:tab w:val="left" w:pos="7740"/>
        </w:tabs>
        <w:rPr>
          <w:rFonts w:ascii="Arial" w:hAnsi="Arial" w:cs="Arial"/>
          <w:color w:val="231F20"/>
          <w:sz w:val="20"/>
          <w:szCs w:val="20"/>
        </w:rPr>
      </w:pPr>
      <w:r w:rsidRPr="00E2016D">
        <w:rPr>
          <w:rFonts w:ascii="Arial" w:hAnsi="Arial" w:cs="Arial"/>
          <w:color w:val="231F20"/>
          <w:sz w:val="20"/>
          <w:szCs w:val="20"/>
        </w:rPr>
        <w:t>P.O. Box 30006, Pittsburgh, PA 15222-0330</w:t>
      </w:r>
    </w:p>
    <w:p w14:paraId="7C3A62C9" w14:textId="77777777" w:rsidR="00610BF9" w:rsidRPr="00E2016D" w:rsidRDefault="00610BF9" w:rsidP="00610BF9">
      <w:pPr>
        <w:pStyle w:val="DefaultText"/>
        <w:rPr>
          <w:rFonts w:ascii="Arial" w:hAnsi="Arial" w:cs="Arial"/>
          <w:sz w:val="22"/>
          <w:szCs w:val="22"/>
        </w:rPr>
      </w:pPr>
    </w:p>
    <w:p w14:paraId="66ECC19D" w14:textId="77777777" w:rsidR="00610BF9" w:rsidRPr="00E2016D" w:rsidRDefault="00610BF9" w:rsidP="00610BF9">
      <w:pPr>
        <w:pStyle w:val="DefaultText"/>
        <w:jc w:val="right"/>
        <w:rPr>
          <w:rFonts w:ascii="Arial" w:hAnsi="Arial" w:cs="Arial"/>
          <w:sz w:val="22"/>
          <w:szCs w:val="22"/>
        </w:rPr>
      </w:pPr>
      <w:r w:rsidRPr="5F79B02E">
        <w:rPr>
          <w:rFonts w:ascii="Arial" w:hAnsi="Arial" w:cs="Arial"/>
          <w:sz w:val="22"/>
          <w:szCs w:val="22"/>
        </w:rPr>
        <w:t>&lt;Date&gt;</w:t>
      </w:r>
    </w:p>
    <w:p w14:paraId="4EB89CB2" w14:textId="77777777" w:rsidR="00C149CA" w:rsidRDefault="00C149CA" w:rsidP="00610BF9">
      <w:pPr>
        <w:rPr>
          <w:rFonts w:ascii="Arial" w:hAnsi="Arial" w:cs="Arial"/>
          <w:b/>
          <w:bCs/>
        </w:rPr>
      </w:pPr>
    </w:p>
    <w:p w14:paraId="77C94340" w14:textId="2D63AD3F" w:rsidR="00610BF9" w:rsidRPr="00E2016D" w:rsidRDefault="00610BF9" w:rsidP="00610BF9">
      <w:pPr>
        <w:rPr>
          <w:rFonts w:ascii="Arial" w:hAnsi="Arial" w:cs="Arial"/>
          <w:b/>
          <w:bCs/>
        </w:rPr>
      </w:pPr>
      <w:r w:rsidRPr="5F79B02E">
        <w:rPr>
          <w:rFonts w:ascii="Arial" w:hAnsi="Arial" w:cs="Arial"/>
          <w:b/>
          <w:bCs/>
        </w:rPr>
        <w:t>Important Plan Information</w:t>
      </w:r>
    </w:p>
    <w:p w14:paraId="7F25E24F" w14:textId="77777777" w:rsidR="00610BF9" w:rsidRDefault="00610BF9" w:rsidP="00610BF9">
      <w:pPr>
        <w:rPr>
          <w:rFonts w:ascii="Arial" w:hAnsi="Arial" w:cs="Arial"/>
          <w:sz w:val="22"/>
          <w:szCs w:val="22"/>
        </w:rPr>
      </w:pPr>
    </w:p>
    <w:p w14:paraId="779C25B9" w14:textId="77777777" w:rsidR="004B1385" w:rsidRPr="00E2016D" w:rsidRDefault="004B1385" w:rsidP="00610BF9">
      <w:pPr>
        <w:rPr>
          <w:rFonts w:ascii="Arial" w:hAnsi="Arial" w:cs="Arial"/>
          <w:sz w:val="22"/>
          <w:szCs w:val="22"/>
        </w:rPr>
      </w:pPr>
    </w:p>
    <w:p w14:paraId="5ED0D3F5" w14:textId="77777777" w:rsidR="00CA0A11" w:rsidRPr="00610BF9" w:rsidRDefault="00CA0A11" w:rsidP="00CA0A11">
      <w:pPr>
        <w:rPr>
          <w:rFonts w:ascii="Arial" w:hAnsi="Arial" w:cs="Arial"/>
          <w:sz w:val="22"/>
          <w:szCs w:val="22"/>
        </w:rPr>
      </w:pPr>
      <w:r w:rsidRPr="00610BF9">
        <w:rPr>
          <w:rFonts w:ascii="Arial" w:hAnsi="Arial" w:cs="Arial"/>
          <w:sz w:val="22"/>
          <w:szCs w:val="22"/>
        </w:rPr>
        <w:t>&lt;&lt;First Name&gt;&gt; &lt;&lt;Last Name&gt;&gt;</w:t>
      </w:r>
    </w:p>
    <w:p w14:paraId="0C60536C" w14:textId="77777777" w:rsidR="00CA0A11" w:rsidRPr="00610BF9" w:rsidRDefault="00CA0A11" w:rsidP="00CA0A11">
      <w:pPr>
        <w:rPr>
          <w:rFonts w:ascii="Arial" w:hAnsi="Arial" w:cs="Arial"/>
          <w:sz w:val="22"/>
          <w:szCs w:val="22"/>
        </w:rPr>
      </w:pPr>
      <w:r w:rsidRPr="00610BF9">
        <w:rPr>
          <w:rFonts w:ascii="Arial" w:hAnsi="Arial" w:cs="Arial"/>
          <w:sz w:val="22"/>
          <w:szCs w:val="22"/>
        </w:rPr>
        <w:t>&lt;&lt;Address Line 1&gt;&gt;</w:t>
      </w:r>
    </w:p>
    <w:p w14:paraId="666CFB8C" w14:textId="77777777" w:rsidR="00CA0A11" w:rsidRPr="00610BF9" w:rsidRDefault="00CA0A11" w:rsidP="00CA0A11">
      <w:pPr>
        <w:rPr>
          <w:rFonts w:ascii="Arial" w:hAnsi="Arial" w:cs="Arial"/>
          <w:sz w:val="22"/>
          <w:szCs w:val="22"/>
        </w:rPr>
      </w:pPr>
      <w:r w:rsidRPr="00610BF9">
        <w:rPr>
          <w:rFonts w:ascii="Arial" w:hAnsi="Arial" w:cs="Arial"/>
          <w:sz w:val="22"/>
          <w:szCs w:val="22"/>
        </w:rPr>
        <w:t>&lt;&lt;Address Line 2&gt;&gt;</w:t>
      </w:r>
    </w:p>
    <w:p w14:paraId="7DFB153A" w14:textId="77777777" w:rsidR="00CA0A11" w:rsidRPr="00610BF9" w:rsidRDefault="00CA0A11" w:rsidP="00CA0A11">
      <w:pPr>
        <w:rPr>
          <w:rFonts w:ascii="Arial" w:hAnsi="Arial" w:cs="Arial"/>
          <w:sz w:val="22"/>
          <w:szCs w:val="22"/>
        </w:rPr>
      </w:pPr>
      <w:r w:rsidRPr="00610BF9">
        <w:rPr>
          <w:rFonts w:ascii="Arial" w:hAnsi="Arial" w:cs="Arial"/>
          <w:sz w:val="22"/>
          <w:szCs w:val="22"/>
        </w:rPr>
        <w:t>&lt;&lt;City&gt;&gt; &lt;&lt; State&gt;&gt; &lt;&lt; ZIP Code&gt;&gt;</w:t>
      </w:r>
    </w:p>
    <w:p w14:paraId="246A5D70" w14:textId="77777777" w:rsidR="00CA0A11" w:rsidRDefault="00CA0A11" w:rsidP="00CA0A11">
      <w:pPr>
        <w:rPr>
          <w:rFonts w:ascii="Arial" w:hAnsi="Arial" w:cs="Arial"/>
          <w:sz w:val="22"/>
          <w:szCs w:val="22"/>
        </w:rPr>
      </w:pPr>
    </w:p>
    <w:p w14:paraId="4C48A7B7" w14:textId="77777777" w:rsidR="00C149CA" w:rsidRPr="00610BF9" w:rsidRDefault="00C149CA" w:rsidP="00CA0A11">
      <w:pPr>
        <w:rPr>
          <w:rFonts w:ascii="Arial" w:hAnsi="Arial" w:cs="Arial"/>
          <w:sz w:val="22"/>
          <w:szCs w:val="22"/>
        </w:rPr>
      </w:pPr>
    </w:p>
    <w:p w14:paraId="1F8F65D6" w14:textId="6E5F08B0" w:rsidR="0012614D" w:rsidRPr="00610BF9" w:rsidRDefault="0012614D" w:rsidP="2ED3AFD9">
      <w:pPr>
        <w:ind w:right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610BF9">
        <w:rPr>
          <w:rFonts w:ascii="Arial" w:hAnsi="Arial" w:cs="Arial"/>
          <w:b/>
          <w:bCs/>
          <w:sz w:val="22"/>
          <w:szCs w:val="22"/>
          <w:u w:val="single"/>
        </w:rPr>
        <w:t xml:space="preserve">IMPORTANT </w:t>
      </w:r>
      <w:r w:rsidR="005E4C14" w:rsidRPr="00610BF9">
        <w:rPr>
          <w:rFonts w:ascii="Arial" w:hAnsi="Arial" w:cs="Arial"/>
          <w:b/>
          <w:bCs/>
          <w:sz w:val="22"/>
          <w:szCs w:val="22"/>
          <w:u w:val="single"/>
        </w:rPr>
        <w:t>MEDICAL DEVICE CORRECTION</w:t>
      </w:r>
      <w:r w:rsidR="00B576A3" w:rsidRPr="00610BF9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610BF9">
        <w:rPr>
          <w:rFonts w:ascii="Arial" w:hAnsi="Arial" w:cs="Arial"/>
          <w:b/>
          <w:bCs/>
          <w:sz w:val="22"/>
          <w:szCs w:val="22"/>
          <w:u w:val="single"/>
        </w:rPr>
        <w:t>INFORMATION</w:t>
      </w:r>
    </w:p>
    <w:p w14:paraId="5B42758B" w14:textId="77777777" w:rsidR="0012614D" w:rsidRPr="00610BF9" w:rsidRDefault="0012614D" w:rsidP="00CA0A11">
      <w:pPr>
        <w:rPr>
          <w:rFonts w:ascii="Arial" w:hAnsi="Arial" w:cs="Arial"/>
          <w:sz w:val="22"/>
          <w:szCs w:val="22"/>
        </w:rPr>
      </w:pPr>
    </w:p>
    <w:p w14:paraId="1FA4352F" w14:textId="49B2B9CF" w:rsidR="00CA0A11" w:rsidRPr="00610BF9" w:rsidRDefault="00CB2B59" w:rsidP="00CA0A11">
      <w:pPr>
        <w:rPr>
          <w:rFonts w:ascii="Arial" w:hAnsi="Arial" w:cs="Arial"/>
          <w:sz w:val="22"/>
          <w:szCs w:val="22"/>
        </w:rPr>
      </w:pPr>
      <w:r w:rsidRPr="00610BF9">
        <w:rPr>
          <w:rFonts w:ascii="Arial" w:hAnsi="Arial" w:cs="Arial"/>
          <w:sz w:val="22"/>
          <w:szCs w:val="22"/>
        </w:rPr>
        <w:t xml:space="preserve">Dear </w:t>
      </w:r>
      <w:r w:rsidR="00610BF9" w:rsidRPr="00E2016D">
        <w:rPr>
          <w:rFonts w:ascii="Arial" w:hAnsi="Arial" w:cs="Arial"/>
          <w:sz w:val="22"/>
          <w:szCs w:val="22"/>
        </w:rPr>
        <w:t>&lt;&lt;First Name&gt;&gt; &lt;&lt;Last Name&gt;&gt;</w:t>
      </w:r>
      <w:r w:rsidR="00CA0A11" w:rsidRPr="00610BF9">
        <w:rPr>
          <w:rFonts w:ascii="Arial" w:hAnsi="Arial" w:cs="Arial"/>
          <w:sz w:val="22"/>
          <w:szCs w:val="22"/>
        </w:rPr>
        <w:t xml:space="preserve">: </w:t>
      </w:r>
    </w:p>
    <w:p w14:paraId="7998FDD3" w14:textId="77777777" w:rsidR="00404437" w:rsidRPr="00610BF9" w:rsidRDefault="00404437" w:rsidP="00404437">
      <w:pPr>
        <w:pStyle w:val="DefaultText"/>
        <w:rPr>
          <w:rFonts w:ascii="Arial" w:hAnsi="Arial" w:cs="Arial"/>
          <w:sz w:val="22"/>
          <w:szCs w:val="22"/>
        </w:rPr>
      </w:pPr>
    </w:p>
    <w:p w14:paraId="3A3C0F0C" w14:textId="4A27B60C" w:rsidR="00610BF9" w:rsidRPr="00E2016D" w:rsidRDefault="00610BF9" w:rsidP="00610BF9">
      <w:pPr>
        <w:rPr>
          <w:rFonts w:ascii="Arial" w:hAnsi="Arial" w:cs="Arial"/>
          <w:sz w:val="22"/>
          <w:szCs w:val="22"/>
        </w:rPr>
      </w:pPr>
      <w:bookmarkStart w:id="0" w:name="_Hlk192668504"/>
      <w:r w:rsidRPr="00E2016D">
        <w:rPr>
          <w:rFonts w:ascii="Arial" w:hAnsi="Arial" w:cs="Arial"/>
          <w:sz w:val="22"/>
          <w:szCs w:val="22"/>
        </w:rPr>
        <w:t>Empire Plan Medicare Rx, your Medicare prescription drug plan sponsored by the New York State Health Insurance Program (NYSHIP) and administered by SilverScript</w:t>
      </w:r>
      <w:r w:rsidRPr="00E2016D">
        <w:rPr>
          <w:rFonts w:ascii="Arial" w:hAnsi="Arial" w:cs="Arial"/>
          <w:sz w:val="22"/>
          <w:szCs w:val="22"/>
          <w:vertAlign w:val="superscript"/>
        </w:rPr>
        <w:t>®</w:t>
      </w:r>
      <w:r w:rsidRPr="00E2016D">
        <w:rPr>
          <w:rFonts w:ascii="Arial" w:hAnsi="Arial" w:cs="Arial"/>
          <w:sz w:val="22"/>
          <w:szCs w:val="22"/>
        </w:rPr>
        <w:t xml:space="preserve"> Insurance Company, is committed to your safety and to providing you with important news about your </w:t>
      </w:r>
      <w:r w:rsidR="004066BA">
        <w:rPr>
          <w:rFonts w:ascii="Arial" w:hAnsi="Arial" w:cs="Arial"/>
          <w:sz w:val="22"/>
          <w:szCs w:val="22"/>
        </w:rPr>
        <w:t>prescriptions</w:t>
      </w:r>
      <w:r w:rsidRPr="00E2016D">
        <w:rPr>
          <w:rFonts w:ascii="Arial" w:hAnsi="Arial" w:cs="Arial"/>
          <w:sz w:val="22"/>
          <w:szCs w:val="22"/>
        </w:rPr>
        <w:t>. As part of this commitment, we are sending important information that may be valuable to you.</w:t>
      </w:r>
    </w:p>
    <w:p w14:paraId="2D1A12FB" w14:textId="77777777" w:rsidR="00610BF9" w:rsidRPr="00E2016D" w:rsidRDefault="00610BF9" w:rsidP="00610BF9">
      <w:pPr>
        <w:rPr>
          <w:rFonts w:ascii="Arial" w:hAnsi="Arial" w:cs="Arial"/>
          <w:sz w:val="22"/>
          <w:szCs w:val="22"/>
        </w:rPr>
      </w:pPr>
    </w:p>
    <w:p w14:paraId="34A9FC40" w14:textId="426CAC16" w:rsidR="005E4C14" w:rsidRPr="008F6EF2" w:rsidRDefault="005E4C14" w:rsidP="005E4C14">
      <w:pPr>
        <w:rPr>
          <w:rFonts w:ascii="Arial" w:hAnsi="Arial" w:cs="Arial"/>
          <w:b/>
          <w:bCs/>
          <w:sz w:val="22"/>
          <w:szCs w:val="22"/>
        </w:rPr>
      </w:pPr>
      <w:r w:rsidRPr="00610BF9">
        <w:rPr>
          <w:rFonts w:ascii="Arial" w:hAnsi="Arial" w:cs="Arial"/>
          <w:sz w:val="22"/>
          <w:szCs w:val="22"/>
        </w:rPr>
        <w:t xml:space="preserve">On March 10, 2025, Medtronic issued a Medical Device Correction </w:t>
      </w:r>
      <w:r w:rsidR="004955CA">
        <w:rPr>
          <w:rFonts w:ascii="Arial" w:hAnsi="Arial" w:cs="Arial"/>
          <w:sz w:val="22"/>
          <w:szCs w:val="22"/>
        </w:rPr>
        <w:t>on</w:t>
      </w:r>
      <w:r w:rsidR="004955CA" w:rsidRPr="00610BF9">
        <w:rPr>
          <w:rFonts w:ascii="Arial" w:hAnsi="Arial" w:cs="Arial"/>
          <w:sz w:val="22"/>
          <w:szCs w:val="22"/>
        </w:rPr>
        <w:t xml:space="preserve"> </w:t>
      </w:r>
      <w:r w:rsidR="7F45D4C9" w:rsidRPr="00610BF9">
        <w:rPr>
          <w:rFonts w:ascii="Arial" w:hAnsi="Arial" w:cs="Arial"/>
          <w:sz w:val="22"/>
          <w:szCs w:val="22"/>
        </w:rPr>
        <w:t xml:space="preserve">some </w:t>
      </w:r>
      <w:proofErr w:type="spellStart"/>
      <w:r w:rsidRPr="00610BF9">
        <w:rPr>
          <w:rFonts w:ascii="Arial" w:hAnsi="Arial" w:cs="Arial"/>
          <w:sz w:val="22"/>
          <w:szCs w:val="22"/>
        </w:rPr>
        <w:t>InPen</w:t>
      </w:r>
      <w:proofErr w:type="spellEnd"/>
      <w:r w:rsidRPr="00610BF9">
        <w:rPr>
          <w:rFonts w:ascii="Arial" w:hAnsi="Arial" w:cs="Arial"/>
          <w:sz w:val="22"/>
          <w:szCs w:val="22"/>
        </w:rPr>
        <w:t xml:space="preserve">™ </w:t>
      </w:r>
      <w:r w:rsidRPr="008F6EF2">
        <w:rPr>
          <w:rFonts w:ascii="Arial" w:hAnsi="Arial" w:cs="Arial"/>
          <w:sz w:val="22"/>
          <w:szCs w:val="22"/>
        </w:rPr>
        <w:t>Smart Insulin Pens</w:t>
      </w:r>
      <w:r w:rsidR="24678769" w:rsidRPr="008F6EF2">
        <w:rPr>
          <w:rFonts w:ascii="Arial" w:hAnsi="Arial" w:cs="Arial"/>
          <w:sz w:val="22"/>
          <w:szCs w:val="22"/>
        </w:rPr>
        <w:t xml:space="preserve"> from certain lots</w:t>
      </w:r>
      <w:r w:rsidRPr="008F6EF2">
        <w:rPr>
          <w:rFonts w:ascii="Arial" w:hAnsi="Arial" w:cs="Arial"/>
          <w:sz w:val="22"/>
          <w:szCs w:val="22"/>
        </w:rPr>
        <w:t xml:space="preserve">. </w:t>
      </w:r>
      <w:r w:rsidR="4AA90D08" w:rsidRPr="008F6EF2">
        <w:rPr>
          <w:rFonts w:ascii="Arial" w:hAnsi="Arial" w:cs="Arial"/>
          <w:b/>
          <w:bCs/>
          <w:sz w:val="22"/>
          <w:szCs w:val="22"/>
        </w:rPr>
        <w:t>According to Medtronic, t</w:t>
      </w:r>
      <w:r w:rsidRPr="008F6EF2">
        <w:rPr>
          <w:rFonts w:ascii="Arial" w:hAnsi="Arial" w:cs="Arial"/>
          <w:b/>
          <w:bCs/>
          <w:sz w:val="22"/>
          <w:szCs w:val="22"/>
        </w:rPr>
        <w:t>his Medical Device Correction was issued because some I</w:t>
      </w:r>
      <w:proofErr w:type="spellStart"/>
      <w:r w:rsidRPr="008F6EF2">
        <w:rPr>
          <w:rFonts w:ascii="Arial" w:hAnsi="Arial" w:cs="Arial"/>
          <w:b/>
          <w:bCs/>
          <w:sz w:val="22"/>
          <w:szCs w:val="22"/>
        </w:rPr>
        <w:t>nPen</w:t>
      </w:r>
      <w:proofErr w:type="spellEnd"/>
      <w:r w:rsidRPr="008F6EF2">
        <w:rPr>
          <w:rFonts w:ascii="Arial" w:hAnsi="Arial" w:cs="Arial"/>
          <w:b/>
          <w:bCs/>
          <w:sz w:val="22"/>
          <w:szCs w:val="22"/>
        </w:rPr>
        <w:t>™ Smart Insulin Pens have been identified with an issue that can cause difficulty in removing the cartridge holder or installing the insulin cartridge into the cartridge holder.</w:t>
      </w:r>
    </w:p>
    <w:bookmarkEnd w:id="0"/>
    <w:p w14:paraId="7995A0E6" w14:textId="77777777" w:rsidR="00CE65B9" w:rsidRPr="008F6EF2" w:rsidRDefault="00CE65B9" w:rsidP="00CE65B9">
      <w:pPr>
        <w:rPr>
          <w:rFonts w:ascii="Arial" w:hAnsi="Arial" w:cs="Arial"/>
          <w:sz w:val="22"/>
          <w:szCs w:val="22"/>
        </w:rPr>
      </w:pPr>
    </w:p>
    <w:p w14:paraId="0E577F02" w14:textId="740BFCA5" w:rsidR="006D592D" w:rsidRPr="008F6EF2" w:rsidRDefault="00610BF9" w:rsidP="006D592D">
      <w:pPr>
        <w:rPr>
          <w:rFonts w:ascii="Arial" w:hAnsi="Arial" w:cs="Arial"/>
          <w:sz w:val="22"/>
          <w:szCs w:val="22"/>
        </w:rPr>
      </w:pPr>
      <w:r w:rsidRPr="008F6EF2">
        <w:rPr>
          <w:rFonts w:ascii="Arial" w:hAnsi="Arial" w:cs="Arial"/>
          <w:sz w:val="22"/>
          <w:szCs w:val="22"/>
        </w:rPr>
        <w:t xml:space="preserve">Our records show you may have filled a prescription for one of these </w:t>
      </w:r>
      <w:r w:rsidR="002205AE" w:rsidRPr="008F6EF2">
        <w:rPr>
          <w:rFonts w:ascii="Arial" w:hAnsi="Arial" w:cs="Arial"/>
          <w:sz w:val="22"/>
          <w:szCs w:val="22"/>
        </w:rPr>
        <w:t>products</w:t>
      </w:r>
      <w:r w:rsidRPr="008F6EF2">
        <w:rPr>
          <w:rFonts w:ascii="Arial" w:hAnsi="Arial" w:cs="Arial"/>
          <w:sz w:val="22"/>
          <w:szCs w:val="22"/>
        </w:rPr>
        <w:t xml:space="preserve"> recently at a network retail pharmacy.</w:t>
      </w:r>
    </w:p>
    <w:p w14:paraId="4DB032C9" w14:textId="77777777" w:rsidR="006D592D" w:rsidRPr="008F6EF2" w:rsidRDefault="006D592D" w:rsidP="006D592D">
      <w:pPr>
        <w:rPr>
          <w:rFonts w:ascii="Arial" w:hAnsi="Arial" w:cs="Arial"/>
          <w:sz w:val="22"/>
          <w:szCs w:val="22"/>
        </w:rPr>
      </w:pPr>
    </w:p>
    <w:p w14:paraId="3721B40B" w14:textId="67CE87FB" w:rsidR="008F6EF2" w:rsidRDefault="00610BF9" w:rsidP="00CE65B9">
      <w:pPr>
        <w:rPr>
          <w:rFonts w:ascii="Arial" w:hAnsi="Arial" w:cs="Arial"/>
          <w:sz w:val="22"/>
          <w:szCs w:val="22"/>
        </w:rPr>
      </w:pPr>
      <w:r w:rsidRPr="008F6EF2">
        <w:rPr>
          <w:rFonts w:ascii="Arial" w:hAnsi="Arial" w:cs="Arial"/>
          <w:sz w:val="22"/>
          <w:szCs w:val="22"/>
        </w:rPr>
        <w:t>A list of the affected products and lot numbers is provided at the end of this letter.</w:t>
      </w:r>
    </w:p>
    <w:p w14:paraId="71C6230B" w14:textId="77777777" w:rsidR="008F6EF2" w:rsidRPr="008F6EF2" w:rsidRDefault="008F6EF2" w:rsidP="00CE65B9">
      <w:pPr>
        <w:rPr>
          <w:rFonts w:ascii="Arial" w:hAnsi="Arial" w:cs="Arial"/>
          <w:sz w:val="22"/>
          <w:szCs w:val="22"/>
        </w:rPr>
      </w:pPr>
    </w:p>
    <w:p w14:paraId="0BC9F83B" w14:textId="0D6F67B1" w:rsidR="009A3F08" w:rsidRDefault="009A3F08" w:rsidP="008F6EF2">
      <w:pPr>
        <w:rPr>
          <w:rFonts w:ascii="Arial" w:hAnsi="Arial" w:cs="Arial"/>
          <w:sz w:val="22"/>
          <w:szCs w:val="22"/>
        </w:rPr>
      </w:pPr>
      <w:bookmarkStart w:id="1" w:name="OLE_LINK17"/>
      <w:bookmarkStart w:id="2" w:name="OLE_LINK7"/>
      <w:bookmarkStart w:id="3" w:name="_Hlk192668523"/>
      <w:bookmarkStart w:id="4" w:name="OLE_LINK25"/>
      <w:bookmarkStart w:id="5" w:name="OLE_LINK29"/>
      <w:bookmarkStart w:id="6" w:name="_Hlk144888304"/>
      <w:r w:rsidRPr="005E1DA8">
        <w:rPr>
          <w:rFonts w:ascii="Arial" w:hAnsi="Arial" w:cs="Arial"/>
          <w:sz w:val="22"/>
          <w:szCs w:val="22"/>
        </w:rPr>
        <w:t xml:space="preserve">To see if you have </w:t>
      </w:r>
      <w:r w:rsidR="008F6EF2">
        <w:rPr>
          <w:rFonts w:ascii="Arial" w:hAnsi="Arial" w:cs="Arial"/>
          <w:sz w:val="22"/>
          <w:szCs w:val="22"/>
        </w:rPr>
        <w:t>an</w:t>
      </w:r>
      <w:r w:rsidRPr="005E1DA8">
        <w:rPr>
          <w:rFonts w:ascii="Arial" w:hAnsi="Arial" w:cs="Arial"/>
          <w:sz w:val="22"/>
          <w:szCs w:val="22"/>
        </w:rPr>
        <w:t xml:space="preserve"> affected product, please check the lot number. The lot number is </w:t>
      </w:r>
      <w:r w:rsidR="008F6EF2">
        <w:rPr>
          <w:rFonts w:ascii="Arial" w:hAnsi="Arial" w:cs="Arial"/>
          <w:sz w:val="22"/>
          <w:szCs w:val="22"/>
        </w:rPr>
        <w:t xml:space="preserve">on </w:t>
      </w:r>
      <w:r w:rsidR="008F6EF2" w:rsidRPr="008F6EF2">
        <w:rPr>
          <w:rFonts w:ascii="Arial" w:hAnsi="Arial" w:cs="Arial"/>
          <w:sz w:val="22"/>
          <w:szCs w:val="22"/>
        </w:rPr>
        <w:t>the fold-over label</w:t>
      </w:r>
      <w:r w:rsidR="008F6EF2">
        <w:rPr>
          <w:rFonts w:ascii="Arial" w:hAnsi="Arial" w:cs="Arial"/>
          <w:sz w:val="22"/>
          <w:szCs w:val="22"/>
        </w:rPr>
        <w:t xml:space="preserve"> </w:t>
      </w:r>
      <w:r w:rsidR="008F6EF2" w:rsidRPr="008F6EF2">
        <w:rPr>
          <w:rFonts w:ascii="Arial" w:hAnsi="Arial" w:cs="Arial"/>
          <w:sz w:val="22"/>
          <w:szCs w:val="22"/>
        </w:rPr>
        <w:t xml:space="preserve">that is affixed to the </w:t>
      </w:r>
      <w:proofErr w:type="spellStart"/>
      <w:r w:rsidR="008F6EF2" w:rsidRPr="008F6EF2">
        <w:rPr>
          <w:rFonts w:ascii="Arial" w:hAnsi="Arial" w:cs="Arial"/>
          <w:sz w:val="22"/>
          <w:szCs w:val="22"/>
        </w:rPr>
        <w:t>InPen</w:t>
      </w:r>
      <w:proofErr w:type="spellEnd"/>
      <w:r w:rsidR="008F6EF2" w:rsidRPr="008F6EF2">
        <w:rPr>
          <w:rFonts w:ascii="Arial" w:hAnsi="Arial" w:cs="Arial"/>
          <w:sz w:val="22"/>
          <w:szCs w:val="22"/>
        </w:rPr>
        <w:t xml:space="preserve"> box/carton</w:t>
      </w:r>
      <w:r w:rsidR="008F6EF2">
        <w:rPr>
          <w:rFonts w:ascii="Arial" w:hAnsi="Arial" w:cs="Arial"/>
          <w:sz w:val="22"/>
          <w:szCs w:val="22"/>
        </w:rPr>
        <w:t xml:space="preserve"> and </w:t>
      </w:r>
      <w:r w:rsidR="008F6EF2" w:rsidRPr="008F6EF2">
        <w:rPr>
          <w:rFonts w:ascii="Arial" w:hAnsi="Arial" w:cs="Arial"/>
          <w:sz w:val="22"/>
          <w:szCs w:val="22"/>
        </w:rPr>
        <w:t>on the dose knob</w:t>
      </w:r>
      <w:r w:rsidR="008F6EF2">
        <w:rPr>
          <w:rFonts w:ascii="Arial" w:hAnsi="Arial" w:cs="Arial"/>
          <w:sz w:val="22"/>
          <w:szCs w:val="22"/>
        </w:rPr>
        <w:t xml:space="preserve"> </w:t>
      </w:r>
      <w:r w:rsidR="008F6EF2" w:rsidRPr="008F6EF2">
        <w:rPr>
          <w:rFonts w:ascii="Arial" w:hAnsi="Arial" w:cs="Arial"/>
          <w:sz w:val="22"/>
          <w:szCs w:val="22"/>
        </w:rPr>
        <w:t xml:space="preserve">portion of the </w:t>
      </w:r>
      <w:proofErr w:type="spellStart"/>
      <w:r w:rsidR="008F6EF2" w:rsidRPr="008F6EF2">
        <w:rPr>
          <w:rFonts w:ascii="Arial" w:hAnsi="Arial" w:cs="Arial"/>
          <w:sz w:val="22"/>
          <w:szCs w:val="22"/>
        </w:rPr>
        <w:t>InPen</w:t>
      </w:r>
      <w:proofErr w:type="spellEnd"/>
      <w:r w:rsidRPr="005E1DA8">
        <w:rPr>
          <w:rFonts w:ascii="Arial" w:hAnsi="Arial" w:cs="Arial"/>
          <w:sz w:val="22"/>
          <w:szCs w:val="22"/>
        </w:rPr>
        <w:t xml:space="preserve">. If your product has a different lot number, it is not affected. If your product is from </w:t>
      </w:r>
      <w:r w:rsidR="008F6EF2">
        <w:rPr>
          <w:rFonts w:ascii="Arial" w:hAnsi="Arial" w:cs="Arial"/>
          <w:sz w:val="22"/>
          <w:szCs w:val="22"/>
        </w:rPr>
        <w:t xml:space="preserve">an </w:t>
      </w:r>
      <w:r w:rsidRPr="005E1DA8">
        <w:rPr>
          <w:rFonts w:ascii="Arial" w:hAnsi="Arial" w:cs="Arial"/>
          <w:sz w:val="22"/>
          <w:szCs w:val="22"/>
        </w:rPr>
        <w:t>affected lot number or if you cannot find the lot number, please contact the pharmacy that filled your prescription for more information</w:t>
      </w:r>
      <w:r w:rsidR="004B1385">
        <w:rPr>
          <w:rFonts w:ascii="Arial" w:hAnsi="Arial" w:cs="Arial"/>
          <w:sz w:val="22"/>
          <w:szCs w:val="22"/>
        </w:rPr>
        <w:t>, including return and replacement instructions</w:t>
      </w:r>
      <w:r w:rsidRPr="005E1DA8">
        <w:rPr>
          <w:rFonts w:ascii="Arial" w:hAnsi="Arial" w:cs="Arial"/>
          <w:sz w:val="22"/>
          <w:szCs w:val="22"/>
        </w:rPr>
        <w:t>.</w:t>
      </w:r>
    </w:p>
    <w:bookmarkEnd w:id="1"/>
    <w:bookmarkEnd w:id="2"/>
    <w:p w14:paraId="1CFD76EC" w14:textId="77777777" w:rsidR="005E4C14" w:rsidRPr="008F6EF2" w:rsidRDefault="005E4C14" w:rsidP="004F645D">
      <w:pPr>
        <w:rPr>
          <w:rFonts w:ascii="Arial" w:hAnsi="Arial" w:cs="Arial"/>
          <w:bCs/>
          <w:sz w:val="22"/>
          <w:szCs w:val="22"/>
        </w:rPr>
      </w:pPr>
    </w:p>
    <w:bookmarkEnd w:id="3"/>
    <w:p w14:paraId="4D605716" w14:textId="77777777" w:rsidR="002D2C90" w:rsidRDefault="002D2C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14C611F" w14:textId="58C1148E" w:rsidR="004F645D" w:rsidRPr="008F6EF2" w:rsidRDefault="004F645D" w:rsidP="004F645D">
      <w:pPr>
        <w:ind w:right="-180"/>
        <w:rPr>
          <w:rFonts w:ascii="Arial" w:hAnsi="Arial" w:cs="Arial"/>
          <w:sz w:val="22"/>
          <w:szCs w:val="22"/>
        </w:rPr>
      </w:pPr>
      <w:r w:rsidRPr="008F6EF2">
        <w:rPr>
          <w:rFonts w:ascii="Arial" w:hAnsi="Arial" w:cs="Arial"/>
          <w:sz w:val="22"/>
          <w:szCs w:val="22"/>
        </w:rPr>
        <w:lastRenderedPageBreak/>
        <w:t xml:space="preserve">For </w:t>
      </w:r>
      <w:r w:rsidR="00610BF9" w:rsidRPr="008F6EF2">
        <w:rPr>
          <w:rFonts w:ascii="Arial" w:hAnsi="Arial" w:cs="Arial"/>
          <w:sz w:val="22"/>
          <w:szCs w:val="22"/>
        </w:rPr>
        <w:t>more information</w:t>
      </w:r>
      <w:r w:rsidR="002D2C90">
        <w:rPr>
          <w:rFonts w:ascii="Arial" w:hAnsi="Arial" w:cs="Arial"/>
          <w:sz w:val="22"/>
          <w:szCs w:val="22"/>
        </w:rPr>
        <w:t>,</w:t>
      </w:r>
      <w:r w:rsidR="00610BF9" w:rsidRPr="008F6EF2">
        <w:rPr>
          <w:rFonts w:ascii="Arial" w:hAnsi="Arial" w:cs="Arial"/>
          <w:sz w:val="22"/>
          <w:szCs w:val="22"/>
        </w:rPr>
        <w:t xml:space="preserve"> please </w:t>
      </w:r>
      <w:r w:rsidRPr="008F6EF2">
        <w:rPr>
          <w:rFonts w:ascii="Arial" w:hAnsi="Arial" w:cs="Arial"/>
          <w:sz w:val="22"/>
          <w:szCs w:val="22"/>
        </w:rPr>
        <w:t xml:space="preserve">call </w:t>
      </w:r>
      <w:bookmarkStart w:id="7" w:name="_Hlk192668535"/>
      <w:r w:rsidR="005E4C14" w:rsidRPr="008F6EF2">
        <w:rPr>
          <w:rFonts w:ascii="Arial" w:hAnsi="Arial" w:cs="Arial"/>
          <w:sz w:val="22"/>
          <w:szCs w:val="22"/>
        </w:rPr>
        <w:t xml:space="preserve">Medtronic toll-free at </w:t>
      </w:r>
      <w:r w:rsidR="005E4C14" w:rsidRPr="005E1DA8">
        <w:rPr>
          <w:rFonts w:ascii="Arial" w:hAnsi="Arial" w:cs="Arial"/>
          <w:b/>
          <w:bCs/>
          <w:sz w:val="22"/>
          <w:szCs w:val="22"/>
        </w:rPr>
        <w:t>1-800-646-4633</w:t>
      </w:r>
      <w:r w:rsidR="005E4C14" w:rsidRPr="008F6EF2">
        <w:rPr>
          <w:rFonts w:ascii="Arial" w:hAnsi="Arial" w:cs="Arial"/>
          <w:sz w:val="22"/>
          <w:szCs w:val="22"/>
        </w:rPr>
        <w:t>, option 1</w:t>
      </w:r>
      <w:r w:rsidR="0066621A" w:rsidRPr="008F6EF2">
        <w:rPr>
          <w:rFonts w:ascii="Arial" w:hAnsi="Arial" w:cs="Arial"/>
          <w:sz w:val="22"/>
          <w:szCs w:val="22"/>
        </w:rPr>
        <w:t xml:space="preserve"> </w:t>
      </w:r>
      <w:r w:rsidR="0066621A" w:rsidRPr="008F6EF2">
        <w:rPr>
          <w:rFonts w:ascii="Arial" w:hAnsi="Arial" w:cs="Arial"/>
          <w:b/>
          <w:bCs/>
          <w:sz w:val="22"/>
          <w:szCs w:val="22"/>
        </w:rPr>
        <w:t>(TTY 711)</w:t>
      </w:r>
      <w:r w:rsidR="005E4C14" w:rsidRPr="008F6EF2">
        <w:rPr>
          <w:rFonts w:ascii="Arial" w:hAnsi="Arial" w:cs="Arial"/>
          <w:sz w:val="22"/>
          <w:szCs w:val="22"/>
        </w:rPr>
        <w:t xml:space="preserve">. </w:t>
      </w:r>
      <w:bookmarkEnd w:id="7"/>
      <w:r w:rsidRPr="008F6EF2">
        <w:rPr>
          <w:rFonts w:ascii="Arial" w:hAnsi="Arial" w:cs="Arial"/>
          <w:sz w:val="22"/>
          <w:szCs w:val="22"/>
        </w:rPr>
        <w:t xml:space="preserve">You may also call the U.S. Food and Drug Administration at </w:t>
      </w:r>
      <w:r w:rsidRPr="005E1DA8">
        <w:rPr>
          <w:rFonts w:ascii="Arial" w:hAnsi="Arial" w:cs="Arial"/>
          <w:b/>
          <w:bCs/>
          <w:sz w:val="22"/>
          <w:szCs w:val="22"/>
        </w:rPr>
        <w:t>1</w:t>
      </w:r>
      <w:r w:rsidRPr="005E1DA8">
        <w:rPr>
          <w:rFonts w:ascii="Arial" w:hAnsi="Arial" w:cs="Arial"/>
          <w:b/>
          <w:bCs/>
          <w:sz w:val="22"/>
          <w:szCs w:val="22"/>
        </w:rPr>
        <w:noBreakHyphen/>
        <w:t>888</w:t>
      </w:r>
      <w:r w:rsidRPr="005E1DA8">
        <w:rPr>
          <w:rFonts w:ascii="Arial" w:hAnsi="Arial" w:cs="Arial"/>
          <w:b/>
          <w:bCs/>
          <w:sz w:val="22"/>
          <w:szCs w:val="22"/>
        </w:rPr>
        <w:noBreakHyphen/>
        <w:t>INFO-FDA (1</w:t>
      </w:r>
      <w:r w:rsidRPr="005E1DA8">
        <w:rPr>
          <w:rFonts w:ascii="Arial" w:hAnsi="Arial" w:cs="Arial"/>
          <w:b/>
          <w:bCs/>
          <w:sz w:val="22"/>
          <w:szCs w:val="22"/>
        </w:rPr>
        <w:noBreakHyphen/>
        <w:t>888-463-6332)</w:t>
      </w:r>
      <w:r w:rsidRPr="008F6EF2">
        <w:rPr>
          <w:rFonts w:ascii="Arial" w:hAnsi="Arial" w:cs="Arial"/>
          <w:sz w:val="22"/>
          <w:szCs w:val="22"/>
        </w:rPr>
        <w:t xml:space="preserve"> </w:t>
      </w:r>
      <w:r w:rsidR="0066621A" w:rsidRPr="005E1DA8">
        <w:rPr>
          <w:rFonts w:ascii="Arial" w:hAnsi="Arial" w:cs="Arial"/>
          <w:b/>
          <w:bCs/>
          <w:sz w:val="22"/>
          <w:szCs w:val="22"/>
        </w:rPr>
        <w:t>(TTY 711)</w:t>
      </w:r>
      <w:r w:rsidR="0066621A" w:rsidRPr="008F6EF2">
        <w:rPr>
          <w:rFonts w:ascii="Arial" w:hAnsi="Arial" w:cs="Arial"/>
          <w:sz w:val="22"/>
          <w:szCs w:val="22"/>
        </w:rPr>
        <w:t xml:space="preserve"> </w:t>
      </w:r>
      <w:r w:rsidRPr="008F6EF2">
        <w:rPr>
          <w:rFonts w:ascii="Arial" w:hAnsi="Arial" w:cs="Arial"/>
          <w:sz w:val="22"/>
          <w:szCs w:val="22"/>
        </w:rPr>
        <w:t xml:space="preserve">or </w:t>
      </w:r>
      <w:r w:rsidRPr="008F6EF2">
        <w:rPr>
          <w:rFonts w:ascii="Arial" w:hAnsi="Arial" w:cs="Arial"/>
          <w:bCs/>
          <w:sz w:val="22"/>
          <w:szCs w:val="22"/>
        </w:rPr>
        <w:t xml:space="preserve">visit </w:t>
      </w:r>
      <w:r w:rsidR="0066621A" w:rsidRPr="008F6EF2">
        <w:rPr>
          <w:rFonts w:ascii="Arial" w:hAnsi="Arial" w:cs="Arial"/>
          <w:bCs/>
          <w:sz w:val="22"/>
          <w:szCs w:val="22"/>
        </w:rPr>
        <w:t>their website at www.</w:t>
      </w:r>
      <w:r w:rsidRPr="008F6EF2">
        <w:rPr>
          <w:rFonts w:ascii="Arial" w:hAnsi="Arial" w:cs="Arial"/>
          <w:sz w:val="22"/>
          <w:szCs w:val="22"/>
        </w:rPr>
        <w:t>fda.gov.</w:t>
      </w:r>
    </w:p>
    <w:bookmarkEnd w:id="4"/>
    <w:bookmarkEnd w:id="5"/>
    <w:bookmarkEnd w:id="6"/>
    <w:p w14:paraId="601F96E6" w14:textId="77777777" w:rsidR="00404437" w:rsidRPr="008F6EF2" w:rsidRDefault="00404437" w:rsidP="00404437">
      <w:pPr>
        <w:rPr>
          <w:rFonts w:ascii="Arial" w:hAnsi="Arial" w:cs="Arial"/>
          <w:sz w:val="22"/>
          <w:szCs w:val="22"/>
        </w:rPr>
      </w:pPr>
    </w:p>
    <w:p w14:paraId="17A38012" w14:textId="4F280DD2" w:rsidR="0066621A" w:rsidRDefault="0066621A" w:rsidP="0066621A">
      <w:pPr>
        <w:rPr>
          <w:rFonts w:ascii="Arial" w:hAnsi="Arial" w:cs="Arial"/>
          <w:sz w:val="22"/>
          <w:szCs w:val="22"/>
        </w:rPr>
      </w:pPr>
      <w:r w:rsidRPr="008F6EF2">
        <w:rPr>
          <w:rFonts w:ascii="Arial" w:hAnsi="Arial" w:cs="Arial"/>
          <w:sz w:val="22"/>
          <w:szCs w:val="22"/>
        </w:rPr>
        <w:t>If you have questions about your prescription coverage</w:t>
      </w:r>
      <w:r w:rsidRPr="000E1638">
        <w:rPr>
          <w:rFonts w:ascii="Arial" w:hAnsi="Arial" w:cs="Arial"/>
          <w:sz w:val="22"/>
          <w:szCs w:val="22"/>
        </w:rPr>
        <w:t xml:space="preserve">, please call The Empire Plan toll free at </w:t>
      </w:r>
      <w:r w:rsidRPr="00EB3C56">
        <w:rPr>
          <w:rFonts w:ascii="Arial" w:hAnsi="Arial" w:cs="Arial"/>
          <w:b/>
          <w:bCs/>
          <w:sz w:val="22"/>
          <w:szCs w:val="22"/>
        </w:rPr>
        <w:t>1-877-7-NYSHIP (1-877-769-7447)</w:t>
      </w:r>
      <w:r w:rsidRPr="000E1638">
        <w:rPr>
          <w:rFonts w:ascii="Arial" w:hAnsi="Arial" w:cs="Arial"/>
          <w:sz w:val="22"/>
          <w:szCs w:val="22"/>
        </w:rPr>
        <w:t xml:space="preserve"> and select option 4 for the Prescription Drug Program, </w:t>
      </w:r>
      <w:r w:rsidRPr="00EB3C56">
        <w:rPr>
          <w:rFonts w:ascii="Arial" w:hAnsi="Arial" w:cs="Arial"/>
          <w:b/>
          <w:bCs/>
          <w:sz w:val="22"/>
          <w:szCs w:val="22"/>
        </w:rPr>
        <w:t>24 hours a day, 7 days a week</w:t>
      </w:r>
      <w:r w:rsidRPr="000E1638">
        <w:rPr>
          <w:rFonts w:ascii="Arial" w:hAnsi="Arial" w:cs="Arial"/>
          <w:sz w:val="22"/>
          <w:szCs w:val="22"/>
        </w:rPr>
        <w:t xml:space="preserve">. TTY users dial </w:t>
      </w:r>
      <w:r w:rsidRPr="00EB3C56">
        <w:rPr>
          <w:rFonts w:ascii="Arial" w:hAnsi="Arial" w:cs="Arial"/>
          <w:b/>
          <w:bCs/>
          <w:sz w:val="22"/>
          <w:szCs w:val="22"/>
        </w:rPr>
        <w:t>711</w:t>
      </w:r>
      <w:r w:rsidRPr="000E1638">
        <w:rPr>
          <w:rFonts w:ascii="Arial" w:hAnsi="Arial" w:cs="Arial"/>
          <w:sz w:val="22"/>
          <w:szCs w:val="22"/>
        </w:rPr>
        <w:t>.</w:t>
      </w:r>
    </w:p>
    <w:p w14:paraId="4A2A507D" w14:textId="77777777" w:rsidR="00762B0B" w:rsidRDefault="00762B0B" w:rsidP="0066621A">
      <w:pPr>
        <w:rPr>
          <w:rFonts w:ascii="Arial" w:hAnsi="Arial" w:cs="Arial"/>
          <w:sz w:val="22"/>
          <w:szCs w:val="22"/>
        </w:rPr>
      </w:pPr>
    </w:p>
    <w:p w14:paraId="36ECDF34" w14:textId="77777777" w:rsidR="00404437" w:rsidRPr="00610BF9" w:rsidRDefault="00404437" w:rsidP="0040443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10BF9">
        <w:rPr>
          <w:rFonts w:ascii="Arial" w:hAnsi="Arial" w:cs="Arial"/>
          <w:sz w:val="22"/>
          <w:szCs w:val="22"/>
        </w:rPr>
        <w:t>Sincerely,</w:t>
      </w:r>
    </w:p>
    <w:p w14:paraId="383BAC14" w14:textId="77777777" w:rsidR="00463F39" w:rsidRPr="00610BF9" w:rsidRDefault="00463F39" w:rsidP="0040443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B98B86" w14:textId="7A31B958" w:rsidR="00B96166" w:rsidRDefault="0066621A" w:rsidP="00B96166">
      <w:pPr>
        <w:rPr>
          <w:rFonts w:ascii="Arial" w:hAnsi="Arial" w:cs="Arial"/>
          <w:sz w:val="22"/>
          <w:szCs w:val="22"/>
        </w:rPr>
      </w:pPr>
      <w:r w:rsidRPr="6AF53970">
        <w:rPr>
          <w:rFonts w:ascii="Arial" w:hAnsi="Arial" w:cs="Arial"/>
          <w:sz w:val="22"/>
          <w:szCs w:val="22"/>
        </w:rPr>
        <w:t>SilverScript Insurance Company</w:t>
      </w:r>
      <w:r w:rsidR="00B96166" w:rsidRPr="00610BF9">
        <w:rPr>
          <w:rFonts w:ascii="Arial" w:hAnsi="Arial" w:cs="Arial"/>
          <w:sz w:val="22"/>
          <w:szCs w:val="22"/>
        </w:rPr>
        <w:br w:type="page"/>
      </w:r>
    </w:p>
    <w:p w14:paraId="159D9451" w14:textId="2E49CD0B" w:rsidR="0066621A" w:rsidRPr="00C52005" w:rsidRDefault="0066621A" w:rsidP="0066621A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2C281E7A">
        <w:rPr>
          <w:rFonts w:ascii="Arial" w:hAnsi="Arial" w:cs="Arial"/>
          <w:sz w:val="22"/>
          <w:szCs w:val="22"/>
        </w:rPr>
        <w:lastRenderedPageBreak/>
        <w:t>List of Affected Products, NDCs and Lots</w:t>
      </w:r>
    </w:p>
    <w:p w14:paraId="16D292AC" w14:textId="77777777" w:rsidR="0066621A" w:rsidRPr="00610BF9" w:rsidRDefault="0066621A" w:rsidP="00B9616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2598"/>
        <w:gridCol w:w="2604"/>
      </w:tblGrid>
      <w:tr w:rsidR="00B96166" w:rsidRPr="00610BF9" w14:paraId="68A51688" w14:textId="77777777" w:rsidTr="005E1DA8">
        <w:trPr>
          <w:jc w:val="center"/>
        </w:trPr>
        <w:tc>
          <w:tcPr>
            <w:tcW w:w="4148" w:type="dxa"/>
            <w:shd w:val="clear" w:color="auto" w:fill="auto"/>
            <w:vAlign w:val="center"/>
          </w:tcPr>
          <w:p w14:paraId="672A5B89" w14:textId="076E53A3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8" w:name="_Hlk192668563"/>
            <w:r w:rsidRPr="00610BF9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Product</w:t>
            </w:r>
          </w:p>
        </w:tc>
        <w:tc>
          <w:tcPr>
            <w:tcW w:w="2598" w:type="dxa"/>
            <w:shd w:val="clear" w:color="auto" w:fill="auto"/>
            <w:vAlign w:val="center"/>
          </w:tcPr>
          <w:p w14:paraId="5F067806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NDC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1637758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Lot Number</w:t>
            </w:r>
          </w:p>
        </w:tc>
      </w:tr>
      <w:tr w:rsidR="00B96166" w:rsidRPr="00610BF9" w14:paraId="190516C6" w14:textId="77777777" w:rsidTr="005E1DA8">
        <w:trPr>
          <w:jc w:val="center"/>
        </w:trPr>
        <w:tc>
          <w:tcPr>
            <w:tcW w:w="4148" w:type="dxa"/>
            <w:vMerge w:val="restart"/>
            <w:shd w:val="clear" w:color="auto" w:fill="auto"/>
            <w:vAlign w:val="center"/>
          </w:tcPr>
          <w:p w14:paraId="205E52B9" w14:textId="05CBC9EC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 xml:space="preserve">INPEN (NOVOLOG OR FIASP) BLUE </w:t>
            </w: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br/>
              <w:t>MODEL/CFN: MMT-105NNBLNA</w:t>
            </w: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5D984B96" w14:textId="16A4B9B6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sz w:val="22"/>
                <w:szCs w:val="22"/>
              </w:rPr>
              <w:t>63000-827-18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698A52A" w14:textId="5FA8C454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D0020</w:t>
            </w:r>
          </w:p>
        </w:tc>
      </w:tr>
      <w:tr w:rsidR="00B96166" w:rsidRPr="00610BF9" w14:paraId="7CACBA2B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3476D96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16441486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4CD40410" w14:textId="1AFFBAAA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D0034</w:t>
            </w:r>
          </w:p>
        </w:tc>
      </w:tr>
      <w:tr w:rsidR="00B96166" w:rsidRPr="00610BF9" w14:paraId="04EAC609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096EF418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0096E29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77E5760" w14:textId="1E180836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D0036</w:t>
            </w:r>
          </w:p>
        </w:tc>
      </w:tr>
      <w:tr w:rsidR="00B96166" w:rsidRPr="00610BF9" w14:paraId="778E701D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3DBC0323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0D13492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24DAC398" w14:textId="23C02A00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D0038</w:t>
            </w:r>
          </w:p>
        </w:tc>
      </w:tr>
      <w:tr w:rsidR="00B96166" w:rsidRPr="00610BF9" w14:paraId="40B92ED5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2E6FF6D5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185D0B3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44851666" w14:textId="2CDAA3B5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D0045</w:t>
            </w:r>
          </w:p>
        </w:tc>
      </w:tr>
      <w:tr w:rsidR="00B96166" w:rsidRPr="00610BF9" w14:paraId="4BB0C770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1B466AD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77C6156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9AF0DC9" w14:textId="5AC71D69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D0046</w:t>
            </w:r>
          </w:p>
        </w:tc>
      </w:tr>
      <w:tr w:rsidR="00B96166" w:rsidRPr="00610BF9" w14:paraId="44E3A1C8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57DFF16C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453D9EF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6809392F" w14:textId="663F7E3C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D0050</w:t>
            </w:r>
          </w:p>
        </w:tc>
      </w:tr>
      <w:tr w:rsidR="00B96166" w:rsidRPr="00610BF9" w14:paraId="4B503239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6BC24A19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17A1961F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2D08F29D" w14:textId="0448570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D0057</w:t>
            </w:r>
          </w:p>
        </w:tc>
      </w:tr>
      <w:tr w:rsidR="00B96166" w:rsidRPr="00610BF9" w14:paraId="324CC72D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5EA38F98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43C8A0B9" w14:textId="569F9FD1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sz w:val="22"/>
                <w:szCs w:val="22"/>
              </w:rPr>
              <w:t>62088-000-34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02CA9F45" w14:textId="5C2B4D7B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D0020</w:t>
            </w:r>
          </w:p>
        </w:tc>
      </w:tr>
      <w:tr w:rsidR="00B96166" w:rsidRPr="00610BF9" w14:paraId="21A48466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4681CA2A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C357C4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2AEEAE61" w14:textId="4FFDF19F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D0034</w:t>
            </w:r>
          </w:p>
        </w:tc>
      </w:tr>
      <w:tr w:rsidR="00B96166" w:rsidRPr="00610BF9" w14:paraId="3864222F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3F7809A2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B1657C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23316108" w14:textId="21302B6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D0036</w:t>
            </w:r>
          </w:p>
        </w:tc>
      </w:tr>
      <w:tr w:rsidR="00B96166" w:rsidRPr="00610BF9" w14:paraId="578709BF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4803A5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64B1091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8C77958" w14:textId="611C9941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D0038</w:t>
            </w:r>
          </w:p>
        </w:tc>
      </w:tr>
      <w:tr w:rsidR="00B96166" w:rsidRPr="00610BF9" w14:paraId="572D5270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28DC9F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448AD47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1D04AB53" w14:textId="4C0B1B21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D0045</w:t>
            </w:r>
          </w:p>
        </w:tc>
      </w:tr>
      <w:tr w:rsidR="00B96166" w:rsidRPr="00610BF9" w14:paraId="3548099D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00C070E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1B70136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14B66B88" w14:textId="58262FF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D0046</w:t>
            </w:r>
          </w:p>
        </w:tc>
      </w:tr>
      <w:tr w:rsidR="00B96166" w:rsidRPr="00610BF9" w14:paraId="32A65137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27A59145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15C2D79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6ED669D0" w14:textId="68A3349C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D0050</w:t>
            </w:r>
          </w:p>
        </w:tc>
      </w:tr>
      <w:tr w:rsidR="00B96166" w:rsidRPr="00610BF9" w14:paraId="6A2C7721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3186802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0FF005F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06223A8A" w14:textId="2D6DCECC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D0057</w:t>
            </w:r>
          </w:p>
        </w:tc>
      </w:tr>
      <w:tr w:rsidR="00B96166" w:rsidRPr="00610BF9" w14:paraId="4A29FF66" w14:textId="77777777" w:rsidTr="005E1DA8">
        <w:trPr>
          <w:jc w:val="center"/>
        </w:trPr>
        <w:tc>
          <w:tcPr>
            <w:tcW w:w="4148" w:type="dxa"/>
            <w:vMerge w:val="restart"/>
            <w:shd w:val="clear" w:color="auto" w:fill="auto"/>
            <w:vAlign w:val="center"/>
          </w:tcPr>
          <w:p w14:paraId="46E31344" w14:textId="0642C7C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INPEN (NOVOLOG OR FIASP) GREY</w:t>
            </w: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br/>
              <w:t>MODEL/CFN: MMT-105NNGYNA</w:t>
            </w: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1066EF39" w14:textId="12B3797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63000-827-19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57F4172D" w14:textId="0A48FF10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D0026</w:t>
            </w:r>
          </w:p>
        </w:tc>
      </w:tr>
      <w:tr w:rsidR="00B96166" w:rsidRPr="00610BF9" w14:paraId="43D54A08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4837D50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20F459B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59238C96" w14:textId="5C7186B0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D0037</w:t>
            </w:r>
          </w:p>
        </w:tc>
      </w:tr>
      <w:tr w:rsidR="00B96166" w:rsidRPr="00610BF9" w14:paraId="567386BB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6885F231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5A9211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4680ACE" w14:textId="15A45585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D0039</w:t>
            </w:r>
          </w:p>
        </w:tc>
      </w:tr>
      <w:tr w:rsidR="00B96166" w:rsidRPr="00610BF9" w14:paraId="3ED7EE1C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2904A48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32298F4A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F6ACA18" w14:textId="002B3BDE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D0041</w:t>
            </w:r>
          </w:p>
        </w:tc>
      </w:tr>
      <w:tr w:rsidR="00B96166" w:rsidRPr="00610BF9" w14:paraId="5AB30103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CD67784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4AB410D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8F7EFAF" w14:textId="4B54681F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D0042</w:t>
            </w:r>
          </w:p>
        </w:tc>
      </w:tr>
      <w:tr w:rsidR="00B96166" w:rsidRPr="00610BF9" w14:paraId="50FA59A3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203AB46C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07284F08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06C976F" w14:textId="3DDFBCA2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D0043</w:t>
            </w:r>
          </w:p>
        </w:tc>
      </w:tr>
      <w:tr w:rsidR="00B96166" w:rsidRPr="00610BF9" w14:paraId="3AC3212A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2F4D93AA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4E26A53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B9E161D" w14:textId="1EE4781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D0049</w:t>
            </w:r>
          </w:p>
        </w:tc>
      </w:tr>
      <w:tr w:rsidR="00B96166" w:rsidRPr="00610BF9" w14:paraId="1CA064E9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6ADC1ECC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19967072" w14:textId="2FEC2E2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62088-000-35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B649477" w14:textId="76686B2C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D0026</w:t>
            </w:r>
          </w:p>
        </w:tc>
      </w:tr>
      <w:tr w:rsidR="00B96166" w:rsidRPr="00610BF9" w14:paraId="441F7DA7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504C03A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0F3502A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FB454A0" w14:textId="38823643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D0037</w:t>
            </w:r>
          </w:p>
        </w:tc>
      </w:tr>
      <w:tr w:rsidR="00B96166" w:rsidRPr="00610BF9" w14:paraId="094F4B5D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07244F81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170AC78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13965533" w14:textId="0E96568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D0039</w:t>
            </w:r>
          </w:p>
        </w:tc>
      </w:tr>
      <w:tr w:rsidR="00B96166" w:rsidRPr="00610BF9" w14:paraId="2A7F5CEB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420AED5A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384062DF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191DE24D" w14:textId="6A2E5596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D0041</w:t>
            </w:r>
          </w:p>
        </w:tc>
      </w:tr>
      <w:tr w:rsidR="00B96166" w:rsidRPr="00610BF9" w14:paraId="623D2243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31C7F01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27414F3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0F87A7CD" w14:textId="252DD41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D0042</w:t>
            </w:r>
          </w:p>
        </w:tc>
      </w:tr>
      <w:tr w:rsidR="00B96166" w:rsidRPr="00610BF9" w14:paraId="712ED8E0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5E58466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B926E2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B98D4F7" w14:textId="722C365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D0043</w:t>
            </w:r>
          </w:p>
        </w:tc>
      </w:tr>
      <w:tr w:rsidR="00B96166" w:rsidRPr="00610BF9" w14:paraId="6B477205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2D42FEB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E327756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1191BAB" w14:textId="3AEEB1EA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D0049</w:t>
            </w:r>
          </w:p>
        </w:tc>
      </w:tr>
      <w:tr w:rsidR="00B96166" w:rsidRPr="00610BF9" w14:paraId="2F8199FD" w14:textId="77777777" w:rsidTr="005E1DA8">
        <w:trPr>
          <w:jc w:val="center"/>
        </w:trPr>
        <w:tc>
          <w:tcPr>
            <w:tcW w:w="4148" w:type="dxa"/>
            <w:vMerge w:val="restart"/>
            <w:shd w:val="clear" w:color="auto" w:fill="auto"/>
            <w:vAlign w:val="center"/>
          </w:tcPr>
          <w:p w14:paraId="2EEE103F" w14:textId="5899258F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 xml:space="preserve">INPEN (NOVOLOG OR FIASP) PINK </w:t>
            </w: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br/>
              <w:t>MODEL/CFN:  MMF-105NNPKNA</w:t>
            </w: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7DF2000C" w14:textId="49DC9FD3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63000-827-20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47F8D148" w14:textId="45F3F444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D0029</w:t>
            </w:r>
          </w:p>
        </w:tc>
      </w:tr>
      <w:tr w:rsidR="00B96166" w:rsidRPr="00610BF9" w14:paraId="2D373C2A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19FD48C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24DE4AF8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EEEE0E9" w14:textId="49045314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D0030</w:t>
            </w:r>
          </w:p>
        </w:tc>
      </w:tr>
      <w:tr w:rsidR="00B96166" w:rsidRPr="00610BF9" w14:paraId="595D24BD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3B0BD1E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4F81538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2F6F3BFD" w14:textId="3C1692A3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D0040</w:t>
            </w:r>
          </w:p>
        </w:tc>
      </w:tr>
      <w:tr w:rsidR="00B96166" w:rsidRPr="00610BF9" w14:paraId="7558AB71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6557399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5E49CC11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5026A36F" w14:textId="4069F631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D0051</w:t>
            </w:r>
          </w:p>
        </w:tc>
      </w:tr>
      <w:tr w:rsidR="00B96166" w:rsidRPr="00610BF9" w14:paraId="4BA43CDF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65B6114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14C0A031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CCE2668" w14:textId="34190F3A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D0062</w:t>
            </w:r>
          </w:p>
        </w:tc>
      </w:tr>
      <w:tr w:rsidR="00B96166" w:rsidRPr="00610BF9" w14:paraId="1F500CB0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6C00FB9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41282ECF" w14:textId="66F115C2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62088-000-36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D9885C1" w14:textId="5AC43459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D0029</w:t>
            </w:r>
          </w:p>
        </w:tc>
      </w:tr>
      <w:tr w:rsidR="00B96166" w:rsidRPr="00610BF9" w14:paraId="165FF66D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5D03920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6D060B6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1BF16297" w14:textId="5DE9508E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D0030</w:t>
            </w:r>
          </w:p>
        </w:tc>
      </w:tr>
      <w:tr w:rsidR="00B96166" w:rsidRPr="00610BF9" w14:paraId="3687D0D1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A7D7695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3A3B1AC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0880213D" w14:textId="4F8FE24C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D0040</w:t>
            </w:r>
          </w:p>
        </w:tc>
      </w:tr>
      <w:tr w:rsidR="00B96166" w:rsidRPr="00610BF9" w14:paraId="279B94F4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1362A97C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4B0CBF6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4318C071" w14:textId="135218D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D0051</w:t>
            </w:r>
          </w:p>
        </w:tc>
      </w:tr>
      <w:tr w:rsidR="00B96166" w:rsidRPr="00610BF9" w14:paraId="240A3F40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16AE2FA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3367F44A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61378B3" w14:textId="5DC2C024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D0062</w:t>
            </w:r>
          </w:p>
        </w:tc>
      </w:tr>
    </w:tbl>
    <w:p w14:paraId="091FE49B" w14:textId="77777777" w:rsidR="000103A7" w:rsidRDefault="000103A7">
      <w:r>
        <w:br w:type="page"/>
      </w:r>
    </w:p>
    <w:p w14:paraId="4513003E" w14:textId="77777777" w:rsidR="002D2C90" w:rsidRPr="00C52005" w:rsidRDefault="002D2C90" w:rsidP="002D2C9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2C281E7A">
        <w:rPr>
          <w:rFonts w:ascii="Arial" w:hAnsi="Arial" w:cs="Arial"/>
          <w:sz w:val="22"/>
          <w:szCs w:val="22"/>
        </w:rPr>
        <w:lastRenderedPageBreak/>
        <w:t>List of Affected Products, NDCs and Lots</w:t>
      </w:r>
    </w:p>
    <w:p w14:paraId="6EC54C7C" w14:textId="77777777" w:rsidR="002D2C90" w:rsidRDefault="002D2C9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2598"/>
        <w:gridCol w:w="2604"/>
      </w:tblGrid>
      <w:tr w:rsidR="002D2C90" w:rsidRPr="00610BF9" w14:paraId="31DDB16A" w14:textId="77777777" w:rsidTr="005E1DA8">
        <w:trPr>
          <w:jc w:val="center"/>
        </w:trPr>
        <w:tc>
          <w:tcPr>
            <w:tcW w:w="4148" w:type="dxa"/>
            <w:shd w:val="clear" w:color="auto" w:fill="auto"/>
            <w:vAlign w:val="center"/>
          </w:tcPr>
          <w:p w14:paraId="30A5A0BB" w14:textId="1070DBBC" w:rsidR="002D2C90" w:rsidRDefault="002D2C90" w:rsidP="002D2C9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Product</w:t>
            </w:r>
          </w:p>
        </w:tc>
        <w:tc>
          <w:tcPr>
            <w:tcW w:w="2598" w:type="dxa"/>
            <w:shd w:val="clear" w:color="auto" w:fill="auto"/>
            <w:vAlign w:val="center"/>
          </w:tcPr>
          <w:p w14:paraId="5D13FE59" w14:textId="2B25FF8F" w:rsidR="002D2C90" w:rsidRDefault="002D2C90" w:rsidP="002D2C9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NDC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6311830F" w14:textId="6BC9D163" w:rsidR="002D2C90" w:rsidRDefault="002D2C90" w:rsidP="002D2C9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Lot Number</w:t>
            </w:r>
          </w:p>
        </w:tc>
      </w:tr>
      <w:tr w:rsidR="00B96166" w:rsidRPr="00610BF9" w14:paraId="180CC145" w14:textId="77777777" w:rsidTr="005E1DA8">
        <w:trPr>
          <w:jc w:val="center"/>
        </w:trPr>
        <w:tc>
          <w:tcPr>
            <w:tcW w:w="4148" w:type="dxa"/>
            <w:vMerge w:val="restart"/>
            <w:shd w:val="clear" w:color="auto" w:fill="auto"/>
            <w:vAlign w:val="center"/>
          </w:tcPr>
          <w:p w14:paraId="38293405" w14:textId="590D1E52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INPEN (FOR HUMALOG) BLUE</w:t>
            </w: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br/>
              <w:t>MODEL/CFN: MMT-105ELBLNA</w:t>
            </w: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1FBD7F62" w14:textId="695B96A1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63000-827-15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43CC84BB" w14:textId="2E4793C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D0021</w:t>
            </w:r>
          </w:p>
        </w:tc>
      </w:tr>
      <w:tr w:rsidR="00B96166" w:rsidRPr="00610BF9" w14:paraId="72921134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3C5F248C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2909D658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970AC61" w14:textId="44770931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D0033</w:t>
            </w:r>
          </w:p>
        </w:tc>
      </w:tr>
      <w:tr w:rsidR="00B96166" w:rsidRPr="00610BF9" w14:paraId="6745B5EC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68AADD6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DFD3081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53AAE82" w14:textId="07578ADE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D0035</w:t>
            </w:r>
          </w:p>
        </w:tc>
      </w:tr>
      <w:tr w:rsidR="00B96166" w:rsidRPr="00610BF9" w14:paraId="4061F596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86112F2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3F20C38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66FAD8F4" w14:textId="0AFCF27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D0044</w:t>
            </w:r>
          </w:p>
        </w:tc>
      </w:tr>
      <w:tr w:rsidR="00B96166" w:rsidRPr="00610BF9" w14:paraId="41743936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09175962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5FCCA891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496BA3B5" w14:textId="14687B86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D0059</w:t>
            </w:r>
          </w:p>
        </w:tc>
      </w:tr>
      <w:tr w:rsidR="00B96166" w:rsidRPr="00610BF9" w14:paraId="68FDE239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22C39A05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44F87DA5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0BF8F5E4" w14:textId="5C250CCA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D0060</w:t>
            </w:r>
          </w:p>
        </w:tc>
      </w:tr>
      <w:tr w:rsidR="00B96166" w:rsidRPr="00610BF9" w14:paraId="5FB0CEC4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6EDC9FF6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20F198D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6F81C007" w14:textId="7FE7012D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D0061</w:t>
            </w:r>
          </w:p>
        </w:tc>
      </w:tr>
      <w:tr w:rsidR="00B96166" w:rsidRPr="00610BF9" w14:paraId="7AFBA6FF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1CF929B8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1DC23CA1" w14:textId="713123EC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62088-000-31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F9CBC96" w14:textId="0AC9EF1E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D0021</w:t>
            </w:r>
          </w:p>
        </w:tc>
      </w:tr>
      <w:tr w:rsidR="00B96166" w:rsidRPr="00610BF9" w14:paraId="2E95B0D3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2342830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49AA00F5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19F3872E" w14:textId="5787AB78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D0033</w:t>
            </w:r>
          </w:p>
        </w:tc>
      </w:tr>
      <w:tr w:rsidR="00B96166" w:rsidRPr="00610BF9" w14:paraId="117FF632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3FAD6293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9AB65A9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F67F071" w14:textId="123D5F8F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D0035</w:t>
            </w:r>
          </w:p>
        </w:tc>
      </w:tr>
      <w:tr w:rsidR="00B96166" w:rsidRPr="00610BF9" w14:paraId="66D6D36C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514992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324467D4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054FF0D5" w14:textId="31F800A4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D0044</w:t>
            </w:r>
          </w:p>
        </w:tc>
      </w:tr>
      <w:tr w:rsidR="00B96166" w:rsidRPr="00610BF9" w14:paraId="68209DFF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5A79D15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0E60E128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5AA7A3F" w14:textId="1044943F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D0059</w:t>
            </w:r>
          </w:p>
        </w:tc>
      </w:tr>
      <w:tr w:rsidR="00B96166" w:rsidRPr="00610BF9" w14:paraId="16F165D3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465A3B0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0E97F50F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76A0EEAD" w14:textId="7DB7D3C8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D0060</w:t>
            </w:r>
          </w:p>
        </w:tc>
      </w:tr>
      <w:tr w:rsidR="00B96166" w:rsidRPr="00610BF9" w14:paraId="0F9F87F8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45DC169C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275C390A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1804EA5C" w14:textId="598FD3A9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D0061</w:t>
            </w:r>
          </w:p>
        </w:tc>
      </w:tr>
      <w:tr w:rsidR="00B96166" w:rsidRPr="00610BF9" w14:paraId="0F64FDDD" w14:textId="77777777" w:rsidTr="005E1DA8">
        <w:trPr>
          <w:jc w:val="center"/>
        </w:trPr>
        <w:tc>
          <w:tcPr>
            <w:tcW w:w="4148" w:type="dxa"/>
            <w:vMerge w:val="restart"/>
            <w:shd w:val="clear" w:color="auto" w:fill="auto"/>
            <w:vAlign w:val="center"/>
          </w:tcPr>
          <w:p w14:paraId="762FDF93" w14:textId="2A80DBF2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INPEN (FOR HUMALOG) GREY</w:t>
            </w: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br/>
              <w:t>MODEL/CFN: MMT-105ELGYNA</w:t>
            </w: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25A10A3B" w14:textId="3B008B8D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63000-827-16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2E124EC7" w14:textId="32755021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D0031</w:t>
            </w:r>
          </w:p>
        </w:tc>
      </w:tr>
      <w:tr w:rsidR="00B96166" w:rsidRPr="00610BF9" w14:paraId="6116C66C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306BCB65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3266BFC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2AD8FAB5" w14:textId="0A2116D3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D0032</w:t>
            </w:r>
          </w:p>
        </w:tc>
      </w:tr>
      <w:tr w:rsidR="00B96166" w:rsidRPr="00610BF9" w14:paraId="4580A155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41C700D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0A7714C4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15645795" w14:textId="3979A0F8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D0047</w:t>
            </w:r>
          </w:p>
        </w:tc>
      </w:tr>
      <w:tr w:rsidR="00B96166" w:rsidRPr="00610BF9" w14:paraId="57F71EF7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2BA082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65D89F6E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42692D2E" w14:textId="2C32F1F9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D0068</w:t>
            </w:r>
          </w:p>
        </w:tc>
      </w:tr>
      <w:tr w:rsidR="00B96166" w:rsidRPr="00610BF9" w14:paraId="5BDB8D57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3E6BE11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4BA716C2" w14:textId="16244538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62088-000-32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6420DD6D" w14:textId="6F0BA12B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D0031</w:t>
            </w:r>
          </w:p>
        </w:tc>
      </w:tr>
      <w:tr w:rsidR="00B96166" w:rsidRPr="00610BF9" w14:paraId="6B416A15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10CA2E48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375E344F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4097E5C" w14:textId="535B424F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D0032</w:t>
            </w:r>
          </w:p>
        </w:tc>
      </w:tr>
      <w:tr w:rsidR="00B96166" w:rsidRPr="00610BF9" w14:paraId="4B24DE59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478F9F97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6BEA3659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1333F403" w14:textId="1A1283E9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D0047</w:t>
            </w:r>
          </w:p>
        </w:tc>
      </w:tr>
      <w:tr w:rsidR="00B96166" w:rsidRPr="00610BF9" w14:paraId="4F5C1F7E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6072CC34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2F10D8DC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345C2DF7" w14:textId="72B4B862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D0068</w:t>
            </w:r>
          </w:p>
        </w:tc>
      </w:tr>
      <w:tr w:rsidR="00B96166" w:rsidRPr="00610BF9" w14:paraId="564E7C3E" w14:textId="77777777" w:rsidTr="005E1DA8">
        <w:trPr>
          <w:jc w:val="center"/>
        </w:trPr>
        <w:tc>
          <w:tcPr>
            <w:tcW w:w="4148" w:type="dxa"/>
            <w:vMerge w:val="restart"/>
            <w:shd w:val="clear" w:color="auto" w:fill="auto"/>
            <w:vAlign w:val="center"/>
          </w:tcPr>
          <w:p w14:paraId="1C30F88C" w14:textId="2BF39C3E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INPEN (FOR HUMALOG) PINK</w:t>
            </w: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br/>
              <w:t>MODEL/CFN: MMT-105ELPKNA</w:t>
            </w: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1DBBC92F" w14:textId="4D3A19E1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63000-827-17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4821DE00" w14:textId="7CFF8C42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D0027</w:t>
            </w:r>
          </w:p>
        </w:tc>
      </w:tr>
      <w:tr w:rsidR="00B96166" w:rsidRPr="00610BF9" w14:paraId="7C11CC83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1C0132F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750DCCED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2D7BA911" w14:textId="4609B207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D0028</w:t>
            </w:r>
          </w:p>
        </w:tc>
      </w:tr>
      <w:tr w:rsidR="00B96166" w:rsidRPr="00610BF9" w14:paraId="37275020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51DFA78A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0C2B2CF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6F695679" w14:textId="67A52858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D0048</w:t>
            </w:r>
          </w:p>
        </w:tc>
      </w:tr>
      <w:tr w:rsidR="00B96166" w:rsidRPr="00610BF9" w14:paraId="69A29668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A39B25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 w:val="restart"/>
            <w:shd w:val="clear" w:color="auto" w:fill="auto"/>
            <w:vAlign w:val="center"/>
          </w:tcPr>
          <w:p w14:paraId="127AAD56" w14:textId="0B4E12B4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62088-000-33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075882E7" w14:textId="2537C59F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D0027</w:t>
            </w:r>
          </w:p>
        </w:tc>
      </w:tr>
      <w:tr w:rsidR="00B96166" w:rsidRPr="00610BF9" w14:paraId="29996A66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1D71005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13275E1B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6851EA61" w14:textId="089A5EE9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D0028</w:t>
            </w:r>
          </w:p>
        </w:tc>
      </w:tr>
      <w:tr w:rsidR="00B96166" w:rsidRPr="00610BF9" w14:paraId="31569B3A" w14:textId="77777777" w:rsidTr="005E1DA8">
        <w:trPr>
          <w:jc w:val="center"/>
        </w:trPr>
        <w:tc>
          <w:tcPr>
            <w:tcW w:w="4148" w:type="dxa"/>
            <w:vMerge/>
            <w:shd w:val="clear" w:color="auto" w:fill="auto"/>
            <w:vAlign w:val="center"/>
          </w:tcPr>
          <w:p w14:paraId="7D9398C0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8" w:type="dxa"/>
            <w:vMerge/>
            <w:shd w:val="clear" w:color="auto" w:fill="auto"/>
            <w:vAlign w:val="center"/>
          </w:tcPr>
          <w:p w14:paraId="22580BD1" w14:textId="77777777" w:rsidR="00B96166" w:rsidRPr="00610BF9" w:rsidRDefault="00B961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4" w:type="dxa"/>
            <w:shd w:val="clear" w:color="auto" w:fill="auto"/>
            <w:vAlign w:val="center"/>
          </w:tcPr>
          <w:p w14:paraId="26CA1364" w14:textId="6D0F8CD3" w:rsidR="00B96166" w:rsidRPr="00610BF9" w:rsidRDefault="00B96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10BF9">
              <w:rPr>
                <w:rFonts w:ascii="Arial" w:hAnsi="Arial" w:cs="Arial"/>
                <w:color w:val="000000"/>
                <w:sz w:val="22"/>
                <w:szCs w:val="22"/>
              </w:rPr>
              <w:t>D0048</w:t>
            </w:r>
          </w:p>
        </w:tc>
      </w:tr>
    </w:tbl>
    <w:p w14:paraId="628DC6E0" w14:textId="77777777" w:rsidR="00B96166" w:rsidRPr="00610BF9" w:rsidRDefault="00B96166" w:rsidP="00B96166">
      <w:pPr>
        <w:rPr>
          <w:rFonts w:ascii="Arial" w:hAnsi="Arial" w:cs="Arial"/>
          <w:sz w:val="22"/>
          <w:szCs w:val="22"/>
        </w:rPr>
      </w:pPr>
    </w:p>
    <w:bookmarkEnd w:id="8"/>
    <w:p w14:paraId="64654D7A" w14:textId="77777777" w:rsidR="004C6280" w:rsidRPr="00610BF9" w:rsidRDefault="004C6280" w:rsidP="004C6280">
      <w:pPr>
        <w:rPr>
          <w:rFonts w:ascii="Arial" w:hAnsi="Arial" w:cs="Arial"/>
          <w:sz w:val="22"/>
          <w:szCs w:val="22"/>
        </w:rPr>
      </w:pPr>
    </w:p>
    <w:p w14:paraId="4863F1D4" w14:textId="77777777" w:rsidR="00E718EB" w:rsidRPr="008656BA" w:rsidRDefault="00E718EB" w:rsidP="00E718EB">
      <w:pPr>
        <w:pStyle w:val="BodyText2"/>
        <w:rPr>
          <w:rFonts w:ascii="Arial" w:hAnsi="Arial" w:cs="Arial"/>
          <w:sz w:val="22"/>
          <w:szCs w:val="22"/>
        </w:rPr>
      </w:pPr>
      <w:r w:rsidRPr="008656BA">
        <w:rPr>
          <w:rFonts w:ascii="Arial" w:hAnsi="Arial" w:cs="Arial"/>
          <w:sz w:val="22"/>
          <w:szCs w:val="22"/>
        </w:rPr>
        <w:t xml:space="preserve">Participating health care providers are independent contractors and are neither agents nor employees of SilverScript. The availability of any </w:t>
      </w:r>
      <w:proofErr w:type="gramStart"/>
      <w:r w:rsidRPr="008656BA">
        <w:rPr>
          <w:rFonts w:ascii="Arial" w:hAnsi="Arial" w:cs="Arial"/>
          <w:sz w:val="22"/>
          <w:szCs w:val="22"/>
        </w:rPr>
        <w:t>particular provider</w:t>
      </w:r>
      <w:proofErr w:type="gramEnd"/>
      <w:r w:rsidRPr="008656BA">
        <w:rPr>
          <w:rFonts w:ascii="Arial" w:hAnsi="Arial" w:cs="Arial"/>
          <w:sz w:val="22"/>
          <w:szCs w:val="22"/>
        </w:rPr>
        <w:t xml:space="preserve"> cannot be guaranteed, and provider network composition is subject to change.</w:t>
      </w:r>
    </w:p>
    <w:p w14:paraId="3D413FF0" w14:textId="77777777" w:rsidR="00E718EB" w:rsidRDefault="00E718EB" w:rsidP="00E718EB">
      <w:pPr>
        <w:pStyle w:val="BodyText2"/>
        <w:rPr>
          <w:rFonts w:ascii="Arial" w:hAnsi="Arial" w:cs="Arial"/>
        </w:rPr>
      </w:pPr>
    </w:p>
    <w:p w14:paraId="4EF94B5B" w14:textId="0B3E9F93" w:rsidR="00FC0ED4" w:rsidRPr="00610BF9" w:rsidRDefault="00E718EB" w:rsidP="00E718EB">
      <w:pPr>
        <w:rPr>
          <w:rFonts w:ascii="Arial" w:hAnsi="Arial" w:cs="Arial"/>
          <w:sz w:val="22"/>
          <w:szCs w:val="22"/>
        </w:rPr>
      </w:pPr>
      <w:r w:rsidRPr="000E1638">
        <w:rPr>
          <w:rFonts w:ascii="Arial" w:hAnsi="Arial" w:cs="Arial"/>
          <w:sz w:val="22"/>
          <w:szCs w:val="22"/>
        </w:rPr>
        <w:t>The formulary and/or pharmacy network may change at any time. You will receive notice when necessary.</w:t>
      </w:r>
    </w:p>
    <w:p w14:paraId="0F8844E1" w14:textId="77777777" w:rsidR="00E718EB" w:rsidRPr="000E1638" w:rsidRDefault="00E718EB" w:rsidP="00E718EB">
      <w:pPr>
        <w:rPr>
          <w:rFonts w:ascii="Arial" w:hAnsi="Arial" w:cs="Arial"/>
          <w:sz w:val="22"/>
          <w:szCs w:val="22"/>
        </w:rPr>
      </w:pPr>
    </w:p>
    <w:p w14:paraId="79C71BC4" w14:textId="46F4CE93" w:rsidR="00E718EB" w:rsidRPr="000E1638" w:rsidRDefault="00E718EB" w:rsidP="00E718EB">
      <w:pPr>
        <w:rPr>
          <w:rFonts w:ascii="Arial" w:hAnsi="Arial" w:cs="Arial"/>
          <w:sz w:val="22"/>
          <w:szCs w:val="22"/>
        </w:rPr>
      </w:pPr>
      <w:r w:rsidRPr="6AF53970">
        <w:rPr>
          <w:rFonts w:ascii="Arial" w:hAnsi="Arial" w:cs="Arial"/>
          <w:sz w:val="22"/>
          <w:szCs w:val="22"/>
        </w:rPr>
        <w:t>©2025 SilverScript Insurance Company</w:t>
      </w:r>
    </w:p>
    <w:p w14:paraId="4CCCC603" w14:textId="0725F43F" w:rsidR="00C00115" w:rsidRPr="00E718EB" w:rsidRDefault="00451CC1" w:rsidP="00451CC1">
      <w:r w:rsidRPr="4087CB5B">
        <w:rPr>
          <w:rFonts w:ascii="Arial" w:hAnsi="Arial" w:cs="Arial"/>
          <w:sz w:val="22"/>
          <w:szCs w:val="22"/>
        </w:rPr>
        <w:t>Y0001_GRP_4947551_2025_C</w:t>
      </w:r>
    </w:p>
    <w:sectPr w:rsidR="00C00115" w:rsidRPr="00E718EB" w:rsidSect="00FC0ED4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0983" w14:textId="77777777" w:rsidR="00920323" w:rsidRDefault="00920323">
      <w:r>
        <w:separator/>
      </w:r>
    </w:p>
  </w:endnote>
  <w:endnote w:type="continuationSeparator" w:id="0">
    <w:p w14:paraId="23923A2E" w14:textId="77777777" w:rsidR="00920323" w:rsidRDefault="00920323">
      <w:r>
        <w:continuationSeparator/>
      </w:r>
    </w:p>
  </w:endnote>
  <w:endnote w:type="continuationNotice" w:id="1">
    <w:p w14:paraId="04BC8A16" w14:textId="77777777" w:rsidR="00920323" w:rsidRDefault="009203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7916" w14:textId="77777777" w:rsidR="004C6280" w:rsidRDefault="004C6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35A2E" w14:textId="77777777" w:rsidR="00920323" w:rsidRDefault="00920323">
      <w:r>
        <w:separator/>
      </w:r>
    </w:p>
  </w:footnote>
  <w:footnote w:type="continuationSeparator" w:id="0">
    <w:p w14:paraId="2E1023C5" w14:textId="77777777" w:rsidR="00920323" w:rsidRDefault="00920323">
      <w:r>
        <w:continuationSeparator/>
      </w:r>
    </w:p>
  </w:footnote>
  <w:footnote w:type="continuationNotice" w:id="1">
    <w:p w14:paraId="709139D4" w14:textId="77777777" w:rsidR="00920323" w:rsidRDefault="009203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B58A" w14:textId="77777777" w:rsidR="004C6280" w:rsidRDefault="004C6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7961"/>
    <w:multiLevelType w:val="hybridMultilevel"/>
    <w:tmpl w:val="A1D27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6C28"/>
    <w:multiLevelType w:val="hybridMultilevel"/>
    <w:tmpl w:val="9C40C39C"/>
    <w:lvl w:ilvl="0" w:tplc="B9CA0B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00461"/>
    <w:multiLevelType w:val="hybridMultilevel"/>
    <w:tmpl w:val="438E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40B28"/>
    <w:multiLevelType w:val="hybridMultilevel"/>
    <w:tmpl w:val="B9D0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858D3"/>
    <w:multiLevelType w:val="hybridMultilevel"/>
    <w:tmpl w:val="5800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16773">
    <w:abstractNumId w:val="1"/>
  </w:num>
  <w:num w:numId="2" w16cid:durableId="15086927">
    <w:abstractNumId w:val="3"/>
  </w:num>
  <w:num w:numId="3" w16cid:durableId="1647927482">
    <w:abstractNumId w:val="4"/>
  </w:num>
  <w:num w:numId="4" w16cid:durableId="275991638">
    <w:abstractNumId w:val="1"/>
  </w:num>
  <w:num w:numId="5" w16cid:durableId="701902128">
    <w:abstractNumId w:val="1"/>
  </w:num>
  <w:num w:numId="6" w16cid:durableId="1279525215">
    <w:abstractNumId w:val="4"/>
  </w:num>
  <w:num w:numId="7" w16cid:durableId="59255488">
    <w:abstractNumId w:val="0"/>
  </w:num>
  <w:num w:numId="8" w16cid:durableId="20941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37"/>
    <w:rsid w:val="0000792B"/>
    <w:rsid w:val="000103A7"/>
    <w:rsid w:val="00011482"/>
    <w:rsid w:val="00013DA0"/>
    <w:rsid w:val="00017C02"/>
    <w:rsid w:val="00040A6C"/>
    <w:rsid w:val="0004517E"/>
    <w:rsid w:val="00051770"/>
    <w:rsid w:val="000544BB"/>
    <w:rsid w:val="0005525F"/>
    <w:rsid w:val="000613B9"/>
    <w:rsid w:val="000630B5"/>
    <w:rsid w:val="000A0A11"/>
    <w:rsid w:val="000A4F76"/>
    <w:rsid w:val="000A73C5"/>
    <w:rsid w:val="000B3485"/>
    <w:rsid w:val="000C0886"/>
    <w:rsid w:val="000E513B"/>
    <w:rsid w:val="000F0DA2"/>
    <w:rsid w:val="0012614D"/>
    <w:rsid w:val="00136CB8"/>
    <w:rsid w:val="0015060F"/>
    <w:rsid w:val="00151C0D"/>
    <w:rsid w:val="0015785A"/>
    <w:rsid w:val="00195589"/>
    <w:rsid w:val="001A3B3C"/>
    <w:rsid w:val="001B193B"/>
    <w:rsid w:val="001B5AFA"/>
    <w:rsid w:val="001F2271"/>
    <w:rsid w:val="001F2E29"/>
    <w:rsid w:val="001F4760"/>
    <w:rsid w:val="00206B50"/>
    <w:rsid w:val="002205AE"/>
    <w:rsid w:val="00240E4E"/>
    <w:rsid w:val="0024577B"/>
    <w:rsid w:val="00263C59"/>
    <w:rsid w:val="00273E55"/>
    <w:rsid w:val="0027744D"/>
    <w:rsid w:val="0028013F"/>
    <w:rsid w:val="0028780F"/>
    <w:rsid w:val="002944BD"/>
    <w:rsid w:val="002A3EBA"/>
    <w:rsid w:val="002B0D79"/>
    <w:rsid w:val="002D1F5D"/>
    <w:rsid w:val="002D2C90"/>
    <w:rsid w:val="002E5EDE"/>
    <w:rsid w:val="002E6EF7"/>
    <w:rsid w:val="00333C10"/>
    <w:rsid w:val="003535AB"/>
    <w:rsid w:val="00362147"/>
    <w:rsid w:val="0037497F"/>
    <w:rsid w:val="00382FB2"/>
    <w:rsid w:val="00387B9D"/>
    <w:rsid w:val="003B61EA"/>
    <w:rsid w:val="003D589F"/>
    <w:rsid w:val="003F07FD"/>
    <w:rsid w:val="003F6D54"/>
    <w:rsid w:val="00404272"/>
    <w:rsid w:val="00404437"/>
    <w:rsid w:val="004066BA"/>
    <w:rsid w:val="00416231"/>
    <w:rsid w:val="00417470"/>
    <w:rsid w:val="00447B0B"/>
    <w:rsid w:val="004501F9"/>
    <w:rsid w:val="00451CC1"/>
    <w:rsid w:val="00463F39"/>
    <w:rsid w:val="004672C6"/>
    <w:rsid w:val="00485B90"/>
    <w:rsid w:val="004935CE"/>
    <w:rsid w:val="004955CA"/>
    <w:rsid w:val="004A5836"/>
    <w:rsid w:val="004A5BAD"/>
    <w:rsid w:val="004B1385"/>
    <w:rsid w:val="004C2AED"/>
    <w:rsid w:val="004C6280"/>
    <w:rsid w:val="004D0A99"/>
    <w:rsid w:val="004E3D18"/>
    <w:rsid w:val="004F0C37"/>
    <w:rsid w:val="004F25F4"/>
    <w:rsid w:val="004F645D"/>
    <w:rsid w:val="00500A27"/>
    <w:rsid w:val="005035FD"/>
    <w:rsid w:val="005078B6"/>
    <w:rsid w:val="00511461"/>
    <w:rsid w:val="00537EDC"/>
    <w:rsid w:val="00545A2D"/>
    <w:rsid w:val="00554341"/>
    <w:rsid w:val="005765DD"/>
    <w:rsid w:val="00582FF0"/>
    <w:rsid w:val="0058530D"/>
    <w:rsid w:val="005B395E"/>
    <w:rsid w:val="005C693B"/>
    <w:rsid w:val="005D0CCF"/>
    <w:rsid w:val="005E1DA8"/>
    <w:rsid w:val="005E4C14"/>
    <w:rsid w:val="005F14E7"/>
    <w:rsid w:val="00610BF9"/>
    <w:rsid w:val="00622AA6"/>
    <w:rsid w:val="006434F0"/>
    <w:rsid w:val="0066621A"/>
    <w:rsid w:val="00692CEA"/>
    <w:rsid w:val="006B5775"/>
    <w:rsid w:val="006C774E"/>
    <w:rsid w:val="006D57B6"/>
    <w:rsid w:val="006D592D"/>
    <w:rsid w:val="00721D0E"/>
    <w:rsid w:val="0072660B"/>
    <w:rsid w:val="00752D45"/>
    <w:rsid w:val="00762B0B"/>
    <w:rsid w:val="007658A6"/>
    <w:rsid w:val="00774F94"/>
    <w:rsid w:val="00780D55"/>
    <w:rsid w:val="0079130A"/>
    <w:rsid w:val="00792E0E"/>
    <w:rsid w:val="0079708E"/>
    <w:rsid w:val="007C1EC6"/>
    <w:rsid w:val="007F27AD"/>
    <w:rsid w:val="00807AD4"/>
    <w:rsid w:val="008148D3"/>
    <w:rsid w:val="00825BB8"/>
    <w:rsid w:val="00833EAF"/>
    <w:rsid w:val="0083525C"/>
    <w:rsid w:val="00857AD3"/>
    <w:rsid w:val="008656BA"/>
    <w:rsid w:val="008668BD"/>
    <w:rsid w:val="0088600A"/>
    <w:rsid w:val="008B7EAA"/>
    <w:rsid w:val="008C3DF0"/>
    <w:rsid w:val="008C61A1"/>
    <w:rsid w:val="008D3A7D"/>
    <w:rsid w:val="008E4414"/>
    <w:rsid w:val="008E71AC"/>
    <w:rsid w:val="008E798F"/>
    <w:rsid w:val="008F6EF2"/>
    <w:rsid w:val="00910492"/>
    <w:rsid w:val="00920323"/>
    <w:rsid w:val="0094603A"/>
    <w:rsid w:val="009539AE"/>
    <w:rsid w:val="00975447"/>
    <w:rsid w:val="009A25BF"/>
    <w:rsid w:val="009A2EE0"/>
    <w:rsid w:val="009A3F08"/>
    <w:rsid w:val="009A4F16"/>
    <w:rsid w:val="009B05AB"/>
    <w:rsid w:val="009E650A"/>
    <w:rsid w:val="00A02DD1"/>
    <w:rsid w:val="00A0420A"/>
    <w:rsid w:val="00A17B88"/>
    <w:rsid w:val="00A40FC8"/>
    <w:rsid w:val="00A45158"/>
    <w:rsid w:val="00A50C77"/>
    <w:rsid w:val="00A6128D"/>
    <w:rsid w:val="00A62AD1"/>
    <w:rsid w:val="00A74B22"/>
    <w:rsid w:val="00AB1818"/>
    <w:rsid w:val="00AE5C57"/>
    <w:rsid w:val="00AF7DCF"/>
    <w:rsid w:val="00B04041"/>
    <w:rsid w:val="00B164AA"/>
    <w:rsid w:val="00B35204"/>
    <w:rsid w:val="00B54F36"/>
    <w:rsid w:val="00B576A3"/>
    <w:rsid w:val="00B810BF"/>
    <w:rsid w:val="00B90A58"/>
    <w:rsid w:val="00B95840"/>
    <w:rsid w:val="00B96166"/>
    <w:rsid w:val="00BB1619"/>
    <w:rsid w:val="00BB4ED6"/>
    <w:rsid w:val="00BC6288"/>
    <w:rsid w:val="00BD5D86"/>
    <w:rsid w:val="00BD7102"/>
    <w:rsid w:val="00BE6AC4"/>
    <w:rsid w:val="00BF4DE4"/>
    <w:rsid w:val="00C00115"/>
    <w:rsid w:val="00C01FDD"/>
    <w:rsid w:val="00C03EF1"/>
    <w:rsid w:val="00C1314D"/>
    <w:rsid w:val="00C1436A"/>
    <w:rsid w:val="00C149CA"/>
    <w:rsid w:val="00C31181"/>
    <w:rsid w:val="00C33CB2"/>
    <w:rsid w:val="00C63E06"/>
    <w:rsid w:val="00C84A85"/>
    <w:rsid w:val="00C90218"/>
    <w:rsid w:val="00CA0A11"/>
    <w:rsid w:val="00CB2B59"/>
    <w:rsid w:val="00CB58B2"/>
    <w:rsid w:val="00CB7490"/>
    <w:rsid w:val="00CC31A8"/>
    <w:rsid w:val="00CE65B9"/>
    <w:rsid w:val="00CF3FB5"/>
    <w:rsid w:val="00D0276F"/>
    <w:rsid w:val="00D06EDA"/>
    <w:rsid w:val="00D12CAE"/>
    <w:rsid w:val="00D23371"/>
    <w:rsid w:val="00D32D48"/>
    <w:rsid w:val="00D4223B"/>
    <w:rsid w:val="00D4233C"/>
    <w:rsid w:val="00D52EAF"/>
    <w:rsid w:val="00D56FCE"/>
    <w:rsid w:val="00D60441"/>
    <w:rsid w:val="00D70D64"/>
    <w:rsid w:val="00D74311"/>
    <w:rsid w:val="00D92E8B"/>
    <w:rsid w:val="00DA3EE9"/>
    <w:rsid w:val="00E05ABF"/>
    <w:rsid w:val="00E072D9"/>
    <w:rsid w:val="00E40CF9"/>
    <w:rsid w:val="00E65B2C"/>
    <w:rsid w:val="00E718EB"/>
    <w:rsid w:val="00E7374A"/>
    <w:rsid w:val="00E75114"/>
    <w:rsid w:val="00E84645"/>
    <w:rsid w:val="00EB5A9D"/>
    <w:rsid w:val="00ED216D"/>
    <w:rsid w:val="00ED5C78"/>
    <w:rsid w:val="00EE13F5"/>
    <w:rsid w:val="00EE360D"/>
    <w:rsid w:val="00F348E5"/>
    <w:rsid w:val="00F539E8"/>
    <w:rsid w:val="00F57CF4"/>
    <w:rsid w:val="00F7732B"/>
    <w:rsid w:val="00F961D7"/>
    <w:rsid w:val="00FA14AB"/>
    <w:rsid w:val="00FA639F"/>
    <w:rsid w:val="00FB496B"/>
    <w:rsid w:val="00FC0ED4"/>
    <w:rsid w:val="00FC7C13"/>
    <w:rsid w:val="00FF44D9"/>
    <w:rsid w:val="00FF500F"/>
    <w:rsid w:val="24678769"/>
    <w:rsid w:val="2ED3AFD9"/>
    <w:rsid w:val="32BFB689"/>
    <w:rsid w:val="3DEF1C09"/>
    <w:rsid w:val="3E8A7DF2"/>
    <w:rsid w:val="4087CB5B"/>
    <w:rsid w:val="4AA90D08"/>
    <w:rsid w:val="4C130809"/>
    <w:rsid w:val="5C037228"/>
    <w:rsid w:val="6000C3A4"/>
    <w:rsid w:val="75674A6A"/>
    <w:rsid w:val="75DBF52F"/>
    <w:rsid w:val="75E5C891"/>
    <w:rsid w:val="75FE2C70"/>
    <w:rsid w:val="7F45D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AC7A55"/>
  <w15:chartTrackingRefBased/>
  <w15:docId w15:val="{D6D005A5-8C23-44F9-94D6-00C8D876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592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96166"/>
    <w:pPr>
      <w:keepNext/>
      <w:ind w:left="720" w:hanging="720"/>
      <w:outlineLvl w:val="1"/>
    </w:pPr>
    <w:rPr>
      <w:rFonts w:ascii="Arial Narrow" w:hAnsi="Arial Narrow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404437"/>
    <w:rPr>
      <w:szCs w:val="20"/>
    </w:rPr>
  </w:style>
  <w:style w:type="paragraph" w:styleId="BodyText2">
    <w:name w:val="Body Text 2"/>
    <w:basedOn w:val="Normal"/>
    <w:link w:val="BodyText2Char"/>
    <w:rsid w:val="00404437"/>
    <w:rPr>
      <w:rFonts w:ascii="Microsoft Sans Serif" w:hAnsi="Microsoft Sans Serif" w:cs="Microsoft Sans Serif"/>
      <w:sz w:val="20"/>
    </w:rPr>
  </w:style>
  <w:style w:type="character" w:styleId="Strong">
    <w:name w:val="Strong"/>
    <w:qFormat/>
    <w:rsid w:val="00404437"/>
    <w:rPr>
      <w:b/>
      <w:bCs/>
    </w:rPr>
  </w:style>
  <w:style w:type="paragraph" w:styleId="Header">
    <w:name w:val="header"/>
    <w:basedOn w:val="Normal"/>
    <w:link w:val="HeaderChar"/>
    <w:rsid w:val="004044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4437"/>
    <w:pPr>
      <w:tabs>
        <w:tab w:val="center" w:pos="4320"/>
        <w:tab w:val="right" w:pos="8640"/>
      </w:tabs>
    </w:pPr>
  </w:style>
  <w:style w:type="character" w:styleId="Hyperlink">
    <w:name w:val="Hyperlink"/>
    <w:rsid w:val="005035FD"/>
    <w:rPr>
      <w:color w:val="0000FF"/>
      <w:u w:val="single"/>
    </w:rPr>
  </w:style>
  <w:style w:type="paragraph" w:styleId="BalloonText">
    <w:name w:val="Balloon Text"/>
    <w:basedOn w:val="Normal"/>
    <w:semiHidden/>
    <w:rsid w:val="000A4F76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rsid w:val="004C6280"/>
    <w:rPr>
      <w:rFonts w:ascii="Microsoft Sans Serif" w:hAnsi="Microsoft Sans Serif" w:cs="Microsoft Sans Serif"/>
      <w:szCs w:val="24"/>
    </w:rPr>
  </w:style>
  <w:style w:type="character" w:customStyle="1" w:styleId="HeaderChar">
    <w:name w:val="Header Char"/>
    <w:link w:val="Header"/>
    <w:rsid w:val="00E65B2C"/>
    <w:rPr>
      <w:sz w:val="24"/>
      <w:szCs w:val="24"/>
    </w:rPr>
  </w:style>
  <w:style w:type="paragraph" w:styleId="Revision">
    <w:name w:val="Revision"/>
    <w:hidden/>
    <w:uiPriority w:val="99"/>
    <w:semiHidden/>
    <w:rsid w:val="00273E55"/>
    <w:rPr>
      <w:sz w:val="24"/>
      <w:szCs w:val="24"/>
    </w:rPr>
  </w:style>
  <w:style w:type="character" w:styleId="CommentReference">
    <w:name w:val="annotation reference"/>
    <w:rsid w:val="00273E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3E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3E55"/>
  </w:style>
  <w:style w:type="paragraph" w:styleId="CommentSubject">
    <w:name w:val="annotation subject"/>
    <w:basedOn w:val="CommentText"/>
    <w:next w:val="CommentText"/>
    <w:link w:val="CommentSubjectChar"/>
    <w:rsid w:val="00273E55"/>
    <w:rPr>
      <w:b/>
      <w:bCs/>
    </w:rPr>
  </w:style>
  <w:style w:type="character" w:customStyle="1" w:styleId="CommentSubjectChar">
    <w:name w:val="Comment Subject Char"/>
    <w:link w:val="CommentSubject"/>
    <w:rsid w:val="00273E55"/>
    <w:rPr>
      <w:b/>
      <w:bCs/>
    </w:rPr>
  </w:style>
  <w:style w:type="paragraph" w:styleId="ListParagraph">
    <w:name w:val="List Paragraph"/>
    <w:basedOn w:val="Normal"/>
    <w:uiPriority w:val="34"/>
    <w:qFormat/>
    <w:rsid w:val="00A042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96166"/>
    <w:rPr>
      <w:rFonts w:ascii="Arial Narrow" w:hAnsi="Arial Narrow" w:cs="Arial"/>
      <w:b/>
      <w:sz w:val="24"/>
      <w:szCs w:val="24"/>
    </w:rPr>
  </w:style>
  <w:style w:type="character" w:customStyle="1" w:styleId="normaltextrun">
    <w:name w:val="normaltextrun"/>
    <w:basedOn w:val="DefaultParagraphFont"/>
    <w:rsid w:val="00B96166"/>
  </w:style>
  <w:style w:type="paragraph" w:customStyle="1" w:styleId="pf0">
    <w:name w:val="pf0"/>
    <w:basedOn w:val="Normal"/>
    <w:rsid w:val="009A3F08"/>
    <w:pPr>
      <w:spacing w:before="100" w:beforeAutospacing="1" w:after="100" w:afterAutospacing="1"/>
    </w:pPr>
  </w:style>
  <w:style w:type="character" w:customStyle="1" w:styleId="cf01">
    <w:name w:val="cf01"/>
    <w:basedOn w:val="DefaultParagraphFont"/>
    <w:rsid w:val="009A3F0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8" ma:contentTypeDescription="Create a new document." ma:contentTypeScope="" ma:versionID="7eb9f5ecb5f6a2aa83eaaac451f8de58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948396fe05bd25822a273697615e02f8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nk" ma:index="25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062deff0-3079-4c1c-aad8-a637d10ba963">
      <Url xsi:nil="true"/>
      <Description xsi:nil="true"/>
    </Link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B0CC8-719A-4F8A-A3F5-DB5F5A7A1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A0DF-1599-40B2-B20E-C3503A1B8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ED77D-C1B6-42BC-8E31-BD08D22D4F7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D83FF20-1683-4700-AB0D-D78BCAD224E2}">
  <ds:schemaRefs>
    <ds:schemaRef ds:uri="http://schemas.microsoft.com/office/2006/metadata/properties"/>
    <ds:schemaRef ds:uri="http://schemas.microsoft.com/office/infopath/2007/PartnerControls"/>
    <ds:schemaRef ds:uri="062deff0-3079-4c1c-aad8-a637d10ba963"/>
    <ds:schemaRef ds:uri="efbe7c26-a3f8-4996-8886-b209905d27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547</Words>
  <Characters>3331</Characters>
  <Application>Microsoft Office Word</Application>
  <DocSecurity>0</DocSecurity>
  <Lines>27</Lines>
  <Paragraphs>7</Paragraphs>
  <ScaleCrop>false</ScaleCrop>
  <Company>Caremark RX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&lt;Date&gt;</dc:title>
  <dc:subject/>
  <dc:creator>Andy Hinson</dc:creator>
  <cp:keywords/>
  <dc:description/>
  <cp:lastModifiedBy>Wong, Stefanie</cp:lastModifiedBy>
  <cp:revision>2</cp:revision>
  <dcterms:created xsi:type="dcterms:W3CDTF">2025-04-16T17:07:00Z</dcterms:created>
  <dcterms:modified xsi:type="dcterms:W3CDTF">2025-04-16T17:07:00Z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play_urn:schemas-microsoft-com:office:office#Editor">
    <vt:lpwstr>SP2013 FastTrack Readers</vt:lpwstr>
  </property>
  <property fmtid="{D5CDD505-2E9C-101B-9397-08002B2CF9AE}" pid="4" name="Title">
    <vt:lpwstr>&lt;Date&gt;</vt:lpwstr>
  </property>
  <property fmtid="{D5CDD505-2E9C-101B-9397-08002B2CF9AE}" pid="5" name="Order">
    <vt:lpwstr>227900.000000000</vt:lpwstr>
  </property>
  <property fmtid="{D5CDD505-2E9C-101B-9397-08002B2CF9AE}" pid="6" name="display_urn:schemas-microsoft-com:office:office#Author">
    <vt:lpwstr>SP2013 FastTrack Readers</vt:lpwstr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2021-09-07T17:56:29Z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>2ed35d73-02a4-4b02-8605-47de7a4925ab</vt:lpwstr>
  </property>
  <property fmtid="{D5CDD505-2E9C-101B-9397-08002B2CF9AE}" pid="13" name="MSIP_Label_67599526-06ca-49cc-9fa9-5307800a949a_ContentBits">
    <vt:lpwstr>0</vt:lpwstr>
  </property>
  <property fmtid="{D5CDD505-2E9C-101B-9397-08002B2CF9AE}" pid="14" name="ContentTypeId">
    <vt:lpwstr>0x010100C3DAFD481EE8AC408B37B82D3362C499</vt:lpwstr>
  </property>
  <property fmtid="{D5CDD505-2E9C-101B-9397-08002B2CF9AE}" pid="15" name="MediaServiceImageTags">
    <vt:lpwstr/>
  </property>
</Properties>
</file>