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3C40B" w14:textId="1F0150CB" w:rsidR="00255C6B" w:rsidRPr="0058134F" w:rsidRDefault="00BE16B2" w:rsidP="00255C6B">
      <w:pPr>
        <w:pStyle w:val="Heading1"/>
        <w:rPr>
          <w:rFonts w:ascii="Verdana" w:hAnsi="Verdana"/>
          <w:color w:val="000000"/>
          <w:sz w:val="36"/>
          <w:szCs w:val="36"/>
        </w:rPr>
      </w:pPr>
      <w:bookmarkStart w:id="0" w:name="_top"/>
      <w:bookmarkStart w:id="1" w:name="OLE_LINK7"/>
      <w:bookmarkEnd w:id="0"/>
      <w:r>
        <w:rPr>
          <w:rFonts w:ascii="Verdana" w:hAnsi="Verdana"/>
          <w:color w:val="000000"/>
          <w:sz w:val="36"/>
          <w:szCs w:val="36"/>
        </w:rPr>
        <w:t>Needles and Syringes</w:t>
      </w:r>
    </w:p>
    <w:bookmarkEnd w:id="1"/>
    <w:p w14:paraId="01B5E3F7" w14:textId="77777777" w:rsidR="002B07A2" w:rsidRDefault="002B07A2" w:rsidP="00F256D9">
      <w:pPr>
        <w:pStyle w:val="TOC2"/>
      </w:pPr>
      <w:r>
        <w:fldChar w:fldCharType="begin"/>
      </w:r>
      <w:r>
        <w:instrText xml:space="preserve"> HYPERLINK  \l "_Overview_1" </w:instrText>
      </w:r>
      <w:r>
        <w:fldChar w:fldCharType="separate"/>
      </w:r>
      <w:r w:rsidRPr="002B07A2">
        <w:rPr>
          <w:rStyle w:val="Hyperlink"/>
        </w:rPr>
        <w:t>Overview</w:t>
      </w:r>
      <w:r>
        <w:fldChar w:fldCharType="end"/>
      </w:r>
    </w:p>
    <w:p w14:paraId="5B162F3E" w14:textId="77777777" w:rsidR="002B07A2" w:rsidRDefault="002B07A2" w:rsidP="00F256D9">
      <w:pPr>
        <w:pStyle w:val="TOC2"/>
      </w:pPr>
      <w:r>
        <w:t xml:space="preserve"> - </w:t>
      </w:r>
      <w:hyperlink w:anchor="_Parts_of_the" w:history="1">
        <w:r w:rsidRPr="002B07A2">
          <w:rPr>
            <w:rStyle w:val="Hyperlink"/>
          </w:rPr>
          <w:t>Parts of the Needle/Syringe</w:t>
        </w:r>
      </w:hyperlink>
    </w:p>
    <w:p w14:paraId="7BCCB190" w14:textId="77777777" w:rsidR="002B07A2" w:rsidRDefault="002B07A2" w:rsidP="00F256D9">
      <w:pPr>
        <w:pStyle w:val="TOC2"/>
      </w:pPr>
      <w:r>
        <w:t xml:space="preserve"> - </w:t>
      </w:r>
      <w:hyperlink w:anchor="_Types_of_Syringes" w:history="1">
        <w:r w:rsidRPr="002B07A2">
          <w:rPr>
            <w:rStyle w:val="Hyperlink"/>
          </w:rPr>
          <w:t>Types of Syringes</w:t>
        </w:r>
      </w:hyperlink>
    </w:p>
    <w:p w14:paraId="360F1BA4" w14:textId="77777777" w:rsidR="002B07A2" w:rsidRDefault="002B07A2" w:rsidP="00F256D9">
      <w:pPr>
        <w:pStyle w:val="TOC2"/>
      </w:pPr>
      <w:r>
        <w:t xml:space="preserve"> - </w:t>
      </w:r>
      <w:hyperlink w:anchor="_Types_of_Connections" w:history="1">
        <w:r w:rsidRPr="002B07A2">
          <w:rPr>
            <w:rStyle w:val="Hyperlink"/>
          </w:rPr>
          <w:t>Types of Connections</w:t>
        </w:r>
      </w:hyperlink>
    </w:p>
    <w:p w14:paraId="39F01EED" w14:textId="77B381AC" w:rsidR="002B07A2" w:rsidRDefault="002B07A2" w:rsidP="00F256D9">
      <w:pPr>
        <w:pStyle w:val="TOC2"/>
        <w:rPr>
          <w:rStyle w:val="Hyperlink"/>
        </w:rPr>
      </w:pPr>
      <w:r>
        <w:t xml:space="preserve"> - </w:t>
      </w:r>
      <w:hyperlink w:anchor="_Types_of_Needles" w:history="1">
        <w:r w:rsidRPr="002B07A2">
          <w:rPr>
            <w:rStyle w:val="Hyperlink"/>
          </w:rPr>
          <w:t>Types of Needles</w:t>
        </w:r>
      </w:hyperlink>
    </w:p>
    <w:bookmarkStart w:id="2" w:name="OLE_LINK176"/>
    <w:p w14:paraId="3C8296F3" w14:textId="2C5C36AC" w:rsidR="00B83678" w:rsidRPr="004F133E" w:rsidRDefault="00CD2C3A">
      <w:r w:rsidRPr="004F133E">
        <w:fldChar w:fldCharType="begin"/>
      </w:r>
      <w:r w:rsidRPr="004F133E">
        <w:instrText xml:space="preserve"> HYPERLINK  \l "_Types_of_Pen" </w:instrText>
      </w:r>
      <w:r w:rsidRPr="004F133E">
        <w:fldChar w:fldCharType="separate"/>
      </w:r>
      <w:r w:rsidR="00B83678" w:rsidRPr="004F133E">
        <w:rPr>
          <w:rStyle w:val="Hyperlink"/>
        </w:rPr>
        <w:t xml:space="preserve"> - Types of Pen Needles</w:t>
      </w:r>
      <w:r w:rsidRPr="004F133E">
        <w:fldChar w:fldCharType="end"/>
      </w:r>
      <w:r w:rsidR="00744A0B" w:rsidRPr="004F133E">
        <w:br/>
        <w:t xml:space="preserve"> - </w:t>
      </w:r>
      <w:hyperlink w:anchor="_Calculations_and_Conversions" w:history="1">
        <w:r w:rsidR="00744A0B" w:rsidRPr="004F133E">
          <w:rPr>
            <w:rStyle w:val="Hyperlink"/>
          </w:rPr>
          <w:t>Conversions</w:t>
        </w:r>
      </w:hyperlink>
    </w:p>
    <w:bookmarkEnd w:id="2"/>
    <w:p w14:paraId="25FEC411" w14:textId="77777777" w:rsidR="00744A0B" w:rsidRPr="004F133E" w:rsidRDefault="00744A0B" w:rsidP="00F256D9">
      <w:pPr>
        <w:pStyle w:val="TOC2"/>
      </w:pPr>
      <w:r w:rsidRPr="004F133E">
        <w:fldChar w:fldCharType="begin"/>
      </w:r>
      <w:r w:rsidRPr="004F133E">
        <w:instrText xml:space="preserve"> HYPERLINK  \l "_Overview" </w:instrText>
      </w:r>
      <w:r w:rsidRPr="004F133E">
        <w:fldChar w:fldCharType="separate"/>
      </w:r>
      <w:r w:rsidRPr="004F133E">
        <w:rPr>
          <w:rStyle w:val="Hyperlink"/>
        </w:rPr>
        <w:t>Pen Needles</w:t>
      </w:r>
      <w:r w:rsidRPr="004F133E">
        <w:fldChar w:fldCharType="end"/>
      </w:r>
      <w:r w:rsidRPr="004F133E">
        <w:br/>
        <w:t xml:space="preserve"> - </w:t>
      </w:r>
      <w:hyperlink w:anchor="_Product_Selection" w:history="1">
        <w:r w:rsidRPr="004F133E">
          <w:rPr>
            <w:rStyle w:val="Hyperlink"/>
          </w:rPr>
          <w:t>Product Selection</w:t>
        </w:r>
      </w:hyperlink>
    </w:p>
    <w:p w14:paraId="40ED9DF5" w14:textId="59138432" w:rsidR="00744A0B" w:rsidRDefault="00744A0B" w:rsidP="00F256D9">
      <w:pPr>
        <w:pStyle w:val="TOC2"/>
      </w:pPr>
      <w:r w:rsidRPr="004F133E">
        <w:t xml:space="preserve"> - </w:t>
      </w:r>
      <w:hyperlink w:anchor="_Instructions" w:history="1">
        <w:r w:rsidRPr="004F133E">
          <w:rPr>
            <w:rStyle w:val="Hyperlink"/>
          </w:rPr>
          <w:t>Instructions</w:t>
        </w:r>
      </w:hyperlink>
      <w:r w:rsidRPr="004F133E">
        <w:br/>
      </w:r>
      <w:hyperlink w:anchor="_Needles" w:history="1">
        <w:r w:rsidRPr="004F133E">
          <w:rPr>
            <w:rStyle w:val="Hyperlink"/>
          </w:rPr>
          <w:t>Needles</w:t>
        </w:r>
      </w:hyperlink>
      <w:r w:rsidRPr="004F133E">
        <w:br/>
        <w:t xml:space="preserve"> - </w:t>
      </w:r>
      <w:hyperlink w:anchor="_Product_Selection_1" w:history="1">
        <w:r w:rsidRPr="004F133E">
          <w:rPr>
            <w:rStyle w:val="Hyperlink"/>
          </w:rPr>
          <w:t>Product Selection</w:t>
        </w:r>
      </w:hyperlink>
      <w:r w:rsidRPr="004F133E">
        <w:br/>
        <w:t xml:space="preserve"> - </w:t>
      </w:r>
      <w:hyperlink w:anchor="_Instructions_1" w:history="1">
        <w:r w:rsidRPr="004F133E">
          <w:rPr>
            <w:rStyle w:val="Hyperlink"/>
          </w:rPr>
          <w:t>Instructions</w:t>
        </w:r>
      </w:hyperlink>
      <w:r w:rsidRPr="004F133E">
        <w:br/>
      </w:r>
      <w:hyperlink w:anchor="_Syringes_with_Needles" w:history="1">
        <w:r w:rsidRPr="004F133E">
          <w:rPr>
            <w:rStyle w:val="Hyperlink"/>
          </w:rPr>
          <w:t>Syringes with Needles</w:t>
        </w:r>
      </w:hyperlink>
      <w:r w:rsidRPr="004F133E">
        <w:br/>
      </w:r>
      <w:r w:rsidR="00852397">
        <w:t xml:space="preserve"> - </w:t>
      </w:r>
      <w:hyperlink w:anchor="_Product_Selection_3" w:history="1">
        <w:r w:rsidRPr="004F133E">
          <w:rPr>
            <w:rStyle w:val="Hyperlink"/>
          </w:rPr>
          <w:t>Product Selection</w:t>
        </w:r>
      </w:hyperlink>
      <w:r w:rsidRPr="000B6A47">
        <w:br/>
        <w:t xml:space="preserve"> - </w:t>
      </w:r>
      <w:hyperlink w:anchor="_Instructions_3" w:history="1">
        <w:r w:rsidRPr="000B6A47">
          <w:rPr>
            <w:rStyle w:val="Hyperlink"/>
          </w:rPr>
          <w:t>Instructions</w:t>
        </w:r>
      </w:hyperlink>
      <w:r>
        <w:br/>
      </w:r>
      <w:hyperlink w:anchor="_Syringes_without_Needles" w:history="1">
        <w:r w:rsidRPr="00744A0B">
          <w:rPr>
            <w:rStyle w:val="Hyperlink"/>
          </w:rPr>
          <w:t>Syringes without Needles</w:t>
        </w:r>
      </w:hyperlink>
      <w:r>
        <w:br/>
        <w:t xml:space="preserve"> - </w:t>
      </w:r>
      <w:hyperlink w:anchor="_Product_Selection_2" w:history="1">
        <w:r w:rsidRPr="00744A0B">
          <w:rPr>
            <w:rStyle w:val="Hyperlink"/>
          </w:rPr>
          <w:t>Product Selection</w:t>
        </w:r>
      </w:hyperlink>
      <w:r>
        <w:br/>
        <w:t xml:space="preserve"> - </w:t>
      </w:r>
      <w:hyperlink w:anchor="_Instructions_2" w:history="1">
        <w:r w:rsidRPr="00744A0B">
          <w:rPr>
            <w:rStyle w:val="Hyperlink"/>
          </w:rPr>
          <w:t>Instructions</w:t>
        </w:r>
      </w:hyperlink>
      <w:r>
        <w:br/>
      </w:r>
      <w:hyperlink w:anchor="_Other_Products_1" w:history="1">
        <w:r w:rsidRPr="00744A0B">
          <w:rPr>
            <w:rStyle w:val="Hyperlink"/>
          </w:rPr>
          <w:t>Other Products</w:t>
        </w:r>
      </w:hyperlink>
      <w:r>
        <w:br/>
      </w:r>
      <w:hyperlink w:anchor="_DIABETIC_Quantity_and" w:history="1">
        <w:r w:rsidRPr="00744A0B">
          <w:rPr>
            <w:rStyle w:val="Hyperlink"/>
          </w:rPr>
          <w:t>DIABETIC Quantity and Days Supply</w:t>
        </w:r>
      </w:hyperlink>
      <w:r>
        <w:br/>
        <w:t xml:space="preserve"> - </w:t>
      </w:r>
      <w:hyperlink w:anchor="_Package_Size_1" w:history="1">
        <w:r w:rsidRPr="00744A0B">
          <w:rPr>
            <w:rStyle w:val="Hyperlink"/>
          </w:rPr>
          <w:t>Package Size</w:t>
        </w:r>
      </w:hyperlink>
      <w:r>
        <w:br/>
        <w:t xml:space="preserve"> - </w:t>
      </w:r>
      <w:hyperlink w:anchor="_Missing_Quantity_and_1" w:history="1">
        <w:r w:rsidRPr="00744A0B">
          <w:rPr>
            <w:rStyle w:val="Hyperlink"/>
          </w:rPr>
          <w:t>Missing Quantity and Day Supply</w:t>
        </w:r>
      </w:hyperlink>
      <w:r>
        <w:br/>
        <w:t xml:space="preserve"> - </w:t>
      </w:r>
      <w:hyperlink w:anchor="_Numeric_Quantity_1" w:history="1">
        <w:r w:rsidRPr="00744A0B">
          <w:rPr>
            <w:rStyle w:val="Hyperlink"/>
          </w:rPr>
          <w:t>Numeric Quantity</w:t>
        </w:r>
      </w:hyperlink>
      <w:r>
        <w:br/>
        <w:t xml:space="preserve"> - </w:t>
      </w:r>
      <w:hyperlink w:anchor="_Day_Supply_Quantity_1" w:history="1">
        <w:r w:rsidRPr="00744A0B">
          <w:rPr>
            <w:rStyle w:val="Hyperlink"/>
          </w:rPr>
          <w:t>Day Supply Quantity</w:t>
        </w:r>
      </w:hyperlink>
      <w:r>
        <w:br/>
        <w:t xml:space="preserve"> - </w:t>
      </w:r>
      <w:hyperlink w:anchor="_Conflicting_Quantity_1" w:history="1">
        <w:r w:rsidRPr="00744A0B">
          <w:rPr>
            <w:rStyle w:val="Hyperlink"/>
          </w:rPr>
          <w:t>Conflicting Quantity</w:t>
        </w:r>
      </w:hyperlink>
      <w:r>
        <w:br/>
      </w:r>
      <w:hyperlink w:anchor="_NON-DIABETIC_Quantity_and" w:history="1">
        <w:r w:rsidRPr="00744A0B">
          <w:rPr>
            <w:rStyle w:val="Hyperlink"/>
          </w:rPr>
          <w:t>NON-DIABETIC Quantity and Days Supply</w:t>
        </w:r>
      </w:hyperlink>
      <w:r>
        <w:br/>
        <w:t xml:space="preserve"> - </w:t>
      </w:r>
      <w:hyperlink w:anchor="_Package_Size_3" w:history="1">
        <w:r w:rsidRPr="00744A0B">
          <w:rPr>
            <w:rStyle w:val="Hyperlink"/>
          </w:rPr>
          <w:t>Package Size</w:t>
        </w:r>
      </w:hyperlink>
      <w:r>
        <w:br/>
        <w:t xml:space="preserve"> - </w:t>
      </w:r>
      <w:hyperlink w:anchor="_Missing_Quantity_and_3" w:history="1">
        <w:r w:rsidRPr="00744A0B">
          <w:rPr>
            <w:rStyle w:val="Hyperlink"/>
          </w:rPr>
          <w:t>Missing Quantity and Day Supply</w:t>
        </w:r>
      </w:hyperlink>
      <w:r>
        <w:br/>
        <w:t xml:space="preserve"> - </w:t>
      </w:r>
      <w:hyperlink w:anchor="_Numeric_Quantity_3" w:history="1">
        <w:r w:rsidRPr="00744A0B">
          <w:rPr>
            <w:rStyle w:val="Hyperlink"/>
          </w:rPr>
          <w:t>Numeric Quantity</w:t>
        </w:r>
      </w:hyperlink>
      <w:r>
        <w:br/>
        <w:t xml:space="preserve"> - </w:t>
      </w:r>
      <w:hyperlink w:anchor="_Day_Supply_Quantity_3" w:history="1">
        <w:r w:rsidRPr="00744A0B">
          <w:rPr>
            <w:rStyle w:val="Hyperlink"/>
          </w:rPr>
          <w:t>Day Supply Quantity</w:t>
        </w:r>
      </w:hyperlink>
      <w:r>
        <w:br/>
        <w:t xml:space="preserve"> - </w:t>
      </w:r>
      <w:hyperlink w:anchor="_Conflicting_Quantity_3" w:history="1">
        <w:r w:rsidRPr="00744A0B">
          <w:rPr>
            <w:rStyle w:val="Hyperlink"/>
          </w:rPr>
          <w:t>Conflicting Quantity</w:t>
        </w:r>
      </w:hyperlink>
      <w:r>
        <w:br/>
      </w:r>
      <w:hyperlink w:anchor="_Contact_Prescriber" w:history="1">
        <w:r w:rsidR="00C70DD2" w:rsidRPr="00C70DD2">
          <w:rPr>
            <w:rStyle w:val="Hyperlink"/>
          </w:rPr>
          <w:t>Contact Prescriber</w:t>
        </w:r>
      </w:hyperlink>
    </w:p>
    <w:p w14:paraId="2A782AB3" w14:textId="77777777" w:rsidR="00744A0B" w:rsidRDefault="00744A0B" w:rsidP="002B07A2">
      <w:pPr>
        <w:rPr>
          <w:b/>
          <w:bCs/>
        </w:rPr>
      </w:pPr>
    </w:p>
    <w:p w14:paraId="513313FC" w14:textId="492956C5" w:rsidR="003F1785" w:rsidRPr="002B07A2" w:rsidRDefault="002B07A2" w:rsidP="002B07A2">
      <w:r>
        <w:rPr>
          <w:b/>
          <w:bCs/>
        </w:rPr>
        <w:t xml:space="preserve">Description:  </w:t>
      </w:r>
      <w:bookmarkStart w:id="3" w:name="OLE_LINK14"/>
      <w:r w:rsidRPr="002B07A2">
        <w:t>This document assists with drug selection and product differences</w:t>
      </w:r>
      <w:r w:rsidR="00BE16B2">
        <w:t xml:space="preserve"> for both diabetic and non-diabetic needles and syringes, along with associated products</w:t>
      </w:r>
      <w:r w:rsidRPr="002B07A2">
        <w:t>.</w:t>
      </w:r>
      <w:bookmarkEnd w:id="3"/>
    </w:p>
    <w:p w14:paraId="285B616D" w14:textId="77777777" w:rsidR="002B07A2" w:rsidRDefault="002B07A2" w:rsidP="002B07A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F1785" w14:paraId="2388D4A8" w14:textId="77777777" w:rsidTr="003F178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F92886F" w14:textId="45339532" w:rsidR="003F1785" w:rsidRDefault="003F1785">
            <w:pPr>
              <w:pStyle w:val="Heading2"/>
              <w:rPr>
                <w:rFonts w:ascii="Verdana" w:hAnsi="Verdana"/>
                <w:i w:val="0"/>
                <w:iCs w:val="0"/>
              </w:rPr>
            </w:pPr>
            <w:bookmarkStart w:id="4" w:name="_Overview_1"/>
            <w:bookmarkEnd w:id="4"/>
            <w:r>
              <w:rPr>
                <w:rFonts w:ascii="Verdana" w:hAnsi="Verdana"/>
                <w:i w:val="0"/>
                <w:iCs w:val="0"/>
              </w:rPr>
              <w:t>Overview</w:t>
            </w:r>
          </w:p>
        </w:tc>
      </w:tr>
    </w:tbl>
    <w:p w14:paraId="1C2C3432" w14:textId="77777777" w:rsidR="00B6380B" w:rsidRDefault="00B6380B" w:rsidP="0090612B">
      <w:pPr>
        <w:spacing w:before="120" w:after="120"/>
      </w:pPr>
    </w:p>
    <w:tbl>
      <w:tblPr>
        <w:tblStyle w:val="GridTable4"/>
        <w:tblW w:w="5000" w:type="pct"/>
        <w:tblLook w:val="04A0" w:firstRow="1" w:lastRow="0" w:firstColumn="1" w:lastColumn="0" w:noHBand="0" w:noVBand="1"/>
      </w:tblPr>
      <w:tblGrid>
        <w:gridCol w:w="12950"/>
      </w:tblGrid>
      <w:tr w:rsidR="004261ED" w:rsidRPr="003F1785" w14:paraId="534C9B78" w14:textId="77777777" w:rsidTr="00952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814E2CA" w14:textId="3ED8D8CD" w:rsidR="004261ED" w:rsidRPr="005248BF" w:rsidRDefault="003402CD" w:rsidP="0090612B">
            <w:pPr>
              <w:pStyle w:val="Heading2"/>
              <w:spacing w:before="120" w:after="120"/>
              <w:jc w:val="center"/>
              <w:rPr>
                <w:rFonts w:ascii="Verdana" w:hAnsi="Verdana" w:cs="Calibri"/>
                <w:b/>
                <w:bCs/>
                <w:i w:val="0"/>
                <w:iCs w:val="0"/>
                <w:sz w:val="24"/>
                <w:szCs w:val="24"/>
              </w:rPr>
            </w:pPr>
            <w:bookmarkStart w:id="5" w:name="_Parts_of_the"/>
            <w:bookmarkStart w:id="6" w:name="OLE_LINK47"/>
            <w:bookmarkEnd w:id="5"/>
            <w:r w:rsidRPr="005248BF">
              <w:rPr>
                <w:rFonts w:ascii="Verdana" w:hAnsi="Verdana"/>
                <w:b/>
                <w:bCs/>
                <w:i w:val="0"/>
                <w:iCs w:val="0"/>
                <w:sz w:val="24"/>
                <w:szCs w:val="24"/>
              </w:rPr>
              <w:t>Parts of the Needle/Syringe</w:t>
            </w:r>
          </w:p>
        </w:tc>
      </w:tr>
      <w:tr w:rsidR="003402CD" w:rsidRPr="003F1785" w14:paraId="70D36A63"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B582D6D" w14:textId="26941D52" w:rsidR="003402CD" w:rsidRPr="003F1785" w:rsidRDefault="003402CD" w:rsidP="0090612B">
            <w:pPr>
              <w:spacing w:before="120" w:after="120"/>
              <w:jc w:val="center"/>
            </w:pPr>
            <w:r w:rsidRPr="003F1785">
              <w:t>Syringe Volume</w:t>
            </w:r>
          </w:p>
        </w:tc>
      </w:tr>
      <w:tr w:rsidR="003402CD" w:rsidRPr="003F1785" w14:paraId="768D0D28" w14:textId="77777777" w:rsidTr="00952808">
        <w:tc>
          <w:tcPr>
            <w:cnfStyle w:val="001000000000" w:firstRow="0" w:lastRow="0" w:firstColumn="1" w:lastColumn="0" w:oddVBand="0" w:evenVBand="0" w:oddHBand="0" w:evenHBand="0" w:firstRowFirstColumn="0" w:firstRowLastColumn="0" w:lastRowFirstColumn="0" w:lastRowLastColumn="0"/>
            <w:tcW w:w="5000" w:type="pct"/>
          </w:tcPr>
          <w:p w14:paraId="5733BAAB" w14:textId="77777777" w:rsidR="003402CD" w:rsidRPr="003F1785" w:rsidRDefault="003402CD" w:rsidP="0090612B">
            <w:pPr>
              <w:spacing w:before="120" w:after="120"/>
            </w:pPr>
            <w:r w:rsidRPr="003F1785">
              <w:rPr>
                <w:noProof/>
              </w:rPr>
              <w:drawing>
                <wp:anchor distT="0" distB="0" distL="114300" distR="114300" simplePos="0" relativeHeight="251646976" behindDoc="0" locked="0" layoutInCell="1" allowOverlap="1" wp14:anchorId="2C6F5067" wp14:editId="44299057">
                  <wp:simplePos x="0" y="0"/>
                  <wp:positionH relativeFrom="column">
                    <wp:posOffset>-179705</wp:posOffset>
                  </wp:positionH>
                  <wp:positionV relativeFrom="paragraph">
                    <wp:posOffset>0</wp:posOffset>
                  </wp:positionV>
                  <wp:extent cx="914400" cy="65532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655320"/>
                          </a:xfrm>
                          <a:prstGeom prst="rect">
                            <a:avLst/>
                          </a:prstGeom>
                        </pic:spPr>
                      </pic:pic>
                    </a:graphicData>
                  </a:graphic>
                  <wp14:sizeRelH relativeFrom="page">
                    <wp14:pctWidth>0</wp14:pctWidth>
                  </wp14:sizeRelH>
                  <wp14:sizeRelV relativeFrom="page">
                    <wp14:pctHeight>0</wp14:pctHeight>
                  </wp14:sizeRelV>
                </wp:anchor>
              </w:drawing>
            </w:r>
            <w:r w:rsidRPr="003F1785">
              <w:rPr>
                <w:rFonts w:cs="Calibri"/>
                <w:b w:val="0"/>
                <w:bCs w:val="0"/>
              </w:rPr>
              <w:t>The volume will tell you how much liquid can be held in the syringe. This can range from as little as 0.3ml to over 20ml. The type of syringe tells you how that liquid can be measured. Insulin syringes are marked in units</w:t>
            </w:r>
            <w:r w:rsidR="00EE65FD" w:rsidRPr="003F1785">
              <w:rPr>
                <w:rFonts w:cs="Calibri"/>
                <w:b w:val="0"/>
                <w:bCs w:val="0"/>
              </w:rPr>
              <w:t xml:space="preserve">.  Allergy and </w:t>
            </w:r>
            <w:r w:rsidRPr="003F1785">
              <w:rPr>
                <w:rFonts w:cs="Calibri"/>
                <w:b w:val="0"/>
                <w:bCs w:val="0"/>
              </w:rPr>
              <w:t>Tuberculin syringes are marked in milliliters.</w:t>
            </w:r>
          </w:p>
        </w:tc>
      </w:tr>
      <w:tr w:rsidR="003402CD" w:rsidRPr="003F1785" w14:paraId="33BB4BFA"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834916A" w14:textId="639AC035" w:rsidR="003402CD" w:rsidRPr="003F1785" w:rsidRDefault="003402CD" w:rsidP="0090612B">
            <w:pPr>
              <w:spacing w:before="120" w:after="120"/>
              <w:jc w:val="center"/>
            </w:pPr>
            <w:r w:rsidRPr="003F1785">
              <w:t>Needle Gauge</w:t>
            </w:r>
          </w:p>
        </w:tc>
      </w:tr>
      <w:tr w:rsidR="003402CD" w:rsidRPr="003F1785" w14:paraId="5AA44BD7" w14:textId="77777777" w:rsidTr="00952808">
        <w:tc>
          <w:tcPr>
            <w:cnfStyle w:val="001000000000" w:firstRow="0" w:lastRow="0" w:firstColumn="1" w:lastColumn="0" w:oddVBand="0" w:evenVBand="0" w:oddHBand="0" w:evenHBand="0" w:firstRowFirstColumn="0" w:firstRowLastColumn="0" w:lastRowFirstColumn="0" w:lastRowLastColumn="0"/>
            <w:tcW w:w="5000" w:type="pct"/>
          </w:tcPr>
          <w:p w14:paraId="6B709F83" w14:textId="465B82E1" w:rsidR="003402CD" w:rsidRPr="003F1785" w:rsidRDefault="003402CD" w:rsidP="0090612B">
            <w:pPr>
              <w:spacing w:before="120" w:after="120"/>
            </w:pPr>
            <w:r w:rsidRPr="003F1785">
              <w:rPr>
                <w:noProof/>
              </w:rPr>
              <w:drawing>
                <wp:anchor distT="0" distB="0" distL="114300" distR="114300" simplePos="0" relativeHeight="251648000" behindDoc="0" locked="0" layoutInCell="1" allowOverlap="1" wp14:anchorId="20BB50BB" wp14:editId="2F652809">
                  <wp:simplePos x="0" y="0"/>
                  <wp:positionH relativeFrom="column">
                    <wp:posOffset>-179705</wp:posOffset>
                  </wp:positionH>
                  <wp:positionV relativeFrom="paragraph">
                    <wp:posOffset>0</wp:posOffset>
                  </wp:positionV>
                  <wp:extent cx="914400" cy="501015"/>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0" cy="501015"/>
                          </a:xfrm>
                          <a:prstGeom prst="rect">
                            <a:avLst/>
                          </a:prstGeom>
                        </pic:spPr>
                      </pic:pic>
                    </a:graphicData>
                  </a:graphic>
                  <wp14:sizeRelH relativeFrom="margin">
                    <wp14:pctWidth>0</wp14:pctWidth>
                  </wp14:sizeRelH>
                  <wp14:sizeRelV relativeFrom="margin">
                    <wp14:pctHeight>0</wp14:pctHeight>
                  </wp14:sizeRelV>
                </wp:anchor>
              </w:drawing>
            </w:r>
            <w:r w:rsidRPr="003F1785">
              <w:rPr>
                <w:rFonts w:cs="Calibri"/>
                <w:b w:val="0"/>
                <w:bCs w:val="0"/>
              </w:rPr>
              <w:t>The gauge measures the thickness of the needle. The higher the number, the thinner the needle. Micro-fine and Ultra-fine are names used to refer to different gauges, with Ultra-fine generally being the thinnest option.</w:t>
            </w:r>
          </w:p>
        </w:tc>
      </w:tr>
      <w:bookmarkEnd w:id="6"/>
      <w:tr w:rsidR="003402CD" w:rsidRPr="003F1785" w14:paraId="0363A34F"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1FF8A26" w14:textId="6F11B473" w:rsidR="003402CD" w:rsidRPr="003F1785" w:rsidRDefault="003402CD" w:rsidP="0090612B">
            <w:pPr>
              <w:spacing w:before="120" w:after="120"/>
              <w:jc w:val="center"/>
            </w:pPr>
            <w:r w:rsidRPr="003F1785">
              <w:t>Needle Length</w:t>
            </w:r>
          </w:p>
        </w:tc>
      </w:tr>
      <w:tr w:rsidR="003402CD" w:rsidRPr="003F1785" w14:paraId="0386A2F1" w14:textId="77777777" w:rsidTr="00952808">
        <w:tc>
          <w:tcPr>
            <w:cnfStyle w:val="001000000000" w:firstRow="0" w:lastRow="0" w:firstColumn="1" w:lastColumn="0" w:oddVBand="0" w:evenVBand="0" w:oddHBand="0" w:evenHBand="0" w:firstRowFirstColumn="0" w:firstRowLastColumn="0" w:lastRowFirstColumn="0" w:lastRowLastColumn="0"/>
            <w:tcW w:w="5000" w:type="pct"/>
          </w:tcPr>
          <w:p w14:paraId="359A8254" w14:textId="1124A511" w:rsidR="003402CD" w:rsidRPr="003F1785" w:rsidRDefault="003402CD" w:rsidP="0090612B">
            <w:pPr>
              <w:spacing w:before="120" w:after="120"/>
            </w:pPr>
            <w:r w:rsidRPr="003F1785">
              <w:rPr>
                <w:noProof/>
              </w:rPr>
              <w:drawing>
                <wp:anchor distT="0" distB="0" distL="114300" distR="114300" simplePos="0" relativeHeight="251649024" behindDoc="0" locked="0" layoutInCell="1" allowOverlap="1" wp14:anchorId="77ABC20F" wp14:editId="53869DE1">
                  <wp:simplePos x="0" y="0"/>
                  <wp:positionH relativeFrom="column">
                    <wp:posOffset>-25649</wp:posOffset>
                  </wp:positionH>
                  <wp:positionV relativeFrom="paragraph">
                    <wp:posOffset>127221</wp:posOffset>
                  </wp:positionV>
                  <wp:extent cx="1371600" cy="463550"/>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1600" cy="463550"/>
                          </a:xfrm>
                          <a:prstGeom prst="rect">
                            <a:avLst/>
                          </a:prstGeom>
                          <a:noFill/>
                        </pic:spPr>
                      </pic:pic>
                    </a:graphicData>
                  </a:graphic>
                  <wp14:sizeRelH relativeFrom="margin">
                    <wp14:pctWidth>0</wp14:pctWidth>
                  </wp14:sizeRelH>
                  <wp14:sizeRelV relativeFrom="margin">
                    <wp14:pctHeight>0</wp14:pctHeight>
                  </wp14:sizeRelV>
                </wp:anchor>
              </w:drawing>
            </w:r>
            <w:r w:rsidRPr="003F1785">
              <w:rPr>
                <w:rFonts w:cs="Calibri"/>
                <w:b w:val="0"/>
                <w:bCs w:val="0"/>
              </w:rPr>
              <w:t xml:space="preserve">The length of the needle is listed in either inches or millimeters. </w:t>
            </w:r>
            <w:r w:rsidR="00DB5EF8">
              <w:rPr>
                <w:rFonts w:cs="Calibri"/>
                <w:b w:val="0"/>
                <w:bCs w:val="0"/>
              </w:rPr>
              <w:t>Shorter needles tend to be used for subcutaneous injections, typically ½” to 5/8”. Longer needles tend to be used for intramuscular injections, typically 7/8” to 1 ½”</w:t>
            </w:r>
            <w:r w:rsidR="00762DE7">
              <w:rPr>
                <w:rFonts w:cs="Calibri"/>
                <w:b w:val="0"/>
                <w:bCs w:val="0"/>
              </w:rPr>
              <w:t>.</w:t>
            </w:r>
          </w:p>
        </w:tc>
      </w:tr>
      <w:tr w:rsidR="003402CD" w:rsidRPr="003F1785" w14:paraId="3266E5B1"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9AB79A8" w14:textId="6CE3B06D" w:rsidR="003402CD" w:rsidRPr="003F1785" w:rsidRDefault="003402CD" w:rsidP="0090612B">
            <w:pPr>
              <w:spacing w:before="120" w:after="120"/>
              <w:jc w:val="center"/>
            </w:pPr>
            <w:r w:rsidRPr="003F1785">
              <w:t>Needle Bevel</w:t>
            </w:r>
          </w:p>
        </w:tc>
      </w:tr>
      <w:tr w:rsidR="003402CD" w:rsidRPr="003F1785" w14:paraId="6421C84F" w14:textId="77777777" w:rsidTr="00952808">
        <w:tc>
          <w:tcPr>
            <w:cnfStyle w:val="001000000000" w:firstRow="0" w:lastRow="0" w:firstColumn="1" w:lastColumn="0" w:oddVBand="0" w:evenVBand="0" w:oddHBand="0" w:evenHBand="0" w:firstRowFirstColumn="0" w:firstRowLastColumn="0" w:lastRowFirstColumn="0" w:lastRowLastColumn="0"/>
            <w:tcW w:w="5000" w:type="pct"/>
          </w:tcPr>
          <w:p w14:paraId="090D73D8" w14:textId="7476D592" w:rsidR="003402CD" w:rsidRPr="003F1785" w:rsidRDefault="003402CD" w:rsidP="0090612B">
            <w:pPr>
              <w:spacing w:before="120" w:after="120"/>
            </w:pPr>
            <w:r w:rsidRPr="003F1785">
              <w:rPr>
                <w:noProof/>
              </w:rPr>
              <w:drawing>
                <wp:anchor distT="0" distB="0" distL="114300" distR="114300" simplePos="0" relativeHeight="251650048" behindDoc="0" locked="0" layoutInCell="1" allowOverlap="1" wp14:anchorId="254813D2" wp14:editId="37A09BC1">
                  <wp:simplePos x="0" y="0"/>
                  <wp:positionH relativeFrom="column">
                    <wp:posOffset>-179705</wp:posOffset>
                  </wp:positionH>
                  <wp:positionV relativeFrom="paragraph">
                    <wp:posOffset>0</wp:posOffset>
                  </wp:positionV>
                  <wp:extent cx="1371600" cy="44577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1600" cy="445770"/>
                          </a:xfrm>
                          <a:prstGeom prst="rect">
                            <a:avLst/>
                          </a:prstGeom>
                        </pic:spPr>
                      </pic:pic>
                    </a:graphicData>
                  </a:graphic>
                  <wp14:sizeRelH relativeFrom="margin">
                    <wp14:pctWidth>0</wp14:pctWidth>
                  </wp14:sizeRelH>
                  <wp14:sizeRelV relativeFrom="margin">
                    <wp14:pctHeight>0</wp14:pctHeight>
                  </wp14:sizeRelV>
                </wp:anchor>
              </w:drawing>
            </w:r>
            <w:r w:rsidRPr="003F1785">
              <w:rPr>
                <w:rFonts w:cs="Calibri"/>
                <w:b w:val="0"/>
                <w:bCs w:val="0"/>
              </w:rPr>
              <w:t>A bevel is the angled surface on the tip of the needle that makes a sharp point.</w:t>
            </w:r>
          </w:p>
        </w:tc>
      </w:tr>
    </w:tbl>
    <w:p w14:paraId="59980005" w14:textId="77777777" w:rsidR="00D447FD" w:rsidRDefault="00D447FD" w:rsidP="0090612B">
      <w:pPr>
        <w:spacing w:before="120" w:after="120"/>
        <w:jc w:val="right"/>
      </w:pPr>
      <w:bookmarkStart w:id="7" w:name="OLE_LINK211"/>
      <w:bookmarkStart w:id="8" w:name="OLE_LINK128"/>
    </w:p>
    <w:p w14:paraId="3FA10601" w14:textId="11BA3557" w:rsidR="008D6F9F" w:rsidRDefault="008D6F9F" w:rsidP="0090612B">
      <w:pPr>
        <w:spacing w:before="120" w:after="120"/>
        <w:jc w:val="right"/>
        <w:rPr>
          <w:rStyle w:val="Hyperlink"/>
        </w:rPr>
      </w:pPr>
      <w:hyperlink w:anchor="_top" w:history="1">
        <w:r w:rsidRPr="008D6F9F">
          <w:rPr>
            <w:rStyle w:val="Hyperlink"/>
          </w:rPr>
          <w:t>Top of the Document</w:t>
        </w:r>
      </w:hyperlink>
      <w:bookmarkEnd w:id="7"/>
    </w:p>
    <w:p w14:paraId="6C97F1D2" w14:textId="77777777" w:rsidR="00D447FD" w:rsidRDefault="00D447FD" w:rsidP="0090612B">
      <w:pPr>
        <w:spacing w:before="120" w:after="120"/>
        <w:jc w:val="right"/>
      </w:pPr>
    </w:p>
    <w:tbl>
      <w:tblPr>
        <w:tblStyle w:val="GridTable4"/>
        <w:tblW w:w="5000" w:type="pct"/>
        <w:tblLook w:val="04A0" w:firstRow="1" w:lastRow="0" w:firstColumn="1" w:lastColumn="0" w:noHBand="0" w:noVBand="1"/>
      </w:tblPr>
      <w:tblGrid>
        <w:gridCol w:w="12950"/>
      </w:tblGrid>
      <w:tr w:rsidR="00FB0B94" w:rsidRPr="003F1785" w14:paraId="02176690" w14:textId="77777777" w:rsidTr="00952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80E9283" w14:textId="156CD55C" w:rsidR="00FB0B94" w:rsidRPr="002B07A2" w:rsidRDefault="00FB0B94" w:rsidP="0090612B">
            <w:pPr>
              <w:pStyle w:val="Heading2"/>
              <w:spacing w:before="120" w:after="120"/>
              <w:jc w:val="center"/>
              <w:rPr>
                <w:rFonts w:ascii="Verdana" w:hAnsi="Verdana" w:cs="Calibri"/>
                <w:b/>
                <w:bCs/>
                <w:i w:val="0"/>
                <w:iCs w:val="0"/>
                <w:sz w:val="24"/>
                <w:szCs w:val="24"/>
              </w:rPr>
            </w:pPr>
            <w:bookmarkStart w:id="9" w:name="_Types_of_Syringes"/>
            <w:bookmarkStart w:id="10" w:name="OLE_LINK48"/>
            <w:bookmarkEnd w:id="8"/>
            <w:bookmarkEnd w:id="9"/>
            <w:r w:rsidRPr="002B07A2">
              <w:rPr>
                <w:rFonts w:ascii="Verdana" w:hAnsi="Verdana"/>
                <w:b/>
                <w:bCs/>
                <w:i w:val="0"/>
                <w:iCs w:val="0"/>
                <w:sz w:val="24"/>
                <w:szCs w:val="24"/>
              </w:rPr>
              <w:t>Types of Syringes</w:t>
            </w:r>
          </w:p>
        </w:tc>
      </w:tr>
      <w:tr w:rsidR="00FB0B94" w:rsidRPr="003F1785" w14:paraId="118E1B4B"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6C653EA" w14:textId="15D69E60" w:rsidR="00FB0B94" w:rsidRPr="003F1785" w:rsidRDefault="00FB0B94" w:rsidP="0090612B">
            <w:pPr>
              <w:spacing w:before="120" w:after="120"/>
              <w:jc w:val="center"/>
            </w:pPr>
            <w:r w:rsidRPr="003F1785">
              <w:t>Allergy Syringe</w:t>
            </w:r>
          </w:p>
        </w:tc>
      </w:tr>
      <w:tr w:rsidR="00FB0B94" w:rsidRPr="003F1785" w14:paraId="598F5BC6"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B9CA37" w14:textId="4DB81A08" w:rsidR="00FB0B94" w:rsidRPr="003F1785" w:rsidRDefault="00EE65FD" w:rsidP="0090612B">
            <w:pPr>
              <w:spacing w:before="120" w:after="120"/>
            </w:pPr>
            <w:r w:rsidRPr="003F1785">
              <w:rPr>
                <w:rFonts w:cs="Calibri"/>
                <w:noProof/>
              </w:rPr>
              <w:drawing>
                <wp:anchor distT="0" distB="0" distL="114300" distR="114300" simplePos="0" relativeHeight="251652096" behindDoc="0" locked="0" layoutInCell="1" allowOverlap="1" wp14:anchorId="2FCEFE37" wp14:editId="73F9C083">
                  <wp:simplePos x="0" y="0"/>
                  <wp:positionH relativeFrom="column">
                    <wp:posOffset>0</wp:posOffset>
                  </wp:positionH>
                  <wp:positionV relativeFrom="paragraph">
                    <wp:posOffset>1905</wp:posOffset>
                  </wp:positionV>
                  <wp:extent cx="2059940" cy="41021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9940" cy="410210"/>
                          </a:xfrm>
                          <a:prstGeom prst="rect">
                            <a:avLst/>
                          </a:prstGeom>
                          <a:noFill/>
                        </pic:spPr>
                      </pic:pic>
                    </a:graphicData>
                  </a:graphic>
                  <wp14:sizeRelH relativeFrom="margin">
                    <wp14:pctWidth>0</wp14:pctWidth>
                  </wp14:sizeRelH>
                  <wp14:sizeRelV relativeFrom="margin">
                    <wp14:pctHeight>0</wp14:pctHeight>
                  </wp14:sizeRelV>
                </wp:anchor>
              </w:drawing>
            </w:r>
            <w:r w:rsidR="00FB0B94" w:rsidRPr="003F1785">
              <w:rPr>
                <w:b w:val="0"/>
                <w:bCs w:val="0"/>
                <w:noProof/>
              </w:rPr>
              <w:t>Allergy syringes feature markings in milliliters.</w:t>
            </w:r>
          </w:p>
        </w:tc>
      </w:tr>
      <w:tr w:rsidR="00FB0B94" w:rsidRPr="003F1785" w14:paraId="54437F93"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C3E7CB9" w14:textId="7C9A1962" w:rsidR="00FB0B94" w:rsidRPr="003F1785" w:rsidRDefault="00FB0B94" w:rsidP="0090612B">
            <w:pPr>
              <w:spacing w:before="120" w:after="120"/>
              <w:jc w:val="center"/>
              <w:rPr>
                <w:rFonts w:cs="Calibri"/>
                <w:b w:val="0"/>
                <w:bCs w:val="0"/>
              </w:rPr>
            </w:pPr>
            <w:r w:rsidRPr="003F1785">
              <w:t>Insulin Syringe</w:t>
            </w:r>
          </w:p>
        </w:tc>
      </w:tr>
      <w:tr w:rsidR="00FB0B94" w:rsidRPr="003F1785" w14:paraId="2D2AFA2D"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B9423B6" w14:textId="5F53935A" w:rsidR="00FB0B94" w:rsidRPr="004B66DD" w:rsidRDefault="002B07A2" w:rsidP="0090612B">
            <w:pPr>
              <w:spacing w:before="120" w:after="120"/>
              <w:rPr>
                <w:b w:val="0"/>
                <w:bCs w:val="0"/>
              </w:rPr>
            </w:pPr>
            <w:r w:rsidRPr="004B66DD">
              <w:rPr>
                <w:noProof/>
              </w:rPr>
              <w:drawing>
                <wp:anchor distT="0" distB="0" distL="114300" distR="114300" simplePos="0" relativeHeight="251651072" behindDoc="0" locked="0" layoutInCell="1" allowOverlap="1" wp14:anchorId="079FEDC3" wp14:editId="388316E9">
                  <wp:simplePos x="0" y="0"/>
                  <wp:positionH relativeFrom="column">
                    <wp:posOffset>-186055</wp:posOffset>
                  </wp:positionH>
                  <wp:positionV relativeFrom="paragraph">
                    <wp:posOffset>83820</wp:posOffset>
                  </wp:positionV>
                  <wp:extent cx="2103755" cy="63373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03755" cy="633730"/>
                          </a:xfrm>
                          <a:prstGeom prst="rect">
                            <a:avLst/>
                          </a:prstGeom>
                        </pic:spPr>
                      </pic:pic>
                    </a:graphicData>
                  </a:graphic>
                  <wp14:sizeRelH relativeFrom="margin">
                    <wp14:pctWidth>0</wp14:pctWidth>
                  </wp14:sizeRelH>
                  <wp14:sizeRelV relativeFrom="margin">
                    <wp14:pctHeight>0</wp14:pctHeight>
                  </wp14:sizeRelV>
                </wp:anchor>
              </w:drawing>
            </w:r>
            <w:r w:rsidR="00FB0B94" w:rsidRPr="004B66DD">
              <w:rPr>
                <w:b w:val="0"/>
                <w:bCs w:val="0"/>
              </w:rPr>
              <w:t xml:space="preserve">Insulin syringes are measured in insulin units. Each 10 unit marking equals </w:t>
            </w:r>
            <w:r w:rsidR="00EF079B" w:rsidRPr="00BE16B2">
              <w:t>0.</w:t>
            </w:r>
            <w:r w:rsidR="00FB0B94" w:rsidRPr="00BE16B2">
              <w:t>1ml</w:t>
            </w:r>
            <w:r w:rsidR="00FB0B94" w:rsidRPr="004B66DD">
              <w:rPr>
                <w:b w:val="0"/>
                <w:bCs w:val="0"/>
              </w:rPr>
              <w:t>. Syringes are available in 0.3ml (30 units), 0.5ml (50 units), and 1ml (100 units).</w:t>
            </w:r>
          </w:p>
        </w:tc>
      </w:tr>
      <w:tr w:rsidR="00FB0B94" w:rsidRPr="003F1785" w14:paraId="1D63F0D0"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A49D458" w14:textId="6BFC18A7" w:rsidR="00FB0B94" w:rsidRPr="003F1785" w:rsidRDefault="00FB0B94" w:rsidP="0090612B">
            <w:pPr>
              <w:spacing w:before="120" w:after="120"/>
              <w:jc w:val="center"/>
              <w:rPr>
                <w:rFonts w:cs="Calibri"/>
                <w:b w:val="0"/>
                <w:bCs w:val="0"/>
              </w:rPr>
            </w:pPr>
            <w:r w:rsidRPr="003F1785">
              <w:t>Insulin U-500 Syringe</w:t>
            </w:r>
          </w:p>
        </w:tc>
      </w:tr>
      <w:tr w:rsidR="00FB0B94" w:rsidRPr="003F1785" w14:paraId="7A893441"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0C7FA3" w14:textId="55076F8D" w:rsidR="00FB0B94" w:rsidRPr="004B66DD" w:rsidRDefault="00871112" w:rsidP="0090612B">
            <w:pPr>
              <w:spacing w:before="120" w:after="120"/>
              <w:rPr>
                <w:b w:val="0"/>
                <w:bCs w:val="0"/>
              </w:rPr>
            </w:pPr>
            <w:r w:rsidRPr="004B66DD">
              <w:rPr>
                <w:noProof/>
              </w:rPr>
              <w:drawing>
                <wp:anchor distT="0" distB="0" distL="114300" distR="114300" simplePos="0" relativeHeight="251644928" behindDoc="0" locked="0" layoutInCell="1" allowOverlap="1" wp14:anchorId="0E382AE3" wp14:editId="62D43A27">
                  <wp:simplePos x="0" y="0"/>
                  <wp:positionH relativeFrom="column">
                    <wp:posOffset>-501650</wp:posOffset>
                  </wp:positionH>
                  <wp:positionV relativeFrom="paragraph">
                    <wp:posOffset>69850</wp:posOffset>
                  </wp:positionV>
                  <wp:extent cx="2131695" cy="46228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31695" cy="462280"/>
                          </a:xfrm>
                          <a:prstGeom prst="rect">
                            <a:avLst/>
                          </a:prstGeom>
                        </pic:spPr>
                      </pic:pic>
                    </a:graphicData>
                  </a:graphic>
                  <wp14:sizeRelH relativeFrom="margin">
                    <wp14:pctWidth>0</wp14:pctWidth>
                  </wp14:sizeRelH>
                  <wp14:sizeRelV relativeFrom="margin">
                    <wp14:pctHeight>0</wp14:pctHeight>
                  </wp14:sizeRelV>
                </wp:anchor>
              </w:drawing>
            </w:r>
            <w:r w:rsidR="00FB0B94" w:rsidRPr="004B66DD">
              <w:rPr>
                <w:b w:val="0"/>
                <w:bCs w:val="0"/>
              </w:rPr>
              <w:t>This is used specifically with concentrated U-500 insulin. The syringe is marked in 5-unit increments allowing up to 250 units total of the concentrated insulin.</w:t>
            </w:r>
          </w:p>
        </w:tc>
      </w:tr>
      <w:tr w:rsidR="00EE65FD" w:rsidRPr="003F1785" w14:paraId="57F18808"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4CBC280" w14:textId="5A84C5F2" w:rsidR="00EE65FD" w:rsidRPr="003F1785" w:rsidRDefault="00EE65FD" w:rsidP="0090612B">
            <w:pPr>
              <w:spacing w:before="120" w:after="120"/>
              <w:jc w:val="center"/>
            </w:pPr>
            <w:r w:rsidRPr="003F1785">
              <w:t>Insulin Half-Unit Syringe</w:t>
            </w:r>
          </w:p>
        </w:tc>
      </w:tr>
      <w:tr w:rsidR="00EE65FD" w:rsidRPr="003F1785" w14:paraId="2C5C7E51"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A3207A8" w14:textId="49F066E2" w:rsidR="00EE65FD" w:rsidRPr="003F1785" w:rsidRDefault="00B23C7F" w:rsidP="0090612B">
            <w:pPr>
              <w:spacing w:before="120" w:after="120"/>
              <w:rPr>
                <w:b w:val="0"/>
                <w:bCs w:val="0"/>
              </w:rPr>
            </w:pPr>
            <w:r w:rsidRPr="003F1785">
              <w:rPr>
                <w:noProof/>
              </w:rPr>
              <w:drawing>
                <wp:anchor distT="0" distB="0" distL="114300" distR="114300" simplePos="0" relativeHeight="251645952" behindDoc="0" locked="0" layoutInCell="1" allowOverlap="1" wp14:anchorId="2491B556" wp14:editId="3A8D9227">
                  <wp:simplePos x="0" y="0"/>
                  <wp:positionH relativeFrom="column">
                    <wp:posOffset>0</wp:posOffset>
                  </wp:positionH>
                  <wp:positionV relativeFrom="paragraph">
                    <wp:posOffset>1270</wp:posOffset>
                  </wp:positionV>
                  <wp:extent cx="1292860" cy="776605"/>
                  <wp:effectExtent l="0" t="0" r="0" b="0"/>
                  <wp:wrapSquare wrapText="bothSides"/>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92860" cy="776605"/>
                          </a:xfrm>
                          <a:prstGeom prst="rect">
                            <a:avLst/>
                          </a:prstGeom>
                        </pic:spPr>
                      </pic:pic>
                    </a:graphicData>
                  </a:graphic>
                  <wp14:sizeRelH relativeFrom="margin">
                    <wp14:pctWidth>0</wp14:pctWidth>
                  </wp14:sizeRelH>
                  <wp14:sizeRelV relativeFrom="margin">
                    <wp14:pctHeight>0</wp14:pctHeight>
                  </wp14:sizeRelV>
                </wp:anchor>
              </w:drawing>
            </w:r>
            <w:r w:rsidRPr="003F1785">
              <w:rPr>
                <w:b w:val="0"/>
                <w:bCs w:val="0"/>
              </w:rPr>
              <w:t>Half-unit syringes are measured in insulin units with half-unit markings.  It is important to give a half-unit syringe when prescribed.</w:t>
            </w:r>
          </w:p>
        </w:tc>
      </w:tr>
      <w:tr w:rsidR="00FB0B94" w:rsidRPr="003F1785" w14:paraId="55CD5E9A"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BC092D1" w14:textId="6C6028FC" w:rsidR="00FB0B94" w:rsidRPr="003F1785" w:rsidRDefault="00FB0B94" w:rsidP="0090612B">
            <w:pPr>
              <w:spacing w:before="120" w:after="120"/>
              <w:jc w:val="center"/>
            </w:pPr>
            <w:r w:rsidRPr="003F1785">
              <w:t>Tuberculin Syringe</w:t>
            </w:r>
          </w:p>
        </w:tc>
      </w:tr>
      <w:tr w:rsidR="00FB0B94" w:rsidRPr="003F1785" w14:paraId="69C8E62C"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B30B64" w14:textId="645A1782" w:rsidR="00FB0B94" w:rsidRPr="003F1785" w:rsidRDefault="00FB0B94" w:rsidP="0090612B">
            <w:pPr>
              <w:spacing w:before="120" w:after="120"/>
            </w:pPr>
            <w:r w:rsidRPr="003F1785">
              <w:rPr>
                <w:rFonts w:cs="Calibri"/>
                <w:b w:val="0"/>
                <w:bCs w:val="0"/>
              </w:rPr>
              <w:t>Tuberculin syringes feature decimal markings of milliliters.</w:t>
            </w:r>
            <w:r w:rsidRPr="003F1785">
              <w:rPr>
                <w:noProof/>
              </w:rPr>
              <w:drawing>
                <wp:anchor distT="0" distB="0" distL="114300" distR="114300" simplePos="0" relativeHeight="251643904" behindDoc="0" locked="0" layoutInCell="1" allowOverlap="1" wp14:anchorId="224DDECE" wp14:editId="47E349E3">
                  <wp:simplePos x="0" y="0"/>
                  <wp:positionH relativeFrom="column">
                    <wp:posOffset>0</wp:posOffset>
                  </wp:positionH>
                  <wp:positionV relativeFrom="paragraph">
                    <wp:posOffset>1270</wp:posOffset>
                  </wp:positionV>
                  <wp:extent cx="1993900" cy="65532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93900" cy="655320"/>
                          </a:xfrm>
                          <a:prstGeom prst="rect">
                            <a:avLst/>
                          </a:prstGeom>
                        </pic:spPr>
                      </pic:pic>
                    </a:graphicData>
                  </a:graphic>
                  <wp14:sizeRelH relativeFrom="margin">
                    <wp14:pctWidth>0</wp14:pctWidth>
                  </wp14:sizeRelH>
                  <wp14:sizeRelV relativeFrom="margin">
                    <wp14:pctHeight>0</wp14:pctHeight>
                  </wp14:sizeRelV>
                </wp:anchor>
              </w:drawing>
            </w:r>
          </w:p>
        </w:tc>
      </w:tr>
      <w:tr w:rsidR="00FB0B94" w:rsidRPr="003F1785" w14:paraId="0CCEB5E0"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EE7C71F" w14:textId="755E3EE2" w:rsidR="00FB0B94" w:rsidRPr="003F1785" w:rsidRDefault="00FB0B94" w:rsidP="0090612B">
            <w:pPr>
              <w:spacing w:before="120" w:after="120"/>
              <w:jc w:val="center"/>
              <w:rPr>
                <w:rFonts w:cs="Calibri"/>
                <w:b w:val="0"/>
                <w:bCs w:val="0"/>
              </w:rPr>
            </w:pPr>
            <w:r w:rsidRPr="003F1785">
              <w:t>Catheter flush</w:t>
            </w:r>
          </w:p>
        </w:tc>
      </w:tr>
      <w:tr w:rsidR="00FB0B94" w:rsidRPr="003F1785" w14:paraId="03136AE0"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20957B" w14:textId="47B77CB9" w:rsidR="00FB0B94" w:rsidRPr="003F1785" w:rsidRDefault="00FB0B94" w:rsidP="0090612B">
            <w:pPr>
              <w:spacing w:before="120" w:after="120"/>
              <w:rPr>
                <w:rFonts w:cs="Calibri"/>
                <w:b w:val="0"/>
                <w:bCs w:val="0"/>
              </w:rPr>
            </w:pPr>
            <w:r w:rsidRPr="003F1785">
              <w:rPr>
                <w:noProof/>
              </w:rPr>
              <w:drawing>
                <wp:anchor distT="0" distB="0" distL="114300" distR="114300" simplePos="0" relativeHeight="251653120" behindDoc="0" locked="0" layoutInCell="1" allowOverlap="1" wp14:anchorId="6E4603BD" wp14:editId="3EEE685E">
                  <wp:simplePos x="0" y="0"/>
                  <wp:positionH relativeFrom="column">
                    <wp:posOffset>0</wp:posOffset>
                  </wp:positionH>
                  <wp:positionV relativeFrom="paragraph">
                    <wp:posOffset>3810</wp:posOffset>
                  </wp:positionV>
                  <wp:extent cx="2021205" cy="42037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1205" cy="420370"/>
                          </a:xfrm>
                          <a:prstGeom prst="rect">
                            <a:avLst/>
                          </a:prstGeom>
                        </pic:spPr>
                      </pic:pic>
                    </a:graphicData>
                  </a:graphic>
                  <wp14:sizeRelH relativeFrom="margin">
                    <wp14:pctWidth>0</wp14:pctWidth>
                  </wp14:sizeRelH>
                  <wp14:sizeRelV relativeFrom="margin">
                    <wp14:pctHeight>0</wp14:pctHeight>
                  </wp14:sizeRelV>
                </wp:anchor>
              </w:drawing>
            </w:r>
            <w:r w:rsidRPr="003F1785">
              <w:rPr>
                <w:rFonts w:cs="Calibri"/>
                <w:b w:val="0"/>
                <w:bCs w:val="0"/>
              </w:rPr>
              <w:t>Pre-filled syringe with a catheter tip that is used to flush catheters and other devices.</w:t>
            </w:r>
          </w:p>
        </w:tc>
      </w:tr>
      <w:tr w:rsidR="00A67CC5" w:rsidRPr="003F1785" w14:paraId="6270322C"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1F8D781" w14:textId="6639AC36" w:rsidR="00A67CC5" w:rsidRPr="003F1785" w:rsidRDefault="00A67CC5" w:rsidP="0090612B">
            <w:pPr>
              <w:spacing w:before="120" w:after="120"/>
              <w:jc w:val="center"/>
              <w:rPr>
                <w:noProof/>
              </w:rPr>
            </w:pPr>
            <w:r w:rsidRPr="003F1785">
              <w:rPr>
                <w:noProof/>
              </w:rPr>
              <w:t>Control Syringe</w:t>
            </w:r>
          </w:p>
        </w:tc>
      </w:tr>
      <w:tr w:rsidR="00A67CC5" w:rsidRPr="003F1785" w14:paraId="0778D5AA"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87A2AE" w14:textId="55EC68CF" w:rsidR="00A67CC5" w:rsidRPr="003F1785" w:rsidRDefault="00EE65FD" w:rsidP="0090612B">
            <w:pPr>
              <w:spacing w:before="120" w:after="120"/>
              <w:rPr>
                <w:noProof/>
              </w:rPr>
            </w:pPr>
            <w:r w:rsidRPr="003F1785">
              <w:rPr>
                <w:noProof/>
              </w:rPr>
              <w:drawing>
                <wp:anchor distT="0" distB="0" distL="114300" distR="114300" simplePos="0" relativeHeight="251654144" behindDoc="0" locked="0" layoutInCell="1" allowOverlap="1" wp14:anchorId="385E783A" wp14:editId="10C769F7">
                  <wp:simplePos x="0" y="0"/>
                  <wp:positionH relativeFrom="column">
                    <wp:posOffset>0</wp:posOffset>
                  </wp:positionH>
                  <wp:positionV relativeFrom="paragraph">
                    <wp:posOffset>2540</wp:posOffset>
                  </wp:positionV>
                  <wp:extent cx="908685" cy="6553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08685" cy="655320"/>
                          </a:xfrm>
                          <a:prstGeom prst="rect">
                            <a:avLst/>
                          </a:prstGeom>
                        </pic:spPr>
                      </pic:pic>
                    </a:graphicData>
                  </a:graphic>
                  <wp14:sizeRelH relativeFrom="margin">
                    <wp14:pctWidth>0</wp14:pctWidth>
                  </wp14:sizeRelH>
                  <wp14:sizeRelV relativeFrom="margin">
                    <wp14:pctHeight>0</wp14:pctHeight>
                  </wp14:sizeRelV>
                </wp:anchor>
              </w:drawing>
            </w:r>
            <w:r w:rsidR="00A67CC5" w:rsidRPr="003F1785">
              <w:rPr>
                <w:b w:val="0"/>
                <w:bCs w:val="0"/>
              </w:rPr>
              <w:t xml:space="preserve">Control syringes are a special style of syringe that include finger and thumb rings that are attached to the barrel’s proximal end and to the plunger’s tip.  This allows it </w:t>
            </w:r>
            <w:r w:rsidR="00E34A74" w:rsidRPr="003F1785">
              <w:rPr>
                <w:b w:val="0"/>
                <w:bCs w:val="0"/>
              </w:rPr>
              <w:t xml:space="preserve">to be used </w:t>
            </w:r>
            <w:r w:rsidR="00A67CC5" w:rsidRPr="003F1785">
              <w:rPr>
                <w:b w:val="0"/>
                <w:bCs w:val="0"/>
              </w:rPr>
              <w:t>with only one hand for easier injections.</w:t>
            </w:r>
          </w:p>
        </w:tc>
      </w:tr>
      <w:bookmarkEnd w:id="10"/>
    </w:tbl>
    <w:p w14:paraId="76A9A2CF" w14:textId="77777777" w:rsidR="00BC6B38" w:rsidRDefault="00BC6B38" w:rsidP="0090612B">
      <w:pPr>
        <w:spacing w:before="120" w:after="120"/>
        <w:jc w:val="right"/>
      </w:pPr>
    </w:p>
    <w:p w14:paraId="33833151" w14:textId="1B1E55FE" w:rsidR="008D6F9F" w:rsidRDefault="008D6F9F" w:rsidP="0090612B">
      <w:pPr>
        <w:spacing w:before="120" w:after="120"/>
        <w:jc w:val="right"/>
        <w:rPr>
          <w:rStyle w:val="Hyperlink"/>
        </w:rPr>
      </w:pPr>
      <w:hyperlink w:anchor="_top" w:history="1">
        <w:r w:rsidRPr="008D6F9F">
          <w:rPr>
            <w:rStyle w:val="Hyperlink"/>
          </w:rPr>
          <w:t>Top of the Document</w:t>
        </w:r>
      </w:hyperlink>
    </w:p>
    <w:p w14:paraId="5CBB2097" w14:textId="77777777" w:rsidR="00D447FD" w:rsidRDefault="00D447FD" w:rsidP="0090612B">
      <w:pPr>
        <w:spacing w:before="120" w:after="120"/>
        <w:jc w:val="right"/>
      </w:pPr>
    </w:p>
    <w:tbl>
      <w:tblPr>
        <w:tblStyle w:val="GridTable4"/>
        <w:tblW w:w="5000" w:type="pct"/>
        <w:tblLook w:val="04A0" w:firstRow="1" w:lastRow="0" w:firstColumn="1" w:lastColumn="0" w:noHBand="0" w:noVBand="1"/>
      </w:tblPr>
      <w:tblGrid>
        <w:gridCol w:w="12950"/>
      </w:tblGrid>
      <w:tr w:rsidR="00FB0B94" w:rsidRPr="003F1785" w14:paraId="0F140BC2" w14:textId="77777777" w:rsidTr="00952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02F86A56" w14:textId="221B6724" w:rsidR="00FB0B94" w:rsidRPr="002B07A2" w:rsidRDefault="00FB0B94" w:rsidP="0090612B">
            <w:pPr>
              <w:pStyle w:val="Heading2"/>
              <w:spacing w:before="120" w:after="120"/>
              <w:jc w:val="center"/>
              <w:rPr>
                <w:rFonts w:ascii="Verdana" w:hAnsi="Verdana" w:cs="Calibri"/>
                <w:b/>
                <w:bCs/>
                <w:i w:val="0"/>
                <w:iCs w:val="0"/>
                <w:sz w:val="24"/>
                <w:szCs w:val="24"/>
              </w:rPr>
            </w:pPr>
            <w:bookmarkStart w:id="11" w:name="_Types_of_Connections"/>
            <w:bookmarkEnd w:id="11"/>
            <w:r w:rsidRPr="002B07A2">
              <w:rPr>
                <w:rFonts w:ascii="Verdana" w:hAnsi="Verdana"/>
                <w:b/>
                <w:bCs/>
                <w:i w:val="0"/>
                <w:iCs w:val="0"/>
                <w:sz w:val="24"/>
                <w:szCs w:val="24"/>
              </w:rPr>
              <w:t>Types of Connections</w:t>
            </w:r>
          </w:p>
        </w:tc>
      </w:tr>
      <w:tr w:rsidR="00A67CC5" w:rsidRPr="003F1785" w14:paraId="068E5544"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F13D2E5" w14:textId="43D5E93D" w:rsidR="00A67CC5" w:rsidRPr="003F1785" w:rsidRDefault="00A67CC5" w:rsidP="0090612B">
            <w:pPr>
              <w:spacing w:before="120" w:after="120"/>
              <w:jc w:val="center"/>
            </w:pPr>
            <w:r w:rsidRPr="003F1785">
              <w:t>Luer Lok</w:t>
            </w:r>
          </w:p>
        </w:tc>
      </w:tr>
      <w:tr w:rsidR="00A67CC5" w:rsidRPr="003F1785" w14:paraId="7C6DF683"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26F41B" w14:textId="7F89C449" w:rsidR="00A67CC5" w:rsidRPr="003F1785" w:rsidRDefault="006009E0" w:rsidP="0090612B">
            <w:pPr>
              <w:spacing w:before="120" w:after="120"/>
              <w:rPr>
                <w:rFonts w:cs="Calibri"/>
              </w:rPr>
            </w:pPr>
            <w:r>
              <w:rPr>
                <w:noProof/>
              </w:rPr>
              <w:drawing>
                <wp:anchor distT="0" distB="0" distL="114300" distR="114300" simplePos="0" relativeHeight="251659264" behindDoc="0" locked="0" layoutInCell="1" allowOverlap="1" wp14:anchorId="3C13300B" wp14:editId="41734E25">
                  <wp:simplePos x="0" y="0"/>
                  <wp:positionH relativeFrom="column">
                    <wp:posOffset>0</wp:posOffset>
                  </wp:positionH>
                  <wp:positionV relativeFrom="paragraph">
                    <wp:posOffset>-5051425</wp:posOffset>
                  </wp:positionV>
                  <wp:extent cx="1586230" cy="487045"/>
                  <wp:effectExtent l="0" t="0" r="0" b="0"/>
                  <wp:wrapSquare wrapText="bothSides"/>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6230" cy="487045"/>
                          </a:xfrm>
                          <a:prstGeom prst="rect">
                            <a:avLst/>
                          </a:prstGeom>
                          <a:noFill/>
                        </pic:spPr>
                      </pic:pic>
                    </a:graphicData>
                  </a:graphic>
                  <wp14:sizeRelH relativeFrom="page">
                    <wp14:pctWidth>0</wp14:pctWidth>
                  </wp14:sizeRelH>
                  <wp14:sizeRelV relativeFrom="page">
                    <wp14:pctHeight>0</wp14:pctHeight>
                  </wp14:sizeRelV>
                </wp:anchor>
              </w:drawing>
            </w:r>
            <w:r w:rsidR="00A67CC5" w:rsidRPr="003F1785">
              <w:rPr>
                <w:rFonts w:cs="Calibri"/>
                <w:b w:val="0"/>
                <w:bCs w:val="0"/>
              </w:rPr>
              <w:t>Luer Lok tip is a secure screw type connection</w:t>
            </w:r>
            <w:r w:rsidR="00EE65FD" w:rsidRPr="003F1785">
              <w:rPr>
                <w:rFonts w:cs="Calibri"/>
                <w:b w:val="0"/>
                <w:bCs w:val="0"/>
              </w:rPr>
              <w:t xml:space="preserve"> between the syringe tip and the needle hub</w:t>
            </w:r>
            <w:r w:rsidR="00A67CC5" w:rsidRPr="003F1785">
              <w:rPr>
                <w:rFonts w:cs="Calibri"/>
                <w:b w:val="0"/>
                <w:bCs w:val="0"/>
              </w:rPr>
              <w:t>. It is generally used for injections requiring a secure connection.</w:t>
            </w:r>
          </w:p>
          <w:p w14:paraId="1D69BC6A" w14:textId="08DF4693" w:rsidR="00A67CC5" w:rsidRPr="003F1785" w:rsidRDefault="00A67CC5" w:rsidP="0090612B">
            <w:pPr>
              <w:spacing w:before="120" w:after="120"/>
            </w:pPr>
            <w:r w:rsidRPr="003F1785">
              <w:rPr>
                <w:rFonts w:cs="Calibri"/>
                <w:b w:val="0"/>
                <w:bCs w:val="0"/>
              </w:rPr>
              <w:t xml:space="preserve">Luer Lok needles can be used with both Luer Lok </w:t>
            </w:r>
            <w:r w:rsidR="00EE65FD" w:rsidRPr="003F1785">
              <w:rPr>
                <w:rFonts w:cs="Calibri"/>
                <w:b w:val="0"/>
                <w:bCs w:val="0"/>
              </w:rPr>
              <w:t xml:space="preserve">syringes </w:t>
            </w:r>
            <w:r w:rsidRPr="003F1785">
              <w:rPr>
                <w:rFonts w:cs="Calibri"/>
                <w:b w:val="0"/>
                <w:bCs w:val="0"/>
              </w:rPr>
              <w:t>and Luer Slip syringes.</w:t>
            </w:r>
          </w:p>
        </w:tc>
      </w:tr>
      <w:tr w:rsidR="00A67CC5" w:rsidRPr="003F1785" w14:paraId="36535DC7"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96EEC9" w14:textId="4B7E6158" w:rsidR="00A67CC5" w:rsidRPr="003F1785" w:rsidRDefault="00A67CC5" w:rsidP="0090612B">
            <w:pPr>
              <w:spacing w:before="120" w:after="120"/>
              <w:jc w:val="center"/>
            </w:pPr>
            <w:r w:rsidRPr="003F1785">
              <w:t>Luer Slip</w:t>
            </w:r>
          </w:p>
        </w:tc>
      </w:tr>
      <w:tr w:rsidR="00A67CC5" w:rsidRPr="003F1785" w14:paraId="619CB489"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15D15" w14:textId="6FAE0A9D" w:rsidR="00A67CC5" w:rsidRPr="003F1785" w:rsidRDefault="006009E0" w:rsidP="0090612B">
            <w:pPr>
              <w:spacing w:before="120" w:after="120"/>
            </w:pPr>
            <w:r>
              <w:rPr>
                <w:noProof/>
              </w:rPr>
              <w:drawing>
                <wp:anchor distT="0" distB="0" distL="114300" distR="114300" simplePos="0" relativeHeight="251660288" behindDoc="0" locked="0" layoutInCell="1" allowOverlap="1" wp14:anchorId="456392A3" wp14:editId="719802BD">
                  <wp:simplePos x="0" y="0"/>
                  <wp:positionH relativeFrom="column">
                    <wp:posOffset>-66040</wp:posOffset>
                  </wp:positionH>
                  <wp:positionV relativeFrom="paragraph">
                    <wp:posOffset>-46990</wp:posOffset>
                  </wp:positionV>
                  <wp:extent cx="1746250" cy="649605"/>
                  <wp:effectExtent l="0" t="0" r="0" b="0"/>
                  <wp:wrapSquare wrapText="bothSides"/>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6250" cy="649605"/>
                          </a:xfrm>
                          <a:prstGeom prst="rect">
                            <a:avLst/>
                          </a:prstGeom>
                          <a:noFill/>
                        </pic:spPr>
                      </pic:pic>
                    </a:graphicData>
                  </a:graphic>
                  <wp14:sizeRelH relativeFrom="page">
                    <wp14:pctWidth>0</wp14:pctWidth>
                  </wp14:sizeRelH>
                  <wp14:sizeRelV relativeFrom="page">
                    <wp14:pctHeight>0</wp14:pctHeight>
                  </wp14:sizeRelV>
                </wp:anchor>
              </w:drawing>
            </w:r>
            <w:r w:rsidR="00A67CC5" w:rsidRPr="003F1785">
              <w:rPr>
                <w:b w:val="0"/>
                <w:bCs w:val="0"/>
                <w:noProof/>
              </w:rPr>
              <w:t xml:space="preserve">Luer Slip </w:t>
            </w:r>
            <w:r w:rsidR="00EE65FD" w:rsidRPr="003F1785">
              <w:rPr>
                <w:b w:val="0"/>
                <w:bCs w:val="0"/>
                <w:noProof/>
              </w:rPr>
              <w:t>t</w:t>
            </w:r>
            <w:r w:rsidR="00A67CC5" w:rsidRPr="003F1785">
              <w:rPr>
                <w:b w:val="0"/>
                <w:bCs w:val="0"/>
                <w:noProof/>
              </w:rPr>
              <w:t>ip provides a friction-fit connection that requires you to push and twist the syringe tip into the needle hub.</w:t>
            </w:r>
          </w:p>
        </w:tc>
      </w:tr>
      <w:tr w:rsidR="00FB0B94" w:rsidRPr="003F1785" w14:paraId="0F59C780"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E15A4A3" w14:textId="349D16E6" w:rsidR="00FB0B94" w:rsidRPr="003F1785" w:rsidRDefault="00A67CC5" w:rsidP="0090612B">
            <w:pPr>
              <w:spacing w:before="120" w:after="120"/>
              <w:jc w:val="center"/>
              <w:rPr>
                <w:rFonts w:cs="Calibri"/>
                <w:b w:val="0"/>
                <w:bCs w:val="0"/>
              </w:rPr>
            </w:pPr>
            <w:r w:rsidRPr="003F1785">
              <w:t>Slip Tip</w:t>
            </w:r>
          </w:p>
        </w:tc>
      </w:tr>
      <w:tr w:rsidR="00FB0B94" w:rsidRPr="003F1785" w14:paraId="7B177B46"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313051" w14:textId="1C3A5C81" w:rsidR="00FB0B94" w:rsidRPr="003F1785" w:rsidRDefault="00A67CC5" w:rsidP="0090612B">
            <w:pPr>
              <w:spacing w:before="120" w:after="120"/>
              <w:rPr>
                <w:rFonts w:cs="Calibri"/>
                <w:b w:val="0"/>
                <w:bCs w:val="0"/>
              </w:rPr>
            </w:pPr>
            <w:r w:rsidRPr="003F1785">
              <w:rPr>
                <w:noProof/>
              </w:rPr>
              <w:drawing>
                <wp:anchor distT="0" distB="0" distL="114300" distR="114300" simplePos="0" relativeHeight="251655168" behindDoc="0" locked="0" layoutInCell="1" allowOverlap="1" wp14:anchorId="0A68178A" wp14:editId="40842232">
                  <wp:simplePos x="0" y="0"/>
                  <wp:positionH relativeFrom="column">
                    <wp:posOffset>0</wp:posOffset>
                  </wp:positionH>
                  <wp:positionV relativeFrom="paragraph">
                    <wp:posOffset>26035</wp:posOffset>
                  </wp:positionV>
                  <wp:extent cx="1641475" cy="37846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1641475" cy="378460"/>
                          </a:xfrm>
                          <a:prstGeom prst="rect">
                            <a:avLst/>
                          </a:prstGeom>
                        </pic:spPr>
                      </pic:pic>
                    </a:graphicData>
                  </a:graphic>
                  <wp14:sizeRelH relativeFrom="margin">
                    <wp14:pctWidth>0</wp14:pctWidth>
                  </wp14:sizeRelH>
                  <wp14:sizeRelV relativeFrom="margin">
                    <wp14:pctHeight>0</wp14:pctHeight>
                  </wp14:sizeRelV>
                </wp:anchor>
              </w:drawing>
            </w:r>
            <w:r w:rsidRPr="003F1785">
              <w:rPr>
                <w:rFonts w:cs="Calibri"/>
                <w:b w:val="0"/>
                <w:bCs w:val="0"/>
              </w:rPr>
              <w:t>Slip Tip is a slip or push-on connection</w:t>
            </w:r>
            <w:r w:rsidR="00EE65FD" w:rsidRPr="003F1785">
              <w:rPr>
                <w:rFonts w:cs="Calibri"/>
                <w:b w:val="0"/>
                <w:bCs w:val="0"/>
              </w:rPr>
              <w:t xml:space="preserve"> between the syringe tip and the needle hub</w:t>
            </w:r>
            <w:r w:rsidRPr="003F1785">
              <w:rPr>
                <w:rFonts w:cs="Calibri"/>
                <w:b w:val="0"/>
                <w:bCs w:val="0"/>
              </w:rPr>
              <w:t>.</w:t>
            </w:r>
          </w:p>
        </w:tc>
      </w:tr>
      <w:tr w:rsidR="00A67CC5" w:rsidRPr="003F1785" w14:paraId="19438DF6"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C5D9DC" w14:textId="2523F50D" w:rsidR="00A67CC5" w:rsidRPr="003F1785" w:rsidRDefault="00A67CC5" w:rsidP="0090612B">
            <w:pPr>
              <w:spacing w:before="120" w:after="120"/>
              <w:jc w:val="center"/>
              <w:rPr>
                <w:rFonts w:cs="Calibri"/>
                <w:b w:val="0"/>
                <w:bCs w:val="0"/>
              </w:rPr>
            </w:pPr>
            <w:r w:rsidRPr="003F1785">
              <w:rPr>
                <w:rFonts w:cs="Calibri"/>
              </w:rPr>
              <w:t>Catheter Tip</w:t>
            </w:r>
          </w:p>
        </w:tc>
      </w:tr>
      <w:tr w:rsidR="00A67CC5" w:rsidRPr="003F1785" w14:paraId="282C71D3"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1EE462" w14:textId="52DC722F" w:rsidR="00A67CC5" w:rsidRPr="003F1785" w:rsidRDefault="006009E0" w:rsidP="0090612B">
            <w:pPr>
              <w:spacing w:before="120" w:after="120"/>
              <w:rPr>
                <w:rFonts w:cs="Calibri"/>
                <w:b w:val="0"/>
                <w:bCs w:val="0"/>
              </w:rPr>
            </w:pPr>
            <w:r>
              <w:rPr>
                <w:noProof/>
              </w:rPr>
              <w:drawing>
                <wp:anchor distT="0" distB="0" distL="114300" distR="114300" simplePos="0" relativeHeight="251661312" behindDoc="0" locked="0" layoutInCell="1" allowOverlap="1" wp14:anchorId="6F7CBC67" wp14:editId="0A8CB3DA">
                  <wp:simplePos x="0" y="0"/>
                  <wp:positionH relativeFrom="column">
                    <wp:posOffset>0</wp:posOffset>
                  </wp:positionH>
                  <wp:positionV relativeFrom="paragraph">
                    <wp:posOffset>20955</wp:posOffset>
                  </wp:positionV>
                  <wp:extent cx="1586230" cy="367665"/>
                  <wp:effectExtent l="0" t="0" r="0" b="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86230" cy="367665"/>
                          </a:xfrm>
                          <a:prstGeom prst="rect">
                            <a:avLst/>
                          </a:prstGeom>
                          <a:noFill/>
                        </pic:spPr>
                      </pic:pic>
                    </a:graphicData>
                  </a:graphic>
                  <wp14:sizeRelH relativeFrom="page">
                    <wp14:pctWidth>0</wp14:pctWidth>
                  </wp14:sizeRelH>
                  <wp14:sizeRelV relativeFrom="page">
                    <wp14:pctHeight>0</wp14:pctHeight>
                  </wp14:sizeRelV>
                </wp:anchor>
              </w:drawing>
            </w:r>
            <w:r w:rsidR="00A67CC5" w:rsidRPr="003F1785">
              <w:rPr>
                <w:rFonts w:cs="Calibri"/>
                <w:b w:val="0"/>
                <w:bCs w:val="0"/>
              </w:rPr>
              <w:t>Catheter Tip is longer than other tips and its tapered slip tip design is used for irrigation. It is used for flushing/cleaning catheters, gastrostomy tubes, and other devices.</w:t>
            </w:r>
          </w:p>
        </w:tc>
      </w:tr>
      <w:tr w:rsidR="00A67CC5" w:rsidRPr="003F1785" w14:paraId="211028A9"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685EF8" w14:textId="0C088A0E" w:rsidR="00A67CC5" w:rsidRPr="003F1785" w:rsidRDefault="00A67CC5" w:rsidP="0090612B">
            <w:pPr>
              <w:spacing w:before="120" w:after="120"/>
              <w:jc w:val="center"/>
              <w:rPr>
                <w:rFonts w:cs="Calibri"/>
                <w:b w:val="0"/>
                <w:bCs w:val="0"/>
              </w:rPr>
            </w:pPr>
            <w:r w:rsidRPr="003F1785">
              <w:t>Eccentric Tip</w:t>
            </w:r>
          </w:p>
        </w:tc>
      </w:tr>
      <w:tr w:rsidR="00A67CC5" w:rsidRPr="003F1785" w14:paraId="03A6AF15"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B5D4180" w14:textId="32F0AA18" w:rsidR="00A67CC5" w:rsidRPr="003F1785" w:rsidRDefault="006009E0" w:rsidP="0090612B">
            <w:pPr>
              <w:spacing w:before="120" w:after="120"/>
              <w:rPr>
                <w:rFonts w:cs="Calibri"/>
                <w:b w:val="0"/>
                <w:bCs w:val="0"/>
              </w:rPr>
            </w:pPr>
            <w:r>
              <w:rPr>
                <w:noProof/>
              </w:rPr>
              <w:drawing>
                <wp:anchor distT="0" distB="0" distL="114300" distR="114300" simplePos="0" relativeHeight="251662336" behindDoc="0" locked="0" layoutInCell="1" allowOverlap="1" wp14:anchorId="3EA4E0DA" wp14:editId="29B8D5D9">
                  <wp:simplePos x="0" y="0"/>
                  <wp:positionH relativeFrom="column">
                    <wp:posOffset>0</wp:posOffset>
                  </wp:positionH>
                  <wp:positionV relativeFrom="paragraph">
                    <wp:posOffset>27940</wp:posOffset>
                  </wp:positionV>
                  <wp:extent cx="1608455" cy="447040"/>
                  <wp:effectExtent l="0" t="0" r="0" b="0"/>
                  <wp:wrapSquare wrapText="bothSides"/>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8455" cy="447040"/>
                          </a:xfrm>
                          <a:prstGeom prst="rect">
                            <a:avLst/>
                          </a:prstGeom>
                          <a:noFill/>
                        </pic:spPr>
                      </pic:pic>
                    </a:graphicData>
                  </a:graphic>
                  <wp14:sizeRelH relativeFrom="page">
                    <wp14:pctWidth>0</wp14:pctWidth>
                  </wp14:sizeRelH>
                  <wp14:sizeRelV relativeFrom="page">
                    <wp14:pctHeight>0</wp14:pctHeight>
                  </wp14:sizeRelV>
                </wp:anchor>
              </w:drawing>
            </w:r>
            <w:r w:rsidR="00A67CC5" w:rsidRPr="003F1785">
              <w:rPr>
                <w:rFonts w:cs="Calibri"/>
                <w:b w:val="0"/>
                <w:bCs w:val="0"/>
              </w:rPr>
              <w:t>Eccentric tip is off centered to allow close proximity to the skin. It is generally used for venipunctures and aspirational fluids.</w:t>
            </w:r>
          </w:p>
        </w:tc>
      </w:tr>
      <w:tr w:rsidR="00206B04" w:rsidRPr="003F1785" w14:paraId="71809413"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67C86B" w14:textId="5F902AEF" w:rsidR="00206B04" w:rsidRPr="00BC6B38" w:rsidRDefault="00206B04" w:rsidP="0090612B">
            <w:pPr>
              <w:spacing w:before="120" w:after="120"/>
              <w:jc w:val="center"/>
            </w:pPr>
            <w:r>
              <w:t>Toomey Tip</w:t>
            </w:r>
          </w:p>
        </w:tc>
      </w:tr>
      <w:tr w:rsidR="00206B04" w:rsidRPr="003F1785" w14:paraId="72521115"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866EB6" w14:textId="2ECE48A5" w:rsidR="00206B04" w:rsidRDefault="00574C3C" w:rsidP="0090612B">
            <w:pPr>
              <w:spacing w:before="120" w:after="120"/>
              <w:rPr>
                <w:b w:val="0"/>
                <w:bCs w:val="0"/>
              </w:rPr>
            </w:pPr>
            <w:r>
              <w:rPr>
                <w:noProof/>
              </w:rPr>
              <w:drawing>
                <wp:anchor distT="0" distB="0" distL="114300" distR="114300" simplePos="0" relativeHeight="251658240" behindDoc="0" locked="0" layoutInCell="1" allowOverlap="1" wp14:anchorId="6DFD3689" wp14:editId="392F5837">
                  <wp:simplePos x="0" y="0"/>
                  <wp:positionH relativeFrom="column">
                    <wp:posOffset>251716</wp:posOffset>
                  </wp:positionH>
                  <wp:positionV relativeFrom="paragraph">
                    <wp:posOffset>0</wp:posOffset>
                  </wp:positionV>
                  <wp:extent cx="556895" cy="1001395"/>
                  <wp:effectExtent l="228600" t="0" r="2051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rot="5400000">
                            <a:off x="0" y="0"/>
                            <a:ext cx="556895" cy="1001395"/>
                          </a:xfrm>
                          <a:prstGeom prst="rect">
                            <a:avLst/>
                          </a:prstGeom>
                        </pic:spPr>
                      </pic:pic>
                    </a:graphicData>
                  </a:graphic>
                  <wp14:sizeRelH relativeFrom="page">
                    <wp14:pctWidth>0</wp14:pctWidth>
                  </wp14:sizeRelH>
                  <wp14:sizeRelV relativeFrom="page">
                    <wp14:pctHeight>0</wp14:pctHeight>
                  </wp14:sizeRelV>
                </wp:anchor>
              </w:drawing>
            </w:r>
            <w:r>
              <w:rPr>
                <w:b w:val="0"/>
                <w:bCs w:val="0"/>
              </w:rPr>
              <w:t xml:space="preserve">  </w:t>
            </w:r>
            <w:r w:rsidR="00206B04">
              <w:rPr>
                <w:b w:val="0"/>
                <w:bCs w:val="0"/>
              </w:rPr>
              <w:t>A Toomey syringe is used for irrigating and evacuating during medical procedures.  The blunt tip can also be snapped onto a feeding tube.</w:t>
            </w:r>
          </w:p>
        </w:tc>
      </w:tr>
    </w:tbl>
    <w:p w14:paraId="00E1975C" w14:textId="77777777" w:rsidR="00BC6B38" w:rsidRDefault="00BC6B38" w:rsidP="0090612B">
      <w:pPr>
        <w:spacing w:before="120" w:after="120"/>
        <w:jc w:val="right"/>
      </w:pPr>
    </w:p>
    <w:p w14:paraId="56CCE39B" w14:textId="1C214ECD" w:rsidR="008D6F9F" w:rsidRDefault="008D6F9F" w:rsidP="0090612B">
      <w:pPr>
        <w:spacing w:before="120" w:after="120"/>
        <w:jc w:val="right"/>
        <w:rPr>
          <w:rStyle w:val="Hyperlink"/>
        </w:rPr>
      </w:pPr>
      <w:hyperlink w:anchor="_top" w:history="1">
        <w:r w:rsidRPr="008D6F9F">
          <w:rPr>
            <w:rStyle w:val="Hyperlink"/>
          </w:rPr>
          <w:t>Top of the Document</w:t>
        </w:r>
      </w:hyperlink>
    </w:p>
    <w:p w14:paraId="0A79684E" w14:textId="77777777" w:rsidR="00D447FD" w:rsidRDefault="00D447FD" w:rsidP="0090612B">
      <w:pPr>
        <w:spacing w:before="120" w:after="120"/>
        <w:jc w:val="right"/>
      </w:pPr>
    </w:p>
    <w:tbl>
      <w:tblPr>
        <w:tblStyle w:val="GridTable4"/>
        <w:tblW w:w="5000" w:type="pct"/>
        <w:tblLook w:val="04A0" w:firstRow="1" w:lastRow="0" w:firstColumn="1" w:lastColumn="0" w:noHBand="0" w:noVBand="1"/>
      </w:tblPr>
      <w:tblGrid>
        <w:gridCol w:w="12950"/>
      </w:tblGrid>
      <w:tr w:rsidR="00FB0B94" w:rsidRPr="003F1785" w14:paraId="5BF55544" w14:textId="77777777" w:rsidTr="00952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A132814" w14:textId="77777777" w:rsidR="00FB0B94" w:rsidRPr="002B07A2" w:rsidRDefault="00FB0B94" w:rsidP="0090612B">
            <w:pPr>
              <w:pStyle w:val="Heading2"/>
              <w:spacing w:before="120" w:after="120"/>
              <w:jc w:val="center"/>
              <w:rPr>
                <w:rFonts w:ascii="Verdana" w:hAnsi="Verdana" w:cs="Calibri"/>
                <w:b/>
                <w:bCs/>
                <w:i w:val="0"/>
                <w:iCs w:val="0"/>
                <w:sz w:val="24"/>
                <w:szCs w:val="24"/>
              </w:rPr>
            </w:pPr>
            <w:bookmarkStart w:id="12" w:name="_Types_of_Needles"/>
            <w:bookmarkStart w:id="13" w:name="OLE_LINK119"/>
            <w:bookmarkEnd w:id="12"/>
            <w:r w:rsidRPr="002B07A2">
              <w:rPr>
                <w:rFonts w:ascii="Verdana" w:hAnsi="Verdana"/>
                <w:b/>
                <w:bCs/>
                <w:i w:val="0"/>
                <w:iCs w:val="0"/>
                <w:sz w:val="24"/>
                <w:szCs w:val="24"/>
              </w:rPr>
              <w:t>Types of Needles</w:t>
            </w:r>
          </w:p>
        </w:tc>
      </w:tr>
      <w:tr w:rsidR="00A67CC5" w:rsidRPr="003F1785" w14:paraId="68F474C3"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1E1ABC" w14:textId="414A4D23" w:rsidR="00A67CC5" w:rsidRPr="003F1785" w:rsidRDefault="00A67CC5" w:rsidP="0090612B">
            <w:pPr>
              <w:spacing w:before="120" w:after="120"/>
              <w:jc w:val="center"/>
              <w:rPr>
                <w:rFonts w:cs="Calibri"/>
                <w:b w:val="0"/>
                <w:bCs w:val="0"/>
              </w:rPr>
            </w:pPr>
            <w:r w:rsidRPr="003F1785">
              <w:t>Blunt</w:t>
            </w:r>
            <w:r w:rsidR="00E34A74" w:rsidRPr="003F1785">
              <w:t xml:space="preserve"> Needles</w:t>
            </w:r>
          </w:p>
        </w:tc>
      </w:tr>
      <w:tr w:rsidR="00871112" w:rsidRPr="003F1785" w14:paraId="7B55C3EB"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14:paraId="6297F9C4" w14:textId="2EBEB971" w:rsidR="00871112" w:rsidRPr="00871112" w:rsidRDefault="006009E0" w:rsidP="0090612B">
            <w:pPr>
              <w:spacing w:before="120" w:after="120"/>
              <w:rPr>
                <w:rFonts w:cs="Calibri"/>
                <w:b w:val="0"/>
                <w:bCs w:val="0"/>
              </w:rPr>
            </w:pPr>
            <w:r>
              <w:rPr>
                <w:noProof/>
              </w:rPr>
              <w:drawing>
                <wp:anchor distT="0" distB="0" distL="114300" distR="114300" simplePos="0" relativeHeight="251669504" behindDoc="0" locked="0" layoutInCell="1" allowOverlap="0" wp14:anchorId="6E716749" wp14:editId="38A1B58D">
                  <wp:simplePos x="0" y="0"/>
                  <wp:positionH relativeFrom="column">
                    <wp:align>left</wp:align>
                  </wp:positionH>
                  <wp:positionV relativeFrom="line">
                    <wp:align>top</wp:align>
                  </wp:positionV>
                  <wp:extent cx="2194560" cy="358775"/>
                  <wp:effectExtent l="0" t="0" r="0" b="0"/>
                  <wp:wrapSquare wrapText="bothSides"/>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4560" cy="358775"/>
                          </a:xfrm>
                          <a:prstGeom prst="rect">
                            <a:avLst/>
                          </a:prstGeom>
                          <a:noFill/>
                        </pic:spPr>
                      </pic:pic>
                    </a:graphicData>
                  </a:graphic>
                  <wp14:sizeRelH relativeFrom="page">
                    <wp14:pctWidth>0</wp14:pctWidth>
                  </wp14:sizeRelH>
                  <wp14:sizeRelV relativeFrom="page">
                    <wp14:pctHeight>0</wp14:pctHeight>
                  </wp14:sizeRelV>
                </wp:anchor>
              </w:drawing>
            </w:r>
            <w:r w:rsidR="00871112" w:rsidRPr="00871112">
              <w:rPr>
                <w:rFonts w:cs="Calibri"/>
                <w:b w:val="0"/>
                <w:bCs w:val="0"/>
              </w:rPr>
              <w:t>Blunt needles are designed for vial access. They are not for skin injections.</w:t>
            </w:r>
          </w:p>
        </w:tc>
      </w:tr>
      <w:tr w:rsidR="00A67CC5" w:rsidRPr="003F1785" w14:paraId="11BCA938"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3A1822" w14:textId="23CC1A84" w:rsidR="00A67CC5" w:rsidRPr="003F1785" w:rsidRDefault="00A67CC5" w:rsidP="0090612B">
            <w:pPr>
              <w:spacing w:before="120" w:after="120"/>
              <w:jc w:val="center"/>
              <w:rPr>
                <w:rFonts w:cs="Calibri"/>
                <w:b w:val="0"/>
                <w:bCs w:val="0"/>
              </w:rPr>
            </w:pPr>
            <w:r w:rsidRPr="003F1785">
              <w:t>Filter</w:t>
            </w:r>
            <w:r w:rsidR="00E34A74" w:rsidRPr="003F1785">
              <w:t xml:space="preserve"> Needles</w:t>
            </w:r>
          </w:p>
        </w:tc>
      </w:tr>
      <w:tr w:rsidR="00A67CC5" w:rsidRPr="003F1785" w14:paraId="7A4C21C7"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7533AD" w14:textId="4635A283" w:rsidR="00A67CC5" w:rsidRPr="003F1785" w:rsidRDefault="006009E0" w:rsidP="0090612B">
            <w:pPr>
              <w:spacing w:before="120" w:after="120"/>
              <w:rPr>
                <w:rFonts w:cs="Calibri"/>
                <w:b w:val="0"/>
                <w:bCs w:val="0"/>
              </w:rPr>
            </w:pPr>
            <w:r>
              <w:rPr>
                <w:noProof/>
              </w:rPr>
              <w:drawing>
                <wp:anchor distT="0" distB="0" distL="114300" distR="114300" simplePos="0" relativeHeight="251663360" behindDoc="0" locked="0" layoutInCell="1" allowOverlap="1" wp14:anchorId="75A821CA" wp14:editId="2641D283">
                  <wp:simplePos x="0" y="0"/>
                  <wp:positionH relativeFrom="column">
                    <wp:posOffset>0</wp:posOffset>
                  </wp:positionH>
                  <wp:positionV relativeFrom="paragraph">
                    <wp:posOffset>22225</wp:posOffset>
                  </wp:positionV>
                  <wp:extent cx="1712595" cy="326390"/>
                  <wp:effectExtent l="0" t="0" r="0" b="0"/>
                  <wp:wrapSquare wrapText="bothSides"/>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2595" cy="326390"/>
                          </a:xfrm>
                          <a:prstGeom prst="rect">
                            <a:avLst/>
                          </a:prstGeom>
                          <a:noFill/>
                        </pic:spPr>
                      </pic:pic>
                    </a:graphicData>
                  </a:graphic>
                  <wp14:sizeRelH relativeFrom="margin">
                    <wp14:pctWidth>0</wp14:pctWidth>
                  </wp14:sizeRelH>
                  <wp14:sizeRelV relativeFrom="margin">
                    <wp14:pctHeight>0</wp14:pctHeight>
                  </wp14:sizeRelV>
                </wp:anchor>
              </w:drawing>
            </w:r>
            <w:r w:rsidR="00A67CC5" w:rsidRPr="003F1785">
              <w:rPr>
                <w:rFonts w:cs="Calibri"/>
                <w:b w:val="0"/>
                <w:bCs w:val="0"/>
              </w:rPr>
              <w:t>Filter needles are designed to draw medication from a vial. They have a 5-microns filter for particles such as glass or plastic fragments. They are not for skin injections.</w:t>
            </w:r>
          </w:p>
        </w:tc>
      </w:tr>
      <w:bookmarkEnd w:id="13"/>
      <w:tr w:rsidR="00A67CC5" w:rsidRPr="003F1785" w14:paraId="60A56DBC"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302918" w14:textId="0E8E4C79" w:rsidR="00A67CC5" w:rsidRPr="003F1785" w:rsidRDefault="00A67CC5" w:rsidP="0090612B">
            <w:pPr>
              <w:spacing w:before="120" w:after="120"/>
              <w:jc w:val="center"/>
              <w:rPr>
                <w:rFonts w:cs="Calibri"/>
                <w:b w:val="0"/>
                <w:bCs w:val="0"/>
              </w:rPr>
            </w:pPr>
            <w:r w:rsidRPr="003F1785">
              <w:t>Eclipse</w:t>
            </w:r>
          </w:p>
        </w:tc>
      </w:tr>
      <w:tr w:rsidR="00A67CC5" w:rsidRPr="003F1785" w14:paraId="0C62ADC5"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B60D1F0" w14:textId="0B8CB8C1" w:rsidR="00A67CC5" w:rsidRPr="003F1785" w:rsidRDefault="006009E0" w:rsidP="0090612B">
            <w:pPr>
              <w:spacing w:before="120" w:after="120"/>
              <w:rPr>
                <w:rFonts w:cs="Calibri"/>
                <w:b w:val="0"/>
                <w:bCs w:val="0"/>
              </w:rPr>
            </w:pPr>
            <w:r>
              <w:rPr>
                <w:noProof/>
              </w:rPr>
              <w:drawing>
                <wp:anchor distT="0" distB="0" distL="114300" distR="114300" simplePos="0" relativeHeight="251664384" behindDoc="0" locked="0" layoutInCell="1" allowOverlap="1" wp14:anchorId="561A6193" wp14:editId="3B8C2C4F">
                  <wp:simplePos x="0" y="0"/>
                  <wp:positionH relativeFrom="column">
                    <wp:posOffset>0</wp:posOffset>
                  </wp:positionH>
                  <wp:positionV relativeFrom="paragraph">
                    <wp:posOffset>54610</wp:posOffset>
                  </wp:positionV>
                  <wp:extent cx="1536700" cy="825500"/>
                  <wp:effectExtent l="0" t="0" r="0" b="0"/>
                  <wp:wrapSquare wrapText="bothSides"/>
                  <wp:docPr id="17" name="Picture 2" descr="BD Eclipse Needle - 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 Eclipse Needle - B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36700" cy="825500"/>
                          </a:xfrm>
                          <a:prstGeom prst="rect">
                            <a:avLst/>
                          </a:prstGeom>
                          <a:noFill/>
                        </pic:spPr>
                      </pic:pic>
                    </a:graphicData>
                  </a:graphic>
                  <wp14:sizeRelH relativeFrom="page">
                    <wp14:pctWidth>0</wp14:pctWidth>
                  </wp14:sizeRelH>
                  <wp14:sizeRelV relativeFrom="page">
                    <wp14:pctHeight>0</wp14:pctHeight>
                  </wp14:sizeRelV>
                </wp:anchor>
              </w:drawing>
            </w:r>
            <w:r w:rsidR="00A67CC5" w:rsidRPr="003F1785">
              <w:rPr>
                <w:rFonts w:cs="Calibri"/>
                <w:b w:val="0"/>
                <w:bCs w:val="0"/>
              </w:rPr>
              <w:t>BD Eclipse uses SmartSlip, a needle with a safety mechanism that covers the needle point after use. In the activated position, the needle cover guards against accidental needlestick during normal handling and disposal of the used needle/syringe.</w:t>
            </w:r>
          </w:p>
        </w:tc>
      </w:tr>
      <w:tr w:rsidR="00A67CC5" w:rsidRPr="003F1785" w14:paraId="3EEAA8D5"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D2C133C" w14:textId="48CD4918" w:rsidR="00A67CC5" w:rsidRPr="003F1785" w:rsidRDefault="00A67CC5" w:rsidP="0090612B">
            <w:pPr>
              <w:spacing w:before="120" w:after="120"/>
              <w:jc w:val="center"/>
              <w:rPr>
                <w:rFonts w:cs="Calibri"/>
                <w:b w:val="0"/>
                <w:bCs w:val="0"/>
              </w:rPr>
            </w:pPr>
            <w:r w:rsidRPr="003F1785">
              <w:t>Integra</w:t>
            </w:r>
          </w:p>
        </w:tc>
      </w:tr>
      <w:tr w:rsidR="00A67CC5" w:rsidRPr="003F1785" w14:paraId="798639BC"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C19EC2D" w14:textId="1865E729" w:rsidR="00A67CC5" w:rsidRPr="003F1785" w:rsidRDefault="006009E0" w:rsidP="0090612B">
            <w:pPr>
              <w:spacing w:before="120" w:after="120"/>
              <w:rPr>
                <w:rFonts w:cs="Calibri"/>
                <w:b w:val="0"/>
                <w:bCs w:val="0"/>
              </w:rPr>
            </w:pPr>
            <w:r>
              <w:rPr>
                <w:noProof/>
              </w:rPr>
              <w:drawing>
                <wp:anchor distT="0" distB="0" distL="114300" distR="114300" simplePos="0" relativeHeight="251665408" behindDoc="0" locked="0" layoutInCell="1" allowOverlap="1" wp14:anchorId="0FCAFA7B" wp14:editId="66C46BBC">
                  <wp:simplePos x="0" y="0"/>
                  <wp:positionH relativeFrom="column">
                    <wp:posOffset>43815</wp:posOffset>
                  </wp:positionH>
                  <wp:positionV relativeFrom="paragraph">
                    <wp:posOffset>5715</wp:posOffset>
                  </wp:positionV>
                  <wp:extent cx="1636395" cy="618490"/>
                  <wp:effectExtent l="0" t="0" r="0" b="0"/>
                  <wp:wrapSquare wrapText="bothSides"/>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36395" cy="618490"/>
                          </a:xfrm>
                          <a:prstGeom prst="rect">
                            <a:avLst/>
                          </a:prstGeom>
                          <a:noFill/>
                        </pic:spPr>
                      </pic:pic>
                    </a:graphicData>
                  </a:graphic>
                  <wp14:sizeRelH relativeFrom="page">
                    <wp14:pctWidth>0</wp14:pctWidth>
                  </wp14:sizeRelH>
                  <wp14:sizeRelV relativeFrom="page">
                    <wp14:pctHeight>0</wp14:pctHeight>
                  </wp14:sizeRelV>
                </wp:anchor>
              </w:drawing>
            </w:r>
            <w:r w:rsidR="00BE16B2">
              <w:rPr>
                <w:rFonts w:cs="Calibri"/>
                <w:b w:val="0"/>
                <w:bCs w:val="0"/>
              </w:rPr>
              <w:t xml:space="preserve">BD </w:t>
            </w:r>
            <w:r w:rsidR="00A67CC5" w:rsidRPr="003F1785">
              <w:rPr>
                <w:rFonts w:cs="Calibri"/>
                <w:b w:val="0"/>
                <w:bCs w:val="0"/>
              </w:rPr>
              <w:t>Integra retracting syringes are designed to have a significantly lower dead space volume compared to a traditional Luer Lok syringe &amp; needle. It has a safety feature that can be used immediately after injection, to retract the needle completely into the syringe barrel.</w:t>
            </w:r>
          </w:p>
        </w:tc>
      </w:tr>
      <w:tr w:rsidR="00A67CC5" w:rsidRPr="003F1785" w14:paraId="66779DF1"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491BFCC" w14:textId="6C84B1B2" w:rsidR="00A67CC5" w:rsidRPr="003F1785" w:rsidRDefault="00A67CC5" w:rsidP="0090612B">
            <w:pPr>
              <w:spacing w:before="120" w:after="120"/>
              <w:jc w:val="center"/>
              <w:rPr>
                <w:rFonts w:cs="Calibri"/>
                <w:b w:val="0"/>
                <w:bCs w:val="0"/>
              </w:rPr>
            </w:pPr>
            <w:r w:rsidRPr="003F1785">
              <w:t>PrecisionGlide</w:t>
            </w:r>
          </w:p>
        </w:tc>
      </w:tr>
      <w:tr w:rsidR="00A67CC5" w:rsidRPr="003F1785" w14:paraId="1849E415"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EE47EB" w14:textId="2F2BC757" w:rsidR="00A67CC5" w:rsidRPr="003F1785" w:rsidRDefault="006009E0" w:rsidP="0090612B">
            <w:pPr>
              <w:spacing w:before="120" w:after="120"/>
              <w:rPr>
                <w:rFonts w:cs="Calibri"/>
                <w:b w:val="0"/>
                <w:bCs w:val="0"/>
              </w:rPr>
            </w:pPr>
            <w:r>
              <w:rPr>
                <w:noProof/>
              </w:rPr>
              <w:drawing>
                <wp:anchor distT="0" distB="0" distL="114300" distR="114300" simplePos="0" relativeHeight="251666432" behindDoc="0" locked="0" layoutInCell="1" allowOverlap="1" wp14:anchorId="39A1DEBE" wp14:editId="6E387453">
                  <wp:simplePos x="0" y="0"/>
                  <wp:positionH relativeFrom="column">
                    <wp:posOffset>0</wp:posOffset>
                  </wp:positionH>
                  <wp:positionV relativeFrom="paragraph">
                    <wp:posOffset>-5005705</wp:posOffset>
                  </wp:positionV>
                  <wp:extent cx="897255" cy="558165"/>
                  <wp:effectExtent l="0" t="0" r="0" b="0"/>
                  <wp:wrapSquare wrapText="bothSides"/>
                  <wp:docPr id="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97255" cy="558165"/>
                          </a:xfrm>
                          <a:prstGeom prst="rect">
                            <a:avLst/>
                          </a:prstGeom>
                          <a:noFill/>
                        </pic:spPr>
                      </pic:pic>
                    </a:graphicData>
                  </a:graphic>
                  <wp14:sizeRelH relativeFrom="page">
                    <wp14:pctWidth>0</wp14:pctWidth>
                  </wp14:sizeRelH>
                  <wp14:sizeRelV relativeFrom="page">
                    <wp14:pctHeight>0</wp14:pctHeight>
                  </wp14:sizeRelV>
                </wp:anchor>
              </w:drawing>
            </w:r>
            <w:r w:rsidR="00BE16B2">
              <w:rPr>
                <w:rFonts w:cs="Calibri"/>
                <w:b w:val="0"/>
                <w:bCs w:val="0"/>
              </w:rPr>
              <w:t xml:space="preserve">BD </w:t>
            </w:r>
            <w:r w:rsidR="00A67CC5" w:rsidRPr="003F1785">
              <w:rPr>
                <w:rFonts w:cs="Calibri"/>
                <w:b w:val="0"/>
                <w:bCs w:val="0"/>
              </w:rPr>
              <w:t>PrecisionGlide helps improve dosage accuracy. It is made for minimal penetration and drag force.</w:t>
            </w:r>
          </w:p>
        </w:tc>
      </w:tr>
      <w:tr w:rsidR="00A67CC5" w:rsidRPr="003F1785" w14:paraId="09342BAF"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59CDAC" w14:textId="1FE38D6D" w:rsidR="00A67CC5" w:rsidRPr="003F1785" w:rsidRDefault="00A67CC5" w:rsidP="0090612B">
            <w:pPr>
              <w:spacing w:before="120" w:after="120"/>
              <w:jc w:val="center"/>
            </w:pPr>
            <w:r w:rsidRPr="003F1785">
              <w:t>SafetyGlide</w:t>
            </w:r>
          </w:p>
        </w:tc>
      </w:tr>
      <w:tr w:rsidR="00A67CC5" w:rsidRPr="003F1785" w14:paraId="13BF0D42"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17C9724" w14:textId="0D5762CB" w:rsidR="00A67CC5" w:rsidRPr="003F1785" w:rsidRDefault="006009E0" w:rsidP="0090612B">
            <w:pPr>
              <w:spacing w:before="120" w:after="120"/>
            </w:pPr>
            <w:r>
              <w:rPr>
                <w:noProof/>
              </w:rPr>
              <w:drawing>
                <wp:anchor distT="0" distB="0" distL="114300" distR="114300" simplePos="0" relativeHeight="251667456" behindDoc="0" locked="0" layoutInCell="1" allowOverlap="1" wp14:anchorId="04BC6AA4" wp14:editId="4AFAA9F8">
                  <wp:simplePos x="0" y="0"/>
                  <wp:positionH relativeFrom="column">
                    <wp:posOffset>0</wp:posOffset>
                  </wp:positionH>
                  <wp:positionV relativeFrom="paragraph">
                    <wp:posOffset>11430</wp:posOffset>
                  </wp:positionV>
                  <wp:extent cx="1255395" cy="600075"/>
                  <wp:effectExtent l="0" t="0" r="0" b="0"/>
                  <wp:wrapSquare wrapText="bothSides"/>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5395" cy="600075"/>
                          </a:xfrm>
                          <a:prstGeom prst="rect">
                            <a:avLst/>
                          </a:prstGeom>
                          <a:noFill/>
                        </pic:spPr>
                      </pic:pic>
                    </a:graphicData>
                  </a:graphic>
                  <wp14:sizeRelH relativeFrom="margin">
                    <wp14:pctWidth>0</wp14:pctWidth>
                  </wp14:sizeRelH>
                  <wp14:sizeRelV relativeFrom="margin">
                    <wp14:pctHeight>0</wp14:pctHeight>
                  </wp14:sizeRelV>
                </wp:anchor>
              </w:drawing>
            </w:r>
            <w:r w:rsidR="00BE16B2">
              <w:rPr>
                <w:rFonts w:cs="Calibri"/>
                <w:b w:val="0"/>
                <w:bCs w:val="0"/>
              </w:rPr>
              <w:t xml:space="preserve">BD </w:t>
            </w:r>
            <w:r w:rsidR="00A67CC5" w:rsidRPr="003F1785">
              <w:rPr>
                <w:rFonts w:cs="Calibri"/>
                <w:b w:val="0"/>
                <w:bCs w:val="0"/>
              </w:rPr>
              <w:t>SafetyGlide provides a manual mechanism to shield the needle after use. This helps prevent accidental needle sticks.</w:t>
            </w:r>
          </w:p>
        </w:tc>
      </w:tr>
    </w:tbl>
    <w:p w14:paraId="65E60A22" w14:textId="77777777" w:rsidR="00BC6B38" w:rsidRDefault="00BC6B38" w:rsidP="0090612B">
      <w:pPr>
        <w:spacing w:before="120" w:after="120"/>
        <w:jc w:val="right"/>
      </w:pPr>
    </w:p>
    <w:p w14:paraId="7118117E" w14:textId="0712E61B" w:rsidR="00BC6B38" w:rsidRDefault="0065092B" w:rsidP="0090612B">
      <w:pPr>
        <w:spacing w:before="120" w:after="120"/>
        <w:jc w:val="right"/>
      </w:pPr>
      <w:hyperlink w:anchor="_top" w:history="1">
        <w:r w:rsidRPr="00BC6B38">
          <w:rPr>
            <w:rStyle w:val="Hyperlink"/>
          </w:rPr>
          <w:t>Top of the Document</w:t>
        </w:r>
      </w:hyperlink>
    </w:p>
    <w:p w14:paraId="2D25F0C6" w14:textId="77777777" w:rsidR="00D447FD" w:rsidRDefault="00D447FD" w:rsidP="0090612B">
      <w:pPr>
        <w:spacing w:before="120" w:after="120"/>
        <w:jc w:val="right"/>
      </w:pPr>
    </w:p>
    <w:tbl>
      <w:tblPr>
        <w:tblStyle w:val="GridTable4"/>
        <w:tblW w:w="5000" w:type="pct"/>
        <w:tblLook w:val="04A0" w:firstRow="1" w:lastRow="0" w:firstColumn="1" w:lastColumn="0" w:noHBand="0" w:noVBand="1"/>
      </w:tblPr>
      <w:tblGrid>
        <w:gridCol w:w="12950"/>
      </w:tblGrid>
      <w:tr w:rsidR="0065092B" w14:paraId="68760023" w14:textId="77777777" w:rsidTr="00952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5696C8B" w14:textId="63DC56B1" w:rsidR="0065092B" w:rsidRDefault="0065092B" w:rsidP="0090612B">
            <w:pPr>
              <w:pStyle w:val="Heading2"/>
              <w:spacing w:before="120" w:after="120"/>
              <w:jc w:val="center"/>
              <w:rPr>
                <w:rFonts w:ascii="Verdana" w:hAnsi="Verdana" w:cs="Calibri"/>
                <w:b/>
                <w:bCs/>
                <w:i w:val="0"/>
                <w:iCs w:val="0"/>
                <w:sz w:val="24"/>
                <w:szCs w:val="24"/>
              </w:rPr>
            </w:pPr>
            <w:bookmarkStart w:id="14" w:name="_Types_of_Pen"/>
            <w:bookmarkStart w:id="15" w:name="OLE_LINK10"/>
            <w:bookmarkEnd w:id="14"/>
            <w:r>
              <w:rPr>
                <w:rFonts w:ascii="Verdana" w:hAnsi="Verdana"/>
                <w:b/>
                <w:bCs/>
                <w:i w:val="0"/>
                <w:iCs w:val="0"/>
                <w:sz w:val="24"/>
                <w:szCs w:val="24"/>
              </w:rPr>
              <w:t>Types of Pen Needles</w:t>
            </w:r>
          </w:p>
        </w:tc>
      </w:tr>
      <w:tr w:rsidR="0065092B" w14:paraId="3B13E843"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D2DA77" w14:textId="597A0EFC" w:rsidR="0065092B" w:rsidRDefault="0065092B" w:rsidP="0090612B">
            <w:pPr>
              <w:spacing w:before="120" w:after="120"/>
              <w:jc w:val="center"/>
              <w:rPr>
                <w:noProof/>
              </w:rPr>
            </w:pPr>
            <w:r>
              <w:t>Autocover Pen Needles</w:t>
            </w:r>
          </w:p>
        </w:tc>
      </w:tr>
      <w:tr w:rsidR="0065092B" w14:paraId="5D5FA4B5"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284159" w14:textId="4B3B780A" w:rsidR="0065092B" w:rsidRDefault="006009E0" w:rsidP="0090612B">
            <w:pPr>
              <w:spacing w:before="120" w:after="120"/>
              <w:rPr>
                <w:noProof/>
              </w:rPr>
            </w:pPr>
            <w:r>
              <w:rPr>
                <w:noProof/>
              </w:rPr>
              <w:drawing>
                <wp:anchor distT="0" distB="0" distL="114300" distR="114300" simplePos="0" relativeHeight="251670528" behindDoc="0" locked="0" layoutInCell="1" allowOverlap="1" wp14:anchorId="3A9DB5A2" wp14:editId="6ED3B7B4">
                  <wp:simplePos x="0" y="0"/>
                  <wp:positionH relativeFrom="column">
                    <wp:posOffset>0</wp:posOffset>
                  </wp:positionH>
                  <wp:positionV relativeFrom="paragraph">
                    <wp:posOffset>40640</wp:posOffset>
                  </wp:positionV>
                  <wp:extent cx="516890" cy="106108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890" cy="1061085"/>
                          </a:xfrm>
                          <a:prstGeom prst="rect">
                            <a:avLst/>
                          </a:prstGeom>
                          <a:noFill/>
                        </pic:spPr>
                      </pic:pic>
                    </a:graphicData>
                  </a:graphic>
                  <wp14:sizeRelH relativeFrom="page">
                    <wp14:pctWidth>0</wp14:pctWidth>
                  </wp14:sizeRelH>
                  <wp14:sizeRelV relativeFrom="page">
                    <wp14:pctHeight>0</wp14:pctHeight>
                  </wp14:sizeRelV>
                </wp:anchor>
              </w:drawing>
            </w:r>
            <w:r w:rsidR="0065092B">
              <w:rPr>
                <w:rFonts w:cs="Calibri"/>
                <w:b w:val="0"/>
                <w:bCs w:val="0"/>
              </w:rPr>
              <w:t xml:space="preserve">NovoFine Autocover </w:t>
            </w:r>
            <w:r w:rsidR="0005536C">
              <w:rPr>
                <w:rFonts w:cs="Calibri"/>
                <w:b w:val="0"/>
                <w:bCs w:val="0"/>
              </w:rPr>
              <w:t xml:space="preserve">pen needles </w:t>
            </w:r>
            <w:r w:rsidR="0065092B">
              <w:rPr>
                <w:rFonts w:cs="Calibri"/>
                <w:b w:val="0"/>
                <w:bCs w:val="0"/>
              </w:rPr>
              <w:t>ha</w:t>
            </w:r>
            <w:r w:rsidR="0005536C">
              <w:rPr>
                <w:rFonts w:cs="Calibri"/>
                <w:b w:val="0"/>
                <w:bCs w:val="0"/>
              </w:rPr>
              <w:t>ve</w:t>
            </w:r>
            <w:r w:rsidR="0065092B">
              <w:rPr>
                <w:rFonts w:cs="Calibri"/>
                <w:b w:val="0"/>
                <w:bCs w:val="0"/>
              </w:rPr>
              <w:t xml:space="preserve"> a protective shield that retracts during injection. After injecting, the shield re-covers the needle and locks back into place, which may help reduce the risk of accidental needlesticks and needle reuse.</w:t>
            </w:r>
          </w:p>
        </w:tc>
      </w:tr>
      <w:bookmarkEnd w:id="15"/>
      <w:tr w:rsidR="0065092B" w14:paraId="01F77F90"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E3301" w14:textId="7B33E552" w:rsidR="0065092B" w:rsidRDefault="0065092B" w:rsidP="0090612B">
            <w:pPr>
              <w:spacing w:before="120" w:after="120"/>
              <w:jc w:val="center"/>
              <w:rPr>
                <w:noProof/>
              </w:rPr>
            </w:pPr>
            <w:r>
              <w:t>Autoshield Pen Needles</w:t>
            </w:r>
          </w:p>
        </w:tc>
      </w:tr>
      <w:tr w:rsidR="0065092B" w14:paraId="21CC3B14"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E7058A" w14:textId="0F1738DC" w:rsidR="0065092B" w:rsidRDefault="006009E0" w:rsidP="0090612B">
            <w:pPr>
              <w:spacing w:before="120" w:after="120"/>
              <w:rPr>
                <w:noProof/>
              </w:rPr>
            </w:pPr>
            <w:r>
              <w:rPr>
                <w:noProof/>
              </w:rPr>
              <w:drawing>
                <wp:anchor distT="0" distB="0" distL="114300" distR="114300" simplePos="0" relativeHeight="251671552" behindDoc="0" locked="0" layoutInCell="1" allowOverlap="1" wp14:anchorId="10F17A9F" wp14:editId="2373086E">
                  <wp:simplePos x="0" y="0"/>
                  <wp:positionH relativeFrom="column">
                    <wp:posOffset>0</wp:posOffset>
                  </wp:positionH>
                  <wp:positionV relativeFrom="paragraph">
                    <wp:posOffset>31750</wp:posOffset>
                  </wp:positionV>
                  <wp:extent cx="1096645" cy="102362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96645" cy="1023620"/>
                          </a:xfrm>
                          <a:prstGeom prst="rect">
                            <a:avLst/>
                          </a:prstGeom>
                          <a:noFill/>
                        </pic:spPr>
                      </pic:pic>
                    </a:graphicData>
                  </a:graphic>
                  <wp14:sizeRelH relativeFrom="margin">
                    <wp14:pctWidth>0</wp14:pctWidth>
                  </wp14:sizeRelH>
                  <wp14:sizeRelV relativeFrom="margin">
                    <wp14:pctHeight>0</wp14:pctHeight>
                  </wp14:sizeRelV>
                </wp:anchor>
              </w:drawing>
            </w:r>
            <w:r w:rsidR="0065092B">
              <w:rPr>
                <w:rFonts w:cs="Calibri"/>
                <w:b w:val="0"/>
                <w:bCs w:val="0"/>
              </w:rPr>
              <w:t>BD Autoshield pen needles ensure the needle is never exposed. This helps avoid accidental sticks during injection and disposal.</w:t>
            </w:r>
          </w:p>
        </w:tc>
      </w:tr>
      <w:tr w:rsidR="0065092B" w14:paraId="4B5179EC"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6E08B9" w14:textId="6BED8970" w:rsidR="0065092B" w:rsidRDefault="0065092B" w:rsidP="0090612B">
            <w:pPr>
              <w:spacing w:before="120" w:after="120"/>
              <w:jc w:val="center"/>
            </w:pPr>
            <w:r>
              <w:t>Unifine Pentips Plus</w:t>
            </w:r>
          </w:p>
        </w:tc>
      </w:tr>
      <w:tr w:rsidR="0065092B" w14:paraId="1132F23B"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BB36D3" w14:textId="66F04944" w:rsidR="0065092B" w:rsidRPr="00BC6B38" w:rsidRDefault="0065092B" w:rsidP="0090612B">
            <w:pPr>
              <w:spacing w:before="120" w:after="120"/>
              <w:rPr>
                <w:b w:val="0"/>
                <w:bCs w:val="0"/>
              </w:rPr>
            </w:pPr>
            <w:r>
              <w:rPr>
                <w:noProof/>
              </w:rPr>
              <w:drawing>
                <wp:anchor distT="0" distB="0" distL="114300" distR="114300" simplePos="0" relativeHeight="251656192" behindDoc="0" locked="0" layoutInCell="1" allowOverlap="1" wp14:anchorId="29F4C10A" wp14:editId="236BA087">
                  <wp:simplePos x="0" y="0"/>
                  <wp:positionH relativeFrom="column">
                    <wp:posOffset>0</wp:posOffset>
                  </wp:positionH>
                  <wp:positionV relativeFrom="paragraph">
                    <wp:posOffset>37465</wp:posOffset>
                  </wp:positionV>
                  <wp:extent cx="826770" cy="8737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26770" cy="873760"/>
                          </a:xfrm>
                          <a:prstGeom prst="rect">
                            <a:avLst/>
                          </a:prstGeom>
                        </pic:spPr>
                      </pic:pic>
                    </a:graphicData>
                  </a:graphic>
                  <wp14:sizeRelH relativeFrom="page">
                    <wp14:pctWidth>0</wp14:pctWidth>
                  </wp14:sizeRelH>
                  <wp14:sizeRelV relativeFrom="page">
                    <wp14:pctHeight>0</wp14:pctHeight>
                  </wp14:sizeRelV>
                </wp:anchor>
              </w:drawing>
            </w:r>
            <w:r>
              <w:rPr>
                <w:b w:val="0"/>
                <w:bCs w:val="0"/>
              </w:rPr>
              <w:t xml:space="preserve">Unifine Pentips Plus </w:t>
            </w:r>
            <w:r w:rsidR="0005536C">
              <w:rPr>
                <w:b w:val="0"/>
                <w:bCs w:val="0"/>
              </w:rPr>
              <w:t xml:space="preserve">pen needles </w:t>
            </w:r>
            <w:r>
              <w:rPr>
                <w:b w:val="0"/>
                <w:bCs w:val="0"/>
              </w:rPr>
              <w:t>ha</w:t>
            </w:r>
            <w:r w:rsidR="0005536C">
              <w:rPr>
                <w:b w:val="0"/>
                <w:bCs w:val="0"/>
              </w:rPr>
              <w:t>ve</w:t>
            </w:r>
            <w:r>
              <w:rPr>
                <w:b w:val="0"/>
                <w:bCs w:val="0"/>
              </w:rPr>
              <w:t xml:space="preserve"> built-in needle removal system that </w:t>
            </w:r>
            <w:r w:rsidRPr="0065092B">
              <w:rPr>
                <w:b w:val="0"/>
                <w:bCs w:val="0"/>
              </w:rPr>
              <w:t xml:space="preserve">uses unique Safe Click Technology™ </w:t>
            </w:r>
            <w:r>
              <w:rPr>
                <w:b w:val="0"/>
                <w:bCs w:val="0"/>
              </w:rPr>
              <w:t>to</w:t>
            </w:r>
            <w:r w:rsidRPr="0065092B">
              <w:rPr>
                <w:b w:val="0"/>
                <w:bCs w:val="0"/>
              </w:rPr>
              <w:t xml:space="preserve"> indicate when used needles are disposed into the locking chamber, providing a convenient solution for needle disposal on-the-go.</w:t>
            </w:r>
          </w:p>
        </w:tc>
      </w:tr>
      <w:tr w:rsidR="0005536C" w14:paraId="3A797EC2"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871D3C" w14:textId="60FAB6B9" w:rsidR="0005536C" w:rsidRDefault="0005536C" w:rsidP="0090612B">
            <w:pPr>
              <w:spacing w:before="120" w:after="120"/>
              <w:jc w:val="center"/>
              <w:rPr>
                <w:noProof/>
              </w:rPr>
            </w:pPr>
            <w:r>
              <w:rPr>
                <w:noProof/>
              </w:rPr>
              <w:t>Unifine SafeControl</w:t>
            </w:r>
          </w:p>
        </w:tc>
      </w:tr>
      <w:tr w:rsidR="0005536C" w14:paraId="696DD5BD" w14:textId="77777777" w:rsidTr="00952808">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AB8082" w14:textId="7391004D" w:rsidR="0005536C" w:rsidRPr="00BC6B38" w:rsidRDefault="0005536C" w:rsidP="0090612B">
            <w:pPr>
              <w:spacing w:before="120" w:after="120"/>
              <w:rPr>
                <w:b w:val="0"/>
                <w:bCs w:val="0"/>
                <w:noProof/>
              </w:rPr>
            </w:pPr>
            <w:r w:rsidRPr="00B74160">
              <w:rPr>
                <w:noProof/>
              </w:rPr>
              <w:drawing>
                <wp:anchor distT="0" distB="0" distL="114300" distR="114300" simplePos="0" relativeHeight="251657216" behindDoc="0" locked="0" layoutInCell="1" allowOverlap="1" wp14:anchorId="54CC7A43" wp14:editId="2A5B5A9C">
                  <wp:simplePos x="0" y="0"/>
                  <wp:positionH relativeFrom="column">
                    <wp:posOffset>0</wp:posOffset>
                  </wp:positionH>
                  <wp:positionV relativeFrom="paragraph">
                    <wp:posOffset>35394</wp:posOffset>
                  </wp:positionV>
                  <wp:extent cx="1041621" cy="9741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041621" cy="974190"/>
                          </a:xfrm>
                          <a:prstGeom prst="rect">
                            <a:avLst/>
                          </a:prstGeom>
                        </pic:spPr>
                      </pic:pic>
                    </a:graphicData>
                  </a:graphic>
                  <wp14:sizeRelH relativeFrom="page">
                    <wp14:pctWidth>0</wp14:pctWidth>
                  </wp14:sizeRelH>
                  <wp14:sizeRelV relativeFrom="page">
                    <wp14:pctHeight>0</wp14:pctHeight>
                  </wp14:sizeRelV>
                </wp:anchor>
              </w:drawing>
            </w:r>
            <w:r w:rsidRPr="0005536C">
              <w:rPr>
                <w:noProof/>
              </w:rPr>
              <w:t>Uni</w:t>
            </w:r>
            <w:r>
              <w:rPr>
                <w:b w:val="0"/>
                <w:bCs w:val="0"/>
                <w:noProof/>
              </w:rPr>
              <w:t>fine SafeControl pen needles have a visible needle, safety guard, and a manual push tab for one-handed activation.  It is designed to help care-givers deliver the medication.</w:t>
            </w:r>
          </w:p>
        </w:tc>
      </w:tr>
    </w:tbl>
    <w:p w14:paraId="64977E1A" w14:textId="77777777" w:rsidR="00BC6B38" w:rsidRDefault="00BC6B38" w:rsidP="0090612B">
      <w:pPr>
        <w:spacing w:before="120" w:after="120"/>
        <w:jc w:val="right"/>
      </w:pPr>
      <w:bookmarkStart w:id="16" w:name="OLE_LINK11"/>
      <w:bookmarkStart w:id="17" w:name="OLE_LINK120"/>
      <w:bookmarkStart w:id="18" w:name="OLE_LINK1"/>
    </w:p>
    <w:p w14:paraId="30ABF86D" w14:textId="23B7A38A" w:rsidR="00B6380B" w:rsidRDefault="00B6380B" w:rsidP="0090612B">
      <w:pPr>
        <w:spacing w:before="120" w:after="120"/>
        <w:jc w:val="right"/>
        <w:rPr>
          <w:rStyle w:val="Hyperlink"/>
        </w:rPr>
      </w:pPr>
      <w:hyperlink w:anchor="_top" w:history="1">
        <w:r>
          <w:rPr>
            <w:rStyle w:val="Hyperlink"/>
          </w:rPr>
          <w:t>Top of the Document</w:t>
        </w:r>
      </w:hyperlink>
    </w:p>
    <w:bookmarkEnd w:id="16"/>
    <w:p w14:paraId="403D7F86" w14:textId="6ADF7A6E" w:rsidR="007A4A48" w:rsidRDefault="007A4A48" w:rsidP="0090612B">
      <w:pPr>
        <w:spacing w:before="120" w:after="120"/>
        <w:rPr>
          <w:rStyle w:val="Hyperlink"/>
        </w:rPr>
      </w:pPr>
    </w:p>
    <w:tbl>
      <w:tblPr>
        <w:tblStyle w:val="GridTable4"/>
        <w:tblW w:w="5000" w:type="pct"/>
        <w:tblLook w:val="04A0" w:firstRow="1" w:lastRow="0" w:firstColumn="1" w:lastColumn="0" w:noHBand="0" w:noVBand="1"/>
      </w:tblPr>
      <w:tblGrid>
        <w:gridCol w:w="4317"/>
        <w:gridCol w:w="4318"/>
        <w:gridCol w:w="4315"/>
      </w:tblGrid>
      <w:tr w:rsidR="007A4A48" w14:paraId="3DC7298A" w14:textId="77777777" w:rsidTr="001E1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1A68EF6" w14:textId="206A7897" w:rsidR="007A4A48" w:rsidRDefault="007A4A48" w:rsidP="0090612B">
            <w:pPr>
              <w:pStyle w:val="Heading2"/>
              <w:spacing w:before="120" w:after="120"/>
              <w:jc w:val="center"/>
              <w:rPr>
                <w:rFonts w:ascii="Verdana" w:hAnsi="Verdana" w:cs="Calibri"/>
                <w:b/>
                <w:bCs/>
                <w:i w:val="0"/>
                <w:iCs w:val="0"/>
                <w:sz w:val="24"/>
                <w:szCs w:val="24"/>
              </w:rPr>
            </w:pPr>
            <w:bookmarkStart w:id="19" w:name="_Conversions"/>
            <w:bookmarkStart w:id="20" w:name="_Calculations_and_Conversions"/>
            <w:bookmarkEnd w:id="19"/>
            <w:bookmarkEnd w:id="20"/>
            <w:r>
              <w:rPr>
                <w:b/>
                <w:bCs/>
                <w:i w:val="0"/>
                <w:iCs w:val="0"/>
              </w:rPr>
              <w:t>Conversions</w:t>
            </w:r>
          </w:p>
        </w:tc>
      </w:tr>
      <w:tr w:rsidR="00C2767E" w14:paraId="13EE6889" w14:textId="77777777" w:rsidTr="001E1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AE20A0" w14:textId="77777777" w:rsidR="00C2767E" w:rsidRDefault="00C2767E" w:rsidP="0090612B">
            <w:pPr>
              <w:spacing w:before="120" w:after="120"/>
              <w:jc w:val="center"/>
              <w:rPr>
                <w:b w:val="0"/>
                <w:bCs w:val="0"/>
                <w:noProof/>
              </w:rPr>
            </w:pPr>
            <w:r>
              <w:t>Gauge</w:t>
            </w:r>
          </w:p>
        </w:tc>
        <w:tc>
          <w:tcPr>
            <w:tcW w:w="166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265E3C" w14:textId="30C71D1A" w:rsidR="00C2767E" w:rsidRDefault="00C2767E" w:rsidP="0090612B">
            <w:pPr>
              <w:spacing w:before="120" w:after="120"/>
              <w:jc w:val="center"/>
              <w:cnfStyle w:val="000000100000" w:firstRow="0" w:lastRow="0" w:firstColumn="0" w:lastColumn="0" w:oddVBand="0" w:evenVBand="0" w:oddHBand="1" w:evenHBand="0" w:firstRowFirstColumn="0" w:firstRowLastColumn="0" w:lastRowFirstColumn="0" w:lastRowLastColumn="0"/>
              <w:rPr>
                <w:b/>
                <w:bCs/>
                <w:noProof/>
              </w:rPr>
            </w:pPr>
            <w:r>
              <w:rPr>
                <w:b/>
                <w:bCs/>
                <w:noProof/>
              </w:rPr>
              <w:t>Length</w:t>
            </w:r>
          </w:p>
        </w:tc>
        <w:tc>
          <w:tcPr>
            <w:tcW w:w="166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91797D" w14:textId="5289FC78" w:rsidR="00C2767E" w:rsidRPr="00BC6B38" w:rsidRDefault="00C2767E" w:rsidP="0090612B">
            <w:pPr>
              <w:spacing w:before="120" w:after="120"/>
              <w:jc w:val="center"/>
              <w:cnfStyle w:val="000000100000" w:firstRow="0" w:lastRow="0" w:firstColumn="0" w:lastColumn="0" w:oddVBand="0" w:evenVBand="0" w:oddHBand="1" w:evenHBand="0" w:firstRowFirstColumn="0" w:firstRowLastColumn="0" w:lastRowFirstColumn="0" w:lastRowLastColumn="0"/>
              <w:rPr>
                <w:b/>
                <w:bCs/>
                <w:noProof/>
              </w:rPr>
            </w:pPr>
            <w:r w:rsidRPr="00BC6B38">
              <w:rPr>
                <w:b/>
                <w:bCs/>
                <w:noProof/>
              </w:rPr>
              <w:t>Volume</w:t>
            </w:r>
          </w:p>
        </w:tc>
      </w:tr>
      <w:tr w:rsidR="00C2767E" w14:paraId="2BED8BE8" w14:textId="77777777" w:rsidTr="001E1E4D">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A13F1C" w14:textId="1FFA2983" w:rsidR="00CD2C3A" w:rsidRPr="006009E0" w:rsidRDefault="00CD2C3A" w:rsidP="0090612B">
            <w:pPr>
              <w:spacing w:before="120" w:after="120"/>
              <w:jc w:val="center"/>
              <w:rPr>
                <w:b w:val="0"/>
                <w:bCs w:val="0"/>
              </w:rPr>
            </w:pPr>
            <w:r w:rsidRPr="006009E0">
              <w:rPr>
                <w:b w:val="0"/>
                <w:bCs w:val="0"/>
              </w:rPr>
              <w:t>33g = 0.21mm</w:t>
            </w:r>
          </w:p>
          <w:p w14:paraId="62E06E6A" w14:textId="13ADABB7" w:rsidR="00C2767E" w:rsidRPr="006009E0" w:rsidRDefault="00C2767E" w:rsidP="0090612B">
            <w:pPr>
              <w:spacing w:before="120" w:after="120"/>
              <w:jc w:val="center"/>
              <w:rPr>
                <w:b w:val="0"/>
                <w:bCs w:val="0"/>
              </w:rPr>
            </w:pPr>
            <w:r w:rsidRPr="006009E0">
              <w:rPr>
                <w:b w:val="0"/>
                <w:bCs w:val="0"/>
              </w:rPr>
              <w:t>32</w:t>
            </w:r>
            <w:r w:rsidR="00CD2C3A" w:rsidRPr="006009E0">
              <w:rPr>
                <w:b w:val="0"/>
                <w:bCs w:val="0"/>
              </w:rPr>
              <w:t>g</w:t>
            </w:r>
            <w:r w:rsidRPr="006009E0">
              <w:rPr>
                <w:b w:val="0"/>
                <w:bCs w:val="0"/>
              </w:rPr>
              <w:t xml:space="preserve"> = 0.235</w:t>
            </w:r>
            <w:bookmarkStart w:id="21" w:name="OLE_LINK132"/>
            <w:r w:rsidR="00CD2C3A" w:rsidRPr="006009E0">
              <w:rPr>
                <w:b w:val="0"/>
                <w:bCs w:val="0"/>
              </w:rPr>
              <w:t>mm</w:t>
            </w:r>
            <w:bookmarkEnd w:id="21"/>
          </w:p>
          <w:p w14:paraId="76E7EF7E" w14:textId="530A0920" w:rsidR="00C2767E" w:rsidRPr="006009E0" w:rsidRDefault="00C2767E" w:rsidP="0090612B">
            <w:pPr>
              <w:spacing w:before="120" w:after="120"/>
              <w:jc w:val="center"/>
              <w:rPr>
                <w:b w:val="0"/>
                <w:bCs w:val="0"/>
              </w:rPr>
            </w:pPr>
            <w:r w:rsidRPr="006009E0">
              <w:rPr>
                <w:b w:val="0"/>
                <w:bCs w:val="0"/>
              </w:rPr>
              <w:t>31</w:t>
            </w:r>
            <w:r w:rsidR="00CD2C3A" w:rsidRPr="006009E0">
              <w:rPr>
                <w:b w:val="0"/>
                <w:bCs w:val="0"/>
              </w:rPr>
              <w:t>g</w:t>
            </w:r>
            <w:r w:rsidRPr="006009E0">
              <w:rPr>
                <w:b w:val="0"/>
                <w:bCs w:val="0"/>
              </w:rPr>
              <w:t xml:space="preserve"> = 0.261</w:t>
            </w:r>
            <w:r w:rsidR="00CD2C3A" w:rsidRPr="006009E0">
              <w:rPr>
                <w:b w:val="0"/>
                <w:bCs w:val="0"/>
              </w:rPr>
              <w:t>mm</w:t>
            </w:r>
          </w:p>
          <w:p w14:paraId="61F64D6F" w14:textId="6343751D" w:rsidR="00C2767E" w:rsidRPr="006009E0" w:rsidRDefault="00C2767E" w:rsidP="0090612B">
            <w:pPr>
              <w:spacing w:before="120" w:after="120"/>
              <w:jc w:val="center"/>
              <w:rPr>
                <w:b w:val="0"/>
                <w:bCs w:val="0"/>
              </w:rPr>
            </w:pPr>
            <w:r w:rsidRPr="006009E0">
              <w:rPr>
                <w:b w:val="0"/>
                <w:bCs w:val="0"/>
              </w:rPr>
              <w:t>30</w:t>
            </w:r>
            <w:r w:rsidR="00CD2C3A" w:rsidRPr="006009E0">
              <w:rPr>
                <w:b w:val="0"/>
                <w:bCs w:val="0"/>
              </w:rPr>
              <w:t>g</w:t>
            </w:r>
            <w:r w:rsidRPr="006009E0">
              <w:rPr>
                <w:b w:val="0"/>
                <w:bCs w:val="0"/>
              </w:rPr>
              <w:t xml:space="preserve"> = 0.312</w:t>
            </w:r>
            <w:r w:rsidR="00CD2C3A" w:rsidRPr="006009E0">
              <w:rPr>
                <w:b w:val="0"/>
                <w:bCs w:val="0"/>
              </w:rPr>
              <w:t>mm</w:t>
            </w:r>
          </w:p>
          <w:p w14:paraId="5BEF39B5" w14:textId="094BB6F4" w:rsidR="00C2767E" w:rsidRPr="006009E0" w:rsidRDefault="00C2767E" w:rsidP="0090612B">
            <w:pPr>
              <w:spacing w:before="120" w:after="120"/>
              <w:jc w:val="center"/>
              <w:rPr>
                <w:b w:val="0"/>
                <w:bCs w:val="0"/>
              </w:rPr>
            </w:pPr>
            <w:r w:rsidRPr="006009E0">
              <w:rPr>
                <w:b w:val="0"/>
                <w:bCs w:val="0"/>
              </w:rPr>
              <w:t>29</w:t>
            </w:r>
            <w:r w:rsidR="00CD2C3A" w:rsidRPr="006009E0">
              <w:rPr>
                <w:b w:val="0"/>
                <w:bCs w:val="0"/>
              </w:rPr>
              <w:t>g</w:t>
            </w:r>
            <w:r w:rsidRPr="006009E0">
              <w:rPr>
                <w:b w:val="0"/>
                <w:bCs w:val="0"/>
              </w:rPr>
              <w:t xml:space="preserve"> = 0.337</w:t>
            </w:r>
            <w:r w:rsidR="00CD2C3A" w:rsidRPr="006009E0">
              <w:rPr>
                <w:b w:val="0"/>
                <w:bCs w:val="0"/>
              </w:rPr>
              <w:t>mm</w:t>
            </w:r>
          </w:p>
          <w:p w14:paraId="0623EE7B" w14:textId="458065DC" w:rsidR="00830EA1" w:rsidRPr="006009E0" w:rsidRDefault="00830EA1" w:rsidP="0090612B">
            <w:pPr>
              <w:spacing w:before="120" w:after="120"/>
              <w:jc w:val="center"/>
              <w:rPr>
                <w:b w:val="0"/>
                <w:bCs w:val="0"/>
              </w:rPr>
            </w:pPr>
            <w:r w:rsidRPr="006009E0">
              <w:rPr>
                <w:b w:val="0"/>
                <w:bCs w:val="0"/>
              </w:rPr>
              <w:t>28</w:t>
            </w:r>
            <w:r w:rsidR="00CD2C3A" w:rsidRPr="006009E0">
              <w:rPr>
                <w:b w:val="0"/>
                <w:bCs w:val="0"/>
              </w:rPr>
              <w:t>g</w:t>
            </w:r>
            <w:r w:rsidRPr="006009E0">
              <w:rPr>
                <w:b w:val="0"/>
                <w:bCs w:val="0"/>
              </w:rPr>
              <w:t xml:space="preserve"> = 0.36</w:t>
            </w:r>
            <w:r w:rsidR="00CD2C3A" w:rsidRPr="006009E0">
              <w:rPr>
                <w:b w:val="0"/>
                <w:bCs w:val="0"/>
              </w:rPr>
              <w:t>mm</w:t>
            </w:r>
          </w:p>
          <w:p w14:paraId="0151A532" w14:textId="7D387B66" w:rsidR="00830EA1" w:rsidRPr="006009E0" w:rsidRDefault="00830EA1" w:rsidP="0090612B">
            <w:pPr>
              <w:spacing w:before="120" w:after="120"/>
              <w:jc w:val="center"/>
              <w:rPr>
                <w:b w:val="0"/>
                <w:bCs w:val="0"/>
              </w:rPr>
            </w:pPr>
            <w:r w:rsidRPr="006009E0">
              <w:rPr>
                <w:b w:val="0"/>
                <w:bCs w:val="0"/>
              </w:rPr>
              <w:t>27</w:t>
            </w:r>
            <w:r w:rsidR="00CD2C3A" w:rsidRPr="006009E0">
              <w:rPr>
                <w:b w:val="0"/>
                <w:bCs w:val="0"/>
              </w:rPr>
              <w:t>g</w:t>
            </w:r>
            <w:r w:rsidRPr="006009E0">
              <w:rPr>
                <w:b w:val="0"/>
                <w:bCs w:val="0"/>
              </w:rPr>
              <w:t xml:space="preserve"> = 0.41</w:t>
            </w:r>
            <w:r w:rsidR="00CD2C3A" w:rsidRPr="006009E0">
              <w:rPr>
                <w:b w:val="0"/>
                <w:bCs w:val="0"/>
              </w:rPr>
              <w:t>mm</w:t>
            </w:r>
          </w:p>
          <w:p w14:paraId="1AD6A8C6" w14:textId="705DAD84" w:rsidR="00830EA1" w:rsidRPr="006009E0" w:rsidRDefault="00830EA1" w:rsidP="0090612B">
            <w:pPr>
              <w:spacing w:before="120" w:after="120"/>
              <w:jc w:val="center"/>
              <w:rPr>
                <w:b w:val="0"/>
                <w:bCs w:val="0"/>
              </w:rPr>
            </w:pPr>
            <w:r w:rsidRPr="006009E0">
              <w:rPr>
                <w:b w:val="0"/>
                <w:bCs w:val="0"/>
              </w:rPr>
              <w:t>26</w:t>
            </w:r>
            <w:r w:rsidR="00CD2C3A" w:rsidRPr="006009E0">
              <w:rPr>
                <w:b w:val="0"/>
                <w:bCs w:val="0"/>
              </w:rPr>
              <w:t>g</w:t>
            </w:r>
            <w:r w:rsidRPr="006009E0">
              <w:rPr>
                <w:b w:val="0"/>
                <w:bCs w:val="0"/>
              </w:rPr>
              <w:t xml:space="preserve"> = 0.46</w:t>
            </w:r>
            <w:r w:rsidR="00CD2C3A" w:rsidRPr="006009E0">
              <w:rPr>
                <w:b w:val="0"/>
                <w:bCs w:val="0"/>
              </w:rPr>
              <w:t>mm</w:t>
            </w:r>
          </w:p>
          <w:p w14:paraId="44B97862" w14:textId="4844D50A" w:rsidR="00830EA1" w:rsidRPr="00BC6B38" w:rsidRDefault="00830EA1" w:rsidP="0090612B">
            <w:pPr>
              <w:spacing w:before="120" w:after="120"/>
              <w:jc w:val="center"/>
              <w:rPr>
                <w:b w:val="0"/>
                <w:bCs w:val="0"/>
              </w:rPr>
            </w:pPr>
            <w:r w:rsidRPr="006009E0">
              <w:rPr>
                <w:b w:val="0"/>
                <w:bCs w:val="0"/>
              </w:rPr>
              <w:t>25</w:t>
            </w:r>
            <w:r w:rsidR="00CD2C3A" w:rsidRPr="006009E0">
              <w:rPr>
                <w:b w:val="0"/>
                <w:bCs w:val="0"/>
              </w:rPr>
              <w:t>g</w:t>
            </w:r>
            <w:r w:rsidRPr="006009E0">
              <w:rPr>
                <w:b w:val="0"/>
                <w:bCs w:val="0"/>
              </w:rPr>
              <w:t xml:space="preserve"> = 0.51</w:t>
            </w:r>
            <w:r w:rsidR="00CD2C3A" w:rsidRPr="006009E0">
              <w:rPr>
                <w:b w:val="0"/>
                <w:bCs w:val="0"/>
              </w:rPr>
              <w:t>mm</w:t>
            </w:r>
          </w:p>
        </w:tc>
        <w:tc>
          <w:tcPr>
            <w:tcW w:w="166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1012C5F" w14:textId="62240102" w:rsidR="00C2767E" w:rsidRDefault="00C2767E" w:rsidP="0090612B">
            <w:pPr>
              <w:spacing w:before="120" w:after="120"/>
              <w:jc w:val="center"/>
              <w:cnfStyle w:val="000000000000" w:firstRow="0" w:lastRow="0" w:firstColumn="0" w:lastColumn="0" w:oddVBand="0" w:evenVBand="0" w:oddHBand="0" w:evenHBand="0" w:firstRowFirstColumn="0" w:firstRowLastColumn="0" w:lastRowFirstColumn="0" w:lastRowLastColumn="0"/>
            </w:pPr>
            <w:r>
              <w:t xml:space="preserve">4MM = </w:t>
            </w:r>
            <w:r w:rsidR="00EA304E">
              <w:t xml:space="preserve">1/6” or </w:t>
            </w:r>
            <w:r>
              <w:t>5/32“</w:t>
            </w:r>
          </w:p>
          <w:p w14:paraId="7BF4558C" w14:textId="27C7E501" w:rsidR="00C2767E" w:rsidRDefault="00C2767E" w:rsidP="0090612B">
            <w:pPr>
              <w:spacing w:before="120" w:after="120"/>
              <w:jc w:val="center"/>
              <w:cnfStyle w:val="000000000000" w:firstRow="0" w:lastRow="0" w:firstColumn="0" w:lastColumn="0" w:oddVBand="0" w:evenVBand="0" w:oddHBand="0" w:evenHBand="0" w:firstRowFirstColumn="0" w:firstRowLastColumn="0" w:lastRowFirstColumn="0" w:lastRowLastColumn="0"/>
            </w:pPr>
            <w:bookmarkStart w:id="22" w:name="OLE_LINK177"/>
            <w:bookmarkStart w:id="23" w:name="OLE_LINK178"/>
            <w:r>
              <w:t>5MM = 3/16“</w:t>
            </w:r>
            <w:bookmarkEnd w:id="22"/>
            <w:bookmarkEnd w:id="23"/>
          </w:p>
          <w:p w14:paraId="5DF5DC92" w14:textId="1A478464" w:rsidR="00C2767E" w:rsidRDefault="00C2767E" w:rsidP="0090612B">
            <w:pPr>
              <w:spacing w:before="120" w:after="120"/>
              <w:jc w:val="center"/>
              <w:cnfStyle w:val="000000000000" w:firstRow="0" w:lastRow="0" w:firstColumn="0" w:lastColumn="0" w:oddVBand="0" w:evenVBand="0" w:oddHBand="0" w:evenHBand="0" w:firstRowFirstColumn="0" w:firstRowLastColumn="0" w:lastRowFirstColumn="0" w:lastRowLastColumn="0"/>
            </w:pPr>
            <w:r>
              <w:t xml:space="preserve">6MM = </w:t>
            </w:r>
            <w:r w:rsidR="00EA304E">
              <w:t xml:space="preserve">¼” or </w:t>
            </w:r>
            <w:r>
              <w:t>15/64“</w:t>
            </w:r>
          </w:p>
          <w:p w14:paraId="5DA31808" w14:textId="28BEFA84" w:rsidR="00C2767E" w:rsidRDefault="00C2767E" w:rsidP="0090612B">
            <w:pPr>
              <w:spacing w:before="120" w:after="120"/>
              <w:jc w:val="center"/>
              <w:cnfStyle w:val="000000000000" w:firstRow="0" w:lastRow="0" w:firstColumn="0" w:lastColumn="0" w:oddVBand="0" w:evenVBand="0" w:oddHBand="0" w:evenHBand="0" w:firstRowFirstColumn="0" w:firstRowLastColumn="0" w:lastRowFirstColumn="0" w:lastRowLastColumn="0"/>
            </w:pPr>
            <w:r>
              <w:t>8MM = 5/16“</w:t>
            </w:r>
          </w:p>
          <w:p w14:paraId="4C1BE49A" w14:textId="36FEDFE6" w:rsidR="00C2767E" w:rsidRDefault="00C2767E" w:rsidP="0090612B">
            <w:pPr>
              <w:spacing w:before="120" w:after="120"/>
              <w:jc w:val="center"/>
              <w:cnfStyle w:val="000000000000" w:firstRow="0" w:lastRow="0" w:firstColumn="0" w:lastColumn="0" w:oddVBand="0" w:evenVBand="0" w:oddHBand="0" w:evenHBand="0" w:firstRowFirstColumn="0" w:firstRowLastColumn="0" w:lastRowFirstColumn="0" w:lastRowLastColumn="0"/>
            </w:pPr>
            <w:r>
              <w:t>12.7MM = 1/2“</w:t>
            </w:r>
          </w:p>
        </w:tc>
        <w:tc>
          <w:tcPr>
            <w:tcW w:w="166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2E037A1" w14:textId="77777777" w:rsidR="00C2767E" w:rsidRDefault="00C2767E" w:rsidP="0090612B">
            <w:pPr>
              <w:spacing w:before="120" w:after="120"/>
              <w:jc w:val="center"/>
              <w:cnfStyle w:val="000000000000" w:firstRow="0" w:lastRow="0" w:firstColumn="0" w:lastColumn="0" w:oddVBand="0" w:evenVBand="0" w:oddHBand="0" w:evenHBand="0" w:firstRowFirstColumn="0" w:firstRowLastColumn="0" w:lastRowFirstColumn="0" w:lastRowLastColumn="0"/>
            </w:pPr>
            <w:r>
              <w:t>0.3ML = 3/10 = 30 units</w:t>
            </w:r>
          </w:p>
          <w:p w14:paraId="6F52B125" w14:textId="7A443142" w:rsidR="00C2767E" w:rsidRDefault="00C2767E" w:rsidP="0090612B">
            <w:pPr>
              <w:spacing w:before="120" w:after="120"/>
              <w:jc w:val="center"/>
              <w:cnfStyle w:val="000000000000" w:firstRow="0" w:lastRow="0" w:firstColumn="0" w:lastColumn="0" w:oddVBand="0" w:evenVBand="0" w:oddHBand="0" w:evenHBand="0" w:firstRowFirstColumn="0" w:firstRowLastColumn="0" w:lastRowFirstColumn="0" w:lastRowLastColumn="0"/>
            </w:pPr>
            <w:r>
              <w:t>0.5ML = ½ = 50 units</w:t>
            </w:r>
          </w:p>
          <w:p w14:paraId="2522B514" w14:textId="23B3A865" w:rsidR="00C2767E" w:rsidRDefault="00C2767E" w:rsidP="0090612B">
            <w:pPr>
              <w:spacing w:before="120" w:after="120"/>
              <w:jc w:val="center"/>
              <w:cnfStyle w:val="000000000000" w:firstRow="0" w:lastRow="0" w:firstColumn="0" w:lastColumn="0" w:oddVBand="0" w:evenVBand="0" w:oddHBand="0" w:evenHBand="0" w:firstRowFirstColumn="0" w:firstRowLastColumn="0" w:lastRowFirstColumn="0" w:lastRowLastColumn="0"/>
            </w:pPr>
            <w:r>
              <w:t>0.5ML (U-500) = 250 units</w:t>
            </w:r>
          </w:p>
          <w:p w14:paraId="7EBCCC10" w14:textId="5DBB6CA7" w:rsidR="00C2767E" w:rsidRPr="007A4A48" w:rsidRDefault="00C2767E" w:rsidP="0090612B">
            <w:pPr>
              <w:spacing w:before="120" w:after="120"/>
              <w:jc w:val="center"/>
              <w:cnfStyle w:val="000000000000" w:firstRow="0" w:lastRow="0" w:firstColumn="0" w:lastColumn="0" w:oddVBand="0" w:evenVBand="0" w:oddHBand="0" w:evenHBand="0" w:firstRowFirstColumn="0" w:firstRowLastColumn="0" w:lastRowFirstColumn="0" w:lastRowLastColumn="0"/>
            </w:pPr>
            <w:r>
              <w:t>1ML = 100 units</w:t>
            </w:r>
          </w:p>
        </w:tc>
      </w:tr>
    </w:tbl>
    <w:p w14:paraId="6C21676D" w14:textId="77777777" w:rsidR="00BC6B38" w:rsidRDefault="00BC6B38" w:rsidP="007A4A48">
      <w:pPr>
        <w:jc w:val="right"/>
      </w:pPr>
    </w:p>
    <w:bookmarkStart w:id="24" w:name="OLE_LINK214"/>
    <w:p w14:paraId="2D9301F4" w14:textId="7C28727C" w:rsidR="007A4A48" w:rsidRPr="00BC6B38" w:rsidRDefault="00952808" w:rsidP="00BC6B38">
      <w:pPr>
        <w:jc w:val="right"/>
        <w:rPr>
          <w:color w:val="0000FF"/>
          <w:u w:val="single"/>
        </w:rPr>
      </w:pPr>
      <w:r>
        <w:fldChar w:fldCharType="begin"/>
      </w:r>
      <w:r w:rsidR="00DF4E9C">
        <w:instrText>HYPERLINK  \l "_top"</w:instrText>
      </w:r>
      <w:r>
        <w:fldChar w:fldCharType="separate"/>
      </w:r>
      <w:r w:rsidR="007A4A48">
        <w:rPr>
          <w:rStyle w:val="Hyperlink"/>
        </w:rPr>
        <w:t>Top of the Document</w:t>
      </w:r>
      <w:r>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D7AB4" w:rsidRPr="0058134F" w14:paraId="2771F2B8" w14:textId="77777777" w:rsidTr="00647CDD">
        <w:tc>
          <w:tcPr>
            <w:tcW w:w="5000" w:type="pct"/>
            <w:shd w:val="clear" w:color="auto" w:fill="C0C0C0"/>
          </w:tcPr>
          <w:p w14:paraId="366DA579" w14:textId="79DAF7D9" w:rsidR="00AD7AB4" w:rsidRPr="0058134F" w:rsidRDefault="0055581C" w:rsidP="00647CDD">
            <w:pPr>
              <w:pStyle w:val="Heading2"/>
              <w:rPr>
                <w:rFonts w:ascii="Verdana" w:hAnsi="Verdana"/>
                <w:i w:val="0"/>
                <w:iCs w:val="0"/>
              </w:rPr>
            </w:pPr>
            <w:bookmarkStart w:id="25" w:name="_Overview"/>
            <w:bookmarkStart w:id="26" w:name="_Pen_Needles"/>
            <w:bookmarkStart w:id="27" w:name="OLE_LINK216"/>
            <w:bookmarkStart w:id="28" w:name="OLE_LINK3"/>
            <w:bookmarkStart w:id="29" w:name="OLE_LINK5"/>
            <w:bookmarkEnd w:id="17"/>
            <w:bookmarkEnd w:id="25"/>
            <w:bookmarkEnd w:id="26"/>
            <w:r>
              <w:rPr>
                <w:rFonts w:ascii="Verdana" w:hAnsi="Verdana"/>
                <w:i w:val="0"/>
                <w:iCs w:val="0"/>
              </w:rPr>
              <w:t>Pen Needles</w:t>
            </w:r>
            <w:bookmarkEnd w:id="27"/>
          </w:p>
        </w:tc>
      </w:tr>
    </w:tbl>
    <w:bookmarkEnd w:id="18"/>
    <w:bookmarkEnd w:id="24"/>
    <w:bookmarkEnd w:id="28"/>
    <w:p w14:paraId="3E571362" w14:textId="1FD47CA1" w:rsidR="009E112C" w:rsidRDefault="009E112C" w:rsidP="00DE5117">
      <w:pPr>
        <w:pStyle w:val="ListParagraph"/>
        <w:numPr>
          <w:ilvl w:val="0"/>
          <w:numId w:val="16"/>
        </w:numPr>
        <w:spacing w:before="120" w:after="120"/>
        <w:contextualSpacing w:val="0"/>
      </w:pPr>
      <w:r>
        <w:fldChar w:fldCharType="begin"/>
      </w:r>
      <w:r>
        <w:instrText>HYPERLINK \l "_Product_Selection"</w:instrText>
      </w:r>
      <w:r>
        <w:fldChar w:fldCharType="separate"/>
      </w:r>
      <w:r w:rsidRPr="009E112C">
        <w:rPr>
          <w:rStyle w:val="Hyperlink"/>
        </w:rPr>
        <w:t>Product Selection</w:t>
      </w:r>
      <w:r>
        <w:fldChar w:fldCharType="end"/>
      </w:r>
    </w:p>
    <w:p w14:paraId="68DA38ED" w14:textId="1CC21D7E" w:rsidR="009E112C" w:rsidRDefault="009E112C" w:rsidP="00DE5117">
      <w:pPr>
        <w:pStyle w:val="ListParagraph"/>
        <w:numPr>
          <w:ilvl w:val="0"/>
          <w:numId w:val="16"/>
        </w:numPr>
        <w:spacing w:before="120" w:after="120"/>
        <w:contextualSpacing w:val="0"/>
      </w:pPr>
      <w:hyperlink w:anchor="_Instructions" w:history="1">
        <w:r w:rsidRPr="009E112C">
          <w:rPr>
            <w:rStyle w:val="Hyperlink"/>
          </w:rPr>
          <w:t>Instructions</w:t>
        </w:r>
      </w:hyperlink>
    </w:p>
    <w:p w14:paraId="16721882" w14:textId="77777777" w:rsidR="009E112C" w:rsidRDefault="009E112C" w:rsidP="00DE5117">
      <w:pPr>
        <w:spacing w:before="120" w:after="120"/>
      </w:pPr>
    </w:p>
    <w:p w14:paraId="6941E7C6" w14:textId="0DC8B202" w:rsidR="00AD6D91" w:rsidRDefault="00AD6D91" w:rsidP="00DE5117">
      <w:pPr>
        <w:spacing w:before="120" w:after="120"/>
      </w:pPr>
      <w:r w:rsidRPr="00B011A9">
        <w:rPr>
          <w:b/>
          <w:bCs/>
        </w:rPr>
        <w:t>NOTE</w:t>
      </w:r>
      <w:r>
        <w:t xml:space="preserve">: The list is not </w:t>
      </w:r>
      <w:r w:rsidR="00B011A9">
        <w:t>exhaustive,</w:t>
      </w:r>
      <w:r>
        <w:t xml:space="preserve"> and </w:t>
      </w:r>
      <w:r w:rsidR="00B011A9">
        <w:t>drug codes may not work if the product is currently out of stock.</w:t>
      </w:r>
    </w:p>
    <w:p w14:paraId="08F27CE3" w14:textId="77777777" w:rsidR="00157250" w:rsidRDefault="00157250" w:rsidP="00DE5117">
      <w:pPr>
        <w:spacing w:before="120" w:after="120"/>
      </w:pPr>
    </w:p>
    <w:tbl>
      <w:tblPr>
        <w:tblStyle w:val="PlainTable1"/>
        <w:tblW w:w="5000" w:type="pct"/>
        <w:tblLook w:val="04A0" w:firstRow="1" w:lastRow="0" w:firstColumn="1" w:lastColumn="0" w:noHBand="0" w:noVBand="1"/>
      </w:tblPr>
      <w:tblGrid>
        <w:gridCol w:w="1808"/>
        <w:gridCol w:w="2581"/>
        <w:gridCol w:w="3797"/>
        <w:gridCol w:w="1070"/>
        <w:gridCol w:w="1264"/>
        <w:gridCol w:w="1342"/>
        <w:gridCol w:w="1088"/>
      </w:tblGrid>
      <w:tr w:rsidR="00952808" w:rsidRPr="00CB3FDC" w14:paraId="171F130C" w14:textId="77777777" w:rsidTr="006B3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shd w:val="clear" w:color="auto" w:fill="D9D9D9" w:themeFill="background1" w:themeFillShade="D9"/>
          </w:tcPr>
          <w:p w14:paraId="5A44D768" w14:textId="77777777" w:rsidR="00B83678" w:rsidRPr="00070A33" w:rsidRDefault="00B83678" w:rsidP="00DE5117">
            <w:pPr>
              <w:spacing w:before="120" w:after="120"/>
              <w:jc w:val="center"/>
            </w:pPr>
            <w:bookmarkStart w:id="30" w:name="OLE_LINK15"/>
            <w:bookmarkStart w:id="31" w:name="OLE_LINK6"/>
            <w:bookmarkStart w:id="32" w:name="OLE_LINK13"/>
            <w:r w:rsidRPr="00070A33">
              <w:t>Drug Code</w:t>
            </w:r>
          </w:p>
        </w:tc>
        <w:tc>
          <w:tcPr>
            <w:tcW w:w="997" w:type="pct"/>
            <w:shd w:val="clear" w:color="auto" w:fill="D9D9D9" w:themeFill="background1" w:themeFillShade="D9"/>
          </w:tcPr>
          <w:p w14:paraId="56B92FD4" w14:textId="4315A425" w:rsidR="00B83678" w:rsidRPr="00CB3FDC" w:rsidRDefault="00B83678" w:rsidP="00DE5117">
            <w:pPr>
              <w:spacing w:before="120" w:after="120"/>
              <w:jc w:val="center"/>
              <w:cnfStyle w:val="100000000000" w:firstRow="1" w:lastRow="0" w:firstColumn="0" w:lastColumn="0" w:oddVBand="0" w:evenVBand="0" w:oddHBand="0" w:evenHBand="0" w:firstRowFirstColumn="0" w:firstRowLastColumn="0" w:lastRowFirstColumn="0" w:lastRowLastColumn="0"/>
            </w:pPr>
            <w:r>
              <w:t>Name</w:t>
            </w:r>
          </w:p>
        </w:tc>
        <w:tc>
          <w:tcPr>
            <w:tcW w:w="1466" w:type="pct"/>
            <w:shd w:val="clear" w:color="auto" w:fill="D9D9D9" w:themeFill="background1" w:themeFillShade="D9"/>
          </w:tcPr>
          <w:p w14:paraId="1E08A872" w14:textId="7EF55175" w:rsidR="00B83678" w:rsidRPr="00CB3FDC" w:rsidRDefault="00B83678" w:rsidP="00DE5117">
            <w:pPr>
              <w:spacing w:before="120" w:after="120"/>
              <w:jc w:val="center"/>
              <w:cnfStyle w:val="100000000000" w:firstRow="1" w:lastRow="0" w:firstColumn="0" w:lastColumn="0" w:oddVBand="0" w:evenVBand="0" w:oddHBand="0" w:evenHBand="0" w:firstRowFirstColumn="0" w:firstRowLastColumn="0" w:lastRowFirstColumn="0" w:lastRowLastColumn="0"/>
            </w:pPr>
            <w:r>
              <w:t>LINKS Name</w:t>
            </w:r>
          </w:p>
        </w:tc>
        <w:tc>
          <w:tcPr>
            <w:tcW w:w="413" w:type="pct"/>
            <w:shd w:val="clear" w:color="auto" w:fill="D9D9D9" w:themeFill="background1" w:themeFillShade="D9"/>
          </w:tcPr>
          <w:p w14:paraId="4D32D3F6" w14:textId="77777777" w:rsidR="00B83678" w:rsidRPr="00CB3FDC" w:rsidRDefault="00B83678" w:rsidP="00DE5117">
            <w:pPr>
              <w:spacing w:before="120" w:after="120"/>
              <w:jc w:val="center"/>
              <w:cnfStyle w:val="100000000000" w:firstRow="1" w:lastRow="0" w:firstColumn="0" w:lastColumn="0" w:oddVBand="0" w:evenVBand="0" w:oddHBand="0" w:evenHBand="0" w:firstRowFirstColumn="0" w:firstRowLastColumn="0" w:lastRowFirstColumn="0" w:lastRowLastColumn="0"/>
            </w:pPr>
            <w:r w:rsidRPr="00CB3FDC">
              <w:t>Gauge</w:t>
            </w:r>
          </w:p>
        </w:tc>
        <w:tc>
          <w:tcPr>
            <w:tcW w:w="488" w:type="pct"/>
            <w:shd w:val="clear" w:color="auto" w:fill="D9D9D9" w:themeFill="background1" w:themeFillShade="D9"/>
          </w:tcPr>
          <w:p w14:paraId="31FA6733" w14:textId="77777777" w:rsidR="00B83678" w:rsidRPr="00CB3FDC" w:rsidRDefault="00B83678" w:rsidP="00DE5117">
            <w:pPr>
              <w:spacing w:before="120" w:after="120"/>
              <w:jc w:val="center"/>
              <w:cnfStyle w:val="100000000000" w:firstRow="1" w:lastRow="0" w:firstColumn="0" w:lastColumn="0" w:oddVBand="0" w:evenVBand="0" w:oddHBand="0" w:evenHBand="0" w:firstRowFirstColumn="0" w:firstRowLastColumn="0" w:lastRowFirstColumn="0" w:lastRowLastColumn="0"/>
            </w:pPr>
            <w:r w:rsidRPr="00CB3FDC">
              <w:t>Length</w:t>
            </w:r>
          </w:p>
        </w:tc>
        <w:tc>
          <w:tcPr>
            <w:tcW w:w="518" w:type="pct"/>
            <w:shd w:val="clear" w:color="auto" w:fill="D9D9D9" w:themeFill="background1" w:themeFillShade="D9"/>
          </w:tcPr>
          <w:p w14:paraId="6E55D967" w14:textId="77777777" w:rsidR="00B83678" w:rsidRPr="00CB3FDC" w:rsidRDefault="00B83678" w:rsidP="00DE5117">
            <w:pPr>
              <w:spacing w:before="120" w:after="120"/>
              <w:jc w:val="center"/>
              <w:cnfStyle w:val="100000000000" w:firstRow="1" w:lastRow="0" w:firstColumn="0" w:lastColumn="0" w:oddVBand="0" w:evenVBand="0" w:oddHBand="0" w:evenHBand="0" w:firstRowFirstColumn="0" w:firstRowLastColumn="0" w:lastRowFirstColumn="0" w:lastRowLastColumn="0"/>
            </w:pPr>
            <w:r w:rsidRPr="00CB3FDC">
              <w:t>Package Size</w:t>
            </w:r>
          </w:p>
        </w:tc>
        <w:tc>
          <w:tcPr>
            <w:tcW w:w="420" w:type="pct"/>
            <w:shd w:val="clear" w:color="auto" w:fill="D9D9D9" w:themeFill="background1" w:themeFillShade="D9"/>
          </w:tcPr>
          <w:p w14:paraId="6E82485D" w14:textId="77777777" w:rsidR="00B83678" w:rsidRPr="00CB3FDC" w:rsidRDefault="00B83678" w:rsidP="00DE5117">
            <w:pPr>
              <w:spacing w:before="120" w:after="120"/>
              <w:jc w:val="center"/>
              <w:cnfStyle w:val="100000000000" w:firstRow="1" w:lastRow="0" w:firstColumn="0" w:lastColumn="0" w:oddVBand="0" w:evenVBand="0" w:oddHBand="0" w:evenHBand="0" w:firstRowFirstColumn="0" w:firstRowLastColumn="0" w:lastRowFirstColumn="0" w:lastRowLastColumn="0"/>
            </w:pPr>
            <w:r w:rsidRPr="00CB3FDC">
              <w:t>NDC</w:t>
            </w:r>
          </w:p>
        </w:tc>
      </w:tr>
      <w:tr w:rsidR="00B83678" w:rsidRPr="00CB3FDC" w14:paraId="5B137164"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22CA253E" w14:textId="25929DFA" w:rsidR="00B83678" w:rsidRPr="00070A33" w:rsidRDefault="00B83678" w:rsidP="00DE5117">
            <w:pPr>
              <w:spacing w:before="120" w:after="120"/>
              <w:rPr>
                <w:rFonts w:cs="Calibri"/>
                <w:b w:val="0"/>
                <w:bCs w:val="0"/>
              </w:rPr>
            </w:pPr>
            <w:r w:rsidRPr="00070A33">
              <w:rPr>
                <w:rFonts w:cs="Calibri"/>
              </w:rPr>
              <w:t>BDAS30316</w:t>
            </w:r>
          </w:p>
        </w:tc>
        <w:tc>
          <w:tcPr>
            <w:tcW w:w="997" w:type="pct"/>
          </w:tcPr>
          <w:p w14:paraId="7BC19B47" w14:textId="57ADCDF9" w:rsidR="00B83678"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BD Autoshield</w:t>
            </w:r>
          </w:p>
        </w:tc>
        <w:tc>
          <w:tcPr>
            <w:tcW w:w="1466" w:type="pct"/>
          </w:tcPr>
          <w:p w14:paraId="40038793" w14:textId="196CBDFF" w:rsidR="00B83678" w:rsidRPr="00CB3FDC"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BD AUTOSHLD PEN 30G</w:t>
            </w:r>
            <w:r w:rsidRPr="00C2767E">
              <w:rPr>
                <w:rFonts w:cs="Calibri"/>
              </w:rPr>
              <w:t>X3/16</w:t>
            </w:r>
          </w:p>
        </w:tc>
        <w:tc>
          <w:tcPr>
            <w:tcW w:w="413" w:type="pct"/>
          </w:tcPr>
          <w:p w14:paraId="6274FA40" w14:textId="3D326167"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30</w:t>
            </w:r>
          </w:p>
        </w:tc>
        <w:tc>
          <w:tcPr>
            <w:tcW w:w="488" w:type="pct"/>
          </w:tcPr>
          <w:p w14:paraId="3CB16003" w14:textId="3656725B"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5MM (3/16”)</w:t>
            </w:r>
          </w:p>
        </w:tc>
        <w:tc>
          <w:tcPr>
            <w:tcW w:w="518" w:type="pct"/>
          </w:tcPr>
          <w:p w14:paraId="7BBD291B" w14:textId="433A80BF"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100</w:t>
            </w:r>
          </w:p>
        </w:tc>
        <w:tc>
          <w:tcPr>
            <w:tcW w:w="420" w:type="pct"/>
          </w:tcPr>
          <w:p w14:paraId="22DEDEBB" w14:textId="4BECD022"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Pr>
                <w:rFonts w:cs="Calibri"/>
              </w:rPr>
              <w:t>08290-3295-15</w:t>
            </w:r>
          </w:p>
        </w:tc>
      </w:tr>
      <w:tr w:rsidR="00B83678" w:rsidRPr="00CB3FDC" w14:paraId="7C6E6363"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1E2A5F32" w14:textId="6341B856" w:rsidR="00B83678" w:rsidRPr="00BC6B38" w:rsidRDefault="00B83678" w:rsidP="00DE5117">
            <w:pPr>
              <w:spacing w:before="120" w:after="120"/>
              <w:rPr>
                <w:rFonts w:cs="Calibri"/>
                <w:b w:val="0"/>
                <w:bCs w:val="0"/>
                <w:color w:val="FF0000"/>
              </w:rPr>
            </w:pPr>
            <w:bookmarkStart w:id="33" w:name="OLE_LINK2"/>
            <w:r w:rsidRPr="00070A33">
              <w:rPr>
                <w:rFonts w:cs="Calibri"/>
              </w:rPr>
              <w:t>BDPNN</w:t>
            </w:r>
          </w:p>
        </w:tc>
        <w:tc>
          <w:tcPr>
            <w:tcW w:w="997" w:type="pct"/>
          </w:tcPr>
          <w:p w14:paraId="320B8DCD" w14:textId="78B65CA8" w:rsidR="00B83678" w:rsidRPr="00CB3FDC" w:rsidRDefault="00B83678"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bookmarkStart w:id="34" w:name="OLE_LINK12"/>
            <w:r>
              <w:rPr>
                <w:rFonts w:cs="Calibri"/>
              </w:rPr>
              <w:t>BD Nano 2</w:t>
            </w:r>
            <w:r w:rsidRPr="00BC6B38">
              <w:rPr>
                <w:rFonts w:cs="Calibri"/>
                <w:vertAlign w:val="superscript"/>
              </w:rPr>
              <w:t>nd</w:t>
            </w:r>
            <w:r>
              <w:rPr>
                <w:rFonts w:cs="Calibri"/>
              </w:rPr>
              <w:t xml:space="preserve"> Gen</w:t>
            </w:r>
            <w:bookmarkEnd w:id="34"/>
          </w:p>
        </w:tc>
        <w:tc>
          <w:tcPr>
            <w:tcW w:w="1466" w:type="pct"/>
          </w:tcPr>
          <w:p w14:paraId="5A92BE9B" w14:textId="4D6EE31C" w:rsidR="00B83678" w:rsidRPr="00CB3FDC" w:rsidRDefault="00B83678"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bookmarkStart w:id="35" w:name="OLE_LINK17"/>
            <w:bookmarkStart w:id="36" w:name="OLE_LINK129"/>
            <w:r w:rsidRPr="00CB3FDC">
              <w:rPr>
                <w:rFonts w:cs="Calibri"/>
              </w:rPr>
              <w:t>BD NANO 2NDG PEN 32GX4MM</w:t>
            </w:r>
            <w:bookmarkEnd w:id="35"/>
            <w:bookmarkEnd w:id="36"/>
          </w:p>
        </w:tc>
        <w:tc>
          <w:tcPr>
            <w:tcW w:w="413" w:type="pct"/>
          </w:tcPr>
          <w:p w14:paraId="4AA7180D" w14:textId="77777777"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B3FDC">
              <w:rPr>
                <w:rFonts w:cs="Calibri"/>
                <w:color w:val="000000"/>
              </w:rPr>
              <w:t>32</w:t>
            </w:r>
          </w:p>
        </w:tc>
        <w:tc>
          <w:tcPr>
            <w:tcW w:w="488" w:type="pct"/>
          </w:tcPr>
          <w:p w14:paraId="0752791A" w14:textId="77777777"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bookmarkStart w:id="37" w:name="OLE_LINK46"/>
            <w:bookmarkStart w:id="38" w:name="OLE_LINK49"/>
            <w:bookmarkStart w:id="39" w:name="OLE_LINK16"/>
            <w:r w:rsidRPr="00CB3FDC">
              <w:t>4MM (5/32”)</w:t>
            </w:r>
            <w:bookmarkEnd w:id="37"/>
            <w:bookmarkEnd w:id="38"/>
            <w:bookmarkEnd w:id="39"/>
          </w:p>
        </w:tc>
        <w:tc>
          <w:tcPr>
            <w:tcW w:w="518" w:type="pct"/>
          </w:tcPr>
          <w:p w14:paraId="01FC8DC6" w14:textId="2C25EA17" w:rsidR="00B83678" w:rsidRPr="00CB3FDC" w:rsidRDefault="00495383"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9</w:t>
            </w:r>
            <w:r w:rsidR="00593971">
              <w:t>0</w:t>
            </w:r>
          </w:p>
        </w:tc>
        <w:tc>
          <w:tcPr>
            <w:tcW w:w="420" w:type="pct"/>
          </w:tcPr>
          <w:p w14:paraId="50D7A8AA" w14:textId="45924BCC"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rPr>
                <w:rFonts w:cs="Calibri"/>
              </w:rPr>
              <w:t>08290-3205-</w:t>
            </w:r>
            <w:r w:rsidR="00495383">
              <w:rPr>
                <w:rFonts w:cs="Calibri"/>
              </w:rPr>
              <w:t>74</w:t>
            </w:r>
          </w:p>
        </w:tc>
      </w:tr>
      <w:bookmarkEnd w:id="30"/>
      <w:bookmarkEnd w:id="33"/>
      <w:tr w:rsidR="00B83678" w:rsidRPr="00CB3FDC" w14:paraId="3F365839"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108AF22C" w14:textId="77777777" w:rsidR="00B83678" w:rsidRPr="00BC6B38" w:rsidRDefault="00B83678" w:rsidP="00DE5117">
            <w:pPr>
              <w:spacing w:before="120" w:after="120"/>
              <w:rPr>
                <w:b w:val="0"/>
                <w:bCs w:val="0"/>
              </w:rPr>
            </w:pPr>
            <w:r w:rsidRPr="00070A33">
              <w:rPr>
                <w:rFonts w:cs="Calibri"/>
              </w:rPr>
              <w:t>BDPNMC</w:t>
            </w:r>
          </w:p>
        </w:tc>
        <w:tc>
          <w:tcPr>
            <w:tcW w:w="997" w:type="pct"/>
          </w:tcPr>
          <w:p w14:paraId="01C9ACAC" w14:textId="4F97C220" w:rsidR="00B83678" w:rsidRPr="00CB3FDC"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BD Micro</w:t>
            </w:r>
          </w:p>
        </w:tc>
        <w:tc>
          <w:tcPr>
            <w:tcW w:w="1466" w:type="pct"/>
          </w:tcPr>
          <w:p w14:paraId="3D7938AF" w14:textId="49273FDC" w:rsidR="00B83678" w:rsidRPr="00CB3FDC" w:rsidRDefault="00B83678"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rPr>
                <w:rFonts w:cs="Calibri"/>
              </w:rPr>
              <w:t>BD MICRO NDL PEN 32GX6MM</w:t>
            </w:r>
          </w:p>
        </w:tc>
        <w:tc>
          <w:tcPr>
            <w:tcW w:w="413" w:type="pct"/>
          </w:tcPr>
          <w:p w14:paraId="6E805BFA" w14:textId="77777777"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rPr>
                <w:rFonts w:cs="Calibri"/>
                <w:color w:val="000000"/>
              </w:rPr>
              <w:t>32</w:t>
            </w:r>
          </w:p>
        </w:tc>
        <w:tc>
          <w:tcPr>
            <w:tcW w:w="488" w:type="pct"/>
          </w:tcPr>
          <w:p w14:paraId="4D556DD2" w14:textId="77777777"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bookmarkStart w:id="40" w:name="OLE_LINK4"/>
            <w:r w:rsidRPr="00CB3FDC">
              <w:t>6MM (15/64”)</w:t>
            </w:r>
            <w:bookmarkEnd w:id="40"/>
          </w:p>
        </w:tc>
        <w:tc>
          <w:tcPr>
            <w:tcW w:w="518" w:type="pct"/>
          </w:tcPr>
          <w:p w14:paraId="6162EF9F" w14:textId="77777777"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90</w:t>
            </w:r>
          </w:p>
        </w:tc>
        <w:tc>
          <w:tcPr>
            <w:tcW w:w="420" w:type="pct"/>
          </w:tcPr>
          <w:p w14:paraId="2B8F9AE7" w14:textId="77777777"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08290-3207-49</w:t>
            </w:r>
          </w:p>
        </w:tc>
      </w:tr>
      <w:tr w:rsidR="00B83678" w:rsidRPr="00CB3FDC" w14:paraId="2AB5A851"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22E3676A" w14:textId="77777777" w:rsidR="00B83678" w:rsidRPr="00BC6B38" w:rsidRDefault="00B83678" w:rsidP="00DE5117">
            <w:pPr>
              <w:spacing w:before="120" w:after="120"/>
              <w:rPr>
                <w:b w:val="0"/>
                <w:bCs w:val="0"/>
              </w:rPr>
            </w:pPr>
            <w:bookmarkStart w:id="41" w:name="_Hlk118319200"/>
            <w:r w:rsidRPr="00070A33">
              <w:rPr>
                <w:rFonts w:cs="Calibri"/>
              </w:rPr>
              <w:t>BDPNMN</w:t>
            </w:r>
          </w:p>
        </w:tc>
        <w:tc>
          <w:tcPr>
            <w:tcW w:w="997" w:type="pct"/>
          </w:tcPr>
          <w:p w14:paraId="4E6FC4CA" w14:textId="141170DE" w:rsidR="00B83678" w:rsidRPr="00CB3FDC" w:rsidRDefault="00B83678"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BD Mini</w:t>
            </w:r>
          </w:p>
        </w:tc>
        <w:tc>
          <w:tcPr>
            <w:tcW w:w="1466" w:type="pct"/>
          </w:tcPr>
          <w:p w14:paraId="090305C8" w14:textId="30F1FC7B" w:rsidR="00B83678" w:rsidRPr="00CB3FDC" w:rsidRDefault="00B83678"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rPr>
                <w:rFonts w:cs="Calibri"/>
              </w:rPr>
              <w:t>BD MINI NDL PEN 31GX5MM</w:t>
            </w:r>
          </w:p>
        </w:tc>
        <w:tc>
          <w:tcPr>
            <w:tcW w:w="413" w:type="pct"/>
          </w:tcPr>
          <w:p w14:paraId="54018CF1" w14:textId="77777777"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rPr>
                <w:rFonts w:cs="Calibri"/>
                <w:color w:val="000000"/>
              </w:rPr>
              <w:t>31</w:t>
            </w:r>
          </w:p>
        </w:tc>
        <w:tc>
          <w:tcPr>
            <w:tcW w:w="488" w:type="pct"/>
          </w:tcPr>
          <w:p w14:paraId="5A88D7BC" w14:textId="77777777"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bookmarkStart w:id="42" w:name="OLE_LINK8"/>
            <w:bookmarkStart w:id="43" w:name="OLE_LINK9"/>
            <w:r w:rsidRPr="00CB3FDC">
              <w:t>5MM (3/16”)</w:t>
            </w:r>
            <w:bookmarkEnd w:id="42"/>
            <w:bookmarkEnd w:id="43"/>
          </w:p>
        </w:tc>
        <w:tc>
          <w:tcPr>
            <w:tcW w:w="518" w:type="pct"/>
          </w:tcPr>
          <w:p w14:paraId="4EC92D80" w14:textId="77777777"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t>90</w:t>
            </w:r>
          </w:p>
        </w:tc>
        <w:tc>
          <w:tcPr>
            <w:tcW w:w="420" w:type="pct"/>
          </w:tcPr>
          <w:p w14:paraId="16E3580D" w14:textId="77777777"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rPr>
                <w:rFonts w:cs="Calibri"/>
              </w:rPr>
              <w:t>08290-3208-82</w:t>
            </w:r>
          </w:p>
        </w:tc>
      </w:tr>
      <w:bookmarkEnd w:id="31"/>
      <w:tr w:rsidR="00B83678" w:rsidRPr="00CB3FDC" w14:paraId="406C1535"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1606EABE" w14:textId="77777777" w:rsidR="00B83678" w:rsidRPr="00070A33" w:rsidRDefault="00B83678" w:rsidP="00DE5117">
            <w:pPr>
              <w:spacing w:before="120" w:after="120"/>
              <w:rPr>
                <w:rFonts w:cs="Calibri"/>
                <w:b w:val="0"/>
                <w:bCs w:val="0"/>
              </w:rPr>
            </w:pPr>
            <w:r w:rsidRPr="00070A33">
              <w:rPr>
                <w:rFonts w:cs="Calibri"/>
              </w:rPr>
              <w:t>BDPNS90</w:t>
            </w:r>
          </w:p>
        </w:tc>
        <w:tc>
          <w:tcPr>
            <w:tcW w:w="997" w:type="pct"/>
          </w:tcPr>
          <w:p w14:paraId="3732F358" w14:textId="2F0C0D0E" w:rsidR="00B83678" w:rsidRPr="00CB3FDC"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BD Short 90 count</w:t>
            </w:r>
          </w:p>
        </w:tc>
        <w:tc>
          <w:tcPr>
            <w:tcW w:w="1466" w:type="pct"/>
          </w:tcPr>
          <w:p w14:paraId="22684129" w14:textId="30DD5C84" w:rsidR="00B83678" w:rsidRPr="00CB3FDC"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BD SHORT NDL PEN 31GX8MM</w:t>
            </w:r>
          </w:p>
        </w:tc>
        <w:tc>
          <w:tcPr>
            <w:tcW w:w="413" w:type="pct"/>
          </w:tcPr>
          <w:p w14:paraId="149875F9" w14:textId="77777777"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B3FDC">
              <w:rPr>
                <w:rFonts w:cs="Calibri"/>
                <w:color w:val="000000"/>
              </w:rPr>
              <w:t>31</w:t>
            </w:r>
          </w:p>
        </w:tc>
        <w:tc>
          <w:tcPr>
            <w:tcW w:w="488" w:type="pct"/>
          </w:tcPr>
          <w:p w14:paraId="37F28E26" w14:textId="77777777"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8MM (5/16”)</w:t>
            </w:r>
          </w:p>
        </w:tc>
        <w:tc>
          <w:tcPr>
            <w:tcW w:w="518" w:type="pct"/>
          </w:tcPr>
          <w:p w14:paraId="6F442696" w14:textId="77777777"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90</w:t>
            </w:r>
          </w:p>
        </w:tc>
        <w:tc>
          <w:tcPr>
            <w:tcW w:w="420" w:type="pct"/>
          </w:tcPr>
          <w:p w14:paraId="24894014" w14:textId="77777777"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08290-3208-81</w:t>
            </w:r>
          </w:p>
        </w:tc>
      </w:tr>
      <w:tr w:rsidR="00B83678" w:rsidRPr="00CB3FDC" w14:paraId="1FDE719F"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0D767935" w14:textId="77777777" w:rsidR="00B83678" w:rsidRPr="00070A33" w:rsidRDefault="00B83678" w:rsidP="00DE5117">
            <w:pPr>
              <w:spacing w:before="120" w:after="120"/>
              <w:rPr>
                <w:rFonts w:cs="Calibri"/>
                <w:b w:val="0"/>
                <w:bCs w:val="0"/>
              </w:rPr>
            </w:pPr>
            <w:r w:rsidRPr="00070A33">
              <w:rPr>
                <w:rFonts w:cs="Calibri"/>
              </w:rPr>
              <w:t>BDPNS100</w:t>
            </w:r>
          </w:p>
        </w:tc>
        <w:tc>
          <w:tcPr>
            <w:tcW w:w="997" w:type="pct"/>
          </w:tcPr>
          <w:p w14:paraId="10763CDC" w14:textId="71366203" w:rsidR="00B83678" w:rsidRPr="00CB3FDC" w:rsidRDefault="00B83678"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BD Short 100 count</w:t>
            </w:r>
          </w:p>
        </w:tc>
        <w:tc>
          <w:tcPr>
            <w:tcW w:w="1466" w:type="pct"/>
          </w:tcPr>
          <w:p w14:paraId="1514AFC3" w14:textId="38AE4412" w:rsidR="00B83678" w:rsidRPr="00CB3FDC" w:rsidRDefault="00B83678"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B3FDC">
              <w:rPr>
                <w:rFonts w:cs="Calibri"/>
              </w:rPr>
              <w:t>BD SHORT NDL PEN 31GX8MM</w:t>
            </w:r>
          </w:p>
        </w:tc>
        <w:tc>
          <w:tcPr>
            <w:tcW w:w="413" w:type="pct"/>
          </w:tcPr>
          <w:p w14:paraId="55A78695" w14:textId="77777777"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B3FDC">
              <w:rPr>
                <w:rFonts w:cs="Calibri"/>
                <w:color w:val="000000"/>
              </w:rPr>
              <w:t>31</w:t>
            </w:r>
          </w:p>
        </w:tc>
        <w:tc>
          <w:tcPr>
            <w:tcW w:w="488" w:type="pct"/>
          </w:tcPr>
          <w:p w14:paraId="16E2EB8E" w14:textId="77777777"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bookmarkStart w:id="44" w:name="OLE_LINK44"/>
            <w:bookmarkStart w:id="45" w:name="OLE_LINK45"/>
            <w:r w:rsidRPr="00CB3FDC">
              <w:t>8MM (5/16”)</w:t>
            </w:r>
            <w:bookmarkEnd w:id="44"/>
            <w:bookmarkEnd w:id="45"/>
          </w:p>
        </w:tc>
        <w:tc>
          <w:tcPr>
            <w:tcW w:w="518" w:type="pct"/>
          </w:tcPr>
          <w:p w14:paraId="1A736FDE" w14:textId="77777777"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t>100</w:t>
            </w:r>
          </w:p>
        </w:tc>
        <w:tc>
          <w:tcPr>
            <w:tcW w:w="420" w:type="pct"/>
          </w:tcPr>
          <w:p w14:paraId="599763D9" w14:textId="77777777"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B3FDC">
              <w:rPr>
                <w:rFonts w:cs="Calibri"/>
              </w:rPr>
              <w:t>08290-3201-09</w:t>
            </w:r>
          </w:p>
        </w:tc>
      </w:tr>
      <w:tr w:rsidR="00B83678" w:rsidRPr="00CB3FDC" w14:paraId="56C08D09"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33B9A8EB" w14:textId="77777777" w:rsidR="00B83678" w:rsidRPr="00070A33" w:rsidRDefault="00B83678" w:rsidP="00DE5117">
            <w:pPr>
              <w:spacing w:before="120" w:after="120"/>
              <w:rPr>
                <w:rFonts w:cs="Calibri"/>
                <w:b w:val="0"/>
                <w:bCs w:val="0"/>
              </w:rPr>
            </w:pPr>
            <w:r w:rsidRPr="00070A33">
              <w:rPr>
                <w:rFonts w:cs="Calibri"/>
              </w:rPr>
              <w:t>BDPNO90</w:t>
            </w:r>
          </w:p>
        </w:tc>
        <w:tc>
          <w:tcPr>
            <w:tcW w:w="997" w:type="pct"/>
          </w:tcPr>
          <w:p w14:paraId="3EA6452C" w14:textId="41A9C281" w:rsidR="00B83678" w:rsidRPr="00CB3FDC"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BD Original 90 count</w:t>
            </w:r>
          </w:p>
        </w:tc>
        <w:tc>
          <w:tcPr>
            <w:tcW w:w="1466" w:type="pct"/>
          </w:tcPr>
          <w:p w14:paraId="74921623" w14:textId="230980FE" w:rsidR="00B83678" w:rsidRPr="00CB3FDC"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BD ORIG NDL PEN 29GX12.7</w:t>
            </w:r>
          </w:p>
        </w:tc>
        <w:tc>
          <w:tcPr>
            <w:tcW w:w="413" w:type="pct"/>
          </w:tcPr>
          <w:p w14:paraId="23682398" w14:textId="77777777"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B3FDC">
              <w:rPr>
                <w:rFonts w:cs="Calibri"/>
                <w:color w:val="000000"/>
              </w:rPr>
              <w:t>29</w:t>
            </w:r>
          </w:p>
        </w:tc>
        <w:tc>
          <w:tcPr>
            <w:tcW w:w="488" w:type="pct"/>
          </w:tcPr>
          <w:p w14:paraId="6D2A40D4" w14:textId="77777777"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12.7MM (1/2”)</w:t>
            </w:r>
          </w:p>
        </w:tc>
        <w:tc>
          <w:tcPr>
            <w:tcW w:w="518" w:type="pct"/>
          </w:tcPr>
          <w:p w14:paraId="0905F137" w14:textId="77777777"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90</w:t>
            </w:r>
          </w:p>
        </w:tc>
        <w:tc>
          <w:tcPr>
            <w:tcW w:w="420" w:type="pct"/>
          </w:tcPr>
          <w:p w14:paraId="4403898C" w14:textId="77777777"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08290-3208-80</w:t>
            </w:r>
          </w:p>
        </w:tc>
      </w:tr>
      <w:bookmarkEnd w:id="41"/>
      <w:tr w:rsidR="00B83678" w:rsidRPr="00CB3FDC" w14:paraId="5E51DE15"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33EF6F8E" w14:textId="77777777" w:rsidR="00B83678" w:rsidRPr="00BC6B38" w:rsidRDefault="00B83678" w:rsidP="00DE5117">
            <w:pPr>
              <w:spacing w:before="120" w:after="120"/>
              <w:rPr>
                <w:b w:val="0"/>
                <w:bCs w:val="0"/>
              </w:rPr>
            </w:pPr>
            <w:r w:rsidRPr="00070A33">
              <w:rPr>
                <w:rFonts w:cs="Calibri"/>
              </w:rPr>
              <w:t>BDPNO100</w:t>
            </w:r>
          </w:p>
        </w:tc>
        <w:tc>
          <w:tcPr>
            <w:tcW w:w="997" w:type="pct"/>
          </w:tcPr>
          <w:p w14:paraId="41DE5A8C" w14:textId="1CD48DB7" w:rsidR="00B83678" w:rsidRPr="00CB3FDC" w:rsidRDefault="00B83678"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BD Original 100 count</w:t>
            </w:r>
          </w:p>
        </w:tc>
        <w:tc>
          <w:tcPr>
            <w:tcW w:w="1466" w:type="pct"/>
          </w:tcPr>
          <w:p w14:paraId="039779E6" w14:textId="0BB88BF8" w:rsidR="00B83678" w:rsidRPr="00CB3FDC" w:rsidRDefault="00B83678"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rPr>
                <w:rFonts w:cs="Calibri"/>
              </w:rPr>
              <w:t>BD ORIG NDL PEN 29GX12.7</w:t>
            </w:r>
          </w:p>
        </w:tc>
        <w:tc>
          <w:tcPr>
            <w:tcW w:w="413" w:type="pct"/>
          </w:tcPr>
          <w:p w14:paraId="652C21D4" w14:textId="77777777"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rPr>
                <w:rFonts w:cs="Calibri"/>
                <w:color w:val="000000"/>
              </w:rPr>
              <w:t>29</w:t>
            </w:r>
          </w:p>
        </w:tc>
        <w:tc>
          <w:tcPr>
            <w:tcW w:w="488" w:type="pct"/>
          </w:tcPr>
          <w:p w14:paraId="691AA179" w14:textId="77777777"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bookmarkStart w:id="46" w:name="OLE_LINK179"/>
            <w:bookmarkStart w:id="47" w:name="OLE_LINK180"/>
            <w:r w:rsidRPr="00CB3FDC">
              <w:t xml:space="preserve">12.7MM </w:t>
            </w:r>
            <w:bookmarkStart w:id="48" w:name="OLE_LINK130"/>
            <w:bookmarkStart w:id="49" w:name="OLE_LINK131"/>
            <w:r w:rsidRPr="00CB3FDC">
              <w:t>(1/2”)</w:t>
            </w:r>
            <w:bookmarkEnd w:id="46"/>
            <w:bookmarkEnd w:id="47"/>
            <w:bookmarkEnd w:id="48"/>
            <w:bookmarkEnd w:id="49"/>
          </w:p>
        </w:tc>
        <w:tc>
          <w:tcPr>
            <w:tcW w:w="518" w:type="pct"/>
          </w:tcPr>
          <w:p w14:paraId="3DB18888" w14:textId="77777777"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t>100</w:t>
            </w:r>
          </w:p>
        </w:tc>
        <w:tc>
          <w:tcPr>
            <w:tcW w:w="420" w:type="pct"/>
          </w:tcPr>
          <w:p w14:paraId="5ECFA09F" w14:textId="77777777"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rPr>
                <w:rFonts w:cs="Calibri"/>
              </w:rPr>
              <w:t>08290-3282-03</w:t>
            </w:r>
          </w:p>
        </w:tc>
      </w:tr>
      <w:tr w:rsidR="00B83678" w:rsidRPr="00CB3FDC" w14:paraId="21D9E4F2"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77545D6C" w14:textId="288595D2" w:rsidR="00B83678" w:rsidRPr="00070A33" w:rsidRDefault="00BF4B10" w:rsidP="00DE5117">
            <w:pPr>
              <w:spacing w:before="120" w:after="120"/>
              <w:rPr>
                <w:rFonts w:cs="Calibri"/>
                <w:b w:val="0"/>
                <w:bCs w:val="0"/>
              </w:rPr>
            </w:pPr>
            <w:r w:rsidRPr="00BC6B38">
              <w:rPr>
                <w:rFonts w:cs="Calibri"/>
              </w:rPr>
              <w:t>CPN3114</w:t>
            </w:r>
          </w:p>
        </w:tc>
        <w:tc>
          <w:tcPr>
            <w:tcW w:w="997" w:type="pct"/>
          </w:tcPr>
          <w:p w14:paraId="0143DA76" w14:textId="658D7DFA" w:rsidR="00B83678" w:rsidRPr="00430B42" w:rsidRDefault="008A0FEA"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bookmarkStart w:id="50" w:name="OLE_LINK125"/>
            <w:bookmarkStart w:id="51" w:name="OLE_LINK126"/>
            <w:r>
              <w:rPr>
                <w:rFonts w:cs="Calibri"/>
              </w:rPr>
              <w:t>Clickfine</w:t>
            </w:r>
            <w:bookmarkEnd w:id="50"/>
            <w:bookmarkEnd w:id="51"/>
          </w:p>
        </w:tc>
        <w:tc>
          <w:tcPr>
            <w:tcW w:w="1466" w:type="pct"/>
          </w:tcPr>
          <w:p w14:paraId="7A90FEA7" w14:textId="0A448235" w:rsidR="00B83678" w:rsidRPr="00430B42"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430B42">
              <w:rPr>
                <w:rFonts w:cs="Calibri"/>
              </w:rPr>
              <w:t>CLICKFINE PEN 31GX1/4"</w:t>
            </w:r>
          </w:p>
        </w:tc>
        <w:tc>
          <w:tcPr>
            <w:tcW w:w="413" w:type="pct"/>
          </w:tcPr>
          <w:p w14:paraId="278647C7" w14:textId="68720EC4"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31</w:t>
            </w:r>
          </w:p>
        </w:tc>
        <w:tc>
          <w:tcPr>
            <w:tcW w:w="488" w:type="pct"/>
          </w:tcPr>
          <w:p w14:paraId="657C618D" w14:textId="5668A086" w:rsidR="00B83678" w:rsidRPr="00CB3FDC" w:rsidRDefault="00CD2C3A"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(1/4”)</w:t>
            </w:r>
          </w:p>
        </w:tc>
        <w:tc>
          <w:tcPr>
            <w:tcW w:w="518" w:type="pct"/>
          </w:tcPr>
          <w:p w14:paraId="6FB74A44" w14:textId="03F367C4"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100</w:t>
            </w:r>
          </w:p>
        </w:tc>
        <w:tc>
          <w:tcPr>
            <w:tcW w:w="420" w:type="pct"/>
          </w:tcPr>
          <w:p w14:paraId="65A9100E" w14:textId="03513AB6"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BC6B38">
              <w:rPr>
                <w:rFonts w:cs="Calibri"/>
              </w:rPr>
              <w:t>38396-0706-93</w:t>
            </w:r>
          </w:p>
        </w:tc>
      </w:tr>
      <w:tr w:rsidR="00B83678" w:rsidRPr="00CB3FDC" w14:paraId="6366A92D"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43C35448" w14:textId="3059BA7E" w:rsidR="00B83678" w:rsidRPr="00070A33" w:rsidRDefault="00BF4B10" w:rsidP="00DE5117">
            <w:pPr>
              <w:spacing w:before="120" w:after="120"/>
              <w:rPr>
                <w:rFonts w:cs="Calibri"/>
                <w:b w:val="0"/>
                <w:bCs w:val="0"/>
              </w:rPr>
            </w:pPr>
            <w:r w:rsidRPr="00BC6B38">
              <w:rPr>
                <w:rFonts w:cs="Calibri"/>
              </w:rPr>
              <w:t>CPN31516</w:t>
            </w:r>
          </w:p>
        </w:tc>
        <w:tc>
          <w:tcPr>
            <w:tcW w:w="997" w:type="pct"/>
          </w:tcPr>
          <w:p w14:paraId="3665E8EF" w14:textId="43127744" w:rsidR="00B83678" w:rsidRPr="00430B42" w:rsidRDefault="008A0FEA" w:rsidP="00DE5117">
            <w:pPr>
              <w:spacing w:before="120" w:after="120"/>
              <w:cnfStyle w:val="000000000000" w:firstRow="0" w:lastRow="0" w:firstColumn="0" w:lastColumn="0" w:oddVBand="0" w:evenVBand="0" w:oddHBand="0" w:evenHBand="0" w:firstRowFirstColumn="0" w:firstRowLastColumn="0" w:lastRowFirstColumn="0" w:lastRowLastColumn="0"/>
            </w:pPr>
            <w:r>
              <w:rPr>
                <w:rFonts w:cs="Calibri"/>
              </w:rPr>
              <w:t>Clickfine</w:t>
            </w:r>
          </w:p>
        </w:tc>
        <w:tc>
          <w:tcPr>
            <w:tcW w:w="1466" w:type="pct"/>
          </w:tcPr>
          <w:p w14:paraId="37851D82" w14:textId="2320A4FB" w:rsidR="00B83678" w:rsidRPr="00430B42" w:rsidRDefault="00B83678"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BC6B38">
              <w:t>CLICKFINE PEN 31GX5/16</w:t>
            </w:r>
          </w:p>
        </w:tc>
        <w:tc>
          <w:tcPr>
            <w:tcW w:w="413" w:type="pct"/>
          </w:tcPr>
          <w:p w14:paraId="08C9C56B" w14:textId="6A335753"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31</w:t>
            </w:r>
          </w:p>
        </w:tc>
        <w:tc>
          <w:tcPr>
            <w:tcW w:w="488" w:type="pct"/>
          </w:tcPr>
          <w:p w14:paraId="3FA74E65" w14:textId="7DD478B3"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bookmarkStart w:id="52" w:name="OLE_LINK58"/>
            <w:r>
              <w:t>8MM (5/16”)</w:t>
            </w:r>
            <w:bookmarkEnd w:id="52"/>
          </w:p>
        </w:tc>
        <w:tc>
          <w:tcPr>
            <w:tcW w:w="518" w:type="pct"/>
          </w:tcPr>
          <w:p w14:paraId="10775F32" w14:textId="7FEF47D2"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100</w:t>
            </w:r>
          </w:p>
        </w:tc>
        <w:tc>
          <w:tcPr>
            <w:tcW w:w="420" w:type="pct"/>
          </w:tcPr>
          <w:p w14:paraId="4E8BC739" w14:textId="39D99B00"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BC6B38">
              <w:rPr>
                <w:rFonts w:cs="Calibri"/>
              </w:rPr>
              <w:t>08396-9002-00</w:t>
            </w:r>
          </w:p>
        </w:tc>
      </w:tr>
      <w:tr w:rsidR="00B83678" w:rsidRPr="00CB3FDC" w14:paraId="07EF6209"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6B0CEF1D" w14:textId="53D595AA" w:rsidR="00B83678" w:rsidRPr="00070A33" w:rsidRDefault="00BF4B10" w:rsidP="00DE5117">
            <w:pPr>
              <w:spacing w:before="120" w:after="120"/>
              <w:rPr>
                <w:rFonts w:cs="Calibri"/>
                <w:b w:val="0"/>
                <w:bCs w:val="0"/>
              </w:rPr>
            </w:pPr>
            <w:r w:rsidRPr="00BC6B38">
              <w:rPr>
                <w:rFonts w:cs="Calibri"/>
              </w:rPr>
              <w:t>CPN32532</w:t>
            </w:r>
          </w:p>
        </w:tc>
        <w:tc>
          <w:tcPr>
            <w:tcW w:w="997" w:type="pct"/>
          </w:tcPr>
          <w:p w14:paraId="3C23AA85" w14:textId="0C86E702" w:rsidR="00B83678" w:rsidRPr="00430B42" w:rsidRDefault="008A0FEA" w:rsidP="00DE5117">
            <w:pPr>
              <w:spacing w:before="120" w:after="120"/>
              <w:cnfStyle w:val="000000100000" w:firstRow="0" w:lastRow="0" w:firstColumn="0" w:lastColumn="0" w:oddVBand="0" w:evenVBand="0" w:oddHBand="1" w:evenHBand="0" w:firstRowFirstColumn="0" w:firstRowLastColumn="0" w:lastRowFirstColumn="0" w:lastRowLastColumn="0"/>
            </w:pPr>
            <w:r>
              <w:rPr>
                <w:rFonts w:cs="Calibri"/>
              </w:rPr>
              <w:t>Clickfine</w:t>
            </w:r>
          </w:p>
        </w:tc>
        <w:tc>
          <w:tcPr>
            <w:tcW w:w="1466" w:type="pct"/>
          </w:tcPr>
          <w:p w14:paraId="6A3E2A63" w14:textId="7EA5DD31" w:rsidR="00B83678" w:rsidRPr="00BC6B38"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sz w:val="27"/>
                <w:szCs w:val="27"/>
              </w:rPr>
            </w:pPr>
            <w:r w:rsidRPr="00BC6B38">
              <w:t>CLICKFINE PEN 32GX5/32</w:t>
            </w:r>
          </w:p>
        </w:tc>
        <w:tc>
          <w:tcPr>
            <w:tcW w:w="413" w:type="pct"/>
          </w:tcPr>
          <w:p w14:paraId="6DED05BB" w14:textId="68BC9F2F"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32</w:t>
            </w:r>
          </w:p>
        </w:tc>
        <w:tc>
          <w:tcPr>
            <w:tcW w:w="488" w:type="pct"/>
          </w:tcPr>
          <w:p w14:paraId="3901DB1C" w14:textId="4E3A8AF0"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bookmarkStart w:id="53" w:name="OLE_LINK50"/>
            <w:r>
              <w:t>4MM (5/32”)</w:t>
            </w:r>
            <w:bookmarkEnd w:id="53"/>
          </w:p>
        </w:tc>
        <w:tc>
          <w:tcPr>
            <w:tcW w:w="518" w:type="pct"/>
          </w:tcPr>
          <w:p w14:paraId="173F8489" w14:textId="3EE88039"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100</w:t>
            </w:r>
          </w:p>
        </w:tc>
        <w:tc>
          <w:tcPr>
            <w:tcW w:w="420" w:type="pct"/>
          </w:tcPr>
          <w:p w14:paraId="7ACC3A8E" w14:textId="7CE83C43"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BC6B38">
              <w:rPr>
                <w:rFonts w:cs="Calibri"/>
              </w:rPr>
              <w:t>08396-9007-00</w:t>
            </w:r>
          </w:p>
        </w:tc>
      </w:tr>
      <w:tr w:rsidR="006B3487" w:rsidRPr="00CB3FDC" w14:paraId="78AC39AD"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03E068E2" w14:textId="77777777" w:rsidR="006B3487" w:rsidRPr="00BC6B38" w:rsidRDefault="006B3487" w:rsidP="00DE5117">
            <w:pPr>
              <w:spacing w:before="120" w:after="120"/>
              <w:rPr>
                <w:rFonts w:cs="Calibri"/>
              </w:rPr>
            </w:pPr>
          </w:p>
        </w:tc>
        <w:tc>
          <w:tcPr>
            <w:tcW w:w="997" w:type="pct"/>
          </w:tcPr>
          <w:p w14:paraId="53244D37" w14:textId="75799DC0" w:rsidR="006B3487" w:rsidRDefault="006B3487"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bookmarkStart w:id="54" w:name="OLE_LINK194"/>
            <w:r>
              <w:rPr>
                <w:rFonts w:cs="Arial"/>
              </w:rPr>
              <w:t>Comfort EZ (searchable under Clever)</w:t>
            </w:r>
            <w:bookmarkEnd w:id="54"/>
          </w:p>
        </w:tc>
        <w:tc>
          <w:tcPr>
            <w:tcW w:w="1466" w:type="pct"/>
          </w:tcPr>
          <w:p w14:paraId="32B309C7" w14:textId="4B6F17E6" w:rsidR="006B3487" w:rsidRDefault="00070FB6"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bookmarkStart w:id="55" w:name="OLE_LINK215"/>
            <w:r>
              <w:rPr>
                <w:rFonts w:cs="Arial"/>
              </w:rPr>
              <w:t>COMFORT EZ MIS 29GX12MM</w:t>
            </w:r>
            <w:bookmarkEnd w:id="55"/>
          </w:p>
        </w:tc>
        <w:tc>
          <w:tcPr>
            <w:tcW w:w="413" w:type="pct"/>
          </w:tcPr>
          <w:p w14:paraId="198AE61F" w14:textId="33FD7C81" w:rsidR="006B3487" w:rsidRDefault="006B3487"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29</w:t>
            </w:r>
          </w:p>
        </w:tc>
        <w:tc>
          <w:tcPr>
            <w:tcW w:w="488" w:type="pct"/>
          </w:tcPr>
          <w:p w14:paraId="00AAEA0A" w14:textId="0E0568AB" w:rsidR="006B3487" w:rsidRDefault="006B3487"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12MM</w:t>
            </w:r>
          </w:p>
        </w:tc>
        <w:tc>
          <w:tcPr>
            <w:tcW w:w="518" w:type="pct"/>
          </w:tcPr>
          <w:p w14:paraId="37E12CA4" w14:textId="6F5DBACF" w:rsidR="006B3487" w:rsidRDefault="006B3487"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100</w:t>
            </w:r>
          </w:p>
        </w:tc>
        <w:tc>
          <w:tcPr>
            <w:tcW w:w="420" w:type="pct"/>
          </w:tcPr>
          <w:p w14:paraId="547A7375" w14:textId="6448DB72" w:rsidR="006B3487" w:rsidRPr="00B74160" w:rsidRDefault="00070FB6"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bookmarkStart w:id="56" w:name="OLE_LINK213"/>
            <w:r>
              <w:rPr>
                <w:rFonts w:cs="Calibri"/>
              </w:rPr>
              <w:t>98302-0</w:t>
            </w:r>
            <w:bookmarkEnd w:id="56"/>
            <w:r>
              <w:rPr>
                <w:rFonts w:cs="Calibri"/>
              </w:rPr>
              <w:t>148-08</w:t>
            </w:r>
          </w:p>
        </w:tc>
      </w:tr>
      <w:tr w:rsidR="00070FB6" w:rsidRPr="00CB3FDC" w14:paraId="5C7FEBC4"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58EFE1D9" w14:textId="77777777" w:rsidR="00070FB6" w:rsidRPr="00BC6B38" w:rsidRDefault="00070FB6" w:rsidP="00DE5117">
            <w:pPr>
              <w:spacing w:before="120" w:after="120"/>
              <w:rPr>
                <w:rFonts w:cs="Calibri"/>
              </w:rPr>
            </w:pPr>
          </w:p>
        </w:tc>
        <w:tc>
          <w:tcPr>
            <w:tcW w:w="997" w:type="pct"/>
          </w:tcPr>
          <w:p w14:paraId="05B81F32" w14:textId="0F075628" w:rsidR="00070FB6" w:rsidRDefault="00070FB6"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cs="Arial"/>
              </w:rPr>
              <w:t>Comfort EZ (searchable under Clever)</w:t>
            </w:r>
          </w:p>
        </w:tc>
        <w:tc>
          <w:tcPr>
            <w:tcW w:w="1466" w:type="pct"/>
          </w:tcPr>
          <w:p w14:paraId="03918115" w14:textId="5DD70FD2" w:rsidR="00070FB6" w:rsidRDefault="00070FB6"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sidRPr="00C93DD8">
              <w:rPr>
                <w:rFonts w:cs="Arial"/>
              </w:rPr>
              <w:t xml:space="preserve">COMFORT EZ PEN </w:t>
            </w:r>
            <w:r>
              <w:rPr>
                <w:rFonts w:cs="Arial"/>
              </w:rPr>
              <w:t>31</w:t>
            </w:r>
            <w:r w:rsidRPr="00C93DD8">
              <w:rPr>
                <w:rFonts w:cs="Arial"/>
              </w:rPr>
              <w:t>GX</w:t>
            </w:r>
            <w:r>
              <w:rPr>
                <w:rFonts w:cs="Arial"/>
              </w:rPr>
              <w:t>5</w:t>
            </w:r>
            <w:r w:rsidRPr="00C93DD8">
              <w:rPr>
                <w:rFonts w:cs="Arial"/>
              </w:rPr>
              <w:t>MM</w:t>
            </w:r>
          </w:p>
        </w:tc>
        <w:tc>
          <w:tcPr>
            <w:tcW w:w="413" w:type="pct"/>
          </w:tcPr>
          <w:p w14:paraId="0011B3C9" w14:textId="641CD56A" w:rsidR="00070FB6" w:rsidRDefault="00070FB6"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31</w:t>
            </w:r>
          </w:p>
        </w:tc>
        <w:tc>
          <w:tcPr>
            <w:tcW w:w="488" w:type="pct"/>
          </w:tcPr>
          <w:p w14:paraId="422ADF7D" w14:textId="5A9AC202" w:rsidR="00070FB6" w:rsidRDefault="00070FB6"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5MM</w:t>
            </w:r>
          </w:p>
        </w:tc>
        <w:tc>
          <w:tcPr>
            <w:tcW w:w="518" w:type="pct"/>
          </w:tcPr>
          <w:p w14:paraId="01CCA478" w14:textId="7C514DFE" w:rsidR="00070FB6" w:rsidRDefault="00070FB6"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BA6F22">
              <w:t>100</w:t>
            </w:r>
          </w:p>
        </w:tc>
        <w:tc>
          <w:tcPr>
            <w:tcW w:w="420" w:type="pct"/>
          </w:tcPr>
          <w:p w14:paraId="22CE397B" w14:textId="58A73D83" w:rsidR="00070FB6" w:rsidRPr="00B74160" w:rsidRDefault="00070FB6"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581C7B">
              <w:rPr>
                <w:rFonts w:cs="Calibri"/>
              </w:rPr>
              <w:t>98302-0</w:t>
            </w:r>
            <w:r>
              <w:rPr>
                <w:rFonts w:cs="Calibri"/>
              </w:rPr>
              <w:t>001-99</w:t>
            </w:r>
          </w:p>
        </w:tc>
      </w:tr>
      <w:tr w:rsidR="00070FB6" w:rsidRPr="00CB3FDC" w14:paraId="0D876AC9"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54FFABD9" w14:textId="77777777" w:rsidR="00070FB6" w:rsidRPr="00BC6B38" w:rsidRDefault="00070FB6" w:rsidP="00DE5117">
            <w:pPr>
              <w:spacing w:before="120" w:after="120"/>
              <w:rPr>
                <w:rFonts w:cs="Calibri"/>
              </w:rPr>
            </w:pPr>
          </w:p>
        </w:tc>
        <w:tc>
          <w:tcPr>
            <w:tcW w:w="997" w:type="pct"/>
          </w:tcPr>
          <w:p w14:paraId="6F708204" w14:textId="483530E7" w:rsidR="00070FB6" w:rsidRDefault="00070FB6"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sidRPr="0061127F">
              <w:rPr>
                <w:rFonts w:cs="Arial"/>
              </w:rPr>
              <w:t>Comfort EZ (searchable under Clever)</w:t>
            </w:r>
          </w:p>
        </w:tc>
        <w:tc>
          <w:tcPr>
            <w:tcW w:w="1466" w:type="pct"/>
          </w:tcPr>
          <w:p w14:paraId="4A38B9A8" w14:textId="79D37E79" w:rsidR="00070FB6" w:rsidRDefault="00070FB6"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sidRPr="00C93DD8">
              <w:rPr>
                <w:rFonts w:cs="Arial"/>
              </w:rPr>
              <w:t xml:space="preserve">COMFORT EZ PEN </w:t>
            </w:r>
            <w:r>
              <w:rPr>
                <w:rFonts w:cs="Arial"/>
              </w:rPr>
              <w:t>31</w:t>
            </w:r>
            <w:r w:rsidRPr="00C93DD8">
              <w:rPr>
                <w:rFonts w:cs="Arial"/>
              </w:rPr>
              <w:t>GX</w:t>
            </w:r>
            <w:r>
              <w:rPr>
                <w:rFonts w:cs="Arial"/>
              </w:rPr>
              <w:t>6</w:t>
            </w:r>
            <w:r w:rsidRPr="00C93DD8">
              <w:rPr>
                <w:rFonts w:cs="Arial"/>
              </w:rPr>
              <w:t>MM</w:t>
            </w:r>
          </w:p>
        </w:tc>
        <w:tc>
          <w:tcPr>
            <w:tcW w:w="413" w:type="pct"/>
          </w:tcPr>
          <w:p w14:paraId="7D373293" w14:textId="0058BE07" w:rsidR="00070FB6" w:rsidRDefault="00070FB6"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31</w:t>
            </w:r>
          </w:p>
        </w:tc>
        <w:tc>
          <w:tcPr>
            <w:tcW w:w="488" w:type="pct"/>
          </w:tcPr>
          <w:p w14:paraId="499C3BB8" w14:textId="474436C4" w:rsidR="00070FB6" w:rsidRDefault="00070FB6"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6MM</w:t>
            </w:r>
          </w:p>
        </w:tc>
        <w:tc>
          <w:tcPr>
            <w:tcW w:w="518" w:type="pct"/>
          </w:tcPr>
          <w:p w14:paraId="09ABE7AD" w14:textId="562A09B3" w:rsidR="00070FB6" w:rsidRDefault="00070FB6"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BA6F22">
              <w:t>100</w:t>
            </w:r>
          </w:p>
        </w:tc>
        <w:tc>
          <w:tcPr>
            <w:tcW w:w="420" w:type="pct"/>
          </w:tcPr>
          <w:p w14:paraId="22E3858E" w14:textId="0FDE8364" w:rsidR="00070FB6" w:rsidRPr="00B74160" w:rsidRDefault="00070FB6"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581C7B">
              <w:rPr>
                <w:rFonts w:cs="Calibri"/>
              </w:rPr>
              <w:t>98302-0</w:t>
            </w:r>
            <w:r>
              <w:rPr>
                <w:rFonts w:cs="Calibri"/>
              </w:rPr>
              <w:t>002-00</w:t>
            </w:r>
          </w:p>
        </w:tc>
      </w:tr>
      <w:tr w:rsidR="00070FB6" w:rsidRPr="00CB3FDC" w14:paraId="23427A5C"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11655938" w14:textId="77777777" w:rsidR="00070FB6" w:rsidRPr="00BC6B38" w:rsidRDefault="00070FB6" w:rsidP="00DE5117">
            <w:pPr>
              <w:spacing w:before="120" w:after="120"/>
              <w:rPr>
                <w:rFonts w:cs="Calibri"/>
              </w:rPr>
            </w:pPr>
          </w:p>
        </w:tc>
        <w:tc>
          <w:tcPr>
            <w:tcW w:w="997" w:type="pct"/>
          </w:tcPr>
          <w:p w14:paraId="781C8565" w14:textId="3BA1E2D0" w:rsidR="00070FB6" w:rsidRDefault="00070FB6"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sidRPr="0061127F">
              <w:rPr>
                <w:rFonts w:cs="Arial"/>
              </w:rPr>
              <w:t>Comfort EZ (searchable under Clever)</w:t>
            </w:r>
          </w:p>
        </w:tc>
        <w:tc>
          <w:tcPr>
            <w:tcW w:w="1466" w:type="pct"/>
          </w:tcPr>
          <w:p w14:paraId="79365B8A" w14:textId="513FAD2C" w:rsidR="00070FB6" w:rsidRDefault="00070FB6"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sidRPr="00C93DD8">
              <w:rPr>
                <w:rFonts w:cs="Arial"/>
              </w:rPr>
              <w:t xml:space="preserve">COMFORT EZ PEN </w:t>
            </w:r>
            <w:r>
              <w:rPr>
                <w:rFonts w:cs="Arial"/>
              </w:rPr>
              <w:t>31</w:t>
            </w:r>
            <w:r w:rsidRPr="00C93DD8">
              <w:rPr>
                <w:rFonts w:cs="Arial"/>
              </w:rPr>
              <w:t>GX</w:t>
            </w:r>
            <w:r>
              <w:rPr>
                <w:rFonts w:cs="Arial"/>
              </w:rPr>
              <w:t>8</w:t>
            </w:r>
            <w:r w:rsidRPr="00C93DD8">
              <w:rPr>
                <w:rFonts w:cs="Arial"/>
              </w:rPr>
              <w:t>MM</w:t>
            </w:r>
          </w:p>
        </w:tc>
        <w:tc>
          <w:tcPr>
            <w:tcW w:w="413" w:type="pct"/>
          </w:tcPr>
          <w:p w14:paraId="3562B40C" w14:textId="7FBD8BDD" w:rsidR="00070FB6" w:rsidRDefault="00070FB6"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31</w:t>
            </w:r>
          </w:p>
        </w:tc>
        <w:tc>
          <w:tcPr>
            <w:tcW w:w="488" w:type="pct"/>
          </w:tcPr>
          <w:p w14:paraId="26A1EE07" w14:textId="2A4BB3FA" w:rsidR="00070FB6" w:rsidRDefault="00070FB6"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8MM</w:t>
            </w:r>
          </w:p>
        </w:tc>
        <w:tc>
          <w:tcPr>
            <w:tcW w:w="518" w:type="pct"/>
          </w:tcPr>
          <w:p w14:paraId="2D3548D4" w14:textId="25C2FEC2" w:rsidR="00070FB6" w:rsidRDefault="00070FB6"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BA6F22">
              <w:t>100</w:t>
            </w:r>
          </w:p>
        </w:tc>
        <w:tc>
          <w:tcPr>
            <w:tcW w:w="420" w:type="pct"/>
          </w:tcPr>
          <w:p w14:paraId="7037AF06" w14:textId="37A35F0F" w:rsidR="00070FB6" w:rsidRPr="00B74160" w:rsidRDefault="00070FB6"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581C7B">
              <w:rPr>
                <w:rFonts w:cs="Calibri"/>
              </w:rPr>
              <w:t>98302-0</w:t>
            </w:r>
            <w:r>
              <w:rPr>
                <w:rFonts w:cs="Calibri"/>
              </w:rPr>
              <w:t>001-98</w:t>
            </w:r>
          </w:p>
        </w:tc>
      </w:tr>
      <w:tr w:rsidR="00070FB6" w:rsidRPr="00CB3FDC" w14:paraId="7DAB9453"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60C35D77" w14:textId="77777777" w:rsidR="00070FB6" w:rsidRPr="00BC6B38" w:rsidRDefault="00070FB6" w:rsidP="00DE5117">
            <w:pPr>
              <w:spacing w:before="120" w:after="120"/>
              <w:rPr>
                <w:rFonts w:cs="Calibri"/>
              </w:rPr>
            </w:pPr>
          </w:p>
        </w:tc>
        <w:tc>
          <w:tcPr>
            <w:tcW w:w="997" w:type="pct"/>
          </w:tcPr>
          <w:p w14:paraId="41E59092" w14:textId="4C8717AF" w:rsidR="00070FB6" w:rsidRDefault="00070FB6"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sidRPr="0061127F">
              <w:rPr>
                <w:rFonts w:cs="Arial"/>
              </w:rPr>
              <w:t>Comfort EZ (searchable under Clever)</w:t>
            </w:r>
          </w:p>
        </w:tc>
        <w:tc>
          <w:tcPr>
            <w:tcW w:w="1466" w:type="pct"/>
          </w:tcPr>
          <w:p w14:paraId="1EE811EC" w14:textId="421AD135" w:rsidR="00070FB6" w:rsidRDefault="00070FB6"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sidRPr="00C93DD8">
              <w:rPr>
                <w:rFonts w:cs="Arial"/>
              </w:rPr>
              <w:t xml:space="preserve">COMFORT EZ PEN </w:t>
            </w:r>
            <w:r>
              <w:rPr>
                <w:rFonts w:cs="Arial"/>
              </w:rPr>
              <w:t>32</w:t>
            </w:r>
            <w:r w:rsidRPr="00C93DD8">
              <w:rPr>
                <w:rFonts w:cs="Arial"/>
              </w:rPr>
              <w:t>GX</w:t>
            </w:r>
            <w:r>
              <w:rPr>
                <w:rFonts w:cs="Arial"/>
              </w:rPr>
              <w:t>4</w:t>
            </w:r>
            <w:r w:rsidRPr="00C93DD8">
              <w:rPr>
                <w:rFonts w:cs="Arial"/>
              </w:rPr>
              <w:t>MM</w:t>
            </w:r>
          </w:p>
        </w:tc>
        <w:tc>
          <w:tcPr>
            <w:tcW w:w="413" w:type="pct"/>
          </w:tcPr>
          <w:p w14:paraId="48045F41" w14:textId="1413C7C4" w:rsidR="00070FB6" w:rsidRDefault="00070FB6"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32</w:t>
            </w:r>
          </w:p>
        </w:tc>
        <w:tc>
          <w:tcPr>
            <w:tcW w:w="488" w:type="pct"/>
          </w:tcPr>
          <w:p w14:paraId="6AC71641" w14:textId="0D1DD321" w:rsidR="00070FB6" w:rsidRDefault="00070FB6"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4MM</w:t>
            </w:r>
          </w:p>
        </w:tc>
        <w:tc>
          <w:tcPr>
            <w:tcW w:w="518" w:type="pct"/>
          </w:tcPr>
          <w:p w14:paraId="72ADAD0D" w14:textId="44B40D14" w:rsidR="00070FB6" w:rsidRDefault="00070FB6"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BA6F22">
              <w:t>100</w:t>
            </w:r>
          </w:p>
        </w:tc>
        <w:tc>
          <w:tcPr>
            <w:tcW w:w="420" w:type="pct"/>
          </w:tcPr>
          <w:p w14:paraId="0BD4CC3A" w14:textId="547EB098" w:rsidR="00070FB6" w:rsidRPr="00B74160" w:rsidRDefault="00070FB6"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1F293E">
              <w:rPr>
                <w:rFonts w:cs="Calibri"/>
              </w:rPr>
              <w:t>98302-0</w:t>
            </w:r>
            <w:r>
              <w:rPr>
                <w:rFonts w:cs="Calibri"/>
              </w:rPr>
              <w:t>140-59</w:t>
            </w:r>
          </w:p>
        </w:tc>
      </w:tr>
      <w:tr w:rsidR="00070FB6" w:rsidRPr="00CB3FDC" w14:paraId="1C58127A"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7CB31D92" w14:textId="77777777" w:rsidR="00070FB6" w:rsidRPr="00BC6B38" w:rsidRDefault="00070FB6" w:rsidP="00DE5117">
            <w:pPr>
              <w:spacing w:before="120" w:after="120"/>
              <w:rPr>
                <w:rFonts w:cs="Calibri"/>
              </w:rPr>
            </w:pPr>
          </w:p>
        </w:tc>
        <w:tc>
          <w:tcPr>
            <w:tcW w:w="997" w:type="pct"/>
          </w:tcPr>
          <w:p w14:paraId="7E82654B" w14:textId="75A47168" w:rsidR="00070FB6" w:rsidRDefault="00070FB6"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sidRPr="0061127F">
              <w:rPr>
                <w:rFonts w:cs="Arial"/>
              </w:rPr>
              <w:t>Comfort EZ (searchable under Clever)</w:t>
            </w:r>
          </w:p>
        </w:tc>
        <w:tc>
          <w:tcPr>
            <w:tcW w:w="1466" w:type="pct"/>
          </w:tcPr>
          <w:p w14:paraId="6B74E6CE" w14:textId="3841954E" w:rsidR="00070FB6" w:rsidRDefault="00070FB6"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sidRPr="00C93DD8">
              <w:rPr>
                <w:rFonts w:cs="Arial"/>
              </w:rPr>
              <w:t xml:space="preserve">COMFORT EZ PEN </w:t>
            </w:r>
            <w:r>
              <w:rPr>
                <w:rFonts w:cs="Arial"/>
              </w:rPr>
              <w:t>32</w:t>
            </w:r>
            <w:r w:rsidRPr="00C93DD8">
              <w:rPr>
                <w:rFonts w:cs="Arial"/>
              </w:rPr>
              <w:t>GX</w:t>
            </w:r>
            <w:r>
              <w:rPr>
                <w:rFonts w:cs="Arial"/>
              </w:rPr>
              <w:t>5</w:t>
            </w:r>
            <w:r w:rsidRPr="00C93DD8">
              <w:rPr>
                <w:rFonts w:cs="Arial"/>
              </w:rPr>
              <w:t>MM</w:t>
            </w:r>
          </w:p>
        </w:tc>
        <w:tc>
          <w:tcPr>
            <w:tcW w:w="413" w:type="pct"/>
          </w:tcPr>
          <w:p w14:paraId="7EC750B6" w14:textId="60D5EEEB" w:rsidR="00070FB6" w:rsidRDefault="00070FB6"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32</w:t>
            </w:r>
          </w:p>
        </w:tc>
        <w:tc>
          <w:tcPr>
            <w:tcW w:w="488" w:type="pct"/>
          </w:tcPr>
          <w:p w14:paraId="3F705B44" w14:textId="2969E1B8" w:rsidR="00070FB6" w:rsidRDefault="00070FB6"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5MM</w:t>
            </w:r>
          </w:p>
        </w:tc>
        <w:tc>
          <w:tcPr>
            <w:tcW w:w="518" w:type="pct"/>
          </w:tcPr>
          <w:p w14:paraId="546A1100" w14:textId="4A667F5F" w:rsidR="00070FB6" w:rsidRDefault="00070FB6"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BA6F22">
              <w:t>100</w:t>
            </w:r>
          </w:p>
        </w:tc>
        <w:tc>
          <w:tcPr>
            <w:tcW w:w="420" w:type="pct"/>
          </w:tcPr>
          <w:p w14:paraId="041B09EA" w14:textId="511B32CC" w:rsidR="00070FB6" w:rsidRPr="00B74160" w:rsidRDefault="00070FB6"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1F293E">
              <w:rPr>
                <w:rFonts w:cs="Calibri"/>
              </w:rPr>
              <w:t>98302-0</w:t>
            </w:r>
            <w:r>
              <w:rPr>
                <w:rFonts w:cs="Calibri"/>
              </w:rPr>
              <w:t>141-73</w:t>
            </w:r>
          </w:p>
        </w:tc>
      </w:tr>
      <w:tr w:rsidR="00070FB6" w:rsidRPr="00CB3FDC" w14:paraId="4088511E"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7F6C8526" w14:textId="77777777" w:rsidR="00070FB6" w:rsidRPr="00BC6B38" w:rsidRDefault="00070FB6" w:rsidP="00DE5117">
            <w:pPr>
              <w:spacing w:before="120" w:after="120"/>
              <w:rPr>
                <w:rFonts w:cs="Calibri"/>
              </w:rPr>
            </w:pPr>
          </w:p>
        </w:tc>
        <w:tc>
          <w:tcPr>
            <w:tcW w:w="997" w:type="pct"/>
          </w:tcPr>
          <w:p w14:paraId="013D0B8E" w14:textId="409FA502" w:rsidR="00070FB6" w:rsidRDefault="00070FB6"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sidRPr="0061127F">
              <w:rPr>
                <w:rFonts w:cs="Arial"/>
              </w:rPr>
              <w:t>Comfort EZ (searchable under Clever)</w:t>
            </w:r>
          </w:p>
        </w:tc>
        <w:tc>
          <w:tcPr>
            <w:tcW w:w="1466" w:type="pct"/>
          </w:tcPr>
          <w:p w14:paraId="1DF0E6BC" w14:textId="21AC9E2C" w:rsidR="00070FB6" w:rsidRDefault="00070FB6"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sidRPr="00C93DD8">
              <w:rPr>
                <w:rFonts w:cs="Arial"/>
              </w:rPr>
              <w:t xml:space="preserve">COMFORT EZ PEN </w:t>
            </w:r>
            <w:r>
              <w:rPr>
                <w:rFonts w:cs="Arial"/>
              </w:rPr>
              <w:t>33</w:t>
            </w:r>
            <w:r w:rsidRPr="00C93DD8">
              <w:rPr>
                <w:rFonts w:cs="Arial"/>
              </w:rPr>
              <w:t>GX</w:t>
            </w:r>
            <w:r>
              <w:rPr>
                <w:rFonts w:cs="Arial"/>
              </w:rPr>
              <w:t>4</w:t>
            </w:r>
            <w:r w:rsidRPr="00C93DD8">
              <w:rPr>
                <w:rFonts w:cs="Arial"/>
              </w:rPr>
              <w:t>MM</w:t>
            </w:r>
          </w:p>
        </w:tc>
        <w:tc>
          <w:tcPr>
            <w:tcW w:w="413" w:type="pct"/>
          </w:tcPr>
          <w:p w14:paraId="3DD06ADA" w14:textId="7BA9B9A5" w:rsidR="00070FB6" w:rsidRDefault="00070FB6"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33</w:t>
            </w:r>
          </w:p>
        </w:tc>
        <w:tc>
          <w:tcPr>
            <w:tcW w:w="488" w:type="pct"/>
          </w:tcPr>
          <w:p w14:paraId="7FA00725" w14:textId="300C9D16" w:rsidR="00070FB6" w:rsidRDefault="00070FB6"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4MM</w:t>
            </w:r>
          </w:p>
        </w:tc>
        <w:tc>
          <w:tcPr>
            <w:tcW w:w="518" w:type="pct"/>
          </w:tcPr>
          <w:p w14:paraId="393F05C9" w14:textId="593147D0" w:rsidR="00070FB6" w:rsidRDefault="00070FB6"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BA6F22">
              <w:t>100</w:t>
            </w:r>
          </w:p>
        </w:tc>
        <w:tc>
          <w:tcPr>
            <w:tcW w:w="420" w:type="pct"/>
          </w:tcPr>
          <w:p w14:paraId="41CDC6DD" w14:textId="13F272D5" w:rsidR="00070FB6" w:rsidRPr="00B74160" w:rsidRDefault="00070FB6"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1F293E">
              <w:rPr>
                <w:rFonts w:cs="Calibri"/>
              </w:rPr>
              <w:t>98302-0</w:t>
            </w:r>
            <w:r>
              <w:rPr>
                <w:rFonts w:cs="Calibri"/>
              </w:rPr>
              <w:t>148-07</w:t>
            </w:r>
          </w:p>
        </w:tc>
      </w:tr>
      <w:tr w:rsidR="00070FB6" w:rsidRPr="00CB3FDC" w14:paraId="5BAB66A5"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10F2DBCB" w14:textId="77777777" w:rsidR="00070FB6" w:rsidRPr="00BC6B38" w:rsidRDefault="00070FB6" w:rsidP="00DE5117">
            <w:pPr>
              <w:spacing w:before="120" w:after="120"/>
              <w:rPr>
                <w:rFonts w:cs="Calibri"/>
              </w:rPr>
            </w:pPr>
          </w:p>
        </w:tc>
        <w:tc>
          <w:tcPr>
            <w:tcW w:w="997" w:type="pct"/>
          </w:tcPr>
          <w:p w14:paraId="4FE6A9BA" w14:textId="478A0BE0" w:rsidR="00070FB6" w:rsidRDefault="00070FB6"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sidRPr="0061127F">
              <w:rPr>
                <w:rFonts w:cs="Arial"/>
              </w:rPr>
              <w:t>Comfort EZ (searchable under Clever)</w:t>
            </w:r>
          </w:p>
        </w:tc>
        <w:tc>
          <w:tcPr>
            <w:tcW w:w="1466" w:type="pct"/>
          </w:tcPr>
          <w:p w14:paraId="5F0A1A23" w14:textId="5990B3B5" w:rsidR="00070FB6" w:rsidRDefault="00070FB6"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sidRPr="00C93DD8">
              <w:rPr>
                <w:rFonts w:cs="Arial"/>
              </w:rPr>
              <w:t xml:space="preserve">COMFORT EZ PEN </w:t>
            </w:r>
            <w:r>
              <w:rPr>
                <w:rFonts w:cs="Arial"/>
              </w:rPr>
              <w:t>33</w:t>
            </w:r>
            <w:r w:rsidRPr="00C93DD8">
              <w:rPr>
                <w:rFonts w:cs="Arial"/>
              </w:rPr>
              <w:t>GX</w:t>
            </w:r>
            <w:r>
              <w:rPr>
                <w:rFonts w:cs="Arial"/>
              </w:rPr>
              <w:t>5</w:t>
            </w:r>
            <w:r w:rsidRPr="00C93DD8">
              <w:rPr>
                <w:rFonts w:cs="Arial"/>
              </w:rPr>
              <w:t>MM</w:t>
            </w:r>
          </w:p>
        </w:tc>
        <w:tc>
          <w:tcPr>
            <w:tcW w:w="413" w:type="pct"/>
          </w:tcPr>
          <w:p w14:paraId="21999B31" w14:textId="2A4985D4" w:rsidR="00070FB6" w:rsidRDefault="00070FB6"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33</w:t>
            </w:r>
          </w:p>
        </w:tc>
        <w:tc>
          <w:tcPr>
            <w:tcW w:w="488" w:type="pct"/>
          </w:tcPr>
          <w:p w14:paraId="1CE35E8D" w14:textId="61DC0226" w:rsidR="00070FB6" w:rsidRDefault="00070FB6"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5MM</w:t>
            </w:r>
          </w:p>
        </w:tc>
        <w:tc>
          <w:tcPr>
            <w:tcW w:w="518" w:type="pct"/>
          </w:tcPr>
          <w:p w14:paraId="59AF0018" w14:textId="529CCA68" w:rsidR="00070FB6" w:rsidRDefault="00070FB6"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BA6F22">
              <w:t>100</w:t>
            </w:r>
          </w:p>
        </w:tc>
        <w:tc>
          <w:tcPr>
            <w:tcW w:w="420" w:type="pct"/>
          </w:tcPr>
          <w:p w14:paraId="29A36D64" w14:textId="70D38D7A" w:rsidR="00070FB6" w:rsidRPr="00B74160" w:rsidRDefault="00070FB6"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1F293E">
              <w:rPr>
                <w:rFonts w:cs="Calibri"/>
              </w:rPr>
              <w:t>98302-0</w:t>
            </w:r>
            <w:r>
              <w:rPr>
                <w:rFonts w:cs="Calibri"/>
              </w:rPr>
              <w:t>141-77</w:t>
            </w:r>
          </w:p>
        </w:tc>
      </w:tr>
      <w:tr w:rsidR="006B3487" w:rsidRPr="00CB3FDC" w14:paraId="03243C4B"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5DFCF171" w14:textId="6FB96FFA" w:rsidR="00BF4B10" w:rsidRPr="00070A33" w:rsidRDefault="00BF4B10" w:rsidP="00DE5117">
            <w:pPr>
              <w:spacing w:before="120" w:after="120"/>
              <w:rPr>
                <w:rFonts w:cs="Calibri"/>
                <w:b w:val="0"/>
                <w:bCs w:val="0"/>
              </w:rPr>
            </w:pPr>
            <w:r w:rsidRPr="00BC6B38">
              <w:rPr>
                <w:rFonts w:cs="Calibri"/>
              </w:rPr>
              <w:t>INSU324</w:t>
            </w:r>
          </w:p>
        </w:tc>
        <w:tc>
          <w:tcPr>
            <w:tcW w:w="997" w:type="pct"/>
          </w:tcPr>
          <w:p w14:paraId="355EFB84" w14:textId="65EF5606" w:rsidR="00B83678" w:rsidRDefault="008A0FEA"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bookmarkStart w:id="57" w:name="OLE_LINK127"/>
            <w:r>
              <w:rPr>
                <w:rFonts w:cs="Arial"/>
              </w:rPr>
              <w:t>Insupen</w:t>
            </w:r>
            <w:bookmarkEnd w:id="57"/>
          </w:p>
        </w:tc>
        <w:tc>
          <w:tcPr>
            <w:tcW w:w="1466" w:type="pct"/>
          </w:tcPr>
          <w:p w14:paraId="4BC77210" w14:textId="3F5184C3" w:rsidR="00B83678" w:rsidRPr="00883C44" w:rsidRDefault="00B83678" w:rsidP="00DE5117">
            <w:pPr>
              <w:spacing w:before="120" w:after="120"/>
              <w:cnfStyle w:val="000000000000" w:firstRow="0" w:lastRow="0" w:firstColumn="0" w:lastColumn="0" w:oddVBand="0" w:evenVBand="0" w:oddHBand="0" w:evenHBand="0" w:firstRowFirstColumn="0" w:firstRowLastColumn="0" w:lastRowFirstColumn="0" w:lastRowLastColumn="0"/>
              <w:rPr>
                <w:color w:val="000000"/>
              </w:rPr>
            </w:pPr>
            <w:r>
              <w:rPr>
                <w:rFonts w:cs="Arial"/>
              </w:rPr>
              <w:t>INSUPEN PEN 32GX4MM</w:t>
            </w:r>
          </w:p>
        </w:tc>
        <w:tc>
          <w:tcPr>
            <w:tcW w:w="413" w:type="pct"/>
          </w:tcPr>
          <w:p w14:paraId="3D6FACE0" w14:textId="152737C6"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32</w:t>
            </w:r>
          </w:p>
        </w:tc>
        <w:tc>
          <w:tcPr>
            <w:tcW w:w="488" w:type="pct"/>
          </w:tcPr>
          <w:p w14:paraId="0047D7C8" w14:textId="686D84CA"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bookmarkStart w:id="58" w:name="OLE_LINK181"/>
            <w:bookmarkStart w:id="59" w:name="OLE_LINK182"/>
            <w:r>
              <w:t>4MM (5/32”)</w:t>
            </w:r>
            <w:bookmarkEnd w:id="58"/>
            <w:bookmarkEnd w:id="59"/>
          </w:p>
        </w:tc>
        <w:tc>
          <w:tcPr>
            <w:tcW w:w="518" w:type="pct"/>
          </w:tcPr>
          <w:p w14:paraId="5F2DD54B" w14:textId="3E8478D2"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bookmarkStart w:id="60" w:name="OLE_LINK212"/>
            <w:r>
              <w:t>100</w:t>
            </w:r>
            <w:bookmarkEnd w:id="60"/>
          </w:p>
        </w:tc>
        <w:tc>
          <w:tcPr>
            <w:tcW w:w="420" w:type="pct"/>
          </w:tcPr>
          <w:p w14:paraId="7C5C7C94" w14:textId="3D1871F8" w:rsidR="00B83678" w:rsidRPr="00BC6B3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B74160">
              <w:rPr>
                <w:rFonts w:cs="Calibri"/>
              </w:rPr>
              <w:t>08271-4506-00</w:t>
            </w:r>
          </w:p>
        </w:tc>
      </w:tr>
      <w:tr w:rsidR="006B3487" w:rsidRPr="00CB3FDC" w14:paraId="2237FFD5"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0FCA5377" w14:textId="6E7C0FA3" w:rsidR="00B83678" w:rsidRPr="00070A33" w:rsidRDefault="00BF4B10" w:rsidP="00DE5117">
            <w:pPr>
              <w:spacing w:before="120" w:after="120"/>
              <w:rPr>
                <w:rFonts w:cs="Calibri"/>
                <w:b w:val="0"/>
                <w:bCs w:val="0"/>
              </w:rPr>
            </w:pPr>
            <w:r w:rsidRPr="00BC6B38">
              <w:rPr>
                <w:rFonts w:cs="Calibri"/>
              </w:rPr>
              <w:t>INSU334</w:t>
            </w:r>
          </w:p>
        </w:tc>
        <w:tc>
          <w:tcPr>
            <w:tcW w:w="997" w:type="pct"/>
          </w:tcPr>
          <w:p w14:paraId="18359FC9" w14:textId="7F0DCCFA" w:rsidR="00B83678" w:rsidRDefault="008A0FEA"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cs="Arial"/>
              </w:rPr>
              <w:t>Insupen</w:t>
            </w:r>
          </w:p>
        </w:tc>
        <w:tc>
          <w:tcPr>
            <w:tcW w:w="1466" w:type="pct"/>
          </w:tcPr>
          <w:p w14:paraId="5FF0B2B4" w14:textId="17E3C628" w:rsidR="00B83678" w:rsidRPr="00883C44"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color w:val="000000"/>
              </w:rPr>
            </w:pPr>
            <w:r>
              <w:rPr>
                <w:rFonts w:cs="Arial"/>
              </w:rPr>
              <w:t>INSUPEN PEN 33GX4MM</w:t>
            </w:r>
          </w:p>
        </w:tc>
        <w:tc>
          <w:tcPr>
            <w:tcW w:w="413" w:type="pct"/>
          </w:tcPr>
          <w:p w14:paraId="30047F41" w14:textId="5C1158AD"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33</w:t>
            </w:r>
          </w:p>
        </w:tc>
        <w:tc>
          <w:tcPr>
            <w:tcW w:w="488" w:type="pct"/>
          </w:tcPr>
          <w:p w14:paraId="3792AE9D" w14:textId="186B15F0"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bookmarkStart w:id="61" w:name="OLE_LINK74"/>
            <w:r>
              <w:t>4MM (5/32”)</w:t>
            </w:r>
            <w:bookmarkEnd w:id="61"/>
          </w:p>
        </w:tc>
        <w:tc>
          <w:tcPr>
            <w:tcW w:w="518" w:type="pct"/>
          </w:tcPr>
          <w:p w14:paraId="11419A40" w14:textId="48DEAD80"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100</w:t>
            </w:r>
          </w:p>
        </w:tc>
        <w:tc>
          <w:tcPr>
            <w:tcW w:w="420" w:type="pct"/>
          </w:tcPr>
          <w:p w14:paraId="1CC73B3B" w14:textId="6DD90FBB" w:rsidR="00B83678" w:rsidRPr="00BC6B3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B74160">
              <w:rPr>
                <w:rFonts w:cs="Calibri"/>
              </w:rPr>
              <w:t>28465-0045-07</w:t>
            </w:r>
          </w:p>
        </w:tc>
      </w:tr>
      <w:tr w:rsidR="006B3487" w:rsidRPr="00CB3FDC" w14:paraId="7D197268"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0C971BC5" w14:textId="4798EC83" w:rsidR="00B83678" w:rsidRPr="00070A33" w:rsidRDefault="00BF4B10" w:rsidP="00DE5117">
            <w:pPr>
              <w:spacing w:before="120" w:after="120"/>
              <w:rPr>
                <w:rFonts w:cs="Calibri"/>
                <w:b w:val="0"/>
                <w:bCs w:val="0"/>
              </w:rPr>
            </w:pPr>
            <w:r w:rsidRPr="00BC6B38">
              <w:rPr>
                <w:rFonts w:cs="Calibri"/>
              </w:rPr>
              <w:t>INSUS326</w:t>
            </w:r>
          </w:p>
        </w:tc>
        <w:tc>
          <w:tcPr>
            <w:tcW w:w="997" w:type="pct"/>
          </w:tcPr>
          <w:p w14:paraId="0FBB6AC7" w14:textId="775AC4A6" w:rsidR="00B83678" w:rsidRDefault="008A0FEA"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Insupen</w:t>
            </w:r>
            <w:r w:rsidR="00BF4B10">
              <w:rPr>
                <w:rFonts w:cs="Arial"/>
              </w:rPr>
              <w:t xml:space="preserve"> Sensitive</w:t>
            </w:r>
          </w:p>
        </w:tc>
        <w:tc>
          <w:tcPr>
            <w:tcW w:w="1466" w:type="pct"/>
          </w:tcPr>
          <w:p w14:paraId="1C110978" w14:textId="5C3F9EC9" w:rsidR="00B83678" w:rsidRPr="00883C44" w:rsidRDefault="00B83678" w:rsidP="00DE5117">
            <w:pPr>
              <w:spacing w:before="120" w:after="120"/>
              <w:cnfStyle w:val="000000000000" w:firstRow="0" w:lastRow="0" w:firstColumn="0" w:lastColumn="0" w:oddVBand="0" w:evenVBand="0" w:oddHBand="0" w:evenHBand="0" w:firstRowFirstColumn="0" w:firstRowLastColumn="0" w:lastRowFirstColumn="0" w:lastRowLastColumn="0"/>
              <w:rPr>
                <w:color w:val="000000"/>
              </w:rPr>
            </w:pPr>
            <w:r>
              <w:rPr>
                <w:rFonts w:cs="Arial"/>
              </w:rPr>
              <w:t>INSUPEN SENS PEN 32GX6MM</w:t>
            </w:r>
          </w:p>
        </w:tc>
        <w:tc>
          <w:tcPr>
            <w:tcW w:w="413" w:type="pct"/>
          </w:tcPr>
          <w:p w14:paraId="54A4FD36" w14:textId="7B3120D8"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32</w:t>
            </w:r>
          </w:p>
        </w:tc>
        <w:tc>
          <w:tcPr>
            <w:tcW w:w="488" w:type="pct"/>
          </w:tcPr>
          <w:p w14:paraId="5892D86F" w14:textId="1B058183"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6MM (15/64”)</w:t>
            </w:r>
          </w:p>
        </w:tc>
        <w:tc>
          <w:tcPr>
            <w:tcW w:w="518" w:type="pct"/>
          </w:tcPr>
          <w:p w14:paraId="1485EFAC" w14:textId="2A4378A1"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100</w:t>
            </w:r>
          </w:p>
        </w:tc>
        <w:tc>
          <w:tcPr>
            <w:tcW w:w="420" w:type="pct"/>
          </w:tcPr>
          <w:p w14:paraId="714848B0" w14:textId="3B3D7491" w:rsidR="00B83678" w:rsidRPr="00BC6B3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B74160">
              <w:rPr>
                <w:rFonts w:cs="Calibri"/>
              </w:rPr>
              <w:t>08271-4504-00</w:t>
            </w:r>
          </w:p>
        </w:tc>
      </w:tr>
      <w:tr w:rsidR="006B3487" w:rsidRPr="00CB3FDC" w14:paraId="3C82389B"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29931013" w14:textId="78068DDE" w:rsidR="00B83678" w:rsidRPr="00070A33" w:rsidRDefault="00BF4B10" w:rsidP="00DE5117">
            <w:pPr>
              <w:spacing w:before="120" w:after="120"/>
              <w:rPr>
                <w:rFonts w:cs="Calibri"/>
                <w:b w:val="0"/>
                <w:bCs w:val="0"/>
              </w:rPr>
            </w:pPr>
            <w:r w:rsidRPr="00BC6B38">
              <w:rPr>
                <w:rFonts w:cs="Calibri"/>
              </w:rPr>
              <w:t>INSUS328</w:t>
            </w:r>
          </w:p>
        </w:tc>
        <w:tc>
          <w:tcPr>
            <w:tcW w:w="997" w:type="pct"/>
          </w:tcPr>
          <w:p w14:paraId="14DA383A" w14:textId="2A6D3817" w:rsidR="00B83678" w:rsidRDefault="008A0FEA"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cs="Arial"/>
              </w:rPr>
              <w:t>Insupen</w:t>
            </w:r>
            <w:r w:rsidR="00BF4B10">
              <w:rPr>
                <w:rFonts w:cs="Arial"/>
              </w:rPr>
              <w:t xml:space="preserve"> Sensitive</w:t>
            </w:r>
          </w:p>
        </w:tc>
        <w:tc>
          <w:tcPr>
            <w:tcW w:w="1466" w:type="pct"/>
          </w:tcPr>
          <w:p w14:paraId="09DC7BC7" w14:textId="23FBFB08" w:rsidR="00B83678" w:rsidRPr="00883C44"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color w:val="000000"/>
              </w:rPr>
            </w:pPr>
            <w:r>
              <w:rPr>
                <w:rFonts w:cs="Arial"/>
              </w:rPr>
              <w:t>INSUPEN SENS PEN 32GX8MM</w:t>
            </w:r>
          </w:p>
        </w:tc>
        <w:tc>
          <w:tcPr>
            <w:tcW w:w="413" w:type="pct"/>
          </w:tcPr>
          <w:p w14:paraId="6A8530B8" w14:textId="154098CD"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32</w:t>
            </w:r>
          </w:p>
        </w:tc>
        <w:tc>
          <w:tcPr>
            <w:tcW w:w="488" w:type="pct"/>
          </w:tcPr>
          <w:p w14:paraId="12AB023A" w14:textId="510F0744"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8MM (5/16”)</w:t>
            </w:r>
          </w:p>
        </w:tc>
        <w:tc>
          <w:tcPr>
            <w:tcW w:w="518" w:type="pct"/>
          </w:tcPr>
          <w:p w14:paraId="45811674" w14:textId="47448D27"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100</w:t>
            </w:r>
          </w:p>
        </w:tc>
        <w:tc>
          <w:tcPr>
            <w:tcW w:w="420" w:type="pct"/>
          </w:tcPr>
          <w:p w14:paraId="04474081" w14:textId="499E2274"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hd w:val="clear" w:color="auto" w:fill="E8E8E8"/>
              </w:rPr>
            </w:pPr>
            <w:r>
              <w:rPr>
                <w:rFonts w:cs="Arial"/>
              </w:rPr>
              <w:t>08271-4505-00</w:t>
            </w:r>
          </w:p>
        </w:tc>
      </w:tr>
      <w:tr w:rsidR="006B3487" w:rsidRPr="00CB3FDC" w14:paraId="3B7CD9A0"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5B5391DA" w14:textId="5FF6E383" w:rsidR="00B83678" w:rsidRPr="00070A33" w:rsidRDefault="00BF4B10" w:rsidP="00DE5117">
            <w:pPr>
              <w:spacing w:before="120" w:after="120"/>
              <w:rPr>
                <w:rFonts w:cs="Calibri"/>
                <w:b w:val="0"/>
                <w:bCs w:val="0"/>
              </w:rPr>
            </w:pPr>
            <w:r w:rsidRPr="00BC6B38">
              <w:rPr>
                <w:rFonts w:cs="Calibri"/>
              </w:rPr>
              <w:t>INSUU318</w:t>
            </w:r>
          </w:p>
        </w:tc>
        <w:tc>
          <w:tcPr>
            <w:tcW w:w="997" w:type="pct"/>
          </w:tcPr>
          <w:p w14:paraId="62DD07FA" w14:textId="0E891CAC" w:rsidR="00B83678" w:rsidRDefault="008A0FEA"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Insupen</w:t>
            </w:r>
            <w:r w:rsidR="00BF4B10">
              <w:rPr>
                <w:rFonts w:cs="Arial"/>
              </w:rPr>
              <w:t xml:space="preserve"> Ultrafine</w:t>
            </w:r>
          </w:p>
        </w:tc>
        <w:tc>
          <w:tcPr>
            <w:tcW w:w="1466" w:type="pct"/>
          </w:tcPr>
          <w:p w14:paraId="300F4DD6" w14:textId="67999EA6" w:rsidR="00B83678" w:rsidRPr="00BC6B38" w:rsidRDefault="00B83678" w:rsidP="00DE5117">
            <w:pPr>
              <w:spacing w:before="120" w:after="120"/>
              <w:cnfStyle w:val="000000000000" w:firstRow="0" w:lastRow="0" w:firstColumn="0" w:lastColumn="0" w:oddVBand="0" w:evenVBand="0" w:oddHBand="0" w:evenHBand="0" w:firstRowFirstColumn="0" w:firstRowLastColumn="0" w:lastRowFirstColumn="0" w:lastRowLastColumn="0"/>
            </w:pPr>
            <w:r w:rsidRPr="00CD2C3A">
              <w:rPr>
                <w:rFonts w:cs="Arial"/>
              </w:rPr>
              <w:t>INSUPEN ULTR MIS 31GX8MM</w:t>
            </w:r>
          </w:p>
        </w:tc>
        <w:tc>
          <w:tcPr>
            <w:tcW w:w="413" w:type="pct"/>
          </w:tcPr>
          <w:p w14:paraId="5629C4F6" w14:textId="3791275E"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31</w:t>
            </w:r>
          </w:p>
        </w:tc>
        <w:tc>
          <w:tcPr>
            <w:tcW w:w="488" w:type="pct"/>
          </w:tcPr>
          <w:p w14:paraId="1B75F061" w14:textId="37D54F18"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bookmarkStart w:id="62" w:name="OLE_LINK107"/>
            <w:bookmarkStart w:id="63" w:name="OLE_LINK108"/>
            <w:r>
              <w:t>8MM (5/16”)</w:t>
            </w:r>
            <w:bookmarkEnd w:id="62"/>
            <w:bookmarkEnd w:id="63"/>
          </w:p>
        </w:tc>
        <w:tc>
          <w:tcPr>
            <w:tcW w:w="518" w:type="pct"/>
          </w:tcPr>
          <w:p w14:paraId="16937901" w14:textId="70F28C76"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100</w:t>
            </w:r>
          </w:p>
        </w:tc>
        <w:tc>
          <w:tcPr>
            <w:tcW w:w="420" w:type="pct"/>
          </w:tcPr>
          <w:p w14:paraId="3295E4F2" w14:textId="5D21251F"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hd w:val="clear" w:color="auto" w:fill="E8E8E8"/>
              </w:rPr>
            </w:pPr>
            <w:r>
              <w:rPr>
                <w:rFonts w:cs="Arial"/>
              </w:rPr>
              <w:t>08271-4503-00</w:t>
            </w:r>
          </w:p>
        </w:tc>
      </w:tr>
      <w:tr w:rsidR="006B3487" w:rsidRPr="00CB3FDC" w14:paraId="3A954EB8"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7BEAD2C4" w14:textId="5C98DBAB" w:rsidR="00B83678" w:rsidRPr="00070A33" w:rsidRDefault="00BF4B10" w:rsidP="00DE5117">
            <w:pPr>
              <w:spacing w:before="120" w:after="120"/>
              <w:rPr>
                <w:rFonts w:cs="Calibri"/>
                <w:b w:val="0"/>
                <w:bCs w:val="0"/>
              </w:rPr>
            </w:pPr>
            <w:r w:rsidRPr="00BC6B38">
              <w:rPr>
                <w:rFonts w:cs="Calibri"/>
              </w:rPr>
              <w:t>INSUU316</w:t>
            </w:r>
          </w:p>
        </w:tc>
        <w:tc>
          <w:tcPr>
            <w:tcW w:w="997" w:type="pct"/>
          </w:tcPr>
          <w:p w14:paraId="7C616449" w14:textId="02DA304C" w:rsidR="00B83678" w:rsidRDefault="008A0FEA"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cs="Arial"/>
              </w:rPr>
              <w:t>Insupen</w:t>
            </w:r>
            <w:r w:rsidR="00BF4B10">
              <w:rPr>
                <w:rFonts w:cs="Arial"/>
              </w:rPr>
              <w:t xml:space="preserve"> Ultrafine</w:t>
            </w:r>
          </w:p>
        </w:tc>
        <w:tc>
          <w:tcPr>
            <w:tcW w:w="1466" w:type="pct"/>
          </w:tcPr>
          <w:p w14:paraId="7AA4B29E" w14:textId="5487E4CD" w:rsidR="00B83678" w:rsidRPr="00BC6B38" w:rsidRDefault="00B83678" w:rsidP="00DE5117">
            <w:pPr>
              <w:spacing w:before="120" w:after="120"/>
              <w:cnfStyle w:val="000000100000" w:firstRow="0" w:lastRow="0" w:firstColumn="0" w:lastColumn="0" w:oddVBand="0" w:evenVBand="0" w:oddHBand="1" w:evenHBand="0" w:firstRowFirstColumn="0" w:firstRowLastColumn="0" w:lastRowFirstColumn="0" w:lastRowLastColumn="0"/>
            </w:pPr>
            <w:r w:rsidRPr="00CD2C3A">
              <w:rPr>
                <w:rFonts w:cs="Arial"/>
              </w:rPr>
              <w:t>INSUPEN ULTR PEN 31GX6MM</w:t>
            </w:r>
          </w:p>
        </w:tc>
        <w:tc>
          <w:tcPr>
            <w:tcW w:w="413" w:type="pct"/>
          </w:tcPr>
          <w:p w14:paraId="1B655CB3" w14:textId="55FEDBAD"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31</w:t>
            </w:r>
          </w:p>
        </w:tc>
        <w:tc>
          <w:tcPr>
            <w:tcW w:w="488" w:type="pct"/>
          </w:tcPr>
          <w:p w14:paraId="1AA1F7E7" w14:textId="0C905B1C"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bookmarkStart w:id="64" w:name="OLE_LINK59"/>
            <w:bookmarkStart w:id="65" w:name="OLE_LINK60"/>
            <w:r>
              <w:t>6MM (15/64”)</w:t>
            </w:r>
            <w:bookmarkEnd w:id="64"/>
            <w:bookmarkEnd w:id="65"/>
          </w:p>
        </w:tc>
        <w:tc>
          <w:tcPr>
            <w:tcW w:w="518" w:type="pct"/>
          </w:tcPr>
          <w:p w14:paraId="52B00739" w14:textId="719BEDA2"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100</w:t>
            </w:r>
          </w:p>
        </w:tc>
        <w:tc>
          <w:tcPr>
            <w:tcW w:w="420" w:type="pct"/>
          </w:tcPr>
          <w:p w14:paraId="4611F949" w14:textId="5B99F2DF"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hd w:val="clear" w:color="auto" w:fill="E8E8E8"/>
              </w:rPr>
            </w:pPr>
            <w:r>
              <w:rPr>
                <w:rFonts w:cs="Arial"/>
              </w:rPr>
              <w:t>08271-4502-00</w:t>
            </w:r>
          </w:p>
        </w:tc>
      </w:tr>
      <w:tr w:rsidR="006B3487" w:rsidRPr="00CB3FDC" w14:paraId="2D95AB57"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1B38D9B9" w14:textId="2FFFE2E8" w:rsidR="00700E41" w:rsidRPr="00BC6B38" w:rsidRDefault="00700E41" w:rsidP="00DE5117">
            <w:pPr>
              <w:spacing w:before="120" w:after="120"/>
              <w:rPr>
                <w:rFonts w:cs="Calibri"/>
                <w:b w:val="0"/>
                <w:bCs w:val="0"/>
              </w:rPr>
            </w:pPr>
            <w:r w:rsidRPr="00BC6B38">
              <w:rPr>
                <w:rFonts w:cs="Calibri"/>
              </w:rPr>
              <w:t>SCPN2912</w:t>
            </w:r>
          </w:p>
        </w:tc>
        <w:tc>
          <w:tcPr>
            <w:tcW w:w="997" w:type="pct"/>
          </w:tcPr>
          <w:p w14:paraId="6F054A4C" w14:textId="06B0A6D1" w:rsidR="00700E41" w:rsidRDefault="00700E41"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Sure Comfort</w:t>
            </w:r>
          </w:p>
        </w:tc>
        <w:tc>
          <w:tcPr>
            <w:tcW w:w="1466" w:type="pct"/>
          </w:tcPr>
          <w:p w14:paraId="39003960" w14:textId="41FC4CCF" w:rsidR="00700E41" w:rsidRPr="00CD2C3A" w:rsidRDefault="00700E41"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sidRPr="00CD2C3A">
              <w:rPr>
                <w:rFonts w:cs="Arial"/>
              </w:rPr>
              <w:t>SURE CMF NDL PEN 29GX1/2”</w:t>
            </w:r>
          </w:p>
        </w:tc>
        <w:tc>
          <w:tcPr>
            <w:tcW w:w="413" w:type="pct"/>
          </w:tcPr>
          <w:p w14:paraId="58A5E3C7" w14:textId="071B7379" w:rsidR="00700E41" w:rsidRDefault="00700E41"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29</w:t>
            </w:r>
          </w:p>
        </w:tc>
        <w:tc>
          <w:tcPr>
            <w:tcW w:w="488" w:type="pct"/>
          </w:tcPr>
          <w:p w14:paraId="6F202334" w14:textId="4329AD5E" w:rsidR="00700E41" w:rsidRDefault="00700E41"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12.7MM (1/2”)</w:t>
            </w:r>
          </w:p>
        </w:tc>
        <w:tc>
          <w:tcPr>
            <w:tcW w:w="518" w:type="pct"/>
          </w:tcPr>
          <w:p w14:paraId="3EF380E5" w14:textId="30ECC2C5" w:rsidR="00700E41" w:rsidRDefault="00700E41"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100</w:t>
            </w:r>
          </w:p>
        </w:tc>
        <w:tc>
          <w:tcPr>
            <w:tcW w:w="420" w:type="pct"/>
          </w:tcPr>
          <w:p w14:paraId="1EA4A689" w14:textId="05F8CE52" w:rsidR="00700E41" w:rsidRDefault="00700E41"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Arial"/>
              </w:rPr>
            </w:pPr>
            <w:r>
              <w:rPr>
                <w:rFonts w:cs="Calibri"/>
              </w:rPr>
              <w:t>86227-0101-05</w:t>
            </w:r>
          </w:p>
        </w:tc>
      </w:tr>
      <w:tr w:rsidR="006B3487" w:rsidRPr="00CB3FDC" w14:paraId="0BF557A9"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1C894F9C" w14:textId="6FB7FEB2" w:rsidR="00F417D8" w:rsidRPr="00BC6B38" w:rsidRDefault="00F417D8" w:rsidP="00DE5117">
            <w:pPr>
              <w:spacing w:before="120" w:after="120"/>
              <w:rPr>
                <w:rFonts w:cs="Calibri"/>
                <w:b w:val="0"/>
                <w:bCs w:val="0"/>
              </w:rPr>
            </w:pPr>
            <w:r w:rsidRPr="00BC6B38">
              <w:rPr>
                <w:rFonts w:cs="Calibri"/>
              </w:rPr>
              <w:t>SCPN30516</w:t>
            </w:r>
          </w:p>
        </w:tc>
        <w:tc>
          <w:tcPr>
            <w:tcW w:w="997" w:type="pct"/>
          </w:tcPr>
          <w:p w14:paraId="5ABFE498" w14:textId="00B2DA5E" w:rsidR="00F417D8" w:rsidRDefault="00F417D8"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cs="Arial"/>
              </w:rPr>
              <w:t>Sure Comfort</w:t>
            </w:r>
          </w:p>
        </w:tc>
        <w:tc>
          <w:tcPr>
            <w:tcW w:w="1466" w:type="pct"/>
          </w:tcPr>
          <w:p w14:paraId="0EB17BA8" w14:textId="68700A9C" w:rsidR="00F417D8" w:rsidRPr="00CD2C3A" w:rsidRDefault="00F417D8"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sidRPr="00CD2C3A">
              <w:rPr>
                <w:rFonts w:cs="Calibri"/>
              </w:rPr>
              <w:t xml:space="preserve">SURE </w:t>
            </w:r>
            <w:r w:rsidRPr="00BC6B38">
              <w:rPr>
                <w:rFonts w:cs="Calibri"/>
              </w:rPr>
              <w:t>COMFORT</w:t>
            </w:r>
            <w:r w:rsidRPr="00CD2C3A">
              <w:rPr>
                <w:rFonts w:cs="Calibri"/>
              </w:rPr>
              <w:t xml:space="preserve"> </w:t>
            </w:r>
            <w:r w:rsidRPr="00BC6B38">
              <w:rPr>
                <w:rFonts w:cs="Calibri"/>
              </w:rPr>
              <w:t>MIS</w:t>
            </w:r>
            <w:r w:rsidRPr="00CD2C3A">
              <w:rPr>
                <w:rFonts w:cs="Calibri"/>
              </w:rPr>
              <w:t xml:space="preserve"> 30GX5/16</w:t>
            </w:r>
          </w:p>
        </w:tc>
        <w:tc>
          <w:tcPr>
            <w:tcW w:w="413" w:type="pct"/>
          </w:tcPr>
          <w:p w14:paraId="49E186BD" w14:textId="2D53E0EF" w:rsidR="00F417D8" w:rsidRDefault="00F417D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30</w:t>
            </w:r>
          </w:p>
        </w:tc>
        <w:tc>
          <w:tcPr>
            <w:tcW w:w="488" w:type="pct"/>
          </w:tcPr>
          <w:p w14:paraId="6BFAEF07" w14:textId="05E90319" w:rsidR="00F417D8" w:rsidRDefault="00F417D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8MM (5/16”)</w:t>
            </w:r>
          </w:p>
        </w:tc>
        <w:tc>
          <w:tcPr>
            <w:tcW w:w="518" w:type="pct"/>
          </w:tcPr>
          <w:p w14:paraId="14B0CEBD" w14:textId="57289A7E" w:rsidR="00F417D8" w:rsidRDefault="00F417D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100</w:t>
            </w:r>
          </w:p>
        </w:tc>
        <w:tc>
          <w:tcPr>
            <w:tcW w:w="420" w:type="pct"/>
          </w:tcPr>
          <w:p w14:paraId="5DF7F16A" w14:textId="4BBBA765" w:rsidR="00F417D8" w:rsidRDefault="00F417D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Pr>
                <w:rFonts w:cs="Calibri"/>
              </w:rPr>
              <w:t>86227-0111-55</w:t>
            </w:r>
          </w:p>
        </w:tc>
      </w:tr>
      <w:tr w:rsidR="006B3487" w:rsidRPr="00CB3FDC" w14:paraId="792A1BA4"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2FDDA8AB" w14:textId="6CA23936" w:rsidR="00700E41" w:rsidRPr="00BC6B38" w:rsidRDefault="00700E41" w:rsidP="00DE5117">
            <w:pPr>
              <w:spacing w:before="120" w:after="120"/>
              <w:rPr>
                <w:rFonts w:cs="Calibri"/>
                <w:b w:val="0"/>
                <w:bCs w:val="0"/>
              </w:rPr>
            </w:pPr>
            <w:r w:rsidRPr="00BC6B38">
              <w:rPr>
                <w:rFonts w:cs="Calibri"/>
              </w:rPr>
              <w:t>SCPN31316</w:t>
            </w:r>
          </w:p>
        </w:tc>
        <w:tc>
          <w:tcPr>
            <w:tcW w:w="997" w:type="pct"/>
          </w:tcPr>
          <w:p w14:paraId="659C6410" w14:textId="2679C09C" w:rsidR="00700E41" w:rsidRDefault="00700E41"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Sure Comfort</w:t>
            </w:r>
          </w:p>
        </w:tc>
        <w:tc>
          <w:tcPr>
            <w:tcW w:w="1466" w:type="pct"/>
          </w:tcPr>
          <w:p w14:paraId="3BB79FA4" w14:textId="27DEDB0B" w:rsidR="00700E41" w:rsidRDefault="00700E41"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SURE CMF NDL PEN 31GX3/16</w:t>
            </w:r>
          </w:p>
        </w:tc>
        <w:tc>
          <w:tcPr>
            <w:tcW w:w="413" w:type="pct"/>
          </w:tcPr>
          <w:p w14:paraId="0E742AA7" w14:textId="2B85FB95" w:rsidR="00700E41" w:rsidRDefault="00700E41"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31</w:t>
            </w:r>
          </w:p>
        </w:tc>
        <w:tc>
          <w:tcPr>
            <w:tcW w:w="488" w:type="pct"/>
          </w:tcPr>
          <w:p w14:paraId="1994F481" w14:textId="4E113AA6" w:rsidR="00700E41" w:rsidRDefault="00700E41"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5MM (3/16”)</w:t>
            </w:r>
          </w:p>
        </w:tc>
        <w:tc>
          <w:tcPr>
            <w:tcW w:w="518" w:type="pct"/>
          </w:tcPr>
          <w:p w14:paraId="0274B64F" w14:textId="0603E300" w:rsidR="00700E41" w:rsidRDefault="00700E41"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100</w:t>
            </w:r>
          </w:p>
        </w:tc>
        <w:tc>
          <w:tcPr>
            <w:tcW w:w="420" w:type="pct"/>
          </w:tcPr>
          <w:p w14:paraId="5282A613" w14:textId="5E2831AB" w:rsidR="00700E41" w:rsidRDefault="00700E41"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Arial"/>
              </w:rPr>
            </w:pPr>
            <w:r>
              <w:rPr>
                <w:rFonts w:cs="Calibri"/>
              </w:rPr>
              <w:t>86227-0121-05</w:t>
            </w:r>
          </w:p>
        </w:tc>
      </w:tr>
      <w:tr w:rsidR="006B3487" w:rsidRPr="00CB3FDC" w14:paraId="7A4BDB4B"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2E1A70F1" w14:textId="47064F94" w:rsidR="00700E41" w:rsidRPr="00BC6B38" w:rsidRDefault="00700E41" w:rsidP="00DE5117">
            <w:pPr>
              <w:spacing w:before="120" w:after="120"/>
              <w:rPr>
                <w:rFonts w:cs="Calibri"/>
                <w:b w:val="0"/>
                <w:bCs w:val="0"/>
              </w:rPr>
            </w:pPr>
            <w:r w:rsidRPr="00BC6B38">
              <w:rPr>
                <w:rFonts w:cs="Calibri"/>
              </w:rPr>
              <w:t>SCPN31516</w:t>
            </w:r>
          </w:p>
        </w:tc>
        <w:tc>
          <w:tcPr>
            <w:tcW w:w="997" w:type="pct"/>
          </w:tcPr>
          <w:p w14:paraId="476BA49E" w14:textId="5827AE2A" w:rsidR="00700E41" w:rsidRDefault="00700E41"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cs="Arial"/>
              </w:rPr>
              <w:t>Sure Comfort</w:t>
            </w:r>
          </w:p>
        </w:tc>
        <w:tc>
          <w:tcPr>
            <w:tcW w:w="1466" w:type="pct"/>
          </w:tcPr>
          <w:p w14:paraId="07971DCA" w14:textId="05517374" w:rsidR="00700E41" w:rsidRDefault="00700E41"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cs="Arial"/>
              </w:rPr>
              <w:t>SURE CMF NDL PEN 31GX5/16</w:t>
            </w:r>
          </w:p>
        </w:tc>
        <w:tc>
          <w:tcPr>
            <w:tcW w:w="413" w:type="pct"/>
          </w:tcPr>
          <w:p w14:paraId="4B5E806F" w14:textId="20C6D5BA" w:rsidR="00700E41" w:rsidRDefault="00700E41"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31</w:t>
            </w:r>
          </w:p>
        </w:tc>
        <w:tc>
          <w:tcPr>
            <w:tcW w:w="488" w:type="pct"/>
          </w:tcPr>
          <w:p w14:paraId="0372090E" w14:textId="0701F6F9" w:rsidR="00700E41" w:rsidRDefault="00700E41"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8MM (5/16”)</w:t>
            </w:r>
          </w:p>
        </w:tc>
        <w:tc>
          <w:tcPr>
            <w:tcW w:w="518" w:type="pct"/>
          </w:tcPr>
          <w:p w14:paraId="48D212AF" w14:textId="716C5CFC" w:rsidR="00700E41" w:rsidRDefault="00700E41"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100</w:t>
            </w:r>
          </w:p>
        </w:tc>
        <w:tc>
          <w:tcPr>
            <w:tcW w:w="420" w:type="pct"/>
          </w:tcPr>
          <w:p w14:paraId="3E23B10B" w14:textId="65382808" w:rsidR="00700E41" w:rsidRDefault="00700E41"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Arial"/>
              </w:rPr>
            </w:pPr>
            <w:r>
              <w:rPr>
                <w:rFonts w:cs="Calibri"/>
              </w:rPr>
              <w:t>86227-0121-55</w:t>
            </w:r>
          </w:p>
        </w:tc>
      </w:tr>
      <w:tr w:rsidR="006B3487" w:rsidRPr="00CB3FDC" w14:paraId="20D516F6"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61CB2BB0" w14:textId="366497BE" w:rsidR="00700E41" w:rsidRPr="00BC6B38" w:rsidRDefault="00700E41" w:rsidP="00DE5117">
            <w:pPr>
              <w:spacing w:before="120" w:after="120"/>
              <w:rPr>
                <w:rFonts w:cs="Calibri"/>
                <w:b w:val="0"/>
                <w:bCs w:val="0"/>
              </w:rPr>
            </w:pPr>
            <w:r w:rsidRPr="00BC6B38">
              <w:rPr>
                <w:rFonts w:cs="Calibri"/>
              </w:rPr>
              <w:t>SCPN32532</w:t>
            </w:r>
          </w:p>
        </w:tc>
        <w:tc>
          <w:tcPr>
            <w:tcW w:w="997" w:type="pct"/>
          </w:tcPr>
          <w:p w14:paraId="4A57F1A7" w14:textId="4C1E2FE3" w:rsidR="00700E41" w:rsidRDefault="00700E41"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bookmarkStart w:id="66" w:name="OLE_LINK193"/>
            <w:r>
              <w:rPr>
                <w:rFonts w:cs="Arial"/>
              </w:rPr>
              <w:t>Sure Comfort</w:t>
            </w:r>
            <w:bookmarkEnd w:id="66"/>
          </w:p>
        </w:tc>
        <w:tc>
          <w:tcPr>
            <w:tcW w:w="1466" w:type="pct"/>
          </w:tcPr>
          <w:p w14:paraId="2ADE7108" w14:textId="3D1FE577" w:rsidR="00700E41" w:rsidRDefault="00700E41"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SURE CMF NDL PEN 32GX5/32</w:t>
            </w:r>
          </w:p>
        </w:tc>
        <w:tc>
          <w:tcPr>
            <w:tcW w:w="413" w:type="pct"/>
          </w:tcPr>
          <w:p w14:paraId="32A2FFD2" w14:textId="0BB2E372" w:rsidR="00700E41" w:rsidRDefault="00700E41"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32</w:t>
            </w:r>
          </w:p>
        </w:tc>
        <w:tc>
          <w:tcPr>
            <w:tcW w:w="488" w:type="pct"/>
          </w:tcPr>
          <w:p w14:paraId="323CF2CE" w14:textId="68CC3E64" w:rsidR="00700E41" w:rsidRDefault="00700E41"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4MM (5/32”)</w:t>
            </w:r>
          </w:p>
        </w:tc>
        <w:tc>
          <w:tcPr>
            <w:tcW w:w="518" w:type="pct"/>
          </w:tcPr>
          <w:p w14:paraId="673BA8AB" w14:textId="7E826215" w:rsidR="00700E41" w:rsidRDefault="00700E41"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100</w:t>
            </w:r>
          </w:p>
        </w:tc>
        <w:tc>
          <w:tcPr>
            <w:tcW w:w="420" w:type="pct"/>
          </w:tcPr>
          <w:p w14:paraId="76C28E2C" w14:textId="6AF9C513" w:rsidR="00700E41" w:rsidRDefault="00700E41"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Arial"/>
              </w:rPr>
            </w:pPr>
            <w:r>
              <w:rPr>
                <w:rFonts w:cs="Calibri"/>
              </w:rPr>
              <w:t>86227-0130-85</w:t>
            </w:r>
          </w:p>
        </w:tc>
      </w:tr>
      <w:tr w:rsidR="006B3487" w:rsidRPr="00CB3FDC" w14:paraId="43690DF4"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63CBE7C9" w14:textId="14EE68E9" w:rsidR="00B83678" w:rsidRPr="00070A33" w:rsidRDefault="00B83678" w:rsidP="00DE5117">
            <w:pPr>
              <w:spacing w:before="120" w:after="120"/>
              <w:rPr>
                <w:rFonts w:cs="Calibri"/>
                <w:b w:val="0"/>
                <w:bCs w:val="0"/>
              </w:rPr>
            </w:pPr>
            <w:r w:rsidRPr="00BC6B38">
              <w:rPr>
                <w:rFonts w:cs="Calibri"/>
              </w:rPr>
              <w:t>NOVPNA</w:t>
            </w:r>
          </w:p>
        </w:tc>
        <w:tc>
          <w:tcPr>
            <w:tcW w:w="997" w:type="pct"/>
          </w:tcPr>
          <w:p w14:paraId="2B19C6B7" w14:textId="0AC26482" w:rsidR="00B83678" w:rsidRDefault="0005536C"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cs="Arial"/>
              </w:rPr>
              <w:t>Novofine Autocover</w:t>
            </w:r>
          </w:p>
        </w:tc>
        <w:tc>
          <w:tcPr>
            <w:tcW w:w="1466" w:type="pct"/>
          </w:tcPr>
          <w:p w14:paraId="20880222" w14:textId="3F51403A" w:rsidR="00B83678"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cs="Arial"/>
              </w:rPr>
              <w:t>NOVOFINE 30 PEN AUTOCVR</w:t>
            </w:r>
          </w:p>
        </w:tc>
        <w:tc>
          <w:tcPr>
            <w:tcW w:w="413" w:type="pct"/>
          </w:tcPr>
          <w:p w14:paraId="1CC68C59" w14:textId="22B5E986"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30</w:t>
            </w:r>
          </w:p>
        </w:tc>
        <w:tc>
          <w:tcPr>
            <w:tcW w:w="488" w:type="pct"/>
          </w:tcPr>
          <w:p w14:paraId="0802FC71" w14:textId="2392C71A"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bookmarkStart w:id="67" w:name="OLE_LINK187"/>
            <w:bookmarkStart w:id="68" w:name="OLE_LINK188"/>
            <w:r>
              <w:t>8MM (5/16”)</w:t>
            </w:r>
            <w:bookmarkEnd w:id="67"/>
            <w:bookmarkEnd w:id="68"/>
          </w:p>
        </w:tc>
        <w:tc>
          <w:tcPr>
            <w:tcW w:w="518" w:type="pct"/>
          </w:tcPr>
          <w:p w14:paraId="759B20D0" w14:textId="3A94BFEA"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100</w:t>
            </w:r>
          </w:p>
        </w:tc>
        <w:tc>
          <w:tcPr>
            <w:tcW w:w="420" w:type="pct"/>
          </w:tcPr>
          <w:p w14:paraId="5B46BA61" w14:textId="71E349FF"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00169-1852-75</w:t>
            </w:r>
          </w:p>
        </w:tc>
      </w:tr>
      <w:tr w:rsidR="006B3487" w:rsidRPr="00CB3FDC" w14:paraId="23C42F19"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665B164C" w14:textId="7371739F" w:rsidR="00B83678" w:rsidRPr="00070A33" w:rsidRDefault="00B83678" w:rsidP="00DE5117">
            <w:pPr>
              <w:spacing w:before="120" w:after="120"/>
              <w:rPr>
                <w:rFonts w:cs="Calibri"/>
                <w:b w:val="0"/>
                <w:bCs w:val="0"/>
              </w:rPr>
            </w:pPr>
            <w:r w:rsidRPr="00070A33">
              <w:rPr>
                <w:rFonts w:cs="Calibri"/>
              </w:rPr>
              <w:t>NOVPN32</w:t>
            </w:r>
          </w:p>
        </w:tc>
        <w:tc>
          <w:tcPr>
            <w:tcW w:w="997" w:type="pct"/>
          </w:tcPr>
          <w:p w14:paraId="0952B8F1" w14:textId="7330853E" w:rsidR="00B83678" w:rsidRDefault="0005536C"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Novofine</w:t>
            </w:r>
          </w:p>
        </w:tc>
        <w:tc>
          <w:tcPr>
            <w:tcW w:w="1466" w:type="pct"/>
          </w:tcPr>
          <w:p w14:paraId="4F73488F" w14:textId="16E92590" w:rsidR="00B83678" w:rsidRDefault="00B83678"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NOVOFINE 32 PEN 32GX6MM</w:t>
            </w:r>
          </w:p>
        </w:tc>
        <w:tc>
          <w:tcPr>
            <w:tcW w:w="413" w:type="pct"/>
          </w:tcPr>
          <w:p w14:paraId="14B385D2" w14:textId="6B6E993F"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32</w:t>
            </w:r>
          </w:p>
        </w:tc>
        <w:tc>
          <w:tcPr>
            <w:tcW w:w="488" w:type="pct"/>
          </w:tcPr>
          <w:p w14:paraId="46218408" w14:textId="57A1CC7A"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bookmarkStart w:id="69" w:name="OLE_LINK94"/>
            <w:r>
              <w:t>6MM (15/64”)</w:t>
            </w:r>
            <w:bookmarkEnd w:id="69"/>
          </w:p>
        </w:tc>
        <w:tc>
          <w:tcPr>
            <w:tcW w:w="518" w:type="pct"/>
          </w:tcPr>
          <w:p w14:paraId="0ED31055" w14:textId="5F336DA8"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100</w:t>
            </w:r>
          </w:p>
        </w:tc>
        <w:tc>
          <w:tcPr>
            <w:tcW w:w="420" w:type="pct"/>
          </w:tcPr>
          <w:p w14:paraId="52265628" w14:textId="4B24273B"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00169-1851-89</w:t>
            </w:r>
          </w:p>
        </w:tc>
      </w:tr>
      <w:tr w:rsidR="006B3487" w:rsidRPr="00CB3FDC" w14:paraId="08F79FD0"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4396FFCA" w14:textId="6B001188" w:rsidR="00B83678" w:rsidRPr="00070A33" w:rsidRDefault="00B83678" w:rsidP="00DE5117">
            <w:pPr>
              <w:spacing w:before="120" w:after="120"/>
              <w:rPr>
                <w:rFonts w:cs="Calibri"/>
                <w:b w:val="0"/>
                <w:bCs w:val="0"/>
              </w:rPr>
            </w:pPr>
            <w:r w:rsidRPr="00070A33">
              <w:rPr>
                <w:rFonts w:cs="Calibri"/>
              </w:rPr>
              <w:t>NOVPNPL</w:t>
            </w:r>
          </w:p>
        </w:tc>
        <w:tc>
          <w:tcPr>
            <w:tcW w:w="997" w:type="pct"/>
          </w:tcPr>
          <w:p w14:paraId="67779941" w14:textId="7D7876A0" w:rsidR="00B83678" w:rsidRDefault="0005536C"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cs="Arial"/>
              </w:rPr>
              <w:t>Novofine Plus</w:t>
            </w:r>
          </w:p>
        </w:tc>
        <w:tc>
          <w:tcPr>
            <w:tcW w:w="1466" w:type="pct"/>
          </w:tcPr>
          <w:p w14:paraId="12DFB9FC" w14:textId="458DAECC" w:rsidR="00B83678"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cs="Arial"/>
              </w:rPr>
              <w:t>NOVOFINE PLS PEN 32GX4MM</w:t>
            </w:r>
          </w:p>
        </w:tc>
        <w:tc>
          <w:tcPr>
            <w:tcW w:w="413" w:type="pct"/>
          </w:tcPr>
          <w:p w14:paraId="2BEEA49B" w14:textId="483EF8EA"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32</w:t>
            </w:r>
          </w:p>
        </w:tc>
        <w:tc>
          <w:tcPr>
            <w:tcW w:w="488" w:type="pct"/>
          </w:tcPr>
          <w:p w14:paraId="7D2DA0A7" w14:textId="7D005182"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bookmarkStart w:id="70" w:name="OLE_LINK102"/>
            <w:bookmarkStart w:id="71" w:name="OLE_LINK103"/>
            <w:r>
              <w:t>4MM (5/32”)</w:t>
            </w:r>
            <w:bookmarkEnd w:id="70"/>
            <w:bookmarkEnd w:id="71"/>
          </w:p>
        </w:tc>
        <w:tc>
          <w:tcPr>
            <w:tcW w:w="518" w:type="pct"/>
          </w:tcPr>
          <w:p w14:paraId="5A791868" w14:textId="09177247"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100</w:t>
            </w:r>
          </w:p>
        </w:tc>
        <w:tc>
          <w:tcPr>
            <w:tcW w:w="420" w:type="pct"/>
          </w:tcPr>
          <w:p w14:paraId="72AA43CA" w14:textId="6AAAB190"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00169-1855-50</w:t>
            </w:r>
          </w:p>
        </w:tc>
      </w:tr>
      <w:tr w:rsidR="00112E24" w:rsidRPr="00CB3FDC" w14:paraId="061E6582"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0D3E4F7B" w14:textId="77777777" w:rsidR="00112E24" w:rsidRPr="00BC6B38" w:rsidRDefault="00112E24" w:rsidP="00DE5117">
            <w:pPr>
              <w:spacing w:before="120" w:after="120"/>
              <w:rPr>
                <w:rFonts w:cs="Calibri"/>
              </w:rPr>
            </w:pPr>
          </w:p>
        </w:tc>
        <w:tc>
          <w:tcPr>
            <w:tcW w:w="997" w:type="pct"/>
          </w:tcPr>
          <w:p w14:paraId="2A7BD636" w14:textId="79694456" w:rsidR="00112E24" w:rsidRDefault="00A34E87"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Ulticare</w:t>
            </w:r>
          </w:p>
        </w:tc>
        <w:tc>
          <w:tcPr>
            <w:tcW w:w="1466" w:type="pct"/>
          </w:tcPr>
          <w:p w14:paraId="6BD595C1" w14:textId="52DB67FD" w:rsidR="00112E24" w:rsidRDefault="00A34E87"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ULTICARE</w:t>
            </w:r>
            <w:r w:rsidR="0081369C">
              <w:rPr>
                <w:rFonts w:cs="Arial"/>
              </w:rPr>
              <w:t xml:space="preserve"> MIN PEN 31GX6MM</w:t>
            </w:r>
          </w:p>
        </w:tc>
        <w:tc>
          <w:tcPr>
            <w:tcW w:w="413" w:type="pct"/>
          </w:tcPr>
          <w:p w14:paraId="7BDEF988" w14:textId="66E58DCD" w:rsidR="00112E24" w:rsidRDefault="0017439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31</w:t>
            </w:r>
          </w:p>
        </w:tc>
        <w:tc>
          <w:tcPr>
            <w:tcW w:w="488" w:type="pct"/>
          </w:tcPr>
          <w:p w14:paraId="3417D051" w14:textId="5E46FB6D" w:rsidR="00112E24" w:rsidRDefault="002C4F6D"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6MM (15/64”)</w:t>
            </w:r>
          </w:p>
        </w:tc>
        <w:tc>
          <w:tcPr>
            <w:tcW w:w="518" w:type="pct"/>
          </w:tcPr>
          <w:p w14:paraId="109F7B49" w14:textId="699AEAD2" w:rsidR="00112E24" w:rsidRDefault="00174394"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100</w:t>
            </w:r>
          </w:p>
        </w:tc>
        <w:tc>
          <w:tcPr>
            <w:tcW w:w="420" w:type="pct"/>
          </w:tcPr>
          <w:p w14:paraId="51495A6A" w14:textId="77777777" w:rsidR="00112E24" w:rsidRDefault="00112E2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Arial"/>
              </w:rPr>
            </w:pPr>
          </w:p>
        </w:tc>
      </w:tr>
      <w:tr w:rsidR="00A34E87" w:rsidRPr="00CB3FDC" w14:paraId="14E3C7C9"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09D1986B" w14:textId="77777777" w:rsidR="00A34E87" w:rsidRPr="00BC6B38" w:rsidRDefault="00A34E87" w:rsidP="00DE5117">
            <w:pPr>
              <w:spacing w:before="120" w:after="120"/>
              <w:rPr>
                <w:rFonts w:cs="Calibri"/>
              </w:rPr>
            </w:pPr>
          </w:p>
        </w:tc>
        <w:tc>
          <w:tcPr>
            <w:tcW w:w="997" w:type="pct"/>
          </w:tcPr>
          <w:p w14:paraId="48D0FD7D" w14:textId="1C052F16" w:rsidR="00A34E87" w:rsidRDefault="00A34E87"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sidRPr="00910CC6">
              <w:rPr>
                <w:rFonts w:cs="Arial"/>
              </w:rPr>
              <w:t>Ulticare</w:t>
            </w:r>
          </w:p>
        </w:tc>
        <w:tc>
          <w:tcPr>
            <w:tcW w:w="1466" w:type="pct"/>
          </w:tcPr>
          <w:p w14:paraId="14997C3B" w14:textId="0672C3AE" w:rsidR="00A34E87" w:rsidRDefault="0081369C"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cs="Arial"/>
              </w:rPr>
              <w:t>ULTICARE NDL PEN 29GX12MM</w:t>
            </w:r>
          </w:p>
        </w:tc>
        <w:tc>
          <w:tcPr>
            <w:tcW w:w="413" w:type="pct"/>
          </w:tcPr>
          <w:p w14:paraId="5F3F9269" w14:textId="72EB4BE9" w:rsidR="00A34E87" w:rsidRDefault="00174394"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29</w:t>
            </w:r>
          </w:p>
        </w:tc>
        <w:tc>
          <w:tcPr>
            <w:tcW w:w="488" w:type="pct"/>
          </w:tcPr>
          <w:p w14:paraId="24E0C214" w14:textId="6EC000BC" w:rsidR="00A34E87" w:rsidRDefault="00174394"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12MM (1/2”)</w:t>
            </w:r>
          </w:p>
        </w:tc>
        <w:tc>
          <w:tcPr>
            <w:tcW w:w="518" w:type="pct"/>
          </w:tcPr>
          <w:p w14:paraId="5D823D60" w14:textId="1BB8D0FD" w:rsidR="00A34E87" w:rsidRDefault="00174394"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100</w:t>
            </w:r>
          </w:p>
        </w:tc>
        <w:tc>
          <w:tcPr>
            <w:tcW w:w="420" w:type="pct"/>
          </w:tcPr>
          <w:p w14:paraId="687969FC" w14:textId="77777777" w:rsidR="00A34E87" w:rsidRDefault="00A34E87"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Arial"/>
              </w:rPr>
            </w:pPr>
          </w:p>
        </w:tc>
      </w:tr>
      <w:tr w:rsidR="00A34E87" w:rsidRPr="00CB3FDC" w14:paraId="09CF48A9"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48A2E8E5" w14:textId="77777777" w:rsidR="00A34E87" w:rsidRPr="00BC6B38" w:rsidRDefault="00A34E87" w:rsidP="00DE5117">
            <w:pPr>
              <w:spacing w:before="120" w:after="120"/>
              <w:rPr>
                <w:rFonts w:cs="Calibri"/>
              </w:rPr>
            </w:pPr>
          </w:p>
        </w:tc>
        <w:tc>
          <w:tcPr>
            <w:tcW w:w="997" w:type="pct"/>
          </w:tcPr>
          <w:p w14:paraId="2CCD84DD" w14:textId="34BE3511" w:rsidR="00A34E87" w:rsidRDefault="00A34E87"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sidRPr="00910CC6">
              <w:rPr>
                <w:rFonts w:cs="Arial"/>
              </w:rPr>
              <w:t>Ulticare</w:t>
            </w:r>
          </w:p>
        </w:tc>
        <w:tc>
          <w:tcPr>
            <w:tcW w:w="1466" w:type="pct"/>
          </w:tcPr>
          <w:p w14:paraId="636EECCC" w14:textId="3724D1CD" w:rsidR="00A34E87" w:rsidRDefault="0081369C"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ULTICARE NDL PEN 31GX5MM</w:t>
            </w:r>
          </w:p>
        </w:tc>
        <w:tc>
          <w:tcPr>
            <w:tcW w:w="413" w:type="pct"/>
          </w:tcPr>
          <w:p w14:paraId="317F3822" w14:textId="221C87E5" w:rsidR="00A34E87" w:rsidRDefault="0017439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31</w:t>
            </w:r>
          </w:p>
        </w:tc>
        <w:tc>
          <w:tcPr>
            <w:tcW w:w="488" w:type="pct"/>
          </w:tcPr>
          <w:p w14:paraId="78994B03" w14:textId="4089CD55" w:rsidR="00A34E87" w:rsidRDefault="002C4F6D"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5MM (3/16”)</w:t>
            </w:r>
          </w:p>
        </w:tc>
        <w:tc>
          <w:tcPr>
            <w:tcW w:w="518" w:type="pct"/>
          </w:tcPr>
          <w:p w14:paraId="2BDFAA0D" w14:textId="14C9D21A" w:rsidR="00A34E87" w:rsidRDefault="00174394"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100</w:t>
            </w:r>
          </w:p>
        </w:tc>
        <w:tc>
          <w:tcPr>
            <w:tcW w:w="420" w:type="pct"/>
          </w:tcPr>
          <w:p w14:paraId="3E8B8738" w14:textId="77777777" w:rsidR="00A34E87" w:rsidRDefault="00A34E87"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Arial"/>
              </w:rPr>
            </w:pPr>
          </w:p>
        </w:tc>
      </w:tr>
      <w:tr w:rsidR="00A34E87" w:rsidRPr="00CB3FDC" w14:paraId="2B8D6C23"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60518E7B" w14:textId="77777777" w:rsidR="00A34E87" w:rsidRPr="00BC6B38" w:rsidRDefault="00A34E87" w:rsidP="00DE5117">
            <w:pPr>
              <w:spacing w:before="120" w:after="120"/>
              <w:rPr>
                <w:rFonts w:cs="Calibri"/>
              </w:rPr>
            </w:pPr>
          </w:p>
        </w:tc>
        <w:tc>
          <w:tcPr>
            <w:tcW w:w="997" w:type="pct"/>
          </w:tcPr>
          <w:p w14:paraId="33D3E2CB" w14:textId="1B30AB65" w:rsidR="00A34E87" w:rsidRDefault="00A34E87"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sidRPr="00910CC6">
              <w:rPr>
                <w:rFonts w:cs="Arial"/>
              </w:rPr>
              <w:t>Ulticare</w:t>
            </w:r>
          </w:p>
        </w:tc>
        <w:tc>
          <w:tcPr>
            <w:tcW w:w="1466" w:type="pct"/>
          </w:tcPr>
          <w:p w14:paraId="62B064FA" w14:textId="5E8EDED9" w:rsidR="00A34E87" w:rsidRDefault="0081369C"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ULTICARE </w:t>
            </w:r>
            <w:r w:rsidR="005D6446">
              <w:rPr>
                <w:rFonts w:cs="Arial"/>
              </w:rPr>
              <w:t>NDL PEN 32GX4MM</w:t>
            </w:r>
          </w:p>
        </w:tc>
        <w:tc>
          <w:tcPr>
            <w:tcW w:w="413" w:type="pct"/>
          </w:tcPr>
          <w:p w14:paraId="241EC5DB" w14:textId="6054B7DB" w:rsidR="00A34E87" w:rsidRDefault="009F662F"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32</w:t>
            </w:r>
          </w:p>
        </w:tc>
        <w:tc>
          <w:tcPr>
            <w:tcW w:w="488" w:type="pct"/>
          </w:tcPr>
          <w:p w14:paraId="4B991FC6" w14:textId="6152F9E1" w:rsidR="00A34E87" w:rsidRDefault="009F662F"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4MM (5/32”)</w:t>
            </w:r>
          </w:p>
        </w:tc>
        <w:tc>
          <w:tcPr>
            <w:tcW w:w="518" w:type="pct"/>
          </w:tcPr>
          <w:p w14:paraId="4C64D821" w14:textId="75FF954F" w:rsidR="00A34E87" w:rsidRDefault="00174394"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100</w:t>
            </w:r>
          </w:p>
        </w:tc>
        <w:tc>
          <w:tcPr>
            <w:tcW w:w="420" w:type="pct"/>
          </w:tcPr>
          <w:p w14:paraId="53C444BA" w14:textId="77777777" w:rsidR="00A34E87" w:rsidRDefault="00A34E87"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Arial"/>
              </w:rPr>
            </w:pPr>
          </w:p>
        </w:tc>
      </w:tr>
      <w:tr w:rsidR="00296BE6" w:rsidRPr="00CB3FDC" w14:paraId="3FB073CC"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076831E5" w14:textId="77777777" w:rsidR="00296BE6" w:rsidRPr="00BC6B38" w:rsidRDefault="00296BE6" w:rsidP="00DE5117">
            <w:pPr>
              <w:spacing w:before="120" w:after="120"/>
              <w:rPr>
                <w:rFonts w:cs="Calibri"/>
              </w:rPr>
            </w:pPr>
          </w:p>
        </w:tc>
        <w:tc>
          <w:tcPr>
            <w:tcW w:w="997" w:type="pct"/>
          </w:tcPr>
          <w:p w14:paraId="434ED291" w14:textId="72D3AD24" w:rsidR="00296BE6" w:rsidRDefault="00296BE6"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sidRPr="00910CC6">
              <w:rPr>
                <w:rFonts w:cs="Arial"/>
              </w:rPr>
              <w:t>Ulticare</w:t>
            </w:r>
          </w:p>
        </w:tc>
        <w:tc>
          <w:tcPr>
            <w:tcW w:w="1466" w:type="pct"/>
          </w:tcPr>
          <w:p w14:paraId="41F0DD3E" w14:textId="67640D00" w:rsidR="00296BE6" w:rsidRDefault="00296BE6"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ULTICARE SHT PEN 31GX8MM</w:t>
            </w:r>
          </w:p>
        </w:tc>
        <w:tc>
          <w:tcPr>
            <w:tcW w:w="413" w:type="pct"/>
          </w:tcPr>
          <w:p w14:paraId="506461D3" w14:textId="0453A4D3" w:rsidR="00296BE6" w:rsidRDefault="00296BE6"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31</w:t>
            </w:r>
          </w:p>
        </w:tc>
        <w:tc>
          <w:tcPr>
            <w:tcW w:w="488" w:type="pct"/>
          </w:tcPr>
          <w:p w14:paraId="3609AE60" w14:textId="17E6F4BE" w:rsidR="00296BE6" w:rsidRDefault="00296BE6"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8MM (5/16”)</w:t>
            </w:r>
          </w:p>
        </w:tc>
        <w:tc>
          <w:tcPr>
            <w:tcW w:w="518" w:type="pct"/>
          </w:tcPr>
          <w:p w14:paraId="2C7360BC" w14:textId="1247D872" w:rsidR="00296BE6" w:rsidRDefault="00296BE6"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100</w:t>
            </w:r>
          </w:p>
        </w:tc>
        <w:tc>
          <w:tcPr>
            <w:tcW w:w="420" w:type="pct"/>
          </w:tcPr>
          <w:p w14:paraId="6152C730" w14:textId="77777777" w:rsidR="00296BE6" w:rsidRDefault="00296BE6"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Arial"/>
              </w:rPr>
            </w:pPr>
          </w:p>
        </w:tc>
      </w:tr>
      <w:tr w:rsidR="00112E24" w:rsidRPr="00CB3FDC" w14:paraId="6009CADA"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1AC8A501" w14:textId="2942530A" w:rsidR="00B83678" w:rsidRPr="00070A33" w:rsidRDefault="00BF4B10" w:rsidP="00DE5117">
            <w:pPr>
              <w:spacing w:before="120" w:after="120"/>
              <w:rPr>
                <w:rFonts w:cs="Calibri"/>
                <w:b w:val="0"/>
                <w:bCs w:val="0"/>
              </w:rPr>
            </w:pPr>
            <w:r w:rsidRPr="00BC6B38">
              <w:rPr>
                <w:rFonts w:cs="Calibri"/>
              </w:rPr>
              <w:t>UPN2912</w:t>
            </w:r>
          </w:p>
        </w:tc>
        <w:tc>
          <w:tcPr>
            <w:tcW w:w="997" w:type="pct"/>
          </w:tcPr>
          <w:p w14:paraId="00B8205B" w14:textId="0C201010" w:rsidR="0005536C" w:rsidRDefault="0005536C"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bookmarkStart w:id="72" w:name="OLE_LINK123"/>
            <w:r>
              <w:rPr>
                <w:rFonts w:cs="Arial"/>
              </w:rPr>
              <w:t>Unifine Pentip</w:t>
            </w:r>
            <w:bookmarkEnd w:id="72"/>
          </w:p>
        </w:tc>
        <w:tc>
          <w:tcPr>
            <w:tcW w:w="1466" w:type="pct"/>
          </w:tcPr>
          <w:p w14:paraId="1E6EC898" w14:textId="723F47F3" w:rsidR="00B83678"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bookmarkStart w:id="73" w:name="OLE_LINK41"/>
            <w:bookmarkStart w:id="74" w:name="OLE_LINK42"/>
            <w:r>
              <w:rPr>
                <w:rFonts w:cs="Arial"/>
              </w:rPr>
              <w:t>UNIFINE</w:t>
            </w:r>
            <w:bookmarkEnd w:id="73"/>
            <w:bookmarkEnd w:id="74"/>
            <w:r>
              <w:rPr>
                <w:rFonts w:cs="Arial"/>
              </w:rPr>
              <w:t xml:space="preserve"> PNTP </w:t>
            </w:r>
            <w:r w:rsidRPr="00CD2C3A">
              <w:rPr>
                <w:rFonts w:cs="Arial"/>
              </w:rPr>
              <w:t>MIS</w:t>
            </w:r>
            <w:r>
              <w:rPr>
                <w:rFonts w:cs="Arial"/>
              </w:rPr>
              <w:t xml:space="preserve"> 29GX12MM</w:t>
            </w:r>
          </w:p>
        </w:tc>
        <w:tc>
          <w:tcPr>
            <w:tcW w:w="413" w:type="pct"/>
          </w:tcPr>
          <w:p w14:paraId="1B122FA9" w14:textId="4648ED13"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29</w:t>
            </w:r>
          </w:p>
        </w:tc>
        <w:tc>
          <w:tcPr>
            <w:tcW w:w="488" w:type="pct"/>
          </w:tcPr>
          <w:p w14:paraId="23BB21F7" w14:textId="271C88B9"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bookmarkStart w:id="75" w:name="OLE_LINK118"/>
            <w:r>
              <w:t>12MM (1/2”)</w:t>
            </w:r>
            <w:bookmarkEnd w:id="75"/>
          </w:p>
        </w:tc>
        <w:tc>
          <w:tcPr>
            <w:tcW w:w="518" w:type="pct"/>
          </w:tcPr>
          <w:p w14:paraId="5D12C3B7" w14:textId="7F8D192D"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bookmarkStart w:id="76" w:name="OLE_LINK75"/>
            <w:r>
              <w:t>100</w:t>
            </w:r>
            <w:bookmarkEnd w:id="76"/>
          </w:p>
        </w:tc>
        <w:tc>
          <w:tcPr>
            <w:tcW w:w="420" w:type="pct"/>
          </w:tcPr>
          <w:p w14:paraId="33EB2C28" w14:textId="613EE208"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Arial"/>
              </w:rPr>
            </w:pPr>
            <w:bookmarkStart w:id="77" w:name="OLE_LINK76"/>
            <w:bookmarkStart w:id="78" w:name="OLE_LINK80"/>
            <w:r>
              <w:rPr>
                <w:rFonts w:cs="Arial"/>
              </w:rPr>
              <w:t>08470-3529-01</w:t>
            </w:r>
            <w:bookmarkEnd w:id="77"/>
            <w:bookmarkEnd w:id="78"/>
          </w:p>
        </w:tc>
      </w:tr>
      <w:tr w:rsidR="00112E24" w:rsidRPr="00CB3FDC" w14:paraId="07C83BE1"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49716CD9" w14:textId="0A6E8F6F" w:rsidR="00B83678" w:rsidRPr="00070A33" w:rsidRDefault="00BF4B10" w:rsidP="00DE5117">
            <w:pPr>
              <w:spacing w:before="120" w:after="120"/>
              <w:rPr>
                <w:rFonts w:cs="Calibri"/>
                <w:b w:val="0"/>
                <w:bCs w:val="0"/>
              </w:rPr>
            </w:pPr>
            <w:r w:rsidRPr="00BC6B38">
              <w:rPr>
                <w:rFonts w:cs="Calibri"/>
              </w:rPr>
              <w:t>UPN315</w:t>
            </w:r>
          </w:p>
        </w:tc>
        <w:tc>
          <w:tcPr>
            <w:tcW w:w="997" w:type="pct"/>
          </w:tcPr>
          <w:p w14:paraId="3A299427" w14:textId="38F9B17A" w:rsidR="00B83678" w:rsidRDefault="0005536C"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Unifine Pentip</w:t>
            </w:r>
          </w:p>
        </w:tc>
        <w:tc>
          <w:tcPr>
            <w:tcW w:w="1466" w:type="pct"/>
          </w:tcPr>
          <w:p w14:paraId="1F699FC5" w14:textId="32BDE5E7" w:rsidR="00B83678" w:rsidRDefault="00B83678"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UNIFINE </w:t>
            </w:r>
            <w:bookmarkStart w:id="79" w:name="OLE_LINK84"/>
            <w:bookmarkStart w:id="80" w:name="OLE_LINK85"/>
            <w:r>
              <w:rPr>
                <w:rFonts w:cs="Arial"/>
              </w:rPr>
              <w:t xml:space="preserve">PNTP PEN </w:t>
            </w:r>
            <w:bookmarkEnd w:id="79"/>
            <w:bookmarkEnd w:id="80"/>
            <w:r>
              <w:rPr>
                <w:rFonts w:cs="Arial"/>
              </w:rPr>
              <w:t>31GX5MM</w:t>
            </w:r>
          </w:p>
        </w:tc>
        <w:tc>
          <w:tcPr>
            <w:tcW w:w="413" w:type="pct"/>
          </w:tcPr>
          <w:p w14:paraId="3223015D" w14:textId="1BC67DBE"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31</w:t>
            </w:r>
          </w:p>
        </w:tc>
        <w:tc>
          <w:tcPr>
            <w:tcW w:w="488" w:type="pct"/>
          </w:tcPr>
          <w:p w14:paraId="03F81A7D" w14:textId="2AA233EF"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5MM (3/16”)</w:t>
            </w:r>
          </w:p>
        </w:tc>
        <w:tc>
          <w:tcPr>
            <w:tcW w:w="518" w:type="pct"/>
          </w:tcPr>
          <w:p w14:paraId="601CEEBF" w14:textId="54A35DDE"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30</w:t>
            </w:r>
          </w:p>
        </w:tc>
        <w:tc>
          <w:tcPr>
            <w:tcW w:w="420" w:type="pct"/>
          </w:tcPr>
          <w:p w14:paraId="50FFFE36" w14:textId="4EF8823C"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08470-1150-01</w:t>
            </w:r>
          </w:p>
        </w:tc>
      </w:tr>
      <w:tr w:rsidR="00112E24" w:rsidRPr="00CB3FDC" w14:paraId="544C42EB"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1BE3C38D" w14:textId="59BFC461" w:rsidR="00B83678" w:rsidRPr="00070A33" w:rsidRDefault="00BF4B10" w:rsidP="00DE5117">
            <w:pPr>
              <w:spacing w:before="120" w:after="120"/>
              <w:rPr>
                <w:rFonts w:cs="Calibri"/>
                <w:b w:val="0"/>
                <w:bCs w:val="0"/>
              </w:rPr>
            </w:pPr>
            <w:r w:rsidRPr="00BC6B38">
              <w:rPr>
                <w:rFonts w:cs="Calibri"/>
              </w:rPr>
              <w:t>UPN316</w:t>
            </w:r>
          </w:p>
        </w:tc>
        <w:tc>
          <w:tcPr>
            <w:tcW w:w="997" w:type="pct"/>
          </w:tcPr>
          <w:p w14:paraId="00F4C374" w14:textId="5AEB6ACE" w:rsidR="00B83678" w:rsidRDefault="0005536C"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cs="Arial"/>
              </w:rPr>
              <w:t>Unifine Pentip</w:t>
            </w:r>
          </w:p>
        </w:tc>
        <w:tc>
          <w:tcPr>
            <w:tcW w:w="1466" w:type="pct"/>
          </w:tcPr>
          <w:p w14:paraId="0BD1BD29" w14:textId="68257B36" w:rsidR="00B83678"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bookmarkStart w:id="81" w:name="OLE_LINK81"/>
            <w:r>
              <w:rPr>
                <w:rFonts w:cs="Arial"/>
              </w:rPr>
              <w:t>UNIFINE</w:t>
            </w:r>
            <w:bookmarkEnd w:id="81"/>
            <w:r>
              <w:rPr>
                <w:rFonts w:cs="Arial"/>
              </w:rPr>
              <w:t xml:space="preserve"> PNTP PEN </w:t>
            </w:r>
            <w:bookmarkStart w:id="82" w:name="OLE_LINK86"/>
            <w:bookmarkStart w:id="83" w:name="OLE_LINK89"/>
            <w:r>
              <w:rPr>
                <w:rFonts w:cs="Arial"/>
              </w:rPr>
              <w:t>31GX6MM</w:t>
            </w:r>
            <w:bookmarkEnd w:id="82"/>
            <w:bookmarkEnd w:id="83"/>
          </w:p>
        </w:tc>
        <w:tc>
          <w:tcPr>
            <w:tcW w:w="413" w:type="pct"/>
          </w:tcPr>
          <w:p w14:paraId="08528592" w14:textId="356CF6C1"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31</w:t>
            </w:r>
          </w:p>
        </w:tc>
        <w:tc>
          <w:tcPr>
            <w:tcW w:w="488" w:type="pct"/>
          </w:tcPr>
          <w:p w14:paraId="60DAE3F1" w14:textId="44F4CBCD"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6MM (15/64”)</w:t>
            </w:r>
          </w:p>
        </w:tc>
        <w:tc>
          <w:tcPr>
            <w:tcW w:w="518" w:type="pct"/>
          </w:tcPr>
          <w:p w14:paraId="48676D57" w14:textId="20BCF1DA"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100</w:t>
            </w:r>
          </w:p>
        </w:tc>
        <w:tc>
          <w:tcPr>
            <w:tcW w:w="420" w:type="pct"/>
          </w:tcPr>
          <w:p w14:paraId="42DA85D0" w14:textId="4DB3989D"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Arial"/>
              </w:rPr>
            </w:pPr>
            <w:bookmarkStart w:id="84" w:name="OLE_LINK82"/>
            <w:bookmarkStart w:id="85" w:name="OLE_LINK83"/>
            <w:r>
              <w:rPr>
                <w:rFonts w:cs="Arial"/>
              </w:rPr>
              <w:t>08470-3590-01</w:t>
            </w:r>
            <w:bookmarkEnd w:id="84"/>
            <w:bookmarkEnd w:id="85"/>
          </w:p>
        </w:tc>
      </w:tr>
      <w:tr w:rsidR="00112E24" w:rsidRPr="00CB3FDC" w14:paraId="6F30E71C"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62F9DFB1" w14:textId="75D80855" w:rsidR="00B83678" w:rsidRPr="00070A33" w:rsidRDefault="00BF4B10" w:rsidP="00DE5117">
            <w:pPr>
              <w:spacing w:before="120" w:after="120"/>
              <w:rPr>
                <w:rFonts w:cs="Calibri"/>
                <w:b w:val="0"/>
                <w:bCs w:val="0"/>
              </w:rPr>
            </w:pPr>
            <w:r w:rsidRPr="00BC6B38">
              <w:rPr>
                <w:rFonts w:cs="Calibri"/>
              </w:rPr>
              <w:t>UPN318</w:t>
            </w:r>
          </w:p>
        </w:tc>
        <w:tc>
          <w:tcPr>
            <w:tcW w:w="997" w:type="pct"/>
          </w:tcPr>
          <w:p w14:paraId="5B1B14AD" w14:textId="5E7B7DAD" w:rsidR="00B83678" w:rsidRDefault="0005536C"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Unifine Pentip</w:t>
            </w:r>
          </w:p>
        </w:tc>
        <w:tc>
          <w:tcPr>
            <w:tcW w:w="1466" w:type="pct"/>
          </w:tcPr>
          <w:p w14:paraId="27076E88" w14:textId="48FADDC8" w:rsidR="00B83678" w:rsidRDefault="00B83678"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UNIFINE PNTP PEN 31GX8MM</w:t>
            </w:r>
          </w:p>
        </w:tc>
        <w:tc>
          <w:tcPr>
            <w:tcW w:w="413" w:type="pct"/>
          </w:tcPr>
          <w:p w14:paraId="63281A17" w14:textId="195CE99C"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31</w:t>
            </w:r>
          </w:p>
        </w:tc>
        <w:tc>
          <w:tcPr>
            <w:tcW w:w="488" w:type="pct"/>
          </w:tcPr>
          <w:p w14:paraId="147DD786" w14:textId="555703B1"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8MM (5/16”)</w:t>
            </w:r>
          </w:p>
        </w:tc>
        <w:tc>
          <w:tcPr>
            <w:tcW w:w="518" w:type="pct"/>
          </w:tcPr>
          <w:p w14:paraId="3AC1EA20" w14:textId="4F68585B"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100</w:t>
            </w:r>
          </w:p>
        </w:tc>
        <w:tc>
          <w:tcPr>
            <w:tcW w:w="420" w:type="pct"/>
          </w:tcPr>
          <w:p w14:paraId="3C3F9B2D" w14:textId="4F41E960"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08470-3530-01</w:t>
            </w:r>
          </w:p>
        </w:tc>
      </w:tr>
      <w:tr w:rsidR="00112E24" w:rsidRPr="00CB3FDC" w14:paraId="00E590B8"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271CAC09" w14:textId="5BD72F72" w:rsidR="00B83678" w:rsidRPr="00070A33" w:rsidRDefault="00BF4B10" w:rsidP="00DE5117">
            <w:pPr>
              <w:spacing w:before="120" w:after="120"/>
              <w:rPr>
                <w:rFonts w:cs="Calibri"/>
                <w:b w:val="0"/>
                <w:bCs w:val="0"/>
              </w:rPr>
            </w:pPr>
            <w:r w:rsidRPr="00BC6B38">
              <w:rPr>
                <w:rFonts w:cs="Calibri"/>
              </w:rPr>
              <w:t>UPN324</w:t>
            </w:r>
          </w:p>
        </w:tc>
        <w:tc>
          <w:tcPr>
            <w:tcW w:w="997" w:type="pct"/>
          </w:tcPr>
          <w:p w14:paraId="2EDB0EC1" w14:textId="2DE082E3" w:rsidR="00B83678" w:rsidRDefault="0005536C"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cs="Arial"/>
              </w:rPr>
              <w:t>Unifine Pentip</w:t>
            </w:r>
          </w:p>
        </w:tc>
        <w:tc>
          <w:tcPr>
            <w:tcW w:w="1466" w:type="pct"/>
          </w:tcPr>
          <w:p w14:paraId="1200A479" w14:textId="38F5200B" w:rsidR="00B83678" w:rsidRPr="00CD2C3A"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sidRPr="00CD2C3A">
              <w:rPr>
                <w:rFonts w:cs="Arial"/>
              </w:rPr>
              <w:t xml:space="preserve">UNIFINE </w:t>
            </w:r>
            <w:bookmarkStart w:id="86" w:name="OLE_LINK92"/>
            <w:r w:rsidRPr="00CD2C3A">
              <w:rPr>
                <w:rFonts w:cs="Arial"/>
              </w:rPr>
              <w:t>PNTP PEN 32GX4MM</w:t>
            </w:r>
            <w:bookmarkEnd w:id="86"/>
          </w:p>
        </w:tc>
        <w:tc>
          <w:tcPr>
            <w:tcW w:w="413" w:type="pct"/>
          </w:tcPr>
          <w:p w14:paraId="3DB26935" w14:textId="2E2015D2"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32</w:t>
            </w:r>
          </w:p>
        </w:tc>
        <w:tc>
          <w:tcPr>
            <w:tcW w:w="488" w:type="pct"/>
          </w:tcPr>
          <w:p w14:paraId="007AF963" w14:textId="0F39821D"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4MM (5/32”)</w:t>
            </w:r>
          </w:p>
        </w:tc>
        <w:tc>
          <w:tcPr>
            <w:tcW w:w="518" w:type="pct"/>
          </w:tcPr>
          <w:p w14:paraId="08BE0A5C" w14:textId="4A9FE527"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100</w:t>
            </w:r>
          </w:p>
        </w:tc>
        <w:tc>
          <w:tcPr>
            <w:tcW w:w="420" w:type="pct"/>
          </w:tcPr>
          <w:p w14:paraId="7DA01228" w14:textId="39BFBAE5"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08470-3540-01</w:t>
            </w:r>
          </w:p>
        </w:tc>
      </w:tr>
      <w:tr w:rsidR="00112E24" w:rsidRPr="00CB3FDC" w14:paraId="5D116704"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5E47EC05" w14:textId="12449902" w:rsidR="00B83678" w:rsidRPr="00070A33" w:rsidRDefault="00BF4B10" w:rsidP="00DE5117">
            <w:pPr>
              <w:spacing w:before="120" w:after="120"/>
              <w:rPr>
                <w:rFonts w:cs="Calibri"/>
                <w:b w:val="0"/>
                <w:bCs w:val="0"/>
              </w:rPr>
            </w:pPr>
            <w:r w:rsidRPr="00BC6B38">
              <w:rPr>
                <w:rFonts w:cs="Calibri"/>
              </w:rPr>
              <w:t>UPN334</w:t>
            </w:r>
          </w:p>
        </w:tc>
        <w:tc>
          <w:tcPr>
            <w:tcW w:w="997" w:type="pct"/>
          </w:tcPr>
          <w:p w14:paraId="1E553AD4" w14:textId="0EF77B65" w:rsidR="00B83678" w:rsidRDefault="0005536C"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Unifine Pentip</w:t>
            </w:r>
          </w:p>
        </w:tc>
        <w:tc>
          <w:tcPr>
            <w:tcW w:w="1466" w:type="pct"/>
          </w:tcPr>
          <w:p w14:paraId="08366159" w14:textId="24D1C3E7" w:rsidR="00B83678" w:rsidRPr="00CD2C3A" w:rsidRDefault="00B83678"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sidRPr="00CD2C3A">
              <w:rPr>
                <w:rFonts w:cs="Arial"/>
              </w:rPr>
              <w:t>UNIFINE PNTP PEN 33GX4MM</w:t>
            </w:r>
          </w:p>
        </w:tc>
        <w:tc>
          <w:tcPr>
            <w:tcW w:w="413" w:type="pct"/>
          </w:tcPr>
          <w:p w14:paraId="29414B88" w14:textId="1B6E7FB0"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33</w:t>
            </w:r>
          </w:p>
        </w:tc>
        <w:tc>
          <w:tcPr>
            <w:tcW w:w="488" w:type="pct"/>
          </w:tcPr>
          <w:p w14:paraId="48FB5CB9" w14:textId="3FFB302E"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4MM (5/32”)</w:t>
            </w:r>
          </w:p>
        </w:tc>
        <w:tc>
          <w:tcPr>
            <w:tcW w:w="518" w:type="pct"/>
          </w:tcPr>
          <w:p w14:paraId="6E210783" w14:textId="5BCF5B39"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100</w:t>
            </w:r>
          </w:p>
        </w:tc>
        <w:tc>
          <w:tcPr>
            <w:tcW w:w="420" w:type="pct"/>
          </w:tcPr>
          <w:p w14:paraId="042A126C" w14:textId="1A9BE637"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08470-3560-01</w:t>
            </w:r>
          </w:p>
        </w:tc>
      </w:tr>
      <w:tr w:rsidR="00112E24" w:rsidRPr="00CB3FDC" w14:paraId="3CEA2403"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18525BEB" w14:textId="09742373" w:rsidR="00B83678" w:rsidRPr="00070A33" w:rsidRDefault="00BF4B10" w:rsidP="00DE5117">
            <w:pPr>
              <w:spacing w:before="120" w:after="120"/>
              <w:rPr>
                <w:rFonts w:cs="Calibri"/>
                <w:b w:val="0"/>
                <w:bCs w:val="0"/>
              </w:rPr>
            </w:pPr>
            <w:r w:rsidRPr="00BC6B38">
              <w:rPr>
                <w:rFonts w:cs="Calibri"/>
              </w:rPr>
              <w:t>UPNP2912</w:t>
            </w:r>
          </w:p>
        </w:tc>
        <w:tc>
          <w:tcPr>
            <w:tcW w:w="997" w:type="pct"/>
          </w:tcPr>
          <w:p w14:paraId="19889648" w14:textId="7F660B07" w:rsidR="00B83678" w:rsidRDefault="0005536C"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bookmarkStart w:id="87" w:name="OLE_LINK124"/>
            <w:r>
              <w:rPr>
                <w:rFonts w:cs="Arial"/>
              </w:rPr>
              <w:t>Unifine Pentip Plus</w:t>
            </w:r>
            <w:bookmarkEnd w:id="87"/>
          </w:p>
        </w:tc>
        <w:tc>
          <w:tcPr>
            <w:tcW w:w="1466" w:type="pct"/>
          </w:tcPr>
          <w:p w14:paraId="2A9D0DC8" w14:textId="46BE9C8D" w:rsidR="00B83678" w:rsidRPr="00CD2C3A"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sidRPr="00CD2C3A">
              <w:rPr>
                <w:rFonts w:cs="Arial"/>
              </w:rPr>
              <w:t xml:space="preserve">UNIFINE </w:t>
            </w:r>
            <w:bookmarkStart w:id="88" w:name="OLE_LINK93"/>
            <w:r w:rsidRPr="00CD2C3A">
              <w:rPr>
                <w:rFonts w:cs="Arial"/>
              </w:rPr>
              <w:t>PTP+ MIS 29GX12MM</w:t>
            </w:r>
            <w:bookmarkEnd w:id="88"/>
          </w:p>
        </w:tc>
        <w:tc>
          <w:tcPr>
            <w:tcW w:w="413" w:type="pct"/>
          </w:tcPr>
          <w:p w14:paraId="6626691A" w14:textId="23D3501D"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29</w:t>
            </w:r>
          </w:p>
        </w:tc>
        <w:tc>
          <w:tcPr>
            <w:tcW w:w="488" w:type="pct"/>
          </w:tcPr>
          <w:p w14:paraId="6A9AF42B" w14:textId="1F3DE67D"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12MM (1/2”)</w:t>
            </w:r>
          </w:p>
        </w:tc>
        <w:tc>
          <w:tcPr>
            <w:tcW w:w="518" w:type="pct"/>
          </w:tcPr>
          <w:p w14:paraId="5595FAC6" w14:textId="6F2924FA"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100</w:t>
            </w:r>
          </w:p>
        </w:tc>
        <w:tc>
          <w:tcPr>
            <w:tcW w:w="420" w:type="pct"/>
          </w:tcPr>
          <w:p w14:paraId="75C26002" w14:textId="10C37D21"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08470-3829-01</w:t>
            </w:r>
          </w:p>
        </w:tc>
      </w:tr>
      <w:tr w:rsidR="00112E24" w:rsidRPr="00CB3FDC" w14:paraId="0ABAFCA9"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5B66A154" w14:textId="29E8B644" w:rsidR="00B83678" w:rsidRPr="00070A33" w:rsidRDefault="00BF4B10" w:rsidP="00DE5117">
            <w:pPr>
              <w:spacing w:before="120" w:after="120"/>
              <w:rPr>
                <w:rFonts w:cs="Calibri"/>
                <w:b w:val="0"/>
                <w:bCs w:val="0"/>
              </w:rPr>
            </w:pPr>
            <w:r w:rsidRPr="00BC6B38">
              <w:rPr>
                <w:rFonts w:cs="Calibri"/>
              </w:rPr>
              <w:t>UPNP315</w:t>
            </w:r>
          </w:p>
        </w:tc>
        <w:tc>
          <w:tcPr>
            <w:tcW w:w="997" w:type="pct"/>
          </w:tcPr>
          <w:p w14:paraId="3CC9E0EE" w14:textId="3BA534B8" w:rsidR="00B83678" w:rsidRDefault="0005536C"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Unifine Pentip Plus</w:t>
            </w:r>
          </w:p>
        </w:tc>
        <w:tc>
          <w:tcPr>
            <w:tcW w:w="1466" w:type="pct"/>
          </w:tcPr>
          <w:p w14:paraId="0B4805DC" w14:textId="27F9FF75" w:rsidR="00B83678" w:rsidRPr="00CD2C3A" w:rsidRDefault="00B83678"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sidRPr="00CD2C3A">
              <w:rPr>
                <w:rFonts w:cs="Arial"/>
              </w:rPr>
              <w:t>UNIFINE PTP+ MIS 31GX5MM</w:t>
            </w:r>
          </w:p>
        </w:tc>
        <w:tc>
          <w:tcPr>
            <w:tcW w:w="413" w:type="pct"/>
          </w:tcPr>
          <w:p w14:paraId="65158370" w14:textId="4C92DEA8"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31</w:t>
            </w:r>
          </w:p>
        </w:tc>
        <w:tc>
          <w:tcPr>
            <w:tcW w:w="488" w:type="pct"/>
          </w:tcPr>
          <w:p w14:paraId="05605A93" w14:textId="425283DF"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5MM (3/16”)</w:t>
            </w:r>
          </w:p>
        </w:tc>
        <w:tc>
          <w:tcPr>
            <w:tcW w:w="518" w:type="pct"/>
          </w:tcPr>
          <w:p w14:paraId="5C7F68AE" w14:textId="03067948"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100</w:t>
            </w:r>
          </w:p>
        </w:tc>
        <w:tc>
          <w:tcPr>
            <w:tcW w:w="420" w:type="pct"/>
          </w:tcPr>
          <w:p w14:paraId="1EDFCCA8" w14:textId="0650092C"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08470-3850-01</w:t>
            </w:r>
          </w:p>
        </w:tc>
      </w:tr>
      <w:tr w:rsidR="00112E24" w:rsidRPr="00CB3FDC" w14:paraId="00D50232"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5EDEAF19" w14:textId="78EC1E4B" w:rsidR="00B83678" w:rsidRPr="00070A33" w:rsidRDefault="00BF4B10" w:rsidP="00DE5117">
            <w:pPr>
              <w:spacing w:before="120" w:after="120"/>
              <w:rPr>
                <w:rFonts w:cs="Calibri"/>
                <w:b w:val="0"/>
                <w:bCs w:val="0"/>
              </w:rPr>
            </w:pPr>
            <w:r w:rsidRPr="00BC6B38">
              <w:rPr>
                <w:rFonts w:cs="Calibri"/>
              </w:rPr>
              <w:t>UPNP316</w:t>
            </w:r>
          </w:p>
        </w:tc>
        <w:tc>
          <w:tcPr>
            <w:tcW w:w="997" w:type="pct"/>
          </w:tcPr>
          <w:p w14:paraId="115FB01C" w14:textId="21035134" w:rsidR="00B83678" w:rsidRDefault="0005536C"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cs="Arial"/>
              </w:rPr>
              <w:t>Unifine Pentip Plus</w:t>
            </w:r>
          </w:p>
        </w:tc>
        <w:tc>
          <w:tcPr>
            <w:tcW w:w="1466" w:type="pct"/>
          </w:tcPr>
          <w:p w14:paraId="1FF03E95" w14:textId="27C6D17F" w:rsidR="00B83678" w:rsidRPr="00CD2C3A"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sidRPr="00CD2C3A">
              <w:rPr>
                <w:rFonts w:cs="Arial"/>
              </w:rPr>
              <w:t>UNIFINE PTP+ MIS 31GX6MM</w:t>
            </w:r>
          </w:p>
        </w:tc>
        <w:tc>
          <w:tcPr>
            <w:tcW w:w="413" w:type="pct"/>
          </w:tcPr>
          <w:p w14:paraId="5E9D8E34" w14:textId="4BD3BBC9"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31</w:t>
            </w:r>
          </w:p>
        </w:tc>
        <w:tc>
          <w:tcPr>
            <w:tcW w:w="488" w:type="pct"/>
          </w:tcPr>
          <w:p w14:paraId="5D6543F2" w14:textId="6C046A74"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6MM (15/64”)</w:t>
            </w:r>
          </w:p>
        </w:tc>
        <w:tc>
          <w:tcPr>
            <w:tcW w:w="518" w:type="pct"/>
          </w:tcPr>
          <w:p w14:paraId="10EC79B4" w14:textId="093D907B"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100</w:t>
            </w:r>
          </w:p>
        </w:tc>
        <w:tc>
          <w:tcPr>
            <w:tcW w:w="420" w:type="pct"/>
          </w:tcPr>
          <w:p w14:paraId="5B059940" w14:textId="1B6D0285"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08470-3890-01</w:t>
            </w:r>
          </w:p>
        </w:tc>
      </w:tr>
      <w:tr w:rsidR="00112E24" w:rsidRPr="00CB3FDC" w14:paraId="39550E04"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38936CAE" w14:textId="6BC2582E" w:rsidR="00B83678" w:rsidRPr="00070A33" w:rsidRDefault="00BF4B10" w:rsidP="00DE5117">
            <w:pPr>
              <w:spacing w:before="120" w:after="120"/>
              <w:rPr>
                <w:rFonts w:cs="Calibri"/>
                <w:b w:val="0"/>
                <w:bCs w:val="0"/>
              </w:rPr>
            </w:pPr>
            <w:r w:rsidRPr="00BC6B38">
              <w:rPr>
                <w:rFonts w:cs="Calibri"/>
              </w:rPr>
              <w:t>UPNP</w:t>
            </w:r>
            <w:r w:rsidR="00FC0341" w:rsidRPr="00BC6B38">
              <w:rPr>
                <w:rFonts w:cs="Calibri"/>
              </w:rPr>
              <w:t>318</w:t>
            </w:r>
          </w:p>
        </w:tc>
        <w:tc>
          <w:tcPr>
            <w:tcW w:w="997" w:type="pct"/>
          </w:tcPr>
          <w:p w14:paraId="0B103637" w14:textId="429D1196" w:rsidR="00B83678" w:rsidRDefault="0005536C"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Unifine Pentip Plus</w:t>
            </w:r>
          </w:p>
        </w:tc>
        <w:tc>
          <w:tcPr>
            <w:tcW w:w="1466" w:type="pct"/>
          </w:tcPr>
          <w:p w14:paraId="0ABD1F76" w14:textId="1EF3D3C7" w:rsidR="00B83678" w:rsidRPr="00CD2C3A" w:rsidRDefault="00B83678"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sidRPr="00CD2C3A">
              <w:rPr>
                <w:rFonts w:cs="Arial"/>
              </w:rPr>
              <w:t>UNIFINE PTP+ MIS 31GX8MM</w:t>
            </w:r>
          </w:p>
        </w:tc>
        <w:tc>
          <w:tcPr>
            <w:tcW w:w="413" w:type="pct"/>
          </w:tcPr>
          <w:p w14:paraId="146CB9F4" w14:textId="3D284F17"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31</w:t>
            </w:r>
          </w:p>
        </w:tc>
        <w:tc>
          <w:tcPr>
            <w:tcW w:w="488" w:type="pct"/>
          </w:tcPr>
          <w:p w14:paraId="2A266F14" w14:textId="6AED22FC"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8MM (5/16”)</w:t>
            </w:r>
          </w:p>
        </w:tc>
        <w:tc>
          <w:tcPr>
            <w:tcW w:w="518" w:type="pct"/>
          </w:tcPr>
          <w:p w14:paraId="1F8016E7" w14:textId="7649F808"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100</w:t>
            </w:r>
          </w:p>
        </w:tc>
        <w:tc>
          <w:tcPr>
            <w:tcW w:w="420" w:type="pct"/>
          </w:tcPr>
          <w:p w14:paraId="0FFB5E15" w14:textId="198BA50B"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08470-3830-01</w:t>
            </w:r>
          </w:p>
        </w:tc>
      </w:tr>
      <w:tr w:rsidR="00112E24" w:rsidRPr="00CB3FDC" w14:paraId="7534584E" w14:textId="77777777" w:rsidTr="006B3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pct"/>
          </w:tcPr>
          <w:p w14:paraId="421AA991" w14:textId="1DEF61DE" w:rsidR="00B83678" w:rsidRPr="00070A33" w:rsidRDefault="00FC0341" w:rsidP="00DE5117">
            <w:pPr>
              <w:spacing w:before="120" w:after="120"/>
              <w:rPr>
                <w:rFonts w:cs="Calibri"/>
                <w:b w:val="0"/>
                <w:bCs w:val="0"/>
              </w:rPr>
            </w:pPr>
            <w:r w:rsidRPr="00BC6B38">
              <w:rPr>
                <w:rFonts w:cs="Calibri"/>
              </w:rPr>
              <w:t>UPNP324</w:t>
            </w:r>
          </w:p>
        </w:tc>
        <w:tc>
          <w:tcPr>
            <w:tcW w:w="997" w:type="pct"/>
          </w:tcPr>
          <w:p w14:paraId="7D3842C5" w14:textId="722A0F49" w:rsidR="00B83678" w:rsidRDefault="0005536C"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Pr>
                <w:rFonts w:cs="Arial"/>
              </w:rPr>
              <w:t>Unifine Pentip Plus</w:t>
            </w:r>
          </w:p>
        </w:tc>
        <w:tc>
          <w:tcPr>
            <w:tcW w:w="1466" w:type="pct"/>
          </w:tcPr>
          <w:p w14:paraId="13E8031C" w14:textId="07FC82F2" w:rsidR="00B83678" w:rsidRPr="00CD2C3A" w:rsidRDefault="00B83678" w:rsidP="00DE5117">
            <w:pPr>
              <w:spacing w:before="120" w:after="120"/>
              <w:cnfStyle w:val="000000100000" w:firstRow="0" w:lastRow="0" w:firstColumn="0" w:lastColumn="0" w:oddVBand="0" w:evenVBand="0" w:oddHBand="1" w:evenHBand="0" w:firstRowFirstColumn="0" w:firstRowLastColumn="0" w:lastRowFirstColumn="0" w:lastRowLastColumn="0"/>
              <w:rPr>
                <w:rFonts w:cs="Arial"/>
              </w:rPr>
            </w:pPr>
            <w:r w:rsidRPr="00CD2C3A">
              <w:rPr>
                <w:rFonts w:cs="Arial"/>
              </w:rPr>
              <w:t>UNIFINE PTP+ MIS 32GX4MM</w:t>
            </w:r>
          </w:p>
        </w:tc>
        <w:tc>
          <w:tcPr>
            <w:tcW w:w="413" w:type="pct"/>
          </w:tcPr>
          <w:p w14:paraId="46CBFE12" w14:textId="124F7DB4"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32</w:t>
            </w:r>
          </w:p>
        </w:tc>
        <w:tc>
          <w:tcPr>
            <w:tcW w:w="488" w:type="pct"/>
          </w:tcPr>
          <w:p w14:paraId="1ADEDB86" w14:textId="41FDD236"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4MM (5/32”)</w:t>
            </w:r>
          </w:p>
        </w:tc>
        <w:tc>
          <w:tcPr>
            <w:tcW w:w="518" w:type="pct"/>
          </w:tcPr>
          <w:p w14:paraId="72985521" w14:textId="248F0D76" w:rsidR="00B83678" w:rsidRPr="00CB3FDC"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t>100</w:t>
            </w:r>
          </w:p>
        </w:tc>
        <w:tc>
          <w:tcPr>
            <w:tcW w:w="420" w:type="pct"/>
          </w:tcPr>
          <w:p w14:paraId="5906CEB2" w14:textId="04369E0C" w:rsidR="00B83678" w:rsidRDefault="00B83678"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08470-3840-01</w:t>
            </w:r>
          </w:p>
        </w:tc>
      </w:tr>
      <w:tr w:rsidR="00112E24" w:rsidRPr="00CB3FDC" w14:paraId="049346BC" w14:textId="77777777" w:rsidTr="006B3487">
        <w:tc>
          <w:tcPr>
            <w:cnfStyle w:val="001000000000" w:firstRow="0" w:lastRow="0" w:firstColumn="1" w:lastColumn="0" w:oddVBand="0" w:evenVBand="0" w:oddHBand="0" w:evenHBand="0" w:firstRowFirstColumn="0" w:firstRowLastColumn="0" w:lastRowFirstColumn="0" w:lastRowLastColumn="0"/>
            <w:tcW w:w="698" w:type="pct"/>
          </w:tcPr>
          <w:p w14:paraId="4952D458" w14:textId="471D03D7" w:rsidR="00B83678" w:rsidRPr="00070A33" w:rsidRDefault="00FC0341" w:rsidP="00DE5117">
            <w:pPr>
              <w:spacing w:before="120" w:after="120"/>
              <w:rPr>
                <w:rFonts w:cs="Calibri"/>
                <w:b w:val="0"/>
                <w:bCs w:val="0"/>
              </w:rPr>
            </w:pPr>
            <w:r w:rsidRPr="00BC6B38">
              <w:rPr>
                <w:rFonts w:cs="Calibri"/>
              </w:rPr>
              <w:t>UPNS308</w:t>
            </w:r>
          </w:p>
        </w:tc>
        <w:tc>
          <w:tcPr>
            <w:tcW w:w="997" w:type="pct"/>
          </w:tcPr>
          <w:p w14:paraId="60D61F2C" w14:textId="0B27C33A" w:rsidR="00B83678" w:rsidRDefault="0005536C"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Unifine SafeControl</w:t>
            </w:r>
          </w:p>
        </w:tc>
        <w:tc>
          <w:tcPr>
            <w:tcW w:w="1466" w:type="pct"/>
          </w:tcPr>
          <w:p w14:paraId="09A920EB" w14:textId="72667CFE" w:rsidR="00B83678" w:rsidRDefault="00B83678" w:rsidP="00DE5117">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UNIFINE SAFE PEN 30GX8MM</w:t>
            </w:r>
          </w:p>
        </w:tc>
        <w:tc>
          <w:tcPr>
            <w:tcW w:w="413" w:type="pct"/>
          </w:tcPr>
          <w:p w14:paraId="38608EE5" w14:textId="2EE2F68C"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30</w:t>
            </w:r>
          </w:p>
        </w:tc>
        <w:tc>
          <w:tcPr>
            <w:tcW w:w="488" w:type="pct"/>
          </w:tcPr>
          <w:p w14:paraId="6B56B185" w14:textId="5A6CFC0E"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8MM (5/16”)</w:t>
            </w:r>
          </w:p>
        </w:tc>
        <w:tc>
          <w:tcPr>
            <w:tcW w:w="518" w:type="pct"/>
          </w:tcPr>
          <w:p w14:paraId="77E51C58" w14:textId="06D4E023" w:rsidR="00B83678" w:rsidRPr="00CB3FDC"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100</w:t>
            </w:r>
          </w:p>
        </w:tc>
        <w:tc>
          <w:tcPr>
            <w:tcW w:w="420" w:type="pct"/>
          </w:tcPr>
          <w:p w14:paraId="2B7D64DD" w14:textId="7C8AFE05" w:rsidR="00B83678" w:rsidRDefault="00B83678"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08470-7935-01</w:t>
            </w:r>
          </w:p>
        </w:tc>
      </w:tr>
      <w:bookmarkEnd w:id="32"/>
    </w:tbl>
    <w:p w14:paraId="3496C235" w14:textId="0EB8C7F3" w:rsidR="00CB3FDC" w:rsidRDefault="00CB3FDC" w:rsidP="00BC6B38">
      <w:pPr>
        <w:jc w:val="right"/>
      </w:pPr>
    </w:p>
    <w:p w14:paraId="62EA9341" w14:textId="1B5CE84C" w:rsidR="00BC6B38" w:rsidRDefault="00BC6B38" w:rsidP="00BC6B38">
      <w:pPr>
        <w:jc w:val="right"/>
        <w:rPr>
          <w:color w:val="0000FF"/>
          <w:u w:val="single"/>
        </w:rPr>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C6B38" w14:paraId="568AAA9C" w14:textId="77777777" w:rsidTr="00BC6B38">
        <w:tc>
          <w:tcPr>
            <w:tcW w:w="5000" w:type="pct"/>
            <w:tcBorders>
              <w:top w:val="single" w:sz="4" w:space="0" w:color="auto"/>
              <w:left w:val="single" w:sz="4" w:space="0" w:color="auto"/>
              <w:bottom w:val="single" w:sz="4" w:space="0" w:color="auto"/>
              <w:right w:val="single" w:sz="4" w:space="0" w:color="auto"/>
            </w:tcBorders>
            <w:shd w:val="clear" w:color="auto" w:fill="C0C0C0"/>
          </w:tcPr>
          <w:p w14:paraId="5C2019CD" w14:textId="688627D1" w:rsidR="00BC6B38" w:rsidRDefault="00BC6B38">
            <w:pPr>
              <w:pStyle w:val="Heading2"/>
              <w:rPr>
                <w:rFonts w:ascii="Verdana" w:hAnsi="Verdana"/>
                <w:i w:val="0"/>
                <w:iCs w:val="0"/>
              </w:rPr>
            </w:pPr>
            <w:bookmarkStart w:id="89" w:name="_Product_Selection"/>
            <w:bookmarkEnd w:id="89"/>
            <w:r>
              <w:rPr>
                <w:rFonts w:ascii="Verdana" w:hAnsi="Verdana"/>
                <w:i w:val="0"/>
                <w:iCs w:val="0"/>
              </w:rPr>
              <w:t>Product Selection</w:t>
            </w:r>
          </w:p>
        </w:tc>
      </w:tr>
    </w:tbl>
    <w:p w14:paraId="7D70F3E4" w14:textId="44C8A5C8" w:rsidR="009E112C" w:rsidRPr="00BC6B38" w:rsidRDefault="009E112C" w:rsidP="00DE5117">
      <w:pPr>
        <w:spacing w:before="120" w:after="120"/>
        <w:rPr>
          <w:rFonts w:cs="Arial"/>
          <w:bCs/>
        </w:rPr>
      </w:pPr>
      <w:bookmarkStart w:id="90" w:name="OLE_LINK184"/>
      <w:r>
        <w:rPr>
          <w:b/>
        </w:rPr>
        <w:t xml:space="preserve">Note:  </w:t>
      </w:r>
      <w:r w:rsidRPr="00BC6B38">
        <w:rPr>
          <w:rFonts w:cs="Arial"/>
          <w:bCs/>
        </w:rPr>
        <w:t>When checking history:</w:t>
      </w:r>
    </w:p>
    <w:p w14:paraId="71495EFF" w14:textId="77777777" w:rsidR="009E112C" w:rsidRPr="00BC6B38" w:rsidRDefault="009E112C" w:rsidP="00DE5117">
      <w:pPr>
        <w:pStyle w:val="ListParagraph"/>
        <w:numPr>
          <w:ilvl w:val="0"/>
          <w:numId w:val="17"/>
        </w:numPr>
        <w:spacing w:before="120" w:after="120"/>
        <w:contextualSpacing w:val="0"/>
        <w:rPr>
          <w:rFonts w:cs="Arial"/>
          <w:bCs/>
        </w:rPr>
      </w:pPr>
      <w:r w:rsidRPr="00BC6B38">
        <w:rPr>
          <w:rFonts w:cs="Arial"/>
          <w:bCs/>
        </w:rPr>
        <w:t>Use both Mail and Retail history</w:t>
      </w:r>
    </w:p>
    <w:p w14:paraId="26CE4F81" w14:textId="77777777" w:rsidR="009E112C" w:rsidRPr="00BC6B38" w:rsidRDefault="009E112C" w:rsidP="00DE5117">
      <w:pPr>
        <w:pStyle w:val="ListParagraph"/>
        <w:numPr>
          <w:ilvl w:val="0"/>
          <w:numId w:val="17"/>
        </w:numPr>
        <w:spacing w:before="120" w:after="120"/>
        <w:contextualSpacing w:val="0"/>
        <w:rPr>
          <w:rFonts w:cs="Arial"/>
          <w:bCs/>
        </w:rPr>
      </w:pPr>
      <w:r w:rsidRPr="00BC6B38">
        <w:rPr>
          <w:rFonts w:cs="Arial"/>
          <w:bCs/>
        </w:rPr>
        <w:t>Use shipped history if Mail (there will be an S after the fill date)</w:t>
      </w:r>
    </w:p>
    <w:p w14:paraId="53CCCCDF" w14:textId="77777777" w:rsidR="009E112C" w:rsidRPr="00BC6B38" w:rsidRDefault="009E112C" w:rsidP="00DE5117">
      <w:pPr>
        <w:pStyle w:val="ListParagraph"/>
        <w:numPr>
          <w:ilvl w:val="0"/>
          <w:numId w:val="17"/>
        </w:numPr>
        <w:spacing w:before="120" w:after="120"/>
        <w:contextualSpacing w:val="0"/>
        <w:rPr>
          <w:rFonts w:cs="Arial"/>
          <w:bCs/>
        </w:rPr>
      </w:pPr>
      <w:r w:rsidRPr="00BC6B38">
        <w:rPr>
          <w:rFonts w:cs="Arial"/>
          <w:bCs/>
        </w:rPr>
        <w:t>Verify the same drug/product, looking at both brand and generic versions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6"/>
        <w:gridCol w:w="2924"/>
        <w:gridCol w:w="5260"/>
      </w:tblGrid>
      <w:tr w:rsidR="009E112C" w:rsidRPr="00D6528D" w14:paraId="60196634" w14:textId="77777777" w:rsidTr="0F6D4BE3">
        <w:trPr>
          <w:trHeight w:val="152"/>
        </w:trPr>
        <w:tc>
          <w:tcPr>
            <w:tcW w:w="184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EC2762" w14:textId="77777777" w:rsidR="009E112C" w:rsidRPr="00D6528D" w:rsidRDefault="009E112C" w:rsidP="00DE5117">
            <w:pPr>
              <w:spacing w:before="120" w:after="120"/>
              <w:jc w:val="center"/>
              <w:rPr>
                <w:b/>
              </w:rPr>
            </w:pPr>
            <w:r w:rsidRPr="00D6528D">
              <w:rPr>
                <w:b/>
              </w:rPr>
              <w:t>If…</w:t>
            </w:r>
          </w:p>
        </w:tc>
        <w:tc>
          <w:tcPr>
            <w:tcW w:w="316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AFD8B4" w14:textId="77777777" w:rsidR="009E112C" w:rsidRPr="00D6528D" w:rsidRDefault="009E112C" w:rsidP="00DE5117">
            <w:pPr>
              <w:spacing w:before="120" w:after="120"/>
              <w:jc w:val="center"/>
              <w:rPr>
                <w:b/>
              </w:rPr>
            </w:pPr>
            <w:r w:rsidRPr="00D6528D">
              <w:rPr>
                <w:b/>
              </w:rPr>
              <w:t>Then…</w:t>
            </w:r>
          </w:p>
        </w:tc>
      </w:tr>
      <w:tr w:rsidR="009E112C" w:rsidRPr="00D6528D" w14:paraId="626394BF" w14:textId="77777777" w:rsidTr="0F6D4BE3">
        <w:trPr>
          <w:trHeight w:val="120"/>
        </w:trPr>
        <w:tc>
          <w:tcPr>
            <w:tcW w:w="1840" w:type="pct"/>
            <w:vMerge w:val="restart"/>
            <w:tcBorders>
              <w:top w:val="single" w:sz="4" w:space="0" w:color="auto"/>
              <w:left w:val="single" w:sz="4" w:space="0" w:color="auto"/>
              <w:bottom w:val="single" w:sz="4" w:space="0" w:color="auto"/>
              <w:right w:val="single" w:sz="4" w:space="0" w:color="auto"/>
            </w:tcBorders>
            <w:hideMark/>
          </w:tcPr>
          <w:p w14:paraId="4972B98C" w14:textId="77777777" w:rsidR="009E112C" w:rsidRPr="00D6528D" w:rsidRDefault="009E112C" w:rsidP="00DE5117">
            <w:pPr>
              <w:spacing w:before="120" w:after="120"/>
            </w:pPr>
            <w:bookmarkStart w:id="91" w:name="_Hlk115889933"/>
            <w:bookmarkStart w:id="92" w:name="_Hlk115889865"/>
            <w:bookmarkStart w:id="93" w:name="_Hlk115889913"/>
            <w:r w:rsidRPr="00D6528D">
              <w:t>Brand and/or Gauge cannot be determined using the current order</w:t>
            </w:r>
          </w:p>
        </w:tc>
        <w:tc>
          <w:tcPr>
            <w:tcW w:w="3160" w:type="pct"/>
            <w:gridSpan w:val="2"/>
            <w:tcBorders>
              <w:top w:val="single" w:sz="4" w:space="0" w:color="auto"/>
              <w:left w:val="single" w:sz="4" w:space="0" w:color="auto"/>
              <w:bottom w:val="single" w:sz="4" w:space="0" w:color="auto"/>
              <w:right w:val="single" w:sz="4" w:space="0" w:color="auto"/>
            </w:tcBorders>
            <w:hideMark/>
          </w:tcPr>
          <w:p w14:paraId="514515D6" w14:textId="77777777" w:rsidR="009E112C" w:rsidRPr="00D6528D" w:rsidRDefault="009E112C" w:rsidP="00DE5117">
            <w:pPr>
              <w:spacing w:before="120" w:after="120"/>
              <w:rPr>
                <w:rFonts w:cs="Arial"/>
              </w:rPr>
            </w:pPr>
            <w:r w:rsidRPr="00D6528D">
              <w:rPr>
                <w:rFonts w:cs="Arial"/>
                <w:b/>
                <w:bCs/>
              </w:rPr>
              <w:t>Step 1</w:t>
            </w:r>
            <w:r w:rsidRPr="00D6528D">
              <w:rPr>
                <w:rFonts w:cs="Arial"/>
              </w:rPr>
              <w:t>: Check for member correspondence.</w:t>
            </w:r>
          </w:p>
        </w:tc>
        <w:bookmarkEnd w:id="91"/>
      </w:tr>
      <w:tr w:rsidR="009E112C" w:rsidRPr="00D6528D" w14:paraId="28C5BA91" w14:textId="77777777" w:rsidTr="0F6D4BE3">
        <w:trPr>
          <w:trHeight w:val="117"/>
        </w:trPr>
        <w:tc>
          <w:tcPr>
            <w:tcW w:w="1840" w:type="pct"/>
            <w:vMerge/>
            <w:vAlign w:val="center"/>
            <w:hideMark/>
          </w:tcPr>
          <w:p w14:paraId="214E53B5" w14:textId="77777777" w:rsidR="009E112C" w:rsidRPr="00D6528D" w:rsidRDefault="009E112C" w:rsidP="00DE5117">
            <w:pPr>
              <w:spacing w:before="120" w:after="120"/>
            </w:pPr>
            <w:bookmarkStart w:id="94" w:name="_Hlk115889945" w:colFirst="1" w:colLast="2"/>
          </w:p>
        </w:tc>
        <w:tc>
          <w:tcPr>
            <w:tcW w:w="112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EE04F2" w14:textId="77777777" w:rsidR="009E112C" w:rsidRPr="00D6528D" w:rsidRDefault="009E112C" w:rsidP="00DE5117">
            <w:pPr>
              <w:spacing w:before="120" w:after="120"/>
              <w:jc w:val="center"/>
              <w:rPr>
                <w:rFonts w:cs="Arial"/>
                <w:b/>
                <w:bCs/>
              </w:rPr>
            </w:pPr>
            <w:r w:rsidRPr="00D6528D">
              <w:rPr>
                <w:rFonts w:cs="Arial"/>
                <w:b/>
                <w:bCs/>
              </w:rPr>
              <w:t>If…</w:t>
            </w:r>
          </w:p>
        </w:tc>
        <w:tc>
          <w:tcPr>
            <w:tcW w:w="2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40889D" w14:textId="77777777" w:rsidR="009E112C" w:rsidRPr="00D6528D" w:rsidRDefault="009E112C" w:rsidP="00DE5117">
            <w:pPr>
              <w:spacing w:before="120" w:after="120"/>
              <w:jc w:val="center"/>
              <w:rPr>
                <w:rFonts w:cs="Arial"/>
                <w:b/>
                <w:bCs/>
              </w:rPr>
            </w:pPr>
            <w:r w:rsidRPr="00D6528D">
              <w:rPr>
                <w:rFonts w:cs="Arial"/>
                <w:b/>
                <w:bCs/>
              </w:rPr>
              <w:t>Then…</w:t>
            </w:r>
          </w:p>
        </w:tc>
      </w:tr>
      <w:tr w:rsidR="009E112C" w:rsidRPr="00D6528D" w14:paraId="3FEF8140" w14:textId="77777777" w:rsidTr="0F6D4BE3">
        <w:trPr>
          <w:trHeight w:val="117"/>
        </w:trPr>
        <w:tc>
          <w:tcPr>
            <w:tcW w:w="1840" w:type="pct"/>
            <w:vMerge/>
            <w:vAlign w:val="center"/>
            <w:hideMark/>
          </w:tcPr>
          <w:p w14:paraId="449303C0"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5703A3A2" w14:textId="77777777" w:rsidR="009E112C" w:rsidRPr="00D6528D" w:rsidRDefault="009E112C" w:rsidP="00DE5117">
            <w:pPr>
              <w:spacing w:before="120" w:after="120"/>
              <w:rPr>
                <w:rFonts w:cs="Arial"/>
              </w:rPr>
            </w:pPr>
            <w:r w:rsidRPr="00D6528D">
              <w:rPr>
                <w:rFonts w:cs="Arial"/>
              </w:rPr>
              <w:t>Correspondence</w:t>
            </w:r>
          </w:p>
        </w:tc>
        <w:tc>
          <w:tcPr>
            <w:tcW w:w="2031" w:type="pct"/>
            <w:tcBorders>
              <w:top w:val="single" w:sz="4" w:space="0" w:color="auto"/>
              <w:left w:val="single" w:sz="4" w:space="0" w:color="auto"/>
              <w:bottom w:val="single" w:sz="4" w:space="0" w:color="auto"/>
              <w:right w:val="single" w:sz="4" w:space="0" w:color="auto"/>
            </w:tcBorders>
            <w:hideMark/>
          </w:tcPr>
          <w:p w14:paraId="41A9513F" w14:textId="77777777" w:rsidR="009E112C" w:rsidRPr="00D6528D" w:rsidRDefault="009E112C" w:rsidP="00DE5117">
            <w:pPr>
              <w:pStyle w:val="ListParagraph"/>
              <w:numPr>
                <w:ilvl w:val="0"/>
                <w:numId w:val="18"/>
              </w:numPr>
              <w:spacing w:before="120" w:after="120"/>
              <w:contextualSpacing w:val="0"/>
              <w:rPr>
                <w:rFonts w:cs="Arial"/>
              </w:rPr>
            </w:pPr>
            <w:r w:rsidRPr="00D6528D">
              <w:rPr>
                <w:rFonts w:cs="Arial"/>
              </w:rPr>
              <w:t>Select appropriate product based on correspondence.</w:t>
            </w:r>
          </w:p>
          <w:p w14:paraId="179EBE19" w14:textId="77777777" w:rsidR="009E112C" w:rsidRPr="00D6528D" w:rsidRDefault="009E112C" w:rsidP="00DE5117">
            <w:pPr>
              <w:pStyle w:val="ListParagraph"/>
              <w:numPr>
                <w:ilvl w:val="0"/>
                <w:numId w:val="18"/>
              </w:numPr>
              <w:spacing w:before="120" w:after="120"/>
              <w:contextualSpacing w:val="0"/>
              <w:rPr>
                <w:rFonts w:cs="Arial"/>
              </w:rPr>
            </w:pPr>
            <w:r w:rsidRPr="00D6528D">
              <w:rPr>
                <w:rFonts w:cs="Arial"/>
              </w:rPr>
              <w:t>Annotate: Per PP or HPC</w:t>
            </w:r>
          </w:p>
        </w:tc>
      </w:tr>
      <w:tr w:rsidR="009E112C" w:rsidRPr="00D6528D" w14:paraId="6E98DB3F" w14:textId="77777777" w:rsidTr="0F6D4BE3">
        <w:trPr>
          <w:trHeight w:val="117"/>
        </w:trPr>
        <w:tc>
          <w:tcPr>
            <w:tcW w:w="1840" w:type="pct"/>
            <w:vMerge/>
            <w:vAlign w:val="center"/>
            <w:hideMark/>
          </w:tcPr>
          <w:p w14:paraId="623E489E"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0A74C379" w14:textId="77777777" w:rsidR="009E112C" w:rsidRPr="00D6528D" w:rsidRDefault="009E112C" w:rsidP="00DE5117">
            <w:pPr>
              <w:spacing w:before="120" w:after="120"/>
              <w:rPr>
                <w:rFonts w:cs="Arial"/>
              </w:rPr>
            </w:pPr>
            <w:r w:rsidRPr="00D6528D">
              <w:rPr>
                <w:rFonts w:cs="Arial"/>
              </w:rPr>
              <w:t>No correspondence</w:t>
            </w:r>
          </w:p>
        </w:tc>
        <w:tc>
          <w:tcPr>
            <w:tcW w:w="2031" w:type="pct"/>
            <w:tcBorders>
              <w:top w:val="single" w:sz="4" w:space="0" w:color="auto"/>
              <w:left w:val="single" w:sz="4" w:space="0" w:color="auto"/>
              <w:bottom w:val="single" w:sz="4" w:space="0" w:color="auto"/>
              <w:right w:val="single" w:sz="4" w:space="0" w:color="auto"/>
            </w:tcBorders>
            <w:hideMark/>
          </w:tcPr>
          <w:p w14:paraId="3C7BA5EA" w14:textId="77777777" w:rsidR="009E112C" w:rsidRPr="00D6528D" w:rsidRDefault="009E112C" w:rsidP="00DE5117">
            <w:pPr>
              <w:spacing w:before="120" w:after="120"/>
              <w:rPr>
                <w:rFonts w:cs="Arial"/>
              </w:rPr>
            </w:pPr>
            <w:r w:rsidRPr="00D6528D">
              <w:rPr>
                <w:rFonts w:cs="Arial"/>
              </w:rPr>
              <w:t xml:space="preserve">Proceed to </w:t>
            </w:r>
            <w:r w:rsidRPr="00D6528D">
              <w:rPr>
                <w:rFonts w:cs="Arial"/>
                <w:b/>
                <w:bCs/>
              </w:rPr>
              <w:t>Step 2</w:t>
            </w:r>
            <w:r w:rsidRPr="00D6528D">
              <w:rPr>
                <w:rFonts w:cs="Arial"/>
              </w:rPr>
              <w:t>.</w:t>
            </w:r>
          </w:p>
        </w:tc>
      </w:tr>
      <w:bookmarkEnd w:id="94"/>
      <w:tr w:rsidR="009E112C" w:rsidRPr="00D6528D" w14:paraId="30694D09" w14:textId="77777777" w:rsidTr="0F6D4BE3">
        <w:trPr>
          <w:trHeight w:val="117"/>
        </w:trPr>
        <w:tc>
          <w:tcPr>
            <w:tcW w:w="1840" w:type="pct"/>
            <w:vMerge/>
            <w:vAlign w:val="center"/>
            <w:hideMark/>
          </w:tcPr>
          <w:p w14:paraId="791FE689" w14:textId="77777777" w:rsidR="009E112C" w:rsidRPr="00D6528D" w:rsidRDefault="009E112C" w:rsidP="00DE5117">
            <w:pPr>
              <w:spacing w:before="120" w:after="120"/>
            </w:pPr>
          </w:p>
        </w:tc>
        <w:tc>
          <w:tcPr>
            <w:tcW w:w="3160" w:type="pct"/>
            <w:gridSpan w:val="2"/>
            <w:tcBorders>
              <w:top w:val="single" w:sz="4" w:space="0" w:color="auto"/>
              <w:left w:val="single" w:sz="4" w:space="0" w:color="auto"/>
              <w:bottom w:val="single" w:sz="4" w:space="0" w:color="auto"/>
              <w:right w:val="single" w:sz="4" w:space="0" w:color="auto"/>
            </w:tcBorders>
            <w:hideMark/>
          </w:tcPr>
          <w:p w14:paraId="57DC1047" w14:textId="77777777" w:rsidR="009E112C" w:rsidRPr="00D6528D" w:rsidRDefault="009E112C" w:rsidP="00DE5117">
            <w:pPr>
              <w:spacing w:before="120" w:after="120"/>
              <w:rPr>
                <w:rFonts w:cs="Arial"/>
              </w:rPr>
            </w:pPr>
            <w:r w:rsidRPr="00D6528D">
              <w:rPr>
                <w:rFonts w:cs="Arial"/>
                <w:b/>
                <w:bCs/>
              </w:rPr>
              <w:t>Step 2</w:t>
            </w:r>
            <w:r w:rsidRPr="00D6528D">
              <w:rPr>
                <w:rFonts w:cs="Arial"/>
              </w:rPr>
              <w:t>: Check history.</w:t>
            </w:r>
          </w:p>
        </w:tc>
      </w:tr>
      <w:tr w:rsidR="009E112C" w:rsidRPr="00D6528D" w14:paraId="04C22302" w14:textId="77777777" w:rsidTr="0F6D4BE3">
        <w:trPr>
          <w:trHeight w:val="60"/>
        </w:trPr>
        <w:tc>
          <w:tcPr>
            <w:tcW w:w="1840" w:type="pct"/>
            <w:vMerge/>
            <w:vAlign w:val="center"/>
            <w:hideMark/>
          </w:tcPr>
          <w:p w14:paraId="52BD128F"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7DCBF2" w14:textId="77777777" w:rsidR="009E112C" w:rsidRPr="00D6528D" w:rsidRDefault="009E112C" w:rsidP="00DE5117">
            <w:pPr>
              <w:spacing w:before="120" w:after="120"/>
              <w:jc w:val="center"/>
              <w:rPr>
                <w:rFonts w:cs="Arial"/>
                <w:b/>
                <w:bCs/>
              </w:rPr>
            </w:pPr>
            <w:r w:rsidRPr="00D6528D">
              <w:rPr>
                <w:rFonts w:cs="Arial"/>
                <w:b/>
                <w:bCs/>
              </w:rPr>
              <w:t>If…</w:t>
            </w:r>
          </w:p>
        </w:tc>
        <w:tc>
          <w:tcPr>
            <w:tcW w:w="2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05CE25" w14:textId="77777777" w:rsidR="009E112C" w:rsidRPr="00D6528D" w:rsidRDefault="009E112C" w:rsidP="00DE5117">
            <w:pPr>
              <w:spacing w:before="120" w:after="120"/>
              <w:jc w:val="center"/>
              <w:rPr>
                <w:rFonts w:cs="Arial"/>
                <w:b/>
                <w:bCs/>
              </w:rPr>
            </w:pPr>
            <w:r w:rsidRPr="00D6528D">
              <w:rPr>
                <w:rFonts w:cs="Arial"/>
                <w:b/>
                <w:bCs/>
              </w:rPr>
              <w:t>Then…</w:t>
            </w:r>
          </w:p>
        </w:tc>
      </w:tr>
      <w:tr w:rsidR="009E112C" w:rsidRPr="00D6528D" w14:paraId="5A3908F9" w14:textId="77777777" w:rsidTr="0F6D4BE3">
        <w:trPr>
          <w:trHeight w:val="117"/>
        </w:trPr>
        <w:tc>
          <w:tcPr>
            <w:tcW w:w="1840" w:type="pct"/>
            <w:vMerge/>
            <w:vAlign w:val="center"/>
            <w:hideMark/>
          </w:tcPr>
          <w:p w14:paraId="26C5B4BB" w14:textId="77777777" w:rsidR="009E112C" w:rsidRPr="00D6528D" w:rsidRDefault="009E112C" w:rsidP="00DE5117">
            <w:pPr>
              <w:spacing w:before="120" w:after="120"/>
            </w:pPr>
            <w:bookmarkStart w:id="95" w:name="_Hlk115890064" w:colFirst="1" w:colLast="2"/>
          </w:p>
        </w:tc>
        <w:tc>
          <w:tcPr>
            <w:tcW w:w="1129" w:type="pct"/>
            <w:tcBorders>
              <w:top w:val="single" w:sz="4" w:space="0" w:color="auto"/>
              <w:left w:val="single" w:sz="4" w:space="0" w:color="auto"/>
              <w:bottom w:val="single" w:sz="4" w:space="0" w:color="auto"/>
              <w:right w:val="single" w:sz="4" w:space="0" w:color="auto"/>
            </w:tcBorders>
            <w:hideMark/>
          </w:tcPr>
          <w:p w14:paraId="09B33BD5" w14:textId="77777777" w:rsidR="009E112C" w:rsidRPr="00D6528D" w:rsidRDefault="009E112C" w:rsidP="00DE5117">
            <w:pPr>
              <w:spacing w:before="120" w:after="120"/>
              <w:rPr>
                <w:rFonts w:cs="Arial"/>
              </w:rPr>
            </w:pPr>
            <w:r w:rsidRPr="00D6528D">
              <w:rPr>
                <w:rFonts w:cs="Arial"/>
              </w:rPr>
              <w:t>History</w:t>
            </w:r>
          </w:p>
        </w:tc>
        <w:tc>
          <w:tcPr>
            <w:tcW w:w="2031" w:type="pct"/>
            <w:tcBorders>
              <w:top w:val="single" w:sz="4" w:space="0" w:color="auto"/>
              <w:left w:val="single" w:sz="4" w:space="0" w:color="auto"/>
              <w:bottom w:val="single" w:sz="4" w:space="0" w:color="auto"/>
              <w:right w:val="single" w:sz="4" w:space="0" w:color="auto"/>
            </w:tcBorders>
            <w:hideMark/>
          </w:tcPr>
          <w:p w14:paraId="3C0B2250" w14:textId="77777777" w:rsidR="009E112C" w:rsidRPr="00D6528D" w:rsidRDefault="009E112C" w:rsidP="00DE5117">
            <w:pPr>
              <w:pStyle w:val="ListParagraph"/>
              <w:numPr>
                <w:ilvl w:val="0"/>
                <w:numId w:val="19"/>
              </w:numPr>
              <w:spacing w:before="120" w:after="120"/>
              <w:contextualSpacing w:val="0"/>
              <w:rPr>
                <w:rFonts w:cs="Arial"/>
              </w:rPr>
            </w:pPr>
            <w:r w:rsidRPr="00D6528D">
              <w:rPr>
                <w:rFonts w:cs="Arial"/>
              </w:rPr>
              <w:t>Select appropriate product based on history.</w:t>
            </w:r>
          </w:p>
          <w:p w14:paraId="123018ED" w14:textId="77777777" w:rsidR="009E112C" w:rsidRPr="00D6528D" w:rsidRDefault="009E112C" w:rsidP="00DE5117">
            <w:pPr>
              <w:pStyle w:val="ListParagraph"/>
              <w:numPr>
                <w:ilvl w:val="0"/>
                <w:numId w:val="19"/>
              </w:numPr>
              <w:spacing w:before="120" w:after="120"/>
              <w:contextualSpacing w:val="0"/>
              <w:rPr>
                <w:rFonts w:cs="Arial"/>
              </w:rPr>
            </w:pPr>
            <w:r w:rsidRPr="00D6528D">
              <w:rPr>
                <w:rFonts w:cs="Arial"/>
              </w:rPr>
              <w:t>Annotate: Per HX</w:t>
            </w:r>
          </w:p>
        </w:tc>
        <w:bookmarkEnd w:id="92"/>
      </w:tr>
      <w:tr w:rsidR="009E112C" w:rsidRPr="00D6528D" w14:paraId="7C113CCC" w14:textId="77777777" w:rsidTr="0F6D4BE3">
        <w:trPr>
          <w:trHeight w:val="117"/>
        </w:trPr>
        <w:tc>
          <w:tcPr>
            <w:tcW w:w="1840" w:type="pct"/>
            <w:vMerge/>
            <w:vAlign w:val="center"/>
            <w:hideMark/>
          </w:tcPr>
          <w:p w14:paraId="591A203B"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5A53673A" w14:textId="77777777" w:rsidR="009E112C" w:rsidRPr="00D6528D" w:rsidRDefault="009E112C" w:rsidP="00DE5117">
            <w:pPr>
              <w:spacing w:before="120" w:after="120"/>
              <w:rPr>
                <w:rFonts w:cs="Arial"/>
              </w:rPr>
            </w:pPr>
            <w:r w:rsidRPr="00D6528D">
              <w:rPr>
                <w:rFonts w:cs="Arial"/>
              </w:rPr>
              <w:t>No history</w:t>
            </w:r>
          </w:p>
        </w:tc>
        <w:tc>
          <w:tcPr>
            <w:tcW w:w="2031" w:type="pct"/>
            <w:tcBorders>
              <w:top w:val="single" w:sz="4" w:space="0" w:color="auto"/>
              <w:left w:val="single" w:sz="4" w:space="0" w:color="auto"/>
              <w:bottom w:val="single" w:sz="4" w:space="0" w:color="auto"/>
              <w:right w:val="single" w:sz="4" w:space="0" w:color="auto"/>
            </w:tcBorders>
            <w:hideMark/>
          </w:tcPr>
          <w:p w14:paraId="4CABF635" w14:textId="77777777" w:rsidR="009E112C" w:rsidRPr="00D6528D" w:rsidRDefault="009E112C" w:rsidP="00DE5117">
            <w:pPr>
              <w:spacing w:before="120" w:after="120"/>
              <w:rPr>
                <w:rFonts w:cs="Arial"/>
              </w:rPr>
            </w:pPr>
            <w:r w:rsidRPr="00D6528D">
              <w:rPr>
                <w:rFonts w:cs="Arial"/>
              </w:rPr>
              <w:t xml:space="preserve">Proceed to </w:t>
            </w:r>
            <w:r w:rsidRPr="00D6528D">
              <w:rPr>
                <w:rFonts w:cs="Arial"/>
                <w:b/>
                <w:bCs/>
              </w:rPr>
              <w:t>Step 3</w:t>
            </w:r>
            <w:r w:rsidRPr="00D6528D">
              <w:rPr>
                <w:rFonts w:cs="Arial"/>
              </w:rPr>
              <w:t>.</w:t>
            </w:r>
          </w:p>
        </w:tc>
      </w:tr>
      <w:tr w:rsidR="009E112C" w:rsidRPr="00D6528D" w14:paraId="0CCF0E45" w14:textId="77777777" w:rsidTr="0F6D4BE3">
        <w:trPr>
          <w:trHeight w:val="235"/>
        </w:trPr>
        <w:tc>
          <w:tcPr>
            <w:tcW w:w="1840" w:type="pct"/>
            <w:vMerge/>
            <w:vAlign w:val="center"/>
            <w:hideMark/>
          </w:tcPr>
          <w:p w14:paraId="3C564D61" w14:textId="77777777" w:rsidR="009E112C" w:rsidRPr="00D6528D" w:rsidRDefault="009E112C" w:rsidP="00DE5117">
            <w:pPr>
              <w:spacing w:before="120" w:after="120"/>
            </w:pPr>
            <w:bookmarkStart w:id="96" w:name="_Hlk115890001" w:colFirst="1" w:colLast="2"/>
            <w:bookmarkEnd w:id="95"/>
          </w:p>
        </w:tc>
        <w:tc>
          <w:tcPr>
            <w:tcW w:w="3160" w:type="pct"/>
            <w:gridSpan w:val="2"/>
            <w:tcBorders>
              <w:top w:val="single" w:sz="4" w:space="0" w:color="auto"/>
              <w:left w:val="single" w:sz="4" w:space="0" w:color="auto"/>
              <w:bottom w:val="single" w:sz="4" w:space="0" w:color="auto"/>
              <w:right w:val="single" w:sz="4" w:space="0" w:color="auto"/>
            </w:tcBorders>
            <w:hideMark/>
          </w:tcPr>
          <w:p w14:paraId="55E35209" w14:textId="77777777" w:rsidR="009E112C" w:rsidRPr="00D6528D" w:rsidRDefault="009E112C" w:rsidP="00DE5117">
            <w:pPr>
              <w:spacing w:before="120" w:after="120"/>
              <w:rPr>
                <w:rFonts w:cs="Arial"/>
              </w:rPr>
            </w:pPr>
            <w:r w:rsidRPr="00D6528D">
              <w:rPr>
                <w:rFonts w:cs="Arial"/>
                <w:b/>
                <w:bCs/>
              </w:rPr>
              <w:t>Step 3</w:t>
            </w:r>
            <w:r w:rsidRPr="00D6528D">
              <w:rPr>
                <w:rFonts w:cs="Arial"/>
              </w:rPr>
              <w:t>: Determine the following.</w:t>
            </w:r>
          </w:p>
        </w:tc>
      </w:tr>
      <w:tr w:rsidR="009E112C" w:rsidRPr="00D6528D" w14:paraId="1C8D9DCD" w14:textId="77777777" w:rsidTr="0F6D4BE3">
        <w:trPr>
          <w:trHeight w:val="117"/>
        </w:trPr>
        <w:tc>
          <w:tcPr>
            <w:tcW w:w="1840" w:type="pct"/>
            <w:vMerge/>
            <w:vAlign w:val="center"/>
            <w:hideMark/>
          </w:tcPr>
          <w:p w14:paraId="7E632F39"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17ACD2" w14:textId="77777777" w:rsidR="009E112C" w:rsidRPr="00D6528D" w:rsidRDefault="009E112C" w:rsidP="00DE5117">
            <w:pPr>
              <w:spacing w:before="120" w:after="120"/>
              <w:jc w:val="center"/>
              <w:rPr>
                <w:rFonts w:cs="Arial"/>
                <w:b/>
              </w:rPr>
            </w:pPr>
            <w:r w:rsidRPr="00D6528D">
              <w:rPr>
                <w:rFonts w:cs="Arial"/>
                <w:b/>
              </w:rPr>
              <w:t>If...</w:t>
            </w:r>
          </w:p>
        </w:tc>
        <w:tc>
          <w:tcPr>
            <w:tcW w:w="2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4DCBBB" w14:textId="77777777" w:rsidR="009E112C" w:rsidRPr="00D6528D" w:rsidRDefault="009E112C" w:rsidP="00DE5117">
            <w:pPr>
              <w:spacing w:before="120" w:after="120"/>
              <w:jc w:val="center"/>
              <w:rPr>
                <w:rFonts w:cs="Arial"/>
                <w:b/>
              </w:rPr>
            </w:pPr>
            <w:r w:rsidRPr="00D6528D">
              <w:rPr>
                <w:rFonts w:cs="Arial"/>
                <w:b/>
              </w:rPr>
              <w:t>Then...</w:t>
            </w:r>
          </w:p>
        </w:tc>
        <w:bookmarkEnd w:id="93"/>
      </w:tr>
      <w:bookmarkEnd w:id="96"/>
      <w:tr w:rsidR="009E112C" w:rsidRPr="00D6528D" w14:paraId="5073F487" w14:textId="77777777" w:rsidTr="0F6D4BE3">
        <w:trPr>
          <w:trHeight w:val="353"/>
        </w:trPr>
        <w:tc>
          <w:tcPr>
            <w:tcW w:w="1840" w:type="pct"/>
            <w:vMerge/>
            <w:vAlign w:val="center"/>
            <w:hideMark/>
          </w:tcPr>
          <w:p w14:paraId="7FEB8547"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096503C3" w14:textId="77777777" w:rsidR="009E112C" w:rsidRPr="00D6528D" w:rsidRDefault="009E112C" w:rsidP="00DE5117">
            <w:pPr>
              <w:spacing w:before="120" w:after="120"/>
              <w:rPr>
                <w:rFonts w:cs="Arial"/>
                <w:b/>
                <w:bCs/>
              </w:rPr>
            </w:pPr>
            <w:r w:rsidRPr="00D6528D">
              <w:rPr>
                <w:rFonts w:cs="Arial"/>
              </w:rPr>
              <w:t>Brand is not specified</w:t>
            </w:r>
          </w:p>
        </w:tc>
        <w:tc>
          <w:tcPr>
            <w:tcW w:w="2031" w:type="pct"/>
            <w:tcBorders>
              <w:top w:val="single" w:sz="4" w:space="0" w:color="auto"/>
              <w:left w:val="single" w:sz="4" w:space="0" w:color="auto"/>
              <w:bottom w:val="single" w:sz="4" w:space="0" w:color="auto"/>
              <w:right w:val="single" w:sz="4" w:space="0" w:color="auto"/>
            </w:tcBorders>
            <w:hideMark/>
          </w:tcPr>
          <w:p w14:paraId="034DF2D6" w14:textId="77777777" w:rsidR="009E112C" w:rsidRPr="00D6528D" w:rsidRDefault="009E112C" w:rsidP="00DE5117">
            <w:pPr>
              <w:pStyle w:val="ListParagraph"/>
              <w:numPr>
                <w:ilvl w:val="0"/>
                <w:numId w:val="20"/>
              </w:numPr>
              <w:spacing w:before="120" w:after="120"/>
              <w:contextualSpacing w:val="0"/>
              <w:rPr>
                <w:rFonts w:cs="Arial"/>
              </w:rPr>
            </w:pPr>
            <w:r w:rsidRPr="00D6528D">
              <w:rPr>
                <w:rFonts w:cs="Arial"/>
              </w:rPr>
              <w:t>Select BD NDL PEN.</w:t>
            </w:r>
          </w:p>
          <w:p w14:paraId="6069A88C" w14:textId="77777777" w:rsidR="009E112C" w:rsidRPr="00D6528D" w:rsidRDefault="009E112C" w:rsidP="00DE5117">
            <w:pPr>
              <w:pStyle w:val="ListParagraph"/>
              <w:numPr>
                <w:ilvl w:val="0"/>
                <w:numId w:val="20"/>
              </w:numPr>
              <w:spacing w:before="120" w:after="120"/>
              <w:contextualSpacing w:val="0"/>
              <w:rPr>
                <w:rFonts w:cs="Arial"/>
                <w:b/>
                <w:bCs/>
              </w:rPr>
            </w:pPr>
            <w:r w:rsidRPr="00D6528D">
              <w:rPr>
                <w:rFonts w:cs="Arial"/>
              </w:rPr>
              <w:t>Annotate: BD per No HX</w:t>
            </w:r>
          </w:p>
        </w:tc>
      </w:tr>
      <w:tr w:rsidR="009E112C" w:rsidRPr="00D6528D" w14:paraId="45461D40" w14:textId="77777777" w:rsidTr="0F6D4BE3">
        <w:trPr>
          <w:trHeight w:val="117"/>
        </w:trPr>
        <w:tc>
          <w:tcPr>
            <w:tcW w:w="1840" w:type="pct"/>
            <w:vMerge/>
            <w:vAlign w:val="center"/>
            <w:hideMark/>
          </w:tcPr>
          <w:p w14:paraId="0B78BE94"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3233FDF2" w14:textId="77777777" w:rsidR="009E112C" w:rsidRPr="00D6528D" w:rsidRDefault="009E112C" w:rsidP="00DE5117">
            <w:pPr>
              <w:spacing w:before="120" w:after="120"/>
              <w:rPr>
                <w:rFonts w:cs="Arial"/>
              </w:rPr>
            </w:pPr>
            <w:r w:rsidRPr="00D6528D">
              <w:rPr>
                <w:rFonts w:cs="Arial"/>
              </w:rPr>
              <w:t>Gauge is not specified</w:t>
            </w:r>
          </w:p>
        </w:tc>
        <w:tc>
          <w:tcPr>
            <w:tcW w:w="2031" w:type="pct"/>
            <w:tcBorders>
              <w:top w:val="single" w:sz="4" w:space="0" w:color="auto"/>
              <w:left w:val="single" w:sz="4" w:space="0" w:color="auto"/>
              <w:bottom w:val="single" w:sz="4" w:space="0" w:color="auto"/>
              <w:right w:val="single" w:sz="4" w:space="0" w:color="auto"/>
            </w:tcBorders>
            <w:hideMark/>
          </w:tcPr>
          <w:p w14:paraId="0FA20003" w14:textId="77777777" w:rsidR="009E112C" w:rsidRPr="00D6528D" w:rsidRDefault="009E112C" w:rsidP="00DE5117">
            <w:pPr>
              <w:pStyle w:val="ListParagraph"/>
              <w:numPr>
                <w:ilvl w:val="0"/>
                <w:numId w:val="21"/>
              </w:numPr>
              <w:spacing w:before="120" w:after="120"/>
              <w:contextualSpacing w:val="0"/>
              <w:rPr>
                <w:rFonts w:cs="Arial"/>
              </w:rPr>
            </w:pPr>
            <w:r w:rsidRPr="00D6528D">
              <w:rPr>
                <w:rFonts w:cs="Arial"/>
              </w:rPr>
              <w:t>Select 29G or 30G.</w:t>
            </w:r>
          </w:p>
          <w:p w14:paraId="54E7376C" w14:textId="77777777" w:rsidR="009E112C" w:rsidRPr="00D6528D" w:rsidRDefault="009E112C" w:rsidP="00DE5117">
            <w:pPr>
              <w:pStyle w:val="ListParagraph"/>
              <w:numPr>
                <w:ilvl w:val="0"/>
                <w:numId w:val="21"/>
              </w:numPr>
              <w:spacing w:before="120" w:after="120"/>
              <w:contextualSpacing w:val="0"/>
              <w:rPr>
                <w:rFonts w:cs="Segoe UI"/>
                <w:color w:val="242424"/>
              </w:rPr>
            </w:pPr>
            <w:r w:rsidRPr="00D6528D">
              <w:rPr>
                <w:rFonts w:cs="Arial"/>
              </w:rPr>
              <w:t>Annotate: 29G per No HX or 30G per No HX</w:t>
            </w:r>
          </w:p>
        </w:tc>
      </w:tr>
      <w:tr w:rsidR="009E112C" w:rsidRPr="00D6528D" w14:paraId="084D7F3D" w14:textId="77777777" w:rsidTr="0F6D4BE3">
        <w:trPr>
          <w:trHeight w:val="84"/>
        </w:trPr>
        <w:tc>
          <w:tcPr>
            <w:tcW w:w="1840" w:type="pct"/>
            <w:vMerge/>
            <w:vAlign w:val="center"/>
            <w:hideMark/>
          </w:tcPr>
          <w:p w14:paraId="2DDCF31F"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1067C20F" w14:textId="77777777" w:rsidR="009E112C" w:rsidRPr="00D6528D" w:rsidRDefault="009E112C" w:rsidP="00DE5117">
            <w:pPr>
              <w:spacing w:before="120" w:after="120"/>
              <w:rPr>
                <w:rFonts w:cs="Arial"/>
              </w:rPr>
            </w:pPr>
            <w:r w:rsidRPr="00D6528D">
              <w:rPr>
                <w:rFonts w:cs="Arial"/>
              </w:rPr>
              <w:t>Brand and Gauge are not specified</w:t>
            </w:r>
          </w:p>
        </w:tc>
        <w:tc>
          <w:tcPr>
            <w:tcW w:w="2031" w:type="pct"/>
            <w:tcBorders>
              <w:top w:val="single" w:sz="4" w:space="0" w:color="auto"/>
              <w:left w:val="single" w:sz="4" w:space="0" w:color="auto"/>
              <w:bottom w:val="single" w:sz="4" w:space="0" w:color="auto"/>
              <w:right w:val="single" w:sz="4" w:space="0" w:color="auto"/>
            </w:tcBorders>
            <w:hideMark/>
          </w:tcPr>
          <w:p w14:paraId="778C6C19" w14:textId="77777777" w:rsidR="009E112C" w:rsidRPr="00D6528D" w:rsidRDefault="009E112C" w:rsidP="00DE5117">
            <w:pPr>
              <w:pStyle w:val="ListParagraph"/>
              <w:numPr>
                <w:ilvl w:val="0"/>
                <w:numId w:val="22"/>
              </w:numPr>
              <w:spacing w:before="120" w:after="120"/>
              <w:contextualSpacing w:val="0"/>
              <w:rPr>
                <w:rFonts w:cs="Arial"/>
              </w:rPr>
            </w:pPr>
            <w:r w:rsidRPr="00D6528D">
              <w:rPr>
                <w:rFonts w:cs="Arial"/>
              </w:rPr>
              <w:t>Select BD ORIG NDL PEN 29GX12.7.</w:t>
            </w:r>
          </w:p>
          <w:p w14:paraId="611BF331" w14:textId="77777777" w:rsidR="009E112C" w:rsidRPr="00D6528D" w:rsidRDefault="009E112C" w:rsidP="00DE5117">
            <w:pPr>
              <w:pStyle w:val="ListParagraph"/>
              <w:numPr>
                <w:ilvl w:val="0"/>
                <w:numId w:val="22"/>
              </w:numPr>
              <w:spacing w:before="120" w:after="120"/>
              <w:contextualSpacing w:val="0"/>
              <w:rPr>
                <w:rFonts w:cs="Arial"/>
              </w:rPr>
            </w:pPr>
            <w:r w:rsidRPr="00D6528D">
              <w:rPr>
                <w:rFonts w:cs="Arial"/>
              </w:rPr>
              <w:t>Annotate: BD orig per No HX</w:t>
            </w:r>
          </w:p>
        </w:tc>
      </w:tr>
      <w:tr w:rsidR="009E112C" w:rsidRPr="00D6528D" w14:paraId="475848A6" w14:textId="77777777" w:rsidTr="0F6D4BE3">
        <w:trPr>
          <w:trHeight w:val="84"/>
        </w:trPr>
        <w:tc>
          <w:tcPr>
            <w:tcW w:w="1840" w:type="pct"/>
            <w:vMerge w:val="restart"/>
            <w:tcBorders>
              <w:top w:val="single" w:sz="4" w:space="0" w:color="auto"/>
              <w:left w:val="single" w:sz="4" w:space="0" w:color="auto"/>
              <w:bottom w:val="single" w:sz="4" w:space="0" w:color="auto"/>
              <w:right w:val="single" w:sz="4" w:space="0" w:color="auto"/>
            </w:tcBorders>
            <w:hideMark/>
          </w:tcPr>
          <w:p w14:paraId="2016F1DF" w14:textId="77777777" w:rsidR="009E112C" w:rsidRPr="00D6528D" w:rsidRDefault="009E112C" w:rsidP="00DE5117">
            <w:pPr>
              <w:spacing w:before="120" w:after="120"/>
            </w:pPr>
            <w:bookmarkStart w:id="97" w:name="_Hlk115206152"/>
            <w:bookmarkEnd w:id="90"/>
            <w:r w:rsidRPr="00D6528D">
              <w:t>BD 31G with missing needle length</w:t>
            </w:r>
          </w:p>
        </w:tc>
        <w:tc>
          <w:tcPr>
            <w:tcW w:w="3160" w:type="pct"/>
            <w:gridSpan w:val="2"/>
            <w:tcBorders>
              <w:top w:val="single" w:sz="4" w:space="0" w:color="auto"/>
              <w:left w:val="single" w:sz="4" w:space="0" w:color="auto"/>
              <w:bottom w:val="single" w:sz="4" w:space="0" w:color="auto"/>
              <w:right w:val="single" w:sz="4" w:space="0" w:color="auto"/>
            </w:tcBorders>
            <w:hideMark/>
          </w:tcPr>
          <w:p w14:paraId="2B49C005" w14:textId="77777777" w:rsidR="009E112C" w:rsidRPr="00D6528D" w:rsidRDefault="009E112C" w:rsidP="00DE5117">
            <w:pPr>
              <w:spacing w:before="120" w:after="120"/>
              <w:rPr>
                <w:rFonts w:cs="Arial"/>
              </w:rPr>
            </w:pPr>
            <w:r w:rsidRPr="00D6528D">
              <w:rPr>
                <w:rFonts w:cs="Arial"/>
                <w:b/>
                <w:bCs/>
              </w:rPr>
              <w:t>Step 1</w:t>
            </w:r>
            <w:r w:rsidRPr="00D6528D">
              <w:rPr>
                <w:rFonts w:cs="Arial"/>
              </w:rPr>
              <w:t>: Check for member correspondence.</w:t>
            </w:r>
          </w:p>
        </w:tc>
      </w:tr>
      <w:tr w:rsidR="009E112C" w:rsidRPr="00D6528D" w14:paraId="53E9202B" w14:textId="77777777" w:rsidTr="0F6D4BE3">
        <w:trPr>
          <w:trHeight w:val="84"/>
        </w:trPr>
        <w:tc>
          <w:tcPr>
            <w:tcW w:w="1840" w:type="pct"/>
            <w:vMerge/>
            <w:vAlign w:val="center"/>
            <w:hideMark/>
          </w:tcPr>
          <w:p w14:paraId="20E7D110"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4C1499" w14:textId="77777777" w:rsidR="009E112C" w:rsidRPr="00D6528D" w:rsidRDefault="009E112C" w:rsidP="00DE5117">
            <w:pPr>
              <w:spacing w:before="120" w:after="120"/>
              <w:jc w:val="center"/>
              <w:rPr>
                <w:rFonts w:cs="Arial"/>
              </w:rPr>
            </w:pPr>
            <w:r w:rsidRPr="00D6528D">
              <w:rPr>
                <w:rFonts w:cs="Arial"/>
                <w:b/>
                <w:bCs/>
              </w:rPr>
              <w:t>If…</w:t>
            </w:r>
          </w:p>
        </w:tc>
        <w:tc>
          <w:tcPr>
            <w:tcW w:w="2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BF1DDB" w14:textId="77777777" w:rsidR="009E112C" w:rsidRPr="00D6528D" w:rsidRDefault="009E112C" w:rsidP="00DE5117">
            <w:pPr>
              <w:spacing w:before="120" w:after="120"/>
              <w:jc w:val="center"/>
              <w:rPr>
                <w:rFonts w:cs="Arial"/>
              </w:rPr>
            </w:pPr>
            <w:r w:rsidRPr="00D6528D">
              <w:rPr>
                <w:rFonts w:cs="Arial"/>
                <w:b/>
                <w:bCs/>
              </w:rPr>
              <w:t>Then…</w:t>
            </w:r>
          </w:p>
        </w:tc>
      </w:tr>
      <w:tr w:rsidR="009E112C" w:rsidRPr="00D6528D" w14:paraId="7635CEB1" w14:textId="77777777" w:rsidTr="0F6D4BE3">
        <w:trPr>
          <w:trHeight w:val="84"/>
        </w:trPr>
        <w:tc>
          <w:tcPr>
            <w:tcW w:w="1840" w:type="pct"/>
            <w:vMerge/>
            <w:vAlign w:val="center"/>
            <w:hideMark/>
          </w:tcPr>
          <w:p w14:paraId="3183E1A5"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2B74507B" w14:textId="77777777" w:rsidR="009E112C" w:rsidRPr="00D6528D" w:rsidRDefault="009E112C" w:rsidP="00DE5117">
            <w:pPr>
              <w:spacing w:before="120" w:after="120"/>
              <w:jc w:val="both"/>
              <w:rPr>
                <w:rFonts w:cs="Arial"/>
              </w:rPr>
            </w:pPr>
            <w:r w:rsidRPr="00D6528D">
              <w:rPr>
                <w:rFonts w:cs="Arial"/>
              </w:rPr>
              <w:t>Correspondence</w:t>
            </w:r>
          </w:p>
        </w:tc>
        <w:tc>
          <w:tcPr>
            <w:tcW w:w="2031" w:type="pct"/>
            <w:tcBorders>
              <w:top w:val="single" w:sz="4" w:space="0" w:color="auto"/>
              <w:left w:val="single" w:sz="4" w:space="0" w:color="auto"/>
              <w:bottom w:val="single" w:sz="4" w:space="0" w:color="auto"/>
              <w:right w:val="single" w:sz="4" w:space="0" w:color="auto"/>
            </w:tcBorders>
            <w:hideMark/>
          </w:tcPr>
          <w:p w14:paraId="28405AD9" w14:textId="77777777" w:rsidR="009E112C" w:rsidRPr="00D6528D" w:rsidRDefault="009E112C" w:rsidP="00DE5117">
            <w:pPr>
              <w:pStyle w:val="ListParagraph"/>
              <w:numPr>
                <w:ilvl w:val="0"/>
                <w:numId w:val="23"/>
              </w:numPr>
              <w:spacing w:before="120" w:after="120"/>
              <w:contextualSpacing w:val="0"/>
              <w:rPr>
                <w:rFonts w:cs="Arial"/>
              </w:rPr>
            </w:pPr>
            <w:r w:rsidRPr="00D6528D">
              <w:rPr>
                <w:rFonts w:cs="Arial"/>
              </w:rPr>
              <w:t>Select the appropriate product based on member correspondence.</w:t>
            </w:r>
          </w:p>
          <w:p w14:paraId="47E9FA58" w14:textId="77777777" w:rsidR="009E112C" w:rsidRPr="00D6528D" w:rsidRDefault="009E112C" w:rsidP="00DE5117">
            <w:pPr>
              <w:pStyle w:val="ListParagraph"/>
              <w:numPr>
                <w:ilvl w:val="0"/>
                <w:numId w:val="23"/>
              </w:numPr>
              <w:spacing w:before="120" w:after="120"/>
              <w:contextualSpacing w:val="0"/>
              <w:rPr>
                <w:rFonts w:cs="Arial"/>
              </w:rPr>
            </w:pPr>
            <w:r w:rsidRPr="00D6528D">
              <w:rPr>
                <w:rFonts w:cs="Arial"/>
              </w:rPr>
              <w:t>Annotate: Per PP or HPC</w:t>
            </w:r>
          </w:p>
        </w:tc>
      </w:tr>
      <w:tr w:rsidR="009E112C" w:rsidRPr="00D6528D" w14:paraId="7D703C02" w14:textId="77777777" w:rsidTr="0F6D4BE3">
        <w:trPr>
          <w:trHeight w:val="84"/>
        </w:trPr>
        <w:tc>
          <w:tcPr>
            <w:tcW w:w="1840" w:type="pct"/>
            <w:vMerge/>
            <w:vAlign w:val="center"/>
            <w:hideMark/>
          </w:tcPr>
          <w:p w14:paraId="09475C82"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11B4929D" w14:textId="77777777" w:rsidR="009E112C" w:rsidRPr="00D6528D" w:rsidRDefault="009E112C" w:rsidP="00DE5117">
            <w:pPr>
              <w:spacing w:before="120" w:after="120"/>
              <w:jc w:val="both"/>
              <w:rPr>
                <w:rFonts w:cs="Arial"/>
              </w:rPr>
            </w:pPr>
            <w:r w:rsidRPr="00D6528D">
              <w:rPr>
                <w:rFonts w:cs="Arial"/>
              </w:rPr>
              <w:t>No correspondence</w:t>
            </w:r>
          </w:p>
        </w:tc>
        <w:tc>
          <w:tcPr>
            <w:tcW w:w="2031" w:type="pct"/>
            <w:tcBorders>
              <w:top w:val="single" w:sz="4" w:space="0" w:color="auto"/>
              <w:left w:val="single" w:sz="4" w:space="0" w:color="auto"/>
              <w:bottom w:val="single" w:sz="4" w:space="0" w:color="auto"/>
              <w:right w:val="single" w:sz="4" w:space="0" w:color="auto"/>
            </w:tcBorders>
            <w:hideMark/>
          </w:tcPr>
          <w:p w14:paraId="57694B07" w14:textId="77777777" w:rsidR="009E112C" w:rsidRPr="00D6528D" w:rsidRDefault="009E112C" w:rsidP="00DE5117">
            <w:pPr>
              <w:spacing w:before="120" w:after="120"/>
              <w:jc w:val="both"/>
              <w:rPr>
                <w:rFonts w:cs="Arial"/>
              </w:rPr>
            </w:pPr>
            <w:r w:rsidRPr="00D6528D">
              <w:rPr>
                <w:rFonts w:cs="Arial"/>
              </w:rPr>
              <w:t xml:space="preserve">Proceed to </w:t>
            </w:r>
            <w:r w:rsidRPr="00D6528D">
              <w:rPr>
                <w:rFonts w:cs="Arial"/>
                <w:b/>
                <w:bCs/>
              </w:rPr>
              <w:t>Step 2</w:t>
            </w:r>
            <w:r w:rsidRPr="00D6528D">
              <w:rPr>
                <w:rFonts w:cs="Arial"/>
              </w:rPr>
              <w:t>.</w:t>
            </w:r>
          </w:p>
        </w:tc>
      </w:tr>
      <w:tr w:rsidR="009E112C" w:rsidRPr="00D6528D" w14:paraId="325F23C0" w14:textId="77777777" w:rsidTr="0F6D4BE3">
        <w:trPr>
          <w:trHeight w:val="84"/>
        </w:trPr>
        <w:tc>
          <w:tcPr>
            <w:tcW w:w="1840" w:type="pct"/>
            <w:vMerge/>
            <w:vAlign w:val="center"/>
            <w:hideMark/>
          </w:tcPr>
          <w:p w14:paraId="55BB0B37" w14:textId="77777777" w:rsidR="009E112C" w:rsidRPr="00D6528D" w:rsidRDefault="009E112C" w:rsidP="00DE5117">
            <w:pPr>
              <w:spacing w:before="120" w:after="120"/>
            </w:pPr>
          </w:p>
        </w:tc>
        <w:tc>
          <w:tcPr>
            <w:tcW w:w="3160" w:type="pct"/>
            <w:gridSpan w:val="2"/>
            <w:tcBorders>
              <w:top w:val="single" w:sz="4" w:space="0" w:color="auto"/>
              <w:left w:val="single" w:sz="4" w:space="0" w:color="auto"/>
              <w:bottom w:val="single" w:sz="4" w:space="0" w:color="auto"/>
              <w:right w:val="single" w:sz="4" w:space="0" w:color="auto"/>
            </w:tcBorders>
            <w:hideMark/>
          </w:tcPr>
          <w:p w14:paraId="03AA2BCE" w14:textId="77777777" w:rsidR="009E112C" w:rsidRPr="00D6528D" w:rsidRDefault="009E112C" w:rsidP="00DE5117">
            <w:pPr>
              <w:spacing w:before="120" w:after="120"/>
              <w:jc w:val="both"/>
              <w:rPr>
                <w:rFonts w:cs="Arial"/>
              </w:rPr>
            </w:pPr>
            <w:r w:rsidRPr="00D6528D">
              <w:rPr>
                <w:rFonts w:cs="Arial"/>
                <w:b/>
                <w:bCs/>
              </w:rPr>
              <w:t>Step 2</w:t>
            </w:r>
            <w:r w:rsidRPr="00D6528D">
              <w:rPr>
                <w:rFonts w:cs="Arial"/>
              </w:rPr>
              <w:t>: Check history.</w:t>
            </w:r>
          </w:p>
        </w:tc>
      </w:tr>
      <w:tr w:rsidR="009E112C" w:rsidRPr="00D6528D" w14:paraId="2F2A7B39" w14:textId="77777777" w:rsidTr="0F6D4BE3">
        <w:trPr>
          <w:trHeight w:val="423"/>
        </w:trPr>
        <w:tc>
          <w:tcPr>
            <w:tcW w:w="1840" w:type="pct"/>
            <w:vMerge/>
            <w:vAlign w:val="center"/>
            <w:hideMark/>
          </w:tcPr>
          <w:p w14:paraId="06EB5325" w14:textId="77777777" w:rsidR="009E112C" w:rsidRPr="00D6528D" w:rsidRDefault="009E112C" w:rsidP="00DE5117">
            <w:pPr>
              <w:spacing w:before="120" w:after="120"/>
            </w:pPr>
            <w:bookmarkStart w:id="98" w:name="_Hlk115205668" w:colFirst="1" w:colLast="2"/>
          </w:p>
        </w:tc>
        <w:tc>
          <w:tcPr>
            <w:tcW w:w="112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E1767B" w14:textId="77777777" w:rsidR="009E112C" w:rsidRPr="00D6528D" w:rsidRDefault="009E112C" w:rsidP="00DE5117">
            <w:pPr>
              <w:spacing w:before="120" w:after="120"/>
              <w:jc w:val="center"/>
              <w:rPr>
                <w:rFonts w:cs="Arial"/>
                <w:b/>
                <w:bCs/>
              </w:rPr>
            </w:pPr>
            <w:r w:rsidRPr="00D6528D">
              <w:rPr>
                <w:rFonts w:cs="Arial"/>
                <w:b/>
                <w:bCs/>
              </w:rPr>
              <w:t>If…</w:t>
            </w:r>
          </w:p>
        </w:tc>
        <w:tc>
          <w:tcPr>
            <w:tcW w:w="2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8AFD76" w14:textId="77777777" w:rsidR="009E112C" w:rsidRPr="00D6528D" w:rsidRDefault="009E112C" w:rsidP="00DE5117">
            <w:pPr>
              <w:spacing w:before="120" w:after="120"/>
              <w:jc w:val="center"/>
              <w:rPr>
                <w:rFonts w:cs="Arial"/>
                <w:b/>
                <w:bCs/>
              </w:rPr>
            </w:pPr>
            <w:r w:rsidRPr="00D6528D">
              <w:rPr>
                <w:rFonts w:cs="Arial"/>
                <w:b/>
                <w:bCs/>
              </w:rPr>
              <w:t>Then…</w:t>
            </w:r>
          </w:p>
        </w:tc>
      </w:tr>
      <w:bookmarkEnd w:id="98"/>
      <w:tr w:rsidR="009E112C" w:rsidRPr="00D6528D" w14:paraId="5BE956B0" w14:textId="77777777" w:rsidTr="0F6D4BE3">
        <w:trPr>
          <w:trHeight w:val="423"/>
        </w:trPr>
        <w:tc>
          <w:tcPr>
            <w:tcW w:w="1840" w:type="pct"/>
            <w:vMerge/>
            <w:vAlign w:val="center"/>
            <w:hideMark/>
          </w:tcPr>
          <w:p w14:paraId="0BC60E01"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4813FD1A" w14:textId="77777777" w:rsidR="009E112C" w:rsidRPr="00D6528D" w:rsidRDefault="009E112C" w:rsidP="00DE5117">
            <w:pPr>
              <w:spacing w:before="120" w:after="120"/>
              <w:jc w:val="both"/>
              <w:rPr>
                <w:rFonts w:cs="Arial"/>
              </w:rPr>
            </w:pPr>
            <w:r w:rsidRPr="00D6528D">
              <w:rPr>
                <w:rFonts w:cs="Arial"/>
              </w:rPr>
              <w:t>History</w:t>
            </w:r>
          </w:p>
        </w:tc>
        <w:tc>
          <w:tcPr>
            <w:tcW w:w="2031" w:type="pct"/>
            <w:tcBorders>
              <w:top w:val="single" w:sz="4" w:space="0" w:color="auto"/>
              <w:left w:val="single" w:sz="4" w:space="0" w:color="auto"/>
              <w:bottom w:val="single" w:sz="4" w:space="0" w:color="auto"/>
              <w:right w:val="single" w:sz="4" w:space="0" w:color="auto"/>
            </w:tcBorders>
            <w:hideMark/>
          </w:tcPr>
          <w:p w14:paraId="41E1A5E3" w14:textId="77777777" w:rsidR="009E112C" w:rsidRPr="00D6528D" w:rsidRDefault="009E112C" w:rsidP="00DE5117">
            <w:pPr>
              <w:pStyle w:val="ListParagraph"/>
              <w:numPr>
                <w:ilvl w:val="0"/>
                <w:numId w:val="24"/>
              </w:numPr>
              <w:spacing w:before="120" w:after="120"/>
              <w:contextualSpacing w:val="0"/>
              <w:rPr>
                <w:bCs/>
              </w:rPr>
            </w:pPr>
            <w:r w:rsidRPr="00D6528D">
              <w:rPr>
                <w:bCs/>
              </w:rPr>
              <w:t>Select the appropriate product based on shipped history, regardless if dispensed at mail or retail.</w:t>
            </w:r>
          </w:p>
          <w:p w14:paraId="08A5CE55" w14:textId="77777777" w:rsidR="009E112C" w:rsidRPr="00D6528D" w:rsidRDefault="009E112C" w:rsidP="00DE5117">
            <w:pPr>
              <w:pStyle w:val="ListParagraph"/>
              <w:numPr>
                <w:ilvl w:val="0"/>
                <w:numId w:val="24"/>
              </w:numPr>
              <w:spacing w:before="120" w:after="120"/>
              <w:contextualSpacing w:val="0"/>
              <w:jc w:val="both"/>
              <w:rPr>
                <w:rFonts w:cs="Arial"/>
              </w:rPr>
            </w:pPr>
            <w:r w:rsidRPr="00D6528D">
              <w:rPr>
                <w:bCs/>
              </w:rPr>
              <w:t>Annotate: Per HX</w:t>
            </w:r>
          </w:p>
        </w:tc>
      </w:tr>
      <w:tr w:rsidR="009E112C" w:rsidRPr="00D6528D" w14:paraId="57EBE4EE" w14:textId="77777777" w:rsidTr="0F6D4BE3">
        <w:trPr>
          <w:trHeight w:val="423"/>
        </w:trPr>
        <w:tc>
          <w:tcPr>
            <w:tcW w:w="1840" w:type="pct"/>
            <w:vMerge/>
            <w:vAlign w:val="center"/>
            <w:hideMark/>
          </w:tcPr>
          <w:p w14:paraId="21AF868A"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65C9257C" w14:textId="77777777" w:rsidR="009E112C" w:rsidRPr="00D6528D" w:rsidRDefault="009E112C" w:rsidP="00DE5117">
            <w:pPr>
              <w:spacing w:before="120" w:after="120"/>
              <w:jc w:val="both"/>
              <w:rPr>
                <w:rFonts w:cs="Arial"/>
              </w:rPr>
            </w:pPr>
            <w:r w:rsidRPr="00D6528D">
              <w:rPr>
                <w:rFonts w:cs="Arial"/>
              </w:rPr>
              <w:t>No history</w:t>
            </w:r>
          </w:p>
        </w:tc>
        <w:tc>
          <w:tcPr>
            <w:tcW w:w="2031" w:type="pct"/>
            <w:tcBorders>
              <w:top w:val="single" w:sz="4" w:space="0" w:color="auto"/>
              <w:left w:val="single" w:sz="4" w:space="0" w:color="auto"/>
              <w:bottom w:val="single" w:sz="4" w:space="0" w:color="auto"/>
              <w:right w:val="single" w:sz="4" w:space="0" w:color="auto"/>
            </w:tcBorders>
            <w:hideMark/>
          </w:tcPr>
          <w:p w14:paraId="70AFFF94" w14:textId="77777777" w:rsidR="009E112C" w:rsidRPr="00D6528D" w:rsidRDefault="009E112C" w:rsidP="00DE5117">
            <w:pPr>
              <w:pStyle w:val="ListParagraph"/>
              <w:numPr>
                <w:ilvl w:val="0"/>
                <w:numId w:val="25"/>
              </w:numPr>
              <w:spacing w:before="120" w:after="120"/>
              <w:contextualSpacing w:val="0"/>
              <w:rPr>
                <w:rFonts w:cs="Arial"/>
              </w:rPr>
            </w:pPr>
            <w:r w:rsidRPr="00D6528D">
              <w:rPr>
                <w:rFonts w:cs="Arial"/>
              </w:rPr>
              <w:t>Select BD SHORT NDL PEN 31GX8MM.</w:t>
            </w:r>
          </w:p>
          <w:p w14:paraId="2AECC26F" w14:textId="77777777" w:rsidR="009E112C" w:rsidRPr="00D6528D" w:rsidRDefault="009E112C" w:rsidP="00DE5117">
            <w:pPr>
              <w:pStyle w:val="ListParagraph"/>
              <w:numPr>
                <w:ilvl w:val="0"/>
                <w:numId w:val="25"/>
              </w:numPr>
              <w:spacing w:before="120" w:after="120"/>
              <w:contextualSpacing w:val="0"/>
              <w:rPr>
                <w:rFonts w:cs="Arial"/>
              </w:rPr>
            </w:pPr>
            <w:r w:rsidRPr="00D6528D">
              <w:rPr>
                <w:rFonts w:cs="Arial"/>
              </w:rPr>
              <w:t>Annotate: Short Per No HX</w:t>
            </w:r>
          </w:p>
        </w:tc>
        <w:bookmarkEnd w:id="97"/>
      </w:tr>
      <w:tr w:rsidR="009E112C" w:rsidRPr="00D6528D" w14:paraId="4C27CBC9" w14:textId="77777777" w:rsidTr="0F6D4BE3">
        <w:trPr>
          <w:trHeight w:val="60"/>
        </w:trPr>
        <w:tc>
          <w:tcPr>
            <w:tcW w:w="1840" w:type="pct"/>
            <w:tcBorders>
              <w:top w:val="single" w:sz="4" w:space="0" w:color="auto"/>
              <w:left w:val="single" w:sz="4" w:space="0" w:color="auto"/>
              <w:bottom w:val="single" w:sz="4" w:space="0" w:color="auto"/>
              <w:right w:val="single" w:sz="4" w:space="0" w:color="auto"/>
            </w:tcBorders>
            <w:hideMark/>
          </w:tcPr>
          <w:p w14:paraId="0FBA58AE" w14:textId="77777777" w:rsidR="009E112C" w:rsidRPr="00D6528D" w:rsidRDefault="009E112C" w:rsidP="00DE5117">
            <w:pPr>
              <w:spacing w:before="120" w:after="120"/>
            </w:pPr>
            <w:r w:rsidRPr="00D6528D">
              <w:t>BD Nano 32G pen needle</w:t>
            </w:r>
          </w:p>
        </w:tc>
        <w:tc>
          <w:tcPr>
            <w:tcW w:w="3160" w:type="pct"/>
            <w:gridSpan w:val="2"/>
            <w:tcBorders>
              <w:top w:val="single" w:sz="4" w:space="0" w:color="auto"/>
              <w:left w:val="single" w:sz="4" w:space="0" w:color="auto"/>
              <w:bottom w:val="single" w:sz="4" w:space="0" w:color="auto"/>
              <w:right w:val="single" w:sz="4" w:space="0" w:color="auto"/>
            </w:tcBorders>
            <w:hideMark/>
          </w:tcPr>
          <w:p w14:paraId="7AE8B2FF" w14:textId="77777777" w:rsidR="009E112C" w:rsidRPr="00D6528D" w:rsidRDefault="009E112C" w:rsidP="00DE5117">
            <w:pPr>
              <w:spacing w:before="120" w:after="120"/>
              <w:jc w:val="both"/>
              <w:rPr>
                <w:rFonts w:cs="Arial"/>
              </w:rPr>
            </w:pPr>
            <w:r w:rsidRPr="00D6528D">
              <w:rPr>
                <w:rFonts w:cs="Arial"/>
              </w:rPr>
              <w:t>Select BD NANO 2NDG PEN 32GX4MM.</w:t>
            </w:r>
          </w:p>
        </w:tc>
      </w:tr>
      <w:tr w:rsidR="009E112C" w:rsidRPr="00D6528D" w14:paraId="1D9A629B" w14:textId="77777777" w:rsidTr="0F6D4BE3">
        <w:trPr>
          <w:trHeight w:val="55"/>
        </w:trPr>
        <w:tc>
          <w:tcPr>
            <w:tcW w:w="1840" w:type="pct"/>
            <w:vMerge w:val="restart"/>
            <w:tcBorders>
              <w:top w:val="single" w:sz="4" w:space="0" w:color="auto"/>
              <w:left w:val="single" w:sz="4" w:space="0" w:color="auto"/>
              <w:bottom w:val="single" w:sz="4" w:space="0" w:color="auto"/>
              <w:right w:val="single" w:sz="4" w:space="0" w:color="auto"/>
            </w:tcBorders>
            <w:hideMark/>
          </w:tcPr>
          <w:p w14:paraId="2DC1AE45" w14:textId="77777777" w:rsidR="009E112C" w:rsidRPr="00D6528D" w:rsidRDefault="009E112C" w:rsidP="00DE5117">
            <w:pPr>
              <w:spacing w:before="120" w:after="120"/>
            </w:pPr>
            <w:r w:rsidRPr="00D6528D">
              <w:t>BD or Novofine 32G with missing needle length</w:t>
            </w:r>
          </w:p>
        </w:tc>
        <w:tc>
          <w:tcPr>
            <w:tcW w:w="3160" w:type="pct"/>
            <w:gridSpan w:val="2"/>
            <w:tcBorders>
              <w:top w:val="single" w:sz="4" w:space="0" w:color="auto"/>
              <w:left w:val="single" w:sz="4" w:space="0" w:color="auto"/>
              <w:bottom w:val="single" w:sz="4" w:space="0" w:color="auto"/>
              <w:right w:val="single" w:sz="4" w:space="0" w:color="auto"/>
            </w:tcBorders>
            <w:hideMark/>
          </w:tcPr>
          <w:p w14:paraId="7A475525" w14:textId="77777777" w:rsidR="009E112C" w:rsidRPr="00D6528D" w:rsidRDefault="009E112C" w:rsidP="00DE5117">
            <w:pPr>
              <w:spacing w:before="120" w:after="120"/>
              <w:rPr>
                <w:rFonts w:cs="Arial"/>
              </w:rPr>
            </w:pPr>
            <w:r w:rsidRPr="00D6528D">
              <w:rPr>
                <w:rFonts w:cs="Arial"/>
                <w:b/>
                <w:bCs/>
              </w:rPr>
              <w:t>Step 1</w:t>
            </w:r>
            <w:r w:rsidRPr="00D6528D">
              <w:rPr>
                <w:rFonts w:cs="Arial"/>
              </w:rPr>
              <w:t>: Check for member correspondence.</w:t>
            </w:r>
          </w:p>
        </w:tc>
      </w:tr>
      <w:tr w:rsidR="009E112C" w:rsidRPr="00D6528D" w14:paraId="5758F929" w14:textId="77777777" w:rsidTr="0F6D4BE3">
        <w:trPr>
          <w:trHeight w:val="60"/>
        </w:trPr>
        <w:tc>
          <w:tcPr>
            <w:tcW w:w="1840" w:type="pct"/>
            <w:vMerge/>
            <w:vAlign w:val="center"/>
            <w:hideMark/>
          </w:tcPr>
          <w:p w14:paraId="46C59905" w14:textId="77777777" w:rsidR="009E112C" w:rsidRPr="00D6528D" w:rsidRDefault="009E112C" w:rsidP="00DE5117">
            <w:pPr>
              <w:spacing w:before="120" w:after="120"/>
            </w:pPr>
            <w:bookmarkStart w:id="99" w:name="_Hlk115889963" w:colFirst="1" w:colLast="2"/>
          </w:p>
        </w:tc>
        <w:tc>
          <w:tcPr>
            <w:tcW w:w="112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8C1DF3" w14:textId="77777777" w:rsidR="009E112C" w:rsidRPr="00D6528D" w:rsidRDefault="009E112C" w:rsidP="00DE5117">
            <w:pPr>
              <w:spacing w:before="120" w:after="120"/>
              <w:jc w:val="center"/>
              <w:rPr>
                <w:rFonts w:cs="Arial"/>
              </w:rPr>
            </w:pPr>
            <w:r w:rsidRPr="00D6528D">
              <w:rPr>
                <w:rFonts w:cs="Arial"/>
                <w:b/>
                <w:bCs/>
              </w:rPr>
              <w:t>If…</w:t>
            </w:r>
          </w:p>
        </w:tc>
        <w:tc>
          <w:tcPr>
            <w:tcW w:w="2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65B18C" w14:textId="77777777" w:rsidR="009E112C" w:rsidRPr="00D6528D" w:rsidRDefault="009E112C" w:rsidP="00DE5117">
            <w:pPr>
              <w:spacing w:before="120" w:after="120"/>
              <w:jc w:val="center"/>
              <w:rPr>
                <w:rFonts w:cs="Arial"/>
              </w:rPr>
            </w:pPr>
            <w:r w:rsidRPr="00D6528D">
              <w:rPr>
                <w:rFonts w:cs="Arial"/>
                <w:b/>
                <w:bCs/>
              </w:rPr>
              <w:t>Then…</w:t>
            </w:r>
          </w:p>
        </w:tc>
      </w:tr>
      <w:bookmarkEnd w:id="99"/>
      <w:tr w:rsidR="009E112C" w:rsidRPr="00D6528D" w14:paraId="0A2E3757" w14:textId="77777777" w:rsidTr="0F6D4BE3">
        <w:trPr>
          <w:trHeight w:val="50"/>
        </w:trPr>
        <w:tc>
          <w:tcPr>
            <w:tcW w:w="1840" w:type="pct"/>
            <w:vMerge/>
            <w:vAlign w:val="center"/>
            <w:hideMark/>
          </w:tcPr>
          <w:p w14:paraId="0B5B87AB"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51706291" w14:textId="77777777" w:rsidR="009E112C" w:rsidRPr="00D6528D" w:rsidRDefault="009E112C" w:rsidP="00DE5117">
            <w:pPr>
              <w:spacing w:before="120" w:after="120"/>
              <w:rPr>
                <w:rFonts w:cs="Arial"/>
              </w:rPr>
            </w:pPr>
            <w:r w:rsidRPr="00D6528D">
              <w:rPr>
                <w:rFonts w:cs="Arial"/>
              </w:rPr>
              <w:t>Correspondence</w:t>
            </w:r>
          </w:p>
        </w:tc>
        <w:tc>
          <w:tcPr>
            <w:tcW w:w="2031" w:type="pct"/>
            <w:tcBorders>
              <w:top w:val="single" w:sz="4" w:space="0" w:color="auto"/>
              <w:left w:val="single" w:sz="4" w:space="0" w:color="auto"/>
              <w:bottom w:val="single" w:sz="4" w:space="0" w:color="auto"/>
              <w:right w:val="single" w:sz="4" w:space="0" w:color="auto"/>
            </w:tcBorders>
            <w:hideMark/>
          </w:tcPr>
          <w:p w14:paraId="5F823E66" w14:textId="77777777" w:rsidR="009E112C" w:rsidRPr="00D6528D" w:rsidRDefault="009E112C" w:rsidP="00DE5117">
            <w:pPr>
              <w:pStyle w:val="ListParagraph"/>
              <w:numPr>
                <w:ilvl w:val="0"/>
                <w:numId w:val="26"/>
              </w:numPr>
              <w:spacing w:before="120" w:after="120"/>
              <w:contextualSpacing w:val="0"/>
              <w:rPr>
                <w:rFonts w:cs="Arial"/>
              </w:rPr>
            </w:pPr>
            <w:r w:rsidRPr="00D6528D">
              <w:rPr>
                <w:rFonts w:cs="Arial"/>
              </w:rPr>
              <w:t>Select appropriate product based on correspondence.</w:t>
            </w:r>
          </w:p>
          <w:p w14:paraId="22A0B436" w14:textId="77777777" w:rsidR="009E112C" w:rsidRPr="00D6528D" w:rsidRDefault="009E112C" w:rsidP="00DE5117">
            <w:pPr>
              <w:pStyle w:val="ListParagraph"/>
              <w:numPr>
                <w:ilvl w:val="0"/>
                <w:numId w:val="26"/>
              </w:numPr>
              <w:spacing w:before="120" w:after="120"/>
              <w:contextualSpacing w:val="0"/>
              <w:rPr>
                <w:rFonts w:cs="Arial"/>
              </w:rPr>
            </w:pPr>
            <w:r w:rsidRPr="00D6528D">
              <w:rPr>
                <w:rFonts w:cs="Arial"/>
              </w:rPr>
              <w:t>Annotate: Per PP or HPC</w:t>
            </w:r>
          </w:p>
        </w:tc>
      </w:tr>
      <w:tr w:rsidR="009E112C" w:rsidRPr="00D6528D" w14:paraId="0D17F3E2" w14:textId="77777777" w:rsidTr="0F6D4BE3">
        <w:trPr>
          <w:trHeight w:val="50"/>
        </w:trPr>
        <w:tc>
          <w:tcPr>
            <w:tcW w:w="1840" w:type="pct"/>
            <w:vMerge/>
            <w:vAlign w:val="center"/>
            <w:hideMark/>
          </w:tcPr>
          <w:p w14:paraId="2A0DAF2B"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6A05BEB0" w14:textId="77777777" w:rsidR="009E112C" w:rsidRPr="00D6528D" w:rsidRDefault="009E112C" w:rsidP="00DE5117">
            <w:pPr>
              <w:spacing w:before="120" w:after="120"/>
              <w:rPr>
                <w:rFonts w:cs="Arial"/>
              </w:rPr>
            </w:pPr>
            <w:r w:rsidRPr="00D6528D">
              <w:rPr>
                <w:rFonts w:cs="Arial"/>
              </w:rPr>
              <w:t>No correspondence</w:t>
            </w:r>
          </w:p>
        </w:tc>
        <w:tc>
          <w:tcPr>
            <w:tcW w:w="2031" w:type="pct"/>
            <w:tcBorders>
              <w:top w:val="single" w:sz="4" w:space="0" w:color="auto"/>
              <w:left w:val="single" w:sz="4" w:space="0" w:color="auto"/>
              <w:bottom w:val="single" w:sz="4" w:space="0" w:color="auto"/>
              <w:right w:val="single" w:sz="4" w:space="0" w:color="auto"/>
            </w:tcBorders>
            <w:hideMark/>
          </w:tcPr>
          <w:p w14:paraId="79715D5F" w14:textId="77777777" w:rsidR="009E112C" w:rsidRPr="00D6528D" w:rsidRDefault="009E112C" w:rsidP="00DE5117">
            <w:pPr>
              <w:spacing w:before="120" w:after="120"/>
              <w:rPr>
                <w:rFonts w:cs="Arial"/>
              </w:rPr>
            </w:pPr>
            <w:r w:rsidRPr="00D6528D">
              <w:rPr>
                <w:rFonts w:cs="Arial"/>
              </w:rPr>
              <w:t xml:space="preserve">Proceed to </w:t>
            </w:r>
            <w:r w:rsidRPr="00D6528D">
              <w:rPr>
                <w:rFonts w:cs="Arial"/>
                <w:b/>
                <w:bCs/>
              </w:rPr>
              <w:t>Step 2</w:t>
            </w:r>
            <w:r w:rsidRPr="00D6528D">
              <w:rPr>
                <w:rFonts w:cs="Arial"/>
              </w:rPr>
              <w:t>.</w:t>
            </w:r>
          </w:p>
        </w:tc>
      </w:tr>
      <w:tr w:rsidR="009E112C" w:rsidRPr="00D6528D" w14:paraId="034529D0" w14:textId="77777777" w:rsidTr="0F6D4BE3">
        <w:trPr>
          <w:trHeight w:val="50"/>
        </w:trPr>
        <w:tc>
          <w:tcPr>
            <w:tcW w:w="1840" w:type="pct"/>
            <w:vMerge/>
            <w:vAlign w:val="center"/>
            <w:hideMark/>
          </w:tcPr>
          <w:p w14:paraId="6AF3EE01" w14:textId="77777777" w:rsidR="009E112C" w:rsidRPr="00D6528D" w:rsidRDefault="009E112C" w:rsidP="00DE5117">
            <w:pPr>
              <w:spacing w:before="120" w:after="120"/>
            </w:pPr>
          </w:p>
        </w:tc>
        <w:tc>
          <w:tcPr>
            <w:tcW w:w="3160" w:type="pct"/>
            <w:gridSpan w:val="2"/>
            <w:tcBorders>
              <w:top w:val="single" w:sz="4" w:space="0" w:color="auto"/>
              <w:left w:val="single" w:sz="4" w:space="0" w:color="auto"/>
              <w:bottom w:val="single" w:sz="4" w:space="0" w:color="auto"/>
              <w:right w:val="single" w:sz="4" w:space="0" w:color="auto"/>
            </w:tcBorders>
            <w:hideMark/>
          </w:tcPr>
          <w:p w14:paraId="2AFE9274" w14:textId="77777777" w:rsidR="009E112C" w:rsidRPr="00D6528D" w:rsidRDefault="009E112C" w:rsidP="00DE5117">
            <w:pPr>
              <w:spacing w:before="120" w:after="120"/>
              <w:rPr>
                <w:rFonts w:cs="Arial"/>
              </w:rPr>
            </w:pPr>
            <w:r w:rsidRPr="00D6528D">
              <w:rPr>
                <w:rFonts w:cs="Arial"/>
                <w:b/>
                <w:bCs/>
              </w:rPr>
              <w:t>Step 2</w:t>
            </w:r>
            <w:r w:rsidRPr="00D6528D">
              <w:rPr>
                <w:rFonts w:cs="Arial"/>
              </w:rPr>
              <w:t>: Check history.</w:t>
            </w:r>
          </w:p>
        </w:tc>
      </w:tr>
      <w:tr w:rsidR="009E112C" w:rsidRPr="00D6528D" w14:paraId="3720932C" w14:textId="77777777" w:rsidTr="0F6D4BE3">
        <w:trPr>
          <w:trHeight w:val="50"/>
        </w:trPr>
        <w:tc>
          <w:tcPr>
            <w:tcW w:w="1840" w:type="pct"/>
            <w:vMerge/>
            <w:vAlign w:val="center"/>
            <w:hideMark/>
          </w:tcPr>
          <w:p w14:paraId="0F61B07C"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BC4710" w14:textId="77777777" w:rsidR="009E112C" w:rsidRPr="00D6528D" w:rsidRDefault="009E112C" w:rsidP="00DE5117">
            <w:pPr>
              <w:spacing w:before="120" w:after="120"/>
              <w:jc w:val="center"/>
              <w:rPr>
                <w:rFonts w:cs="Arial"/>
              </w:rPr>
            </w:pPr>
            <w:r w:rsidRPr="00D6528D">
              <w:rPr>
                <w:rFonts w:cs="Arial"/>
                <w:b/>
                <w:bCs/>
              </w:rPr>
              <w:t>If…</w:t>
            </w:r>
          </w:p>
        </w:tc>
        <w:tc>
          <w:tcPr>
            <w:tcW w:w="2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FEFC45" w14:textId="77777777" w:rsidR="009E112C" w:rsidRPr="00D6528D" w:rsidRDefault="009E112C" w:rsidP="00DE5117">
            <w:pPr>
              <w:spacing w:before="120" w:after="120"/>
              <w:jc w:val="center"/>
              <w:rPr>
                <w:rFonts w:cs="Arial"/>
              </w:rPr>
            </w:pPr>
            <w:r w:rsidRPr="00D6528D">
              <w:rPr>
                <w:rFonts w:cs="Arial"/>
                <w:b/>
                <w:bCs/>
              </w:rPr>
              <w:t>Then…</w:t>
            </w:r>
          </w:p>
        </w:tc>
      </w:tr>
      <w:tr w:rsidR="009E112C" w:rsidRPr="00D6528D" w14:paraId="3895A4E6" w14:textId="77777777" w:rsidTr="0F6D4BE3">
        <w:trPr>
          <w:trHeight w:val="50"/>
        </w:trPr>
        <w:tc>
          <w:tcPr>
            <w:tcW w:w="1840" w:type="pct"/>
            <w:vMerge/>
            <w:vAlign w:val="center"/>
            <w:hideMark/>
          </w:tcPr>
          <w:p w14:paraId="77BAC9FC"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53E3C1EE" w14:textId="77777777" w:rsidR="009E112C" w:rsidRPr="00D6528D" w:rsidRDefault="009E112C" w:rsidP="00DE5117">
            <w:pPr>
              <w:spacing w:before="120" w:after="120"/>
              <w:rPr>
                <w:rFonts w:cs="Arial"/>
              </w:rPr>
            </w:pPr>
            <w:r w:rsidRPr="00D6528D">
              <w:rPr>
                <w:rFonts w:cs="Arial"/>
              </w:rPr>
              <w:t>History</w:t>
            </w:r>
          </w:p>
        </w:tc>
        <w:tc>
          <w:tcPr>
            <w:tcW w:w="2031" w:type="pct"/>
            <w:tcBorders>
              <w:top w:val="single" w:sz="4" w:space="0" w:color="auto"/>
              <w:left w:val="single" w:sz="4" w:space="0" w:color="auto"/>
              <w:bottom w:val="single" w:sz="4" w:space="0" w:color="auto"/>
              <w:right w:val="single" w:sz="4" w:space="0" w:color="auto"/>
            </w:tcBorders>
            <w:hideMark/>
          </w:tcPr>
          <w:p w14:paraId="6393AB30" w14:textId="77777777" w:rsidR="009E112C" w:rsidRPr="00D6528D" w:rsidRDefault="009E112C" w:rsidP="00DE5117">
            <w:pPr>
              <w:pStyle w:val="ListParagraph"/>
              <w:numPr>
                <w:ilvl w:val="0"/>
                <w:numId w:val="27"/>
              </w:numPr>
              <w:spacing w:before="120" w:after="120"/>
              <w:contextualSpacing w:val="0"/>
              <w:rPr>
                <w:rFonts w:cs="Arial"/>
              </w:rPr>
            </w:pPr>
            <w:r w:rsidRPr="00D6528D">
              <w:rPr>
                <w:rFonts w:cs="Arial"/>
              </w:rPr>
              <w:t>Select appropriate product based on history.</w:t>
            </w:r>
          </w:p>
          <w:p w14:paraId="331B4793" w14:textId="77777777" w:rsidR="009E112C" w:rsidRPr="00D6528D" w:rsidRDefault="009E112C" w:rsidP="00DE5117">
            <w:pPr>
              <w:pStyle w:val="ListParagraph"/>
              <w:numPr>
                <w:ilvl w:val="0"/>
                <w:numId w:val="27"/>
              </w:numPr>
              <w:spacing w:before="120" w:after="120"/>
              <w:contextualSpacing w:val="0"/>
              <w:rPr>
                <w:rFonts w:cs="Arial"/>
              </w:rPr>
            </w:pPr>
            <w:r w:rsidRPr="00D6528D">
              <w:rPr>
                <w:rFonts w:cs="Arial"/>
              </w:rPr>
              <w:t>Annotate: Per HX</w:t>
            </w:r>
          </w:p>
        </w:tc>
      </w:tr>
      <w:tr w:rsidR="009E112C" w:rsidRPr="00D6528D" w14:paraId="78006D26" w14:textId="77777777" w:rsidTr="0F6D4BE3">
        <w:trPr>
          <w:trHeight w:val="50"/>
        </w:trPr>
        <w:tc>
          <w:tcPr>
            <w:tcW w:w="1840" w:type="pct"/>
            <w:vMerge/>
            <w:vAlign w:val="center"/>
            <w:hideMark/>
          </w:tcPr>
          <w:p w14:paraId="5FE3E4DE"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44D00645" w14:textId="77777777" w:rsidR="009E112C" w:rsidRPr="00D6528D" w:rsidRDefault="009E112C" w:rsidP="00DE5117">
            <w:pPr>
              <w:spacing w:before="120" w:after="120"/>
              <w:rPr>
                <w:rFonts w:cs="Arial"/>
              </w:rPr>
            </w:pPr>
            <w:r w:rsidRPr="00D6528D">
              <w:rPr>
                <w:rFonts w:cs="Arial"/>
              </w:rPr>
              <w:t>No history</w:t>
            </w:r>
          </w:p>
        </w:tc>
        <w:tc>
          <w:tcPr>
            <w:tcW w:w="2031" w:type="pct"/>
            <w:tcBorders>
              <w:top w:val="single" w:sz="4" w:space="0" w:color="auto"/>
              <w:left w:val="single" w:sz="4" w:space="0" w:color="auto"/>
              <w:bottom w:val="single" w:sz="4" w:space="0" w:color="auto"/>
              <w:right w:val="single" w:sz="4" w:space="0" w:color="auto"/>
            </w:tcBorders>
            <w:hideMark/>
          </w:tcPr>
          <w:p w14:paraId="7B8D54F0" w14:textId="77777777" w:rsidR="009E112C" w:rsidRPr="00D6528D" w:rsidRDefault="009E112C" w:rsidP="00DE5117">
            <w:pPr>
              <w:spacing w:before="120" w:after="120"/>
              <w:rPr>
                <w:rFonts w:cs="Arial"/>
              </w:rPr>
            </w:pPr>
            <w:r w:rsidRPr="00D6528D">
              <w:rPr>
                <w:rFonts w:cs="Arial"/>
              </w:rPr>
              <w:t xml:space="preserve">Proceed to </w:t>
            </w:r>
            <w:r w:rsidRPr="00D6528D">
              <w:rPr>
                <w:rFonts w:cs="Arial"/>
                <w:b/>
                <w:bCs/>
              </w:rPr>
              <w:t>Step 3</w:t>
            </w:r>
            <w:r w:rsidRPr="00D6528D">
              <w:rPr>
                <w:rFonts w:cs="Arial"/>
              </w:rPr>
              <w:t>.</w:t>
            </w:r>
          </w:p>
        </w:tc>
      </w:tr>
      <w:tr w:rsidR="009E112C" w:rsidRPr="00D6528D" w14:paraId="6DA787C9" w14:textId="77777777" w:rsidTr="0F6D4BE3">
        <w:trPr>
          <w:trHeight w:val="50"/>
        </w:trPr>
        <w:tc>
          <w:tcPr>
            <w:tcW w:w="1840" w:type="pct"/>
            <w:vMerge/>
            <w:vAlign w:val="center"/>
            <w:hideMark/>
          </w:tcPr>
          <w:p w14:paraId="436855A6" w14:textId="77777777" w:rsidR="009E112C" w:rsidRPr="00D6528D" w:rsidRDefault="009E112C" w:rsidP="00DE5117">
            <w:pPr>
              <w:spacing w:before="120" w:after="120"/>
            </w:pPr>
          </w:p>
        </w:tc>
        <w:tc>
          <w:tcPr>
            <w:tcW w:w="3160" w:type="pct"/>
            <w:gridSpan w:val="2"/>
            <w:tcBorders>
              <w:top w:val="single" w:sz="4" w:space="0" w:color="auto"/>
              <w:left w:val="single" w:sz="4" w:space="0" w:color="auto"/>
              <w:bottom w:val="single" w:sz="4" w:space="0" w:color="auto"/>
              <w:right w:val="single" w:sz="4" w:space="0" w:color="auto"/>
            </w:tcBorders>
            <w:hideMark/>
          </w:tcPr>
          <w:p w14:paraId="14AA8B1D" w14:textId="77777777" w:rsidR="009E112C" w:rsidRPr="00D6528D" w:rsidRDefault="009E112C" w:rsidP="00DE5117">
            <w:pPr>
              <w:spacing w:before="120" w:after="120"/>
              <w:rPr>
                <w:rFonts w:cs="Arial"/>
              </w:rPr>
            </w:pPr>
            <w:r w:rsidRPr="00D6528D">
              <w:rPr>
                <w:rFonts w:cs="Arial"/>
                <w:b/>
                <w:bCs/>
              </w:rPr>
              <w:t>Step 3</w:t>
            </w:r>
            <w:r w:rsidRPr="00D6528D">
              <w:rPr>
                <w:rFonts w:cs="Arial"/>
              </w:rPr>
              <w:t>: Determine the following.</w:t>
            </w:r>
          </w:p>
        </w:tc>
      </w:tr>
      <w:tr w:rsidR="009E112C" w:rsidRPr="00D6528D" w14:paraId="04B6EE03" w14:textId="77777777" w:rsidTr="0F6D4BE3">
        <w:trPr>
          <w:trHeight w:val="50"/>
        </w:trPr>
        <w:tc>
          <w:tcPr>
            <w:tcW w:w="1840" w:type="pct"/>
            <w:vMerge/>
            <w:vAlign w:val="center"/>
            <w:hideMark/>
          </w:tcPr>
          <w:p w14:paraId="4F112952"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606B2001" w14:textId="77777777" w:rsidR="009E112C" w:rsidRPr="00D6528D" w:rsidRDefault="009E112C" w:rsidP="00DE5117">
            <w:pPr>
              <w:spacing w:before="120" w:after="120"/>
              <w:rPr>
                <w:rFonts w:cs="Arial"/>
              </w:rPr>
            </w:pPr>
            <w:r w:rsidRPr="00D6528D">
              <w:rPr>
                <w:rFonts w:cs="Arial"/>
              </w:rPr>
              <w:t>BD 32G</w:t>
            </w:r>
          </w:p>
        </w:tc>
        <w:tc>
          <w:tcPr>
            <w:tcW w:w="2031" w:type="pct"/>
            <w:tcBorders>
              <w:top w:val="single" w:sz="4" w:space="0" w:color="auto"/>
              <w:left w:val="single" w:sz="4" w:space="0" w:color="auto"/>
              <w:bottom w:val="single" w:sz="4" w:space="0" w:color="auto"/>
              <w:right w:val="single" w:sz="4" w:space="0" w:color="auto"/>
            </w:tcBorders>
            <w:hideMark/>
          </w:tcPr>
          <w:p w14:paraId="08B7B1D0" w14:textId="003A250B" w:rsidR="009E112C" w:rsidRPr="00D6528D" w:rsidRDefault="0F6D4BE3" w:rsidP="00DE5117">
            <w:pPr>
              <w:pStyle w:val="ListParagraph"/>
              <w:numPr>
                <w:ilvl w:val="0"/>
                <w:numId w:val="28"/>
              </w:numPr>
              <w:spacing w:before="120" w:after="120"/>
              <w:contextualSpacing w:val="0"/>
              <w:rPr>
                <w:rFonts w:cs="Arial"/>
              </w:rPr>
            </w:pPr>
            <w:r w:rsidRPr="0F6D4BE3">
              <w:rPr>
                <w:rFonts w:cs="Arial"/>
              </w:rPr>
              <w:t>Select BD NANO 2NDG NDL PEN 32GX4MM.</w:t>
            </w:r>
          </w:p>
          <w:p w14:paraId="0A2D3E2D" w14:textId="2730B04C" w:rsidR="009E112C" w:rsidRPr="00D6528D" w:rsidRDefault="0F6D4BE3" w:rsidP="00DE5117">
            <w:pPr>
              <w:pStyle w:val="ListParagraph"/>
              <w:numPr>
                <w:ilvl w:val="0"/>
                <w:numId w:val="28"/>
              </w:numPr>
              <w:spacing w:before="120" w:after="120"/>
              <w:contextualSpacing w:val="0"/>
              <w:rPr>
                <w:rFonts w:cs="Arial"/>
              </w:rPr>
            </w:pPr>
            <w:r w:rsidRPr="0F6D4BE3">
              <w:rPr>
                <w:rFonts w:cs="Arial"/>
              </w:rPr>
              <w:t>Annotate: Nano per No HX</w:t>
            </w:r>
          </w:p>
        </w:tc>
      </w:tr>
      <w:tr w:rsidR="009E112C" w:rsidRPr="00D6528D" w14:paraId="6D60EE61" w14:textId="77777777" w:rsidTr="0F6D4BE3">
        <w:trPr>
          <w:trHeight w:val="50"/>
        </w:trPr>
        <w:tc>
          <w:tcPr>
            <w:tcW w:w="1840" w:type="pct"/>
            <w:vMerge/>
            <w:vAlign w:val="center"/>
            <w:hideMark/>
          </w:tcPr>
          <w:p w14:paraId="78D59C43" w14:textId="77777777" w:rsidR="009E112C" w:rsidRPr="00D6528D" w:rsidRDefault="009E112C" w:rsidP="00DE5117">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35D8B8DE" w14:textId="77777777" w:rsidR="009E112C" w:rsidRPr="00D6528D" w:rsidRDefault="009E112C" w:rsidP="00DE5117">
            <w:pPr>
              <w:spacing w:before="120" w:after="120"/>
              <w:rPr>
                <w:rFonts w:cs="Arial"/>
              </w:rPr>
            </w:pPr>
            <w:r w:rsidRPr="00D6528D">
              <w:rPr>
                <w:rFonts w:cs="Arial"/>
              </w:rPr>
              <w:t>Novofine 32G</w:t>
            </w:r>
          </w:p>
        </w:tc>
        <w:tc>
          <w:tcPr>
            <w:tcW w:w="2031" w:type="pct"/>
            <w:tcBorders>
              <w:top w:val="single" w:sz="4" w:space="0" w:color="auto"/>
              <w:left w:val="single" w:sz="4" w:space="0" w:color="auto"/>
              <w:bottom w:val="single" w:sz="4" w:space="0" w:color="auto"/>
              <w:right w:val="single" w:sz="4" w:space="0" w:color="auto"/>
            </w:tcBorders>
            <w:hideMark/>
          </w:tcPr>
          <w:p w14:paraId="5638E04F" w14:textId="77777777" w:rsidR="009E112C" w:rsidRPr="00D6528D" w:rsidRDefault="009E112C" w:rsidP="00DE5117">
            <w:pPr>
              <w:pStyle w:val="ListParagraph"/>
              <w:numPr>
                <w:ilvl w:val="0"/>
                <w:numId w:val="29"/>
              </w:numPr>
              <w:spacing w:before="120" w:after="120"/>
              <w:contextualSpacing w:val="0"/>
              <w:rPr>
                <w:rFonts w:cs="Arial"/>
              </w:rPr>
            </w:pPr>
            <w:r w:rsidRPr="00D6528D">
              <w:rPr>
                <w:rFonts w:cs="Arial"/>
              </w:rPr>
              <w:t>Select NOVOFINE 32 PEN 32GX6MM.</w:t>
            </w:r>
          </w:p>
          <w:p w14:paraId="5F02115C" w14:textId="77777777" w:rsidR="009E112C" w:rsidRPr="00D6528D" w:rsidRDefault="009E112C" w:rsidP="00DE5117">
            <w:pPr>
              <w:pStyle w:val="ListParagraph"/>
              <w:numPr>
                <w:ilvl w:val="0"/>
                <w:numId w:val="29"/>
              </w:numPr>
              <w:spacing w:before="120" w:after="120"/>
              <w:contextualSpacing w:val="0"/>
              <w:rPr>
                <w:rFonts w:cs="Arial"/>
              </w:rPr>
            </w:pPr>
            <w:r w:rsidRPr="00D6528D">
              <w:rPr>
                <w:rFonts w:cs="Arial"/>
              </w:rPr>
              <w:t>Annotate: 6mm per No HX</w:t>
            </w:r>
          </w:p>
        </w:tc>
      </w:tr>
      <w:tr w:rsidR="006B3487" w:rsidRPr="00D6528D" w14:paraId="16D4867A" w14:textId="77777777" w:rsidTr="0F6D4BE3">
        <w:trPr>
          <w:trHeight w:val="85"/>
        </w:trPr>
        <w:tc>
          <w:tcPr>
            <w:tcW w:w="1840" w:type="pct"/>
            <w:tcBorders>
              <w:top w:val="single" w:sz="4" w:space="0" w:color="auto"/>
              <w:left w:val="single" w:sz="4" w:space="0" w:color="auto"/>
              <w:bottom w:val="single" w:sz="4" w:space="0" w:color="auto"/>
              <w:right w:val="single" w:sz="4" w:space="0" w:color="auto"/>
            </w:tcBorders>
          </w:tcPr>
          <w:p w14:paraId="0457ED32" w14:textId="6CB04329" w:rsidR="006B3487" w:rsidRPr="00D6528D" w:rsidRDefault="006B3487" w:rsidP="00DE5117">
            <w:pPr>
              <w:spacing w:before="120" w:after="120"/>
            </w:pPr>
            <w:bookmarkStart w:id="100" w:name="OLE_LINK217"/>
            <w:r w:rsidRPr="00D6528D">
              <w:t>Comfort EZ pen needles</w:t>
            </w:r>
            <w:bookmarkEnd w:id="100"/>
          </w:p>
        </w:tc>
        <w:tc>
          <w:tcPr>
            <w:tcW w:w="3160" w:type="pct"/>
            <w:gridSpan w:val="2"/>
            <w:tcBorders>
              <w:top w:val="single" w:sz="4" w:space="0" w:color="auto"/>
              <w:left w:val="single" w:sz="4" w:space="0" w:color="auto"/>
              <w:bottom w:val="single" w:sz="4" w:space="0" w:color="auto"/>
              <w:right w:val="single" w:sz="4" w:space="0" w:color="auto"/>
            </w:tcBorders>
          </w:tcPr>
          <w:p w14:paraId="3C334B17" w14:textId="196BB607" w:rsidR="006B3487" w:rsidRPr="00D6528D" w:rsidRDefault="006B3487" w:rsidP="00DE5117">
            <w:pPr>
              <w:spacing w:before="120" w:after="120"/>
            </w:pPr>
            <w:r w:rsidRPr="00D6528D">
              <w:t>Search Clever to find Comfort EZ pen needles.</w:t>
            </w:r>
          </w:p>
        </w:tc>
      </w:tr>
      <w:tr w:rsidR="009E112C" w:rsidRPr="00D6528D" w14:paraId="14D4966C" w14:textId="77777777" w:rsidTr="0F6D4BE3">
        <w:trPr>
          <w:trHeight w:val="85"/>
        </w:trPr>
        <w:tc>
          <w:tcPr>
            <w:tcW w:w="1840" w:type="pct"/>
            <w:tcBorders>
              <w:top w:val="single" w:sz="4" w:space="0" w:color="auto"/>
              <w:left w:val="single" w:sz="4" w:space="0" w:color="auto"/>
              <w:bottom w:val="single" w:sz="4" w:space="0" w:color="auto"/>
              <w:right w:val="single" w:sz="4" w:space="0" w:color="auto"/>
            </w:tcBorders>
            <w:hideMark/>
          </w:tcPr>
          <w:p w14:paraId="3AA5F806" w14:textId="77777777" w:rsidR="009E112C" w:rsidRPr="00D6528D" w:rsidRDefault="009E112C" w:rsidP="00DE5117">
            <w:pPr>
              <w:spacing w:before="120" w:after="120"/>
            </w:pPr>
            <w:r w:rsidRPr="00D6528D">
              <w:t>Novofine 30G (discontinued)</w:t>
            </w:r>
          </w:p>
        </w:tc>
        <w:tc>
          <w:tcPr>
            <w:tcW w:w="3160" w:type="pct"/>
            <w:gridSpan w:val="2"/>
            <w:tcBorders>
              <w:top w:val="single" w:sz="4" w:space="0" w:color="auto"/>
              <w:left w:val="single" w:sz="4" w:space="0" w:color="auto"/>
              <w:bottom w:val="single" w:sz="4" w:space="0" w:color="auto"/>
              <w:right w:val="single" w:sz="4" w:space="0" w:color="auto"/>
            </w:tcBorders>
            <w:hideMark/>
          </w:tcPr>
          <w:p w14:paraId="0C28D088" w14:textId="13343A93" w:rsidR="009E112C" w:rsidRPr="00D6528D" w:rsidRDefault="009E112C" w:rsidP="00DE5117">
            <w:pPr>
              <w:spacing w:before="120" w:after="120"/>
              <w:rPr>
                <w:bCs/>
              </w:rPr>
            </w:pPr>
            <w:r w:rsidRPr="00D6528D">
              <w:t xml:space="preserve">Select </w:t>
            </w:r>
            <w:r w:rsidR="008A6955" w:rsidRPr="004863BF">
              <w:t>NOVOFINE 30 PEN AUTOCVR</w:t>
            </w:r>
            <w:r w:rsidRPr="004863BF">
              <w:t>.</w:t>
            </w:r>
          </w:p>
        </w:tc>
      </w:tr>
      <w:tr w:rsidR="009E112C" w:rsidRPr="00D6528D" w14:paraId="60E28CE1" w14:textId="77777777" w:rsidTr="0F6D4BE3">
        <w:trPr>
          <w:trHeight w:val="85"/>
        </w:trPr>
        <w:tc>
          <w:tcPr>
            <w:tcW w:w="1840" w:type="pct"/>
            <w:tcBorders>
              <w:top w:val="single" w:sz="4" w:space="0" w:color="auto"/>
              <w:left w:val="single" w:sz="4" w:space="0" w:color="auto"/>
              <w:bottom w:val="single" w:sz="4" w:space="0" w:color="auto"/>
              <w:right w:val="single" w:sz="4" w:space="0" w:color="auto"/>
            </w:tcBorders>
            <w:hideMark/>
          </w:tcPr>
          <w:p w14:paraId="3A9B7CBC" w14:textId="77777777" w:rsidR="009E112C" w:rsidRPr="00D6528D" w:rsidRDefault="009E112C" w:rsidP="00DE5117">
            <w:pPr>
              <w:spacing w:before="120" w:after="120"/>
            </w:pPr>
            <w:r w:rsidRPr="00D6528D">
              <w:t>Novofine 31G (discontinued)</w:t>
            </w:r>
          </w:p>
        </w:tc>
        <w:tc>
          <w:tcPr>
            <w:tcW w:w="3160" w:type="pct"/>
            <w:gridSpan w:val="2"/>
            <w:tcBorders>
              <w:top w:val="single" w:sz="4" w:space="0" w:color="auto"/>
              <w:left w:val="single" w:sz="4" w:space="0" w:color="auto"/>
              <w:bottom w:val="single" w:sz="4" w:space="0" w:color="auto"/>
              <w:right w:val="single" w:sz="4" w:space="0" w:color="auto"/>
            </w:tcBorders>
            <w:hideMark/>
          </w:tcPr>
          <w:p w14:paraId="7A0D076B" w14:textId="77777777" w:rsidR="009E112C" w:rsidRPr="00D6528D" w:rsidRDefault="009E112C" w:rsidP="00DE5117">
            <w:pPr>
              <w:spacing w:before="120" w:after="120"/>
              <w:jc w:val="both"/>
              <w:rPr>
                <w:rFonts w:cs="Arial"/>
              </w:rPr>
            </w:pPr>
            <w:r w:rsidRPr="00D6528D">
              <w:rPr>
                <w:rFonts w:cs="Arial"/>
              </w:rPr>
              <w:t>Select NOVOFINE 32 PEN 32GX6MM.</w:t>
            </w:r>
          </w:p>
        </w:tc>
      </w:tr>
      <w:tr w:rsidR="00011784" w:rsidRPr="00D6528D" w14:paraId="77AB43D2" w14:textId="77777777" w:rsidTr="0F6D4BE3">
        <w:trPr>
          <w:trHeight w:val="85"/>
        </w:trPr>
        <w:tc>
          <w:tcPr>
            <w:tcW w:w="1840" w:type="pct"/>
            <w:tcBorders>
              <w:top w:val="single" w:sz="4" w:space="0" w:color="auto"/>
              <w:left w:val="single" w:sz="4" w:space="0" w:color="auto"/>
              <w:bottom w:val="single" w:sz="4" w:space="0" w:color="auto"/>
              <w:right w:val="single" w:sz="4" w:space="0" w:color="auto"/>
            </w:tcBorders>
          </w:tcPr>
          <w:p w14:paraId="48B6A7B6" w14:textId="2FF757ED" w:rsidR="00011784" w:rsidRPr="00D6528D" w:rsidRDefault="00011784" w:rsidP="00DE5117">
            <w:pPr>
              <w:spacing w:before="120" w:after="120"/>
            </w:pPr>
            <w:bookmarkStart w:id="101" w:name="OLE_LINK219"/>
            <w:r w:rsidRPr="00D6528D">
              <w:rPr>
                <w:rFonts w:cs="Arial"/>
              </w:rPr>
              <w:t xml:space="preserve">Complete rx for pen needles but insulin </w:t>
            </w:r>
            <w:r w:rsidR="007A4571" w:rsidRPr="00D6528D">
              <w:rPr>
                <w:rFonts w:cs="Arial"/>
              </w:rPr>
              <w:t>vial</w:t>
            </w:r>
            <w:r w:rsidRPr="00D6528D">
              <w:rPr>
                <w:rFonts w:cs="Arial"/>
              </w:rPr>
              <w:t xml:space="preserve"> in the same order</w:t>
            </w:r>
            <w:bookmarkEnd w:id="101"/>
          </w:p>
        </w:tc>
        <w:tc>
          <w:tcPr>
            <w:tcW w:w="3160" w:type="pct"/>
            <w:gridSpan w:val="2"/>
            <w:tcBorders>
              <w:top w:val="single" w:sz="4" w:space="0" w:color="auto"/>
              <w:left w:val="single" w:sz="4" w:space="0" w:color="auto"/>
              <w:bottom w:val="single" w:sz="4" w:space="0" w:color="auto"/>
              <w:right w:val="single" w:sz="4" w:space="0" w:color="auto"/>
            </w:tcBorders>
          </w:tcPr>
          <w:p w14:paraId="224CCEEE" w14:textId="34E9D1C1" w:rsidR="00011784" w:rsidRPr="00D6528D" w:rsidRDefault="00011784" w:rsidP="00DE5117">
            <w:pPr>
              <w:spacing w:before="120" w:after="120"/>
              <w:jc w:val="both"/>
              <w:rPr>
                <w:rFonts w:cs="Arial"/>
              </w:rPr>
            </w:pPr>
            <w:hyperlink w:anchor="_Contact_Prescriber" w:history="1">
              <w:r w:rsidRPr="00D6528D">
                <w:rPr>
                  <w:rStyle w:val="Hyperlink"/>
                  <w:rFonts w:cs="Arial"/>
                </w:rPr>
                <w:t>Contact Prescriber</w:t>
              </w:r>
            </w:hyperlink>
            <w:r w:rsidRPr="00D6528D">
              <w:rPr>
                <w:rFonts w:cs="Arial"/>
              </w:rPr>
              <w:t xml:space="preserve"> to verify if intent is for pen needles or syringes.</w:t>
            </w:r>
          </w:p>
        </w:tc>
      </w:tr>
    </w:tbl>
    <w:p w14:paraId="5D160B80" w14:textId="77777777" w:rsidR="00744A0B" w:rsidRDefault="00744A0B" w:rsidP="009E112C">
      <w:pPr>
        <w:jc w:val="right"/>
      </w:pPr>
    </w:p>
    <w:p w14:paraId="03372F93" w14:textId="5837DDA2" w:rsidR="00744A0B" w:rsidRDefault="00744A0B" w:rsidP="00744A0B">
      <w:pPr>
        <w:jc w:val="right"/>
        <w:rPr>
          <w:color w:val="0000FF"/>
          <w:u w:val="single"/>
        </w:rPr>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44A0B" w14:paraId="714CDAFB" w14:textId="77777777" w:rsidTr="00744A0B">
        <w:tc>
          <w:tcPr>
            <w:tcW w:w="5000" w:type="pct"/>
            <w:tcBorders>
              <w:top w:val="single" w:sz="4" w:space="0" w:color="auto"/>
              <w:left w:val="single" w:sz="4" w:space="0" w:color="auto"/>
              <w:bottom w:val="single" w:sz="4" w:space="0" w:color="auto"/>
              <w:right w:val="single" w:sz="4" w:space="0" w:color="auto"/>
            </w:tcBorders>
            <w:shd w:val="clear" w:color="auto" w:fill="C0C0C0"/>
          </w:tcPr>
          <w:p w14:paraId="7728BFA3" w14:textId="27F52A57" w:rsidR="00744A0B" w:rsidRDefault="00744A0B">
            <w:pPr>
              <w:pStyle w:val="Heading2"/>
              <w:rPr>
                <w:rFonts w:ascii="Verdana" w:hAnsi="Verdana"/>
                <w:i w:val="0"/>
                <w:iCs w:val="0"/>
              </w:rPr>
            </w:pPr>
            <w:bookmarkStart w:id="102" w:name="_Instructions"/>
            <w:bookmarkEnd w:id="102"/>
            <w:r>
              <w:rPr>
                <w:rFonts w:ascii="Verdana" w:hAnsi="Verdana"/>
                <w:i w:val="0"/>
                <w:iCs w:val="0"/>
              </w:rPr>
              <w:t>Instructions</w:t>
            </w:r>
          </w:p>
        </w:tc>
      </w:tr>
    </w:tbl>
    <w:p w14:paraId="18A200A4" w14:textId="02DFE376" w:rsidR="009E112C" w:rsidRDefault="009E112C" w:rsidP="00DE5117">
      <w:pPr>
        <w:spacing w:before="120" w:after="120"/>
      </w:pPr>
      <w:bookmarkStart w:id="103" w:name="OLE_LINK191"/>
      <w:r>
        <w:t xml:space="preserve">Refer to the </w:t>
      </w:r>
      <w:hyperlink r:id="rId38" w:anchor="!/view?docid=204e8eec-89f5-4a36-b7f3-8c4ebfc8a9cd" w:history="1">
        <w:r>
          <w:rPr>
            <w:rStyle w:val="Hyperlink"/>
          </w:rPr>
          <w:t>Instructions</w:t>
        </w:r>
      </w:hyperlink>
      <w:r>
        <w:t xml:space="preserve"> document.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8"/>
        <w:gridCol w:w="8392"/>
      </w:tblGrid>
      <w:tr w:rsidR="009E112C" w14:paraId="298C8210" w14:textId="77777777" w:rsidTr="00952808">
        <w:tc>
          <w:tcPr>
            <w:tcW w:w="176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F825EF" w14:textId="77777777" w:rsidR="009E112C" w:rsidRDefault="009E112C" w:rsidP="00DE5117">
            <w:pPr>
              <w:spacing w:before="120" w:after="120"/>
              <w:jc w:val="center"/>
              <w:rPr>
                <w:b/>
              </w:rPr>
            </w:pPr>
            <w:r>
              <w:rPr>
                <w:rFonts w:cs="Arial"/>
                <w:b/>
              </w:rPr>
              <w:t>If…</w:t>
            </w:r>
          </w:p>
        </w:tc>
        <w:tc>
          <w:tcPr>
            <w:tcW w:w="324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4173D" w14:textId="77777777" w:rsidR="009E112C" w:rsidRDefault="009E112C" w:rsidP="00DE5117">
            <w:pPr>
              <w:spacing w:before="120" w:after="120"/>
              <w:jc w:val="center"/>
              <w:rPr>
                <w:b/>
              </w:rPr>
            </w:pPr>
            <w:r>
              <w:rPr>
                <w:rFonts w:cs="Arial"/>
                <w:b/>
              </w:rPr>
              <w:t>Then…</w:t>
            </w:r>
          </w:p>
        </w:tc>
      </w:tr>
      <w:tr w:rsidR="009E112C" w14:paraId="3A8D646C" w14:textId="77777777" w:rsidTr="00952808">
        <w:trPr>
          <w:trHeight w:val="375"/>
        </w:trPr>
        <w:tc>
          <w:tcPr>
            <w:tcW w:w="1760" w:type="pct"/>
            <w:tcBorders>
              <w:top w:val="single" w:sz="4" w:space="0" w:color="auto"/>
              <w:left w:val="single" w:sz="4" w:space="0" w:color="auto"/>
              <w:bottom w:val="single" w:sz="4" w:space="0" w:color="auto"/>
              <w:right w:val="single" w:sz="4" w:space="0" w:color="auto"/>
            </w:tcBorders>
            <w:hideMark/>
          </w:tcPr>
          <w:p w14:paraId="0E665FE1" w14:textId="77777777" w:rsidR="009E112C" w:rsidRDefault="009E112C" w:rsidP="00DE5117">
            <w:pPr>
              <w:spacing w:before="120" w:after="120"/>
              <w:rPr>
                <w:rFonts w:cs="Arial"/>
              </w:rPr>
            </w:pPr>
            <w:r>
              <w:t>Number of pen needles is specified</w:t>
            </w:r>
          </w:p>
        </w:tc>
        <w:tc>
          <w:tcPr>
            <w:tcW w:w="3240" w:type="pct"/>
            <w:tcBorders>
              <w:top w:val="single" w:sz="4" w:space="0" w:color="auto"/>
              <w:left w:val="single" w:sz="4" w:space="0" w:color="auto"/>
              <w:bottom w:val="single" w:sz="4" w:space="0" w:color="auto"/>
              <w:right w:val="single" w:sz="4" w:space="0" w:color="auto"/>
            </w:tcBorders>
          </w:tcPr>
          <w:p w14:paraId="0878F9D5" w14:textId="77777777" w:rsidR="009E112C" w:rsidRDefault="009E112C" w:rsidP="00DE5117">
            <w:pPr>
              <w:spacing w:before="120" w:after="120"/>
              <w:rPr>
                <w:rFonts w:cs="Arial"/>
              </w:rPr>
            </w:pPr>
            <w:r>
              <w:rPr>
                <w:rFonts w:cs="Arial"/>
              </w:rPr>
              <w:t>Enter “USE AND DISCARD ___PEN NEEDLE(S)”.</w:t>
            </w:r>
          </w:p>
          <w:p w14:paraId="2415119C" w14:textId="77777777" w:rsidR="009E112C" w:rsidRDefault="009E112C" w:rsidP="00DE5117">
            <w:pPr>
              <w:spacing w:before="120" w:after="120"/>
              <w:rPr>
                <w:rFonts w:cs="Arial"/>
              </w:rPr>
            </w:pPr>
          </w:p>
          <w:p w14:paraId="57514E1C" w14:textId="77777777" w:rsidR="009E112C" w:rsidRDefault="009E112C" w:rsidP="00DE5117">
            <w:pPr>
              <w:spacing w:before="120" w:after="120"/>
              <w:rPr>
                <w:rFonts w:cs="Arial"/>
                <w:b/>
              </w:rPr>
            </w:pPr>
            <w:r>
              <w:rPr>
                <w:rFonts w:cs="Arial"/>
                <w:b/>
              </w:rPr>
              <w:t>Example SIG codes:</w:t>
            </w:r>
          </w:p>
          <w:p w14:paraId="652E6A1A" w14:textId="77777777" w:rsidR="009E112C" w:rsidRDefault="009E112C" w:rsidP="00DE5117">
            <w:pPr>
              <w:numPr>
                <w:ilvl w:val="0"/>
                <w:numId w:val="30"/>
              </w:numPr>
              <w:spacing w:before="120" w:after="120"/>
              <w:rPr>
                <w:rFonts w:cs="Arial"/>
              </w:rPr>
            </w:pPr>
            <w:r>
              <w:rPr>
                <w:rFonts w:cs="Arial"/>
              </w:rPr>
              <w:t>UAD1PN</w:t>
            </w:r>
          </w:p>
          <w:p w14:paraId="40A950CB" w14:textId="77777777" w:rsidR="009E112C" w:rsidRDefault="009E112C" w:rsidP="00DE5117">
            <w:pPr>
              <w:pStyle w:val="ListParagraph"/>
              <w:numPr>
                <w:ilvl w:val="0"/>
                <w:numId w:val="30"/>
              </w:numPr>
              <w:spacing w:before="120" w:after="120"/>
              <w:contextualSpacing w:val="0"/>
              <w:rPr>
                <w:rFonts w:cs="Arial"/>
              </w:rPr>
            </w:pPr>
            <w:r>
              <w:rPr>
                <w:rFonts w:cs="Arial"/>
              </w:rPr>
              <w:t>UAD2PN</w:t>
            </w:r>
          </w:p>
        </w:tc>
      </w:tr>
      <w:tr w:rsidR="009E112C" w14:paraId="05751FAE" w14:textId="77777777" w:rsidTr="00952808">
        <w:trPr>
          <w:trHeight w:val="375"/>
        </w:trPr>
        <w:tc>
          <w:tcPr>
            <w:tcW w:w="1760" w:type="pct"/>
            <w:tcBorders>
              <w:top w:val="single" w:sz="4" w:space="0" w:color="auto"/>
              <w:left w:val="single" w:sz="4" w:space="0" w:color="auto"/>
              <w:bottom w:val="single" w:sz="4" w:space="0" w:color="auto"/>
              <w:right w:val="single" w:sz="4" w:space="0" w:color="auto"/>
            </w:tcBorders>
            <w:hideMark/>
          </w:tcPr>
          <w:p w14:paraId="5D52538E" w14:textId="77777777" w:rsidR="009E112C" w:rsidRDefault="009E112C" w:rsidP="00DE5117">
            <w:pPr>
              <w:spacing w:before="120" w:after="120"/>
              <w:rPr>
                <w:rFonts w:cs="Arial"/>
              </w:rPr>
            </w:pPr>
            <w:r>
              <w:rPr>
                <w:rFonts w:cs="Arial"/>
              </w:rPr>
              <w:t>Missing Instructions</w:t>
            </w:r>
          </w:p>
        </w:tc>
        <w:tc>
          <w:tcPr>
            <w:tcW w:w="3240" w:type="pct"/>
            <w:tcBorders>
              <w:top w:val="single" w:sz="4" w:space="0" w:color="auto"/>
              <w:left w:val="single" w:sz="4" w:space="0" w:color="auto"/>
              <w:bottom w:val="single" w:sz="4" w:space="0" w:color="auto"/>
              <w:right w:val="single" w:sz="4" w:space="0" w:color="auto"/>
            </w:tcBorders>
            <w:hideMark/>
          </w:tcPr>
          <w:p w14:paraId="3A5C6400" w14:textId="77777777" w:rsidR="009E112C" w:rsidRDefault="009E112C" w:rsidP="00DE5117">
            <w:pPr>
              <w:spacing w:before="120" w:after="120"/>
              <w:rPr>
                <w:rFonts w:cs="Arial"/>
              </w:rPr>
            </w:pPr>
            <w:r>
              <w:rPr>
                <w:rFonts w:cs="Arial"/>
              </w:rPr>
              <w:t>Enter “USE AS DIRECTED”.</w:t>
            </w:r>
          </w:p>
        </w:tc>
      </w:tr>
      <w:tr w:rsidR="009E112C" w14:paraId="6A24E279" w14:textId="77777777" w:rsidTr="00952808">
        <w:trPr>
          <w:trHeight w:val="350"/>
        </w:trPr>
        <w:tc>
          <w:tcPr>
            <w:tcW w:w="1760" w:type="pct"/>
            <w:tcBorders>
              <w:top w:val="single" w:sz="4" w:space="0" w:color="auto"/>
              <w:left w:val="single" w:sz="4" w:space="0" w:color="auto"/>
              <w:bottom w:val="single" w:sz="4" w:space="0" w:color="auto"/>
              <w:right w:val="single" w:sz="4" w:space="0" w:color="auto"/>
            </w:tcBorders>
            <w:hideMark/>
          </w:tcPr>
          <w:p w14:paraId="794D1B37" w14:textId="77777777" w:rsidR="009E112C" w:rsidRDefault="009E112C" w:rsidP="00DE5117">
            <w:pPr>
              <w:spacing w:before="120" w:after="120"/>
            </w:pPr>
            <w:r>
              <w:t>Missing Verb</w:t>
            </w:r>
          </w:p>
        </w:tc>
        <w:tc>
          <w:tcPr>
            <w:tcW w:w="3240" w:type="pct"/>
            <w:tcBorders>
              <w:top w:val="single" w:sz="4" w:space="0" w:color="auto"/>
              <w:left w:val="single" w:sz="4" w:space="0" w:color="auto"/>
              <w:bottom w:val="single" w:sz="4" w:space="0" w:color="auto"/>
              <w:right w:val="single" w:sz="4" w:space="0" w:color="auto"/>
            </w:tcBorders>
            <w:hideMark/>
          </w:tcPr>
          <w:p w14:paraId="1E1A1859" w14:textId="77777777" w:rsidR="009E112C" w:rsidRDefault="009E112C" w:rsidP="00DE5117">
            <w:pPr>
              <w:spacing w:before="120" w:after="120"/>
            </w:pPr>
            <w:r>
              <w:rPr>
                <w:rFonts w:cs="Arial"/>
              </w:rPr>
              <w:t xml:space="preserve">Enter “USE”.  </w:t>
            </w:r>
          </w:p>
        </w:tc>
      </w:tr>
      <w:tr w:rsidR="009E112C" w14:paraId="5064E46C" w14:textId="77777777" w:rsidTr="00952808">
        <w:trPr>
          <w:trHeight w:val="710"/>
        </w:trPr>
        <w:tc>
          <w:tcPr>
            <w:tcW w:w="1760" w:type="pct"/>
            <w:tcBorders>
              <w:top w:val="single" w:sz="4" w:space="0" w:color="auto"/>
              <w:left w:val="single" w:sz="4" w:space="0" w:color="auto"/>
              <w:bottom w:val="single" w:sz="4" w:space="0" w:color="auto"/>
              <w:right w:val="single" w:sz="4" w:space="0" w:color="auto"/>
            </w:tcBorders>
            <w:hideMark/>
          </w:tcPr>
          <w:p w14:paraId="24113B7D" w14:textId="77777777" w:rsidR="009E112C" w:rsidRDefault="009E112C" w:rsidP="00DE5117">
            <w:pPr>
              <w:spacing w:before="120" w:after="120"/>
            </w:pPr>
            <w:r>
              <w:t>Route of Administration</w:t>
            </w:r>
          </w:p>
        </w:tc>
        <w:tc>
          <w:tcPr>
            <w:tcW w:w="3240" w:type="pct"/>
            <w:tcBorders>
              <w:top w:val="single" w:sz="4" w:space="0" w:color="auto"/>
              <w:left w:val="single" w:sz="4" w:space="0" w:color="auto"/>
              <w:bottom w:val="single" w:sz="4" w:space="0" w:color="auto"/>
              <w:right w:val="single" w:sz="4" w:space="0" w:color="auto"/>
            </w:tcBorders>
          </w:tcPr>
          <w:p w14:paraId="4423E3BB" w14:textId="77777777" w:rsidR="009E112C" w:rsidRDefault="009E112C" w:rsidP="00DE5117">
            <w:pPr>
              <w:spacing w:before="120" w:after="120"/>
            </w:pPr>
            <w:r>
              <w:t>Include in the Instructions field if written on the prescription.</w:t>
            </w:r>
          </w:p>
          <w:p w14:paraId="2FE4550D" w14:textId="77777777" w:rsidR="009E112C" w:rsidRDefault="009E112C" w:rsidP="00DE5117">
            <w:pPr>
              <w:spacing w:before="120" w:after="120"/>
              <w:rPr>
                <w:b/>
              </w:rPr>
            </w:pPr>
            <w:r>
              <w:rPr>
                <w:b/>
              </w:rPr>
              <w:t xml:space="preserve">Example:  </w:t>
            </w:r>
            <w:r>
              <w:t xml:space="preserve">Subcutaneously </w:t>
            </w:r>
          </w:p>
          <w:p w14:paraId="659F9E93" w14:textId="77777777" w:rsidR="009E112C" w:rsidRDefault="009E112C" w:rsidP="00DE5117">
            <w:pPr>
              <w:spacing w:before="120" w:after="120"/>
            </w:pPr>
          </w:p>
          <w:p w14:paraId="379358DA" w14:textId="77777777" w:rsidR="009E112C" w:rsidRDefault="009E112C" w:rsidP="00DE5117">
            <w:pPr>
              <w:spacing w:before="120" w:after="120"/>
            </w:pPr>
            <w:r>
              <w:rPr>
                <w:b/>
              </w:rPr>
              <w:t>Notes:</w:t>
            </w:r>
            <w:r>
              <w:t xml:space="preserve">  </w:t>
            </w:r>
          </w:p>
          <w:p w14:paraId="2AC468CE" w14:textId="77777777" w:rsidR="009E112C" w:rsidRDefault="009E112C" w:rsidP="00DE5117">
            <w:pPr>
              <w:numPr>
                <w:ilvl w:val="0"/>
                <w:numId w:val="31"/>
              </w:numPr>
              <w:spacing w:before="120" w:after="120"/>
            </w:pPr>
            <w:r>
              <w:rPr>
                <w:rFonts w:cs="Arial"/>
              </w:rPr>
              <w:t>Do not use abbreviations such as SC.</w:t>
            </w:r>
          </w:p>
          <w:p w14:paraId="4BF576DC" w14:textId="77777777" w:rsidR="009E112C" w:rsidRDefault="009E112C" w:rsidP="00DE5117">
            <w:pPr>
              <w:numPr>
                <w:ilvl w:val="0"/>
                <w:numId w:val="31"/>
              </w:numPr>
              <w:spacing w:before="120" w:after="120"/>
            </w:pPr>
            <w:r>
              <w:t xml:space="preserve">The following phrases may be entered as ‘subcutaneously’.  </w:t>
            </w:r>
          </w:p>
          <w:p w14:paraId="22DDAF77" w14:textId="77777777" w:rsidR="009E112C" w:rsidRDefault="009E112C" w:rsidP="00DE5117">
            <w:pPr>
              <w:numPr>
                <w:ilvl w:val="1"/>
                <w:numId w:val="31"/>
              </w:numPr>
              <w:spacing w:before="120" w:after="120"/>
            </w:pPr>
            <w:r>
              <w:t>Into the skin</w:t>
            </w:r>
          </w:p>
          <w:p w14:paraId="2DA11E08" w14:textId="77777777" w:rsidR="009E112C" w:rsidRDefault="009E112C" w:rsidP="00DE5117">
            <w:pPr>
              <w:numPr>
                <w:ilvl w:val="1"/>
                <w:numId w:val="31"/>
              </w:numPr>
              <w:spacing w:before="120" w:after="120"/>
            </w:pPr>
            <w:r>
              <w:t>Through the skin</w:t>
            </w:r>
          </w:p>
          <w:p w14:paraId="1909DC6B" w14:textId="77777777" w:rsidR="009E112C" w:rsidRDefault="009E112C" w:rsidP="00DE5117">
            <w:pPr>
              <w:numPr>
                <w:ilvl w:val="1"/>
                <w:numId w:val="31"/>
              </w:numPr>
              <w:spacing w:before="120" w:after="120"/>
            </w:pPr>
            <w:r>
              <w:t>Below the skin /under the skin</w:t>
            </w:r>
          </w:p>
          <w:p w14:paraId="2A59C199" w14:textId="77777777" w:rsidR="009E112C" w:rsidRDefault="009E112C" w:rsidP="00DE5117">
            <w:pPr>
              <w:numPr>
                <w:ilvl w:val="1"/>
                <w:numId w:val="31"/>
              </w:numPr>
              <w:spacing w:before="120" w:after="120"/>
            </w:pPr>
            <w:r>
              <w:t>Percutaneously</w:t>
            </w:r>
          </w:p>
        </w:tc>
      </w:tr>
    </w:tbl>
    <w:p w14:paraId="606391B8" w14:textId="77777777" w:rsidR="00EE6759" w:rsidRDefault="00EE6759" w:rsidP="00AD7AB4">
      <w:pPr>
        <w:jc w:val="right"/>
      </w:pPr>
      <w:bookmarkStart w:id="104" w:name="_Quantity_and_Days"/>
      <w:bookmarkStart w:id="105" w:name="_Package_Size_2"/>
      <w:bookmarkStart w:id="106" w:name="_Package_Size"/>
      <w:bookmarkStart w:id="107" w:name="_Missing_Quantity_and_2"/>
      <w:bookmarkStart w:id="108" w:name="_Missing_Quantity_and"/>
      <w:bookmarkStart w:id="109" w:name="_Numeric_Quantity_2"/>
      <w:bookmarkStart w:id="110" w:name="_Numeric_Quantity"/>
      <w:bookmarkStart w:id="111" w:name="_Day_Supply_Quantity_2"/>
      <w:bookmarkStart w:id="112" w:name="_Day_Supply_Quantity"/>
      <w:bookmarkStart w:id="113" w:name="_Conflicting_Quantity_2"/>
      <w:bookmarkStart w:id="114" w:name="_Conflicting_Quantity"/>
      <w:bookmarkStart w:id="115" w:name="OLE_LINK189"/>
      <w:bookmarkEnd w:id="103"/>
      <w:bookmarkEnd w:id="104"/>
      <w:bookmarkEnd w:id="105"/>
      <w:bookmarkEnd w:id="106"/>
      <w:bookmarkEnd w:id="107"/>
      <w:bookmarkEnd w:id="108"/>
      <w:bookmarkEnd w:id="109"/>
      <w:bookmarkEnd w:id="110"/>
      <w:bookmarkEnd w:id="111"/>
      <w:bookmarkEnd w:id="112"/>
      <w:bookmarkEnd w:id="113"/>
      <w:bookmarkEnd w:id="114"/>
    </w:p>
    <w:p w14:paraId="5D16FB9A" w14:textId="62DE0705" w:rsidR="00AD7AB4" w:rsidRPr="0058134F" w:rsidRDefault="00AD7AB4" w:rsidP="00AD7AB4">
      <w:pPr>
        <w:jc w:val="right"/>
      </w:pPr>
      <w:hyperlink w:anchor="_top" w:history="1">
        <w:r w:rsidRPr="0058134F">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D7AB4" w:rsidRPr="0058134F" w14:paraId="21F0A37A" w14:textId="77777777" w:rsidTr="00647CDD">
        <w:tc>
          <w:tcPr>
            <w:tcW w:w="5000" w:type="pct"/>
            <w:shd w:val="clear" w:color="auto" w:fill="C0C0C0"/>
          </w:tcPr>
          <w:p w14:paraId="55BF2B65" w14:textId="7C4E71A0" w:rsidR="00AD7AB4" w:rsidRPr="0058134F" w:rsidRDefault="0055581C" w:rsidP="00647CDD">
            <w:pPr>
              <w:pStyle w:val="Heading2"/>
              <w:tabs>
                <w:tab w:val="left" w:pos="11985"/>
              </w:tabs>
              <w:rPr>
                <w:rFonts w:ascii="Verdana" w:hAnsi="Verdana"/>
                <w:i w:val="0"/>
                <w:iCs w:val="0"/>
              </w:rPr>
            </w:pPr>
            <w:bookmarkStart w:id="116" w:name="_Needles"/>
            <w:bookmarkStart w:id="117" w:name="OLE_LINK73"/>
            <w:bookmarkEnd w:id="29"/>
            <w:bookmarkEnd w:id="115"/>
            <w:bookmarkEnd w:id="116"/>
            <w:r>
              <w:rPr>
                <w:rFonts w:ascii="Verdana" w:hAnsi="Verdana"/>
                <w:i w:val="0"/>
                <w:iCs w:val="0"/>
              </w:rPr>
              <w:t>Needles</w:t>
            </w:r>
            <w:bookmarkEnd w:id="117"/>
          </w:p>
        </w:tc>
      </w:tr>
    </w:tbl>
    <w:bookmarkStart w:id="118" w:name="OLE_LINK183"/>
    <w:bookmarkStart w:id="119" w:name="OLE_LINK195"/>
    <w:p w14:paraId="157A62AC" w14:textId="59980F77" w:rsidR="00AD0C26" w:rsidRDefault="00490B7D" w:rsidP="00DE5117">
      <w:pPr>
        <w:pStyle w:val="ListParagraph"/>
        <w:numPr>
          <w:ilvl w:val="0"/>
          <w:numId w:val="36"/>
        </w:numPr>
        <w:spacing w:before="120" w:after="120"/>
        <w:contextualSpacing w:val="0"/>
      </w:pPr>
      <w:r>
        <w:fldChar w:fldCharType="begin"/>
      </w:r>
      <w:r w:rsidR="00A94DC7">
        <w:instrText>HYPERLINK  \l "_Product_Selection_1"</w:instrText>
      </w:r>
      <w:r>
        <w:fldChar w:fldCharType="separate"/>
      </w:r>
      <w:r w:rsidR="00AD0C26" w:rsidRPr="00490B7D">
        <w:rPr>
          <w:rStyle w:val="Hyperlink"/>
        </w:rPr>
        <w:t>Product Selection</w:t>
      </w:r>
      <w:r>
        <w:fldChar w:fldCharType="end"/>
      </w:r>
    </w:p>
    <w:p w14:paraId="03A6B523" w14:textId="249E6A8D" w:rsidR="00AD0C26" w:rsidRDefault="00AD0C26" w:rsidP="00DE5117">
      <w:pPr>
        <w:pStyle w:val="ListParagraph"/>
        <w:numPr>
          <w:ilvl w:val="0"/>
          <w:numId w:val="36"/>
        </w:numPr>
        <w:spacing w:before="120" w:after="120"/>
        <w:contextualSpacing w:val="0"/>
      </w:pPr>
      <w:hyperlink w:anchor="_Instructions_1" w:history="1">
        <w:r w:rsidRPr="00490B7D">
          <w:rPr>
            <w:rStyle w:val="Hyperlink"/>
          </w:rPr>
          <w:t>Instructions</w:t>
        </w:r>
      </w:hyperlink>
      <w:bookmarkEnd w:id="118"/>
      <w:bookmarkEnd w:id="119"/>
    </w:p>
    <w:p w14:paraId="20FF129C" w14:textId="028CAFDA" w:rsidR="00157250" w:rsidRDefault="00157250" w:rsidP="00DE5117">
      <w:pPr>
        <w:spacing w:before="120" w:after="120"/>
      </w:pPr>
      <w:r w:rsidRPr="00B011A9">
        <w:rPr>
          <w:b/>
          <w:bCs/>
        </w:rPr>
        <w:t>NOTE</w:t>
      </w:r>
      <w:r>
        <w:t>: The list is not exhaustive, and drug codes may not work if the product is currently out of stock.</w:t>
      </w:r>
    </w:p>
    <w:tbl>
      <w:tblPr>
        <w:tblStyle w:val="PlainTable1"/>
        <w:tblW w:w="5000" w:type="pct"/>
        <w:tblLook w:val="04A0" w:firstRow="1" w:lastRow="0" w:firstColumn="1" w:lastColumn="0" w:noHBand="0" w:noVBand="1"/>
      </w:tblPr>
      <w:tblGrid>
        <w:gridCol w:w="1633"/>
        <w:gridCol w:w="3572"/>
        <w:gridCol w:w="1070"/>
        <w:gridCol w:w="1148"/>
        <w:gridCol w:w="2170"/>
        <w:gridCol w:w="1725"/>
        <w:gridCol w:w="1632"/>
      </w:tblGrid>
      <w:tr w:rsidR="004A4534" w:rsidRPr="00CB3FDC" w14:paraId="0F001E6C" w14:textId="77777777" w:rsidTr="00DE5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5AB189DA" w14:textId="77777777" w:rsidR="004A4534" w:rsidRPr="00CB3FDC" w:rsidRDefault="004A4534" w:rsidP="00DE5117">
            <w:pPr>
              <w:spacing w:before="120" w:after="120"/>
              <w:jc w:val="center"/>
            </w:pPr>
            <w:bookmarkStart w:id="120" w:name="OLE_LINK27"/>
            <w:bookmarkStart w:id="121" w:name="OLE_LINK26"/>
            <w:r w:rsidRPr="00CB3FDC">
              <w:t>Drug Code</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68024529" w14:textId="77777777" w:rsidR="004A4534" w:rsidRPr="00CB3FDC" w:rsidRDefault="004A4534" w:rsidP="00DE5117">
            <w:pPr>
              <w:spacing w:before="120" w:after="120"/>
              <w:jc w:val="center"/>
              <w:cnfStyle w:val="100000000000" w:firstRow="1" w:lastRow="0" w:firstColumn="0" w:lastColumn="0" w:oddVBand="0" w:evenVBand="0" w:oddHBand="0" w:evenHBand="0" w:firstRowFirstColumn="0" w:firstRowLastColumn="0" w:lastRowFirstColumn="0" w:lastRowLastColumn="0"/>
            </w:pPr>
            <w:r w:rsidRPr="00CB3FDC">
              <w:t>Name</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3A243559" w14:textId="77777777" w:rsidR="004A4534" w:rsidRPr="00CB3FDC" w:rsidRDefault="004A4534" w:rsidP="00DE5117">
            <w:pPr>
              <w:spacing w:before="120" w:after="120"/>
              <w:jc w:val="center"/>
              <w:cnfStyle w:val="100000000000" w:firstRow="1" w:lastRow="0" w:firstColumn="0" w:lastColumn="0" w:oddVBand="0" w:evenVBand="0" w:oddHBand="0" w:evenHBand="0" w:firstRowFirstColumn="0" w:firstRowLastColumn="0" w:lastRowFirstColumn="0" w:lastRowLastColumn="0"/>
            </w:pPr>
            <w:r w:rsidRPr="00CB3FDC">
              <w:t>Gauge</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1A1F700D" w14:textId="77777777" w:rsidR="004A4534" w:rsidRPr="00CB3FDC" w:rsidRDefault="004A4534" w:rsidP="00DE5117">
            <w:pPr>
              <w:spacing w:before="120" w:after="120"/>
              <w:jc w:val="center"/>
              <w:cnfStyle w:val="100000000000" w:firstRow="1" w:lastRow="0" w:firstColumn="0" w:lastColumn="0" w:oddVBand="0" w:evenVBand="0" w:oddHBand="0" w:evenHBand="0" w:firstRowFirstColumn="0" w:firstRowLastColumn="0" w:lastRowFirstColumn="0" w:lastRowLastColumn="0"/>
            </w:pPr>
            <w:r w:rsidRPr="00CB3FDC">
              <w:t>Length</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431A5899" w14:textId="77777777" w:rsidR="004A4534" w:rsidRPr="00CB3FDC" w:rsidRDefault="004A4534" w:rsidP="00DE5117">
            <w:pPr>
              <w:spacing w:before="120" w:after="120"/>
              <w:jc w:val="center"/>
              <w:cnfStyle w:val="100000000000" w:firstRow="1" w:lastRow="0" w:firstColumn="0" w:lastColumn="0" w:oddVBand="0" w:evenVBand="0" w:oddHBand="0" w:evenHBand="0" w:firstRowFirstColumn="0" w:firstRowLastColumn="0" w:lastRowFirstColumn="0" w:lastRowLastColumn="0"/>
            </w:pPr>
            <w:r w:rsidRPr="00CB3FDC">
              <w:t>Needle Type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E65CC68" w14:textId="2325B9B1" w:rsidR="004A4534" w:rsidRPr="00CB3FDC" w:rsidRDefault="004A4534" w:rsidP="00DE5117">
            <w:pPr>
              <w:spacing w:before="120" w:after="120"/>
              <w:jc w:val="center"/>
              <w:cnfStyle w:val="100000000000" w:firstRow="1" w:lastRow="0" w:firstColumn="0" w:lastColumn="0" w:oddVBand="0" w:evenVBand="0" w:oddHBand="0" w:evenHBand="0" w:firstRowFirstColumn="0" w:firstRowLastColumn="0" w:lastRowFirstColumn="0" w:lastRowLastColumn="0"/>
            </w:pPr>
            <w:r>
              <w:t>Connection Type</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64C5B00F" w14:textId="7B768F56" w:rsidR="004A4534" w:rsidRPr="00CB3FDC" w:rsidRDefault="004A4534" w:rsidP="00DE5117">
            <w:pPr>
              <w:spacing w:before="120" w:after="120"/>
              <w:jc w:val="center"/>
              <w:cnfStyle w:val="100000000000" w:firstRow="1" w:lastRow="0" w:firstColumn="0" w:lastColumn="0" w:oddVBand="0" w:evenVBand="0" w:oddHBand="0" w:evenHBand="0" w:firstRowFirstColumn="0" w:firstRowLastColumn="0" w:lastRowFirstColumn="0" w:lastRowLastColumn="0"/>
            </w:pPr>
            <w:r w:rsidRPr="00CB3FDC">
              <w:t>NDC</w:t>
            </w:r>
          </w:p>
        </w:tc>
      </w:tr>
      <w:tr w:rsidR="004A4534" w:rsidRPr="00CB3FDC" w14:paraId="21E5496B" w14:textId="77777777" w:rsidTr="00DE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5C4B178" w14:textId="77777777" w:rsidR="004A4534" w:rsidRPr="00CB3FDC" w:rsidRDefault="004A4534" w:rsidP="00DE5117">
            <w:pPr>
              <w:spacing w:before="120" w:after="120"/>
              <w:rPr>
                <w:rFonts w:cs="Calibri"/>
              </w:rPr>
            </w:pPr>
            <w:r w:rsidRPr="00CB3FDC">
              <w:rPr>
                <w:rFonts w:cs="Calibri"/>
                <w:b w:val="0"/>
                <w:bCs w:val="0"/>
                <w:color w:val="000000"/>
              </w:rPr>
              <w:t>BDBN1815</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5D93217"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BD BLUNT NDL 18GX1.5"</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6392F8"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B3FDC">
              <w:rPr>
                <w:rFonts w:cs="Calibri"/>
                <w:color w:val="000000"/>
              </w:rPr>
              <w:t>18</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09FC41"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pPr>
            <w:bookmarkStart w:id="122" w:name="OLE_LINK20"/>
            <w:bookmarkStart w:id="123" w:name="OLE_LINK19"/>
            <w:r w:rsidRPr="00CB3FDC">
              <w:t>1 ½”</w:t>
            </w:r>
            <w:bookmarkEnd w:id="122"/>
            <w:bookmarkEnd w:id="123"/>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1EFA05"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t>Blunt</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5188E7" w14:textId="4BD34B3C" w:rsidR="004A4534" w:rsidRPr="00CB3FDC" w:rsidRDefault="00187768"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86A5254" w14:textId="725F767D"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rPr>
                <w:rFonts w:cs="Calibri"/>
              </w:rPr>
              <w:t>08290-3051-80</w:t>
            </w:r>
          </w:p>
        </w:tc>
      </w:tr>
      <w:tr w:rsidR="004A4534" w:rsidRPr="00CB3FDC" w14:paraId="1BD08028" w14:textId="77777777" w:rsidTr="00DE5117">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43E4CBC" w14:textId="77777777" w:rsidR="004A4534" w:rsidRPr="00CB3FDC" w:rsidRDefault="004A4534" w:rsidP="00DE5117">
            <w:pPr>
              <w:spacing w:before="120" w:after="120"/>
              <w:rPr>
                <w:rFonts w:cs="Calibri"/>
                <w:color w:val="000000"/>
              </w:rPr>
            </w:pPr>
            <w:r w:rsidRPr="00CB3FDC">
              <w:rPr>
                <w:rFonts w:cs="Calibri"/>
                <w:b w:val="0"/>
                <w:bCs w:val="0"/>
                <w:color w:val="000000"/>
              </w:rPr>
              <w:t>BDFIL19</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512B159"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B3FDC">
              <w:rPr>
                <w:rFonts w:cs="Calibri"/>
              </w:rPr>
              <w:t>BD FILTER NDL 19GX1.5"</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2A7049"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B3FDC">
              <w:rPr>
                <w:rFonts w:cs="Calibri"/>
                <w:color w:val="000000"/>
              </w:rPr>
              <w:t>19</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2268E7"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t>1 ½”</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1F2B3B"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t>Filter</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1BD487" w14:textId="544094F3" w:rsidR="004A4534" w:rsidRPr="00CB3FDC" w:rsidRDefault="00187768"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bookmarkStart w:id="124" w:name="OLE_LINK286"/>
            <w:r>
              <w:rPr>
                <w:rFonts w:cs="Calibri"/>
              </w:rPr>
              <w:t>Luer</w:t>
            </w:r>
            <w:bookmarkEnd w:id="124"/>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9CA2A96" w14:textId="79FDEA8B"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B3FDC">
              <w:rPr>
                <w:rFonts w:cs="Calibri"/>
              </w:rPr>
              <w:t>08290-3052-00</w:t>
            </w:r>
          </w:p>
        </w:tc>
        <w:bookmarkEnd w:id="120"/>
        <w:bookmarkEnd w:id="121"/>
      </w:tr>
      <w:tr w:rsidR="004A4534" w:rsidRPr="00CB3FDC" w14:paraId="7DD0CC23" w14:textId="77777777" w:rsidTr="00DE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8D132D5" w14:textId="77777777" w:rsidR="004A4534" w:rsidRPr="00CB3FDC" w:rsidRDefault="004A4534" w:rsidP="00DE5117">
            <w:pPr>
              <w:spacing w:before="120" w:after="120"/>
              <w:rPr>
                <w:rFonts w:cs="Calibri"/>
                <w:b w:val="0"/>
                <w:bCs w:val="0"/>
              </w:rPr>
            </w:pPr>
            <w:r w:rsidRPr="00CB3FDC">
              <w:rPr>
                <w:rFonts w:cs="Calibri"/>
                <w:b w:val="0"/>
                <w:bCs w:val="0"/>
                <w:color w:val="000000"/>
              </w:rPr>
              <w:t>BDEN251</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C97E6F9"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 xml:space="preserve">BD ECLIPSE NDL 25GX1" </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84D73D"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B3FDC">
              <w:rPr>
                <w:rFonts w:cs="Calibri"/>
                <w:color w:val="000000"/>
              </w:rPr>
              <w:t>25</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4237E0"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pPr>
            <w:bookmarkStart w:id="125" w:name="OLE_LINK21"/>
            <w:r w:rsidRPr="00CB3FDC">
              <w:t>1”</w:t>
            </w:r>
            <w:bookmarkEnd w:id="125"/>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63163" w14:textId="30987F5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bookmarkStart w:id="126" w:name="OLE_LINK88"/>
            <w:bookmarkStart w:id="127" w:name="OLE_LINK87"/>
            <w:r w:rsidRPr="00CB3FDC">
              <w:t>Eclipse</w:t>
            </w:r>
            <w:bookmarkEnd w:id="126"/>
            <w:bookmarkEnd w:id="127"/>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CB0754" w14:textId="33CB19B3" w:rsidR="004A4534" w:rsidRPr="00CB3FDC" w:rsidRDefault="00187768"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t>Luer Lok</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38198D3" w14:textId="4FB50699"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rPr>
                <w:rFonts w:cs="Calibri"/>
              </w:rPr>
              <w:t>08290-3057-61</w:t>
            </w:r>
          </w:p>
        </w:tc>
      </w:tr>
      <w:tr w:rsidR="004A4534" w:rsidRPr="00CB3FDC" w14:paraId="67CA7729" w14:textId="77777777" w:rsidTr="00DE5117">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E3453B9" w14:textId="77777777" w:rsidR="004A4534" w:rsidRPr="00CB3FDC" w:rsidRDefault="004A4534" w:rsidP="00DE5117">
            <w:pPr>
              <w:spacing w:before="120" w:after="120"/>
              <w:rPr>
                <w:rFonts w:cs="Calibri"/>
                <w:b w:val="0"/>
                <w:bCs w:val="0"/>
              </w:rPr>
            </w:pPr>
            <w:r w:rsidRPr="00CB3FDC">
              <w:rPr>
                <w:rFonts w:cs="Calibri"/>
                <w:b w:val="0"/>
                <w:bCs w:val="0"/>
                <w:color w:val="000000"/>
              </w:rPr>
              <w:t>BDEN2515</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87CC788"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B3FDC">
              <w:rPr>
                <w:rFonts w:cs="Calibri"/>
              </w:rPr>
              <w:t xml:space="preserve">BD ECLIPSE NDL 25GX1.5" </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FF98C0"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B3FDC">
              <w:rPr>
                <w:rFonts w:cs="Calibri"/>
                <w:color w:val="000000"/>
              </w:rPr>
              <w:t>25</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93F09D"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t>1 ½”</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82A268" w14:textId="655A0911"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t>Eclipse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B0D69D" w14:textId="6838E6D9" w:rsidR="004A4534" w:rsidRPr="00CB3FDC" w:rsidRDefault="00187768"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t>Luer Lok</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0D9D54CA" w14:textId="7DE502FE"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rPr>
                <w:rFonts w:cs="Calibri"/>
              </w:rPr>
              <w:t>08290-3057-67</w:t>
            </w:r>
          </w:p>
        </w:tc>
      </w:tr>
      <w:tr w:rsidR="004A4534" w:rsidRPr="00CB3FDC" w14:paraId="3B6CF94C" w14:textId="77777777" w:rsidTr="00DE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D4A5F6C" w14:textId="77777777" w:rsidR="004A4534" w:rsidRPr="00CB3FDC" w:rsidRDefault="004A4534" w:rsidP="00DE5117">
            <w:pPr>
              <w:spacing w:before="120" w:after="120"/>
              <w:rPr>
                <w:rFonts w:cs="Calibri"/>
                <w:b w:val="0"/>
                <w:bCs w:val="0"/>
              </w:rPr>
            </w:pPr>
            <w:r w:rsidRPr="00CB3FDC">
              <w:rPr>
                <w:rFonts w:cs="Calibri"/>
                <w:b w:val="0"/>
                <w:bCs w:val="0"/>
                <w:color w:val="000000"/>
              </w:rPr>
              <w:t>BDINTN231</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93B91EC"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BD INTEDGRA NDL 23GX1"</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59BC7C"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B3FDC">
              <w:rPr>
                <w:rFonts w:cs="Calibri"/>
                <w:color w:val="000000"/>
              </w:rPr>
              <w:t>23</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A0D244"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1”</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AF3FC9"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t>Integra Retracting</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B77AD2" w14:textId="23BCCE15" w:rsidR="004A4534" w:rsidRPr="00CB3FDC" w:rsidRDefault="00055072"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Integra</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82EEDFD" w14:textId="7C26271D"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rPr>
                <w:rFonts w:cs="Calibri"/>
              </w:rPr>
              <w:t>08290-3053-12</w:t>
            </w:r>
          </w:p>
        </w:tc>
      </w:tr>
      <w:tr w:rsidR="004A4534" w:rsidRPr="00CB3FDC" w14:paraId="2B9E3510" w14:textId="77777777" w:rsidTr="00DE5117">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EA4B226" w14:textId="77777777" w:rsidR="004A4534" w:rsidRPr="00CB3FDC" w:rsidRDefault="004A4534" w:rsidP="00DE5117">
            <w:pPr>
              <w:spacing w:before="120" w:after="120"/>
              <w:rPr>
                <w:rFonts w:cs="Calibri"/>
                <w:b w:val="0"/>
                <w:bCs w:val="0"/>
              </w:rPr>
            </w:pPr>
            <w:r w:rsidRPr="00CB3FDC">
              <w:rPr>
                <w:rFonts w:cs="Calibri"/>
                <w:b w:val="0"/>
                <w:bCs w:val="0"/>
                <w:color w:val="000000"/>
              </w:rPr>
              <w:t>BDPG161</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F5337F7"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B3FDC">
              <w:rPr>
                <w:rFonts w:cs="Calibri"/>
              </w:rPr>
              <w:t>BD PRECIS GL NDL 16GX1"</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96E89A"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B3FDC">
              <w:rPr>
                <w:rFonts w:cs="Calibri"/>
                <w:color w:val="000000"/>
              </w:rPr>
              <w:t>16</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664F1C"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t>1”</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F5C5FA"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bookmarkStart w:id="128" w:name="OLE_LINK24"/>
            <w:r w:rsidRPr="00CB3FDC">
              <w:t>PrecisionGlide</w:t>
            </w:r>
            <w:bookmarkEnd w:id="128"/>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754C47" w14:textId="5661232A" w:rsidR="004A4534" w:rsidRPr="00CB3FDC" w:rsidRDefault="00055072"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8B8FBBC" w14:textId="3FEFAAB9"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rPr>
                <w:rFonts w:cs="Calibri"/>
              </w:rPr>
              <w:t>08290-3051-97</w:t>
            </w:r>
          </w:p>
        </w:tc>
      </w:tr>
      <w:tr w:rsidR="004A4534" w:rsidRPr="00CB3FDC" w14:paraId="21C0A95B" w14:textId="77777777" w:rsidTr="00DE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F667183" w14:textId="77777777" w:rsidR="004A4534" w:rsidRPr="00CB3FDC" w:rsidRDefault="004A4534" w:rsidP="00DE5117">
            <w:pPr>
              <w:spacing w:before="120" w:after="120"/>
              <w:rPr>
                <w:rFonts w:cs="Calibri"/>
                <w:b w:val="0"/>
                <w:bCs w:val="0"/>
              </w:rPr>
            </w:pPr>
            <w:r w:rsidRPr="00CB3FDC">
              <w:rPr>
                <w:rFonts w:cs="Calibri"/>
                <w:b w:val="0"/>
                <w:bCs w:val="0"/>
                <w:color w:val="000000"/>
              </w:rPr>
              <w:t>BDPG161.5</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81DB277"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BD PRECIS GL NDL 16GX1.5"</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544D15"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B3FDC">
              <w:rPr>
                <w:rFonts w:cs="Calibri"/>
                <w:color w:val="000000"/>
              </w:rPr>
              <w:t>16</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1DEDE7"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1 ½”</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3C9781"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3CA17" w14:textId="1E39C845" w:rsidR="004A4534" w:rsidRPr="00CB3FDC" w:rsidRDefault="00055072"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D8CE881" w14:textId="76FC2E29"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rPr>
                <w:rFonts w:cs="Calibri"/>
              </w:rPr>
              <w:t>08290-3051-98</w:t>
            </w:r>
          </w:p>
        </w:tc>
      </w:tr>
      <w:tr w:rsidR="004A4534" w:rsidRPr="00CB3FDC" w14:paraId="6F168514" w14:textId="77777777" w:rsidTr="00DE5117">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72DD1B6" w14:textId="77777777" w:rsidR="004A4534" w:rsidRPr="00CB3FDC" w:rsidRDefault="004A4534" w:rsidP="00DE5117">
            <w:pPr>
              <w:spacing w:before="120" w:after="120"/>
              <w:rPr>
                <w:rFonts w:cs="Calibri"/>
                <w:b w:val="0"/>
                <w:bCs w:val="0"/>
              </w:rPr>
            </w:pPr>
            <w:r w:rsidRPr="00CB3FDC">
              <w:rPr>
                <w:rFonts w:cs="Calibri"/>
                <w:b w:val="0"/>
                <w:bCs w:val="0"/>
                <w:color w:val="000000"/>
              </w:rPr>
              <w:t>BDPG181</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3D32229"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B3FDC">
              <w:rPr>
                <w:rFonts w:cs="Calibri"/>
              </w:rPr>
              <w:t>BD PRECIS GL NDL 18GX1"</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D2603A"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B3FDC">
              <w:rPr>
                <w:rFonts w:cs="Calibri"/>
                <w:color w:val="000000"/>
              </w:rPr>
              <w:t>18</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C2690A"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t>1”</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44618C"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542352" w14:textId="4B37B37B" w:rsidR="004A4534" w:rsidRPr="00CB3FDC" w:rsidRDefault="00055072"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55F2B8C" w14:textId="31EC9D1D"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rPr>
                <w:rFonts w:cs="Calibri"/>
              </w:rPr>
              <w:t>08290-3051-95</w:t>
            </w:r>
          </w:p>
        </w:tc>
      </w:tr>
      <w:tr w:rsidR="004A4534" w:rsidRPr="00CB3FDC" w14:paraId="7FFD2422" w14:textId="77777777" w:rsidTr="00DE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DFC4DB2" w14:textId="77777777" w:rsidR="004A4534" w:rsidRPr="00CB3FDC" w:rsidRDefault="004A4534" w:rsidP="00DE5117">
            <w:pPr>
              <w:spacing w:before="120" w:after="120"/>
              <w:rPr>
                <w:rFonts w:cs="Calibri"/>
                <w:b w:val="0"/>
                <w:bCs w:val="0"/>
              </w:rPr>
            </w:pPr>
            <w:r w:rsidRPr="00CB3FDC">
              <w:rPr>
                <w:rFonts w:cs="Calibri"/>
                <w:b w:val="0"/>
                <w:bCs w:val="0"/>
                <w:color w:val="000000"/>
              </w:rPr>
              <w:t>BDPG181.5</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33D8233"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BD PRECIS GL NDL 18GX1.5"</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B8C4E1"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B3FDC">
              <w:rPr>
                <w:rFonts w:cs="Calibri"/>
                <w:color w:val="000000"/>
              </w:rPr>
              <w:t>18</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5CA39"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1 ½”</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0BC86B"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224459" w14:textId="5FFB5B25" w:rsidR="004A4534" w:rsidRPr="00CB3FDC" w:rsidRDefault="00055072"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B14974D" w14:textId="7FDBED0F"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rPr>
                <w:rFonts w:cs="Calibri"/>
              </w:rPr>
              <w:t>08290-3051-96</w:t>
            </w:r>
          </w:p>
        </w:tc>
      </w:tr>
      <w:tr w:rsidR="004A4534" w:rsidRPr="00CB3FDC" w14:paraId="671891A8" w14:textId="77777777" w:rsidTr="00DE5117">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D603147" w14:textId="77777777" w:rsidR="004A4534" w:rsidRPr="00CB3FDC" w:rsidRDefault="004A4534" w:rsidP="00DE5117">
            <w:pPr>
              <w:spacing w:before="120" w:after="120"/>
              <w:rPr>
                <w:rFonts w:cs="Calibri"/>
                <w:b w:val="0"/>
                <w:bCs w:val="0"/>
              </w:rPr>
            </w:pPr>
            <w:r w:rsidRPr="00CB3FDC">
              <w:rPr>
                <w:rFonts w:cs="Calibri"/>
                <w:b w:val="0"/>
                <w:bCs w:val="0"/>
                <w:color w:val="000000"/>
              </w:rPr>
              <w:t>BDPG191</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E4F2D42"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B3FDC">
              <w:rPr>
                <w:rFonts w:cs="Calibri"/>
              </w:rPr>
              <w:t>BD PRECIS GL NDL 19GX1"</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882D39"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B3FDC">
              <w:rPr>
                <w:rFonts w:cs="Calibri"/>
                <w:color w:val="000000"/>
              </w:rPr>
              <w:t>19</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3B9AED"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t>1”</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B37148"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4E5AA1" w14:textId="0B6ED27C" w:rsidR="004A4534" w:rsidRPr="00CB3FDC" w:rsidRDefault="00055072"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50DA24F" w14:textId="44A4D363"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rPr>
                <w:rFonts w:cs="Calibri"/>
              </w:rPr>
              <w:t>08290-3051-86</w:t>
            </w:r>
          </w:p>
        </w:tc>
      </w:tr>
      <w:tr w:rsidR="004A4534" w:rsidRPr="00CB3FDC" w14:paraId="1B854C6C" w14:textId="77777777" w:rsidTr="00DE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498B585" w14:textId="77777777" w:rsidR="004A4534" w:rsidRPr="00CB3FDC" w:rsidRDefault="004A4534" w:rsidP="00DE5117">
            <w:pPr>
              <w:spacing w:before="120" w:after="120"/>
              <w:rPr>
                <w:rFonts w:cs="Calibri"/>
                <w:b w:val="0"/>
                <w:bCs w:val="0"/>
              </w:rPr>
            </w:pPr>
            <w:r w:rsidRPr="00CB3FDC">
              <w:rPr>
                <w:rFonts w:cs="Calibri"/>
                <w:b w:val="0"/>
                <w:bCs w:val="0"/>
                <w:color w:val="000000"/>
              </w:rPr>
              <w:t>BDPG191.5</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17880D6"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BD PRECIS GL NDL 19GX1.5"</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F3838E"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B3FDC">
              <w:rPr>
                <w:rFonts w:cs="Calibri"/>
                <w:color w:val="000000"/>
              </w:rPr>
              <w:t>19</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0ADB6B"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1 ½”</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9062DF"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25E30B" w14:textId="6017A8F8" w:rsidR="004A4534" w:rsidRPr="00CB3FDC" w:rsidRDefault="00055072"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C2DFE65" w14:textId="12F787EA"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rPr>
                <w:rFonts w:cs="Calibri"/>
              </w:rPr>
              <w:t>08290-3051-89</w:t>
            </w:r>
          </w:p>
        </w:tc>
      </w:tr>
      <w:tr w:rsidR="004A4534" w:rsidRPr="00CB3FDC" w14:paraId="7B818426" w14:textId="77777777" w:rsidTr="00DE5117">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3D19C01" w14:textId="77777777" w:rsidR="004A4534" w:rsidRPr="00CB3FDC" w:rsidRDefault="004A4534" w:rsidP="00DE5117">
            <w:pPr>
              <w:spacing w:before="120" w:after="120"/>
              <w:rPr>
                <w:rFonts w:cs="Calibri"/>
                <w:b w:val="0"/>
                <w:bCs w:val="0"/>
              </w:rPr>
            </w:pPr>
            <w:r w:rsidRPr="00CB3FDC">
              <w:rPr>
                <w:rFonts w:cs="Calibri"/>
                <w:b w:val="0"/>
                <w:bCs w:val="0"/>
                <w:color w:val="000000"/>
              </w:rPr>
              <w:t>BDPG201</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B5ACB38"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B3FDC">
              <w:rPr>
                <w:rFonts w:cs="Calibri"/>
              </w:rPr>
              <w:t>BD PRECIS GL NDL 20GX1"</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332305"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B3FDC">
              <w:rPr>
                <w:rFonts w:cs="Calibri"/>
                <w:color w:val="000000"/>
              </w:rPr>
              <w:t>20</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3646F"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t>1”</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0EC90"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736EFE" w14:textId="4E579833" w:rsidR="004A4534" w:rsidRPr="00CB3FDC" w:rsidRDefault="00055072"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09401C12" w14:textId="7183EEF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rPr>
                <w:rFonts w:cs="Calibri"/>
              </w:rPr>
              <w:t>08290-3051-75</w:t>
            </w:r>
          </w:p>
        </w:tc>
      </w:tr>
      <w:tr w:rsidR="004A4534" w:rsidRPr="00CB3FDC" w14:paraId="27B2AFDE" w14:textId="77777777" w:rsidTr="00DE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2B7AD0D" w14:textId="77777777" w:rsidR="004A4534" w:rsidRPr="00CB3FDC" w:rsidRDefault="004A4534" w:rsidP="00DE5117">
            <w:pPr>
              <w:spacing w:before="120" w:after="120"/>
              <w:rPr>
                <w:rFonts w:cs="Calibri"/>
                <w:b w:val="0"/>
                <w:bCs w:val="0"/>
              </w:rPr>
            </w:pPr>
            <w:r w:rsidRPr="00CB3FDC">
              <w:rPr>
                <w:rFonts w:cs="Calibri"/>
                <w:b w:val="0"/>
                <w:bCs w:val="0"/>
                <w:color w:val="000000"/>
              </w:rPr>
              <w:t>BDPG201.5</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B76A051"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BD PRECIS GL NDL 20GX1.5"</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F1200A"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B3FDC">
              <w:rPr>
                <w:rFonts w:cs="Calibri"/>
                <w:color w:val="000000"/>
              </w:rPr>
              <w:t>20</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66E697"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1 ½”</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A90938"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B0386F" w14:textId="06F62F34" w:rsidR="004A4534" w:rsidRPr="00CB3FDC" w:rsidRDefault="00055072"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2D3856F" w14:textId="0075EA75"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rPr>
                <w:rFonts w:cs="Calibri"/>
              </w:rPr>
              <w:t>08290-3051-76</w:t>
            </w:r>
          </w:p>
        </w:tc>
      </w:tr>
      <w:tr w:rsidR="004A4534" w:rsidRPr="00CB3FDC" w14:paraId="76462B31" w14:textId="77777777" w:rsidTr="00DE5117">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0D11A880" w14:textId="77777777" w:rsidR="004A4534" w:rsidRPr="00CB3FDC" w:rsidRDefault="004A4534" w:rsidP="00DE5117">
            <w:pPr>
              <w:spacing w:before="120" w:after="120"/>
              <w:rPr>
                <w:rFonts w:cs="Calibri"/>
                <w:b w:val="0"/>
                <w:bCs w:val="0"/>
              </w:rPr>
            </w:pPr>
            <w:r w:rsidRPr="00CB3FDC">
              <w:rPr>
                <w:rFonts w:cs="Calibri"/>
                <w:b w:val="0"/>
                <w:bCs w:val="0"/>
                <w:color w:val="000000"/>
              </w:rPr>
              <w:t>BDPG211</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979E999"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B3FDC">
              <w:rPr>
                <w:rFonts w:cs="Calibri"/>
              </w:rPr>
              <w:t>BD PRECIS GL NDL 21GX1"</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038E23"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B3FDC">
              <w:rPr>
                <w:rFonts w:cs="Calibri"/>
                <w:color w:val="000000"/>
              </w:rPr>
              <w:t>21</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70C2CA"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t>1”</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ED6C56"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E1F581" w14:textId="2CDB78AD" w:rsidR="004A4534" w:rsidRPr="00CB3FDC" w:rsidRDefault="00055072"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3621ED8" w14:textId="7171E16D"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rPr>
                <w:rFonts w:cs="Calibri"/>
              </w:rPr>
              <w:t>08290-3051-65</w:t>
            </w:r>
          </w:p>
        </w:tc>
      </w:tr>
      <w:tr w:rsidR="004A4534" w:rsidRPr="00CB3FDC" w14:paraId="058096D9" w14:textId="77777777" w:rsidTr="00DE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CF3F820" w14:textId="77777777" w:rsidR="004A4534" w:rsidRPr="00CB3FDC" w:rsidRDefault="004A4534" w:rsidP="00DE5117">
            <w:pPr>
              <w:spacing w:before="120" w:after="120"/>
              <w:rPr>
                <w:rFonts w:cs="Calibri"/>
                <w:b w:val="0"/>
                <w:bCs w:val="0"/>
              </w:rPr>
            </w:pPr>
            <w:r w:rsidRPr="00CB3FDC">
              <w:rPr>
                <w:rFonts w:cs="Calibri"/>
                <w:b w:val="0"/>
                <w:bCs w:val="0"/>
                <w:color w:val="000000"/>
              </w:rPr>
              <w:t>BDPG211.5</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682D13F"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BD PRECIS GL NDL 21GX1.5"</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A22DD6"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B3FDC">
              <w:rPr>
                <w:rFonts w:cs="Calibri"/>
                <w:color w:val="000000"/>
              </w:rPr>
              <w:t>21</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C53D51"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1 ½”</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CE0659"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9DED96" w14:textId="3453655C" w:rsidR="004A4534" w:rsidRPr="00CB3FDC" w:rsidRDefault="00055072"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6D64778" w14:textId="4F9426B6"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rPr>
                <w:rFonts w:cs="Calibri"/>
              </w:rPr>
              <w:t>08290-3051-67</w:t>
            </w:r>
          </w:p>
        </w:tc>
      </w:tr>
      <w:tr w:rsidR="004A4534" w:rsidRPr="00CB3FDC" w14:paraId="75A9216D" w14:textId="77777777" w:rsidTr="00DE5117">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127A48D" w14:textId="77777777" w:rsidR="004A4534" w:rsidRPr="00CB3FDC" w:rsidRDefault="004A4534" w:rsidP="00DE5117">
            <w:pPr>
              <w:spacing w:before="120" w:after="120"/>
              <w:rPr>
                <w:rFonts w:cs="Calibri"/>
                <w:b w:val="0"/>
                <w:bCs w:val="0"/>
              </w:rPr>
            </w:pPr>
            <w:r w:rsidRPr="00CB3FDC">
              <w:rPr>
                <w:rFonts w:cs="Calibri"/>
                <w:b w:val="0"/>
                <w:bCs w:val="0"/>
                <w:color w:val="000000"/>
              </w:rPr>
              <w:t>BDPG212</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8E08505"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B3FDC">
              <w:rPr>
                <w:rFonts w:cs="Calibri"/>
              </w:rPr>
              <w:t>BD PRECIS GL NDL 21GX2"</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5BFBD1"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B3FDC">
              <w:rPr>
                <w:rFonts w:cs="Calibri"/>
                <w:color w:val="000000"/>
              </w:rPr>
              <w:t>21</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D84317"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t>2”</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928BBD"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ED31C9" w14:textId="1078D7A8" w:rsidR="004A4534" w:rsidRPr="00CB3FDC" w:rsidRDefault="00055072"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B07CF50" w14:textId="22B04253"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rPr>
                <w:rFonts w:cs="Calibri"/>
              </w:rPr>
              <w:t>08290-3051-29</w:t>
            </w:r>
          </w:p>
        </w:tc>
      </w:tr>
      <w:tr w:rsidR="004A4534" w:rsidRPr="00CB3FDC" w14:paraId="78B23AA3" w14:textId="77777777" w:rsidTr="00DE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4744C0E" w14:textId="77777777" w:rsidR="004A4534" w:rsidRPr="00CB3FDC" w:rsidRDefault="004A4534" w:rsidP="00DE5117">
            <w:pPr>
              <w:spacing w:before="120" w:after="120"/>
              <w:rPr>
                <w:rFonts w:cs="Calibri"/>
                <w:b w:val="0"/>
                <w:bCs w:val="0"/>
              </w:rPr>
            </w:pPr>
            <w:r w:rsidRPr="00CB3FDC">
              <w:rPr>
                <w:rFonts w:cs="Calibri"/>
                <w:b w:val="0"/>
                <w:bCs w:val="0"/>
                <w:color w:val="000000"/>
              </w:rPr>
              <w:t>BDPG221</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C969FDC"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BD PRECIS GL NDL 22GX1"</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F8E9E"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B3FDC">
              <w:rPr>
                <w:rFonts w:cs="Calibri"/>
                <w:color w:val="000000"/>
              </w:rPr>
              <w:t>22</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F191E"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1”</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C365F3"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B62E10" w14:textId="708A1FD0" w:rsidR="004A4534" w:rsidRPr="00CB3FDC" w:rsidRDefault="00055072"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042ACAC9" w14:textId="4C9BC3DF"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rPr>
                <w:rFonts w:cs="Calibri"/>
              </w:rPr>
              <w:t>08290-3051-55</w:t>
            </w:r>
          </w:p>
        </w:tc>
      </w:tr>
      <w:tr w:rsidR="004A4534" w:rsidRPr="00CB3FDC" w14:paraId="55BECA83" w14:textId="77777777" w:rsidTr="00DE5117">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1518BB8" w14:textId="77777777" w:rsidR="004A4534" w:rsidRPr="00CB3FDC" w:rsidRDefault="004A4534" w:rsidP="00DE5117">
            <w:pPr>
              <w:spacing w:before="120" w:after="120"/>
              <w:rPr>
                <w:rFonts w:cs="Calibri"/>
                <w:b w:val="0"/>
                <w:bCs w:val="0"/>
              </w:rPr>
            </w:pPr>
            <w:r w:rsidRPr="00CB3FDC">
              <w:rPr>
                <w:rFonts w:cs="Calibri"/>
                <w:b w:val="0"/>
                <w:bCs w:val="0"/>
                <w:color w:val="000000"/>
              </w:rPr>
              <w:t>BDPG231</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069DDAC"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B3FDC">
              <w:rPr>
                <w:rFonts w:cs="Calibri"/>
              </w:rPr>
              <w:t>BD PRECIS GL NDL 23GX1"</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69E26F"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B3FDC">
              <w:rPr>
                <w:rFonts w:cs="Calibri"/>
                <w:color w:val="000000"/>
              </w:rPr>
              <w:t>23</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2072B8"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t>1”</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DDF81A"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223058" w14:textId="51241424" w:rsidR="004A4534" w:rsidRPr="00CB3FDC" w:rsidRDefault="00055072"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283CF91" w14:textId="339C3822"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rPr>
                <w:rFonts w:cs="Calibri"/>
              </w:rPr>
              <w:t>08290-3051-45</w:t>
            </w:r>
          </w:p>
        </w:tc>
      </w:tr>
      <w:tr w:rsidR="004A4534" w:rsidRPr="00CB3FDC" w14:paraId="62A10BE6" w14:textId="77777777" w:rsidTr="00DE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36BDF74" w14:textId="77777777" w:rsidR="004A4534" w:rsidRPr="00CB3FDC" w:rsidRDefault="004A4534" w:rsidP="00DE5117">
            <w:pPr>
              <w:spacing w:before="120" w:after="120"/>
              <w:rPr>
                <w:rFonts w:cs="Calibri"/>
                <w:b w:val="0"/>
                <w:bCs w:val="0"/>
              </w:rPr>
            </w:pPr>
            <w:r w:rsidRPr="00CB3FDC">
              <w:rPr>
                <w:rFonts w:cs="Calibri"/>
                <w:b w:val="0"/>
                <w:bCs w:val="0"/>
                <w:color w:val="000000"/>
              </w:rPr>
              <w:t>BDPG231.5</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C683324"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BD PRECIS GL NDL 23GX1.5"</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7EC94A"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B3FDC">
              <w:rPr>
                <w:rFonts w:cs="Calibri"/>
                <w:color w:val="000000"/>
              </w:rPr>
              <w:t>23</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FCF438"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1 ½”</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320E77"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314612" w14:textId="74F0F99A" w:rsidR="004A4534" w:rsidRPr="00CB3FDC" w:rsidRDefault="00055072"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061CA77" w14:textId="39A5581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rPr>
                <w:rFonts w:cs="Calibri"/>
              </w:rPr>
              <w:t>08290-3051-94</w:t>
            </w:r>
          </w:p>
        </w:tc>
      </w:tr>
      <w:tr w:rsidR="004A4534" w:rsidRPr="00CB3FDC" w14:paraId="55318630" w14:textId="77777777" w:rsidTr="00DE5117">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7525A22" w14:textId="77777777" w:rsidR="004A4534" w:rsidRPr="00CB3FDC" w:rsidRDefault="004A4534" w:rsidP="00DE5117">
            <w:pPr>
              <w:spacing w:before="120" w:after="120"/>
              <w:rPr>
                <w:rFonts w:cs="Calibri"/>
                <w:b w:val="0"/>
                <w:bCs w:val="0"/>
              </w:rPr>
            </w:pPr>
            <w:r w:rsidRPr="00CB3FDC">
              <w:rPr>
                <w:rFonts w:cs="Calibri"/>
                <w:b w:val="0"/>
                <w:bCs w:val="0"/>
                <w:color w:val="000000"/>
              </w:rPr>
              <w:t>BDPG251</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0D58B38E"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B3FDC">
              <w:rPr>
                <w:rFonts w:cs="Calibri"/>
              </w:rPr>
              <w:t>BD PRECIS GL NDL 25GX1"</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ED02F7"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B3FDC">
              <w:rPr>
                <w:rFonts w:cs="Calibri"/>
                <w:color w:val="000000"/>
              </w:rPr>
              <w:t>25</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976FF0"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t>1”</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ADF220"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0A5967" w14:textId="15679B12" w:rsidR="004A4534" w:rsidRPr="00CB3FDC" w:rsidRDefault="00055072"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52E8859" w14:textId="5859E09A"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rPr>
                <w:rFonts w:cs="Calibri"/>
              </w:rPr>
              <w:t>08290-3051-25</w:t>
            </w:r>
          </w:p>
        </w:tc>
      </w:tr>
      <w:tr w:rsidR="004A4534" w:rsidRPr="00CB3FDC" w14:paraId="68451F78" w14:textId="77777777" w:rsidTr="00DE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7F5C0B1" w14:textId="77777777" w:rsidR="004A4534" w:rsidRPr="00CB3FDC" w:rsidRDefault="004A4534" w:rsidP="00DE5117">
            <w:pPr>
              <w:spacing w:before="120" w:after="120"/>
              <w:rPr>
                <w:rFonts w:cs="Calibri"/>
                <w:b w:val="0"/>
                <w:bCs w:val="0"/>
              </w:rPr>
            </w:pPr>
            <w:r w:rsidRPr="00CB3FDC">
              <w:rPr>
                <w:rFonts w:cs="Calibri"/>
                <w:b w:val="0"/>
                <w:bCs w:val="0"/>
                <w:color w:val="000000"/>
              </w:rPr>
              <w:t>BDPG251.5</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9EE3DA9"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BD PRECIS GL NDL 25GX1.5"</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C063CC"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B3FDC">
              <w:rPr>
                <w:rFonts w:cs="Calibri"/>
                <w:color w:val="000000"/>
              </w:rPr>
              <w:t>25</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C15610"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1 ½”</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0F6C31"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F221BE" w14:textId="0EEB266B" w:rsidR="004A4534" w:rsidRPr="00CB3FDC" w:rsidRDefault="00055072"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04B67F7A" w14:textId="271475A6"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rPr>
                <w:rFonts w:cs="Calibri"/>
              </w:rPr>
              <w:t>08290-3051-27</w:t>
            </w:r>
          </w:p>
        </w:tc>
      </w:tr>
      <w:tr w:rsidR="004A4534" w:rsidRPr="00CB3FDC" w14:paraId="71A9BC98" w14:textId="77777777" w:rsidTr="00DE5117">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ED5289E" w14:textId="77777777" w:rsidR="004A4534" w:rsidRPr="00CB3FDC" w:rsidRDefault="004A4534" w:rsidP="00DE5117">
            <w:pPr>
              <w:spacing w:before="120" w:after="120"/>
              <w:rPr>
                <w:rFonts w:cs="Calibri"/>
                <w:b w:val="0"/>
                <w:bCs w:val="0"/>
              </w:rPr>
            </w:pPr>
            <w:r w:rsidRPr="00CB3FDC">
              <w:rPr>
                <w:rFonts w:cs="Calibri"/>
                <w:b w:val="0"/>
                <w:bCs w:val="0"/>
                <w:color w:val="000000"/>
              </w:rPr>
              <w:t>BDPG2558</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2841011"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B3FDC">
              <w:rPr>
                <w:rFonts w:cs="Calibri"/>
              </w:rPr>
              <w:t>BD PRECIS GL NDL 25GX5/8"</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690768"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B3FDC">
              <w:rPr>
                <w:rFonts w:cs="Calibri"/>
                <w:color w:val="000000"/>
              </w:rPr>
              <w:t>25</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4E1991"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t>5/8”</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37A205"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0C14FD" w14:textId="7557ED11" w:rsidR="004A4534" w:rsidRPr="00CB3FDC" w:rsidRDefault="00055072"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74F8B8E" w14:textId="220557F5"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rPr>
                <w:rFonts w:cs="Calibri"/>
              </w:rPr>
              <w:t>08290-3051-22</w:t>
            </w:r>
          </w:p>
        </w:tc>
      </w:tr>
      <w:tr w:rsidR="004A4534" w:rsidRPr="00CB3FDC" w14:paraId="00AE7A40" w14:textId="77777777" w:rsidTr="00DE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7B516A5" w14:textId="77777777" w:rsidR="004A4534" w:rsidRPr="00CB3FDC" w:rsidRDefault="004A4534" w:rsidP="00DE5117">
            <w:pPr>
              <w:spacing w:before="120" w:after="120"/>
              <w:rPr>
                <w:rFonts w:cs="Calibri"/>
                <w:b w:val="0"/>
                <w:bCs w:val="0"/>
              </w:rPr>
            </w:pPr>
            <w:r w:rsidRPr="00CB3FDC">
              <w:rPr>
                <w:rFonts w:cs="Calibri"/>
                <w:b w:val="0"/>
                <w:bCs w:val="0"/>
                <w:color w:val="000000"/>
              </w:rPr>
              <w:t>BDPG2612</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932827F"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BD PRECIS GL NDL 26GX1/2"</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C511B6"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B3FDC">
              <w:rPr>
                <w:rFonts w:cs="Calibri"/>
                <w:color w:val="000000"/>
              </w:rPr>
              <w:t>26</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454936"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½”</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166B24"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0548D1" w14:textId="46ADFE88" w:rsidR="004A4534" w:rsidRPr="00CB3FDC" w:rsidRDefault="00055072"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0192BB5" w14:textId="648E1695"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rPr>
                <w:rFonts w:cs="Calibri"/>
              </w:rPr>
              <w:t>08290-3051-11</w:t>
            </w:r>
          </w:p>
        </w:tc>
      </w:tr>
      <w:tr w:rsidR="004A4534" w:rsidRPr="00CB3FDC" w14:paraId="11F4295E" w14:textId="77777777" w:rsidTr="00DE5117">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094A545" w14:textId="77777777" w:rsidR="004A4534" w:rsidRPr="00CB3FDC" w:rsidRDefault="004A4534" w:rsidP="00DE5117">
            <w:pPr>
              <w:spacing w:before="120" w:after="120"/>
              <w:rPr>
                <w:rFonts w:cs="Calibri"/>
                <w:b w:val="0"/>
                <w:bCs w:val="0"/>
              </w:rPr>
            </w:pPr>
            <w:r w:rsidRPr="00CB3FDC">
              <w:rPr>
                <w:rFonts w:cs="Calibri"/>
                <w:b w:val="0"/>
                <w:bCs w:val="0"/>
                <w:color w:val="000000"/>
              </w:rPr>
              <w:t>BDPG27.5</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1950E81"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B3FDC">
              <w:rPr>
                <w:rFonts w:cs="Calibri"/>
              </w:rPr>
              <w:t>BD PRECIS GL NDL 27GX1/2"</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5A1FE9"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B3FDC">
              <w:rPr>
                <w:rFonts w:cs="Calibri"/>
                <w:color w:val="000000"/>
              </w:rPr>
              <w:t>27</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871E91"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t>½”</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AC49F6"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476A80" w14:textId="0D994736" w:rsidR="004A4534" w:rsidRPr="00CB3FDC" w:rsidRDefault="00055072"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09E3F6E" w14:textId="77C748F9"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rPr>
                <w:rFonts w:cs="Calibri"/>
              </w:rPr>
              <w:t>08290-3051-09</w:t>
            </w:r>
          </w:p>
        </w:tc>
      </w:tr>
      <w:tr w:rsidR="004A4534" w:rsidRPr="00CB3FDC" w14:paraId="0562F311" w14:textId="77777777" w:rsidTr="00DE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EE3BCC9" w14:textId="77777777" w:rsidR="004A4534" w:rsidRPr="00CB3FDC" w:rsidRDefault="004A4534" w:rsidP="00DE5117">
            <w:pPr>
              <w:spacing w:before="120" w:after="120"/>
              <w:rPr>
                <w:rFonts w:cs="Calibri"/>
                <w:b w:val="0"/>
                <w:bCs w:val="0"/>
              </w:rPr>
            </w:pPr>
            <w:r w:rsidRPr="00CB3FDC">
              <w:rPr>
                <w:rFonts w:cs="Calibri"/>
                <w:b w:val="0"/>
                <w:bCs w:val="0"/>
                <w:color w:val="000000"/>
              </w:rPr>
              <w:t>BDPG271.5</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1CE495A"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BD PRECIS GL NDL 27GX1.5"</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E0F5D6"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B3FDC">
              <w:rPr>
                <w:rFonts w:cs="Calibri"/>
                <w:color w:val="000000"/>
              </w:rPr>
              <w:t>27</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43DB0C"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1 ½”</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374010"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27A0F9" w14:textId="49B70342" w:rsidR="004A4534" w:rsidRPr="00CB3FDC" w:rsidRDefault="00055072"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EA18473" w14:textId="55CD75A8"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rPr>
                <w:rFonts w:cs="Calibri"/>
              </w:rPr>
              <w:t>08290-3016-29</w:t>
            </w:r>
          </w:p>
        </w:tc>
      </w:tr>
      <w:tr w:rsidR="004A4534" w:rsidRPr="00CB3FDC" w14:paraId="36996783" w14:textId="77777777" w:rsidTr="00DE5117">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0138AFF" w14:textId="77777777" w:rsidR="004A4534" w:rsidRPr="00CB3FDC" w:rsidRDefault="004A4534" w:rsidP="00DE5117">
            <w:pPr>
              <w:spacing w:before="120" w:after="120"/>
              <w:rPr>
                <w:rFonts w:cs="Calibri"/>
                <w:b w:val="0"/>
                <w:bCs w:val="0"/>
              </w:rPr>
            </w:pPr>
            <w:r w:rsidRPr="00CB3FDC">
              <w:rPr>
                <w:rFonts w:cs="Calibri"/>
                <w:b w:val="0"/>
                <w:bCs w:val="0"/>
                <w:color w:val="000000"/>
              </w:rPr>
              <w:t>BDPG3012</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8C83ED7"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B3FDC">
              <w:rPr>
                <w:rFonts w:cs="Calibri"/>
              </w:rPr>
              <w:t>BD PRECIS GL NDL 30GX1/2"</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1F8EA7"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B3FDC">
              <w:rPr>
                <w:rFonts w:cs="Calibri"/>
                <w:color w:val="000000"/>
              </w:rPr>
              <w:t>30</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B0809F"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pPr>
            <w:bookmarkStart w:id="129" w:name="OLE_LINK22"/>
            <w:r w:rsidRPr="00CB3FDC">
              <w:t>½”</w:t>
            </w:r>
            <w:bookmarkEnd w:id="129"/>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433971"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t>PrecisionGlide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B36F57" w14:textId="070B11B3" w:rsidR="004A4534" w:rsidRPr="00CB3FDC" w:rsidRDefault="00055072"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9FF6A2F" w14:textId="79573C5B"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rPr>
                <w:rFonts w:cs="Calibri"/>
              </w:rPr>
              <w:t>08290-3051-06</w:t>
            </w:r>
          </w:p>
        </w:tc>
      </w:tr>
      <w:tr w:rsidR="004A4534" w:rsidRPr="00CB3FDC" w14:paraId="72C53BFC" w14:textId="77777777" w:rsidTr="00DE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624EFA5" w14:textId="77777777" w:rsidR="004A4534" w:rsidRPr="00CB3FDC" w:rsidRDefault="004A4534" w:rsidP="00DE5117">
            <w:pPr>
              <w:spacing w:before="120" w:after="120"/>
              <w:rPr>
                <w:rFonts w:cs="Calibri"/>
                <w:b w:val="0"/>
                <w:bCs w:val="0"/>
              </w:rPr>
            </w:pPr>
            <w:r w:rsidRPr="00CB3FDC">
              <w:rPr>
                <w:rFonts w:cs="Calibri"/>
                <w:b w:val="0"/>
                <w:bCs w:val="0"/>
                <w:color w:val="000000"/>
              </w:rPr>
              <w:t>BDSG231</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20A6BBA"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 xml:space="preserve">BD HYPO SFGL NDL 23GX1" </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D38FCB"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B3FDC">
              <w:rPr>
                <w:rFonts w:cs="Calibri"/>
                <w:color w:val="000000"/>
              </w:rPr>
              <w:t>23</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4034B0"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pPr>
            <w:r w:rsidRPr="00CB3FDC">
              <w:t>1”</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322AE4"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bookmarkStart w:id="130" w:name="OLE_LINK25"/>
            <w:r w:rsidRPr="00CB3FDC">
              <w:t>SafetyGlide</w:t>
            </w:r>
            <w:bookmarkEnd w:id="130"/>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1EC95F" w14:textId="77BBAA01" w:rsidR="004A4534" w:rsidRPr="00CB3FDC" w:rsidRDefault="00055072"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CA43655" w14:textId="58C30EE2"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rPr>
                <w:rFonts w:cs="Calibri"/>
              </w:rPr>
              <w:t>08290-3059-02</w:t>
            </w:r>
          </w:p>
        </w:tc>
      </w:tr>
      <w:tr w:rsidR="004A4534" w:rsidRPr="00CB3FDC" w14:paraId="1AFF7AD7" w14:textId="77777777" w:rsidTr="00DE5117">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39B1BF9" w14:textId="77777777" w:rsidR="004A4534" w:rsidRPr="00CB3FDC" w:rsidRDefault="004A4534" w:rsidP="00DE5117">
            <w:pPr>
              <w:spacing w:before="120" w:after="120"/>
              <w:rPr>
                <w:rFonts w:cs="Calibri"/>
                <w:b w:val="0"/>
                <w:bCs w:val="0"/>
              </w:rPr>
            </w:pPr>
            <w:r w:rsidRPr="00CB3FDC">
              <w:rPr>
                <w:rFonts w:cs="Calibri"/>
                <w:b w:val="0"/>
                <w:bCs w:val="0"/>
                <w:color w:val="000000"/>
              </w:rPr>
              <w:t>BDSG251</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08CE8D0"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B3FDC">
              <w:rPr>
                <w:rFonts w:cs="Calibri"/>
              </w:rPr>
              <w:t xml:space="preserve">BD HYPO SFGL NDL 25GX1" </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CC46BB"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B3FDC">
              <w:rPr>
                <w:rFonts w:cs="Calibri"/>
                <w:color w:val="000000"/>
              </w:rPr>
              <w:t>25</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C26599" w14:textId="77777777"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rsidRPr="00CB3FDC">
              <w:t>1”</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C08D8C"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t>SafetyGlide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6F0C3" w14:textId="537B989E" w:rsidR="004A4534" w:rsidRPr="00CB3FDC" w:rsidRDefault="00055072"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9033470" w14:textId="0E20101D"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r w:rsidRPr="00CB3FDC">
              <w:rPr>
                <w:rFonts w:cs="Calibri"/>
              </w:rPr>
              <w:t>08290-3059-16</w:t>
            </w:r>
          </w:p>
        </w:tc>
      </w:tr>
      <w:tr w:rsidR="004A4534" w:rsidRPr="00CB3FDC" w14:paraId="105C7F7B" w14:textId="77777777" w:rsidTr="00DE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6184EE3" w14:textId="77777777" w:rsidR="004A4534" w:rsidRPr="00CB3FDC" w:rsidRDefault="004A4534" w:rsidP="00DE5117">
            <w:pPr>
              <w:spacing w:before="120" w:after="120"/>
              <w:rPr>
                <w:rFonts w:cs="Calibri"/>
                <w:b w:val="0"/>
                <w:bCs w:val="0"/>
              </w:rPr>
            </w:pPr>
            <w:r w:rsidRPr="00CB3FDC">
              <w:rPr>
                <w:rFonts w:cs="Calibri"/>
                <w:b w:val="0"/>
                <w:bCs w:val="0"/>
                <w:color w:val="000000"/>
              </w:rPr>
              <w:t>BDSG2558</w:t>
            </w: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D9750EC"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B3FDC">
              <w:rPr>
                <w:rFonts w:cs="Calibri"/>
              </w:rPr>
              <w:t xml:space="preserve">BD HYPO SFGL NDL 25GX5/8" </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08749B"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B3FDC">
              <w:rPr>
                <w:rFonts w:cs="Calibri"/>
                <w:color w:val="000000"/>
              </w:rPr>
              <w:t>25</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6E365A" w14:textId="77777777" w:rsidR="004A4534" w:rsidRPr="00CB3FDC" w:rsidRDefault="004A4534" w:rsidP="00DE5117">
            <w:pPr>
              <w:spacing w:before="120" w:after="120"/>
              <w:jc w:val="center"/>
              <w:cnfStyle w:val="000000100000" w:firstRow="0" w:lastRow="0" w:firstColumn="0" w:lastColumn="0" w:oddVBand="0" w:evenVBand="0" w:oddHBand="1" w:evenHBand="0" w:firstRowFirstColumn="0" w:firstRowLastColumn="0" w:lastRowFirstColumn="0" w:lastRowLastColumn="0"/>
            </w:pPr>
            <w:bookmarkStart w:id="131" w:name="OLE_LINK23"/>
            <w:r w:rsidRPr="00CB3FDC">
              <w:t>5/8”</w:t>
            </w:r>
            <w:bookmarkEnd w:id="131"/>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27DE95" w14:textId="77777777"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t>SafetyGlide</w:t>
            </w: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A31606" w14:textId="6501454C" w:rsidR="004A4534" w:rsidRPr="00CB3FDC" w:rsidRDefault="00055072" w:rsidP="00DE5117">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Luer</w:t>
            </w: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392C355" w14:textId="2E1F6CF1" w:rsidR="004A4534" w:rsidRPr="00CB3FDC" w:rsidRDefault="004A4534" w:rsidP="00DE5117">
            <w:pPr>
              <w:spacing w:before="120" w:after="120"/>
              <w:cnfStyle w:val="000000100000" w:firstRow="0" w:lastRow="0" w:firstColumn="0" w:lastColumn="0" w:oddVBand="0" w:evenVBand="0" w:oddHBand="1" w:evenHBand="0" w:firstRowFirstColumn="0" w:firstRowLastColumn="0" w:lastRowFirstColumn="0" w:lastRowLastColumn="0"/>
            </w:pPr>
            <w:r w:rsidRPr="00CB3FDC">
              <w:rPr>
                <w:rFonts w:cs="Calibri"/>
              </w:rPr>
              <w:t>08290-3059-01</w:t>
            </w:r>
          </w:p>
        </w:tc>
      </w:tr>
      <w:tr w:rsidR="004A4534" w:rsidRPr="00CB3FDC" w14:paraId="164CC98A" w14:textId="77777777" w:rsidTr="00DE5117">
        <w:tc>
          <w:tcPr>
            <w:cnfStyle w:val="001000000000" w:firstRow="0" w:lastRow="0" w:firstColumn="1" w:lastColumn="0" w:oddVBand="0" w:evenVBand="0" w:oddHBand="0" w:evenHBand="0" w:firstRowFirstColumn="0" w:firstRowLastColumn="0" w:lastRowFirstColumn="0" w:lastRowLastColumn="0"/>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BF21A28" w14:textId="77777777" w:rsidR="004A4534" w:rsidRPr="00CB3FDC" w:rsidRDefault="004A4534" w:rsidP="00DE5117">
            <w:pPr>
              <w:spacing w:before="120" w:after="120"/>
              <w:rPr>
                <w:rFonts w:cs="Calibri"/>
                <w:b w:val="0"/>
                <w:bCs w:val="0"/>
                <w:color w:val="000000"/>
              </w:rPr>
            </w:pPr>
          </w:p>
        </w:tc>
        <w:tc>
          <w:tcPr>
            <w:tcW w:w="13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E25DEE" w14:textId="1C4DF7BB"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MONOJECT HYP NDL 18GX1”</w:t>
            </w:r>
          </w:p>
        </w:tc>
        <w:tc>
          <w:tcPr>
            <w:tcW w:w="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3A2E6E" w14:textId="1A8D1CAB"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18</w:t>
            </w:r>
          </w:p>
        </w:tc>
        <w:tc>
          <w:tcPr>
            <w:tcW w:w="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1409ED" w14:textId="475D90F6" w:rsidR="004A4534" w:rsidRPr="00CB3FDC" w:rsidRDefault="004A4534" w:rsidP="00DE5117">
            <w:pPr>
              <w:spacing w:before="120" w:after="120"/>
              <w:jc w:val="center"/>
              <w:cnfStyle w:val="000000000000" w:firstRow="0" w:lastRow="0" w:firstColumn="0" w:lastColumn="0" w:oddVBand="0" w:evenVBand="0" w:oddHBand="0" w:evenHBand="0" w:firstRowFirstColumn="0" w:firstRowLastColumn="0" w:lastRowFirstColumn="0" w:lastRowLastColumn="0"/>
            </w:pPr>
            <w:r>
              <w:t>1”</w:t>
            </w:r>
          </w:p>
        </w:tc>
        <w:tc>
          <w:tcPr>
            <w:tcW w:w="83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CDAC61" w14:textId="77777777"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pPr>
          </w:p>
        </w:tc>
        <w:tc>
          <w:tcPr>
            <w:tcW w:w="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B2953F" w14:textId="77777777" w:rsidR="004A4534"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p>
        </w:tc>
        <w:tc>
          <w:tcPr>
            <w:tcW w:w="6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5AD290" w14:textId="399087B2" w:rsidR="004A4534" w:rsidRPr="00CB3FDC" w:rsidRDefault="004A4534" w:rsidP="00DE5117">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08881-2500-40</w:t>
            </w:r>
          </w:p>
        </w:tc>
      </w:tr>
    </w:tbl>
    <w:p w14:paraId="36AEAF3D" w14:textId="77777777" w:rsidR="00744A0B" w:rsidRDefault="00744A0B" w:rsidP="00BC6B38">
      <w:pPr>
        <w:jc w:val="right"/>
      </w:pPr>
    </w:p>
    <w:p w14:paraId="061FA6CE" w14:textId="7300E5D2" w:rsidR="00744A0B" w:rsidRDefault="00744A0B" w:rsidP="00744A0B">
      <w:pPr>
        <w:jc w:val="right"/>
        <w:rPr>
          <w:color w:val="0000FF"/>
          <w:u w:val="single"/>
        </w:rPr>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44A0B" w14:paraId="7873298F" w14:textId="77777777" w:rsidTr="00744A0B">
        <w:tc>
          <w:tcPr>
            <w:tcW w:w="5000" w:type="pct"/>
            <w:tcBorders>
              <w:top w:val="single" w:sz="4" w:space="0" w:color="auto"/>
              <w:left w:val="single" w:sz="4" w:space="0" w:color="auto"/>
              <w:bottom w:val="single" w:sz="4" w:space="0" w:color="auto"/>
              <w:right w:val="single" w:sz="4" w:space="0" w:color="auto"/>
            </w:tcBorders>
            <w:shd w:val="clear" w:color="auto" w:fill="C0C0C0"/>
          </w:tcPr>
          <w:p w14:paraId="074EE350" w14:textId="463B7850" w:rsidR="00744A0B" w:rsidRDefault="00744A0B">
            <w:pPr>
              <w:pStyle w:val="Heading2"/>
              <w:rPr>
                <w:rFonts w:ascii="Verdana" w:hAnsi="Verdana"/>
                <w:i w:val="0"/>
                <w:iCs w:val="0"/>
              </w:rPr>
            </w:pPr>
            <w:bookmarkStart w:id="132" w:name="_Product_Selection_1"/>
            <w:bookmarkEnd w:id="132"/>
            <w:r>
              <w:rPr>
                <w:rFonts w:ascii="Verdana" w:hAnsi="Verdana"/>
                <w:i w:val="0"/>
                <w:iCs w:val="0"/>
              </w:rPr>
              <w:t>Product Selection</w:t>
            </w:r>
          </w:p>
        </w:tc>
      </w:tr>
    </w:tbl>
    <w:p w14:paraId="239E9A85" w14:textId="77777777" w:rsidR="00490B7D" w:rsidRDefault="00490B7D" w:rsidP="00A214D3">
      <w:pPr>
        <w:spacing w:before="120" w:after="120"/>
        <w:rPr>
          <w:rFonts w:cs="Arial"/>
          <w:bCs/>
        </w:rPr>
      </w:pPr>
      <w:bookmarkStart w:id="133" w:name="OLE_LINK190"/>
      <w:r>
        <w:rPr>
          <w:b/>
        </w:rPr>
        <w:t xml:space="preserve">Note:  </w:t>
      </w:r>
      <w:r>
        <w:rPr>
          <w:rFonts w:cs="Arial"/>
          <w:bCs/>
        </w:rPr>
        <w:t>When checking history:</w:t>
      </w:r>
    </w:p>
    <w:p w14:paraId="169A95D1" w14:textId="77777777" w:rsidR="00490B7D" w:rsidRDefault="00490B7D" w:rsidP="00A214D3">
      <w:pPr>
        <w:pStyle w:val="ListParagraph"/>
        <w:numPr>
          <w:ilvl w:val="0"/>
          <w:numId w:val="38"/>
        </w:numPr>
        <w:spacing w:before="120" w:after="120"/>
        <w:contextualSpacing w:val="0"/>
        <w:rPr>
          <w:rFonts w:cs="Arial"/>
          <w:bCs/>
        </w:rPr>
      </w:pPr>
      <w:r>
        <w:rPr>
          <w:rFonts w:cs="Arial"/>
          <w:bCs/>
        </w:rPr>
        <w:t>Use both Mail and Retail history</w:t>
      </w:r>
    </w:p>
    <w:p w14:paraId="437240ED" w14:textId="77777777" w:rsidR="00490B7D" w:rsidRDefault="00490B7D" w:rsidP="00A214D3">
      <w:pPr>
        <w:pStyle w:val="ListParagraph"/>
        <w:numPr>
          <w:ilvl w:val="0"/>
          <w:numId w:val="38"/>
        </w:numPr>
        <w:spacing w:before="120" w:after="120"/>
        <w:contextualSpacing w:val="0"/>
        <w:rPr>
          <w:rFonts w:cs="Arial"/>
          <w:bCs/>
        </w:rPr>
      </w:pPr>
      <w:r>
        <w:rPr>
          <w:rFonts w:cs="Arial"/>
          <w:bCs/>
        </w:rPr>
        <w:t>Use shipped history if Mail (there will be an S after the fill date)</w:t>
      </w:r>
    </w:p>
    <w:p w14:paraId="1131A150" w14:textId="77777777" w:rsidR="00490B7D" w:rsidRDefault="00490B7D" w:rsidP="00A214D3">
      <w:pPr>
        <w:pStyle w:val="ListParagraph"/>
        <w:numPr>
          <w:ilvl w:val="0"/>
          <w:numId w:val="38"/>
        </w:numPr>
        <w:spacing w:before="120" w:after="120"/>
        <w:contextualSpacing w:val="0"/>
        <w:rPr>
          <w:rFonts w:cs="Arial"/>
          <w:bCs/>
        </w:rPr>
      </w:pPr>
      <w:r>
        <w:rPr>
          <w:rFonts w:cs="Arial"/>
          <w:bCs/>
        </w:rPr>
        <w:t>Verify the same drug/product, looking at both brand and generic versions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6"/>
        <w:gridCol w:w="2924"/>
        <w:gridCol w:w="5260"/>
      </w:tblGrid>
      <w:tr w:rsidR="00490B7D" w14:paraId="70C2EA69" w14:textId="77777777" w:rsidTr="00952808">
        <w:trPr>
          <w:trHeight w:val="152"/>
        </w:trPr>
        <w:tc>
          <w:tcPr>
            <w:tcW w:w="184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062C0A" w14:textId="77777777" w:rsidR="00490B7D" w:rsidRDefault="00490B7D" w:rsidP="00A214D3">
            <w:pPr>
              <w:spacing w:before="120" w:after="120"/>
              <w:jc w:val="center"/>
              <w:rPr>
                <w:b/>
              </w:rPr>
            </w:pPr>
            <w:r>
              <w:rPr>
                <w:b/>
              </w:rPr>
              <w:t>If…</w:t>
            </w:r>
          </w:p>
        </w:tc>
        <w:tc>
          <w:tcPr>
            <w:tcW w:w="316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D45B64" w14:textId="77777777" w:rsidR="00490B7D" w:rsidRDefault="00490B7D" w:rsidP="00A214D3">
            <w:pPr>
              <w:spacing w:before="120" w:after="120"/>
              <w:jc w:val="center"/>
              <w:rPr>
                <w:b/>
              </w:rPr>
            </w:pPr>
            <w:r>
              <w:rPr>
                <w:b/>
              </w:rPr>
              <w:t>Then…</w:t>
            </w:r>
          </w:p>
        </w:tc>
      </w:tr>
      <w:tr w:rsidR="007F77C1" w14:paraId="1A543BA3" w14:textId="77777777" w:rsidTr="00952808">
        <w:trPr>
          <w:trHeight w:val="120"/>
        </w:trPr>
        <w:tc>
          <w:tcPr>
            <w:tcW w:w="1840" w:type="pct"/>
            <w:vMerge w:val="restart"/>
            <w:tcBorders>
              <w:top w:val="single" w:sz="4" w:space="0" w:color="auto"/>
              <w:left w:val="single" w:sz="4" w:space="0" w:color="auto"/>
              <w:right w:val="single" w:sz="4" w:space="0" w:color="auto"/>
            </w:tcBorders>
            <w:hideMark/>
          </w:tcPr>
          <w:p w14:paraId="00A7AB3F" w14:textId="2F515AB2" w:rsidR="007F77C1" w:rsidRDefault="007F77C1" w:rsidP="00A214D3">
            <w:pPr>
              <w:spacing w:before="120" w:after="120"/>
            </w:pPr>
            <w:r>
              <w:t>Brand and/or Gauge cannot be determined using the current order</w:t>
            </w:r>
          </w:p>
        </w:tc>
        <w:tc>
          <w:tcPr>
            <w:tcW w:w="3160" w:type="pct"/>
            <w:gridSpan w:val="2"/>
            <w:tcBorders>
              <w:top w:val="single" w:sz="4" w:space="0" w:color="auto"/>
              <w:left w:val="single" w:sz="4" w:space="0" w:color="auto"/>
              <w:bottom w:val="single" w:sz="4" w:space="0" w:color="auto"/>
              <w:right w:val="single" w:sz="4" w:space="0" w:color="auto"/>
            </w:tcBorders>
            <w:hideMark/>
          </w:tcPr>
          <w:p w14:paraId="3B612EFC" w14:textId="77777777" w:rsidR="007F77C1" w:rsidRDefault="007F77C1" w:rsidP="00A214D3">
            <w:pPr>
              <w:spacing w:before="120" w:after="120"/>
              <w:rPr>
                <w:rFonts w:cs="Arial"/>
              </w:rPr>
            </w:pPr>
            <w:r>
              <w:rPr>
                <w:rFonts w:cs="Arial"/>
                <w:b/>
                <w:bCs/>
              </w:rPr>
              <w:t>Step 1</w:t>
            </w:r>
            <w:r>
              <w:rPr>
                <w:rFonts w:cs="Arial"/>
              </w:rPr>
              <w:t>: Check for member correspondence.</w:t>
            </w:r>
          </w:p>
        </w:tc>
      </w:tr>
      <w:tr w:rsidR="007F77C1" w14:paraId="360A7693" w14:textId="77777777" w:rsidTr="00952808">
        <w:trPr>
          <w:trHeight w:val="117"/>
        </w:trPr>
        <w:tc>
          <w:tcPr>
            <w:tcW w:w="1840" w:type="pct"/>
            <w:vMerge/>
            <w:tcBorders>
              <w:left w:val="single" w:sz="4" w:space="0" w:color="auto"/>
              <w:right w:val="single" w:sz="4" w:space="0" w:color="auto"/>
            </w:tcBorders>
            <w:vAlign w:val="center"/>
            <w:hideMark/>
          </w:tcPr>
          <w:p w14:paraId="2C80A319" w14:textId="77777777" w:rsidR="007F77C1" w:rsidRDefault="007F77C1" w:rsidP="00A214D3">
            <w:pPr>
              <w:spacing w:before="120" w:after="120"/>
            </w:pPr>
          </w:p>
        </w:tc>
        <w:tc>
          <w:tcPr>
            <w:tcW w:w="112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FDC97A" w14:textId="77777777" w:rsidR="007F77C1" w:rsidRDefault="007F77C1" w:rsidP="00A214D3">
            <w:pPr>
              <w:spacing w:before="120" w:after="120"/>
              <w:jc w:val="center"/>
              <w:rPr>
                <w:rFonts w:cs="Arial"/>
                <w:b/>
                <w:bCs/>
              </w:rPr>
            </w:pPr>
            <w:r>
              <w:rPr>
                <w:rFonts w:cs="Arial"/>
                <w:b/>
                <w:bCs/>
              </w:rPr>
              <w:t>If…</w:t>
            </w:r>
          </w:p>
        </w:tc>
        <w:tc>
          <w:tcPr>
            <w:tcW w:w="2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272D87" w14:textId="77777777" w:rsidR="007F77C1" w:rsidRDefault="007F77C1" w:rsidP="00A214D3">
            <w:pPr>
              <w:spacing w:before="120" w:after="120"/>
              <w:jc w:val="center"/>
              <w:rPr>
                <w:rFonts w:cs="Arial"/>
                <w:b/>
                <w:bCs/>
              </w:rPr>
            </w:pPr>
            <w:r>
              <w:rPr>
                <w:rFonts w:cs="Arial"/>
                <w:b/>
                <w:bCs/>
              </w:rPr>
              <w:t>Then…</w:t>
            </w:r>
          </w:p>
        </w:tc>
      </w:tr>
      <w:tr w:rsidR="007F77C1" w14:paraId="7448CFBF" w14:textId="77777777" w:rsidTr="00952808">
        <w:trPr>
          <w:trHeight w:val="117"/>
        </w:trPr>
        <w:tc>
          <w:tcPr>
            <w:tcW w:w="1840" w:type="pct"/>
            <w:vMerge/>
            <w:tcBorders>
              <w:left w:val="single" w:sz="4" w:space="0" w:color="auto"/>
              <w:right w:val="single" w:sz="4" w:space="0" w:color="auto"/>
            </w:tcBorders>
            <w:vAlign w:val="center"/>
            <w:hideMark/>
          </w:tcPr>
          <w:p w14:paraId="4A73B9D9" w14:textId="77777777" w:rsidR="007F77C1" w:rsidRDefault="007F77C1" w:rsidP="00A214D3">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54AD8881" w14:textId="77777777" w:rsidR="007F77C1" w:rsidRDefault="007F77C1" w:rsidP="00A214D3">
            <w:pPr>
              <w:spacing w:before="120" w:after="120"/>
              <w:rPr>
                <w:rFonts w:cs="Arial"/>
              </w:rPr>
            </w:pPr>
            <w:r>
              <w:rPr>
                <w:rFonts w:cs="Arial"/>
              </w:rPr>
              <w:t>Correspondence</w:t>
            </w:r>
          </w:p>
        </w:tc>
        <w:tc>
          <w:tcPr>
            <w:tcW w:w="2031" w:type="pct"/>
            <w:tcBorders>
              <w:top w:val="single" w:sz="4" w:space="0" w:color="auto"/>
              <w:left w:val="single" w:sz="4" w:space="0" w:color="auto"/>
              <w:bottom w:val="single" w:sz="4" w:space="0" w:color="auto"/>
              <w:right w:val="single" w:sz="4" w:space="0" w:color="auto"/>
            </w:tcBorders>
            <w:hideMark/>
          </w:tcPr>
          <w:p w14:paraId="205AB26E" w14:textId="77777777" w:rsidR="007F77C1" w:rsidRDefault="007F77C1" w:rsidP="00A214D3">
            <w:pPr>
              <w:pStyle w:val="ListParagraph"/>
              <w:numPr>
                <w:ilvl w:val="0"/>
                <w:numId w:val="39"/>
              </w:numPr>
              <w:spacing w:before="120" w:after="120"/>
              <w:contextualSpacing w:val="0"/>
              <w:rPr>
                <w:rFonts w:cs="Arial"/>
              </w:rPr>
            </w:pPr>
            <w:r>
              <w:rPr>
                <w:rFonts w:cs="Arial"/>
              </w:rPr>
              <w:t>Select appropriate product based on correspondence.</w:t>
            </w:r>
          </w:p>
          <w:p w14:paraId="527BD936" w14:textId="77777777" w:rsidR="007F77C1" w:rsidRDefault="007F77C1" w:rsidP="00A214D3">
            <w:pPr>
              <w:pStyle w:val="ListParagraph"/>
              <w:numPr>
                <w:ilvl w:val="0"/>
                <w:numId w:val="39"/>
              </w:numPr>
              <w:spacing w:before="120" w:after="120"/>
              <w:contextualSpacing w:val="0"/>
              <w:rPr>
                <w:rFonts w:cs="Arial"/>
              </w:rPr>
            </w:pPr>
            <w:r>
              <w:rPr>
                <w:rFonts w:cs="Arial"/>
              </w:rPr>
              <w:t>Annotate: Per PP or HPC</w:t>
            </w:r>
          </w:p>
        </w:tc>
      </w:tr>
      <w:tr w:rsidR="007F77C1" w14:paraId="6B2C8CC0" w14:textId="77777777" w:rsidTr="00952808">
        <w:trPr>
          <w:trHeight w:val="117"/>
        </w:trPr>
        <w:tc>
          <w:tcPr>
            <w:tcW w:w="1840" w:type="pct"/>
            <w:vMerge/>
            <w:tcBorders>
              <w:left w:val="single" w:sz="4" w:space="0" w:color="auto"/>
              <w:right w:val="single" w:sz="4" w:space="0" w:color="auto"/>
            </w:tcBorders>
            <w:vAlign w:val="center"/>
            <w:hideMark/>
          </w:tcPr>
          <w:p w14:paraId="2856B824" w14:textId="77777777" w:rsidR="007F77C1" w:rsidRDefault="007F77C1" w:rsidP="00A214D3">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21E30A55" w14:textId="77777777" w:rsidR="007F77C1" w:rsidRDefault="007F77C1" w:rsidP="00A214D3">
            <w:pPr>
              <w:spacing w:before="120" w:after="120"/>
              <w:rPr>
                <w:rFonts w:cs="Arial"/>
              </w:rPr>
            </w:pPr>
            <w:r>
              <w:rPr>
                <w:rFonts w:cs="Arial"/>
              </w:rPr>
              <w:t>No correspondence</w:t>
            </w:r>
          </w:p>
        </w:tc>
        <w:tc>
          <w:tcPr>
            <w:tcW w:w="2031" w:type="pct"/>
            <w:tcBorders>
              <w:top w:val="single" w:sz="4" w:space="0" w:color="auto"/>
              <w:left w:val="single" w:sz="4" w:space="0" w:color="auto"/>
              <w:bottom w:val="single" w:sz="4" w:space="0" w:color="auto"/>
              <w:right w:val="single" w:sz="4" w:space="0" w:color="auto"/>
            </w:tcBorders>
            <w:hideMark/>
          </w:tcPr>
          <w:p w14:paraId="1E101CC6" w14:textId="77777777" w:rsidR="007F77C1" w:rsidRDefault="007F77C1" w:rsidP="00A214D3">
            <w:pPr>
              <w:spacing w:before="120" w:after="120"/>
              <w:rPr>
                <w:rFonts w:cs="Arial"/>
              </w:rPr>
            </w:pPr>
            <w:r>
              <w:rPr>
                <w:rFonts w:cs="Arial"/>
              </w:rPr>
              <w:t xml:space="preserve">Proceed to </w:t>
            </w:r>
            <w:r>
              <w:rPr>
                <w:rFonts w:cs="Arial"/>
                <w:b/>
                <w:bCs/>
              </w:rPr>
              <w:t>Step 2</w:t>
            </w:r>
            <w:r>
              <w:rPr>
                <w:rFonts w:cs="Arial"/>
              </w:rPr>
              <w:t>.</w:t>
            </w:r>
          </w:p>
        </w:tc>
      </w:tr>
      <w:tr w:rsidR="007F77C1" w14:paraId="3D0AD848" w14:textId="77777777" w:rsidTr="00952808">
        <w:trPr>
          <w:trHeight w:val="117"/>
        </w:trPr>
        <w:tc>
          <w:tcPr>
            <w:tcW w:w="1840" w:type="pct"/>
            <w:vMerge/>
            <w:tcBorders>
              <w:left w:val="single" w:sz="4" w:space="0" w:color="auto"/>
              <w:right w:val="single" w:sz="4" w:space="0" w:color="auto"/>
            </w:tcBorders>
            <w:vAlign w:val="center"/>
            <w:hideMark/>
          </w:tcPr>
          <w:p w14:paraId="2720A421" w14:textId="77777777" w:rsidR="007F77C1" w:rsidRDefault="007F77C1" w:rsidP="00A214D3">
            <w:pPr>
              <w:spacing w:before="120" w:after="120"/>
            </w:pPr>
          </w:p>
        </w:tc>
        <w:tc>
          <w:tcPr>
            <w:tcW w:w="3160" w:type="pct"/>
            <w:gridSpan w:val="2"/>
            <w:tcBorders>
              <w:top w:val="single" w:sz="4" w:space="0" w:color="auto"/>
              <w:left w:val="single" w:sz="4" w:space="0" w:color="auto"/>
              <w:bottom w:val="single" w:sz="4" w:space="0" w:color="auto"/>
              <w:right w:val="single" w:sz="4" w:space="0" w:color="auto"/>
            </w:tcBorders>
            <w:hideMark/>
          </w:tcPr>
          <w:p w14:paraId="2A453B90" w14:textId="77777777" w:rsidR="007F77C1" w:rsidRDefault="007F77C1" w:rsidP="00A214D3">
            <w:pPr>
              <w:spacing w:before="120" w:after="120"/>
              <w:rPr>
                <w:rFonts w:cs="Arial"/>
              </w:rPr>
            </w:pPr>
            <w:r>
              <w:rPr>
                <w:rFonts w:cs="Arial"/>
                <w:b/>
                <w:bCs/>
              </w:rPr>
              <w:t>Step 2</w:t>
            </w:r>
            <w:r>
              <w:rPr>
                <w:rFonts w:cs="Arial"/>
              </w:rPr>
              <w:t>: Check history.</w:t>
            </w:r>
          </w:p>
        </w:tc>
      </w:tr>
      <w:tr w:rsidR="007F77C1" w14:paraId="06B6DD8F" w14:textId="77777777" w:rsidTr="00952808">
        <w:trPr>
          <w:trHeight w:val="60"/>
        </w:trPr>
        <w:tc>
          <w:tcPr>
            <w:tcW w:w="1840" w:type="pct"/>
            <w:vMerge/>
            <w:tcBorders>
              <w:left w:val="single" w:sz="4" w:space="0" w:color="auto"/>
              <w:right w:val="single" w:sz="4" w:space="0" w:color="auto"/>
            </w:tcBorders>
            <w:vAlign w:val="center"/>
            <w:hideMark/>
          </w:tcPr>
          <w:p w14:paraId="64181B3E" w14:textId="77777777" w:rsidR="007F77C1" w:rsidRDefault="007F77C1" w:rsidP="00A214D3">
            <w:pPr>
              <w:spacing w:before="120" w:after="120"/>
            </w:pPr>
          </w:p>
        </w:tc>
        <w:tc>
          <w:tcPr>
            <w:tcW w:w="112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A189B" w14:textId="77777777" w:rsidR="007F77C1" w:rsidRDefault="007F77C1" w:rsidP="00A214D3">
            <w:pPr>
              <w:spacing w:before="120" w:after="120"/>
              <w:jc w:val="center"/>
              <w:rPr>
                <w:rFonts w:cs="Arial"/>
                <w:b/>
                <w:bCs/>
              </w:rPr>
            </w:pPr>
            <w:r>
              <w:rPr>
                <w:rFonts w:cs="Arial"/>
                <w:b/>
                <w:bCs/>
              </w:rPr>
              <w:t>If…</w:t>
            </w:r>
          </w:p>
        </w:tc>
        <w:tc>
          <w:tcPr>
            <w:tcW w:w="2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EEA82F" w14:textId="77777777" w:rsidR="007F77C1" w:rsidRDefault="007F77C1" w:rsidP="00A214D3">
            <w:pPr>
              <w:spacing w:before="120" w:after="120"/>
              <w:jc w:val="center"/>
              <w:rPr>
                <w:rFonts w:cs="Arial"/>
                <w:b/>
                <w:bCs/>
              </w:rPr>
            </w:pPr>
            <w:r>
              <w:rPr>
                <w:rFonts w:cs="Arial"/>
                <w:b/>
                <w:bCs/>
              </w:rPr>
              <w:t>Then…</w:t>
            </w:r>
          </w:p>
        </w:tc>
      </w:tr>
      <w:tr w:rsidR="007F77C1" w14:paraId="61D98DF7" w14:textId="77777777" w:rsidTr="00952808">
        <w:trPr>
          <w:trHeight w:val="117"/>
        </w:trPr>
        <w:tc>
          <w:tcPr>
            <w:tcW w:w="1840" w:type="pct"/>
            <w:vMerge/>
            <w:tcBorders>
              <w:left w:val="single" w:sz="4" w:space="0" w:color="auto"/>
              <w:right w:val="single" w:sz="4" w:space="0" w:color="auto"/>
            </w:tcBorders>
            <w:vAlign w:val="center"/>
            <w:hideMark/>
          </w:tcPr>
          <w:p w14:paraId="305E5931" w14:textId="77777777" w:rsidR="007F77C1" w:rsidRDefault="007F77C1" w:rsidP="00A214D3">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2E908704" w14:textId="77777777" w:rsidR="007F77C1" w:rsidRDefault="007F77C1" w:rsidP="00A214D3">
            <w:pPr>
              <w:spacing w:before="120" w:after="120"/>
              <w:rPr>
                <w:rFonts w:cs="Arial"/>
              </w:rPr>
            </w:pPr>
            <w:r>
              <w:rPr>
                <w:rFonts w:cs="Arial"/>
              </w:rPr>
              <w:t>History</w:t>
            </w:r>
          </w:p>
        </w:tc>
        <w:tc>
          <w:tcPr>
            <w:tcW w:w="2031" w:type="pct"/>
            <w:tcBorders>
              <w:top w:val="single" w:sz="4" w:space="0" w:color="auto"/>
              <w:left w:val="single" w:sz="4" w:space="0" w:color="auto"/>
              <w:bottom w:val="single" w:sz="4" w:space="0" w:color="auto"/>
              <w:right w:val="single" w:sz="4" w:space="0" w:color="auto"/>
            </w:tcBorders>
            <w:hideMark/>
          </w:tcPr>
          <w:p w14:paraId="7998729A" w14:textId="77777777" w:rsidR="007F77C1" w:rsidRDefault="007F77C1" w:rsidP="00A214D3">
            <w:pPr>
              <w:pStyle w:val="ListParagraph"/>
              <w:numPr>
                <w:ilvl w:val="0"/>
                <w:numId w:val="40"/>
              </w:numPr>
              <w:spacing w:before="120" w:after="120"/>
              <w:contextualSpacing w:val="0"/>
              <w:rPr>
                <w:rFonts w:cs="Arial"/>
              </w:rPr>
            </w:pPr>
            <w:r>
              <w:rPr>
                <w:rFonts w:cs="Arial"/>
              </w:rPr>
              <w:t>Select appropriate product based on history.</w:t>
            </w:r>
          </w:p>
          <w:p w14:paraId="68716917" w14:textId="77777777" w:rsidR="007F77C1" w:rsidRDefault="007F77C1" w:rsidP="00A214D3">
            <w:pPr>
              <w:pStyle w:val="ListParagraph"/>
              <w:numPr>
                <w:ilvl w:val="0"/>
                <w:numId w:val="40"/>
              </w:numPr>
              <w:spacing w:before="120" w:after="120"/>
              <w:contextualSpacing w:val="0"/>
              <w:rPr>
                <w:rFonts w:cs="Arial"/>
              </w:rPr>
            </w:pPr>
            <w:r>
              <w:rPr>
                <w:rFonts w:cs="Arial"/>
              </w:rPr>
              <w:t>Annotate: Per HX</w:t>
            </w:r>
          </w:p>
        </w:tc>
      </w:tr>
      <w:tr w:rsidR="007F77C1" w14:paraId="5FEAC415" w14:textId="77777777" w:rsidTr="00AD515F">
        <w:trPr>
          <w:trHeight w:val="746"/>
        </w:trPr>
        <w:tc>
          <w:tcPr>
            <w:tcW w:w="1840" w:type="pct"/>
            <w:vMerge/>
            <w:tcBorders>
              <w:left w:val="single" w:sz="4" w:space="0" w:color="auto"/>
              <w:right w:val="single" w:sz="4" w:space="0" w:color="auto"/>
            </w:tcBorders>
            <w:vAlign w:val="center"/>
            <w:hideMark/>
          </w:tcPr>
          <w:p w14:paraId="72282B2C" w14:textId="77777777" w:rsidR="007F77C1" w:rsidRDefault="007F77C1" w:rsidP="00A214D3">
            <w:pPr>
              <w:spacing w:before="120" w:after="120"/>
            </w:pPr>
            <w:bookmarkStart w:id="134" w:name="_Hlk137158364"/>
          </w:p>
        </w:tc>
        <w:tc>
          <w:tcPr>
            <w:tcW w:w="1129" w:type="pct"/>
            <w:tcBorders>
              <w:top w:val="single" w:sz="4" w:space="0" w:color="auto"/>
              <w:left w:val="single" w:sz="4" w:space="0" w:color="auto"/>
              <w:right w:val="single" w:sz="4" w:space="0" w:color="auto"/>
            </w:tcBorders>
            <w:hideMark/>
          </w:tcPr>
          <w:p w14:paraId="0A0D2D26" w14:textId="77777777" w:rsidR="007F77C1" w:rsidRDefault="007F77C1" w:rsidP="00A214D3">
            <w:pPr>
              <w:spacing w:before="120" w:after="120"/>
              <w:rPr>
                <w:rFonts w:cs="Arial"/>
              </w:rPr>
            </w:pPr>
            <w:r>
              <w:rPr>
                <w:rFonts w:cs="Arial"/>
              </w:rPr>
              <w:t>No history</w:t>
            </w:r>
          </w:p>
        </w:tc>
        <w:tc>
          <w:tcPr>
            <w:tcW w:w="2031" w:type="pct"/>
            <w:tcBorders>
              <w:top w:val="single" w:sz="4" w:space="0" w:color="auto"/>
              <w:left w:val="single" w:sz="4" w:space="0" w:color="auto"/>
              <w:right w:val="single" w:sz="4" w:space="0" w:color="auto"/>
            </w:tcBorders>
            <w:hideMark/>
          </w:tcPr>
          <w:p w14:paraId="3689CF84" w14:textId="020E5347" w:rsidR="007F77C1" w:rsidRDefault="007F77C1" w:rsidP="00A214D3">
            <w:pPr>
              <w:spacing w:before="120" w:after="120"/>
              <w:rPr>
                <w:rFonts w:cs="Arial"/>
              </w:rPr>
            </w:pPr>
            <w:bookmarkStart w:id="135" w:name="OLE_LINK185"/>
            <w:r>
              <w:t>Enter PENDING in the Drug Name Field to route to PVE.</w:t>
            </w:r>
            <w:bookmarkEnd w:id="135"/>
          </w:p>
        </w:tc>
      </w:tr>
      <w:bookmarkEnd w:id="133"/>
      <w:bookmarkEnd w:id="134"/>
    </w:tbl>
    <w:p w14:paraId="0F659D0F" w14:textId="0F828F2D" w:rsidR="00744A0B" w:rsidRDefault="00744A0B" w:rsidP="00AD7AB4"/>
    <w:p w14:paraId="5B3B31B0" w14:textId="1D7B7141" w:rsidR="00744A0B" w:rsidRDefault="00744A0B" w:rsidP="00744A0B">
      <w:pPr>
        <w:jc w:val="right"/>
        <w:rPr>
          <w:color w:val="0000FF"/>
          <w:u w:val="single"/>
        </w:rPr>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44A0B" w14:paraId="309D79E9" w14:textId="77777777" w:rsidTr="00744A0B">
        <w:tc>
          <w:tcPr>
            <w:tcW w:w="5000" w:type="pct"/>
            <w:tcBorders>
              <w:top w:val="single" w:sz="4" w:space="0" w:color="auto"/>
              <w:left w:val="single" w:sz="4" w:space="0" w:color="auto"/>
              <w:bottom w:val="single" w:sz="4" w:space="0" w:color="auto"/>
              <w:right w:val="single" w:sz="4" w:space="0" w:color="auto"/>
            </w:tcBorders>
            <w:shd w:val="clear" w:color="auto" w:fill="C0C0C0"/>
          </w:tcPr>
          <w:p w14:paraId="08EE14B8" w14:textId="724C7650" w:rsidR="00744A0B" w:rsidRDefault="00744A0B">
            <w:pPr>
              <w:pStyle w:val="Heading2"/>
              <w:rPr>
                <w:rFonts w:ascii="Verdana" w:hAnsi="Verdana"/>
                <w:i w:val="0"/>
                <w:iCs w:val="0"/>
              </w:rPr>
            </w:pPr>
            <w:bookmarkStart w:id="136" w:name="_Instructions_1"/>
            <w:bookmarkEnd w:id="136"/>
            <w:r>
              <w:rPr>
                <w:rFonts w:ascii="Verdana" w:hAnsi="Verdana"/>
                <w:i w:val="0"/>
                <w:iCs w:val="0"/>
              </w:rPr>
              <w:t>Instructions</w:t>
            </w:r>
          </w:p>
        </w:tc>
      </w:tr>
    </w:tbl>
    <w:p w14:paraId="6A352EB6" w14:textId="632D4B8C" w:rsidR="00490B7D" w:rsidRDefault="00490B7D" w:rsidP="00A214D3">
      <w:pPr>
        <w:spacing w:before="120" w:after="120"/>
      </w:pPr>
      <w:bookmarkStart w:id="137" w:name="OLE_LINK34"/>
      <w:r>
        <w:t xml:space="preserve">Refer to the </w:t>
      </w:r>
      <w:hyperlink r:id="rId39" w:anchor="!/view?docid=204e8eec-89f5-4a36-b7f3-8c4ebfc8a9cd" w:history="1">
        <w:r>
          <w:rPr>
            <w:rStyle w:val="Hyperlink"/>
          </w:rPr>
          <w:t>Instructions</w:t>
        </w:r>
      </w:hyperlink>
      <w:r>
        <w:t xml:space="preserve"> document.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8"/>
        <w:gridCol w:w="8392"/>
      </w:tblGrid>
      <w:tr w:rsidR="00490B7D" w14:paraId="3B8CC00E" w14:textId="77777777" w:rsidTr="00490B7D">
        <w:tc>
          <w:tcPr>
            <w:tcW w:w="176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4DFD26" w14:textId="77777777" w:rsidR="00490B7D" w:rsidRDefault="00490B7D" w:rsidP="00A214D3">
            <w:pPr>
              <w:spacing w:before="120" w:after="120"/>
              <w:jc w:val="center"/>
              <w:rPr>
                <w:b/>
              </w:rPr>
            </w:pPr>
            <w:r>
              <w:rPr>
                <w:rFonts w:cs="Arial"/>
                <w:b/>
              </w:rPr>
              <w:t>If…</w:t>
            </w:r>
          </w:p>
        </w:tc>
        <w:tc>
          <w:tcPr>
            <w:tcW w:w="324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54609" w14:textId="77777777" w:rsidR="00490B7D" w:rsidRDefault="00490B7D" w:rsidP="00A214D3">
            <w:pPr>
              <w:spacing w:before="120" w:after="120"/>
              <w:jc w:val="center"/>
              <w:rPr>
                <w:b/>
              </w:rPr>
            </w:pPr>
            <w:r>
              <w:rPr>
                <w:rFonts w:cs="Arial"/>
                <w:b/>
              </w:rPr>
              <w:t>Then…</w:t>
            </w:r>
          </w:p>
        </w:tc>
      </w:tr>
      <w:tr w:rsidR="00490B7D" w14:paraId="447B01F2" w14:textId="77777777" w:rsidTr="00490B7D">
        <w:trPr>
          <w:trHeight w:val="375"/>
        </w:trPr>
        <w:tc>
          <w:tcPr>
            <w:tcW w:w="1760" w:type="pct"/>
            <w:tcBorders>
              <w:top w:val="single" w:sz="4" w:space="0" w:color="auto"/>
              <w:left w:val="single" w:sz="4" w:space="0" w:color="auto"/>
              <w:bottom w:val="single" w:sz="4" w:space="0" w:color="auto"/>
              <w:right w:val="single" w:sz="4" w:space="0" w:color="auto"/>
            </w:tcBorders>
            <w:hideMark/>
          </w:tcPr>
          <w:p w14:paraId="21B0AB6F" w14:textId="77777777" w:rsidR="00490B7D" w:rsidRDefault="00490B7D" w:rsidP="00A214D3">
            <w:pPr>
              <w:spacing w:before="120" w:after="120"/>
              <w:rPr>
                <w:rFonts w:cs="Arial"/>
              </w:rPr>
            </w:pPr>
            <w:r>
              <w:t>Number of pen needles is specified</w:t>
            </w:r>
          </w:p>
        </w:tc>
        <w:tc>
          <w:tcPr>
            <w:tcW w:w="3240" w:type="pct"/>
            <w:tcBorders>
              <w:top w:val="single" w:sz="4" w:space="0" w:color="auto"/>
              <w:left w:val="single" w:sz="4" w:space="0" w:color="auto"/>
              <w:bottom w:val="single" w:sz="4" w:space="0" w:color="auto"/>
              <w:right w:val="single" w:sz="4" w:space="0" w:color="auto"/>
            </w:tcBorders>
          </w:tcPr>
          <w:p w14:paraId="537B83C5" w14:textId="581A9142" w:rsidR="00490B7D" w:rsidRPr="00192D9F" w:rsidRDefault="00490B7D" w:rsidP="00A214D3">
            <w:pPr>
              <w:spacing w:before="120" w:after="120"/>
              <w:rPr>
                <w:rFonts w:cs="Arial"/>
              </w:rPr>
            </w:pPr>
            <w:r>
              <w:rPr>
                <w:rFonts w:cs="Arial"/>
              </w:rPr>
              <w:t xml:space="preserve">Enter “USE AND DISCARD </w:t>
            </w:r>
            <w:bookmarkStart w:id="138" w:name="OLE_LINK35"/>
            <w:r>
              <w:rPr>
                <w:rFonts w:cs="Arial"/>
              </w:rPr>
              <w:t xml:space="preserve">___ </w:t>
            </w:r>
            <w:bookmarkEnd w:id="138"/>
            <w:r>
              <w:rPr>
                <w:rFonts w:cs="Arial"/>
              </w:rPr>
              <w:t>NEEDLE(S)”.</w:t>
            </w:r>
          </w:p>
        </w:tc>
      </w:tr>
      <w:tr w:rsidR="00490B7D" w14:paraId="30B58ADC" w14:textId="77777777" w:rsidTr="00490B7D">
        <w:trPr>
          <w:trHeight w:val="375"/>
        </w:trPr>
        <w:tc>
          <w:tcPr>
            <w:tcW w:w="1760" w:type="pct"/>
            <w:tcBorders>
              <w:top w:val="single" w:sz="4" w:space="0" w:color="auto"/>
              <w:left w:val="single" w:sz="4" w:space="0" w:color="auto"/>
              <w:bottom w:val="single" w:sz="4" w:space="0" w:color="auto"/>
              <w:right w:val="single" w:sz="4" w:space="0" w:color="auto"/>
            </w:tcBorders>
            <w:hideMark/>
          </w:tcPr>
          <w:p w14:paraId="3E06718A" w14:textId="77777777" w:rsidR="00490B7D" w:rsidRDefault="00490B7D" w:rsidP="00A214D3">
            <w:pPr>
              <w:spacing w:before="120" w:after="120"/>
              <w:rPr>
                <w:rFonts w:cs="Arial"/>
              </w:rPr>
            </w:pPr>
            <w:r>
              <w:rPr>
                <w:rFonts w:cs="Arial"/>
              </w:rPr>
              <w:t>Missing Instructions</w:t>
            </w:r>
          </w:p>
        </w:tc>
        <w:tc>
          <w:tcPr>
            <w:tcW w:w="3240" w:type="pct"/>
            <w:tcBorders>
              <w:top w:val="single" w:sz="4" w:space="0" w:color="auto"/>
              <w:left w:val="single" w:sz="4" w:space="0" w:color="auto"/>
              <w:bottom w:val="single" w:sz="4" w:space="0" w:color="auto"/>
              <w:right w:val="single" w:sz="4" w:space="0" w:color="auto"/>
            </w:tcBorders>
            <w:hideMark/>
          </w:tcPr>
          <w:p w14:paraId="183E7FB2" w14:textId="77777777" w:rsidR="00490B7D" w:rsidRDefault="00490B7D" w:rsidP="00A214D3">
            <w:pPr>
              <w:spacing w:before="120" w:after="120"/>
              <w:rPr>
                <w:rFonts w:cs="Arial"/>
              </w:rPr>
            </w:pPr>
            <w:r>
              <w:rPr>
                <w:rFonts w:cs="Arial"/>
              </w:rPr>
              <w:t>Enter “USE AS DIRECTED”.</w:t>
            </w:r>
          </w:p>
        </w:tc>
      </w:tr>
      <w:tr w:rsidR="00490B7D" w14:paraId="328D3030" w14:textId="77777777" w:rsidTr="00490B7D">
        <w:trPr>
          <w:trHeight w:val="350"/>
        </w:trPr>
        <w:tc>
          <w:tcPr>
            <w:tcW w:w="1760" w:type="pct"/>
            <w:tcBorders>
              <w:top w:val="single" w:sz="4" w:space="0" w:color="auto"/>
              <w:left w:val="single" w:sz="4" w:space="0" w:color="auto"/>
              <w:bottom w:val="single" w:sz="4" w:space="0" w:color="auto"/>
              <w:right w:val="single" w:sz="4" w:space="0" w:color="auto"/>
            </w:tcBorders>
            <w:hideMark/>
          </w:tcPr>
          <w:p w14:paraId="3F9CE06E" w14:textId="77777777" w:rsidR="00490B7D" w:rsidRDefault="00490B7D" w:rsidP="00A214D3">
            <w:pPr>
              <w:spacing w:before="120" w:after="120"/>
            </w:pPr>
            <w:r>
              <w:t>Missing Verb</w:t>
            </w:r>
          </w:p>
        </w:tc>
        <w:tc>
          <w:tcPr>
            <w:tcW w:w="3240" w:type="pct"/>
            <w:tcBorders>
              <w:top w:val="single" w:sz="4" w:space="0" w:color="auto"/>
              <w:left w:val="single" w:sz="4" w:space="0" w:color="auto"/>
              <w:bottom w:val="single" w:sz="4" w:space="0" w:color="auto"/>
              <w:right w:val="single" w:sz="4" w:space="0" w:color="auto"/>
            </w:tcBorders>
            <w:hideMark/>
          </w:tcPr>
          <w:p w14:paraId="005AB2E2" w14:textId="77777777" w:rsidR="00490B7D" w:rsidRDefault="00490B7D" w:rsidP="00A214D3">
            <w:pPr>
              <w:spacing w:before="120" w:after="120"/>
            </w:pPr>
            <w:r>
              <w:rPr>
                <w:rFonts w:cs="Arial"/>
              </w:rPr>
              <w:t xml:space="preserve">Enter “USE”.  </w:t>
            </w:r>
          </w:p>
        </w:tc>
      </w:tr>
      <w:tr w:rsidR="00490B7D" w14:paraId="5CB3AF23" w14:textId="77777777" w:rsidTr="00490B7D">
        <w:trPr>
          <w:trHeight w:val="710"/>
        </w:trPr>
        <w:tc>
          <w:tcPr>
            <w:tcW w:w="1760" w:type="pct"/>
            <w:tcBorders>
              <w:top w:val="single" w:sz="4" w:space="0" w:color="auto"/>
              <w:left w:val="single" w:sz="4" w:space="0" w:color="auto"/>
              <w:bottom w:val="single" w:sz="4" w:space="0" w:color="auto"/>
              <w:right w:val="single" w:sz="4" w:space="0" w:color="auto"/>
            </w:tcBorders>
            <w:hideMark/>
          </w:tcPr>
          <w:p w14:paraId="6D7E8218" w14:textId="77777777" w:rsidR="00490B7D" w:rsidRDefault="00490B7D" w:rsidP="00A214D3">
            <w:pPr>
              <w:spacing w:before="120" w:after="120"/>
            </w:pPr>
            <w:r>
              <w:t>Route of Administration</w:t>
            </w:r>
          </w:p>
        </w:tc>
        <w:tc>
          <w:tcPr>
            <w:tcW w:w="3240" w:type="pct"/>
            <w:tcBorders>
              <w:top w:val="single" w:sz="4" w:space="0" w:color="auto"/>
              <w:left w:val="single" w:sz="4" w:space="0" w:color="auto"/>
              <w:bottom w:val="single" w:sz="4" w:space="0" w:color="auto"/>
              <w:right w:val="single" w:sz="4" w:space="0" w:color="auto"/>
            </w:tcBorders>
          </w:tcPr>
          <w:p w14:paraId="2951C716" w14:textId="77777777" w:rsidR="00490B7D" w:rsidRDefault="00490B7D" w:rsidP="00A214D3">
            <w:pPr>
              <w:spacing w:before="120" w:after="120"/>
            </w:pPr>
            <w:r>
              <w:t>Include in the Instructions field if written on the prescription.</w:t>
            </w:r>
          </w:p>
          <w:p w14:paraId="414F4DEA" w14:textId="77777777" w:rsidR="00490B7D" w:rsidRDefault="00490B7D" w:rsidP="00A214D3">
            <w:pPr>
              <w:spacing w:before="120" w:after="120"/>
              <w:rPr>
                <w:b/>
              </w:rPr>
            </w:pPr>
            <w:r>
              <w:rPr>
                <w:b/>
              </w:rPr>
              <w:t xml:space="preserve">Example:  </w:t>
            </w:r>
            <w:r>
              <w:t xml:space="preserve">Subcutaneously </w:t>
            </w:r>
          </w:p>
          <w:p w14:paraId="1A6CE952" w14:textId="77777777" w:rsidR="00490B7D" w:rsidRDefault="00490B7D" w:rsidP="00A214D3">
            <w:pPr>
              <w:spacing w:before="120" w:after="120"/>
            </w:pPr>
          </w:p>
          <w:p w14:paraId="5F3FA410" w14:textId="77777777" w:rsidR="00490B7D" w:rsidRDefault="00490B7D" w:rsidP="00A214D3">
            <w:pPr>
              <w:spacing w:before="120" w:after="120"/>
            </w:pPr>
            <w:r>
              <w:rPr>
                <w:b/>
              </w:rPr>
              <w:t>Notes:</w:t>
            </w:r>
            <w:r>
              <w:t xml:space="preserve">  </w:t>
            </w:r>
          </w:p>
          <w:p w14:paraId="2785D946" w14:textId="77777777" w:rsidR="00490B7D" w:rsidRDefault="00490B7D" w:rsidP="00A214D3">
            <w:pPr>
              <w:numPr>
                <w:ilvl w:val="0"/>
                <w:numId w:val="46"/>
              </w:numPr>
              <w:spacing w:before="120" w:after="120"/>
            </w:pPr>
            <w:r>
              <w:rPr>
                <w:rFonts w:cs="Arial"/>
              </w:rPr>
              <w:t>Do not use abbreviations such as SC.</w:t>
            </w:r>
          </w:p>
          <w:p w14:paraId="54ED15A4" w14:textId="77777777" w:rsidR="00490B7D" w:rsidRDefault="00490B7D" w:rsidP="00A214D3">
            <w:pPr>
              <w:numPr>
                <w:ilvl w:val="0"/>
                <w:numId w:val="46"/>
              </w:numPr>
              <w:spacing w:before="120" w:after="120"/>
            </w:pPr>
            <w:r>
              <w:t xml:space="preserve">The following phrases may be entered as ‘subcutaneously’.  </w:t>
            </w:r>
          </w:p>
          <w:p w14:paraId="26640BCC" w14:textId="77777777" w:rsidR="00490B7D" w:rsidRDefault="00490B7D" w:rsidP="00A214D3">
            <w:pPr>
              <w:numPr>
                <w:ilvl w:val="1"/>
                <w:numId w:val="46"/>
              </w:numPr>
              <w:spacing w:before="120" w:after="120"/>
            </w:pPr>
            <w:r>
              <w:t>Into the skin</w:t>
            </w:r>
          </w:p>
          <w:p w14:paraId="67255511" w14:textId="77777777" w:rsidR="00490B7D" w:rsidRDefault="00490B7D" w:rsidP="00A214D3">
            <w:pPr>
              <w:numPr>
                <w:ilvl w:val="1"/>
                <w:numId w:val="46"/>
              </w:numPr>
              <w:spacing w:before="120" w:after="120"/>
            </w:pPr>
            <w:r>
              <w:t>Through the skin</w:t>
            </w:r>
          </w:p>
          <w:p w14:paraId="1E3D63B7" w14:textId="77777777" w:rsidR="00490B7D" w:rsidRDefault="00490B7D" w:rsidP="00A214D3">
            <w:pPr>
              <w:numPr>
                <w:ilvl w:val="1"/>
                <w:numId w:val="46"/>
              </w:numPr>
              <w:spacing w:before="120" w:after="120"/>
            </w:pPr>
            <w:r>
              <w:t>Below the skin /under the skin</w:t>
            </w:r>
          </w:p>
          <w:p w14:paraId="34272498" w14:textId="77777777" w:rsidR="00490B7D" w:rsidRDefault="00490B7D" w:rsidP="00A214D3">
            <w:pPr>
              <w:numPr>
                <w:ilvl w:val="1"/>
                <w:numId w:val="46"/>
              </w:numPr>
              <w:spacing w:before="120" w:after="120"/>
            </w:pPr>
            <w:r>
              <w:t>Percutaneously</w:t>
            </w:r>
          </w:p>
        </w:tc>
      </w:tr>
    </w:tbl>
    <w:p w14:paraId="48153DE2" w14:textId="77777777" w:rsidR="00744A0B" w:rsidRDefault="00744A0B" w:rsidP="00490B7D">
      <w:pPr>
        <w:jc w:val="right"/>
      </w:pPr>
    </w:p>
    <w:p w14:paraId="618FCCD6" w14:textId="2A8B80B2" w:rsidR="00490B7D" w:rsidRPr="0058134F" w:rsidRDefault="00490B7D" w:rsidP="00744A0B">
      <w:pPr>
        <w:jc w:val="right"/>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58134F" w14:paraId="77982A43" w14:textId="77777777" w:rsidTr="004F7F34">
        <w:tc>
          <w:tcPr>
            <w:tcW w:w="5000" w:type="pct"/>
            <w:shd w:val="clear" w:color="auto" w:fill="C0C0C0"/>
          </w:tcPr>
          <w:p w14:paraId="09C221D2" w14:textId="5DEC495F" w:rsidR="00F81783" w:rsidRPr="0058134F" w:rsidRDefault="00C837BA" w:rsidP="004F7F34">
            <w:pPr>
              <w:pStyle w:val="Heading2"/>
              <w:tabs>
                <w:tab w:val="left" w:pos="11985"/>
              </w:tabs>
              <w:rPr>
                <w:rFonts w:ascii="Verdana" w:hAnsi="Verdana"/>
                <w:i w:val="0"/>
                <w:iCs w:val="0"/>
              </w:rPr>
            </w:pPr>
            <w:bookmarkStart w:id="139" w:name="_Syringes_with_Needles"/>
            <w:bookmarkStart w:id="140" w:name="_Toc367427202"/>
            <w:bookmarkStart w:id="141" w:name="OLE_LINK220"/>
            <w:bookmarkEnd w:id="139"/>
            <w:r w:rsidRPr="0058134F">
              <w:rPr>
                <w:rFonts w:ascii="Verdana" w:hAnsi="Verdana"/>
                <w:i w:val="0"/>
                <w:iCs w:val="0"/>
              </w:rPr>
              <w:t>S</w:t>
            </w:r>
            <w:bookmarkEnd w:id="140"/>
            <w:r w:rsidR="0055581C">
              <w:rPr>
                <w:rFonts w:ascii="Verdana" w:hAnsi="Verdana"/>
                <w:i w:val="0"/>
                <w:iCs w:val="0"/>
              </w:rPr>
              <w:t>yringes</w:t>
            </w:r>
            <w:r w:rsidR="009C20A6">
              <w:rPr>
                <w:rFonts w:ascii="Verdana" w:hAnsi="Verdana"/>
                <w:i w:val="0"/>
                <w:iCs w:val="0"/>
              </w:rPr>
              <w:t xml:space="preserve"> with Needles</w:t>
            </w:r>
            <w:bookmarkEnd w:id="141"/>
          </w:p>
        </w:tc>
      </w:tr>
    </w:tbl>
    <w:bookmarkEnd w:id="137"/>
    <w:p w14:paraId="6EC8DCF2" w14:textId="1E8CF908" w:rsidR="00B86501" w:rsidRDefault="00B86501" w:rsidP="00A214D3">
      <w:pPr>
        <w:pStyle w:val="ListParagraph"/>
        <w:numPr>
          <w:ilvl w:val="0"/>
          <w:numId w:val="37"/>
        </w:numPr>
        <w:spacing w:before="120" w:after="120"/>
        <w:contextualSpacing w:val="0"/>
      </w:pPr>
      <w:r>
        <w:fldChar w:fldCharType="begin"/>
      </w:r>
      <w:r>
        <w:instrText>HYPERLINK \l "_Insulin"</w:instrText>
      </w:r>
      <w:r>
        <w:fldChar w:fldCharType="separate"/>
      </w:r>
      <w:r w:rsidRPr="00B86501">
        <w:rPr>
          <w:rStyle w:val="Hyperlink"/>
        </w:rPr>
        <w:t>Insulin</w:t>
      </w:r>
      <w:r>
        <w:fldChar w:fldCharType="end"/>
      </w:r>
    </w:p>
    <w:bookmarkStart w:id="142" w:name="OLE_LINK288"/>
    <w:p w14:paraId="0291D911" w14:textId="07C476A7" w:rsidR="00B86501" w:rsidRDefault="00B86501" w:rsidP="00A214D3">
      <w:pPr>
        <w:pStyle w:val="ListParagraph"/>
        <w:numPr>
          <w:ilvl w:val="0"/>
          <w:numId w:val="37"/>
        </w:numPr>
        <w:spacing w:before="120" w:after="120"/>
        <w:contextualSpacing w:val="0"/>
      </w:pPr>
      <w:r>
        <w:fldChar w:fldCharType="begin"/>
      </w:r>
      <w:r>
        <w:instrText xml:space="preserve"> HYPERLINK  \l "_Measured_in_MLs," </w:instrText>
      </w:r>
      <w:r>
        <w:fldChar w:fldCharType="separate"/>
      </w:r>
      <w:r w:rsidRPr="00B86501">
        <w:rPr>
          <w:rStyle w:val="Hyperlink"/>
        </w:rPr>
        <w:t>Measured in MLs, Tuberculin, Allergy</w:t>
      </w:r>
      <w:r>
        <w:fldChar w:fldCharType="end"/>
      </w:r>
    </w:p>
    <w:bookmarkEnd w:id="142"/>
    <w:p w14:paraId="1904128F" w14:textId="70F47F69" w:rsidR="00490B7D" w:rsidRDefault="00000547" w:rsidP="00A214D3">
      <w:pPr>
        <w:pStyle w:val="ListParagraph"/>
        <w:numPr>
          <w:ilvl w:val="0"/>
          <w:numId w:val="37"/>
        </w:numPr>
        <w:spacing w:before="120" w:after="120"/>
        <w:contextualSpacing w:val="0"/>
      </w:pPr>
      <w:r>
        <w:fldChar w:fldCharType="begin"/>
      </w:r>
      <w:r>
        <w:instrText xml:space="preserve"> HYPERLINK \l "_Product_Selection_3" </w:instrText>
      </w:r>
      <w:r>
        <w:fldChar w:fldCharType="separate"/>
      </w:r>
      <w:r w:rsidR="00490B7D" w:rsidRPr="00490B7D">
        <w:rPr>
          <w:rStyle w:val="Hyperlink"/>
        </w:rPr>
        <w:t>Product Selection</w:t>
      </w:r>
      <w:r>
        <w:rPr>
          <w:rStyle w:val="Hyperlink"/>
        </w:rPr>
        <w:fldChar w:fldCharType="end"/>
      </w:r>
    </w:p>
    <w:p w14:paraId="4C48BFA8" w14:textId="762033D6" w:rsidR="00490B7D" w:rsidRDefault="00490B7D" w:rsidP="00A214D3">
      <w:pPr>
        <w:pStyle w:val="ListParagraph"/>
        <w:numPr>
          <w:ilvl w:val="0"/>
          <w:numId w:val="37"/>
        </w:numPr>
        <w:spacing w:before="120" w:after="120"/>
        <w:contextualSpacing w:val="0"/>
      </w:pPr>
      <w:hyperlink w:anchor="_Instructions_3" w:history="1">
        <w:r w:rsidRPr="00490B7D">
          <w:rPr>
            <w:rStyle w:val="Hyperlink"/>
          </w:rPr>
          <w:t>Instructions</w:t>
        </w:r>
      </w:hyperlink>
    </w:p>
    <w:p w14:paraId="7805C71F" w14:textId="77777777" w:rsidR="00157250" w:rsidRDefault="00157250" w:rsidP="00A214D3">
      <w:pPr>
        <w:spacing w:before="120" w:after="120"/>
      </w:pPr>
      <w:r w:rsidRPr="00B011A9">
        <w:rPr>
          <w:b/>
          <w:bCs/>
        </w:rPr>
        <w:t>NOTE</w:t>
      </w:r>
      <w:r>
        <w:t>: The list is not exhaustive, and drug codes may not work if the product is currently out of stock.</w:t>
      </w:r>
    </w:p>
    <w:p w14:paraId="7E83AC40" w14:textId="77777777" w:rsidR="00157250" w:rsidRDefault="00157250" w:rsidP="00A214D3">
      <w:pPr>
        <w:spacing w:before="120" w:after="120"/>
        <w:rPr>
          <w:b/>
        </w:rPr>
      </w:pPr>
    </w:p>
    <w:p w14:paraId="6A913A00" w14:textId="1ADE107F" w:rsidR="00B86501" w:rsidRPr="00F731B2" w:rsidRDefault="00B86501" w:rsidP="00A214D3">
      <w:pPr>
        <w:pStyle w:val="Heading2"/>
        <w:spacing w:before="120" w:after="120"/>
        <w:rPr>
          <w:rFonts w:ascii="Verdana" w:hAnsi="Verdana"/>
          <w:i w:val="0"/>
          <w:iCs w:val="0"/>
          <w:sz w:val="24"/>
          <w:szCs w:val="24"/>
        </w:rPr>
      </w:pPr>
      <w:bookmarkStart w:id="143" w:name="_Insulin"/>
      <w:bookmarkEnd w:id="143"/>
      <w:r w:rsidRPr="00F731B2">
        <w:rPr>
          <w:rFonts w:ascii="Verdana" w:hAnsi="Verdana"/>
          <w:i w:val="0"/>
          <w:iCs w:val="0"/>
          <w:sz w:val="24"/>
          <w:szCs w:val="24"/>
        </w:rPr>
        <w:t>Insulin</w:t>
      </w:r>
    </w:p>
    <w:tbl>
      <w:tblPr>
        <w:tblStyle w:val="PlainTable1"/>
        <w:tblW w:w="5000" w:type="pct"/>
        <w:tblLook w:val="04A0" w:firstRow="1" w:lastRow="0" w:firstColumn="1" w:lastColumn="0" w:noHBand="0" w:noVBand="1"/>
      </w:tblPr>
      <w:tblGrid>
        <w:gridCol w:w="1595"/>
        <w:gridCol w:w="2093"/>
        <w:gridCol w:w="1213"/>
        <w:gridCol w:w="1055"/>
        <w:gridCol w:w="1132"/>
        <w:gridCol w:w="1225"/>
        <w:gridCol w:w="1866"/>
        <w:gridCol w:w="1698"/>
        <w:gridCol w:w="1073"/>
      </w:tblGrid>
      <w:tr w:rsidR="005248BF" w:rsidRPr="00C70DD2" w14:paraId="7EBE56AA" w14:textId="77777777" w:rsidTr="002D1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49C64ECE" w14:textId="77777777" w:rsidR="00CB3FDC" w:rsidRPr="00C70DD2" w:rsidRDefault="00CB3FDC" w:rsidP="00A214D3">
            <w:pPr>
              <w:spacing w:before="120" w:after="120"/>
              <w:jc w:val="center"/>
            </w:pPr>
            <w:bookmarkStart w:id="144" w:name="OLE_LINK287"/>
            <w:r w:rsidRPr="00C70DD2">
              <w:t>Drug Code</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57CA1C3C" w14:textId="047DB921" w:rsidR="00CB3FDC" w:rsidRPr="00C70DD2" w:rsidRDefault="00CA3169" w:rsidP="00A214D3">
            <w:pPr>
              <w:spacing w:before="120" w:after="120"/>
              <w:jc w:val="center"/>
              <w:cnfStyle w:val="100000000000" w:firstRow="1" w:lastRow="0" w:firstColumn="0" w:lastColumn="0" w:oddVBand="0" w:evenVBand="0" w:oddHBand="0" w:evenHBand="0" w:firstRowFirstColumn="0" w:firstRowLastColumn="0" w:lastRowFirstColumn="0" w:lastRowLastColumn="0"/>
            </w:pPr>
            <w:r w:rsidRPr="00C70DD2">
              <w:t xml:space="preserve">LINKS </w:t>
            </w:r>
            <w:r w:rsidR="00CB3FDC" w:rsidRPr="00C70DD2">
              <w:t>Name</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FAA1D1C" w14:textId="77777777" w:rsidR="00CB3FDC" w:rsidRPr="00C70DD2" w:rsidRDefault="00CB3FDC" w:rsidP="00A214D3">
            <w:pPr>
              <w:spacing w:before="120" w:after="120"/>
              <w:jc w:val="center"/>
              <w:cnfStyle w:val="100000000000" w:firstRow="1" w:lastRow="0" w:firstColumn="0" w:lastColumn="0" w:oddVBand="0" w:evenVBand="0" w:oddHBand="0" w:evenHBand="0" w:firstRowFirstColumn="0" w:firstRowLastColumn="0" w:lastRowFirstColumn="0" w:lastRowLastColumn="0"/>
            </w:pPr>
            <w:bookmarkStart w:id="145" w:name="OLE_LINK38"/>
            <w:r w:rsidRPr="00C70DD2">
              <w:t>Volume in ML</w:t>
            </w:r>
            <w:bookmarkEnd w:id="145"/>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3C2BA9EB" w14:textId="77777777" w:rsidR="00CB3FDC" w:rsidRPr="00C70DD2" w:rsidRDefault="00CB3FDC" w:rsidP="00A214D3">
            <w:pPr>
              <w:spacing w:before="120" w:after="120"/>
              <w:jc w:val="center"/>
              <w:cnfStyle w:val="100000000000" w:firstRow="1" w:lastRow="0" w:firstColumn="0" w:lastColumn="0" w:oddVBand="0" w:evenVBand="0" w:oddHBand="0" w:evenHBand="0" w:firstRowFirstColumn="0" w:firstRowLastColumn="0" w:lastRowFirstColumn="0" w:lastRowLastColumn="0"/>
            </w:pPr>
            <w:r w:rsidRPr="00C70DD2">
              <w:t>Gauge</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22261D4" w14:textId="77777777" w:rsidR="00CB3FDC" w:rsidRPr="00C70DD2" w:rsidRDefault="00CB3FDC" w:rsidP="00A214D3">
            <w:pPr>
              <w:spacing w:before="120" w:after="120"/>
              <w:jc w:val="center"/>
              <w:cnfStyle w:val="100000000000" w:firstRow="1" w:lastRow="0" w:firstColumn="0" w:lastColumn="0" w:oddVBand="0" w:evenVBand="0" w:oddHBand="0" w:evenHBand="0" w:firstRowFirstColumn="0" w:firstRowLastColumn="0" w:lastRowFirstColumn="0" w:lastRowLastColumn="0"/>
            </w:pPr>
            <w:r w:rsidRPr="00C70DD2">
              <w:t>Length</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2C0FEA78" w14:textId="77777777" w:rsidR="00CB3FDC" w:rsidRPr="00C70DD2" w:rsidRDefault="00CB3FDC" w:rsidP="00A214D3">
            <w:pPr>
              <w:spacing w:before="120" w:after="120"/>
              <w:jc w:val="center"/>
              <w:cnfStyle w:val="100000000000" w:firstRow="1" w:lastRow="0" w:firstColumn="0" w:lastColumn="0" w:oddVBand="0" w:evenVBand="0" w:oddHBand="0" w:evenHBand="0" w:firstRowFirstColumn="0" w:firstRowLastColumn="0" w:lastRowFirstColumn="0" w:lastRowLastColumn="0"/>
            </w:pPr>
            <w:bookmarkStart w:id="146" w:name="OLE_LINK40"/>
            <w:bookmarkStart w:id="147" w:name="OLE_LINK39"/>
            <w:r w:rsidRPr="00C70DD2">
              <w:t>Syringe Type</w:t>
            </w:r>
            <w:bookmarkEnd w:id="146"/>
            <w:bookmarkEnd w:id="147"/>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9A2B929" w14:textId="77777777" w:rsidR="00CB3FDC" w:rsidRPr="00C70DD2" w:rsidRDefault="00CB3FDC" w:rsidP="00A214D3">
            <w:pPr>
              <w:spacing w:before="120" w:after="120"/>
              <w:jc w:val="center"/>
              <w:cnfStyle w:val="100000000000" w:firstRow="1" w:lastRow="0" w:firstColumn="0" w:lastColumn="0" w:oddVBand="0" w:evenVBand="0" w:oddHBand="0" w:evenHBand="0" w:firstRowFirstColumn="0" w:firstRowLastColumn="0" w:lastRowFirstColumn="0" w:lastRowLastColumn="0"/>
            </w:pPr>
            <w:r w:rsidRPr="00C70DD2">
              <w:t>Needle Type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2A6433E" w14:textId="77777777" w:rsidR="00CB3FDC" w:rsidRPr="00C70DD2" w:rsidRDefault="00CB3FDC" w:rsidP="00A214D3">
            <w:pPr>
              <w:spacing w:before="120" w:after="120"/>
              <w:jc w:val="center"/>
              <w:cnfStyle w:val="100000000000" w:firstRow="1" w:lastRow="0" w:firstColumn="0" w:lastColumn="0" w:oddVBand="0" w:evenVBand="0" w:oddHBand="0" w:evenHBand="0" w:firstRowFirstColumn="0" w:firstRowLastColumn="0" w:lastRowFirstColumn="0" w:lastRowLastColumn="0"/>
            </w:pPr>
            <w:r w:rsidRPr="00C70DD2">
              <w:t>Connection</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6F6E8A58" w14:textId="77777777" w:rsidR="00CB3FDC" w:rsidRPr="00C70DD2" w:rsidRDefault="00CB3FDC" w:rsidP="00A214D3">
            <w:pPr>
              <w:spacing w:before="120" w:after="120"/>
              <w:jc w:val="center"/>
              <w:cnfStyle w:val="100000000000" w:firstRow="1" w:lastRow="0" w:firstColumn="0" w:lastColumn="0" w:oddVBand="0" w:evenVBand="0" w:oddHBand="0" w:evenHBand="0" w:firstRowFirstColumn="0" w:firstRowLastColumn="0" w:lastRowFirstColumn="0" w:lastRowLastColumn="0"/>
            </w:pPr>
            <w:r w:rsidRPr="00C70DD2">
              <w:t>NDC</w:t>
            </w:r>
          </w:p>
        </w:tc>
      </w:tr>
      <w:bookmarkEnd w:id="144"/>
      <w:tr w:rsidR="005248BF" w:rsidRPr="00C70DD2" w14:paraId="737A946E"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70FABF8" w14:textId="77777777" w:rsidR="00CB3FDC" w:rsidRPr="00C70DD2" w:rsidRDefault="00CB3FDC" w:rsidP="00A214D3">
            <w:pPr>
              <w:spacing w:before="120" w:after="120"/>
              <w:rPr>
                <w:rFonts w:cs="Calibri"/>
                <w:b w:val="0"/>
                <w:bCs w:val="0"/>
              </w:rPr>
            </w:pPr>
            <w:r w:rsidRPr="00C70DD2">
              <w:rPr>
                <w:rFonts w:cs="Calibri"/>
                <w:b w:val="0"/>
                <w:bCs w:val="0"/>
              </w:rPr>
              <w:t>BD.330</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F453ECE"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UF 0.3ML SYN 30GX1/2"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E874C62"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78A4CDB"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32DC5"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bookmarkStart w:id="148" w:name="OLE_LINK29"/>
            <w:r w:rsidRPr="00C70DD2">
              <w:t>½”</w:t>
            </w:r>
            <w:bookmarkEnd w:id="148"/>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EFD1F5"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bookmarkStart w:id="149" w:name="OLE_LINK31"/>
            <w:bookmarkStart w:id="150" w:name="OLE_LINK30"/>
            <w:r w:rsidRPr="00C70DD2">
              <w:t>Insulin</w:t>
            </w:r>
            <w:bookmarkEnd w:id="149"/>
            <w:bookmarkEnd w:id="150"/>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56735A"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bookmarkStart w:id="151" w:name="OLE_LINK61"/>
            <w:r w:rsidRPr="00C70DD2">
              <w:t>Ultrafine</w:t>
            </w:r>
            <w:bookmarkEnd w:id="151"/>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942B40"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bookmarkStart w:id="152" w:name="OLE_LINK32"/>
            <w:r w:rsidRPr="00C70DD2">
              <w:t>Attached</w:t>
            </w:r>
            <w:bookmarkEnd w:id="152"/>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4BEAC6"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pPr>
            <w:r w:rsidRPr="00C70DD2">
              <w:rPr>
                <w:rFonts w:cs="Calibri"/>
              </w:rPr>
              <w:t>08290-3282-80</w:t>
            </w:r>
          </w:p>
        </w:tc>
      </w:tr>
      <w:tr w:rsidR="005248BF" w:rsidRPr="00C70DD2" w14:paraId="71FFA178"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09D2C62" w14:textId="77777777" w:rsidR="00CB3FDC" w:rsidRPr="00C70DD2" w:rsidRDefault="00CB3FDC" w:rsidP="00A214D3">
            <w:pPr>
              <w:spacing w:before="120" w:after="120"/>
              <w:rPr>
                <w:rFonts w:cs="Calibri"/>
                <w:b w:val="0"/>
                <w:bCs w:val="0"/>
              </w:rPr>
            </w:pPr>
            <w:r w:rsidRPr="00C70DD2">
              <w:rPr>
                <w:rFonts w:cs="Calibri"/>
                <w:b w:val="0"/>
                <w:bCs w:val="0"/>
              </w:rPr>
              <w:t>BD.331</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8BC7F25"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 xml:space="preserve">BD UF 0.3ML SYN 31GX5/16 </w:t>
            </w:r>
            <w:bookmarkStart w:id="153" w:name="OLE_LINK157"/>
            <w:r w:rsidRPr="00C70DD2">
              <w:rPr>
                <w:rFonts w:cs="Calibri"/>
              </w:rPr>
              <w:t>(100)</w:t>
            </w:r>
            <w:bookmarkEnd w:id="153"/>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2669C97"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59200C8"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34CDC6"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bookmarkStart w:id="154" w:name="OLE_LINK28"/>
            <w:r w:rsidRPr="00C70DD2">
              <w:t>5/16”</w:t>
            </w:r>
            <w:bookmarkEnd w:id="154"/>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C70BF5"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22867A"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Ultrafine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8DD34F"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EF04122"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08290-3284-38</w:t>
            </w:r>
          </w:p>
        </w:tc>
      </w:tr>
      <w:tr w:rsidR="005248BF" w:rsidRPr="00C70DD2" w14:paraId="1832D707"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6E27CEA" w14:textId="77777777" w:rsidR="00CB3FDC" w:rsidRPr="00C70DD2" w:rsidRDefault="00CB3FDC" w:rsidP="00A214D3">
            <w:pPr>
              <w:spacing w:before="120" w:after="120"/>
              <w:rPr>
                <w:rFonts w:cs="Calibri"/>
                <w:b w:val="0"/>
                <w:bCs w:val="0"/>
              </w:rPr>
            </w:pPr>
            <w:r w:rsidRPr="00C70DD2">
              <w:rPr>
                <w:rFonts w:cs="Calibri"/>
                <w:b w:val="0"/>
                <w:bCs w:val="0"/>
              </w:rPr>
              <w:t>BD.3318</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9DF14D1"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 xml:space="preserve">BD UF 0.3ML SYN 31GX5/16 </w:t>
            </w:r>
            <w:bookmarkStart w:id="155" w:name="OLE_LINK158"/>
            <w:r w:rsidRPr="00C70DD2">
              <w:rPr>
                <w:rFonts w:cs="Calibri"/>
              </w:rPr>
              <w:t>(90)</w:t>
            </w:r>
            <w:bookmarkEnd w:id="155"/>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E2E80DA"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911E663"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C050D6"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E9F8A9"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F539D9"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Ultrafine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B8F420"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7A559A"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08290-3282-91</w:t>
            </w:r>
          </w:p>
        </w:tc>
      </w:tr>
      <w:tr w:rsidR="005248BF" w:rsidRPr="00C70DD2" w14:paraId="184F9209"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16FF876" w14:textId="77777777" w:rsidR="00CB3FDC" w:rsidRPr="00C70DD2" w:rsidRDefault="00CB3FDC" w:rsidP="00A214D3">
            <w:pPr>
              <w:spacing w:before="120" w:after="120"/>
              <w:rPr>
                <w:rFonts w:cs="Calibri"/>
                <w:b w:val="0"/>
                <w:bCs w:val="0"/>
              </w:rPr>
            </w:pPr>
            <w:bookmarkStart w:id="156" w:name="OLE_LINK156"/>
            <w:r w:rsidRPr="00C70DD2">
              <w:rPr>
                <w:rFonts w:cs="Calibri"/>
                <w:b w:val="0"/>
                <w:bCs w:val="0"/>
              </w:rPr>
              <w:t>BD.3318HU</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9BCDA9"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 xml:space="preserve">BD UF </w:t>
            </w:r>
            <w:r w:rsidRPr="00C70DD2">
              <w:rPr>
                <w:rFonts w:cs="Calibri"/>
                <w:b/>
                <w:bCs/>
              </w:rPr>
              <w:t>HALF-U</w:t>
            </w:r>
            <w:r w:rsidRPr="00C70DD2">
              <w:rPr>
                <w:rFonts w:cs="Calibri"/>
              </w:rPr>
              <w:t xml:space="preserve"> SYN 31GX5/16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72DC3E8"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1C16A55"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190A8F"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B6D4F5"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14A001"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Ultrafine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B40E0"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04842E"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08290-3284-40</w:t>
            </w:r>
          </w:p>
        </w:tc>
        <w:bookmarkEnd w:id="156"/>
      </w:tr>
      <w:tr w:rsidR="005248BF" w:rsidRPr="00C70DD2" w14:paraId="557A7901"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A21506" w14:textId="77777777" w:rsidR="00CB3FDC" w:rsidRPr="00C70DD2" w:rsidRDefault="00CB3FDC" w:rsidP="00A214D3">
            <w:pPr>
              <w:spacing w:before="120" w:after="120"/>
              <w:rPr>
                <w:rFonts w:cs="Calibri"/>
                <w:b w:val="0"/>
                <w:bCs w:val="0"/>
              </w:rPr>
            </w:pPr>
            <w:r w:rsidRPr="00C70DD2">
              <w:rPr>
                <w:rFonts w:cs="Calibri"/>
                <w:b w:val="0"/>
                <w:bCs w:val="0"/>
              </w:rPr>
              <w:t>BD.530</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0D5208"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UF 0.5ML SYN 30GX1/2"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210E85B"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DAEB0AB"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C6025"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C144FB"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802D59"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Ultrafine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5872D8"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3A9533"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08290-3282-79</w:t>
            </w:r>
          </w:p>
        </w:tc>
      </w:tr>
      <w:tr w:rsidR="005248BF" w:rsidRPr="00C70DD2" w14:paraId="0B51C290"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680ED09" w14:textId="77777777" w:rsidR="00CB3FDC" w:rsidRPr="00C70DD2" w:rsidRDefault="00CB3FDC" w:rsidP="00A214D3">
            <w:pPr>
              <w:spacing w:before="120" w:after="120"/>
              <w:rPr>
                <w:rFonts w:cs="Calibri"/>
                <w:b w:val="0"/>
                <w:bCs w:val="0"/>
              </w:rPr>
            </w:pPr>
            <w:r w:rsidRPr="00C70DD2">
              <w:rPr>
                <w:rFonts w:cs="Calibri"/>
                <w:b w:val="0"/>
                <w:bCs w:val="0"/>
              </w:rPr>
              <w:t>BD.531</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B124BA9"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 xml:space="preserve">BD UF 0.5ML SYN 31GX5/16 </w:t>
            </w:r>
            <w:bookmarkStart w:id="157" w:name="OLE_LINK159"/>
            <w:r w:rsidRPr="00C70DD2">
              <w:rPr>
                <w:rFonts w:cs="Calibri"/>
              </w:rPr>
              <w:t>(100)</w:t>
            </w:r>
            <w:bookmarkEnd w:id="157"/>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7ED609E"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8A07F83"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48B701"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A18937"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19D387"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Ultrafine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D4C5FF"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2BCAD51"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08290-3284-68</w:t>
            </w:r>
          </w:p>
        </w:tc>
      </w:tr>
      <w:tr w:rsidR="005248BF" w:rsidRPr="00C70DD2" w14:paraId="44D4A842"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A1C263" w14:textId="77777777" w:rsidR="00CB3FDC" w:rsidRPr="00C70DD2" w:rsidRDefault="00CB3FDC" w:rsidP="00A214D3">
            <w:pPr>
              <w:spacing w:before="120" w:after="120"/>
              <w:rPr>
                <w:rFonts w:cs="Calibri"/>
                <w:b w:val="0"/>
                <w:bCs w:val="0"/>
              </w:rPr>
            </w:pPr>
            <w:r w:rsidRPr="00C70DD2">
              <w:rPr>
                <w:rFonts w:cs="Calibri"/>
                <w:b w:val="0"/>
                <w:bCs w:val="0"/>
              </w:rPr>
              <w:t>BD.5318</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AAB3306"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 xml:space="preserve">BD UF 0.5ML SYN 31GX5/16 </w:t>
            </w:r>
            <w:bookmarkStart w:id="158" w:name="OLE_LINK160"/>
            <w:r w:rsidRPr="00C70DD2">
              <w:rPr>
                <w:rFonts w:cs="Calibri"/>
              </w:rPr>
              <w:t>(90)</w:t>
            </w:r>
            <w:bookmarkEnd w:id="158"/>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4D12599"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69C562B"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A28590"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EACC43"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AB165B"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Ultrafine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85901A"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F616C7"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08290-3282-90</w:t>
            </w:r>
          </w:p>
        </w:tc>
      </w:tr>
      <w:tr w:rsidR="005248BF" w:rsidRPr="00C70DD2" w14:paraId="7387A7A0"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47CF42" w14:textId="77777777" w:rsidR="00CB3FDC" w:rsidRPr="00C70DD2" w:rsidRDefault="00CB3FDC" w:rsidP="00A214D3">
            <w:pPr>
              <w:spacing w:before="120" w:after="120"/>
              <w:rPr>
                <w:rFonts w:cs="Calibri"/>
                <w:b w:val="0"/>
                <w:bCs w:val="0"/>
              </w:rPr>
            </w:pPr>
            <w:r w:rsidRPr="00C70DD2">
              <w:rPr>
                <w:rFonts w:cs="Calibri"/>
                <w:b w:val="0"/>
                <w:bCs w:val="0"/>
              </w:rPr>
              <w:t>BD130</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E6E44E"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UF 1ML SYN 30GX1/2"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2D14932"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1F1DA3B"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4DE5D1"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7681B5"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5ABD1E"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Ultrafine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1602DD"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9789F65"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08290-3282-78</w:t>
            </w:r>
          </w:p>
        </w:tc>
      </w:tr>
      <w:tr w:rsidR="005248BF" w:rsidRPr="00C70DD2" w14:paraId="4A3FEE75"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6369F55" w14:textId="77777777" w:rsidR="00CB3FDC" w:rsidRPr="00C70DD2" w:rsidRDefault="00CB3FDC" w:rsidP="00A214D3">
            <w:pPr>
              <w:spacing w:before="120" w:after="120"/>
              <w:rPr>
                <w:rFonts w:cs="Calibri"/>
                <w:b w:val="0"/>
                <w:bCs w:val="0"/>
              </w:rPr>
            </w:pPr>
            <w:r w:rsidRPr="00C70DD2">
              <w:rPr>
                <w:rFonts w:cs="Calibri"/>
                <w:b w:val="0"/>
                <w:bCs w:val="0"/>
              </w:rPr>
              <w:t>BD131</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88B639B"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UF 1ML SYN 31GX5/16 (100)</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6792872"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1116FE9"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FF16F7"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20A2A0"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0BA401"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Ultrafine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9F5F9A"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6237B59"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08290-3284-18</w:t>
            </w:r>
          </w:p>
        </w:tc>
      </w:tr>
      <w:tr w:rsidR="005248BF" w:rsidRPr="00C70DD2" w14:paraId="4893519D"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ABD25A" w14:textId="77777777" w:rsidR="00CB3FDC" w:rsidRPr="00C70DD2" w:rsidRDefault="00CB3FDC" w:rsidP="00A214D3">
            <w:pPr>
              <w:spacing w:before="120" w:after="120"/>
              <w:rPr>
                <w:rFonts w:cs="Calibri"/>
                <w:b w:val="0"/>
                <w:bCs w:val="0"/>
              </w:rPr>
            </w:pPr>
            <w:r w:rsidRPr="00C70DD2">
              <w:rPr>
                <w:rFonts w:cs="Calibri"/>
                <w:b w:val="0"/>
                <w:bCs w:val="0"/>
              </w:rPr>
              <w:t>BD1318</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7B183FE"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UF 1ML SYN 31GX5/16 (90)</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0214AB7"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83C2519"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680906"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2EF5F6"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bookmarkStart w:id="159" w:name="OLE_LINK53"/>
            <w:r w:rsidRPr="00C70DD2">
              <w:t>Insulin</w:t>
            </w:r>
            <w:bookmarkEnd w:id="159"/>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9E9C7C"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bookmarkStart w:id="160" w:name="OLE_LINK164"/>
            <w:r w:rsidRPr="00C70DD2">
              <w:t>Ultrafine</w:t>
            </w:r>
            <w:bookmarkEnd w:id="160"/>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E60AC7"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bookmarkStart w:id="161" w:name="OLE_LINK57"/>
            <w:r w:rsidRPr="00C70DD2">
              <w:t>Attached</w:t>
            </w:r>
            <w:bookmarkEnd w:id="161"/>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B3843F1"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08290-3282-89</w:t>
            </w:r>
          </w:p>
        </w:tc>
      </w:tr>
      <w:tr w:rsidR="005248BF" w:rsidRPr="00C70DD2" w14:paraId="1177511F"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AEBE70" w14:textId="77777777" w:rsidR="00CB3FDC" w:rsidRPr="00C70DD2" w:rsidRDefault="00CB3FDC" w:rsidP="00A214D3">
            <w:pPr>
              <w:spacing w:before="120" w:after="120"/>
              <w:rPr>
                <w:rFonts w:cs="Calibri"/>
                <w:b w:val="0"/>
                <w:bCs w:val="0"/>
              </w:rPr>
            </w:pPr>
            <w:r w:rsidRPr="00C70DD2">
              <w:rPr>
                <w:rFonts w:cs="Calibri"/>
                <w:b w:val="0"/>
                <w:bCs w:val="0"/>
              </w:rPr>
              <w:t>BDV.3HU</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8CCB6B1"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 xml:space="preserve">BDVEO </w:t>
            </w:r>
            <w:r w:rsidRPr="00C70DD2">
              <w:rPr>
                <w:rFonts w:cs="Calibri"/>
                <w:b/>
                <w:bCs/>
              </w:rPr>
              <w:t>HALF-U</w:t>
            </w:r>
            <w:r w:rsidRPr="00C70DD2">
              <w:rPr>
                <w:rFonts w:cs="Calibri"/>
              </w:rPr>
              <w:t xml:space="preserve"> SYN 31GX6MM</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895C46"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5B735"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723490"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 xml:space="preserve">6MM </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5736A8"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D8834E"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Ultrafine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320A9F"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7CE53F3"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08290-3249-10</w:t>
            </w:r>
          </w:p>
        </w:tc>
      </w:tr>
      <w:tr w:rsidR="005248BF" w:rsidRPr="00C70DD2" w14:paraId="4A820F02"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6FBC73" w14:textId="77777777" w:rsidR="00CB3FDC" w:rsidRPr="00C70DD2" w:rsidRDefault="00CB3FDC" w:rsidP="00A214D3">
            <w:pPr>
              <w:spacing w:before="120" w:after="120"/>
              <w:rPr>
                <w:rFonts w:cs="Calibri"/>
                <w:b w:val="0"/>
                <w:bCs w:val="0"/>
              </w:rPr>
            </w:pPr>
            <w:r w:rsidRPr="00C70DD2">
              <w:rPr>
                <w:rFonts w:cs="Calibri"/>
                <w:b w:val="0"/>
                <w:bCs w:val="0"/>
              </w:rPr>
              <w:t>BDV.3</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E9D455E"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BDVEO 0.3ML SYN 31GX6MM</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7B0CD4"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7E726"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5B773F"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bookmarkStart w:id="162" w:name="OLE_LINK54"/>
            <w:r w:rsidRPr="00C70DD2">
              <w:t xml:space="preserve">6MM </w:t>
            </w:r>
            <w:bookmarkEnd w:id="162"/>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FA6895"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8AD48D"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Ultrafine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08F673"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E3495C"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08290-3249-06</w:t>
            </w:r>
          </w:p>
        </w:tc>
      </w:tr>
      <w:tr w:rsidR="005248BF" w:rsidRPr="00C70DD2" w14:paraId="3018CC5C"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A86AF97" w14:textId="77777777" w:rsidR="00CB3FDC" w:rsidRPr="00C70DD2" w:rsidRDefault="00CB3FDC" w:rsidP="00A214D3">
            <w:pPr>
              <w:spacing w:before="120" w:after="120"/>
              <w:rPr>
                <w:rFonts w:cs="Calibri"/>
                <w:b w:val="0"/>
                <w:bCs w:val="0"/>
              </w:rPr>
            </w:pPr>
            <w:r w:rsidRPr="00C70DD2">
              <w:rPr>
                <w:rFonts w:cs="Calibri"/>
                <w:b w:val="0"/>
                <w:bCs w:val="0"/>
              </w:rPr>
              <w:t>BDV.5</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0B3B54"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BDVEO 0.5ML SYN 31GX6MM</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EFC893"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EE9F0D"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585BB5"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 xml:space="preserve">6MM </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C33279"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7458C0"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Ultrafine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7D7CEB"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52DFB91"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08290-3249-07</w:t>
            </w:r>
          </w:p>
        </w:tc>
      </w:tr>
      <w:tr w:rsidR="005248BF" w:rsidRPr="00C70DD2" w14:paraId="6B73E8FA"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264A15D" w14:textId="77777777" w:rsidR="00CB3FDC" w:rsidRPr="00C70DD2" w:rsidRDefault="00CB3FDC" w:rsidP="00A214D3">
            <w:pPr>
              <w:spacing w:before="120" w:after="120"/>
              <w:rPr>
                <w:rFonts w:cs="Calibri"/>
                <w:b w:val="0"/>
                <w:bCs w:val="0"/>
              </w:rPr>
            </w:pPr>
            <w:bookmarkStart w:id="163" w:name="_Hlk118324532"/>
            <w:r w:rsidRPr="00C70DD2">
              <w:rPr>
                <w:rFonts w:cs="Calibri"/>
                <w:b w:val="0"/>
                <w:bCs w:val="0"/>
              </w:rPr>
              <w:t>BDV1</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8F529D"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BDVEO 1ML SYN 31GX6MM</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61251A"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D94F00"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B8BD3E"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 xml:space="preserve">6MM </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40D24E"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bookmarkStart w:id="164" w:name="OLE_LINK56"/>
            <w:bookmarkStart w:id="165" w:name="OLE_LINK55"/>
            <w:r w:rsidRPr="00C70DD2">
              <w:t>Insulin</w:t>
            </w:r>
            <w:bookmarkEnd w:id="164"/>
            <w:bookmarkEnd w:id="165"/>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D0F1EC"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bookmarkStart w:id="166" w:name="OLE_LINK165"/>
            <w:r w:rsidRPr="00C70DD2">
              <w:t>Ultrafine</w:t>
            </w:r>
            <w:bookmarkEnd w:id="166"/>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DDC0AE"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bookmarkStart w:id="167" w:name="OLE_LINK167"/>
            <w:bookmarkStart w:id="168" w:name="OLE_LINK166"/>
            <w:r w:rsidRPr="00C70DD2">
              <w:t>Attached</w:t>
            </w:r>
            <w:bookmarkEnd w:id="167"/>
            <w:bookmarkEnd w:id="168"/>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3593CC"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08290-3249-08</w:t>
            </w:r>
          </w:p>
        </w:tc>
      </w:tr>
      <w:tr w:rsidR="005248BF" w:rsidRPr="00C70DD2" w14:paraId="19317487"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8BD9FED" w14:textId="77777777" w:rsidR="00CB3FDC" w:rsidRPr="00C70DD2" w:rsidRDefault="00CB3FDC" w:rsidP="00A214D3">
            <w:pPr>
              <w:spacing w:before="120" w:after="120"/>
              <w:rPr>
                <w:rFonts w:cs="Calibri"/>
              </w:rPr>
            </w:pPr>
            <w:r w:rsidRPr="00C70DD2">
              <w:rPr>
                <w:rFonts w:cs="Calibri"/>
                <w:b w:val="0"/>
                <w:bCs w:val="0"/>
                <w:color w:val="000000"/>
              </w:rPr>
              <w:t>BDU500</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DAD3085"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 xml:space="preserve">BD </w:t>
            </w:r>
            <w:r w:rsidRPr="00C70DD2">
              <w:rPr>
                <w:rFonts w:cs="Calibri"/>
                <w:b/>
                <w:bCs/>
              </w:rPr>
              <w:t>U-500</w:t>
            </w:r>
            <w:r w:rsidRPr="00C70DD2">
              <w:rPr>
                <w:rFonts w:cs="Calibri"/>
              </w:rPr>
              <w:t xml:space="preserve"> SYN 31GX6MM</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B4DF5"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5AA2B8"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214A48"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6MM</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2B730A"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E91A06"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Ultrafine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985EC1"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277CE49"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08290-3267-30</w:t>
            </w:r>
          </w:p>
        </w:tc>
        <w:bookmarkEnd w:id="163"/>
      </w:tr>
      <w:tr w:rsidR="005248BF" w:rsidRPr="00C70DD2" w14:paraId="337EFFFB"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95026C1" w14:textId="77777777" w:rsidR="00CB3FDC" w:rsidRPr="00C70DD2" w:rsidRDefault="00CB3FDC" w:rsidP="00A214D3">
            <w:pPr>
              <w:spacing w:before="120" w:after="120"/>
              <w:rPr>
                <w:rFonts w:cs="Calibri"/>
                <w:b w:val="0"/>
                <w:bCs w:val="0"/>
                <w:color w:val="000000"/>
              </w:rPr>
            </w:pPr>
            <w:r w:rsidRPr="00C70DD2">
              <w:rPr>
                <w:rFonts w:cs="Calibri"/>
                <w:b w:val="0"/>
                <w:bCs w:val="0"/>
                <w:color w:val="000000"/>
              </w:rPr>
              <w:t>BDIN.529</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2EB6712"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INS 0.5ML SYN 29GX1/2"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DDF6C8"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5116F1"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29</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EA15EA"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756DF"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C90F1"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bookmarkStart w:id="169" w:name="OLE_LINK153"/>
            <w:bookmarkStart w:id="170" w:name="OLE_LINK152"/>
            <w:r w:rsidRPr="00C70DD2">
              <w:t>-</w:t>
            </w:r>
            <w:bookmarkEnd w:id="169"/>
            <w:bookmarkEnd w:id="170"/>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411E8D"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bookmarkStart w:id="171" w:name="OLE_LINK66"/>
            <w:r w:rsidRPr="00C70DD2">
              <w:t>Attached</w:t>
            </w:r>
            <w:bookmarkEnd w:id="171"/>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63DFF7C"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08290-3247-03</w:t>
            </w:r>
          </w:p>
        </w:tc>
      </w:tr>
      <w:tr w:rsidR="005248BF" w:rsidRPr="00C70DD2" w14:paraId="6494187A"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A2F020C" w14:textId="77777777" w:rsidR="00CB3FDC" w:rsidRPr="00C70DD2" w:rsidRDefault="00CB3FDC" w:rsidP="00A214D3">
            <w:pPr>
              <w:spacing w:before="120" w:after="120"/>
              <w:rPr>
                <w:rFonts w:cs="Calibri"/>
                <w:b w:val="0"/>
                <w:bCs w:val="0"/>
                <w:color w:val="000000"/>
              </w:rPr>
            </w:pPr>
            <w:r w:rsidRPr="00C70DD2">
              <w:rPr>
                <w:rFonts w:cs="Calibri"/>
                <w:b w:val="0"/>
                <w:bCs w:val="0"/>
                <w:color w:val="000000"/>
              </w:rPr>
              <w:t>BDIN1251</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86E533C"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INS 1ML SYN 25GX1"</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7C0C92"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FB2CD6"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25</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F3C185"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1”</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53D280"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BF4169"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bookmarkStart w:id="172" w:name="OLE_LINK168"/>
            <w:r w:rsidRPr="00C70DD2">
              <w:t>PrecisionGlide</w:t>
            </w:r>
            <w:bookmarkEnd w:id="172"/>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3D0280"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Slip Tip</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0595F2E6"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08290-3296-22</w:t>
            </w:r>
          </w:p>
        </w:tc>
      </w:tr>
      <w:tr w:rsidR="005248BF" w:rsidRPr="00C70DD2" w14:paraId="6D508166"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07BDFA2" w14:textId="77777777" w:rsidR="00CB3FDC" w:rsidRPr="00C70DD2" w:rsidRDefault="00CB3FDC" w:rsidP="00A214D3">
            <w:pPr>
              <w:spacing w:before="120" w:after="120"/>
              <w:rPr>
                <w:rFonts w:cs="Calibri"/>
                <w:b w:val="0"/>
                <w:bCs w:val="0"/>
                <w:color w:val="000000"/>
              </w:rPr>
            </w:pPr>
            <w:bookmarkStart w:id="173" w:name="_Hlk118406306"/>
            <w:r w:rsidRPr="00C70DD2">
              <w:rPr>
                <w:rFonts w:cs="Calibri"/>
                <w:b w:val="0"/>
                <w:bCs w:val="0"/>
                <w:color w:val="000000"/>
              </w:rPr>
              <w:t>BDIN12558</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B3EFF20"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INS 1ML SYN 25GX5/8"</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CE4E15"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66533"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25</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B5531C"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bookmarkStart w:id="174" w:name="OLE_LINK65"/>
            <w:r w:rsidRPr="00C70DD2">
              <w:t>5/8”</w:t>
            </w:r>
            <w:bookmarkEnd w:id="174"/>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421D22"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647187"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PrecisionGlide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640928"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Slip Tip</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DC01774"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08290-3296-51</w:t>
            </w:r>
          </w:p>
        </w:tc>
        <w:bookmarkEnd w:id="173"/>
      </w:tr>
      <w:tr w:rsidR="005248BF" w:rsidRPr="00C70DD2" w14:paraId="236B2543"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481121A" w14:textId="77777777" w:rsidR="00CB3FDC" w:rsidRPr="00C70DD2" w:rsidRDefault="00CB3FDC" w:rsidP="00A214D3">
            <w:pPr>
              <w:spacing w:before="120" w:after="120"/>
              <w:rPr>
                <w:rFonts w:cs="Calibri"/>
                <w:b w:val="0"/>
                <w:bCs w:val="0"/>
                <w:color w:val="000000"/>
              </w:rPr>
            </w:pPr>
            <w:r w:rsidRPr="00C70DD2">
              <w:rPr>
                <w:rFonts w:cs="Calibri"/>
                <w:b w:val="0"/>
                <w:bCs w:val="0"/>
                <w:color w:val="000000"/>
              </w:rPr>
              <w:t>BDIN126</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6A04697"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INS 1ML SYN 26GX1/2"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C0CBD8"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591821"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26</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FF6ACE"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bookmarkStart w:id="175" w:name="OLE_LINK64"/>
            <w:r w:rsidRPr="00C70DD2">
              <w:t>½”</w:t>
            </w:r>
            <w:bookmarkEnd w:id="175"/>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B118E1"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146AD8"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PrecisionGlide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53CB05"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Slip Tip</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9A03DAE"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08290-3296-52</w:t>
            </w:r>
          </w:p>
        </w:tc>
      </w:tr>
      <w:tr w:rsidR="005248BF" w:rsidRPr="00C70DD2" w14:paraId="01F30129"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0814824" w14:textId="77777777" w:rsidR="00CB3FDC" w:rsidRPr="00C70DD2" w:rsidRDefault="00CB3FDC" w:rsidP="00A214D3">
            <w:pPr>
              <w:spacing w:before="120" w:after="120"/>
              <w:rPr>
                <w:rFonts w:cs="Calibri"/>
                <w:b w:val="0"/>
                <w:bCs w:val="0"/>
                <w:color w:val="000000"/>
              </w:rPr>
            </w:pPr>
            <w:r w:rsidRPr="00C70DD2">
              <w:rPr>
                <w:rFonts w:cs="Calibri"/>
                <w:b w:val="0"/>
                <w:bCs w:val="0"/>
                <w:color w:val="000000"/>
              </w:rPr>
              <w:t>BDMF.528</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AB96DE2"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MF .5ML SYN 28GX1/2"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B96B05"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4B5237"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28</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9DF90B"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681EE0"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751EDC"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bookmarkStart w:id="176" w:name="OLE_LINK62"/>
            <w:r w:rsidRPr="00C70DD2">
              <w:t>Microfine</w:t>
            </w:r>
            <w:bookmarkEnd w:id="176"/>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2DD390"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F19F5AE"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08290-3294-61</w:t>
            </w:r>
          </w:p>
        </w:tc>
      </w:tr>
      <w:tr w:rsidR="005248BF" w:rsidRPr="00C70DD2" w14:paraId="6A10CD6F"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280396A" w14:textId="77777777" w:rsidR="00CB3FDC" w:rsidRPr="00C70DD2" w:rsidRDefault="00CB3FDC" w:rsidP="00A214D3">
            <w:pPr>
              <w:spacing w:before="120" w:after="120"/>
              <w:rPr>
                <w:rFonts w:cs="Calibri"/>
                <w:b w:val="0"/>
                <w:bCs w:val="0"/>
                <w:color w:val="000000"/>
              </w:rPr>
            </w:pPr>
            <w:r w:rsidRPr="00C70DD2">
              <w:rPr>
                <w:rFonts w:cs="Calibri"/>
                <w:b w:val="0"/>
                <w:bCs w:val="0"/>
                <w:color w:val="000000"/>
              </w:rPr>
              <w:t>BDMF127</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C278833"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MF 1ML SYN 27GX5/8"</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A10490"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38E1DB"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27</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D445C"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5/8”</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440EF"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EBDD8D"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Microfine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9F4410"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B02EB7B"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08290-3294-12</w:t>
            </w:r>
          </w:p>
        </w:tc>
      </w:tr>
      <w:tr w:rsidR="005248BF" w:rsidRPr="00C70DD2" w14:paraId="087AAC8A"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1A60FFD" w14:textId="77777777" w:rsidR="00CB3FDC" w:rsidRPr="00C70DD2" w:rsidRDefault="00CB3FDC" w:rsidP="00A214D3">
            <w:pPr>
              <w:spacing w:before="120" w:after="120"/>
              <w:rPr>
                <w:rFonts w:cs="Calibri"/>
                <w:b w:val="0"/>
                <w:bCs w:val="0"/>
                <w:color w:val="000000"/>
              </w:rPr>
            </w:pPr>
            <w:r w:rsidRPr="00C70DD2">
              <w:rPr>
                <w:rFonts w:cs="Calibri"/>
                <w:b w:val="0"/>
                <w:bCs w:val="0"/>
                <w:color w:val="000000"/>
              </w:rPr>
              <w:t>BDMF128</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AC02FA1"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MF 1ML SYN 28GX1/2"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F021B5"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49FE16"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28</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A569F5"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DEBF48"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5D20D8"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Microfine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C1E9B2"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A2F025E"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08290-3294-10</w:t>
            </w:r>
          </w:p>
        </w:tc>
      </w:tr>
      <w:tr w:rsidR="005248BF" w:rsidRPr="00C70DD2" w14:paraId="3A817D20"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539DC2F" w14:textId="77777777" w:rsidR="00CB3FDC" w:rsidRPr="00C70DD2" w:rsidRDefault="00CB3FDC" w:rsidP="00A214D3">
            <w:pPr>
              <w:spacing w:before="120" w:after="120"/>
              <w:rPr>
                <w:rFonts w:cs="Calibri"/>
                <w:b w:val="0"/>
                <w:bCs w:val="0"/>
                <w:color w:val="000000"/>
              </w:rPr>
            </w:pPr>
            <w:r w:rsidRPr="00C70DD2">
              <w:rPr>
                <w:rFonts w:cs="Calibri"/>
                <w:b w:val="0"/>
                <w:bCs w:val="0"/>
                <w:color w:val="000000"/>
              </w:rPr>
              <w:t>BDMF128</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7C0DDCC"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MF 1ML SYN 28GX1/2"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09DC70"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5A7BF2"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28</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51C2CA"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bookmarkStart w:id="177" w:name="OLE_LINK71"/>
            <w:r w:rsidRPr="00C70DD2">
              <w:t>½”</w:t>
            </w:r>
            <w:bookmarkEnd w:id="177"/>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AA8AFC"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A2C9F3"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Microfine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2A5867"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bookmarkStart w:id="178" w:name="OLE_LINK69"/>
            <w:r w:rsidRPr="00C70DD2">
              <w:t>Attached</w:t>
            </w:r>
            <w:bookmarkEnd w:id="178"/>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B8E3B31"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08290-3294-20</w:t>
            </w:r>
          </w:p>
        </w:tc>
      </w:tr>
      <w:tr w:rsidR="005248BF" w:rsidRPr="00C70DD2" w14:paraId="6129C748"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4AA028E" w14:textId="77777777" w:rsidR="00CB3FDC" w:rsidRPr="00C70DD2" w:rsidRDefault="00CB3FDC" w:rsidP="00A214D3">
            <w:pPr>
              <w:spacing w:before="120" w:after="120"/>
              <w:rPr>
                <w:rFonts w:cs="Calibri"/>
                <w:b w:val="0"/>
                <w:bCs w:val="0"/>
                <w:color w:val="000000"/>
              </w:rPr>
            </w:pPr>
            <w:r w:rsidRPr="00C70DD2">
              <w:rPr>
                <w:rFonts w:cs="Calibri"/>
                <w:b w:val="0"/>
                <w:bCs w:val="0"/>
                <w:color w:val="000000"/>
              </w:rPr>
              <w:t>BDSG.329</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930B177"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IN SG.3ML SYN 29GX1/2"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14FEB1"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7BABB0"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29</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763B2D"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C92F0C"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1EC962"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bookmarkStart w:id="179" w:name="OLE_LINK63"/>
            <w:r w:rsidRPr="00C70DD2">
              <w:t>SafetyGlide</w:t>
            </w:r>
            <w:bookmarkEnd w:id="179"/>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208F57"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627D52C"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08290-3059-35</w:t>
            </w:r>
          </w:p>
        </w:tc>
      </w:tr>
      <w:tr w:rsidR="005248BF" w:rsidRPr="00C70DD2" w14:paraId="574D816F"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ACF0E3E" w14:textId="77777777" w:rsidR="00CB3FDC" w:rsidRPr="00C70DD2" w:rsidRDefault="00CB3FDC" w:rsidP="00A214D3">
            <w:pPr>
              <w:spacing w:before="120" w:after="120"/>
              <w:rPr>
                <w:rFonts w:cs="Calibri"/>
                <w:b w:val="0"/>
                <w:bCs w:val="0"/>
                <w:color w:val="000000"/>
              </w:rPr>
            </w:pPr>
            <w:r w:rsidRPr="00C70DD2">
              <w:rPr>
                <w:rFonts w:cs="Calibri"/>
                <w:b w:val="0"/>
                <w:bCs w:val="0"/>
                <w:color w:val="000000"/>
              </w:rPr>
              <w:t>BDSG.331</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4622862"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IN SG.3ML SYN 31GX5/16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B3F280"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6AC322"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CCD6C0"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577711"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7F8F8E"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SafetyGlide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B32643"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0ACF8C7E"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08290-3059-37</w:t>
            </w:r>
          </w:p>
        </w:tc>
      </w:tr>
      <w:tr w:rsidR="005248BF" w:rsidRPr="00C70DD2" w14:paraId="4C7B4627"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36B59FD" w14:textId="77777777" w:rsidR="00CB3FDC" w:rsidRPr="00C70DD2" w:rsidRDefault="00CB3FDC" w:rsidP="00A214D3">
            <w:pPr>
              <w:spacing w:before="120" w:after="120"/>
              <w:rPr>
                <w:rFonts w:cs="Calibri"/>
                <w:b w:val="0"/>
                <w:bCs w:val="0"/>
                <w:color w:val="000000"/>
              </w:rPr>
            </w:pPr>
            <w:r w:rsidRPr="00C70DD2">
              <w:rPr>
                <w:rFonts w:cs="Calibri"/>
                <w:b w:val="0"/>
                <w:bCs w:val="0"/>
                <w:color w:val="000000"/>
              </w:rPr>
              <w:t>BDSG.529</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8681082"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IN SG.5ML SYN 29GX1/2"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4E1DA6"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D43BA6"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29</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01410B"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293902"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7CDECA"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SafetyGlide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7BB5CA"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FF9C806"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08290-3059-32</w:t>
            </w:r>
          </w:p>
        </w:tc>
      </w:tr>
      <w:tr w:rsidR="005248BF" w:rsidRPr="00C70DD2" w14:paraId="0EE04BCC"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03F13F2" w14:textId="77777777" w:rsidR="00CB3FDC" w:rsidRPr="00C70DD2" w:rsidRDefault="00CB3FDC" w:rsidP="00A214D3">
            <w:pPr>
              <w:spacing w:before="120" w:after="120"/>
              <w:rPr>
                <w:rFonts w:cs="Calibri"/>
                <w:b w:val="0"/>
                <w:bCs w:val="0"/>
                <w:color w:val="000000"/>
              </w:rPr>
            </w:pPr>
            <w:r w:rsidRPr="00C70DD2">
              <w:rPr>
                <w:rFonts w:cs="Calibri"/>
                <w:b w:val="0"/>
                <w:bCs w:val="0"/>
                <w:color w:val="000000"/>
              </w:rPr>
              <w:t>BDSG.530</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EECF337"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IN SG.5ML SYN 30GX5/16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3B900C"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11FAFE"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D6CBEB"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bookmarkStart w:id="180" w:name="OLE_LINK70"/>
            <w:r w:rsidRPr="00C70DD2">
              <w:t>5/16”</w:t>
            </w:r>
            <w:bookmarkEnd w:id="180"/>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59FB12"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01AF63"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SafetyGlide</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B25E9A"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09E41AAE"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08290-3059-34</w:t>
            </w:r>
          </w:p>
        </w:tc>
      </w:tr>
      <w:tr w:rsidR="005248BF" w:rsidRPr="00C70DD2" w14:paraId="0AA45B9C"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1A0D4B1" w14:textId="77777777" w:rsidR="00CB3FDC" w:rsidRPr="00C70DD2" w:rsidRDefault="00CB3FDC" w:rsidP="00A214D3">
            <w:pPr>
              <w:spacing w:before="120" w:after="120"/>
              <w:rPr>
                <w:rFonts w:cs="Calibri"/>
                <w:b w:val="0"/>
                <w:bCs w:val="0"/>
                <w:color w:val="000000"/>
              </w:rPr>
            </w:pPr>
            <w:r w:rsidRPr="00C70DD2">
              <w:rPr>
                <w:rFonts w:cs="Calibri"/>
                <w:b w:val="0"/>
                <w:bCs w:val="0"/>
                <w:color w:val="000000"/>
              </w:rPr>
              <w:t>BDSG129</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20C662A"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IN SG 1ML SYN 29GX1/2"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B82742"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6EC30"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29</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5FC5C7"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33430E"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A028CE"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Safety</w:t>
            </w:r>
            <w:bookmarkStart w:id="181" w:name="OLE_LINK68"/>
            <w:r w:rsidRPr="00C70DD2">
              <w:t>Glide</w:t>
            </w:r>
            <w:bookmarkEnd w:id="181"/>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4A53EF"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bookmarkStart w:id="182" w:name="OLE_LINK146"/>
            <w:bookmarkStart w:id="183" w:name="OLE_LINK145"/>
            <w:r w:rsidRPr="00C70DD2">
              <w:rPr>
                <w:rFonts w:cs="Calibri"/>
              </w:rPr>
              <w:t>Attached</w:t>
            </w:r>
            <w:bookmarkEnd w:id="182"/>
            <w:bookmarkEnd w:id="183"/>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882BD49"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08290-3059-30</w:t>
            </w:r>
          </w:p>
        </w:tc>
      </w:tr>
      <w:tr w:rsidR="005248BF" w:rsidRPr="00C70DD2" w14:paraId="12456FDE"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E5B2B17" w14:textId="77777777" w:rsidR="00CB3FDC" w:rsidRPr="00C70DD2" w:rsidRDefault="00CB3FDC" w:rsidP="00A214D3">
            <w:pPr>
              <w:spacing w:before="120" w:after="120"/>
              <w:rPr>
                <w:rFonts w:cs="Calibri"/>
                <w:b w:val="0"/>
                <w:bCs w:val="0"/>
                <w:color w:val="000000"/>
              </w:rPr>
            </w:pPr>
            <w:r w:rsidRPr="00C70DD2">
              <w:rPr>
                <w:rFonts w:cs="Calibri"/>
                <w:b w:val="0"/>
                <w:bCs w:val="0"/>
                <w:color w:val="000000"/>
              </w:rPr>
              <w:t>BDSG131</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A90ECC4"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IN SG 1ML SYN 31GX6MM</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80C1E"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55D0D5"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3977D6"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6MM</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B71B58"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A0C732"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pPr>
            <w:bookmarkStart w:id="184" w:name="OLE_LINK67"/>
            <w:r w:rsidRPr="00C70DD2">
              <w:t>SafetyGlide</w:t>
            </w:r>
            <w:bookmarkEnd w:id="184"/>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6CD43" w14:textId="77777777" w:rsidR="00CB3FDC" w:rsidRPr="00C70DD2" w:rsidRDefault="00CB3FD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6FD662C" w14:textId="77777777" w:rsidR="00CB3FDC" w:rsidRPr="00C70DD2" w:rsidRDefault="00CB3FD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08290-3284-46</w:t>
            </w:r>
          </w:p>
        </w:tc>
      </w:tr>
      <w:tr w:rsidR="005248BF" w:rsidRPr="00C70DD2" w14:paraId="00D578E3"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0CE14EE0" w14:textId="77777777" w:rsidR="00CB3FDC" w:rsidRPr="00C70DD2" w:rsidRDefault="00CB3FDC" w:rsidP="00A214D3">
            <w:pPr>
              <w:spacing w:before="120" w:after="120"/>
              <w:rPr>
                <w:rFonts w:cs="Calibri"/>
                <w:b w:val="0"/>
                <w:bCs w:val="0"/>
                <w:color w:val="000000"/>
              </w:rPr>
            </w:pPr>
            <w:r w:rsidRPr="00C70DD2">
              <w:rPr>
                <w:rFonts w:cs="Calibri"/>
                <w:b w:val="0"/>
                <w:bCs w:val="0"/>
                <w:color w:val="000000"/>
              </w:rPr>
              <w:t>BDSL129</w:t>
            </w: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A9B95D5"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SFLOK 1ML SYN 29GX1/2"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CFD787"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8C5D5D"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29</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E6946D"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D8D2B2"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17B9DF"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Safety Lok</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429D97" w14:textId="77777777" w:rsidR="00CB3FDC" w:rsidRPr="00C70DD2" w:rsidRDefault="00CB3FD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CA4942D" w14:textId="77777777" w:rsidR="00CB3FDC" w:rsidRPr="00C70DD2" w:rsidRDefault="00CB3FD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08290-3294-64</w:t>
            </w:r>
          </w:p>
        </w:tc>
      </w:tr>
      <w:tr w:rsidR="00B74160" w:rsidRPr="00C70DD2" w14:paraId="6D61EC2A"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FBCE47" w14:textId="77777777" w:rsidR="00B74160" w:rsidRPr="00C70DD2" w:rsidRDefault="00B74160"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2542C6" w14:textId="3D45A84D" w:rsidR="00B74160" w:rsidRPr="00C70DD2" w:rsidRDefault="00B74160"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MAGEL SF 1ML SYN 30GX5/16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7F7CA0" w14:textId="34565902" w:rsidR="00B74160" w:rsidRPr="00C70DD2" w:rsidRDefault="00B74160"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DCBFAB" w14:textId="1E25BCD8" w:rsidR="00B74160" w:rsidRPr="00C70DD2" w:rsidRDefault="00B74160"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B1F024" w14:textId="3FA96556" w:rsidR="00B74160" w:rsidRPr="00C70DD2" w:rsidRDefault="00B74160"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567A03" w14:textId="77777777" w:rsidR="00B74160" w:rsidRPr="00C70DD2" w:rsidRDefault="00B74160"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936BE7" w14:textId="5D1CF77E" w:rsidR="00B74160" w:rsidRPr="00C70DD2" w:rsidRDefault="00B74160"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Safety</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9F5A35" w14:textId="77777777" w:rsidR="00B74160" w:rsidRPr="00C70DD2" w:rsidRDefault="00B74160"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545C34" w14:textId="431EE28B" w:rsidR="00B74160" w:rsidRPr="00C70DD2" w:rsidRDefault="00B74160"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08881-8930-10</w:t>
            </w:r>
          </w:p>
        </w:tc>
      </w:tr>
      <w:tr w:rsidR="00E627E5" w:rsidRPr="00C70DD2" w14:paraId="6322DB17"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467E0E" w14:textId="77777777" w:rsidR="00E627E5" w:rsidRPr="00C70DD2" w:rsidRDefault="00E627E5"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5EB854" w14:textId="2F9C92C5" w:rsidR="00E627E5" w:rsidRPr="00C70DD2" w:rsidRDefault="00E627E5"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MONOJECT 1CC SYN 28GX1/2”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D22ECE" w14:textId="04D6E7C7" w:rsidR="00E627E5" w:rsidRPr="00C70DD2" w:rsidRDefault="00E627E5"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5A68D5" w14:textId="15DADBAD" w:rsidR="00E627E5" w:rsidRPr="00C70DD2" w:rsidRDefault="00E627E5"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28</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747E9B" w14:textId="214729D4" w:rsidR="00E627E5" w:rsidRPr="00C70DD2" w:rsidRDefault="00E627E5" w:rsidP="00A214D3">
            <w:pPr>
              <w:spacing w:before="120" w:after="120"/>
              <w:jc w:val="center"/>
              <w:cnfStyle w:val="000000000000" w:firstRow="0" w:lastRow="0" w:firstColumn="0" w:lastColumn="0" w:oddVBand="0" w:evenVBand="0" w:oddHBand="0" w:evenHBand="0" w:firstRowFirstColumn="0" w:firstRowLastColumn="0" w:lastRowFirstColumn="0" w:lastRowLastColumn="0"/>
            </w:pPr>
            <w:bookmarkStart w:id="185" w:name="OLE_LINK154"/>
            <w:bookmarkStart w:id="186" w:name="OLE_LINK155"/>
            <w:r w:rsidRPr="00C70DD2">
              <w:t>½”</w:t>
            </w:r>
            <w:bookmarkEnd w:id="185"/>
            <w:bookmarkEnd w:id="186"/>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29E83C" w14:textId="27F67109" w:rsidR="00E627E5" w:rsidRPr="00C70DD2" w:rsidRDefault="00070A33"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BF1D2B" w14:textId="04515CE5" w:rsidR="00E627E5" w:rsidRPr="00C70DD2" w:rsidRDefault="00830EA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bookmarkStart w:id="187" w:name="OLE_LINK133"/>
            <w:r w:rsidRPr="00C70DD2">
              <w:rPr>
                <w:rFonts w:cs="Calibri"/>
              </w:rPr>
              <w:t>Ultra-Comfort</w:t>
            </w:r>
            <w:bookmarkEnd w:id="187"/>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CEA628" w14:textId="77777777" w:rsidR="00E627E5" w:rsidRPr="00C70DD2" w:rsidRDefault="00E627E5"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EC91476" w14:textId="52B6E536" w:rsidR="00E627E5" w:rsidRPr="00C70DD2" w:rsidRDefault="00E627E5"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08881-6011-01</w:t>
            </w:r>
          </w:p>
        </w:tc>
      </w:tr>
      <w:tr w:rsidR="00E627E5" w:rsidRPr="00C70DD2" w14:paraId="71B9F216"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157DD3" w14:textId="77777777" w:rsidR="00E627E5" w:rsidRPr="00C70DD2" w:rsidRDefault="00E627E5"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88EC6F" w14:textId="24B759AC" w:rsidR="00E627E5" w:rsidRPr="00C70DD2" w:rsidRDefault="00E627E5"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MONOJECT 1CC SYN 29GX1/2”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E31D91" w14:textId="226DD8F6" w:rsidR="00E627E5" w:rsidRPr="00C70DD2" w:rsidRDefault="00E627E5"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F202D6" w14:textId="59BC2896" w:rsidR="00E627E5" w:rsidRPr="00C70DD2" w:rsidRDefault="00E627E5"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29</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63D0AA" w14:textId="694F36C5" w:rsidR="00E627E5" w:rsidRPr="00C70DD2" w:rsidRDefault="006A0580"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48EC96" w14:textId="1F3FB565" w:rsidR="00E627E5" w:rsidRPr="00C70DD2" w:rsidRDefault="00830EA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bookmarkStart w:id="188" w:name="OLE_LINK134"/>
            <w:bookmarkStart w:id="189" w:name="OLE_LINK171"/>
            <w:r w:rsidRPr="00C70DD2">
              <w:rPr>
                <w:rFonts w:cs="Calibri"/>
              </w:rPr>
              <w:t>Insulin</w:t>
            </w:r>
            <w:bookmarkEnd w:id="188"/>
            <w:bookmarkEnd w:id="189"/>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A926D0" w14:textId="0718F5B1" w:rsidR="00E627E5" w:rsidRPr="00C70DD2" w:rsidRDefault="00070A33"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Ultra-Comfort</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42B7C2" w14:textId="77777777" w:rsidR="00E627E5" w:rsidRPr="00C70DD2" w:rsidRDefault="00E627E5"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9037D1" w14:textId="4D8418F1" w:rsidR="00E627E5" w:rsidRPr="00C70DD2" w:rsidRDefault="00E627E5"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08881-6013-58</w:t>
            </w:r>
          </w:p>
        </w:tc>
      </w:tr>
      <w:tr w:rsidR="00E627E5" w:rsidRPr="00C70DD2" w14:paraId="668F65FE"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939CC" w14:textId="77777777" w:rsidR="00E627E5" w:rsidRPr="00C70DD2" w:rsidRDefault="00E627E5"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AFEA1" w14:textId="7285877C" w:rsidR="00E627E5" w:rsidRPr="00C70DD2" w:rsidRDefault="00E627E5"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bookmarkStart w:id="190" w:name="OLE_LINK138"/>
            <w:bookmarkStart w:id="191" w:name="OLE_LINK143"/>
            <w:r w:rsidRPr="00C70DD2">
              <w:rPr>
                <w:rFonts w:cs="Calibri"/>
              </w:rPr>
              <w:t>MONOJECT 1CC SYN 30GX5/16</w:t>
            </w:r>
            <w:bookmarkEnd w:id="190"/>
            <w:bookmarkEnd w:id="191"/>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87572F" w14:textId="6B29205E" w:rsidR="00E627E5" w:rsidRPr="00C70DD2" w:rsidRDefault="00E627E5"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2860BF" w14:textId="5819D822" w:rsidR="00E627E5" w:rsidRPr="00C70DD2" w:rsidRDefault="00E627E5"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143B7B" w14:textId="491CC7D7" w:rsidR="00E627E5" w:rsidRPr="00C70DD2" w:rsidRDefault="006A0580"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3AAB15" w14:textId="6B5D9A8E" w:rsidR="00E627E5" w:rsidRPr="00C70DD2" w:rsidRDefault="00070A33"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C236D3" w14:textId="77777777" w:rsidR="00E627E5" w:rsidRPr="00C70DD2" w:rsidRDefault="00E627E5"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BDE93B" w14:textId="77777777" w:rsidR="00E627E5" w:rsidRPr="00C70DD2" w:rsidRDefault="00E627E5"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A97F8F" w14:textId="5FBDA499" w:rsidR="00E627E5" w:rsidRPr="00C70DD2" w:rsidRDefault="00E627E5"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bookmarkStart w:id="192" w:name="OLE_LINK148"/>
            <w:r w:rsidRPr="00C70DD2">
              <w:rPr>
                <w:rFonts w:cs="Calibri"/>
              </w:rPr>
              <w:t>08881-6096</w:t>
            </w:r>
            <w:bookmarkEnd w:id="192"/>
            <w:r w:rsidRPr="00C70DD2">
              <w:rPr>
                <w:rFonts w:cs="Calibri"/>
              </w:rPr>
              <w:t>-00</w:t>
            </w:r>
          </w:p>
        </w:tc>
      </w:tr>
      <w:tr w:rsidR="00E627E5" w:rsidRPr="00C70DD2" w14:paraId="10EDA0D6"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648A155" w14:textId="77777777" w:rsidR="00E627E5" w:rsidRPr="00C70DD2" w:rsidRDefault="00E627E5"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620E79" w14:textId="026C2594" w:rsidR="00E627E5" w:rsidRPr="00C70DD2" w:rsidRDefault="00E627E5"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MONOJECT 1CC SYN 31GX5/16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D21492" w14:textId="0388125C" w:rsidR="00E627E5" w:rsidRPr="00C70DD2" w:rsidRDefault="006A0580"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6BEC00" w14:textId="6DB7CE3C" w:rsidR="00E627E5" w:rsidRPr="00C70DD2" w:rsidRDefault="006A0580"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497000" w14:textId="212B4F16" w:rsidR="00E627E5" w:rsidRPr="00C70DD2" w:rsidRDefault="006A0580"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5A8C16" w14:textId="00FF2BC8" w:rsidR="00E627E5" w:rsidRPr="00C70DD2" w:rsidRDefault="00070A33"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BD0AE7" w14:textId="77777777" w:rsidR="00E627E5" w:rsidRPr="00C70DD2" w:rsidRDefault="00E627E5"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57EA66" w14:textId="77777777" w:rsidR="00E627E5" w:rsidRPr="00C70DD2" w:rsidRDefault="00E627E5"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84AE3" w14:textId="5F141879" w:rsidR="00E627E5" w:rsidRPr="00C70DD2" w:rsidRDefault="006F4B78"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bookmarkStart w:id="193" w:name="OLE_LINK149"/>
            <w:r w:rsidRPr="00C70DD2">
              <w:rPr>
                <w:rFonts w:cs="Calibri"/>
              </w:rPr>
              <w:t>08881-60</w:t>
            </w:r>
            <w:bookmarkEnd w:id="193"/>
            <w:r w:rsidR="006A0580" w:rsidRPr="00C70DD2">
              <w:rPr>
                <w:rFonts w:cs="Calibri"/>
              </w:rPr>
              <w:t>91-31</w:t>
            </w:r>
          </w:p>
        </w:tc>
      </w:tr>
      <w:tr w:rsidR="00EC7F9D" w:rsidRPr="00C70DD2" w14:paraId="70EB0B68"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472DAD" w14:textId="77777777" w:rsidR="00EC7F9D" w:rsidRPr="00C70DD2" w:rsidRDefault="00EC7F9D"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03857" w14:textId="4216D116" w:rsidR="00EC7F9D" w:rsidRPr="00C70DD2" w:rsidRDefault="00EC7F9D"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MONOJECT.3CC SYN 29GX1/2”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6E2A0F" w14:textId="1E097C77"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507417" w14:textId="5E161C57"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29</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826CE6" w14:textId="3DAFB1AB"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988587" w14:textId="538722E5" w:rsidR="00EC7F9D" w:rsidRPr="00C70DD2" w:rsidRDefault="00FB6520"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475AF1" w14:textId="77777777"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78B3A7" w14:textId="77777777"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910148" w14:textId="7229E311" w:rsidR="00EC7F9D" w:rsidRPr="00C70DD2" w:rsidRDefault="00EC7F9D"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t>08881-6001-45</w:t>
            </w:r>
          </w:p>
        </w:tc>
      </w:tr>
      <w:tr w:rsidR="009D297A" w:rsidRPr="00C70DD2" w14:paraId="0DE0BFD0"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219656" w14:textId="77777777" w:rsidR="00EC7F9D" w:rsidRPr="00C70DD2" w:rsidRDefault="00EC7F9D"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79116F8" w14:textId="00600A98" w:rsidR="00EC7F9D" w:rsidRPr="00C70DD2" w:rsidRDefault="00EC7F9D"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MONOJECT.3CC SYN 30GX5/16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2AE4A3" w14:textId="0CE8BEA4"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92120F" w14:textId="660AC2DD"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CBC947" w14:textId="3322BF94" w:rsidR="00EC7F9D" w:rsidRPr="00C70DD2" w:rsidRDefault="00415BD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F57E23" w14:textId="2A078B53" w:rsidR="00EC7F9D" w:rsidRPr="00C70DD2" w:rsidRDefault="00FB6520"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F4DA49" w14:textId="77777777"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66E6A2" w14:textId="77777777"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A8C9A" w14:textId="4BF900E8" w:rsidR="00EC7F9D" w:rsidRPr="00C70DD2" w:rsidRDefault="00EC7F9D"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t>08881-6008-00</w:t>
            </w:r>
          </w:p>
        </w:tc>
      </w:tr>
      <w:tr w:rsidR="00EC7F9D" w:rsidRPr="00C70DD2" w14:paraId="025DFC39"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2B4AEC" w14:textId="77777777" w:rsidR="00EC7F9D" w:rsidRPr="00C70DD2" w:rsidRDefault="00EC7F9D"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1E5EBFB" w14:textId="7F831546" w:rsidR="00EC7F9D" w:rsidRPr="00C70DD2" w:rsidRDefault="00EC7F9D"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MONOJECT.5CC SYN 28GX1/2”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9ACCC5" w14:textId="331ACBED"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AE8CCA" w14:textId="1BF05F69"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28</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5BF887" w14:textId="64071E11"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5A100A" w14:textId="1EC357C2" w:rsidR="00EC7F9D" w:rsidRPr="00C70DD2" w:rsidRDefault="00FB6520"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bookmarkStart w:id="194" w:name="OLE_LINK197"/>
            <w:r w:rsidRPr="00C70DD2">
              <w:rPr>
                <w:rFonts w:cs="Calibri"/>
              </w:rPr>
              <w:t>Insulin</w:t>
            </w:r>
            <w:bookmarkEnd w:id="194"/>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25FD90" w14:textId="77777777"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7D6469" w14:textId="77777777"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820DF2" w14:textId="2AA49654" w:rsidR="00EC7F9D" w:rsidRPr="00C70DD2" w:rsidRDefault="00EC7F9D"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t>08881-6000-04</w:t>
            </w:r>
          </w:p>
        </w:tc>
      </w:tr>
      <w:tr w:rsidR="009D297A" w:rsidRPr="00C70DD2" w14:paraId="198395F0"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A1BB32" w14:textId="77777777" w:rsidR="00EC7F9D" w:rsidRPr="00C70DD2" w:rsidRDefault="00EC7F9D"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997589D" w14:textId="62D41724" w:rsidR="00EC7F9D" w:rsidRPr="00C70DD2" w:rsidRDefault="00EC7F9D"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MONOJECT.5CC SYN 29GX5/16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2F5BA6" w14:textId="4B5CA979"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DBB644" w14:textId="76519297"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29</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EC02B5" w14:textId="3172B2B5" w:rsidR="00EC7F9D" w:rsidRPr="00C70DD2" w:rsidRDefault="00415BD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308F7B" w14:textId="50612A49" w:rsidR="00EC7F9D" w:rsidRPr="00C70DD2" w:rsidRDefault="00FB6520"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FD1E3A" w14:textId="77777777"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7D67EB" w14:textId="77777777"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087BD7" w14:textId="0727EA63" w:rsidR="00EC7F9D" w:rsidRPr="00C70DD2" w:rsidRDefault="00EC7F9D"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t>08881-6003-50</w:t>
            </w:r>
          </w:p>
        </w:tc>
      </w:tr>
      <w:tr w:rsidR="00EC7F9D" w:rsidRPr="00C70DD2" w14:paraId="0FADE2C6"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1BDFD1" w14:textId="77777777" w:rsidR="00EC7F9D" w:rsidRPr="00C70DD2" w:rsidRDefault="00EC7F9D"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6647A5" w14:textId="7D8899EA" w:rsidR="00EC7F9D" w:rsidRPr="00C70DD2" w:rsidRDefault="00EC7F9D"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MONOJECT.5CC SYN 30GX5/16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D73BF0" w14:textId="354A2714"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234C76" w14:textId="4DEFEDDE"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3948BE" w14:textId="56D5EDBC" w:rsidR="00EC7F9D" w:rsidRPr="00C70DD2" w:rsidRDefault="00415BD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A8A738" w14:textId="7E669F22" w:rsidR="00EC7F9D" w:rsidRPr="00C70DD2" w:rsidRDefault="00FB6520"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bookmarkStart w:id="195" w:name="OLE_LINK198"/>
            <w:bookmarkStart w:id="196" w:name="OLE_LINK199"/>
            <w:r w:rsidRPr="00C70DD2">
              <w:rPr>
                <w:rFonts w:cs="Calibri"/>
              </w:rPr>
              <w:t>Insulin</w:t>
            </w:r>
            <w:bookmarkEnd w:id="195"/>
            <w:bookmarkEnd w:id="196"/>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23F57A" w14:textId="77777777"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8CEC89" w14:textId="77777777"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5B2BD8" w14:textId="21579196" w:rsidR="00EC7F9D" w:rsidRPr="00C70DD2" w:rsidRDefault="00EC7F9D"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t>08881-6007-00</w:t>
            </w:r>
          </w:p>
        </w:tc>
      </w:tr>
      <w:tr w:rsidR="009D297A" w:rsidRPr="00C70DD2" w14:paraId="69F30420"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DD5B50B" w14:textId="77777777" w:rsidR="00EC7F9D" w:rsidRPr="00C70DD2" w:rsidRDefault="00EC7F9D"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8F4088" w14:textId="7C859E0A" w:rsidR="00EC7F9D" w:rsidRPr="00C70DD2" w:rsidRDefault="00EC7F9D"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SFTY MJ .3CC SYN 29GX1/2”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ABA3EE" w14:textId="21C4DA4E"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BCCB7C" w14:textId="7B0A586E"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29</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D72EB7" w14:textId="78CEE3D2"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27CDB7" w14:textId="52529358" w:rsidR="00EC7F9D" w:rsidRPr="00C70DD2" w:rsidRDefault="00306450"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0BB7E7" w14:textId="3B4F80F4" w:rsidR="00EC7F9D" w:rsidRPr="00C70DD2" w:rsidRDefault="00306450"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Safety</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9AEB43" w14:textId="4DF193C3" w:rsidR="00EC7F9D" w:rsidRPr="00C70DD2" w:rsidRDefault="00306450"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405B15" w14:textId="3778F51E" w:rsidR="00EC7F9D" w:rsidRPr="00C70DD2" w:rsidRDefault="00EC7F9D"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t>08881-5111-44</w:t>
            </w:r>
          </w:p>
        </w:tc>
      </w:tr>
      <w:tr w:rsidR="00EC7F9D" w:rsidRPr="00C70DD2" w14:paraId="7490173B"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306CD9" w14:textId="77777777" w:rsidR="00EC7F9D" w:rsidRPr="00C70DD2" w:rsidRDefault="00EC7F9D"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CC76DA" w14:textId="2D0CE589" w:rsidR="00EC7F9D" w:rsidRPr="00C70DD2" w:rsidRDefault="00EC7F9D"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SFTY MJ .5CC SYN 30GX5/16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F887FA" w14:textId="362C687D"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85422F" w14:textId="3B39E1BA"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48E00A" w14:textId="5FF53486" w:rsidR="00EC7F9D" w:rsidRPr="00C70DD2" w:rsidRDefault="00415BD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C7A6BE" w14:textId="70D923A9" w:rsidR="00EC7F9D" w:rsidRPr="00C70DD2" w:rsidRDefault="00306450"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5488F6" w14:textId="7412E4DB" w:rsidR="00EC7F9D" w:rsidRPr="00C70DD2" w:rsidRDefault="00306450"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Safety</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171937" w14:textId="6CED533C" w:rsidR="00306450" w:rsidRPr="00C70DD2" w:rsidRDefault="00306450"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2F1046" w14:textId="366060A2" w:rsidR="00EC7F9D" w:rsidRPr="00C70DD2" w:rsidRDefault="00EC7F9D"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t>08881-5113-36</w:t>
            </w:r>
          </w:p>
        </w:tc>
      </w:tr>
      <w:tr w:rsidR="009D297A" w:rsidRPr="00C70DD2" w14:paraId="73E38F25"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62B9C2" w14:textId="77777777" w:rsidR="00EC7F9D" w:rsidRPr="00C70DD2" w:rsidRDefault="00EC7F9D"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7D1B1A" w14:textId="5D69F932" w:rsidR="00EC7F9D" w:rsidRPr="00C70DD2" w:rsidRDefault="00EC7F9D"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SFTY M</w:t>
            </w:r>
            <w:r w:rsidR="00306450" w:rsidRPr="00C70DD2">
              <w:rPr>
                <w:rFonts w:cs="Calibri"/>
              </w:rPr>
              <w:t>J</w:t>
            </w:r>
            <w:r w:rsidRPr="00C70DD2">
              <w:rPr>
                <w:rFonts w:cs="Calibri"/>
              </w:rPr>
              <w:t xml:space="preserve"> 1CC SYN 29GX1/2”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855CD5" w14:textId="696B711F"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472D8C" w14:textId="1E489331"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29</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AB295A" w14:textId="5CB6659C"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5E4533" w14:textId="2352CE58" w:rsidR="00EC7F9D" w:rsidRPr="00C70DD2" w:rsidRDefault="00306450"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9197C3" w14:textId="13E2AC0F" w:rsidR="00EC7F9D" w:rsidRPr="00C70DD2" w:rsidRDefault="00306450"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bookmarkStart w:id="197" w:name="OLE_LINK200"/>
            <w:bookmarkStart w:id="198" w:name="OLE_LINK201"/>
            <w:r w:rsidRPr="00C70DD2">
              <w:rPr>
                <w:rFonts w:cs="Calibri"/>
              </w:rPr>
              <w:t>Safety</w:t>
            </w:r>
            <w:bookmarkEnd w:id="197"/>
            <w:bookmarkEnd w:id="198"/>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77CC56" w14:textId="028EBD1F" w:rsidR="00EC7F9D" w:rsidRPr="00C70DD2" w:rsidRDefault="00306450"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E6D76F" w14:textId="2A67ED70" w:rsidR="00EC7F9D" w:rsidRPr="00C70DD2" w:rsidRDefault="00EC7F9D"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t>08881-5111-10</w:t>
            </w:r>
          </w:p>
        </w:tc>
      </w:tr>
      <w:tr w:rsidR="00EC7F9D" w:rsidRPr="00C70DD2" w14:paraId="7AF978DD"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69365DC" w14:textId="77777777" w:rsidR="00EC7F9D" w:rsidRPr="00C70DD2" w:rsidRDefault="00EC7F9D"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B789F4" w14:textId="2A373835" w:rsidR="00EC7F9D" w:rsidRPr="00C70DD2" w:rsidRDefault="00EC7F9D"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SFTY MJ .5CC SYN 29GX1/2”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343818" w14:textId="00B63712"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58E4A2" w14:textId="7427B817"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29</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47F4B2" w14:textId="3BC92379" w:rsidR="00EC7F9D" w:rsidRPr="00C70DD2" w:rsidRDefault="00EC7F9D"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82FBFA" w14:textId="155D39AD" w:rsidR="00EC7F9D" w:rsidRPr="00C70DD2" w:rsidRDefault="00306450"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bookmarkStart w:id="199" w:name="OLE_LINK202"/>
            <w:bookmarkStart w:id="200" w:name="OLE_LINK203"/>
            <w:r w:rsidRPr="00C70DD2">
              <w:rPr>
                <w:rFonts w:cs="Calibri"/>
              </w:rPr>
              <w:t>Insulin</w:t>
            </w:r>
            <w:bookmarkEnd w:id="199"/>
            <w:bookmarkEnd w:id="200"/>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0958DA" w14:textId="79EF70B8" w:rsidR="00EC7F9D" w:rsidRPr="00C70DD2" w:rsidRDefault="00306450"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Safety</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A24B0F" w14:textId="76470C06" w:rsidR="00EC7F9D" w:rsidRPr="00C70DD2" w:rsidRDefault="00306450"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Attached</w:t>
            </w: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F264A33" w14:textId="700C9935" w:rsidR="00EC7F9D" w:rsidRPr="00C70DD2" w:rsidRDefault="00EC7F9D"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t>08881-5111-36</w:t>
            </w:r>
          </w:p>
        </w:tc>
      </w:tr>
      <w:tr w:rsidR="009D297A" w:rsidRPr="00C70DD2" w14:paraId="1E8C62B0"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175457" w14:textId="77777777" w:rsidR="00EC7F9D" w:rsidRPr="00C70DD2" w:rsidRDefault="00EC7F9D" w:rsidP="00A214D3">
            <w:pPr>
              <w:spacing w:before="120" w:after="120"/>
              <w:rPr>
                <w:rFonts w:cs="Calibri"/>
                <w:b w:val="0"/>
                <w:bCs w:val="0"/>
                <w:color w:val="000000"/>
              </w:rPr>
            </w:pPr>
            <w:bookmarkStart w:id="201" w:name="_Hlk122182574"/>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0B6905" w14:textId="237411DD" w:rsidR="00EC7F9D" w:rsidRPr="00C70DD2" w:rsidRDefault="00EC7F9D"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SURE CMF 0.3 SYN 30GX1/2”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C8AF5E" w14:textId="4B4D3EB2"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FC9F16" w14:textId="2E48CAB2"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6FE53D" w14:textId="3BE2786A"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pPr>
            <w:bookmarkStart w:id="202" w:name="OLE_LINK170"/>
            <w:r w:rsidRPr="00C70DD2">
              <w:t>½”</w:t>
            </w:r>
            <w:bookmarkEnd w:id="202"/>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BA0B42" w14:textId="28257087" w:rsidR="00EC7F9D" w:rsidRPr="00C70DD2" w:rsidRDefault="00306450"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4EC25C" w14:textId="29EC0A78" w:rsidR="00EC7F9D" w:rsidRPr="00C70DD2" w:rsidRDefault="00306450"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SureComfort</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832607" w14:textId="77777777" w:rsidR="00EC7F9D" w:rsidRPr="00C70DD2" w:rsidRDefault="00EC7F9D"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56B5E1" w14:textId="2E5E76F3" w:rsidR="00EC7F9D" w:rsidRPr="00C70DD2" w:rsidRDefault="00EC7F9D"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t>86227-0620-35</w:t>
            </w:r>
          </w:p>
        </w:tc>
      </w:tr>
      <w:bookmarkEnd w:id="201"/>
      <w:tr w:rsidR="007A7C0C" w:rsidRPr="00C70DD2" w14:paraId="044B69BC"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301B99" w14:textId="77777777" w:rsidR="007A7C0C" w:rsidRPr="00C70DD2" w:rsidRDefault="007A7C0C"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9FABC7" w14:textId="7CA4594B" w:rsidR="007A7C0C" w:rsidRPr="00C70DD2" w:rsidRDefault="007A7C0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SURE CMF 0.3 SYN 30GX5/16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8DBA0C" w14:textId="73E8876E"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274683" w14:textId="39857DFE"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C8D57F" w14:textId="2E755C92"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pPr>
            <w:bookmarkStart w:id="203" w:name="OLE_LINK136"/>
            <w:r w:rsidRPr="00C70DD2">
              <w:t>5/16”</w:t>
            </w:r>
            <w:bookmarkEnd w:id="203"/>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B35509" w14:textId="6463C217"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D20354" w14:textId="6219E91C"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SureComfort</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D664D0" w14:textId="77777777"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E65B5A" w14:textId="115AA77D" w:rsidR="007A7C0C" w:rsidRPr="00C70DD2" w:rsidRDefault="007A7C0C" w:rsidP="00A214D3">
            <w:pPr>
              <w:spacing w:before="120" w:after="120"/>
              <w:cnfStyle w:val="000000000000" w:firstRow="0" w:lastRow="0" w:firstColumn="0" w:lastColumn="0" w:oddVBand="0" w:evenVBand="0" w:oddHBand="0" w:evenHBand="0" w:firstRowFirstColumn="0" w:firstRowLastColumn="0" w:lastRowFirstColumn="0" w:lastRowLastColumn="0"/>
            </w:pPr>
            <w:r w:rsidRPr="00C70DD2">
              <w:t>86227-0700-35</w:t>
            </w:r>
          </w:p>
        </w:tc>
      </w:tr>
      <w:tr w:rsidR="009D297A" w:rsidRPr="00C70DD2" w14:paraId="449148C5"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AC9807" w14:textId="77777777" w:rsidR="007A7C0C" w:rsidRPr="00C70DD2" w:rsidRDefault="007A7C0C"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65143EC" w14:textId="6AF4044F" w:rsidR="007A7C0C" w:rsidRPr="00C70DD2" w:rsidRDefault="007A7C0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SURE CMF 0.3 SYN 31GX5/16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A7867C" w14:textId="6F18C9E2"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DEFD0A" w14:textId="1C62D376"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9E5919" w14:textId="04AE032D"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CD0692" w14:textId="0D38D367"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81FDDC" w14:textId="5812D309"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SureComfort</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F4AD33" w14:textId="77777777"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A553EC" w14:textId="49691F12" w:rsidR="007A7C0C" w:rsidRPr="00C70DD2" w:rsidRDefault="007A7C0C" w:rsidP="00A214D3">
            <w:pPr>
              <w:spacing w:before="120" w:after="120"/>
              <w:cnfStyle w:val="000000100000" w:firstRow="0" w:lastRow="0" w:firstColumn="0" w:lastColumn="0" w:oddVBand="0" w:evenVBand="0" w:oddHBand="1" w:evenHBand="0" w:firstRowFirstColumn="0" w:firstRowLastColumn="0" w:lastRowFirstColumn="0" w:lastRowLastColumn="0"/>
            </w:pPr>
            <w:r w:rsidRPr="00C70DD2">
              <w:t>86227-0650-45</w:t>
            </w:r>
          </w:p>
        </w:tc>
      </w:tr>
      <w:tr w:rsidR="007A7C0C" w:rsidRPr="00C70DD2" w14:paraId="08BC2483"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B13B9E" w14:textId="77777777" w:rsidR="007A7C0C" w:rsidRPr="00C70DD2" w:rsidRDefault="007A7C0C"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48CC5B" w14:textId="12536B78" w:rsidR="007A7C0C" w:rsidRPr="00C70DD2" w:rsidRDefault="007A7C0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SURE CMF 0.5 SYN 29GX1/2”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D47C21" w14:textId="79B14E23"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AAC9E3" w14:textId="24420451"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29</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0FADC5" w14:textId="1A6BB3E1"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A2569" w14:textId="2BAFF8E6"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CA103D" w14:textId="18EC60C8"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SureComfort</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DDC349" w14:textId="77777777"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999A29" w14:textId="31C01473" w:rsidR="007A7C0C" w:rsidRPr="00C70DD2" w:rsidRDefault="007A7C0C" w:rsidP="00A214D3">
            <w:pPr>
              <w:spacing w:before="120" w:after="120"/>
              <w:cnfStyle w:val="000000000000" w:firstRow="0" w:lastRow="0" w:firstColumn="0" w:lastColumn="0" w:oddVBand="0" w:evenVBand="0" w:oddHBand="0" w:evenHBand="0" w:firstRowFirstColumn="0" w:firstRowLastColumn="0" w:lastRowFirstColumn="0" w:lastRowLastColumn="0"/>
            </w:pPr>
            <w:r w:rsidRPr="00C70DD2">
              <w:t>86227-0900-55</w:t>
            </w:r>
          </w:p>
        </w:tc>
      </w:tr>
      <w:tr w:rsidR="009D297A" w:rsidRPr="00C70DD2" w14:paraId="47653161"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0B0164D" w14:textId="77777777" w:rsidR="007A7C0C" w:rsidRPr="00C70DD2" w:rsidRDefault="007A7C0C"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5454C7" w14:textId="5C203CDF" w:rsidR="007A7C0C" w:rsidRPr="00C70DD2" w:rsidRDefault="007A7C0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SURE CMF 0.5 SYN 30GX5/16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4510BD" w14:textId="60CE1BBA"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9FF037" w14:textId="5412CDF8"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CF2161" w14:textId="105A3287"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40774D" w14:textId="5D023336"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2DC8EB" w14:textId="3873778F"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SureComfort</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81DAA1" w14:textId="77777777"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AD24B0" w14:textId="3ECEE5D7" w:rsidR="007A7C0C" w:rsidRPr="00C70DD2" w:rsidRDefault="007A7C0C" w:rsidP="00A214D3">
            <w:pPr>
              <w:spacing w:before="120" w:after="120"/>
              <w:cnfStyle w:val="000000100000" w:firstRow="0" w:lastRow="0" w:firstColumn="0" w:lastColumn="0" w:oddVBand="0" w:evenVBand="0" w:oddHBand="1" w:evenHBand="0" w:firstRowFirstColumn="0" w:firstRowLastColumn="0" w:lastRowFirstColumn="0" w:lastRowLastColumn="0"/>
            </w:pPr>
            <w:r w:rsidRPr="00C70DD2">
              <w:t>86227-0700-55</w:t>
            </w:r>
          </w:p>
        </w:tc>
      </w:tr>
      <w:tr w:rsidR="007A7C0C" w:rsidRPr="00C70DD2" w14:paraId="1BA3A8E8"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8E045E" w14:textId="77777777" w:rsidR="007A7C0C" w:rsidRPr="00C70DD2" w:rsidRDefault="007A7C0C"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64A4797" w14:textId="28021F16" w:rsidR="007A7C0C" w:rsidRPr="00C70DD2" w:rsidRDefault="007A7C0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SURE CMF 0.5 SYN 31GX5/16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A9439A" w14:textId="4FA8A0A2"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9312F6" w14:textId="3FCCEFCA"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4B1AB2" w14:textId="3FFD505E"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4BE266" w14:textId="09493895"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3944AF" w14:textId="590C63F3"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SureComfort</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0CE16A" w14:textId="77777777"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6307274" w14:textId="7AAB6695" w:rsidR="007A7C0C" w:rsidRPr="00C70DD2" w:rsidRDefault="007A7C0C" w:rsidP="00A214D3">
            <w:pPr>
              <w:spacing w:before="120" w:after="120"/>
              <w:cnfStyle w:val="000000000000" w:firstRow="0" w:lastRow="0" w:firstColumn="0" w:lastColumn="0" w:oddVBand="0" w:evenVBand="0" w:oddHBand="0" w:evenHBand="0" w:firstRowFirstColumn="0" w:firstRowLastColumn="0" w:lastRowFirstColumn="0" w:lastRowLastColumn="0"/>
            </w:pPr>
            <w:r w:rsidRPr="00C70DD2">
              <w:t>86227-0650-55</w:t>
            </w:r>
          </w:p>
        </w:tc>
      </w:tr>
      <w:tr w:rsidR="009D297A" w:rsidRPr="00C70DD2" w14:paraId="53C60B2D"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E989ED" w14:textId="77777777" w:rsidR="007A7C0C" w:rsidRPr="00C70DD2" w:rsidRDefault="007A7C0C"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5D06FD" w14:textId="6CF2C290" w:rsidR="007A7C0C" w:rsidRPr="00C70DD2" w:rsidRDefault="007A7C0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SURE CMF 1ML SYN 29GX1/2”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E1F319" w14:textId="13275227"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37E218" w14:textId="6355C3DD"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29</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E98EA7" w14:textId="194C199E"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129801" w14:textId="2589A3F4"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5E113E" w14:textId="2C638AB4"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SureComfort</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C837D1" w14:textId="77777777"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11FA8F" w14:textId="274CAAF0" w:rsidR="007A7C0C" w:rsidRPr="00C70DD2" w:rsidRDefault="007A7C0C" w:rsidP="00A214D3">
            <w:pPr>
              <w:spacing w:before="120" w:after="120"/>
              <w:cnfStyle w:val="000000100000" w:firstRow="0" w:lastRow="0" w:firstColumn="0" w:lastColumn="0" w:oddVBand="0" w:evenVBand="0" w:oddHBand="1" w:evenHBand="0" w:firstRowFirstColumn="0" w:firstRowLastColumn="0" w:lastRowFirstColumn="0" w:lastRowLastColumn="0"/>
            </w:pPr>
            <w:r w:rsidRPr="00C70DD2">
              <w:t>86227-0901-05</w:t>
            </w:r>
          </w:p>
        </w:tc>
      </w:tr>
      <w:tr w:rsidR="007A7C0C" w:rsidRPr="00C70DD2" w14:paraId="085E660D"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981316" w14:textId="77777777" w:rsidR="007A7C0C" w:rsidRPr="00C70DD2" w:rsidRDefault="007A7C0C"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1348B" w14:textId="7CA5EDCF" w:rsidR="007A7C0C" w:rsidRPr="00C70DD2" w:rsidRDefault="007A7C0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SURE CMF 1ML SYN 30GX1/2”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E99495" w14:textId="668759D6"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F5FB08" w14:textId="7E21384B"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AC591F" w14:textId="7D9CC665"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E3AD5C" w14:textId="1B9650CD"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7E9DFA" w14:textId="70A68AC8"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SureComfort</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7F6DE5" w14:textId="77777777"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A79727" w14:textId="580CB2D0" w:rsidR="007A7C0C" w:rsidRPr="00C70DD2" w:rsidRDefault="007A7C0C" w:rsidP="00A214D3">
            <w:pPr>
              <w:spacing w:before="120" w:after="120"/>
              <w:cnfStyle w:val="000000000000" w:firstRow="0" w:lastRow="0" w:firstColumn="0" w:lastColumn="0" w:oddVBand="0" w:evenVBand="0" w:oddHBand="0" w:evenHBand="0" w:firstRowFirstColumn="0" w:firstRowLastColumn="0" w:lastRowFirstColumn="0" w:lastRowLastColumn="0"/>
            </w:pPr>
            <w:r w:rsidRPr="00C70DD2">
              <w:t>86227-0621-05</w:t>
            </w:r>
          </w:p>
        </w:tc>
      </w:tr>
      <w:tr w:rsidR="009D297A" w:rsidRPr="00C70DD2" w14:paraId="6FF8165B"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1701ED" w14:textId="77777777" w:rsidR="007A7C0C" w:rsidRPr="00C70DD2" w:rsidRDefault="007A7C0C"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B19780" w14:textId="2E64D708" w:rsidR="007A7C0C" w:rsidRPr="00C70DD2" w:rsidRDefault="007A7C0C"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SURE CMF 1ML SYN 30GX5/16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0DB809" w14:textId="718E655E"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59DD06" w14:textId="7D763819"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813261" w14:textId="2595668B"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768F2E" w14:textId="13A86E96"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5F8651" w14:textId="3FA723AB"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SureComfort</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B0AA84" w14:textId="77777777" w:rsidR="007A7C0C" w:rsidRPr="00C70DD2" w:rsidRDefault="007A7C0C"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8A62AA" w14:textId="14782A5C" w:rsidR="007A7C0C" w:rsidRPr="00C70DD2" w:rsidRDefault="007A7C0C" w:rsidP="00A214D3">
            <w:pPr>
              <w:spacing w:before="120" w:after="120"/>
              <w:cnfStyle w:val="000000100000" w:firstRow="0" w:lastRow="0" w:firstColumn="0" w:lastColumn="0" w:oddVBand="0" w:evenVBand="0" w:oddHBand="1" w:evenHBand="0" w:firstRowFirstColumn="0" w:firstRowLastColumn="0" w:lastRowFirstColumn="0" w:lastRowLastColumn="0"/>
            </w:pPr>
            <w:r w:rsidRPr="00C70DD2">
              <w:t>86227-0701-05</w:t>
            </w:r>
          </w:p>
        </w:tc>
      </w:tr>
      <w:tr w:rsidR="007A7C0C" w:rsidRPr="00C70DD2" w14:paraId="53E9B897"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8D50C4" w14:textId="77777777" w:rsidR="007A7C0C" w:rsidRPr="00C70DD2" w:rsidRDefault="007A7C0C"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D604CB6" w14:textId="3437C91D" w:rsidR="007A7C0C" w:rsidRPr="00C70DD2" w:rsidRDefault="007A7C0C"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SURE CMF 1ML SYN 31GX5/16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6BD655" w14:textId="7ED3C64C"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0A4A3B" w14:textId="3A989A04"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CE7AA0" w14:textId="5BF2F966"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4300A7" w14:textId="201B592B"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7CC6CF" w14:textId="54387F1E"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SureComfort</w:t>
            </w: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E3B941" w14:textId="77777777" w:rsidR="007A7C0C" w:rsidRPr="00C70DD2" w:rsidRDefault="007A7C0C"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46EC72" w14:textId="5CDE1D7C" w:rsidR="007A7C0C" w:rsidRPr="00C70DD2" w:rsidRDefault="007A7C0C" w:rsidP="00A214D3">
            <w:pPr>
              <w:spacing w:before="120" w:after="120"/>
              <w:cnfStyle w:val="000000000000" w:firstRow="0" w:lastRow="0" w:firstColumn="0" w:lastColumn="0" w:oddVBand="0" w:evenVBand="0" w:oddHBand="0" w:evenHBand="0" w:firstRowFirstColumn="0" w:firstRowLastColumn="0" w:lastRowFirstColumn="0" w:lastRowLastColumn="0"/>
            </w:pPr>
            <w:r w:rsidRPr="00C70DD2">
              <w:t>86227-0651-05</w:t>
            </w:r>
          </w:p>
        </w:tc>
      </w:tr>
      <w:tr w:rsidR="009B244B" w:rsidRPr="00C70DD2" w14:paraId="58CF3525"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C2954D" w14:textId="77777777" w:rsidR="009B244B" w:rsidRPr="00C70DD2" w:rsidRDefault="009B244B"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BE67A06" w14:textId="41926E90" w:rsidR="009B244B" w:rsidRPr="00C70DD2" w:rsidRDefault="009B244B"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ULTICARE 0.3 SYN 29GX1/2”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E403DB" w14:textId="2BE10C22"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74D3EF" w14:textId="780C3E58"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29</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F3368A" w14:textId="23A75196" w:rsidR="009B244B" w:rsidRPr="00C70DD2" w:rsidRDefault="003C6076"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80273E" w14:textId="51B29FEC"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F224EA">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6E70EE" w14:textId="77777777"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EF3A98" w14:textId="77777777"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7B4C8" w14:textId="77777777" w:rsidR="009B244B" w:rsidRPr="00C70DD2" w:rsidRDefault="009B244B" w:rsidP="00A214D3">
            <w:pPr>
              <w:spacing w:before="120" w:after="120"/>
              <w:cnfStyle w:val="000000100000" w:firstRow="0" w:lastRow="0" w:firstColumn="0" w:lastColumn="0" w:oddVBand="0" w:evenVBand="0" w:oddHBand="1" w:evenHBand="0" w:firstRowFirstColumn="0" w:firstRowLastColumn="0" w:lastRowFirstColumn="0" w:lastRowLastColumn="0"/>
            </w:pPr>
          </w:p>
        </w:tc>
      </w:tr>
      <w:tr w:rsidR="009B244B" w:rsidRPr="00C70DD2" w14:paraId="771DEBBA"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B7F4E4" w14:textId="77777777" w:rsidR="009B244B" w:rsidRPr="00C70DD2" w:rsidRDefault="009B244B"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3AB39A" w14:textId="717E0641" w:rsidR="009B244B" w:rsidRDefault="009B244B"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3632F">
              <w:rPr>
                <w:rFonts w:cs="Calibri"/>
              </w:rPr>
              <w:t xml:space="preserve">ULTICARE </w:t>
            </w:r>
            <w:r>
              <w:rPr>
                <w:rFonts w:cs="Calibri"/>
              </w:rPr>
              <w:t xml:space="preserve">0.3 </w:t>
            </w:r>
            <w:r w:rsidRPr="00C3632F">
              <w:rPr>
                <w:rFonts w:cs="Calibri"/>
              </w:rPr>
              <w:t xml:space="preserve">SYN </w:t>
            </w:r>
            <w:r>
              <w:rPr>
                <w:rFonts w:cs="Calibri"/>
              </w:rPr>
              <w:t>30</w:t>
            </w:r>
            <w:r w:rsidRPr="00C3632F">
              <w:rPr>
                <w:rFonts w:cs="Calibri"/>
              </w:rPr>
              <w:t>GX</w:t>
            </w:r>
            <w:r>
              <w:rPr>
                <w:rFonts w:cs="Calibri"/>
              </w:rPr>
              <w:t>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0926FD" w14:textId="4514AC6C"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297E1F" w14:textId="60CC6DC0"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D8264D" w14:textId="64F1B138" w:rsidR="009B244B" w:rsidRPr="00C70DD2" w:rsidRDefault="003C6076"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425D45" w14:textId="4CADEFDC"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F224EA">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00FF4D" w14:textId="77777777"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4F01A5" w14:textId="77777777"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ED429" w14:textId="77777777" w:rsidR="009B244B" w:rsidRPr="00C70DD2" w:rsidRDefault="009B244B" w:rsidP="00A214D3">
            <w:pPr>
              <w:spacing w:before="120" w:after="120"/>
              <w:cnfStyle w:val="000000000000" w:firstRow="0" w:lastRow="0" w:firstColumn="0" w:lastColumn="0" w:oddVBand="0" w:evenVBand="0" w:oddHBand="0" w:evenHBand="0" w:firstRowFirstColumn="0" w:firstRowLastColumn="0" w:lastRowFirstColumn="0" w:lastRowLastColumn="0"/>
            </w:pPr>
          </w:p>
        </w:tc>
      </w:tr>
      <w:tr w:rsidR="009B244B" w:rsidRPr="00C70DD2" w14:paraId="2C73A743"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3970B4" w14:textId="77777777" w:rsidR="009B244B" w:rsidRPr="00C70DD2" w:rsidRDefault="009B244B"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A57359" w14:textId="7B785594" w:rsidR="009B244B" w:rsidRDefault="009B244B"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3632F">
              <w:rPr>
                <w:rFonts w:cs="Calibri"/>
              </w:rPr>
              <w:t xml:space="preserve">ULTICARE </w:t>
            </w:r>
            <w:r>
              <w:rPr>
                <w:rFonts w:cs="Calibri"/>
              </w:rPr>
              <w:t xml:space="preserve">0.3 </w:t>
            </w:r>
            <w:r w:rsidRPr="00C3632F">
              <w:rPr>
                <w:rFonts w:cs="Calibri"/>
              </w:rPr>
              <w:t xml:space="preserve">SYN </w:t>
            </w:r>
            <w:r>
              <w:rPr>
                <w:rFonts w:cs="Calibri"/>
              </w:rPr>
              <w:t>31</w:t>
            </w:r>
            <w:r w:rsidRPr="00C3632F">
              <w:rPr>
                <w:rFonts w:cs="Calibri"/>
              </w:rPr>
              <w:t>GX</w:t>
            </w:r>
            <w:r>
              <w:rPr>
                <w:rFonts w:cs="Calibri"/>
              </w:rPr>
              <w:t>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46DB86" w14:textId="45278DB1"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607461" w14:textId="6B2978BC"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5D78C4" w14:textId="114A7F32" w:rsidR="009B244B" w:rsidRPr="00C70DD2" w:rsidRDefault="003C6076"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EED4A3" w14:textId="47D79D91"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F224EA">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605E75" w14:textId="77777777"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4A843" w14:textId="77777777"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F29F" w14:textId="77777777" w:rsidR="009B244B" w:rsidRPr="00C70DD2" w:rsidRDefault="009B244B" w:rsidP="00A214D3">
            <w:pPr>
              <w:spacing w:before="120" w:after="120"/>
              <w:cnfStyle w:val="000000100000" w:firstRow="0" w:lastRow="0" w:firstColumn="0" w:lastColumn="0" w:oddVBand="0" w:evenVBand="0" w:oddHBand="1" w:evenHBand="0" w:firstRowFirstColumn="0" w:firstRowLastColumn="0" w:lastRowFirstColumn="0" w:lastRowLastColumn="0"/>
            </w:pPr>
          </w:p>
        </w:tc>
      </w:tr>
      <w:tr w:rsidR="009B244B" w:rsidRPr="00C70DD2" w14:paraId="42F451C0"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084B58" w14:textId="77777777" w:rsidR="009B244B" w:rsidRPr="00C70DD2" w:rsidRDefault="009B244B"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3F521A" w14:textId="4E076E20" w:rsidR="009B244B" w:rsidRDefault="009B244B"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3632F">
              <w:rPr>
                <w:rFonts w:cs="Calibri"/>
              </w:rPr>
              <w:t xml:space="preserve">ULTICA </w:t>
            </w:r>
            <w:r>
              <w:rPr>
                <w:rFonts w:cs="Calibri"/>
              </w:rPr>
              <w:t>0.3</w:t>
            </w:r>
            <w:r w:rsidRPr="00A951DF">
              <w:rPr>
                <w:rFonts w:cs="Calibri"/>
                <w:b/>
                <w:bCs/>
              </w:rPr>
              <w:t>HU</w:t>
            </w:r>
            <w:r>
              <w:rPr>
                <w:rFonts w:cs="Calibri"/>
              </w:rPr>
              <w:t xml:space="preserve"> </w:t>
            </w:r>
            <w:r w:rsidRPr="00C3632F">
              <w:rPr>
                <w:rFonts w:cs="Calibri"/>
              </w:rPr>
              <w:t xml:space="preserve">SYN </w:t>
            </w:r>
            <w:r>
              <w:rPr>
                <w:rFonts w:cs="Calibri"/>
              </w:rPr>
              <w:t>31</w:t>
            </w:r>
            <w:r w:rsidRPr="00C3632F">
              <w:rPr>
                <w:rFonts w:cs="Calibri"/>
              </w:rPr>
              <w:t>GX</w:t>
            </w:r>
            <w:r>
              <w:rPr>
                <w:rFonts w:cs="Calibri"/>
              </w:rPr>
              <w:t>1/4”</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3D6ED6" w14:textId="19738CB4"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D1D4D7" w14:textId="5CA4ECC3"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DF38CA" w14:textId="01437B66" w:rsidR="009B244B" w:rsidRPr="00C70DD2" w:rsidRDefault="003C6076"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t>¼”</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925A74" w14:textId="35C4AAEE"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F224EA">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A4C90A" w14:textId="77777777"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C1679D" w14:textId="77777777"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0D551" w14:textId="77777777" w:rsidR="009B244B" w:rsidRPr="00C70DD2" w:rsidRDefault="009B244B" w:rsidP="00A214D3">
            <w:pPr>
              <w:spacing w:before="120" w:after="120"/>
              <w:cnfStyle w:val="000000000000" w:firstRow="0" w:lastRow="0" w:firstColumn="0" w:lastColumn="0" w:oddVBand="0" w:evenVBand="0" w:oddHBand="0" w:evenHBand="0" w:firstRowFirstColumn="0" w:firstRowLastColumn="0" w:lastRowFirstColumn="0" w:lastRowLastColumn="0"/>
            </w:pPr>
          </w:p>
        </w:tc>
      </w:tr>
      <w:tr w:rsidR="009B244B" w:rsidRPr="00C70DD2" w14:paraId="720ABFB5"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5B0CA8" w14:textId="77777777" w:rsidR="009B244B" w:rsidRPr="00C70DD2" w:rsidRDefault="009B244B"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015229" w14:textId="2DE30B1D" w:rsidR="009B244B" w:rsidRDefault="009B244B"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3632F">
              <w:rPr>
                <w:rFonts w:cs="Calibri"/>
              </w:rPr>
              <w:t xml:space="preserve">ULTICARE </w:t>
            </w:r>
            <w:r>
              <w:rPr>
                <w:rFonts w:cs="Calibri"/>
              </w:rPr>
              <w:t xml:space="preserve">0.5 </w:t>
            </w:r>
            <w:r w:rsidRPr="00C3632F">
              <w:rPr>
                <w:rFonts w:cs="Calibri"/>
              </w:rPr>
              <w:t xml:space="preserve">SYN </w:t>
            </w:r>
            <w:r>
              <w:rPr>
                <w:rFonts w:cs="Calibri"/>
              </w:rPr>
              <w:t>29</w:t>
            </w:r>
            <w:r w:rsidRPr="00C3632F">
              <w:rPr>
                <w:rFonts w:cs="Calibri"/>
              </w:rPr>
              <w:t>GX</w:t>
            </w:r>
            <w:r>
              <w:rPr>
                <w:rFonts w:cs="Calibri"/>
              </w:rPr>
              <w:t>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B9D385" w14:textId="6A4357A5"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F4936D" w14:textId="4F97AF8F"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29</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C864AF" w14:textId="2728A75C" w:rsidR="009B244B" w:rsidRPr="00C70DD2" w:rsidRDefault="003C6076"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CB6E3C" w14:textId="54DE2B7A"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F224EA">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50BEDF" w14:textId="77777777"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B7715E" w14:textId="77777777"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84DC78" w14:textId="77777777" w:rsidR="009B244B" w:rsidRPr="00C70DD2" w:rsidRDefault="009B244B" w:rsidP="00A214D3">
            <w:pPr>
              <w:spacing w:before="120" w:after="120"/>
              <w:cnfStyle w:val="000000100000" w:firstRow="0" w:lastRow="0" w:firstColumn="0" w:lastColumn="0" w:oddVBand="0" w:evenVBand="0" w:oddHBand="1" w:evenHBand="0" w:firstRowFirstColumn="0" w:firstRowLastColumn="0" w:lastRowFirstColumn="0" w:lastRowLastColumn="0"/>
            </w:pPr>
          </w:p>
        </w:tc>
      </w:tr>
      <w:tr w:rsidR="009B244B" w:rsidRPr="00C70DD2" w14:paraId="6199B986"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3C7C7B" w14:textId="77777777" w:rsidR="009B244B" w:rsidRPr="00C70DD2" w:rsidRDefault="009B244B"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802AA3" w14:textId="20DBF94C" w:rsidR="009B244B" w:rsidRDefault="009B244B"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3632F">
              <w:rPr>
                <w:rFonts w:cs="Calibri"/>
              </w:rPr>
              <w:t xml:space="preserve">ULTICARE </w:t>
            </w:r>
            <w:r>
              <w:rPr>
                <w:rFonts w:cs="Calibri"/>
              </w:rPr>
              <w:t xml:space="preserve">0.5 </w:t>
            </w:r>
            <w:r w:rsidRPr="00C3632F">
              <w:rPr>
                <w:rFonts w:cs="Calibri"/>
              </w:rPr>
              <w:t xml:space="preserve">SYN </w:t>
            </w:r>
            <w:r>
              <w:rPr>
                <w:rFonts w:cs="Calibri"/>
              </w:rPr>
              <w:t>30</w:t>
            </w:r>
            <w:r w:rsidRPr="00C3632F">
              <w:rPr>
                <w:rFonts w:cs="Calibri"/>
              </w:rPr>
              <w:t>GX</w:t>
            </w:r>
            <w:r>
              <w:rPr>
                <w:rFonts w:cs="Calibri"/>
              </w:rPr>
              <w:t>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F092A4" w14:textId="24039147"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369F34" w14:textId="187728EE"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867106" w14:textId="5DA92B1E" w:rsidR="009B244B" w:rsidRPr="00C70DD2" w:rsidRDefault="003C6076"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AAB292" w14:textId="6A36B7F1"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F224EA">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915823" w14:textId="77777777"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EF3365" w14:textId="77777777"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938D1F" w14:textId="77777777" w:rsidR="009B244B" w:rsidRPr="00C70DD2" w:rsidRDefault="009B244B" w:rsidP="00A214D3">
            <w:pPr>
              <w:spacing w:before="120" w:after="120"/>
              <w:cnfStyle w:val="000000000000" w:firstRow="0" w:lastRow="0" w:firstColumn="0" w:lastColumn="0" w:oddVBand="0" w:evenVBand="0" w:oddHBand="0" w:evenHBand="0" w:firstRowFirstColumn="0" w:firstRowLastColumn="0" w:lastRowFirstColumn="0" w:lastRowLastColumn="0"/>
            </w:pPr>
          </w:p>
        </w:tc>
      </w:tr>
      <w:tr w:rsidR="009B244B" w:rsidRPr="00C70DD2" w14:paraId="56D0F4A2"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1C364F" w14:textId="77777777" w:rsidR="009B244B" w:rsidRPr="00C70DD2" w:rsidRDefault="009B244B"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5C696F" w14:textId="0667AFCF" w:rsidR="009B244B" w:rsidRDefault="009B244B"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3632F">
              <w:rPr>
                <w:rFonts w:cs="Calibri"/>
              </w:rPr>
              <w:t xml:space="preserve">ULTICARE </w:t>
            </w:r>
            <w:r>
              <w:rPr>
                <w:rFonts w:cs="Calibri"/>
              </w:rPr>
              <w:t xml:space="preserve">0.5 </w:t>
            </w:r>
            <w:r w:rsidRPr="00C3632F">
              <w:rPr>
                <w:rFonts w:cs="Calibri"/>
              </w:rPr>
              <w:t xml:space="preserve">SYN </w:t>
            </w:r>
            <w:r>
              <w:rPr>
                <w:rFonts w:cs="Calibri"/>
              </w:rPr>
              <w:t>30</w:t>
            </w:r>
            <w:r w:rsidRPr="00C3632F">
              <w:rPr>
                <w:rFonts w:cs="Calibri"/>
              </w:rPr>
              <w:t>GX</w:t>
            </w:r>
            <w:r>
              <w:rPr>
                <w:rFonts w:cs="Calibri"/>
              </w:rPr>
              <w:t>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45C788" w14:textId="37E90432"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0457CA" w14:textId="2EF7A1C0"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A8C0BE" w14:textId="71FE6B31" w:rsidR="009B244B" w:rsidRPr="00C70DD2" w:rsidRDefault="003C6076"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F70320" w14:textId="503B8379"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F224EA">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3FD51D" w14:textId="77777777"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DFA85A" w14:textId="77777777"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4A7756" w14:textId="77777777" w:rsidR="009B244B" w:rsidRPr="00C70DD2" w:rsidRDefault="009B244B" w:rsidP="00A214D3">
            <w:pPr>
              <w:spacing w:before="120" w:after="120"/>
              <w:cnfStyle w:val="000000100000" w:firstRow="0" w:lastRow="0" w:firstColumn="0" w:lastColumn="0" w:oddVBand="0" w:evenVBand="0" w:oddHBand="1" w:evenHBand="0" w:firstRowFirstColumn="0" w:firstRowLastColumn="0" w:lastRowFirstColumn="0" w:lastRowLastColumn="0"/>
            </w:pPr>
          </w:p>
        </w:tc>
      </w:tr>
      <w:tr w:rsidR="009B244B" w:rsidRPr="00C70DD2" w14:paraId="1A54F944"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AF7F6C" w14:textId="77777777" w:rsidR="009B244B" w:rsidRPr="00C70DD2" w:rsidRDefault="009B244B"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B8015D" w14:textId="21E36292" w:rsidR="009B244B" w:rsidRDefault="009B244B"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3632F">
              <w:rPr>
                <w:rFonts w:cs="Calibri"/>
              </w:rPr>
              <w:t xml:space="preserve">ULTICARE </w:t>
            </w:r>
            <w:r>
              <w:rPr>
                <w:rFonts w:cs="Calibri"/>
              </w:rPr>
              <w:t xml:space="preserve">0.5 </w:t>
            </w:r>
            <w:r w:rsidRPr="00C3632F">
              <w:rPr>
                <w:rFonts w:cs="Calibri"/>
              </w:rPr>
              <w:t xml:space="preserve">SYN </w:t>
            </w:r>
            <w:r>
              <w:rPr>
                <w:rFonts w:cs="Calibri"/>
              </w:rPr>
              <w:t>31</w:t>
            </w:r>
            <w:r w:rsidRPr="00C3632F">
              <w:rPr>
                <w:rFonts w:cs="Calibri"/>
              </w:rPr>
              <w:t>GX</w:t>
            </w:r>
            <w:r>
              <w:rPr>
                <w:rFonts w:cs="Calibri"/>
              </w:rPr>
              <w:t>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19304B" w14:textId="0152BCDF"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0.5</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691C" w14:textId="75831CEA"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F35C65" w14:textId="48632253" w:rsidR="009B244B" w:rsidRPr="00C70DD2" w:rsidRDefault="003C6076"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2C7DF7" w14:textId="162F9A84"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F224EA">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E91617" w14:textId="77777777"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015463" w14:textId="77777777"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0F203F" w14:textId="77777777" w:rsidR="009B244B" w:rsidRPr="00C70DD2" w:rsidRDefault="009B244B" w:rsidP="00A214D3">
            <w:pPr>
              <w:spacing w:before="120" w:after="120"/>
              <w:cnfStyle w:val="000000000000" w:firstRow="0" w:lastRow="0" w:firstColumn="0" w:lastColumn="0" w:oddVBand="0" w:evenVBand="0" w:oddHBand="0" w:evenHBand="0" w:firstRowFirstColumn="0" w:firstRowLastColumn="0" w:lastRowFirstColumn="0" w:lastRowLastColumn="0"/>
            </w:pPr>
          </w:p>
        </w:tc>
      </w:tr>
      <w:tr w:rsidR="009B244B" w:rsidRPr="00C70DD2" w14:paraId="1551E678"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163FD1" w14:textId="77777777" w:rsidR="009B244B" w:rsidRPr="00C70DD2" w:rsidRDefault="009B244B"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9B39EC" w14:textId="205A07FE" w:rsidR="009B244B" w:rsidRDefault="009B244B"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3632F">
              <w:rPr>
                <w:rFonts w:cs="Calibri"/>
              </w:rPr>
              <w:t xml:space="preserve">ULTICARE </w:t>
            </w:r>
            <w:r>
              <w:rPr>
                <w:rFonts w:cs="Calibri"/>
              </w:rPr>
              <w:t xml:space="preserve">1ML </w:t>
            </w:r>
            <w:r w:rsidRPr="00C3632F">
              <w:rPr>
                <w:rFonts w:cs="Calibri"/>
              </w:rPr>
              <w:t xml:space="preserve">SYN </w:t>
            </w:r>
            <w:r>
              <w:rPr>
                <w:rFonts w:cs="Calibri"/>
              </w:rPr>
              <w:t>22</w:t>
            </w:r>
            <w:r w:rsidRPr="00C3632F">
              <w:rPr>
                <w:rFonts w:cs="Calibri"/>
              </w:rPr>
              <w:t>GX</w:t>
            </w:r>
            <w:r>
              <w:rPr>
                <w:rFonts w:cs="Calibri"/>
              </w:rPr>
              <w:t>1.5”</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09FC75" w14:textId="5E246E28"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26F9BC" w14:textId="130702D9"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22</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4763FC" w14:textId="37628C61" w:rsidR="009B244B" w:rsidRPr="00C70DD2" w:rsidRDefault="003C6076"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t>1 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D38759" w14:textId="3B478076"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F224EA">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FC4223" w14:textId="77777777"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822CA0" w14:textId="77777777"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F6F640" w14:textId="77777777" w:rsidR="009B244B" w:rsidRPr="00C70DD2" w:rsidRDefault="009B244B" w:rsidP="00A214D3">
            <w:pPr>
              <w:spacing w:before="120" w:after="120"/>
              <w:cnfStyle w:val="000000100000" w:firstRow="0" w:lastRow="0" w:firstColumn="0" w:lastColumn="0" w:oddVBand="0" w:evenVBand="0" w:oddHBand="1" w:evenHBand="0" w:firstRowFirstColumn="0" w:firstRowLastColumn="0" w:lastRowFirstColumn="0" w:lastRowLastColumn="0"/>
            </w:pPr>
          </w:p>
        </w:tc>
      </w:tr>
      <w:tr w:rsidR="009B244B" w:rsidRPr="00C70DD2" w14:paraId="34223A56"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52E72C" w14:textId="77777777" w:rsidR="009B244B" w:rsidRPr="00C70DD2" w:rsidRDefault="009B244B"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7B6AC3" w14:textId="572AD0BE" w:rsidR="009B244B" w:rsidRDefault="009B244B"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3632F">
              <w:rPr>
                <w:rFonts w:cs="Calibri"/>
              </w:rPr>
              <w:t xml:space="preserve">ULTICARE </w:t>
            </w:r>
            <w:r>
              <w:rPr>
                <w:rFonts w:cs="Calibri"/>
              </w:rPr>
              <w:t xml:space="preserve">1ML </w:t>
            </w:r>
            <w:r w:rsidRPr="00C3632F">
              <w:rPr>
                <w:rFonts w:cs="Calibri"/>
              </w:rPr>
              <w:t xml:space="preserve">SYN </w:t>
            </w:r>
            <w:r>
              <w:rPr>
                <w:rFonts w:cs="Calibri"/>
              </w:rPr>
              <w:t>28</w:t>
            </w:r>
            <w:r w:rsidRPr="00C3632F">
              <w:rPr>
                <w:rFonts w:cs="Calibri"/>
              </w:rPr>
              <w:t>GX</w:t>
            </w:r>
            <w:r>
              <w:rPr>
                <w:rFonts w:cs="Calibri"/>
              </w:rPr>
              <w:t>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BB8458" w14:textId="36A2E8BF"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D10513" w14:textId="4D6B9FE1"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28</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C9354" w14:textId="3DE80EAA" w:rsidR="009B244B" w:rsidRPr="00C70DD2" w:rsidRDefault="003C6076"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6CC6CB" w14:textId="411805C9"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F224EA">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134C50" w14:textId="77777777"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636891" w14:textId="77777777"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DAF2B70" w14:textId="77777777" w:rsidR="009B244B" w:rsidRPr="00C70DD2" w:rsidRDefault="009B244B" w:rsidP="00A214D3">
            <w:pPr>
              <w:spacing w:before="120" w:after="120"/>
              <w:cnfStyle w:val="000000000000" w:firstRow="0" w:lastRow="0" w:firstColumn="0" w:lastColumn="0" w:oddVBand="0" w:evenVBand="0" w:oddHBand="0" w:evenHBand="0" w:firstRowFirstColumn="0" w:firstRowLastColumn="0" w:lastRowFirstColumn="0" w:lastRowLastColumn="0"/>
            </w:pPr>
          </w:p>
        </w:tc>
      </w:tr>
      <w:tr w:rsidR="002D1A01" w:rsidRPr="00C70DD2" w14:paraId="5E4064D5"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0F62C" w14:textId="77777777" w:rsidR="002D1A01" w:rsidRPr="00C70DD2" w:rsidRDefault="002D1A01"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20EE19" w14:textId="1734AB40" w:rsidR="002D1A01" w:rsidRDefault="002D1A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3632F">
              <w:rPr>
                <w:rFonts w:cs="Calibri"/>
              </w:rPr>
              <w:t xml:space="preserve">ULTICARE </w:t>
            </w:r>
            <w:r w:rsidR="00DA6767">
              <w:rPr>
                <w:rFonts w:cs="Calibri"/>
              </w:rPr>
              <w:t xml:space="preserve">1ML </w:t>
            </w:r>
            <w:r w:rsidRPr="00C3632F">
              <w:rPr>
                <w:rFonts w:cs="Calibri"/>
              </w:rPr>
              <w:t xml:space="preserve">SYN </w:t>
            </w:r>
            <w:r w:rsidR="005A734D">
              <w:rPr>
                <w:rFonts w:cs="Calibri"/>
              </w:rPr>
              <w:t>30</w:t>
            </w:r>
            <w:r w:rsidRPr="00C3632F">
              <w:rPr>
                <w:rFonts w:cs="Calibri"/>
              </w:rPr>
              <w:t>GX</w:t>
            </w:r>
            <w:r w:rsidR="005A734D">
              <w:rPr>
                <w:rFonts w:cs="Calibri"/>
              </w:rPr>
              <w:t>1/2”</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5AEF27" w14:textId="22C7C221" w:rsidR="002D1A01" w:rsidRPr="00C70DD2" w:rsidRDefault="00A951DF"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957C3D" w14:textId="41517C24" w:rsidR="002D1A01"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CC1E87" w14:textId="0A8777C3" w:rsidR="002D1A01" w:rsidRPr="00C70DD2" w:rsidRDefault="003C6076"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BC104F" w14:textId="59CF095F" w:rsidR="002D1A01"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CA9CDD" w14:textId="77777777" w:rsidR="002D1A01" w:rsidRPr="00C70DD2" w:rsidRDefault="002D1A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F08EFF" w14:textId="77777777" w:rsidR="002D1A01" w:rsidRPr="00C70DD2" w:rsidRDefault="002D1A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A95C4" w14:textId="77777777" w:rsidR="002D1A01" w:rsidRPr="00C70DD2" w:rsidRDefault="002D1A01" w:rsidP="00A214D3">
            <w:pPr>
              <w:spacing w:before="120" w:after="120"/>
              <w:cnfStyle w:val="000000100000" w:firstRow="0" w:lastRow="0" w:firstColumn="0" w:lastColumn="0" w:oddVBand="0" w:evenVBand="0" w:oddHBand="1" w:evenHBand="0" w:firstRowFirstColumn="0" w:firstRowLastColumn="0" w:lastRowFirstColumn="0" w:lastRowLastColumn="0"/>
            </w:pPr>
          </w:p>
        </w:tc>
      </w:tr>
      <w:tr w:rsidR="009B244B" w:rsidRPr="00C70DD2" w14:paraId="6F6CCB64"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611E211" w14:textId="77777777" w:rsidR="009B244B" w:rsidRPr="00C70DD2" w:rsidRDefault="009B244B"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1A8509" w14:textId="4DC0E63A" w:rsidR="009B244B" w:rsidRDefault="009B244B"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3632F">
              <w:rPr>
                <w:rFonts w:cs="Calibri"/>
              </w:rPr>
              <w:t xml:space="preserve">ULTICARE </w:t>
            </w:r>
            <w:r>
              <w:rPr>
                <w:rFonts w:cs="Calibri"/>
              </w:rPr>
              <w:t xml:space="preserve">1ML </w:t>
            </w:r>
            <w:r w:rsidRPr="00C3632F">
              <w:rPr>
                <w:rFonts w:cs="Calibri"/>
              </w:rPr>
              <w:t xml:space="preserve">SYN </w:t>
            </w:r>
            <w:r>
              <w:rPr>
                <w:rFonts w:cs="Calibri"/>
              </w:rPr>
              <w:t>30</w:t>
            </w:r>
            <w:r w:rsidRPr="00C3632F">
              <w:rPr>
                <w:rFonts w:cs="Calibri"/>
              </w:rPr>
              <w:t>GX</w:t>
            </w:r>
            <w:r>
              <w:rPr>
                <w:rFonts w:cs="Calibri"/>
              </w:rPr>
              <w:t>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6E8276" w14:textId="646F1E30"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8FBAB0" w14:textId="18B3ABC4"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30</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F9D943" w14:textId="1E2896CE" w:rsidR="009B244B" w:rsidRPr="00C70DD2" w:rsidRDefault="003C6076"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10CBB1" w14:textId="71656089"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F4499D">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62EB70" w14:textId="77777777"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EF12FD" w14:textId="77777777"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B82B94" w14:textId="77777777" w:rsidR="009B244B" w:rsidRPr="00C70DD2" w:rsidRDefault="009B244B" w:rsidP="00A214D3">
            <w:pPr>
              <w:spacing w:before="120" w:after="120"/>
              <w:cnfStyle w:val="000000000000" w:firstRow="0" w:lastRow="0" w:firstColumn="0" w:lastColumn="0" w:oddVBand="0" w:evenVBand="0" w:oddHBand="0" w:evenHBand="0" w:firstRowFirstColumn="0" w:firstRowLastColumn="0" w:lastRowFirstColumn="0" w:lastRowLastColumn="0"/>
            </w:pPr>
          </w:p>
        </w:tc>
      </w:tr>
      <w:tr w:rsidR="009B244B" w:rsidRPr="00C70DD2" w14:paraId="442E38B2" w14:textId="77777777" w:rsidTr="002D1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6CC706" w14:textId="77777777" w:rsidR="009B244B" w:rsidRPr="00C70DD2" w:rsidRDefault="009B244B"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1C1609" w14:textId="7C081C26" w:rsidR="009B244B" w:rsidRDefault="009B244B"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3632F">
              <w:rPr>
                <w:rFonts w:cs="Calibri"/>
              </w:rPr>
              <w:t xml:space="preserve">ULTICARE </w:t>
            </w:r>
            <w:r>
              <w:rPr>
                <w:rFonts w:cs="Calibri"/>
              </w:rPr>
              <w:t xml:space="preserve">1ML </w:t>
            </w:r>
            <w:r w:rsidRPr="00C3632F">
              <w:rPr>
                <w:rFonts w:cs="Calibri"/>
              </w:rPr>
              <w:t xml:space="preserve">SYN </w:t>
            </w:r>
            <w:r>
              <w:rPr>
                <w:rFonts w:cs="Calibri"/>
              </w:rPr>
              <w:t>31</w:t>
            </w:r>
            <w:r w:rsidRPr="00C3632F">
              <w:rPr>
                <w:rFonts w:cs="Calibri"/>
              </w:rPr>
              <w:t>GX</w:t>
            </w:r>
            <w:r>
              <w:rPr>
                <w:rFonts w:cs="Calibri"/>
              </w:rPr>
              <w:t>5/16</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861DA2" w14:textId="15E60C1B"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1</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2B7279" w14:textId="5862E6C2"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31</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D33C49" w14:textId="162E2FB6" w:rsidR="009B244B" w:rsidRPr="00C70DD2" w:rsidRDefault="003C6076"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5/16”</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BC9C6D" w14:textId="593548CD"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F4499D">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C9EE9F" w14:textId="77777777"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D40841" w14:textId="77777777" w:rsidR="009B244B" w:rsidRPr="00C70DD2" w:rsidRDefault="009B244B"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B4D6BD2" w14:textId="77777777" w:rsidR="009B244B" w:rsidRPr="00C70DD2" w:rsidRDefault="009B244B" w:rsidP="00A214D3">
            <w:pPr>
              <w:spacing w:before="120" w:after="120"/>
              <w:cnfStyle w:val="000000100000" w:firstRow="0" w:lastRow="0" w:firstColumn="0" w:lastColumn="0" w:oddVBand="0" w:evenVBand="0" w:oddHBand="1" w:evenHBand="0" w:firstRowFirstColumn="0" w:firstRowLastColumn="0" w:lastRowFirstColumn="0" w:lastRowLastColumn="0"/>
            </w:pPr>
          </w:p>
        </w:tc>
      </w:tr>
      <w:tr w:rsidR="009B244B" w:rsidRPr="00C70DD2" w14:paraId="3A39055C" w14:textId="77777777" w:rsidTr="002D1A01">
        <w:tc>
          <w:tcPr>
            <w:cnfStyle w:val="001000000000" w:firstRow="0" w:lastRow="0" w:firstColumn="1" w:lastColumn="0" w:oddVBand="0" w:evenVBand="0" w:oddHBand="0" w:evenHBand="0" w:firstRowFirstColumn="0" w:firstRowLastColumn="0" w:lastRowFirstColumn="0" w:lastRowLastColumn="0"/>
            <w:tcW w:w="61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581C0C" w14:textId="77777777" w:rsidR="009B244B" w:rsidRPr="00C70DD2" w:rsidRDefault="009B244B" w:rsidP="00A214D3">
            <w:pPr>
              <w:spacing w:before="120" w:after="120"/>
              <w:rPr>
                <w:rFonts w:cs="Calibri"/>
                <w:b w:val="0"/>
                <w:bCs w:val="0"/>
                <w:color w:val="000000"/>
              </w:rPr>
            </w:pPr>
          </w:p>
        </w:tc>
        <w:tc>
          <w:tcPr>
            <w:tcW w:w="8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38DE31" w14:textId="20977ED8" w:rsidR="009B244B" w:rsidRDefault="009B244B"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3632F">
              <w:rPr>
                <w:rFonts w:cs="Calibri"/>
              </w:rPr>
              <w:t xml:space="preserve">ULTICARE </w:t>
            </w:r>
            <w:r>
              <w:rPr>
                <w:rFonts w:cs="Calibri"/>
              </w:rPr>
              <w:t xml:space="preserve">3ML </w:t>
            </w:r>
            <w:r w:rsidRPr="00C3632F">
              <w:rPr>
                <w:rFonts w:cs="Calibri"/>
              </w:rPr>
              <w:t xml:space="preserve">SYN </w:t>
            </w:r>
            <w:r>
              <w:rPr>
                <w:rFonts w:cs="Calibri"/>
              </w:rPr>
              <w:t>22</w:t>
            </w:r>
            <w:r w:rsidRPr="00C3632F">
              <w:rPr>
                <w:rFonts w:cs="Calibri"/>
              </w:rPr>
              <w:t>GX</w:t>
            </w:r>
            <w:r>
              <w:rPr>
                <w:rFonts w:cs="Calibri"/>
              </w:rPr>
              <w:t>1.5”</w:t>
            </w:r>
          </w:p>
        </w:tc>
        <w:tc>
          <w:tcPr>
            <w:tcW w:w="4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B0AB82" w14:textId="356B142B"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3</w:t>
            </w:r>
          </w:p>
        </w:tc>
        <w:tc>
          <w:tcPr>
            <w:tcW w:w="4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B06C6C" w14:textId="3A201570"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22</w:t>
            </w:r>
          </w:p>
        </w:tc>
        <w:tc>
          <w:tcPr>
            <w:tcW w:w="4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3C4F09" w14:textId="40CB631F" w:rsidR="009B244B" w:rsidRPr="00C70DD2" w:rsidRDefault="003C6076"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t>1 ½”</w:t>
            </w:r>
          </w:p>
        </w:tc>
        <w:tc>
          <w:tcPr>
            <w:tcW w:w="4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B10A5F" w14:textId="6C36C300"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F4499D">
              <w:rPr>
                <w:rFonts w:cs="Calibri"/>
              </w:rPr>
              <w:t>Insulin</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E7D354" w14:textId="77777777"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A2F7D0" w14:textId="77777777" w:rsidR="009B244B" w:rsidRPr="00C70DD2" w:rsidRDefault="009B244B"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09A62F" w14:textId="77777777" w:rsidR="009B244B" w:rsidRPr="00C70DD2" w:rsidRDefault="009B244B" w:rsidP="00A214D3">
            <w:pPr>
              <w:spacing w:before="120" w:after="120"/>
              <w:cnfStyle w:val="000000000000" w:firstRow="0" w:lastRow="0" w:firstColumn="0" w:lastColumn="0" w:oddVBand="0" w:evenVBand="0" w:oddHBand="0" w:evenHBand="0" w:firstRowFirstColumn="0" w:firstRowLastColumn="0" w:lastRowFirstColumn="0" w:lastRowLastColumn="0"/>
            </w:pPr>
          </w:p>
        </w:tc>
      </w:tr>
    </w:tbl>
    <w:p w14:paraId="7C571F39" w14:textId="032CF6AA" w:rsidR="00CB3FDC" w:rsidRDefault="00CB3FDC" w:rsidP="00A214D3">
      <w:pPr>
        <w:spacing w:before="120" w:after="120"/>
        <w:rPr>
          <w:b/>
        </w:rPr>
      </w:pPr>
    </w:p>
    <w:p w14:paraId="4147BF5E" w14:textId="77777777" w:rsidR="00B86501" w:rsidRPr="0077313C" w:rsidRDefault="00B86501" w:rsidP="00A214D3">
      <w:pPr>
        <w:pStyle w:val="Heading2"/>
        <w:spacing w:before="120" w:after="120"/>
        <w:rPr>
          <w:rFonts w:ascii="Verdana" w:hAnsi="Verdana"/>
          <w:i w:val="0"/>
          <w:iCs w:val="0"/>
          <w:sz w:val="24"/>
          <w:szCs w:val="24"/>
        </w:rPr>
      </w:pPr>
      <w:bookmarkStart w:id="204" w:name="_Measured_in_MLs,"/>
      <w:bookmarkEnd w:id="204"/>
      <w:r w:rsidRPr="0077313C">
        <w:rPr>
          <w:rFonts w:ascii="Verdana" w:hAnsi="Verdana"/>
          <w:i w:val="0"/>
          <w:iCs w:val="0"/>
          <w:sz w:val="24"/>
          <w:szCs w:val="24"/>
        </w:rPr>
        <w:t>Measured in MLs, Tuberculin, Allergy</w:t>
      </w:r>
    </w:p>
    <w:p w14:paraId="7E90AC29" w14:textId="77777777" w:rsidR="00157250" w:rsidRDefault="00157250" w:rsidP="00A214D3">
      <w:pPr>
        <w:spacing w:before="120" w:after="120"/>
      </w:pPr>
      <w:r w:rsidRPr="00B011A9">
        <w:rPr>
          <w:b/>
          <w:bCs/>
        </w:rPr>
        <w:t>NOTE</w:t>
      </w:r>
      <w:r>
        <w:t>: The list is not exhaustive, and drug codes may not work if the product is currently out of stock.</w:t>
      </w:r>
    </w:p>
    <w:tbl>
      <w:tblPr>
        <w:tblStyle w:val="PlainTable1"/>
        <w:tblW w:w="5000" w:type="pct"/>
        <w:tblLayout w:type="fixed"/>
        <w:tblLook w:val="04A0" w:firstRow="1" w:lastRow="0" w:firstColumn="1" w:lastColumn="0" w:noHBand="0" w:noVBand="1"/>
      </w:tblPr>
      <w:tblGrid>
        <w:gridCol w:w="1757"/>
        <w:gridCol w:w="1555"/>
        <w:gridCol w:w="1231"/>
        <w:gridCol w:w="1121"/>
        <w:gridCol w:w="1171"/>
        <w:gridCol w:w="1349"/>
        <w:gridCol w:w="1891"/>
        <w:gridCol w:w="1709"/>
        <w:gridCol w:w="1166"/>
      </w:tblGrid>
      <w:tr w:rsidR="00B86501" w:rsidRPr="00C70DD2" w14:paraId="1C27ABA0" w14:textId="77777777" w:rsidTr="00A21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5D05F23A" w14:textId="77777777" w:rsidR="00B86501" w:rsidRPr="00C70DD2" w:rsidRDefault="00B86501" w:rsidP="00A214D3">
            <w:pPr>
              <w:spacing w:before="120" w:after="120"/>
              <w:jc w:val="center"/>
            </w:pPr>
            <w:r w:rsidRPr="00C70DD2">
              <w:t>Drug Code</w:t>
            </w:r>
          </w:p>
        </w:tc>
        <w:tc>
          <w:tcPr>
            <w:tcW w:w="6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482A9547" w14:textId="77777777" w:rsidR="00B86501" w:rsidRPr="00C70DD2" w:rsidRDefault="00B86501" w:rsidP="00A214D3">
            <w:pPr>
              <w:spacing w:before="120" w:after="120"/>
              <w:jc w:val="center"/>
              <w:cnfStyle w:val="100000000000" w:firstRow="1" w:lastRow="0" w:firstColumn="0" w:lastColumn="0" w:oddVBand="0" w:evenVBand="0" w:oddHBand="0" w:evenHBand="0" w:firstRowFirstColumn="0" w:firstRowLastColumn="0" w:lastRowFirstColumn="0" w:lastRowLastColumn="0"/>
            </w:pPr>
            <w:r w:rsidRPr="00C70DD2">
              <w:t>LINKS Name</w:t>
            </w:r>
          </w:p>
        </w:tc>
        <w:tc>
          <w:tcPr>
            <w:tcW w:w="4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24ADA873" w14:textId="77777777" w:rsidR="00B86501" w:rsidRPr="00C70DD2" w:rsidRDefault="00B86501" w:rsidP="00A214D3">
            <w:pPr>
              <w:spacing w:before="120" w:after="120"/>
              <w:jc w:val="center"/>
              <w:cnfStyle w:val="100000000000" w:firstRow="1" w:lastRow="0" w:firstColumn="0" w:lastColumn="0" w:oddVBand="0" w:evenVBand="0" w:oddHBand="0" w:evenHBand="0" w:firstRowFirstColumn="0" w:firstRowLastColumn="0" w:lastRowFirstColumn="0" w:lastRowLastColumn="0"/>
            </w:pPr>
            <w:r w:rsidRPr="00C70DD2">
              <w:t>Volume in ML</w:t>
            </w:r>
          </w:p>
        </w:tc>
        <w:tc>
          <w:tcPr>
            <w:tcW w:w="43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35240D95" w14:textId="77777777" w:rsidR="00B86501" w:rsidRPr="00C70DD2" w:rsidRDefault="00B86501" w:rsidP="00A214D3">
            <w:pPr>
              <w:spacing w:before="120" w:after="120"/>
              <w:jc w:val="center"/>
              <w:cnfStyle w:val="100000000000" w:firstRow="1" w:lastRow="0" w:firstColumn="0" w:lastColumn="0" w:oddVBand="0" w:evenVBand="0" w:oddHBand="0" w:evenHBand="0" w:firstRowFirstColumn="0" w:firstRowLastColumn="0" w:lastRowFirstColumn="0" w:lastRowLastColumn="0"/>
            </w:pPr>
            <w:r w:rsidRPr="00C70DD2">
              <w:t>Gauge</w:t>
            </w:r>
          </w:p>
        </w:tc>
        <w:tc>
          <w:tcPr>
            <w:tcW w:w="4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4329E3BF" w14:textId="77777777" w:rsidR="00B86501" w:rsidRPr="00C70DD2" w:rsidRDefault="00B86501" w:rsidP="00A214D3">
            <w:pPr>
              <w:spacing w:before="120" w:after="120"/>
              <w:jc w:val="center"/>
              <w:cnfStyle w:val="100000000000" w:firstRow="1" w:lastRow="0" w:firstColumn="0" w:lastColumn="0" w:oddVBand="0" w:evenVBand="0" w:oddHBand="0" w:evenHBand="0" w:firstRowFirstColumn="0" w:firstRowLastColumn="0" w:lastRowFirstColumn="0" w:lastRowLastColumn="0"/>
            </w:pPr>
            <w:r w:rsidRPr="00C70DD2">
              <w:t>Length</w:t>
            </w:r>
          </w:p>
        </w:tc>
        <w:tc>
          <w:tcPr>
            <w:tcW w:w="52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3912EF54" w14:textId="77777777" w:rsidR="00B86501" w:rsidRPr="00C70DD2" w:rsidRDefault="00B86501" w:rsidP="00A214D3">
            <w:pPr>
              <w:spacing w:before="120" w:after="120"/>
              <w:jc w:val="center"/>
              <w:cnfStyle w:val="100000000000" w:firstRow="1" w:lastRow="0" w:firstColumn="0" w:lastColumn="0" w:oddVBand="0" w:evenVBand="0" w:oddHBand="0" w:evenHBand="0" w:firstRowFirstColumn="0" w:firstRowLastColumn="0" w:lastRowFirstColumn="0" w:lastRowLastColumn="0"/>
            </w:pPr>
            <w:r w:rsidRPr="00C70DD2">
              <w:t>Syringe Type</w:t>
            </w:r>
          </w:p>
        </w:tc>
        <w:tc>
          <w:tcPr>
            <w:tcW w:w="7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2674344C" w14:textId="77777777" w:rsidR="00B86501" w:rsidRPr="00C70DD2" w:rsidRDefault="00B86501" w:rsidP="00A214D3">
            <w:pPr>
              <w:spacing w:before="120" w:after="120"/>
              <w:jc w:val="center"/>
              <w:cnfStyle w:val="100000000000" w:firstRow="1" w:lastRow="0" w:firstColumn="0" w:lastColumn="0" w:oddVBand="0" w:evenVBand="0" w:oddHBand="0" w:evenHBand="0" w:firstRowFirstColumn="0" w:firstRowLastColumn="0" w:lastRowFirstColumn="0" w:lastRowLastColumn="0"/>
            </w:pPr>
            <w:r w:rsidRPr="00C70DD2">
              <w:t>Needle Type</w:t>
            </w:r>
          </w:p>
        </w:tc>
        <w:tc>
          <w:tcPr>
            <w:tcW w:w="6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530705B9" w14:textId="77777777" w:rsidR="00B86501" w:rsidRPr="00C70DD2" w:rsidRDefault="00B86501" w:rsidP="00A214D3">
            <w:pPr>
              <w:spacing w:before="120" w:after="120"/>
              <w:jc w:val="center"/>
              <w:cnfStyle w:val="100000000000" w:firstRow="1" w:lastRow="0" w:firstColumn="0" w:lastColumn="0" w:oddVBand="0" w:evenVBand="0" w:oddHBand="0" w:evenHBand="0" w:firstRowFirstColumn="0" w:firstRowLastColumn="0" w:lastRowFirstColumn="0" w:lastRowLastColumn="0"/>
            </w:pPr>
            <w:r w:rsidRPr="00C70DD2">
              <w:t>Connection</w:t>
            </w:r>
          </w:p>
        </w:tc>
        <w:tc>
          <w:tcPr>
            <w:tcW w:w="4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4F737A4D" w14:textId="77777777" w:rsidR="00B86501" w:rsidRPr="00C70DD2" w:rsidRDefault="00B86501" w:rsidP="00A214D3">
            <w:pPr>
              <w:spacing w:before="120" w:after="120"/>
              <w:jc w:val="center"/>
              <w:cnfStyle w:val="100000000000" w:firstRow="1" w:lastRow="0" w:firstColumn="0" w:lastColumn="0" w:oddVBand="0" w:evenVBand="0" w:oddHBand="0" w:evenHBand="0" w:firstRowFirstColumn="0" w:firstRowLastColumn="0" w:lastRowFirstColumn="0" w:lastRowLastColumn="0"/>
            </w:pPr>
            <w:r w:rsidRPr="00C70DD2">
              <w:t>NDC</w:t>
            </w:r>
          </w:p>
        </w:tc>
      </w:tr>
      <w:tr w:rsidR="00B86501" w:rsidRPr="00C70DD2" w14:paraId="146D59B4"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729A1550"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BDAL128</w:t>
            </w:r>
          </w:p>
        </w:tc>
        <w:tc>
          <w:tcPr>
            <w:tcW w:w="600" w:type="pct"/>
            <w:hideMark/>
          </w:tcPr>
          <w:p w14:paraId="1C30955A" w14:textId="45635BEB" w:rsidR="00B86501" w:rsidRPr="00C70DD2" w:rsidRDefault="10D0AA50"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sidRPr="10D0AA50">
              <w:rPr>
                <w:rFonts w:cs="Calibri"/>
                <w:color w:val="000000" w:themeColor="text1"/>
              </w:rPr>
              <w:t>ALLERGIST KIT 27GX1/2”</w:t>
            </w:r>
          </w:p>
        </w:tc>
        <w:tc>
          <w:tcPr>
            <w:tcW w:w="475" w:type="pct"/>
            <w:hideMark/>
          </w:tcPr>
          <w:p w14:paraId="0EDE57C5"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33" w:type="pct"/>
            <w:hideMark/>
          </w:tcPr>
          <w:p w14:paraId="02D9CB48"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28</w:t>
            </w:r>
          </w:p>
        </w:tc>
        <w:tc>
          <w:tcPr>
            <w:tcW w:w="452" w:type="pct"/>
            <w:hideMark/>
          </w:tcPr>
          <w:p w14:paraId="78582ACC"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½”</w:t>
            </w:r>
          </w:p>
        </w:tc>
        <w:tc>
          <w:tcPr>
            <w:tcW w:w="521" w:type="pct"/>
            <w:hideMark/>
          </w:tcPr>
          <w:p w14:paraId="696EC34E"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Allergy</w:t>
            </w:r>
          </w:p>
        </w:tc>
        <w:tc>
          <w:tcPr>
            <w:tcW w:w="730" w:type="pct"/>
            <w:hideMark/>
          </w:tcPr>
          <w:p w14:paraId="5947672B"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rPr>
                <w:rFonts w:cs="Calibri"/>
              </w:rPr>
              <w:t>PrecisionGlide</w:t>
            </w:r>
          </w:p>
        </w:tc>
        <w:tc>
          <w:tcPr>
            <w:tcW w:w="660" w:type="pct"/>
            <w:hideMark/>
          </w:tcPr>
          <w:p w14:paraId="234DC2AD"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Attached</w:t>
            </w:r>
          </w:p>
        </w:tc>
        <w:tc>
          <w:tcPr>
            <w:tcW w:w="450" w:type="pct"/>
            <w:hideMark/>
          </w:tcPr>
          <w:p w14:paraId="79322975"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08290-3055-00</w:t>
            </w:r>
          </w:p>
        </w:tc>
      </w:tr>
      <w:tr w:rsidR="00B86501" w:rsidRPr="00C70DD2" w14:paraId="69F8DB08" w14:textId="77777777" w:rsidTr="00A214D3">
        <w:tc>
          <w:tcPr>
            <w:cnfStyle w:val="001000000000" w:firstRow="0" w:lastRow="0" w:firstColumn="1" w:lastColumn="0" w:oddVBand="0" w:evenVBand="0" w:oddHBand="0" w:evenHBand="0" w:firstRowFirstColumn="0" w:firstRowLastColumn="0" w:lastRowFirstColumn="0" w:lastRowLastColumn="0"/>
            <w:tcW w:w="678" w:type="pct"/>
          </w:tcPr>
          <w:p w14:paraId="043A8A01" w14:textId="77777777" w:rsidR="00B86501" w:rsidRPr="00C70DD2" w:rsidRDefault="00B86501" w:rsidP="00A214D3">
            <w:pPr>
              <w:spacing w:before="120" w:after="120"/>
              <w:rPr>
                <w:rFonts w:cs="Calibri"/>
                <w:color w:val="000000"/>
              </w:rPr>
            </w:pPr>
          </w:p>
        </w:tc>
        <w:tc>
          <w:tcPr>
            <w:tcW w:w="600" w:type="pct"/>
            <w:hideMark/>
          </w:tcPr>
          <w:p w14:paraId="54CCEDC0"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BD SFBL 1ML SYN 25GX5/8”</w:t>
            </w:r>
          </w:p>
        </w:tc>
        <w:tc>
          <w:tcPr>
            <w:tcW w:w="475" w:type="pct"/>
            <w:hideMark/>
          </w:tcPr>
          <w:p w14:paraId="54C9D117"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w:t>
            </w:r>
          </w:p>
        </w:tc>
        <w:tc>
          <w:tcPr>
            <w:tcW w:w="433" w:type="pct"/>
            <w:hideMark/>
          </w:tcPr>
          <w:p w14:paraId="5D67403C"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25</w:t>
            </w:r>
          </w:p>
        </w:tc>
        <w:tc>
          <w:tcPr>
            <w:tcW w:w="452" w:type="pct"/>
            <w:hideMark/>
          </w:tcPr>
          <w:p w14:paraId="5D1838AE"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5/8”</w:t>
            </w:r>
          </w:p>
        </w:tc>
        <w:tc>
          <w:tcPr>
            <w:tcW w:w="521" w:type="pct"/>
            <w:hideMark/>
          </w:tcPr>
          <w:p w14:paraId="054340DC"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rPr>
                <w:rFonts w:cs="Calibri"/>
              </w:rPr>
              <w:t>Measured in MLs</w:t>
            </w:r>
          </w:p>
        </w:tc>
        <w:tc>
          <w:tcPr>
            <w:tcW w:w="730" w:type="pct"/>
            <w:hideMark/>
          </w:tcPr>
          <w:p w14:paraId="001BDCA4"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t>SafetyGlide</w:t>
            </w:r>
          </w:p>
        </w:tc>
        <w:tc>
          <w:tcPr>
            <w:tcW w:w="660" w:type="pct"/>
            <w:hideMark/>
          </w:tcPr>
          <w:p w14:paraId="47EC3334"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Luer Slip</w:t>
            </w:r>
          </w:p>
        </w:tc>
        <w:tc>
          <w:tcPr>
            <w:tcW w:w="450" w:type="pct"/>
            <w:hideMark/>
          </w:tcPr>
          <w:p w14:paraId="4B753180"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08290-3059-03</w:t>
            </w:r>
          </w:p>
        </w:tc>
      </w:tr>
      <w:tr w:rsidR="00B86501" w:rsidRPr="00C70DD2" w14:paraId="061ACD24"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0AF7B274" w14:textId="77777777" w:rsidR="00B86501" w:rsidRPr="00C70DD2" w:rsidRDefault="00B86501" w:rsidP="00A214D3">
            <w:pPr>
              <w:spacing w:before="120" w:after="120"/>
              <w:rPr>
                <w:rFonts w:cs="Calibri"/>
                <w:color w:val="000000"/>
              </w:rPr>
            </w:pPr>
            <w:r w:rsidRPr="00C70DD2">
              <w:rPr>
                <w:rFonts w:cs="Calibri"/>
                <w:b w:val="0"/>
                <w:bCs w:val="0"/>
                <w:color w:val="000000"/>
              </w:rPr>
              <w:t>BDSG127</w:t>
            </w:r>
          </w:p>
        </w:tc>
        <w:tc>
          <w:tcPr>
            <w:tcW w:w="600" w:type="pct"/>
            <w:hideMark/>
          </w:tcPr>
          <w:p w14:paraId="5B85B8DF"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SFGL 1ML SYN 27GX5/8"</w:t>
            </w:r>
          </w:p>
        </w:tc>
        <w:tc>
          <w:tcPr>
            <w:tcW w:w="475" w:type="pct"/>
            <w:hideMark/>
          </w:tcPr>
          <w:p w14:paraId="34122DB6"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33" w:type="pct"/>
            <w:hideMark/>
          </w:tcPr>
          <w:p w14:paraId="38706BC5"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27</w:t>
            </w:r>
          </w:p>
        </w:tc>
        <w:tc>
          <w:tcPr>
            <w:tcW w:w="452" w:type="pct"/>
            <w:hideMark/>
          </w:tcPr>
          <w:p w14:paraId="4BE33770"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5/8”</w:t>
            </w:r>
          </w:p>
        </w:tc>
        <w:tc>
          <w:tcPr>
            <w:tcW w:w="521" w:type="pct"/>
            <w:hideMark/>
          </w:tcPr>
          <w:p w14:paraId="66D2997A"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rPr>
                <w:rFonts w:cs="Calibri"/>
              </w:rPr>
              <w:t>Measured in MLs</w:t>
            </w:r>
          </w:p>
        </w:tc>
        <w:tc>
          <w:tcPr>
            <w:tcW w:w="730" w:type="pct"/>
            <w:hideMark/>
          </w:tcPr>
          <w:p w14:paraId="3856DCB3"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t>SafetyGlide</w:t>
            </w:r>
          </w:p>
        </w:tc>
        <w:tc>
          <w:tcPr>
            <w:tcW w:w="660" w:type="pct"/>
            <w:hideMark/>
          </w:tcPr>
          <w:p w14:paraId="775D90C5"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Luer Slip</w:t>
            </w:r>
          </w:p>
        </w:tc>
        <w:tc>
          <w:tcPr>
            <w:tcW w:w="450" w:type="pct"/>
            <w:hideMark/>
          </w:tcPr>
          <w:p w14:paraId="5B87DC49"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08290-3059-27</w:t>
            </w:r>
          </w:p>
        </w:tc>
      </w:tr>
      <w:tr w:rsidR="00B86501" w:rsidRPr="00C70DD2" w14:paraId="504B1C70"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4D3C91C7"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BDPGS120</w:t>
            </w:r>
          </w:p>
        </w:tc>
        <w:tc>
          <w:tcPr>
            <w:tcW w:w="600" w:type="pct"/>
            <w:hideMark/>
          </w:tcPr>
          <w:p w14:paraId="27B165DF"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BD PRGL 1ML SYN 20GX1"</w:t>
            </w:r>
          </w:p>
        </w:tc>
        <w:tc>
          <w:tcPr>
            <w:tcW w:w="475" w:type="pct"/>
            <w:hideMark/>
          </w:tcPr>
          <w:p w14:paraId="5B9DE909"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w:t>
            </w:r>
          </w:p>
        </w:tc>
        <w:tc>
          <w:tcPr>
            <w:tcW w:w="433" w:type="pct"/>
            <w:hideMark/>
          </w:tcPr>
          <w:p w14:paraId="5401F3FB"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20</w:t>
            </w:r>
          </w:p>
        </w:tc>
        <w:tc>
          <w:tcPr>
            <w:tcW w:w="452" w:type="pct"/>
            <w:hideMark/>
          </w:tcPr>
          <w:p w14:paraId="69F9CBBB"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1”</w:t>
            </w:r>
          </w:p>
        </w:tc>
        <w:tc>
          <w:tcPr>
            <w:tcW w:w="521" w:type="pct"/>
            <w:hideMark/>
          </w:tcPr>
          <w:p w14:paraId="2F09C630"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rPr>
                <w:rFonts w:cs="Calibri"/>
              </w:rPr>
              <w:t>Measured in MLs</w:t>
            </w:r>
          </w:p>
        </w:tc>
        <w:tc>
          <w:tcPr>
            <w:tcW w:w="730" w:type="pct"/>
            <w:hideMark/>
          </w:tcPr>
          <w:p w14:paraId="2504DF94"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color w:val="000000"/>
              </w:rPr>
              <w:t>PrecisionGlide</w:t>
            </w:r>
          </w:p>
        </w:tc>
        <w:tc>
          <w:tcPr>
            <w:tcW w:w="660" w:type="pct"/>
            <w:hideMark/>
          </w:tcPr>
          <w:p w14:paraId="4701F6D3"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color w:val="000000"/>
              </w:rPr>
              <w:t>Luer Lok</w:t>
            </w:r>
          </w:p>
        </w:tc>
        <w:tc>
          <w:tcPr>
            <w:tcW w:w="450" w:type="pct"/>
            <w:hideMark/>
          </w:tcPr>
          <w:p w14:paraId="3166D020"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08290-3096-37</w:t>
            </w:r>
          </w:p>
        </w:tc>
      </w:tr>
      <w:tr w:rsidR="00B86501" w:rsidRPr="00C70DD2" w14:paraId="1E62C22E"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6C8ED318"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BDST12658</w:t>
            </w:r>
          </w:p>
        </w:tc>
        <w:tc>
          <w:tcPr>
            <w:tcW w:w="600" w:type="pct"/>
            <w:hideMark/>
          </w:tcPr>
          <w:p w14:paraId="3E453AD4"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BD 1ML SLIP SYN 26GX5/8"</w:t>
            </w:r>
          </w:p>
        </w:tc>
        <w:tc>
          <w:tcPr>
            <w:tcW w:w="475" w:type="pct"/>
            <w:hideMark/>
          </w:tcPr>
          <w:p w14:paraId="00EE9B48"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33" w:type="pct"/>
            <w:hideMark/>
          </w:tcPr>
          <w:p w14:paraId="5CC7B87A"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26</w:t>
            </w:r>
          </w:p>
        </w:tc>
        <w:tc>
          <w:tcPr>
            <w:tcW w:w="452" w:type="pct"/>
            <w:hideMark/>
          </w:tcPr>
          <w:p w14:paraId="74FCF74F"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5/8”</w:t>
            </w:r>
          </w:p>
        </w:tc>
        <w:tc>
          <w:tcPr>
            <w:tcW w:w="521" w:type="pct"/>
            <w:hideMark/>
          </w:tcPr>
          <w:p w14:paraId="27A898F2"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rPr>
                <w:rFonts w:cs="Calibri"/>
              </w:rPr>
              <w:t>Measured in MLs</w:t>
            </w:r>
          </w:p>
        </w:tc>
        <w:tc>
          <w:tcPr>
            <w:tcW w:w="730" w:type="pct"/>
            <w:hideMark/>
          </w:tcPr>
          <w:p w14:paraId="0A005083"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w:t>
            </w:r>
          </w:p>
        </w:tc>
        <w:tc>
          <w:tcPr>
            <w:tcW w:w="660" w:type="pct"/>
            <w:hideMark/>
          </w:tcPr>
          <w:p w14:paraId="491D67D6"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color w:val="000000"/>
              </w:rPr>
              <w:t>Slip Tip</w:t>
            </w:r>
          </w:p>
        </w:tc>
        <w:tc>
          <w:tcPr>
            <w:tcW w:w="450" w:type="pct"/>
            <w:hideMark/>
          </w:tcPr>
          <w:p w14:paraId="08256A11"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08290-3095-97</w:t>
            </w:r>
          </w:p>
        </w:tc>
      </w:tr>
      <w:tr w:rsidR="00B86501" w:rsidRPr="00C70DD2" w14:paraId="6DCEF622"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4DC0146F"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BDE12558</w:t>
            </w:r>
          </w:p>
        </w:tc>
        <w:tc>
          <w:tcPr>
            <w:tcW w:w="600" w:type="pct"/>
            <w:hideMark/>
          </w:tcPr>
          <w:p w14:paraId="5CDCC93A"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ECLIP 1ML SYN 25GX5/8"</w:t>
            </w:r>
          </w:p>
        </w:tc>
        <w:tc>
          <w:tcPr>
            <w:tcW w:w="475" w:type="pct"/>
            <w:hideMark/>
          </w:tcPr>
          <w:p w14:paraId="1D20AD49"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w:t>
            </w:r>
          </w:p>
        </w:tc>
        <w:tc>
          <w:tcPr>
            <w:tcW w:w="433" w:type="pct"/>
            <w:hideMark/>
          </w:tcPr>
          <w:p w14:paraId="09A47CA0"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25</w:t>
            </w:r>
          </w:p>
        </w:tc>
        <w:tc>
          <w:tcPr>
            <w:tcW w:w="452" w:type="pct"/>
            <w:hideMark/>
          </w:tcPr>
          <w:p w14:paraId="064DB4F6"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5/8”</w:t>
            </w:r>
          </w:p>
        </w:tc>
        <w:tc>
          <w:tcPr>
            <w:tcW w:w="521" w:type="pct"/>
            <w:hideMark/>
          </w:tcPr>
          <w:p w14:paraId="6E23E2A2"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rPr>
                <w:rFonts w:cs="Calibri"/>
              </w:rPr>
              <w:t>Measured in MLs</w:t>
            </w:r>
          </w:p>
        </w:tc>
        <w:tc>
          <w:tcPr>
            <w:tcW w:w="730" w:type="pct"/>
            <w:hideMark/>
          </w:tcPr>
          <w:p w14:paraId="71BA5390"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Eclipse</w:t>
            </w:r>
          </w:p>
        </w:tc>
        <w:tc>
          <w:tcPr>
            <w:tcW w:w="660" w:type="pct"/>
            <w:hideMark/>
          </w:tcPr>
          <w:p w14:paraId="1424BF1D"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t>Luer Lok</w:t>
            </w:r>
          </w:p>
        </w:tc>
        <w:tc>
          <w:tcPr>
            <w:tcW w:w="450" w:type="pct"/>
            <w:hideMark/>
          </w:tcPr>
          <w:p w14:paraId="60C4827E"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08290-3057-80</w:t>
            </w:r>
          </w:p>
        </w:tc>
      </w:tr>
      <w:tr w:rsidR="00B86501" w:rsidRPr="00C70DD2" w14:paraId="14A67B14"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37C578CD"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BDE3221</w:t>
            </w:r>
          </w:p>
        </w:tc>
        <w:tc>
          <w:tcPr>
            <w:tcW w:w="600" w:type="pct"/>
            <w:hideMark/>
          </w:tcPr>
          <w:p w14:paraId="2DB83374"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ECLIP 3ML SYN 22GX1"</w:t>
            </w:r>
          </w:p>
        </w:tc>
        <w:tc>
          <w:tcPr>
            <w:tcW w:w="475" w:type="pct"/>
            <w:hideMark/>
          </w:tcPr>
          <w:p w14:paraId="0E9AC0F6"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61E94C58"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22</w:t>
            </w:r>
          </w:p>
        </w:tc>
        <w:tc>
          <w:tcPr>
            <w:tcW w:w="452" w:type="pct"/>
            <w:hideMark/>
          </w:tcPr>
          <w:p w14:paraId="4E22C7E6"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1”</w:t>
            </w:r>
          </w:p>
        </w:tc>
        <w:tc>
          <w:tcPr>
            <w:tcW w:w="521" w:type="pct"/>
            <w:hideMark/>
          </w:tcPr>
          <w:p w14:paraId="275BAD08"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rPr>
                <w:rFonts w:cs="Calibri"/>
              </w:rPr>
              <w:t>Measured in MLs</w:t>
            </w:r>
          </w:p>
        </w:tc>
        <w:tc>
          <w:tcPr>
            <w:tcW w:w="730" w:type="pct"/>
            <w:hideMark/>
          </w:tcPr>
          <w:p w14:paraId="0309C3A8"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Eclipse</w:t>
            </w:r>
          </w:p>
        </w:tc>
        <w:tc>
          <w:tcPr>
            <w:tcW w:w="660" w:type="pct"/>
            <w:hideMark/>
          </w:tcPr>
          <w:p w14:paraId="28A3BCE7"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t>Luer Lok</w:t>
            </w:r>
          </w:p>
        </w:tc>
        <w:tc>
          <w:tcPr>
            <w:tcW w:w="450" w:type="pct"/>
            <w:hideMark/>
          </w:tcPr>
          <w:p w14:paraId="2C92BE97"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08290-3057-88</w:t>
            </w:r>
          </w:p>
        </w:tc>
      </w:tr>
      <w:tr w:rsidR="00B86501" w:rsidRPr="00C70DD2" w14:paraId="0CBBF663"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51CC6809"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BDE3251</w:t>
            </w:r>
          </w:p>
        </w:tc>
        <w:tc>
          <w:tcPr>
            <w:tcW w:w="600" w:type="pct"/>
            <w:hideMark/>
          </w:tcPr>
          <w:p w14:paraId="29BFFCD5"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ECLIP 3ML SYN 25GX1"</w:t>
            </w:r>
          </w:p>
        </w:tc>
        <w:tc>
          <w:tcPr>
            <w:tcW w:w="475" w:type="pct"/>
            <w:hideMark/>
          </w:tcPr>
          <w:p w14:paraId="45534FDF"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282BE558"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25</w:t>
            </w:r>
          </w:p>
        </w:tc>
        <w:tc>
          <w:tcPr>
            <w:tcW w:w="452" w:type="pct"/>
            <w:hideMark/>
          </w:tcPr>
          <w:p w14:paraId="370A37D0"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1”</w:t>
            </w:r>
          </w:p>
        </w:tc>
        <w:tc>
          <w:tcPr>
            <w:tcW w:w="521" w:type="pct"/>
            <w:hideMark/>
          </w:tcPr>
          <w:p w14:paraId="1E0BEE0C"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rPr>
                <w:rFonts w:cs="Calibri"/>
              </w:rPr>
              <w:t>Measured in MLs</w:t>
            </w:r>
          </w:p>
        </w:tc>
        <w:tc>
          <w:tcPr>
            <w:tcW w:w="730" w:type="pct"/>
            <w:hideMark/>
          </w:tcPr>
          <w:p w14:paraId="4AB800C6"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Eclipse</w:t>
            </w:r>
          </w:p>
        </w:tc>
        <w:tc>
          <w:tcPr>
            <w:tcW w:w="660" w:type="pct"/>
            <w:hideMark/>
          </w:tcPr>
          <w:p w14:paraId="10029189"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t>Luer Lok</w:t>
            </w:r>
          </w:p>
        </w:tc>
        <w:tc>
          <w:tcPr>
            <w:tcW w:w="450" w:type="pct"/>
            <w:hideMark/>
          </w:tcPr>
          <w:p w14:paraId="4D95F3EF"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08290-3057-87</w:t>
            </w:r>
          </w:p>
        </w:tc>
      </w:tr>
      <w:tr w:rsidR="00B86501" w:rsidRPr="00C70DD2" w14:paraId="12F9F8B7"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21E7F049"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BDINT32115</w:t>
            </w:r>
          </w:p>
        </w:tc>
        <w:tc>
          <w:tcPr>
            <w:tcW w:w="600" w:type="pct"/>
            <w:hideMark/>
          </w:tcPr>
          <w:p w14:paraId="59F9DC76"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INTEG 3ML SYN 21GX1.5"</w:t>
            </w:r>
          </w:p>
        </w:tc>
        <w:tc>
          <w:tcPr>
            <w:tcW w:w="475" w:type="pct"/>
            <w:hideMark/>
          </w:tcPr>
          <w:p w14:paraId="618B80B1"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3FD500BC"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21</w:t>
            </w:r>
          </w:p>
        </w:tc>
        <w:tc>
          <w:tcPr>
            <w:tcW w:w="452" w:type="pct"/>
            <w:hideMark/>
          </w:tcPr>
          <w:p w14:paraId="6989FE7E"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1 ½”</w:t>
            </w:r>
          </w:p>
        </w:tc>
        <w:tc>
          <w:tcPr>
            <w:tcW w:w="521" w:type="pct"/>
            <w:hideMark/>
          </w:tcPr>
          <w:p w14:paraId="6DF50B93"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rPr>
                <w:rFonts w:cs="Calibri"/>
              </w:rPr>
              <w:t>Measured in MLs</w:t>
            </w:r>
          </w:p>
        </w:tc>
        <w:tc>
          <w:tcPr>
            <w:tcW w:w="730" w:type="pct"/>
            <w:hideMark/>
          </w:tcPr>
          <w:p w14:paraId="6CCA0481"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Integra</w:t>
            </w:r>
          </w:p>
        </w:tc>
        <w:tc>
          <w:tcPr>
            <w:tcW w:w="660" w:type="pct"/>
            <w:hideMark/>
          </w:tcPr>
          <w:p w14:paraId="1D1BBDAE"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Retracting</w:t>
            </w:r>
          </w:p>
        </w:tc>
        <w:tc>
          <w:tcPr>
            <w:tcW w:w="450" w:type="pct"/>
            <w:hideMark/>
          </w:tcPr>
          <w:p w14:paraId="4C487694"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08290-3052-74</w:t>
            </w:r>
          </w:p>
        </w:tc>
      </w:tr>
      <w:tr w:rsidR="00B86501" w:rsidRPr="00C70DD2" w14:paraId="758B8ABC"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1AC73C01"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BDINT32215</w:t>
            </w:r>
          </w:p>
        </w:tc>
        <w:tc>
          <w:tcPr>
            <w:tcW w:w="600" w:type="pct"/>
            <w:hideMark/>
          </w:tcPr>
          <w:p w14:paraId="6855BCB1"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INTEG 3ML SYN 22GX1.5"</w:t>
            </w:r>
          </w:p>
        </w:tc>
        <w:tc>
          <w:tcPr>
            <w:tcW w:w="475" w:type="pct"/>
            <w:hideMark/>
          </w:tcPr>
          <w:p w14:paraId="3C34B355"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4CD0A656"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22</w:t>
            </w:r>
          </w:p>
        </w:tc>
        <w:tc>
          <w:tcPr>
            <w:tcW w:w="452" w:type="pct"/>
            <w:hideMark/>
          </w:tcPr>
          <w:p w14:paraId="7B89FEA4"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1 ½”</w:t>
            </w:r>
          </w:p>
        </w:tc>
        <w:tc>
          <w:tcPr>
            <w:tcW w:w="521" w:type="pct"/>
            <w:hideMark/>
          </w:tcPr>
          <w:p w14:paraId="77FACBC4"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rPr>
                <w:rFonts w:cs="Calibri"/>
              </w:rPr>
              <w:t>Measured in MLs</w:t>
            </w:r>
          </w:p>
        </w:tc>
        <w:tc>
          <w:tcPr>
            <w:tcW w:w="730" w:type="pct"/>
            <w:hideMark/>
          </w:tcPr>
          <w:p w14:paraId="6B681782"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Integra</w:t>
            </w:r>
          </w:p>
        </w:tc>
        <w:tc>
          <w:tcPr>
            <w:tcW w:w="660" w:type="pct"/>
            <w:hideMark/>
          </w:tcPr>
          <w:p w14:paraId="135AD96E"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Retracting</w:t>
            </w:r>
          </w:p>
        </w:tc>
        <w:tc>
          <w:tcPr>
            <w:tcW w:w="450" w:type="pct"/>
            <w:hideMark/>
          </w:tcPr>
          <w:p w14:paraId="1F540689"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08290-3052-72</w:t>
            </w:r>
          </w:p>
        </w:tc>
      </w:tr>
      <w:tr w:rsidR="00B86501" w:rsidRPr="00C70DD2" w14:paraId="6F4649AC"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05564DC1"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BDINT3231</w:t>
            </w:r>
          </w:p>
        </w:tc>
        <w:tc>
          <w:tcPr>
            <w:tcW w:w="600" w:type="pct"/>
            <w:hideMark/>
          </w:tcPr>
          <w:p w14:paraId="5AF1978A"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INTEG 3ML SYN 23G X 1"</w:t>
            </w:r>
          </w:p>
        </w:tc>
        <w:tc>
          <w:tcPr>
            <w:tcW w:w="475" w:type="pct"/>
            <w:hideMark/>
          </w:tcPr>
          <w:p w14:paraId="014F6C58"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5EFC0BF6"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23</w:t>
            </w:r>
          </w:p>
        </w:tc>
        <w:tc>
          <w:tcPr>
            <w:tcW w:w="452" w:type="pct"/>
            <w:hideMark/>
          </w:tcPr>
          <w:p w14:paraId="0663CBB7"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1”</w:t>
            </w:r>
          </w:p>
        </w:tc>
        <w:tc>
          <w:tcPr>
            <w:tcW w:w="521" w:type="pct"/>
            <w:hideMark/>
          </w:tcPr>
          <w:p w14:paraId="3D8AE746"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rPr>
                <w:rFonts w:cs="Calibri"/>
              </w:rPr>
              <w:t>Measured in MLs</w:t>
            </w:r>
          </w:p>
        </w:tc>
        <w:tc>
          <w:tcPr>
            <w:tcW w:w="730" w:type="pct"/>
            <w:hideMark/>
          </w:tcPr>
          <w:p w14:paraId="14D74053"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Integra</w:t>
            </w:r>
          </w:p>
        </w:tc>
        <w:tc>
          <w:tcPr>
            <w:tcW w:w="660" w:type="pct"/>
            <w:hideMark/>
          </w:tcPr>
          <w:p w14:paraId="20CB661A"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Retracting</w:t>
            </w:r>
          </w:p>
        </w:tc>
        <w:tc>
          <w:tcPr>
            <w:tcW w:w="450" w:type="pct"/>
            <w:hideMark/>
          </w:tcPr>
          <w:p w14:paraId="3618C4E5"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08290-3052-71</w:t>
            </w:r>
          </w:p>
        </w:tc>
      </w:tr>
      <w:tr w:rsidR="00B86501" w:rsidRPr="00C70DD2" w14:paraId="2BCC193F"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76854C6F"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BDINT3251</w:t>
            </w:r>
          </w:p>
        </w:tc>
        <w:tc>
          <w:tcPr>
            <w:tcW w:w="600" w:type="pct"/>
            <w:hideMark/>
          </w:tcPr>
          <w:p w14:paraId="72D22F63"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INTEG 3ML SYN 25GX1"</w:t>
            </w:r>
          </w:p>
        </w:tc>
        <w:tc>
          <w:tcPr>
            <w:tcW w:w="475" w:type="pct"/>
            <w:hideMark/>
          </w:tcPr>
          <w:p w14:paraId="0470ECEB"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7B3DA1E6"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25</w:t>
            </w:r>
          </w:p>
        </w:tc>
        <w:tc>
          <w:tcPr>
            <w:tcW w:w="452" w:type="pct"/>
            <w:hideMark/>
          </w:tcPr>
          <w:p w14:paraId="0678ED0B"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1”</w:t>
            </w:r>
          </w:p>
        </w:tc>
        <w:tc>
          <w:tcPr>
            <w:tcW w:w="521" w:type="pct"/>
            <w:hideMark/>
          </w:tcPr>
          <w:p w14:paraId="682A7578"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rPr>
                <w:rFonts w:cs="Calibri"/>
              </w:rPr>
              <w:t>Measured in MLs</w:t>
            </w:r>
          </w:p>
        </w:tc>
        <w:tc>
          <w:tcPr>
            <w:tcW w:w="730" w:type="pct"/>
            <w:hideMark/>
          </w:tcPr>
          <w:p w14:paraId="3FE95875"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Integra</w:t>
            </w:r>
          </w:p>
        </w:tc>
        <w:tc>
          <w:tcPr>
            <w:tcW w:w="660" w:type="pct"/>
            <w:hideMark/>
          </w:tcPr>
          <w:p w14:paraId="75F34E80"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Retracting</w:t>
            </w:r>
          </w:p>
        </w:tc>
        <w:tc>
          <w:tcPr>
            <w:tcW w:w="450" w:type="pct"/>
            <w:hideMark/>
          </w:tcPr>
          <w:p w14:paraId="12178814"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08290-3052-70</w:t>
            </w:r>
          </w:p>
        </w:tc>
      </w:tr>
      <w:tr w:rsidR="00B86501" w:rsidRPr="00C70DD2" w14:paraId="165440C9"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4FF13F48"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BDINT32558</w:t>
            </w:r>
          </w:p>
        </w:tc>
        <w:tc>
          <w:tcPr>
            <w:tcW w:w="600" w:type="pct"/>
            <w:hideMark/>
          </w:tcPr>
          <w:p w14:paraId="75158C3D"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INTEG 3ML SYN 25GX5/8"</w:t>
            </w:r>
          </w:p>
        </w:tc>
        <w:tc>
          <w:tcPr>
            <w:tcW w:w="475" w:type="pct"/>
            <w:hideMark/>
          </w:tcPr>
          <w:p w14:paraId="56B1ED41"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02E7C270"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25</w:t>
            </w:r>
          </w:p>
        </w:tc>
        <w:tc>
          <w:tcPr>
            <w:tcW w:w="452" w:type="pct"/>
            <w:hideMark/>
          </w:tcPr>
          <w:p w14:paraId="101B04C7"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5/8”</w:t>
            </w:r>
          </w:p>
        </w:tc>
        <w:tc>
          <w:tcPr>
            <w:tcW w:w="521" w:type="pct"/>
            <w:hideMark/>
          </w:tcPr>
          <w:p w14:paraId="779301B6"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rPr>
                <w:rFonts w:cs="Calibri"/>
              </w:rPr>
              <w:t>Measured in MLs</w:t>
            </w:r>
          </w:p>
        </w:tc>
        <w:tc>
          <w:tcPr>
            <w:tcW w:w="730" w:type="pct"/>
            <w:hideMark/>
          </w:tcPr>
          <w:p w14:paraId="5DB59588"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Integra</w:t>
            </w:r>
          </w:p>
        </w:tc>
        <w:tc>
          <w:tcPr>
            <w:tcW w:w="660" w:type="pct"/>
            <w:hideMark/>
          </w:tcPr>
          <w:p w14:paraId="1A366A56"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Retracting</w:t>
            </w:r>
          </w:p>
        </w:tc>
        <w:tc>
          <w:tcPr>
            <w:tcW w:w="450" w:type="pct"/>
            <w:hideMark/>
          </w:tcPr>
          <w:p w14:paraId="349A163F"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08290-3052-69</w:t>
            </w:r>
          </w:p>
        </w:tc>
      </w:tr>
      <w:tr w:rsidR="00B86501" w:rsidRPr="00C70DD2" w14:paraId="6F6AD279"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394626F4"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BDSG322</w:t>
            </w:r>
          </w:p>
        </w:tc>
        <w:tc>
          <w:tcPr>
            <w:tcW w:w="600" w:type="pct"/>
            <w:hideMark/>
          </w:tcPr>
          <w:p w14:paraId="53512080"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BD SFGL 3ML SYN 22GX1.5"</w:t>
            </w:r>
          </w:p>
        </w:tc>
        <w:tc>
          <w:tcPr>
            <w:tcW w:w="475" w:type="pct"/>
            <w:hideMark/>
          </w:tcPr>
          <w:p w14:paraId="6A58C1BD"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6A0D576F"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22</w:t>
            </w:r>
          </w:p>
        </w:tc>
        <w:tc>
          <w:tcPr>
            <w:tcW w:w="452" w:type="pct"/>
            <w:hideMark/>
          </w:tcPr>
          <w:p w14:paraId="1CE02D1F"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1 ½”</w:t>
            </w:r>
          </w:p>
        </w:tc>
        <w:tc>
          <w:tcPr>
            <w:tcW w:w="521" w:type="pct"/>
            <w:hideMark/>
          </w:tcPr>
          <w:p w14:paraId="5F2FB209"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Measured in MLs</w:t>
            </w:r>
          </w:p>
        </w:tc>
        <w:tc>
          <w:tcPr>
            <w:tcW w:w="730" w:type="pct"/>
            <w:hideMark/>
          </w:tcPr>
          <w:p w14:paraId="43CDF0D1"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color w:val="000000"/>
              </w:rPr>
              <w:t>SafetyGlide</w:t>
            </w:r>
          </w:p>
        </w:tc>
        <w:tc>
          <w:tcPr>
            <w:tcW w:w="660" w:type="pct"/>
            <w:hideMark/>
          </w:tcPr>
          <w:p w14:paraId="4E9C4AD5"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t>Luer Lok</w:t>
            </w:r>
          </w:p>
        </w:tc>
        <w:tc>
          <w:tcPr>
            <w:tcW w:w="450" w:type="pct"/>
            <w:hideMark/>
          </w:tcPr>
          <w:p w14:paraId="5CEF9D1A"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08290-3059-06</w:t>
            </w:r>
          </w:p>
        </w:tc>
      </w:tr>
      <w:tr w:rsidR="00B86501" w:rsidRPr="00C70DD2" w14:paraId="5B965480"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7019589A"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BDSG323</w:t>
            </w:r>
          </w:p>
        </w:tc>
        <w:tc>
          <w:tcPr>
            <w:tcW w:w="600" w:type="pct"/>
            <w:hideMark/>
          </w:tcPr>
          <w:p w14:paraId="1768F479"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BD SFGL 3ML SYN 23GX1"</w:t>
            </w:r>
          </w:p>
        </w:tc>
        <w:tc>
          <w:tcPr>
            <w:tcW w:w="475" w:type="pct"/>
            <w:hideMark/>
          </w:tcPr>
          <w:p w14:paraId="3077886B"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74B94F21"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23</w:t>
            </w:r>
          </w:p>
        </w:tc>
        <w:tc>
          <w:tcPr>
            <w:tcW w:w="452" w:type="pct"/>
            <w:hideMark/>
          </w:tcPr>
          <w:p w14:paraId="041D922A"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1”</w:t>
            </w:r>
          </w:p>
        </w:tc>
        <w:tc>
          <w:tcPr>
            <w:tcW w:w="521" w:type="pct"/>
            <w:hideMark/>
          </w:tcPr>
          <w:p w14:paraId="7D7CFB65"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Measured in MLs</w:t>
            </w:r>
          </w:p>
        </w:tc>
        <w:tc>
          <w:tcPr>
            <w:tcW w:w="730" w:type="pct"/>
            <w:hideMark/>
          </w:tcPr>
          <w:p w14:paraId="3EC53CFD"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color w:val="000000"/>
              </w:rPr>
              <w:t>SafetyGlide</w:t>
            </w:r>
          </w:p>
        </w:tc>
        <w:tc>
          <w:tcPr>
            <w:tcW w:w="660" w:type="pct"/>
            <w:hideMark/>
          </w:tcPr>
          <w:p w14:paraId="2FC193F2"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t>Luer Lok</w:t>
            </w:r>
          </w:p>
        </w:tc>
        <w:tc>
          <w:tcPr>
            <w:tcW w:w="450" w:type="pct"/>
            <w:hideMark/>
          </w:tcPr>
          <w:p w14:paraId="3055832E"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08290-3059-05</w:t>
            </w:r>
          </w:p>
        </w:tc>
      </w:tr>
      <w:tr w:rsidR="00B86501" w:rsidRPr="00C70DD2" w14:paraId="126A7197"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313495B5"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BDL31815</w:t>
            </w:r>
          </w:p>
        </w:tc>
        <w:tc>
          <w:tcPr>
            <w:tcW w:w="600" w:type="pct"/>
            <w:hideMark/>
          </w:tcPr>
          <w:p w14:paraId="4960071C"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BD LUER 3ML SYN 18GX1.5"</w:t>
            </w:r>
          </w:p>
        </w:tc>
        <w:tc>
          <w:tcPr>
            <w:tcW w:w="475" w:type="pct"/>
            <w:hideMark/>
          </w:tcPr>
          <w:p w14:paraId="03FDAC85"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35D01AA5"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18</w:t>
            </w:r>
          </w:p>
        </w:tc>
        <w:tc>
          <w:tcPr>
            <w:tcW w:w="452" w:type="pct"/>
            <w:hideMark/>
          </w:tcPr>
          <w:p w14:paraId="0B9B0BDA"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t>1 ½”</w:t>
            </w:r>
          </w:p>
        </w:tc>
        <w:tc>
          <w:tcPr>
            <w:tcW w:w="521" w:type="pct"/>
            <w:hideMark/>
          </w:tcPr>
          <w:p w14:paraId="562270DA"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Measured in MLs</w:t>
            </w:r>
          </w:p>
        </w:tc>
        <w:tc>
          <w:tcPr>
            <w:tcW w:w="730" w:type="pct"/>
            <w:hideMark/>
          </w:tcPr>
          <w:p w14:paraId="0250400E"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w:t>
            </w:r>
          </w:p>
        </w:tc>
        <w:tc>
          <w:tcPr>
            <w:tcW w:w="660" w:type="pct"/>
            <w:hideMark/>
          </w:tcPr>
          <w:p w14:paraId="5BB5F8EE"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b/>
                <w:bCs/>
                <w:color w:val="000000"/>
              </w:rPr>
            </w:pPr>
            <w:r w:rsidRPr="00C70DD2">
              <w:rPr>
                <w:rFonts w:cs="Calibri"/>
                <w:color w:val="000000"/>
              </w:rPr>
              <w:t>Luer Lok</w:t>
            </w:r>
          </w:p>
        </w:tc>
        <w:tc>
          <w:tcPr>
            <w:tcW w:w="450" w:type="pct"/>
            <w:hideMark/>
          </w:tcPr>
          <w:p w14:paraId="6F1BA3DE"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08290-3095-80</w:t>
            </w:r>
          </w:p>
        </w:tc>
      </w:tr>
      <w:tr w:rsidR="00B86501" w:rsidRPr="00C70DD2" w14:paraId="31259CC4"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18945DBD"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BDL3201</w:t>
            </w:r>
          </w:p>
        </w:tc>
        <w:tc>
          <w:tcPr>
            <w:tcW w:w="600" w:type="pct"/>
            <w:hideMark/>
          </w:tcPr>
          <w:p w14:paraId="0EDCD1C3"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LUER 3ML SYN 20GX1"</w:t>
            </w:r>
          </w:p>
        </w:tc>
        <w:tc>
          <w:tcPr>
            <w:tcW w:w="475" w:type="pct"/>
            <w:hideMark/>
          </w:tcPr>
          <w:p w14:paraId="4867DEDC"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53DD8087"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20</w:t>
            </w:r>
          </w:p>
        </w:tc>
        <w:tc>
          <w:tcPr>
            <w:tcW w:w="452" w:type="pct"/>
            <w:hideMark/>
          </w:tcPr>
          <w:p w14:paraId="73989661"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t>1”</w:t>
            </w:r>
          </w:p>
        </w:tc>
        <w:tc>
          <w:tcPr>
            <w:tcW w:w="521" w:type="pct"/>
            <w:hideMark/>
          </w:tcPr>
          <w:p w14:paraId="3FCDF130"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Measured in MLs</w:t>
            </w:r>
          </w:p>
        </w:tc>
        <w:tc>
          <w:tcPr>
            <w:tcW w:w="730" w:type="pct"/>
            <w:hideMark/>
          </w:tcPr>
          <w:p w14:paraId="5AAA9248"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w:t>
            </w:r>
          </w:p>
        </w:tc>
        <w:tc>
          <w:tcPr>
            <w:tcW w:w="660" w:type="pct"/>
            <w:hideMark/>
          </w:tcPr>
          <w:p w14:paraId="5CBAB7CF"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Luer Lok</w:t>
            </w:r>
          </w:p>
        </w:tc>
        <w:tc>
          <w:tcPr>
            <w:tcW w:w="450" w:type="pct"/>
            <w:hideMark/>
          </w:tcPr>
          <w:p w14:paraId="022A705F"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08290-3095-78</w:t>
            </w:r>
          </w:p>
        </w:tc>
      </w:tr>
      <w:tr w:rsidR="00B86501" w:rsidRPr="00C70DD2" w14:paraId="36EEB147"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0AFBE426"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BDL3211</w:t>
            </w:r>
          </w:p>
        </w:tc>
        <w:tc>
          <w:tcPr>
            <w:tcW w:w="600" w:type="pct"/>
            <w:hideMark/>
          </w:tcPr>
          <w:p w14:paraId="7C6C4138"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 xml:space="preserve">BD LUER 3ML SYN 21GX1" </w:t>
            </w:r>
          </w:p>
        </w:tc>
        <w:tc>
          <w:tcPr>
            <w:tcW w:w="475" w:type="pct"/>
            <w:hideMark/>
          </w:tcPr>
          <w:p w14:paraId="600F031E"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3AF786D1"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21</w:t>
            </w:r>
          </w:p>
        </w:tc>
        <w:tc>
          <w:tcPr>
            <w:tcW w:w="452" w:type="pct"/>
            <w:hideMark/>
          </w:tcPr>
          <w:p w14:paraId="44FBCF80"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t>1”</w:t>
            </w:r>
          </w:p>
        </w:tc>
        <w:tc>
          <w:tcPr>
            <w:tcW w:w="521" w:type="pct"/>
            <w:hideMark/>
          </w:tcPr>
          <w:p w14:paraId="0B543799"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Measured in MLs</w:t>
            </w:r>
          </w:p>
        </w:tc>
        <w:tc>
          <w:tcPr>
            <w:tcW w:w="730" w:type="pct"/>
            <w:hideMark/>
          </w:tcPr>
          <w:p w14:paraId="38E590BF"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w:t>
            </w:r>
          </w:p>
        </w:tc>
        <w:tc>
          <w:tcPr>
            <w:tcW w:w="660" w:type="pct"/>
            <w:hideMark/>
          </w:tcPr>
          <w:p w14:paraId="59EEB0A6"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b/>
                <w:bCs/>
                <w:color w:val="000000"/>
              </w:rPr>
            </w:pPr>
            <w:r w:rsidRPr="00C70DD2">
              <w:rPr>
                <w:rFonts w:cs="Calibri"/>
                <w:color w:val="000000"/>
              </w:rPr>
              <w:t>Luer Lok</w:t>
            </w:r>
          </w:p>
        </w:tc>
        <w:tc>
          <w:tcPr>
            <w:tcW w:w="450" w:type="pct"/>
            <w:hideMark/>
          </w:tcPr>
          <w:p w14:paraId="34FBB229"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08290-3095-98</w:t>
            </w:r>
          </w:p>
        </w:tc>
      </w:tr>
      <w:tr w:rsidR="00B86501" w:rsidRPr="00C70DD2" w14:paraId="42440350"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7E13B739"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BDL32115</w:t>
            </w:r>
          </w:p>
        </w:tc>
        <w:tc>
          <w:tcPr>
            <w:tcW w:w="600" w:type="pct"/>
            <w:hideMark/>
          </w:tcPr>
          <w:p w14:paraId="5568FC05"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LUER 3ML SYN 21GX1.5"</w:t>
            </w:r>
          </w:p>
        </w:tc>
        <w:tc>
          <w:tcPr>
            <w:tcW w:w="475" w:type="pct"/>
            <w:hideMark/>
          </w:tcPr>
          <w:p w14:paraId="37991E77"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08327C1F"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21</w:t>
            </w:r>
          </w:p>
        </w:tc>
        <w:tc>
          <w:tcPr>
            <w:tcW w:w="452" w:type="pct"/>
            <w:hideMark/>
          </w:tcPr>
          <w:p w14:paraId="13D07048"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t>1 ½”</w:t>
            </w:r>
          </w:p>
        </w:tc>
        <w:tc>
          <w:tcPr>
            <w:tcW w:w="521" w:type="pct"/>
            <w:hideMark/>
          </w:tcPr>
          <w:p w14:paraId="3E70246B"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Measured in MLs</w:t>
            </w:r>
          </w:p>
        </w:tc>
        <w:tc>
          <w:tcPr>
            <w:tcW w:w="730" w:type="pct"/>
            <w:hideMark/>
          </w:tcPr>
          <w:p w14:paraId="6F31E16E"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rPr>
              <w:t>-</w:t>
            </w:r>
          </w:p>
        </w:tc>
        <w:tc>
          <w:tcPr>
            <w:tcW w:w="660" w:type="pct"/>
            <w:hideMark/>
          </w:tcPr>
          <w:p w14:paraId="67A21A84"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Luer Lok</w:t>
            </w:r>
          </w:p>
        </w:tc>
        <w:tc>
          <w:tcPr>
            <w:tcW w:w="450" w:type="pct"/>
            <w:hideMark/>
          </w:tcPr>
          <w:p w14:paraId="50E026F9"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08290-3095-77</w:t>
            </w:r>
          </w:p>
        </w:tc>
      </w:tr>
      <w:tr w:rsidR="00B86501" w:rsidRPr="00C70DD2" w14:paraId="52D061FC"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463FDA45"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BDL3221</w:t>
            </w:r>
          </w:p>
        </w:tc>
        <w:tc>
          <w:tcPr>
            <w:tcW w:w="600" w:type="pct"/>
            <w:hideMark/>
          </w:tcPr>
          <w:p w14:paraId="1AA56A7A"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BD LUER 3ML SYN 22GX1"</w:t>
            </w:r>
          </w:p>
        </w:tc>
        <w:tc>
          <w:tcPr>
            <w:tcW w:w="475" w:type="pct"/>
            <w:hideMark/>
          </w:tcPr>
          <w:p w14:paraId="56F282E4"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309443FD"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22</w:t>
            </w:r>
          </w:p>
        </w:tc>
        <w:tc>
          <w:tcPr>
            <w:tcW w:w="452" w:type="pct"/>
            <w:hideMark/>
          </w:tcPr>
          <w:p w14:paraId="43010E9C"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t>1”</w:t>
            </w:r>
          </w:p>
        </w:tc>
        <w:tc>
          <w:tcPr>
            <w:tcW w:w="521" w:type="pct"/>
            <w:hideMark/>
          </w:tcPr>
          <w:p w14:paraId="1A9A5E60"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Measured in MLs</w:t>
            </w:r>
          </w:p>
        </w:tc>
        <w:tc>
          <w:tcPr>
            <w:tcW w:w="730" w:type="pct"/>
            <w:hideMark/>
          </w:tcPr>
          <w:p w14:paraId="2F234B56"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w:t>
            </w:r>
          </w:p>
        </w:tc>
        <w:tc>
          <w:tcPr>
            <w:tcW w:w="660" w:type="pct"/>
            <w:hideMark/>
          </w:tcPr>
          <w:p w14:paraId="780E0080"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b/>
                <w:bCs/>
                <w:color w:val="000000"/>
              </w:rPr>
            </w:pPr>
            <w:r w:rsidRPr="00C70DD2">
              <w:rPr>
                <w:rFonts w:cs="Calibri"/>
                <w:color w:val="000000"/>
              </w:rPr>
              <w:t>Luer Lok</w:t>
            </w:r>
          </w:p>
        </w:tc>
        <w:tc>
          <w:tcPr>
            <w:tcW w:w="450" w:type="pct"/>
            <w:hideMark/>
          </w:tcPr>
          <w:p w14:paraId="4C361BAC"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08290-3095-72</w:t>
            </w:r>
          </w:p>
        </w:tc>
      </w:tr>
      <w:tr w:rsidR="00B86501" w:rsidRPr="00C70DD2" w14:paraId="7DF3EB4E"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1F4BEBD9"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BDL32215</w:t>
            </w:r>
          </w:p>
        </w:tc>
        <w:tc>
          <w:tcPr>
            <w:tcW w:w="600" w:type="pct"/>
            <w:hideMark/>
          </w:tcPr>
          <w:p w14:paraId="3EA39B81"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LUER 3ML SYN 22GX1.5"</w:t>
            </w:r>
          </w:p>
        </w:tc>
        <w:tc>
          <w:tcPr>
            <w:tcW w:w="475" w:type="pct"/>
            <w:hideMark/>
          </w:tcPr>
          <w:p w14:paraId="25917C21"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5953D6C7"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22</w:t>
            </w:r>
          </w:p>
        </w:tc>
        <w:tc>
          <w:tcPr>
            <w:tcW w:w="452" w:type="pct"/>
            <w:hideMark/>
          </w:tcPr>
          <w:p w14:paraId="00637381"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t>1 ½”</w:t>
            </w:r>
          </w:p>
        </w:tc>
        <w:tc>
          <w:tcPr>
            <w:tcW w:w="521" w:type="pct"/>
            <w:hideMark/>
          </w:tcPr>
          <w:p w14:paraId="0252BBDD"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Measured in MLs</w:t>
            </w:r>
          </w:p>
        </w:tc>
        <w:tc>
          <w:tcPr>
            <w:tcW w:w="730" w:type="pct"/>
            <w:hideMark/>
          </w:tcPr>
          <w:p w14:paraId="3AFDAFE7"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w:t>
            </w:r>
          </w:p>
        </w:tc>
        <w:tc>
          <w:tcPr>
            <w:tcW w:w="660" w:type="pct"/>
            <w:hideMark/>
          </w:tcPr>
          <w:p w14:paraId="315215FC"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Luer Lok</w:t>
            </w:r>
          </w:p>
        </w:tc>
        <w:tc>
          <w:tcPr>
            <w:tcW w:w="450" w:type="pct"/>
            <w:hideMark/>
          </w:tcPr>
          <w:p w14:paraId="35223FBC"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08290-3095-74</w:t>
            </w:r>
          </w:p>
        </w:tc>
      </w:tr>
      <w:tr w:rsidR="00B86501" w:rsidRPr="00C70DD2" w14:paraId="7D1C7E58"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119711A4"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BDL3231</w:t>
            </w:r>
          </w:p>
        </w:tc>
        <w:tc>
          <w:tcPr>
            <w:tcW w:w="600" w:type="pct"/>
            <w:hideMark/>
          </w:tcPr>
          <w:p w14:paraId="6B8C6F42"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BD LUER 3ML SYN 23GX1"</w:t>
            </w:r>
          </w:p>
        </w:tc>
        <w:tc>
          <w:tcPr>
            <w:tcW w:w="475" w:type="pct"/>
            <w:hideMark/>
          </w:tcPr>
          <w:p w14:paraId="0595170A"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43A18903"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23</w:t>
            </w:r>
          </w:p>
        </w:tc>
        <w:tc>
          <w:tcPr>
            <w:tcW w:w="452" w:type="pct"/>
            <w:hideMark/>
          </w:tcPr>
          <w:p w14:paraId="271222A4"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t>1”</w:t>
            </w:r>
          </w:p>
        </w:tc>
        <w:tc>
          <w:tcPr>
            <w:tcW w:w="521" w:type="pct"/>
            <w:hideMark/>
          </w:tcPr>
          <w:p w14:paraId="7DC7AC4A"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Measured in MLs</w:t>
            </w:r>
          </w:p>
        </w:tc>
        <w:tc>
          <w:tcPr>
            <w:tcW w:w="730" w:type="pct"/>
            <w:hideMark/>
          </w:tcPr>
          <w:p w14:paraId="7029945B"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w:t>
            </w:r>
          </w:p>
        </w:tc>
        <w:tc>
          <w:tcPr>
            <w:tcW w:w="660" w:type="pct"/>
            <w:hideMark/>
          </w:tcPr>
          <w:p w14:paraId="062D6278"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b/>
                <w:bCs/>
                <w:color w:val="000000"/>
              </w:rPr>
            </w:pPr>
            <w:r w:rsidRPr="00C70DD2">
              <w:rPr>
                <w:rFonts w:cs="Calibri"/>
                <w:color w:val="000000"/>
              </w:rPr>
              <w:t>Luer Lok</w:t>
            </w:r>
          </w:p>
        </w:tc>
        <w:tc>
          <w:tcPr>
            <w:tcW w:w="450" w:type="pct"/>
            <w:hideMark/>
          </w:tcPr>
          <w:p w14:paraId="16274F5E"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08290-3095-71</w:t>
            </w:r>
          </w:p>
        </w:tc>
      </w:tr>
      <w:tr w:rsidR="00B86501" w:rsidRPr="00C70DD2" w14:paraId="37E47D9B"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4927F4D2"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BDL32315</w:t>
            </w:r>
          </w:p>
        </w:tc>
        <w:tc>
          <w:tcPr>
            <w:tcW w:w="600" w:type="pct"/>
            <w:hideMark/>
          </w:tcPr>
          <w:p w14:paraId="1CE80A10"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LUER 3ML SYN 23GX1.5"</w:t>
            </w:r>
          </w:p>
        </w:tc>
        <w:tc>
          <w:tcPr>
            <w:tcW w:w="475" w:type="pct"/>
            <w:hideMark/>
          </w:tcPr>
          <w:p w14:paraId="0CD6BF43"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257430B4"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23</w:t>
            </w:r>
          </w:p>
        </w:tc>
        <w:tc>
          <w:tcPr>
            <w:tcW w:w="452" w:type="pct"/>
            <w:hideMark/>
          </w:tcPr>
          <w:p w14:paraId="757D282D"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t>1 ½”</w:t>
            </w:r>
          </w:p>
        </w:tc>
        <w:tc>
          <w:tcPr>
            <w:tcW w:w="521" w:type="pct"/>
            <w:hideMark/>
          </w:tcPr>
          <w:p w14:paraId="5D7B4ECA"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Measured in MLs</w:t>
            </w:r>
          </w:p>
        </w:tc>
        <w:tc>
          <w:tcPr>
            <w:tcW w:w="730" w:type="pct"/>
            <w:hideMark/>
          </w:tcPr>
          <w:p w14:paraId="5E8A92BE"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w:t>
            </w:r>
          </w:p>
        </w:tc>
        <w:tc>
          <w:tcPr>
            <w:tcW w:w="660" w:type="pct"/>
            <w:hideMark/>
          </w:tcPr>
          <w:p w14:paraId="052C6A6E"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Luer Lok</w:t>
            </w:r>
          </w:p>
        </w:tc>
        <w:tc>
          <w:tcPr>
            <w:tcW w:w="450" w:type="pct"/>
            <w:hideMark/>
          </w:tcPr>
          <w:p w14:paraId="13FBA48D"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08290-3095-89</w:t>
            </w:r>
          </w:p>
        </w:tc>
      </w:tr>
      <w:tr w:rsidR="00B86501" w:rsidRPr="00C70DD2" w14:paraId="70F2260A"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53B3689E"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BDL3251</w:t>
            </w:r>
          </w:p>
        </w:tc>
        <w:tc>
          <w:tcPr>
            <w:tcW w:w="600" w:type="pct"/>
            <w:hideMark/>
          </w:tcPr>
          <w:p w14:paraId="24C14FEA"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BD LUER 3ML SYN 25GX1"</w:t>
            </w:r>
          </w:p>
        </w:tc>
        <w:tc>
          <w:tcPr>
            <w:tcW w:w="475" w:type="pct"/>
            <w:hideMark/>
          </w:tcPr>
          <w:p w14:paraId="272387AB"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191885C9"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25</w:t>
            </w:r>
          </w:p>
        </w:tc>
        <w:tc>
          <w:tcPr>
            <w:tcW w:w="452" w:type="pct"/>
            <w:hideMark/>
          </w:tcPr>
          <w:p w14:paraId="5CD1419D"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t>1”</w:t>
            </w:r>
          </w:p>
        </w:tc>
        <w:tc>
          <w:tcPr>
            <w:tcW w:w="521" w:type="pct"/>
            <w:hideMark/>
          </w:tcPr>
          <w:p w14:paraId="62CF1CD1"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Measured in MLs</w:t>
            </w:r>
          </w:p>
        </w:tc>
        <w:tc>
          <w:tcPr>
            <w:tcW w:w="730" w:type="pct"/>
            <w:hideMark/>
          </w:tcPr>
          <w:p w14:paraId="3E9176A3"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w:t>
            </w:r>
          </w:p>
        </w:tc>
        <w:tc>
          <w:tcPr>
            <w:tcW w:w="660" w:type="pct"/>
            <w:hideMark/>
          </w:tcPr>
          <w:p w14:paraId="6D811697"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b/>
                <w:bCs/>
                <w:color w:val="000000"/>
              </w:rPr>
            </w:pPr>
            <w:r w:rsidRPr="00C70DD2">
              <w:rPr>
                <w:rFonts w:cs="Calibri"/>
                <w:color w:val="000000"/>
              </w:rPr>
              <w:t>Luer Lok</w:t>
            </w:r>
          </w:p>
        </w:tc>
        <w:tc>
          <w:tcPr>
            <w:tcW w:w="450" w:type="pct"/>
            <w:hideMark/>
          </w:tcPr>
          <w:p w14:paraId="0C4C94B9"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08290-3095-81</w:t>
            </w:r>
          </w:p>
        </w:tc>
      </w:tr>
      <w:tr w:rsidR="00B86501" w:rsidRPr="00C70DD2" w14:paraId="3328D486"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14AA4D9D"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BDL32515</w:t>
            </w:r>
          </w:p>
        </w:tc>
        <w:tc>
          <w:tcPr>
            <w:tcW w:w="600" w:type="pct"/>
            <w:hideMark/>
          </w:tcPr>
          <w:p w14:paraId="64703CCD"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LUER 3ML SYN 25GX1.5"</w:t>
            </w:r>
          </w:p>
        </w:tc>
        <w:tc>
          <w:tcPr>
            <w:tcW w:w="475" w:type="pct"/>
            <w:hideMark/>
          </w:tcPr>
          <w:p w14:paraId="40D96A3A"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6FCD002B"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25</w:t>
            </w:r>
          </w:p>
        </w:tc>
        <w:tc>
          <w:tcPr>
            <w:tcW w:w="452" w:type="pct"/>
            <w:hideMark/>
          </w:tcPr>
          <w:p w14:paraId="268C6E4E"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t>1 ½”</w:t>
            </w:r>
          </w:p>
        </w:tc>
        <w:tc>
          <w:tcPr>
            <w:tcW w:w="521" w:type="pct"/>
            <w:hideMark/>
          </w:tcPr>
          <w:p w14:paraId="74706366"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Measured in MLs</w:t>
            </w:r>
          </w:p>
        </w:tc>
        <w:tc>
          <w:tcPr>
            <w:tcW w:w="730" w:type="pct"/>
            <w:hideMark/>
          </w:tcPr>
          <w:p w14:paraId="16A241AF"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w:t>
            </w:r>
          </w:p>
        </w:tc>
        <w:tc>
          <w:tcPr>
            <w:tcW w:w="660" w:type="pct"/>
            <w:hideMark/>
          </w:tcPr>
          <w:p w14:paraId="69BE9357"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Luer Lok</w:t>
            </w:r>
          </w:p>
        </w:tc>
        <w:tc>
          <w:tcPr>
            <w:tcW w:w="450" w:type="pct"/>
            <w:hideMark/>
          </w:tcPr>
          <w:p w14:paraId="4F27565C"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08290-3095-82</w:t>
            </w:r>
          </w:p>
        </w:tc>
      </w:tr>
      <w:tr w:rsidR="00B86501" w:rsidRPr="00C70DD2" w14:paraId="376D5B86"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406DEEFF"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BDL32558</w:t>
            </w:r>
          </w:p>
        </w:tc>
        <w:tc>
          <w:tcPr>
            <w:tcW w:w="600" w:type="pct"/>
            <w:hideMark/>
          </w:tcPr>
          <w:p w14:paraId="54769011"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BD LUER 3ML SYN 25GX5/8"</w:t>
            </w:r>
          </w:p>
        </w:tc>
        <w:tc>
          <w:tcPr>
            <w:tcW w:w="475" w:type="pct"/>
            <w:hideMark/>
          </w:tcPr>
          <w:p w14:paraId="6381B770"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026726AC"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25</w:t>
            </w:r>
          </w:p>
        </w:tc>
        <w:tc>
          <w:tcPr>
            <w:tcW w:w="452" w:type="pct"/>
            <w:hideMark/>
          </w:tcPr>
          <w:p w14:paraId="4A4345F0"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t>5/8”</w:t>
            </w:r>
          </w:p>
        </w:tc>
        <w:tc>
          <w:tcPr>
            <w:tcW w:w="521" w:type="pct"/>
            <w:hideMark/>
          </w:tcPr>
          <w:p w14:paraId="11DEDD89"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Measured in MLs</w:t>
            </w:r>
          </w:p>
        </w:tc>
        <w:tc>
          <w:tcPr>
            <w:tcW w:w="730" w:type="pct"/>
            <w:hideMark/>
          </w:tcPr>
          <w:p w14:paraId="2DE596FB"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w:t>
            </w:r>
          </w:p>
        </w:tc>
        <w:tc>
          <w:tcPr>
            <w:tcW w:w="660" w:type="pct"/>
            <w:hideMark/>
          </w:tcPr>
          <w:p w14:paraId="5BDDD63A"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b/>
                <w:bCs/>
                <w:color w:val="000000"/>
              </w:rPr>
            </w:pPr>
            <w:r w:rsidRPr="00C70DD2">
              <w:rPr>
                <w:rFonts w:cs="Calibri"/>
                <w:color w:val="000000"/>
              </w:rPr>
              <w:t>Luer Lok</w:t>
            </w:r>
          </w:p>
        </w:tc>
        <w:tc>
          <w:tcPr>
            <w:tcW w:w="450" w:type="pct"/>
            <w:hideMark/>
          </w:tcPr>
          <w:p w14:paraId="68704E01"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08290-3095-70</w:t>
            </w:r>
          </w:p>
        </w:tc>
      </w:tr>
      <w:tr w:rsidR="00B86501" w:rsidRPr="00C70DD2" w14:paraId="23C3207F"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795CF161"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BDL32658</w:t>
            </w:r>
          </w:p>
        </w:tc>
        <w:tc>
          <w:tcPr>
            <w:tcW w:w="600" w:type="pct"/>
            <w:hideMark/>
          </w:tcPr>
          <w:p w14:paraId="7DA4FDF0"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LUER 3ML SYN 26GX5/8"</w:t>
            </w:r>
          </w:p>
        </w:tc>
        <w:tc>
          <w:tcPr>
            <w:tcW w:w="475" w:type="pct"/>
            <w:hideMark/>
          </w:tcPr>
          <w:p w14:paraId="3DAEC903"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w:t>
            </w:r>
          </w:p>
        </w:tc>
        <w:tc>
          <w:tcPr>
            <w:tcW w:w="433" w:type="pct"/>
            <w:hideMark/>
          </w:tcPr>
          <w:p w14:paraId="7562566C"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26</w:t>
            </w:r>
          </w:p>
        </w:tc>
        <w:tc>
          <w:tcPr>
            <w:tcW w:w="452" w:type="pct"/>
            <w:hideMark/>
          </w:tcPr>
          <w:p w14:paraId="589A615F"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t>5/8”</w:t>
            </w:r>
          </w:p>
        </w:tc>
        <w:tc>
          <w:tcPr>
            <w:tcW w:w="521" w:type="pct"/>
            <w:hideMark/>
          </w:tcPr>
          <w:p w14:paraId="35966855"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rPr>
              <w:t>Measured in MLs</w:t>
            </w:r>
          </w:p>
        </w:tc>
        <w:tc>
          <w:tcPr>
            <w:tcW w:w="730" w:type="pct"/>
            <w:hideMark/>
          </w:tcPr>
          <w:p w14:paraId="662D5127"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w:t>
            </w:r>
          </w:p>
        </w:tc>
        <w:tc>
          <w:tcPr>
            <w:tcW w:w="660" w:type="pct"/>
            <w:hideMark/>
          </w:tcPr>
          <w:p w14:paraId="738F41EC"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Luer Lok</w:t>
            </w:r>
          </w:p>
        </w:tc>
        <w:tc>
          <w:tcPr>
            <w:tcW w:w="450" w:type="pct"/>
            <w:hideMark/>
          </w:tcPr>
          <w:p w14:paraId="59E0E522"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08290-3095-87</w:t>
            </w:r>
          </w:p>
        </w:tc>
      </w:tr>
      <w:tr w:rsidR="00B86501" w:rsidRPr="00C70DD2" w14:paraId="3B81B7A8"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0FC26522"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BDL5201</w:t>
            </w:r>
          </w:p>
        </w:tc>
        <w:tc>
          <w:tcPr>
            <w:tcW w:w="600" w:type="pct"/>
            <w:hideMark/>
          </w:tcPr>
          <w:p w14:paraId="2FAE7749"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BD LUER 5ML SYN 20GX1"</w:t>
            </w:r>
          </w:p>
        </w:tc>
        <w:tc>
          <w:tcPr>
            <w:tcW w:w="475" w:type="pct"/>
            <w:hideMark/>
          </w:tcPr>
          <w:p w14:paraId="5322EC42"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5</w:t>
            </w:r>
          </w:p>
        </w:tc>
        <w:tc>
          <w:tcPr>
            <w:tcW w:w="433" w:type="pct"/>
            <w:hideMark/>
          </w:tcPr>
          <w:p w14:paraId="7DCE776A"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20</w:t>
            </w:r>
          </w:p>
        </w:tc>
        <w:tc>
          <w:tcPr>
            <w:tcW w:w="452" w:type="pct"/>
            <w:hideMark/>
          </w:tcPr>
          <w:p w14:paraId="74C81CBC"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t>1”</w:t>
            </w:r>
          </w:p>
        </w:tc>
        <w:tc>
          <w:tcPr>
            <w:tcW w:w="521" w:type="pct"/>
            <w:hideMark/>
          </w:tcPr>
          <w:p w14:paraId="3C03429F"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Measured in MLs</w:t>
            </w:r>
          </w:p>
        </w:tc>
        <w:tc>
          <w:tcPr>
            <w:tcW w:w="730" w:type="pct"/>
            <w:hideMark/>
          </w:tcPr>
          <w:p w14:paraId="641F9E02"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w:t>
            </w:r>
          </w:p>
        </w:tc>
        <w:tc>
          <w:tcPr>
            <w:tcW w:w="660" w:type="pct"/>
            <w:hideMark/>
          </w:tcPr>
          <w:p w14:paraId="2BFDA12C"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b/>
                <w:bCs/>
                <w:color w:val="000000"/>
              </w:rPr>
            </w:pPr>
            <w:r w:rsidRPr="00C70DD2">
              <w:rPr>
                <w:rFonts w:cs="Calibri"/>
                <w:color w:val="000000"/>
              </w:rPr>
              <w:t>Luer Lok</w:t>
            </w:r>
          </w:p>
        </w:tc>
        <w:tc>
          <w:tcPr>
            <w:tcW w:w="450" w:type="pct"/>
            <w:hideMark/>
          </w:tcPr>
          <w:p w14:paraId="3C1CE4C9"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08290-3096-34</w:t>
            </w:r>
          </w:p>
        </w:tc>
      </w:tr>
      <w:tr w:rsidR="00B86501" w:rsidRPr="00C70DD2" w14:paraId="321D9FFE"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7A6F6A31"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BDL52015</w:t>
            </w:r>
          </w:p>
        </w:tc>
        <w:tc>
          <w:tcPr>
            <w:tcW w:w="600" w:type="pct"/>
            <w:hideMark/>
          </w:tcPr>
          <w:p w14:paraId="1F49C28E"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LUER 5ML SYN 20GX1.5"</w:t>
            </w:r>
          </w:p>
        </w:tc>
        <w:tc>
          <w:tcPr>
            <w:tcW w:w="475" w:type="pct"/>
            <w:hideMark/>
          </w:tcPr>
          <w:p w14:paraId="6BB972A9"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5</w:t>
            </w:r>
          </w:p>
        </w:tc>
        <w:tc>
          <w:tcPr>
            <w:tcW w:w="433" w:type="pct"/>
            <w:hideMark/>
          </w:tcPr>
          <w:p w14:paraId="4470BC9F"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20</w:t>
            </w:r>
          </w:p>
        </w:tc>
        <w:tc>
          <w:tcPr>
            <w:tcW w:w="452" w:type="pct"/>
            <w:hideMark/>
          </w:tcPr>
          <w:p w14:paraId="34010A16"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t>1 ½”</w:t>
            </w:r>
          </w:p>
        </w:tc>
        <w:tc>
          <w:tcPr>
            <w:tcW w:w="521" w:type="pct"/>
            <w:hideMark/>
          </w:tcPr>
          <w:p w14:paraId="26ECBE2B"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Measured in MLs</w:t>
            </w:r>
          </w:p>
        </w:tc>
        <w:tc>
          <w:tcPr>
            <w:tcW w:w="730" w:type="pct"/>
            <w:hideMark/>
          </w:tcPr>
          <w:p w14:paraId="634838BB"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w:t>
            </w:r>
          </w:p>
        </w:tc>
        <w:tc>
          <w:tcPr>
            <w:tcW w:w="660" w:type="pct"/>
            <w:hideMark/>
          </w:tcPr>
          <w:p w14:paraId="64B55837"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Luer Lok</w:t>
            </w:r>
          </w:p>
        </w:tc>
        <w:tc>
          <w:tcPr>
            <w:tcW w:w="450" w:type="pct"/>
            <w:hideMark/>
          </w:tcPr>
          <w:p w14:paraId="1C06209B"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08290-3096-35</w:t>
            </w:r>
          </w:p>
        </w:tc>
      </w:tr>
      <w:tr w:rsidR="00B86501" w:rsidRPr="00C70DD2" w14:paraId="0C6DB9C6"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358FAA44"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BDL5211</w:t>
            </w:r>
          </w:p>
        </w:tc>
        <w:tc>
          <w:tcPr>
            <w:tcW w:w="600" w:type="pct"/>
            <w:hideMark/>
          </w:tcPr>
          <w:p w14:paraId="6383C81F"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BD LUER 5ML SYN 21GX1"</w:t>
            </w:r>
          </w:p>
        </w:tc>
        <w:tc>
          <w:tcPr>
            <w:tcW w:w="475" w:type="pct"/>
            <w:hideMark/>
          </w:tcPr>
          <w:p w14:paraId="51A129CC"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5</w:t>
            </w:r>
          </w:p>
        </w:tc>
        <w:tc>
          <w:tcPr>
            <w:tcW w:w="433" w:type="pct"/>
            <w:hideMark/>
          </w:tcPr>
          <w:p w14:paraId="2ECD5D76"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21</w:t>
            </w:r>
          </w:p>
        </w:tc>
        <w:tc>
          <w:tcPr>
            <w:tcW w:w="452" w:type="pct"/>
            <w:hideMark/>
          </w:tcPr>
          <w:p w14:paraId="1787565B"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t>1”</w:t>
            </w:r>
          </w:p>
        </w:tc>
        <w:tc>
          <w:tcPr>
            <w:tcW w:w="521" w:type="pct"/>
            <w:hideMark/>
          </w:tcPr>
          <w:p w14:paraId="3E089668"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Measured in MLs</w:t>
            </w:r>
          </w:p>
        </w:tc>
        <w:tc>
          <w:tcPr>
            <w:tcW w:w="730" w:type="pct"/>
            <w:hideMark/>
          </w:tcPr>
          <w:p w14:paraId="6A7EFA35"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w:t>
            </w:r>
          </w:p>
        </w:tc>
        <w:tc>
          <w:tcPr>
            <w:tcW w:w="660" w:type="pct"/>
            <w:hideMark/>
          </w:tcPr>
          <w:p w14:paraId="2451A8B5"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b/>
                <w:bCs/>
                <w:color w:val="000000"/>
              </w:rPr>
            </w:pPr>
            <w:r w:rsidRPr="00C70DD2">
              <w:rPr>
                <w:rFonts w:cs="Calibri"/>
                <w:color w:val="000000"/>
              </w:rPr>
              <w:t>Luer Lok</w:t>
            </w:r>
          </w:p>
        </w:tc>
        <w:tc>
          <w:tcPr>
            <w:tcW w:w="450" w:type="pct"/>
            <w:hideMark/>
          </w:tcPr>
          <w:p w14:paraId="6BC1FF58"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08290-3096-32</w:t>
            </w:r>
          </w:p>
        </w:tc>
      </w:tr>
      <w:tr w:rsidR="00B86501" w:rsidRPr="00C70DD2" w14:paraId="2242CECE"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687C9C7F"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BDL5221</w:t>
            </w:r>
          </w:p>
        </w:tc>
        <w:tc>
          <w:tcPr>
            <w:tcW w:w="600" w:type="pct"/>
            <w:hideMark/>
          </w:tcPr>
          <w:p w14:paraId="0F8C9D7D"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LUER 5ML SYN 22GX1"</w:t>
            </w:r>
          </w:p>
        </w:tc>
        <w:tc>
          <w:tcPr>
            <w:tcW w:w="475" w:type="pct"/>
            <w:hideMark/>
          </w:tcPr>
          <w:p w14:paraId="208286B9"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5</w:t>
            </w:r>
          </w:p>
        </w:tc>
        <w:tc>
          <w:tcPr>
            <w:tcW w:w="433" w:type="pct"/>
            <w:hideMark/>
          </w:tcPr>
          <w:p w14:paraId="4A773788"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22</w:t>
            </w:r>
          </w:p>
        </w:tc>
        <w:tc>
          <w:tcPr>
            <w:tcW w:w="452" w:type="pct"/>
            <w:hideMark/>
          </w:tcPr>
          <w:p w14:paraId="5A9A2B74"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t>1”</w:t>
            </w:r>
          </w:p>
        </w:tc>
        <w:tc>
          <w:tcPr>
            <w:tcW w:w="521" w:type="pct"/>
            <w:hideMark/>
          </w:tcPr>
          <w:p w14:paraId="6781F32E"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Measured in MLs</w:t>
            </w:r>
          </w:p>
        </w:tc>
        <w:tc>
          <w:tcPr>
            <w:tcW w:w="730" w:type="pct"/>
            <w:hideMark/>
          </w:tcPr>
          <w:p w14:paraId="7F5B1714"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w:t>
            </w:r>
          </w:p>
        </w:tc>
        <w:tc>
          <w:tcPr>
            <w:tcW w:w="660" w:type="pct"/>
            <w:hideMark/>
          </w:tcPr>
          <w:p w14:paraId="649165A1"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Luer Lok</w:t>
            </w:r>
          </w:p>
        </w:tc>
        <w:tc>
          <w:tcPr>
            <w:tcW w:w="450" w:type="pct"/>
            <w:hideMark/>
          </w:tcPr>
          <w:p w14:paraId="38F4CBFF"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08290-3096-30</w:t>
            </w:r>
          </w:p>
        </w:tc>
      </w:tr>
      <w:tr w:rsidR="00B86501" w:rsidRPr="00C70DD2" w14:paraId="48E65A95"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78046E27"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BDL52215</w:t>
            </w:r>
          </w:p>
        </w:tc>
        <w:tc>
          <w:tcPr>
            <w:tcW w:w="600" w:type="pct"/>
            <w:hideMark/>
          </w:tcPr>
          <w:p w14:paraId="5D02CCA5"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BD LUER 5ML SYN 22GX1.5"</w:t>
            </w:r>
          </w:p>
        </w:tc>
        <w:tc>
          <w:tcPr>
            <w:tcW w:w="475" w:type="pct"/>
            <w:hideMark/>
          </w:tcPr>
          <w:p w14:paraId="4F71C728"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5</w:t>
            </w:r>
          </w:p>
        </w:tc>
        <w:tc>
          <w:tcPr>
            <w:tcW w:w="433" w:type="pct"/>
            <w:hideMark/>
          </w:tcPr>
          <w:p w14:paraId="5AF234FA"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22</w:t>
            </w:r>
          </w:p>
        </w:tc>
        <w:tc>
          <w:tcPr>
            <w:tcW w:w="452" w:type="pct"/>
            <w:hideMark/>
          </w:tcPr>
          <w:p w14:paraId="18E746CB"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t>1 ½”</w:t>
            </w:r>
          </w:p>
        </w:tc>
        <w:tc>
          <w:tcPr>
            <w:tcW w:w="521" w:type="pct"/>
            <w:hideMark/>
          </w:tcPr>
          <w:p w14:paraId="7B93A9C4"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Measured in MLs</w:t>
            </w:r>
          </w:p>
        </w:tc>
        <w:tc>
          <w:tcPr>
            <w:tcW w:w="730" w:type="pct"/>
            <w:hideMark/>
          </w:tcPr>
          <w:p w14:paraId="6AE4C41A"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rPr>
              <w:t>-</w:t>
            </w:r>
          </w:p>
        </w:tc>
        <w:tc>
          <w:tcPr>
            <w:tcW w:w="660" w:type="pct"/>
            <w:hideMark/>
          </w:tcPr>
          <w:p w14:paraId="65441C0B"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b/>
                <w:bCs/>
                <w:color w:val="000000"/>
              </w:rPr>
            </w:pPr>
            <w:r w:rsidRPr="00C70DD2">
              <w:rPr>
                <w:rFonts w:cs="Calibri"/>
                <w:color w:val="000000"/>
              </w:rPr>
              <w:t>Luer Lok</w:t>
            </w:r>
          </w:p>
        </w:tc>
        <w:tc>
          <w:tcPr>
            <w:tcW w:w="450" w:type="pct"/>
            <w:hideMark/>
          </w:tcPr>
          <w:p w14:paraId="00F4C2EB"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08290-3096-31</w:t>
            </w:r>
          </w:p>
        </w:tc>
      </w:tr>
      <w:tr w:rsidR="00B86501" w:rsidRPr="00C70DD2" w14:paraId="0D0BA846"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482DDC39"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BDL10201</w:t>
            </w:r>
          </w:p>
        </w:tc>
        <w:tc>
          <w:tcPr>
            <w:tcW w:w="600" w:type="pct"/>
            <w:hideMark/>
          </w:tcPr>
          <w:p w14:paraId="226650B3"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 xml:space="preserve">BD LUER 10ML SYN 20GX1" </w:t>
            </w:r>
          </w:p>
        </w:tc>
        <w:tc>
          <w:tcPr>
            <w:tcW w:w="475" w:type="pct"/>
            <w:hideMark/>
          </w:tcPr>
          <w:p w14:paraId="4A329C46"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10</w:t>
            </w:r>
          </w:p>
        </w:tc>
        <w:tc>
          <w:tcPr>
            <w:tcW w:w="433" w:type="pct"/>
            <w:hideMark/>
          </w:tcPr>
          <w:p w14:paraId="12A1FA95"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20</w:t>
            </w:r>
          </w:p>
        </w:tc>
        <w:tc>
          <w:tcPr>
            <w:tcW w:w="452" w:type="pct"/>
            <w:hideMark/>
          </w:tcPr>
          <w:p w14:paraId="6B16CEBD"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1”</w:t>
            </w:r>
          </w:p>
        </w:tc>
        <w:tc>
          <w:tcPr>
            <w:tcW w:w="521" w:type="pct"/>
            <w:hideMark/>
          </w:tcPr>
          <w:p w14:paraId="650613BB"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Measured in MLs</w:t>
            </w:r>
          </w:p>
        </w:tc>
        <w:tc>
          <w:tcPr>
            <w:tcW w:w="730" w:type="pct"/>
            <w:hideMark/>
          </w:tcPr>
          <w:p w14:paraId="352FDC81"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w:t>
            </w:r>
          </w:p>
        </w:tc>
        <w:tc>
          <w:tcPr>
            <w:tcW w:w="660" w:type="pct"/>
            <w:hideMark/>
          </w:tcPr>
          <w:p w14:paraId="082B061A"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Luer Lok</w:t>
            </w:r>
          </w:p>
        </w:tc>
        <w:tc>
          <w:tcPr>
            <w:tcW w:w="450" w:type="pct"/>
            <w:hideMark/>
          </w:tcPr>
          <w:p w14:paraId="7595C0A0"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08290-3096-44</w:t>
            </w:r>
          </w:p>
        </w:tc>
      </w:tr>
      <w:tr w:rsidR="00B86501" w:rsidRPr="00C70DD2" w14:paraId="6D2FA1E8"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13433982"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BDL10211</w:t>
            </w:r>
          </w:p>
        </w:tc>
        <w:tc>
          <w:tcPr>
            <w:tcW w:w="600" w:type="pct"/>
            <w:hideMark/>
          </w:tcPr>
          <w:p w14:paraId="1501ECEC"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LUER 10ML SYN 21GX1"</w:t>
            </w:r>
          </w:p>
        </w:tc>
        <w:tc>
          <w:tcPr>
            <w:tcW w:w="475" w:type="pct"/>
            <w:hideMark/>
          </w:tcPr>
          <w:p w14:paraId="05EAD229"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10</w:t>
            </w:r>
          </w:p>
        </w:tc>
        <w:tc>
          <w:tcPr>
            <w:tcW w:w="433" w:type="pct"/>
            <w:hideMark/>
          </w:tcPr>
          <w:p w14:paraId="1C8D19C2"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21</w:t>
            </w:r>
          </w:p>
        </w:tc>
        <w:tc>
          <w:tcPr>
            <w:tcW w:w="452" w:type="pct"/>
            <w:hideMark/>
          </w:tcPr>
          <w:p w14:paraId="6C21D70E"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1”</w:t>
            </w:r>
          </w:p>
        </w:tc>
        <w:tc>
          <w:tcPr>
            <w:tcW w:w="521" w:type="pct"/>
            <w:hideMark/>
          </w:tcPr>
          <w:p w14:paraId="69441B09"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Measured in MLs</w:t>
            </w:r>
          </w:p>
        </w:tc>
        <w:tc>
          <w:tcPr>
            <w:tcW w:w="730" w:type="pct"/>
            <w:hideMark/>
          </w:tcPr>
          <w:p w14:paraId="74CE1849"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w:t>
            </w:r>
          </w:p>
        </w:tc>
        <w:tc>
          <w:tcPr>
            <w:tcW w:w="660" w:type="pct"/>
            <w:hideMark/>
          </w:tcPr>
          <w:p w14:paraId="21869791"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Luer Lok</w:t>
            </w:r>
          </w:p>
        </w:tc>
        <w:tc>
          <w:tcPr>
            <w:tcW w:w="450" w:type="pct"/>
            <w:hideMark/>
          </w:tcPr>
          <w:p w14:paraId="437150A5"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08290-3096-42</w:t>
            </w:r>
          </w:p>
        </w:tc>
      </w:tr>
      <w:tr w:rsidR="00B86501" w:rsidRPr="00C70DD2" w14:paraId="5F7C4D03"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5763248F"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BDL102115</w:t>
            </w:r>
          </w:p>
        </w:tc>
        <w:tc>
          <w:tcPr>
            <w:tcW w:w="600" w:type="pct"/>
            <w:hideMark/>
          </w:tcPr>
          <w:p w14:paraId="117E75B7"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LUER 10ML SYN 21G X1.5</w:t>
            </w:r>
          </w:p>
        </w:tc>
        <w:tc>
          <w:tcPr>
            <w:tcW w:w="475" w:type="pct"/>
            <w:hideMark/>
          </w:tcPr>
          <w:p w14:paraId="3B76B94F"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10</w:t>
            </w:r>
          </w:p>
        </w:tc>
        <w:tc>
          <w:tcPr>
            <w:tcW w:w="433" w:type="pct"/>
            <w:hideMark/>
          </w:tcPr>
          <w:p w14:paraId="54AFDEA5"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21</w:t>
            </w:r>
          </w:p>
        </w:tc>
        <w:tc>
          <w:tcPr>
            <w:tcW w:w="452" w:type="pct"/>
            <w:hideMark/>
          </w:tcPr>
          <w:p w14:paraId="79FD3CB3"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1 ½”</w:t>
            </w:r>
          </w:p>
        </w:tc>
        <w:tc>
          <w:tcPr>
            <w:tcW w:w="521" w:type="pct"/>
            <w:hideMark/>
          </w:tcPr>
          <w:p w14:paraId="030E9A4A"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Measured in MLs</w:t>
            </w:r>
          </w:p>
        </w:tc>
        <w:tc>
          <w:tcPr>
            <w:tcW w:w="730" w:type="pct"/>
            <w:hideMark/>
          </w:tcPr>
          <w:p w14:paraId="6241B4B7"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w:t>
            </w:r>
          </w:p>
        </w:tc>
        <w:tc>
          <w:tcPr>
            <w:tcW w:w="660" w:type="pct"/>
            <w:hideMark/>
          </w:tcPr>
          <w:p w14:paraId="0DBEB44A"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Luer Lok</w:t>
            </w:r>
          </w:p>
        </w:tc>
        <w:tc>
          <w:tcPr>
            <w:tcW w:w="450" w:type="pct"/>
            <w:hideMark/>
          </w:tcPr>
          <w:p w14:paraId="68174343"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08290-3096-43</w:t>
            </w:r>
          </w:p>
        </w:tc>
      </w:tr>
      <w:tr w:rsidR="00B86501" w:rsidRPr="00C70DD2" w14:paraId="69D0FA2A"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3EA3469B"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BDL10221</w:t>
            </w:r>
          </w:p>
        </w:tc>
        <w:tc>
          <w:tcPr>
            <w:tcW w:w="600" w:type="pct"/>
            <w:hideMark/>
          </w:tcPr>
          <w:p w14:paraId="18D86BF9"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LUER 10ML SYN 22GX1"</w:t>
            </w:r>
          </w:p>
        </w:tc>
        <w:tc>
          <w:tcPr>
            <w:tcW w:w="475" w:type="pct"/>
            <w:hideMark/>
          </w:tcPr>
          <w:p w14:paraId="41B2E3C2"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10</w:t>
            </w:r>
          </w:p>
        </w:tc>
        <w:tc>
          <w:tcPr>
            <w:tcW w:w="433" w:type="pct"/>
            <w:hideMark/>
          </w:tcPr>
          <w:p w14:paraId="06D85B14"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22</w:t>
            </w:r>
          </w:p>
        </w:tc>
        <w:tc>
          <w:tcPr>
            <w:tcW w:w="452" w:type="pct"/>
            <w:hideMark/>
          </w:tcPr>
          <w:p w14:paraId="352ABA53"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1”</w:t>
            </w:r>
          </w:p>
        </w:tc>
        <w:tc>
          <w:tcPr>
            <w:tcW w:w="521" w:type="pct"/>
            <w:hideMark/>
          </w:tcPr>
          <w:p w14:paraId="433AD480"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Measured in MLs</w:t>
            </w:r>
          </w:p>
        </w:tc>
        <w:tc>
          <w:tcPr>
            <w:tcW w:w="730" w:type="pct"/>
            <w:hideMark/>
          </w:tcPr>
          <w:p w14:paraId="42F6FDE1"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w:t>
            </w:r>
          </w:p>
        </w:tc>
        <w:tc>
          <w:tcPr>
            <w:tcW w:w="660" w:type="pct"/>
            <w:hideMark/>
          </w:tcPr>
          <w:p w14:paraId="1876703D"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Luer Lok</w:t>
            </w:r>
          </w:p>
        </w:tc>
        <w:tc>
          <w:tcPr>
            <w:tcW w:w="450" w:type="pct"/>
            <w:hideMark/>
          </w:tcPr>
          <w:p w14:paraId="12BCA34A"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08290-3096-40</w:t>
            </w:r>
          </w:p>
        </w:tc>
      </w:tr>
      <w:tr w:rsidR="00B86501" w:rsidRPr="00C70DD2" w14:paraId="69D06485"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28127F24"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BDTB125</w:t>
            </w:r>
          </w:p>
        </w:tc>
        <w:tc>
          <w:tcPr>
            <w:tcW w:w="600" w:type="pct"/>
            <w:hideMark/>
          </w:tcPr>
          <w:p w14:paraId="68A451A8"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b/>
                <w:bCs/>
              </w:rPr>
            </w:pPr>
            <w:r w:rsidRPr="00C70DD2">
              <w:rPr>
                <w:rFonts w:cs="Calibri"/>
              </w:rPr>
              <w:t>BD TB 1ML SYN 25GX5/8"</w:t>
            </w:r>
          </w:p>
        </w:tc>
        <w:tc>
          <w:tcPr>
            <w:tcW w:w="475" w:type="pct"/>
            <w:hideMark/>
          </w:tcPr>
          <w:p w14:paraId="02DD821C"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33" w:type="pct"/>
            <w:hideMark/>
          </w:tcPr>
          <w:p w14:paraId="06D52B1E"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25</w:t>
            </w:r>
          </w:p>
        </w:tc>
        <w:tc>
          <w:tcPr>
            <w:tcW w:w="452" w:type="pct"/>
            <w:hideMark/>
          </w:tcPr>
          <w:p w14:paraId="3AE3C131"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5/8”</w:t>
            </w:r>
          </w:p>
        </w:tc>
        <w:tc>
          <w:tcPr>
            <w:tcW w:w="521" w:type="pct"/>
            <w:hideMark/>
          </w:tcPr>
          <w:p w14:paraId="4E775479"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Tuberculin</w:t>
            </w:r>
          </w:p>
        </w:tc>
        <w:tc>
          <w:tcPr>
            <w:tcW w:w="730" w:type="pct"/>
            <w:hideMark/>
          </w:tcPr>
          <w:p w14:paraId="52F09526"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rPr>
                <w:rFonts w:cs="Calibri"/>
              </w:rPr>
              <w:t>-</w:t>
            </w:r>
          </w:p>
        </w:tc>
        <w:tc>
          <w:tcPr>
            <w:tcW w:w="660" w:type="pct"/>
            <w:hideMark/>
          </w:tcPr>
          <w:p w14:paraId="7296C1EC"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Slip Tip</w:t>
            </w:r>
          </w:p>
        </w:tc>
        <w:tc>
          <w:tcPr>
            <w:tcW w:w="450" w:type="pct"/>
            <w:hideMark/>
          </w:tcPr>
          <w:p w14:paraId="1C9A62E3"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08290-3096-26</w:t>
            </w:r>
          </w:p>
        </w:tc>
      </w:tr>
      <w:tr w:rsidR="00B86501" w:rsidRPr="00C70DD2" w14:paraId="152F069D"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7AAD3C26"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BDTB126</w:t>
            </w:r>
          </w:p>
        </w:tc>
        <w:tc>
          <w:tcPr>
            <w:tcW w:w="600" w:type="pct"/>
            <w:hideMark/>
          </w:tcPr>
          <w:p w14:paraId="62E964FB"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TB 1ML SYN 26GX3/8"</w:t>
            </w:r>
          </w:p>
        </w:tc>
        <w:tc>
          <w:tcPr>
            <w:tcW w:w="475" w:type="pct"/>
            <w:hideMark/>
          </w:tcPr>
          <w:p w14:paraId="2ED3CFAB"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w:t>
            </w:r>
          </w:p>
        </w:tc>
        <w:tc>
          <w:tcPr>
            <w:tcW w:w="433" w:type="pct"/>
            <w:hideMark/>
          </w:tcPr>
          <w:p w14:paraId="0ED2AED6"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26</w:t>
            </w:r>
          </w:p>
        </w:tc>
        <w:tc>
          <w:tcPr>
            <w:tcW w:w="452" w:type="pct"/>
            <w:hideMark/>
          </w:tcPr>
          <w:p w14:paraId="438A07CE"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3/8”</w:t>
            </w:r>
          </w:p>
        </w:tc>
        <w:tc>
          <w:tcPr>
            <w:tcW w:w="521" w:type="pct"/>
            <w:hideMark/>
          </w:tcPr>
          <w:p w14:paraId="215A4F4B"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Tuberculin</w:t>
            </w:r>
          </w:p>
        </w:tc>
        <w:tc>
          <w:tcPr>
            <w:tcW w:w="730" w:type="pct"/>
            <w:hideMark/>
          </w:tcPr>
          <w:p w14:paraId="20A0A17A"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rPr>
                <w:rFonts w:cs="Calibri"/>
              </w:rPr>
              <w:t>-</w:t>
            </w:r>
          </w:p>
        </w:tc>
        <w:tc>
          <w:tcPr>
            <w:tcW w:w="660" w:type="pct"/>
            <w:hideMark/>
          </w:tcPr>
          <w:p w14:paraId="4D5F85C2"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Slip Tip</w:t>
            </w:r>
          </w:p>
        </w:tc>
        <w:tc>
          <w:tcPr>
            <w:tcW w:w="450" w:type="pct"/>
            <w:hideMark/>
          </w:tcPr>
          <w:p w14:paraId="649B4568"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08290-3096-25</w:t>
            </w:r>
          </w:p>
        </w:tc>
      </w:tr>
      <w:tr w:rsidR="00B86501" w:rsidRPr="00C70DD2" w14:paraId="08D8D749"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4A202AAA"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BDTB127</w:t>
            </w:r>
          </w:p>
        </w:tc>
        <w:tc>
          <w:tcPr>
            <w:tcW w:w="600" w:type="pct"/>
            <w:hideMark/>
          </w:tcPr>
          <w:p w14:paraId="4F118C15"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TB 1ML SYN 27GX1/2"</w:t>
            </w:r>
          </w:p>
        </w:tc>
        <w:tc>
          <w:tcPr>
            <w:tcW w:w="475" w:type="pct"/>
            <w:hideMark/>
          </w:tcPr>
          <w:p w14:paraId="6F37D0AD"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33" w:type="pct"/>
            <w:hideMark/>
          </w:tcPr>
          <w:p w14:paraId="4B4D6EE3"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27</w:t>
            </w:r>
          </w:p>
        </w:tc>
        <w:tc>
          <w:tcPr>
            <w:tcW w:w="452" w:type="pct"/>
            <w:hideMark/>
          </w:tcPr>
          <w:p w14:paraId="74A3E5FC"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½”</w:t>
            </w:r>
          </w:p>
        </w:tc>
        <w:tc>
          <w:tcPr>
            <w:tcW w:w="521" w:type="pct"/>
            <w:hideMark/>
          </w:tcPr>
          <w:p w14:paraId="4EBAE77C"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Tuberculin</w:t>
            </w:r>
          </w:p>
        </w:tc>
        <w:tc>
          <w:tcPr>
            <w:tcW w:w="730" w:type="pct"/>
            <w:hideMark/>
          </w:tcPr>
          <w:p w14:paraId="734F7276"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rPr>
                <w:rFonts w:cs="Calibri"/>
              </w:rPr>
              <w:t>-</w:t>
            </w:r>
          </w:p>
        </w:tc>
        <w:tc>
          <w:tcPr>
            <w:tcW w:w="660" w:type="pct"/>
            <w:hideMark/>
          </w:tcPr>
          <w:p w14:paraId="49E700B8"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Slip Tip</w:t>
            </w:r>
          </w:p>
        </w:tc>
        <w:tc>
          <w:tcPr>
            <w:tcW w:w="450" w:type="pct"/>
            <w:hideMark/>
          </w:tcPr>
          <w:p w14:paraId="3E136364"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08290-3096-23</w:t>
            </w:r>
          </w:p>
        </w:tc>
      </w:tr>
      <w:tr w:rsidR="00B86501" w:rsidRPr="00C70DD2" w14:paraId="59E1526A" w14:textId="77777777" w:rsidTr="00A214D3">
        <w:tc>
          <w:tcPr>
            <w:cnfStyle w:val="001000000000" w:firstRow="0" w:lastRow="0" w:firstColumn="1" w:lastColumn="0" w:oddVBand="0" w:evenVBand="0" w:oddHBand="0" w:evenHBand="0" w:firstRowFirstColumn="0" w:firstRowLastColumn="0" w:lastRowFirstColumn="0" w:lastRowLastColumn="0"/>
            <w:tcW w:w="678" w:type="pct"/>
            <w:hideMark/>
          </w:tcPr>
          <w:p w14:paraId="01C7CAD7"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BDTBSG126</w:t>
            </w:r>
          </w:p>
        </w:tc>
        <w:tc>
          <w:tcPr>
            <w:tcW w:w="600" w:type="pct"/>
            <w:hideMark/>
          </w:tcPr>
          <w:p w14:paraId="68BD39DF"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BD TB SG 1ML SYN 26GX3/8"</w:t>
            </w:r>
          </w:p>
        </w:tc>
        <w:tc>
          <w:tcPr>
            <w:tcW w:w="475" w:type="pct"/>
            <w:hideMark/>
          </w:tcPr>
          <w:p w14:paraId="3E6220D1"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1</w:t>
            </w:r>
          </w:p>
        </w:tc>
        <w:tc>
          <w:tcPr>
            <w:tcW w:w="433" w:type="pct"/>
            <w:hideMark/>
          </w:tcPr>
          <w:p w14:paraId="5591C59F"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26</w:t>
            </w:r>
          </w:p>
        </w:tc>
        <w:tc>
          <w:tcPr>
            <w:tcW w:w="452" w:type="pct"/>
            <w:hideMark/>
          </w:tcPr>
          <w:p w14:paraId="54573A7B"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3/8”</w:t>
            </w:r>
          </w:p>
        </w:tc>
        <w:tc>
          <w:tcPr>
            <w:tcW w:w="521" w:type="pct"/>
            <w:hideMark/>
          </w:tcPr>
          <w:p w14:paraId="316B52BB"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Tuberculin</w:t>
            </w:r>
          </w:p>
        </w:tc>
        <w:tc>
          <w:tcPr>
            <w:tcW w:w="730" w:type="pct"/>
            <w:hideMark/>
          </w:tcPr>
          <w:p w14:paraId="7D51A5CC"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SafetyGlide</w:t>
            </w:r>
          </w:p>
        </w:tc>
        <w:tc>
          <w:tcPr>
            <w:tcW w:w="660" w:type="pct"/>
            <w:hideMark/>
          </w:tcPr>
          <w:p w14:paraId="40528975"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Attached</w:t>
            </w:r>
          </w:p>
        </w:tc>
        <w:tc>
          <w:tcPr>
            <w:tcW w:w="450" w:type="pct"/>
            <w:hideMark/>
          </w:tcPr>
          <w:p w14:paraId="39701B35"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08290-3059-46</w:t>
            </w:r>
          </w:p>
        </w:tc>
      </w:tr>
      <w:tr w:rsidR="00B86501" w:rsidRPr="00C70DD2" w14:paraId="3266FF90"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hideMark/>
          </w:tcPr>
          <w:p w14:paraId="060866AF" w14:textId="77777777" w:rsidR="00B86501" w:rsidRPr="00C70DD2" w:rsidRDefault="00B86501" w:rsidP="00A214D3">
            <w:pPr>
              <w:spacing w:before="120" w:after="120"/>
              <w:rPr>
                <w:rFonts w:cs="Calibri"/>
                <w:b w:val="0"/>
                <w:bCs w:val="0"/>
                <w:color w:val="000000"/>
              </w:rPr>
            </w:pPr>
            <w:r w:rsidRPr="00C70DD2">
              <w:rPr>
                <w:rFonts w:cs="Calibri"/>
                <w:b w:val="0"/>
                <w:bCs w:val="0"/>
                <w:color w:val="000000"/>
              </w:rPr>
              <w:t>BDTBSG127</w:t>
            </w:r>
          </w:p>
        </w:tc>
        <w:tc>
          <w:tcPr>
            <w:tcW w:w="600" w:type="pct"/>
            <w:hideMark/>
          </w:tcPr>
          <w:p w14:paraId="0B57FF79"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BD TB SG 1ML SYN 27GX1/2"</w:t>
            </w:r>
          </w:p>
        </w:tc>
        <w:tc>
          <w:tcPr>
            <w:tcW w:w="475" w:type="pct"/>
            <w:hideMark/>
          </w:tcPr>
          <w:p w14:paraId="49F08BC4"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33" w:type="pct"/>
            <w:hideMark/>
          </w:tcPr>
          <w:p w14:paraId="2C2EAAA2"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27</w:t>
            </w:r>
          </w:p>
        </w:tc>
        <w:tc>
          <w:tcPr>
            <w:tcW w:w="452" w:type="pct"/>
            <w:hideMark/>
          </w:tcPr>
          <w:p w14:paraId="1554C6D2"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½”</w:t>
            </w:r>
          </w:p>
        </w:tc>
        <w:tc>
          <w:tcPr>
            <w:tcW w:w="521" w:type="pct"/>
            <w:hideMark/>
          </w:tcPr>
          <w:p w14:paraId="705C2214"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Tuberculin</w:t>
            </w:r>
          </w:p>
        </w:tc>
        <w:tc>
          <w:tcPr>
            <w:tcW w:w="730" w:type="pct"/>
            <w:hideMark/>
          </w:tcPr>
          <w:p w14:paraId="19945786"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SafetyGlide</w:t>
            </w:r>
          </w:p>
        </w:tc>
        <w:tc>
          <w:tcPr>
            <w:tcW w:w="660" w:type="pct"/>
            <w:hideMark/>
          </w:tcPr>
          <w:p w14:paraId="6AEE65B3"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Attached</w:t>
            </w:r>
          </w:p>
        </w:tc>
        <w:tc>
          <w:tcPr>
            <w:tcW w:w="450" w:type="pct"/>
            <w:hideMark/>
          </w:tcPr>
          <w:p w14:paraId="56C082CE"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08290-3059-45</w:t>
            </w:r>
          </w:p>
        </w:tc>
      </w:tr>
      <w:tr w:rsidR="00B86501" w:rsidRPr="00C70DD2" w14:paraId="4C17DD16" w14:textId="77777777" w:rsidTr="00A214D3">
        <w:tc>
          <w:tcPr>
            <w:cnfStyle w:val="001000000000" w:firstRow="0" w:lastRow="0" w:firstColumn="1" w:lastColumn="0" w:oddVBand="0" w:evenVBand="0" w:oddHBand="0" w:evenHBand="0" w:firstRowFirstColumn="0" w:firstRowLastColumn="0" w:lastRowFirstColumn="0" w:lastRowLastColumn="0"/>
            <w:tcW w:w="67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F412D8" w14:textId="77777777" w:rsidR="00B86501" w:rsidRPr="00C70DD2" w:rsidRDefault="00B86501" w:rsidP="00A214D3">
            <w:pPr>
              <w:spacing w:before="120" w:after="120"/>
              <w:rPr>
                <w:rFonts w:cs="Calibri"/>
                <w:color w:val="000000"/>
              </w:rPr>
            </w:pPr>
          </w:p>
        </w:tc>
        <w:tc>
          <w:tcPr>
            <w:tcW w:w="6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83D56B"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MONOJECT 3CC SYN 23GX1”</w:t>
            </w:r>
          </w:p>
        </w:tc>
        <w:tc>
          <w:tcPr>
            <w:tcW w:w="4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9F218B"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w:t>
            </w:r>
          </w:p>
        </w:tc>
        <w:tc>
          <w:tcPr>
            <w:tcW w:w="43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D6A9C4"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23</w:t>
            </w:r>
          </w:p>
        </w:tc>
        <w:tc>
          <w:tcPr>
            <w:tcW w:w="4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3B8218"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1”</w:t>
            </w:r>
          </w:p>
        </w:tc>
        <w:tc>
          <w:tcPr>
            <w:tcW w:w="52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FAADE8"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p>
        </w:tc>
        <w:tc>
          <w:tcPr>
            <w:tcW w:w="7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EE794B"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B00E2E"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Luer Lok</w:t>
            </w:r>
          </w:p>
        </w:tc>
        <w:tc>
          <w:tcPr>
            <w:tcW w:w="4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1CF60C"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08881-5133-30</w:t>
            </w:r>
          </w:p>
        </w:tc>
      </w:tr>
      <w:tr w:rsidR="00B86501" w:rsidRPr="00C70DD2" w14:paraId="3F9AC355"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896DB5" w14:textId="77777777" w:rsidR="00B86501" w:rsidRPr="00C70DD2" w:rsidRDefault="00B86501" w:rsidP="00A214D3">
            <w:pPr>
              <w:spacing w:before="120" w:after="120"/>
              <w:rPr>
                <w:rFonts w:cs="Calibri"/>
                <w:color w:val="000000"/>
              </w:rPr>
            </w:pPr>
          </w:p>
        </w:tc>
        <w:tc>
          <w:tcPr>
            <w:tcW w:w="6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4294FE"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MONOJECT 3ML SYN 25GX5/8”</w:t>
            </w:r>
          </w:p>
        </w:tc>
        <w:tc>
          <w:tcPr>
            <w:tcW w:w="4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5A9EC1"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3</w:t>
            </w:r>
          </w:p>
        </w:tc>
        <w:tc>
          <w:tcPr>
            <w:tcW w:w="43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891AB8"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25</w:t>
            </w:r>
          </w:p>
        </w:tc>
        <w:tc>
          <w:tcPr>
            <w:tcW w:w="4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2DF0F"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5/8”</w:t>
            </w:r>
          </w:p>
        </w:tc>
        <w:tc>
          <w:tcPr>
            <w:tcW w:w="52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C41099"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p>
        </w:tc>
        <w:tc>
          <w:tcPr>
            <w:tcW w:w="7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BDA8BB"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p>
        </w:tc>
        <w:tc>
          <w:tcPr>
            <w:tcW w:w="6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EDE30"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Luer Lok</w:t>
            </w:r>
          </w:p>
        </w:tc>
        <w:tc>
          <w:tcPr>
            <w:tcW w:w="4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9E7928"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08881-5135-12</w:t>
            </w:r>
          </w:p>
        </w:tc>
      </w:tr>
      <w:tr w:rsidR="00B86501" w:rsidRPr="00C70DD2" w14:paraId="34451316" w14:textId="77777777" w:rsidTr="00A214D3">
        <w:tc>
          <w:tcPr>
            <w:cnfStyle w:val="001000000000" w:firstRow="0" w:lastRow="0" w:firstColumn="1" w:lastColumn="0" w:oddVBand="0" w:evenVBand="0" w:oddHBand="0" w:evenHBand="0" w:firstRowFirstColumn="0" w:firstRowLastColumn="0" w:lastRowFirstColumn="0" w:lastRowLastColumn="0"/>
            <w:tcW w:w="67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446F84" w14:textId="77777777" w:rsidR="00B86501" w:rsidRPr="00C70DD2" w:rsidRDefault="00B86501" w:rsidP="00A214D3">
            <w:pPr>
              <w:spacing w:before="120" w:after="120"/>
              <w:rPr>
                <w:rFonts w:cs="Calibri"/>
                <w:color w:val="000000"/>
              </w:rPr>
            </w:pPr>
          </w:p>
        </w:tc>
        <w:tc>
          <w:tcPr>
            <w:tcW w:w="6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76FA69"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MONOJECT 3ML SYN 27GX1.25</w:t>
            </w:r>
          </w:p>
        </w:tc>
        <w:tc>
          <w:tcPr>
            <w:tcW w:w="4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177B8"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3</w:t>
            </w:r>
          </w:p>
        </w:tc>
        <w:tc>
          <w:tcPr>
            <w:tcW w:w="43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0AA523"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27</w:t>
            </w:r>
          </w:p>
        </w:tc>
        <w:tc>
          <w:tcPr>
            <w:tcW w:w="4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6DFAA5"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1 ¼”</w:t>
            </w:r>
          </w:p>
        </w:tc>
        <w:tc>
          <w:tcPr>
            <w:tcW w:w="52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3557FE"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p>
        </w:tc>
        <w:tc>
          <w:tcPr>
            <w:tcW w:w="7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7D9321"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820306"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Luer Lok</w:t>
            </w:r>
          </w:p>
        </w:tc>
        <w:tc>
          <w:tcPr>
            <w:tcW w:w="4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BAD332"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08881-5137-44</w:t>
            </w:r>
          </w:p>
        </w:tc>
      </w:tr>
      <w:tr w:rsidR="00B86501" w:rsidRPr="00C70DD2" w14:paraId="1FEAF0F4"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F9F860" w14:textId="77777777" w:rsidR="00B86501" w:rsidRPr="00C70DD2" w:rsidRDefault="00B86501" w:rsidP="00A214D3">
            <w:pPr>
              <w:spacing w:before="120" w:after="120"/>
              <w:rPr>
                <w:rFonts w:cs="Calibri"/>
                <w:color w:val="000000"/>
              </w:rPr>
            </w:pPr>
          </w:p>
        </w:tc>
        <w:tc>
          <w:tcPr>
            <w:tcW w:w="6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BA5C5C"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MONOJECT 6CC SYN 21GX1”</w:t>
            </w:r>
          </w:p>
        </w:tc>
        <w:tc>
          <w:tcPr>
            <w:tcW w:w="4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75F4F5"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6</w:t>
            </w:r>
          </w:p>
        </w:tc>
        <w:tc>
          <w:tcPr>
            <w:tcW w:w="43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35C67"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21</w:t>
            </w:r>
          </w:p>
        </w:tc>
        <w:tc>
          <w:tcPr>
            <w:tcW w:w="4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3CCFEE"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1”</w:t>
            </w:r>
          </w:p>
        </w:tc>
        <w:tc>
          <w:tcPr>
            <w:tcW w:w="52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01C8AE"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p>
        </w:tc>
        <w:tc>
          <w:tcPr>
            <w:tcW w:w="7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7CB8A5"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p>
        </w:tc>
        <w:tc>
          <w:tcPr>
            <w:tcW w:w="6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C4481D"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Luer Lok</w:t>
            </w:r>
          </w:p>
        </w:tc>
        <w:tc>
          <w:tcPr>
            <w:tcW w:w="4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0F66E3"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08881-5161-35</w:t>
            </w:r>
          </w:p>
        </w:tc>
      </w:tr>
      <w:tr w:rsidR="00B86501" w:rsidRPr="00C70DD2" w14:paraId="010BCF37" w14:textId="77777777" w:rsidTr="00A214D3">
        <w:tc>
          <w:tcPr>
            <w:cnfStyle w:val="001000000000" w:firstRow="0" w:lastRow="0" w:firstColumn="1" w:lastColumn="0" w:oddVBand="0" w:evenVBand="0" w:oddHBand="0" w:evenHBand="0" w:firstRowFirstColumn="0" w:firstRowLastColumn="0" w:lastRowFirstColumn="0" w:lastRowLastColumn="0"/>
            <w:tcW w:w="67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2A75FE" w14:textId="77777777" w:rsidR="00B86501" w:rsidRPr="00C70DD2" w:rsidRDefault="00B86501" w:rsidP="00A214D3">
            <w:pPr>
              <w:spacing w:before="120" w:after="120"/>
              <w:rPr>
                <w:rFonts w:cs="Calibri"/>
                <w:color w:val="000000"/>
              </w:rPr>
            </w:pPr>
          </w:p>
        </w:tc>
        <w:tc>
          <w:tcPr>
            <w:tcW w:w="6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FD5156"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MONOJECT MAG SYN 25GX5/8”</w:t>
            </w:r>
          </w:p>
        </w:tc>
        <w:tc>
          <w:tcPr>
            <w:tcW w:w="4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2635B2"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3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E6C541"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25</w:t>
            </w:r>
          </w:p>
        </w:tc>
        <w:tc>
          <w:tcPr>
            <w:tcW w:w="4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2A356A"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5/8”</w:t>
            </w:r>
          </w:p>
        </w:tc>
        <w:tc>
          <w:tcPr>
            <w:tcW w:w="52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500570"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p>
        </w:tc>
        <w:tc>
          <w:tcPr>
            <w:tcW w:w="7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ED8309"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Safety</w:t>
            </w:r>
          </w:p>
        </w:tc>
        <w:tc>
          <w:tcPr>
            <w:tcW w:w="6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C8D8F2"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378C3D"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08881-8115-58</w:t>
            </w:r>
          </w:p>
        </w:tc>
      </w:tr>
      <w:tr w:rsidR="00B86501" w:rsidRPr="00C70DD2" w14:paraId="49E9FD43" w14:textId="77777777" w:rsidTr="00A2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19164C" w14:textId="77777777" w:rsidR="00B86501" w:rsidRPr="00C70DD2" w:rsidRDefault="00B86501" w:rsidP="00A214D3">
            <w:pPr>
              <w:spacing w:before="120" w:after="120"/>
              <w:rPr>
                <w:rFonts w:cs="Calibri"/>
                <w:color w:val="000000"/>
              </w:rPr>
            </w:pPr>
          </w:p>
        </w:tc>
        <w:tc>
          <w:tcPr>
            <w:tcW w:w="6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7926A0"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MONOJECT TB SYN 27GX1/2”</w:t>
            </w:r>
          </w:p>
        </w:tc>
        <w:tc>
          <w:tcPr>
            <w:tcW w:w="4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CB6BDD"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1</w:t>
            </w:r>
          </w:p>
        </w:tc>
        <w:tc>
          <w:tcPr>
            <w:tcW w:w="43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F5EFC7"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70DD2">
              <w:rPr>
                <w:rFonts w:cs="Calibri"/>
                <w:color w:val="000000"/>
              </w:rPr>
              <w:t>27</w:t>
            </w:r>
          </w:p>
        </w:tc>
        <w:tc>
          <w:tcPr>
            <w:tcW w:w="4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FC6DBF"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pPr>
            <w:r w:rsidRPr="00C70DD2">
              <w:t>½”</w:t>
            </w:r>
          </w:p>
        </w:tc>
        <w:tc>
          <w:tcPr>
            <w:tcW w:w="52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0B2B06"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r w:rsidRPr="00C70DD2">
              <w:t>Tuberculin</w:t>
            </w:r>
          </w:p>
        </w:tc>
        <w:tc>
          <w:tcPr>
            <w:tcW w:w="7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E81EF"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rPr>
            </w:pPr>
          </w:p>
        </w:tc>
        <w:tc>
          <w:tcPr>
            <w:tcW w:w="6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4B9838" w14:textId="77777777" w:rsidR="00B86501" w:rsidRPr="00C70DD2" w:rsidRDefault="00B86501" w:rsidP="00A214D3">
            <w:pPr>
              <w:spacing w:before="120" w:after="120"/>
              <w:jc w:val="cente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4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1B99D8" w14:textId="77777777" w:rsidR="00B86501" w:rsidRPr="00C70DD2" w:rsidRDefault="00B86501" w:rsidP="00A214D3">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C70DD2">
              <w:rPr>
                <w:rFonts w:cs="Calibri"/>
              </w:rPr>
              <w:t>08881-5013-68</w:t>
            </w:r>
          </w:p>
        </w:tc>
      </w:tr>
      <w:tr w:rsidR="00B86501" w:rsidRPr="00C70DD2" w14:paraId="0DD34301" w14:textId="77777777" w:rsidTr="00A214D3">
        <w:tc>
          <w:tcPr>
            <w:cnfStyle w:val="001000000000" w:firstRow="0" w:lastRow="0" w:firstColumn="1" w:lastColumn="0" w:oddVBand="0" w:evenVBand="0" w:oddHBand="0" w:evenHBand="0" w:firstRowFirstColumn="0" w:firstRowLastColumn="0" w:lastRowFirstColumn="0" w:lastRowLastColumn="0"/>
            <w:tcW w:w="67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A5CEAE" w14:textId="77777777" w:rsidR="00B86501" w:rsidRPr="00C70DD2" w:rsidRDefault="00B86501" w:rsidP="00A214D3">
            <w:pPr>
              <w:spacing w:before="120" w:after="120"/>
              <w:rPr>
                <w:rFonts w:cs="Calibri"/>
                <w:color w:val="000000"/>
              </w:rPr>
            </w:pPr>
          </w:p>
        </w:tc>
        <w:tc>
          <w:tcPr>
            <w:tcW w:w="6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F6ACCB"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MONOJECT TB SYN 28GX1/2”</w:t>
            </w:r>
          </w:p>
        </w:tc>
        <w:tc>
          <w:tcPr>
            <w:tcW w:w="4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4FE1CF"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3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96718D"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C70DD2">
              <w:rPr>
                <w:rFonts w:cs="Calibri"/>
                <w:color w:val="000000"/>
              </w:rPr>
              <w:t>28</w:t>
            </w:r>
          </w:p>
        </w:tc>
        <w:tc>
          <w:tcPr>
            <w:tcW w:w="45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8F26A3"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pPr>
            <w:r w:rsidRPr="00C70DD2">
              <w:t>½”</w:t>
            </w:r>
          </w:p>
        </w:tc>
        <w:tc>
          <w:tcPr>
            <w:tcW w:w="52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C9EAB7"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r w:rsidRPr="00C70DD2">
              <w:t>Tuberculin</w:t>
            </w:r>
          </w:p>
        </w:tc>
        <w:tc>
          <w:tcPr>
            <w:tcW w:w="73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3E74D5"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14B6B7" w14:textId="77777777" w:rsidR="00B86501" w:rsidRPr="00C70DD2" w:rsidRDefault="00B86501" w:rsidP="00A214D3">
            <w:pPr>
              <w:spacing w:before="120" w:after="120"/>
              <w:jc w:val="center"/>
              <w:cnfStyle w:val="000000000000" w:firstRow="0" w:lastRow="0" w:firstColumn="0" w:lastColumn="0" w:oddVBand="0" w:evenVBand="0" w:oddHBand="0" w:evenHBand="0" w:firstRowFirstColumn="0" w:firstRowLastColumn="0" w:lastRowFirstColumn="0" w:lastRowLastColumn="0"/>
              <w:rPr>
                <w:rFonts w:cs="Calibri"/>
                <w:color w:val="000000"/>
              </w:rPr>
            </w:pPr>
          </w:p>
        </w:tc>
        <w:tc>
          <w:tcPr>
            <w:tcW w:w="4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B2722F" w14:textId="77777777" w:rsidR="00B86501" w:rsidRPr="00C70DD2" w:rsidRDefault="00B86501" w:rsidP="00A214D3">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C70DD2">
              <w:rPr>
                <w:rFonts w:cs="Calibri"/>
              </w:rPr>
              <w:t>08881-5112-01</w:t>
            </w:r>
          </w:p>
        </w:tc>
      </w:tr>
    </w:tbl>
    <w:p w14:paraId="1C796097" w14:textId="3620B2D1" w:rsidR="00744A0B" w:rsidRDefault="00744A0B" w:rsidP="00BC6B38">
      <w:pPr>
        <w:jc w:val="right"/>
        <w:rPr>
          <w:b/>
        </w:rPr>
      </w:pPr>
    </w:p>
    <w:p w14:paraId="1B5190BB" w14:textId="06200D6A" w:rsidR="00744A0B" w:rsidRDefault="00744A0B" w:rsidP="00744A0B">
      <w:pPr>
        <w:jc w:val="right"/>
        <w:rPr>
          <w:color w:val="0000FF"/>
          <w:u w:val="single"/>
        </w:rPr>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44A0B" w14:paraId="1F7E29E5" w14:textId="77777777" w:rsidTr="00744A0B">
        <w:tc>
          <w:tcPr>
            <w:tcW w:w="5000" w:type="pct"/>
            <w:tcBorders>
              <w:top w:val="single" w:sz="4" w:space="0" w:color="auto"/>
              <w:left w:val="single" w:sz="4" w:space="0" w:color="auto"/>
              <w:bottom w:val="single" w:sz="4" w:space="0" w:color="auto"/>
              <w:right w:val="single" w:sz="4" w:space="0" w:color="auto"/>
            </w:tcBorders>
            <w:shd w:val="clear" w:color="auto" w:fill="C0C0C0"/>
          </w:tcPr>
          <w:p w14:paraId="232A0E95" w14:textId="2D8CA033" w:rsidR="00744A0B" w:rsidRDefault="00744A0B">
            <w:pPr>
              <w:pStyle w:val="Heading2"/>
              <w:rPr>
                <w:rFonts w:ascii="Verdana" w:hAnsi="Verdana"/>
                <w:i w:val="0"/>
                <w:iCs w:val="0"/>
              </w:rPr>
            </w:pPr>
            <w:bookmarkStart w:id="205" w:name="_Product_Selection_3"/>
            <w:bookmarkStart w:id="206" w:name="OLE_LINK77"/>
            <w:bookmarkEnd w:id="205"/>
            <w:r>
              <w:rPr>
                <w:rFonts w:ascii="Verdana" w:hAnsi="Verdana"/>
                <w:i w:val="0"/>
                <w:iCs w:val="0"/>
              </w:rPr>
              <w:t>Product Selection</w:t>
            </w:r>
            <w:bookmarkEnd w:id="206"/>
          </w:p>
        </w:tc>
      </w:tr>
    </w:tbl>
    <w:p w14:paraId="389B86E7" w14:textId="77777777" w:rsidR="00490B7D" w:rsidRDefault="00490B7D" w:rsidP="0091349D">
      <w:pPr>
        <w:spacing w:before="120" w:after="120"/>
        <w:rPr>
          <w:rFonts w:cs="Arial"/>
          <w:bCs/>
        </w:rPr>
      </w:pPr>
      <w:r>
        <w:rPr>
          <w:b/>
        </w:rPr>
        <w:t xml:space="preserve">Note:  </w:t>
      </w:r>
      <w:r>
        <w:rPr>
          <w:rFonts w:cs="Arial"/>
          <w:bCs/>
        </w:rPr>
        <w:t>When checking history:</w:t>
      </w:r>
    </w:p>
    <w:p w14:paraId="41931007" w14:textId="77777777" w:rsidR="00490B7D" w:rsidRDefault="00490B7D" w:rsidP="0091349D">
      <w:pPr>
        <w:pStyle w:val="ListParagraph"/>
        <w:numPr>
          <w:ilvl w:val="0"/>
          <w:numId w:val="38"/>
        </w:numPr>
        <w:spacing w:before="120" w:after="120"/>
        <w:contextualSpacing w:val="0"/>
        <w:rPr>
          <w:rFonts w:cs="Arial"/>
          <w:bCs/>
        </w:rPr>
      </w:pPr>
      <w:r>
        <w:rPr>
          <w:rFonts w:cs="Arial"/>
          <w:bCs/>
        </w:rPr>
        <w:t>Use both Mail and Retail history</w:t>
      </w:r>
    </w:p>
    <w:p w14:paraId="41DABAA7" w14:textId="77777777" w:rsidR="00490B7D" w:rsidRDefault="00490B7D" w:rsidP="0091349D">
      <w:pPr>
        <w:pStyle w:val="ListParagraph"/>
        <w:numPr>
          <w:ilvl w:val="0"/>
          <w:numId w:val="38"/>
        </w:numPr>
        <w:spacing w:before="120" w:after="120"/>
        <w:contextualSpacing w:val="0"/>
        <w:rPr>
          <w:rFonts w:cs="Arial"/>
          <w:bCs/>
        </w:rPr>
      </w:pPr>
      <w:r>
        <w:rPr>
          <w:rFonts w:cs="Arial"/>
          <w:bCs/>
        </w:rPr>
        <w:t>Use shipped history if Mail (there will be an S after the fill date)</w:t>
      </w:r>
    </w:p>
    <w:p w14:paraId="7F3777E6" w14:textId="77777777" w:rsidR="00490B7D" w:rsidRDefault="00490B7D" w:rsidP="0091349D">
      <w:pPr>
        <w:pStyle w:val="ListParagraph"/>
        <w:numPr>
          <w:ilvl w:val="0"/>
          <w:numId w:val="38"/>
        </w:numPr>
        <w:spacing w:before="120" w:after="120"/>
        <w:contextualSpacing w:val="0"/>
        <w:rPr>
          <w:rFonts w:cs="Arial"/>
          <w:bCs/>
        </w:rPr>
      </w:pPr>
      <w:r>
        <w:rPr>
          <w:rFonts w:cs="Arial"/>
          <w:bCs/>
        </w:rPr>
        <w:t>Verify the same drug/product, looking at both brand and generic versions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5"/>
        <w:gridCol w:w="3059"/>
        <w:gridCol w:w="6566"/>
      </w:tblGrid>
      <w:tr w:rsidR="00314835" w14:paraId="7C356106" w14:textId="77777777" w:rsidTr="000E4079">
        <w:tc>
          <w:tcPr>
            <w:tcW w:w="128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CE85B5" w14:textId="77777777" w:rsidR="00314835" w:rsidRDefault="00314835" w:rsidP="0091349D">
            <w:pPr>
              <w:spacing w:before="120" w:after="120"/>
              <w:jc w:val="center"/>
              <w:rPr>
                <w:b/>
              </w:rPr>
            </w:pPr>
            <w:bookmarkStart w:id="207" w:name="_Hlk115874734"/>
            <w:bookmarkStart w:id="208" w:name="_Hlk115887506"/>
            <w:r>
              <w:rPr>
                <w:b/>
              </w:rPr>
              <w:t>If…</w:t>
            </w:r>
          </w:p>
        </w:tc>
        <w:tc>
          <w:tcPr>
            <w:tcW w:w="371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EC5993" w14:textId="77777777" w:rsidR="00314835" w:rsidRDefault="00314835" w:rsidP="0091349D">
            <w:pPr>
              <w:spacing w:before="120" w:after="120"/>
              <w:jc w:val="center"/>
              <w:rPr>
                <w:b/>
              </w:rPr>
            </w:pPr>
            <w:r>
              <w:rPr>
                <w:b/>
              </w:rPr>
              <w:t>Then…</w:t>
            </w:r>
          </w:p>
        </w:tc>
        <w:bookmarkEnd w:id="207"/>
      </w:tr>
      <w:tr w:rsidR="00314835" w14:paraId="2A78523F" w14:textId="77777777" w:rsidTr="000E4079">
        <w:trPr>
          <w:trHeight w:val="72"/>
        </w:trPr>
        <w:tc>
          <w:tcPr>
            <w:tcW w:w="1284" w:type="pct"/>
            <w:vMerge w:val="restart"/>
            <w:tcBorders>
              <w:top w:val="single" w:sz="4" w:space="0" w:color="auto"/>
              <w:left w:val="single" w:sz="4" w:space="0" w:color="auto"/>
              <w:bottom w:val="single" w:sz="4" w:space="0" w:color="auto"/>
              <w:right w:val="single" w:sz="4" w:space="0" w:color="auto"/>
            </w:tcBorders>
            <w:hideMark/>
          </w:tcPr>
          <w:p w14:paraId="26D81080" w14:textId="63DBE342" w:rsidR="00314835" w:rsidRDefault="00314835" w:rsidP="0091349D">
            <w:pPr>
              <w:spacing w:before="120" w:after="120"/>
            </w:pPr>
            <w:bookmarkStart w:id="209" w:name="OLE_LINK78"/>
            <w:bookmarkStart w:id="210" w:name="OLE_LINK37"/>
            <w:bookmarkStart w:id="211" w:name="_Hlk115897916"/>
            <w:r>
              <w:t>Brand, Volume</w:t>
            </w:r>
            <w:bookmarkEnd w:id="209"/>
            <w:r>
              <w:t xml:space="preserve">, </w:t>
            </w:r>
            <w:r w:rsidR="004A4534">
              <w:t xml:space="preserve">Length, </w:t>
            </w:r>
            <w:r>
              <w:t>and/or Gauge cannot be determined using the current order</w:t>
            </w:r>
            <w:bookmarkEnd w:id="210"/>
          </w:p>
        </w:tc>
        <w:tc>
          <w:tcPr>
            <w:tcW w:w="3716" w:type="pct"/>
            <w:gridSpan w:val="2"/>
            <w:tcBorders>
              <w:top w:val="single" w:sz="4" w:space="0" w:color="auto"/>
              <w:left w:val="single" w:sz="4" w:space="0" w:color="auto"/>
              <w:bottom w:val="single" w:sz="4" w:space="0" w:color="auto"/>
              <w:right w:val="single" w:sz="4" w:space="0" w:color="auto"/>
            </w:tcBorders>
            <w:hideMark/>
          </w:tcPr>
          <w:p w14:paraId="49FDD8F0" w14:textId="77777777" w:rsidR="00314835" w:rsidRDefault="00314835" w:rsidP="0091349D">
            <w:pPr>
              <w:spacing w:before="120" w:after="120"/>
              <w:rPr>
                <w:rFonts w:cs="Arial"/>
              </w:rPr>
            </w:pPr>
            <w:r>
              <w:rPr>
                <w:rFonts w:cs="Arial"/>
                <w:b/>
                <w:bCs/>
              </w:rPr>
              <w:t>Step 1</w:t>
            </w:r>
            <w:r>
              <w:rPr>
                <w:rFonts w:cs="Arial"/>
              </w:rPr>
              <w:t xml:space="preserve">: Check for member correspondence. </w:t>
            </w:r>
          </w:p>
        </w:tc>
      </w:tr>
      <w:tr w:rsidR="00314835" w14:paraId="2D9138CD" w14:textId="77777777" w:rsidTr="000E4079">
        <w:trPr>
          <w:trHeight w:val="69"/>
        </w:trPr>
        <w:tc>
          <w:tcPr>
            <w:tcW w:w="1284" w:type="pct"/>
            <w:vMerge/>
            <w:tcBorders>
              <w:top w:val="single" w:sz="4" w:space="0" w:color="auto"/>
              <w:left w:val="single" w:sz="4" w:space="0" w:color="auto"/>
              <w:bottom w:val="single" w:sz="4" w:space="0" w:color="auto"/>
              <w:right w:val="single" w:sz="4" w:space="0" w:color="auto"/>
            </w:tcBorders>
            <w:vAlign w:val="center"/>
            <w:hideMark/>
          </w:tcPr>
          <w:p w14:paraId="64F7F34E" w14:textId="77777777" w:rsidR="00314835" w:rsidRDefault="00314835" w:rsidP="0091349D">
            <w:pPr>
              <w:spacing w:before="120" w:after="120"/>
            </w:pPr>
            <w:bookmarkStart w:id="212" w:name="_Hlk115874785" w:colFirst="1" w:colLast="2"/>
            <w:bookmarkStart w:id="213" w:name="_Hlk115897947" w:colFirst="1" w:colLast="2"/>
          </w:p>
        </w:tc>
        <w:tc>
          <w:tcPr>
            <w:tcW w:w="118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3DEEED" w14:textId="77777777" w:rsidR="00314835" w:rsidRDefault="00314835" w:rsidP="0091349D">
            <w:pPr>
              <w:spacing w:before="120" w:after="120"/>
              <w:jc w:val="center"/>
              <w:rPr>
                <w:rFonts w:cs="Arial"/>
              </w:rPr>
            </w:pPr>
            <w:r>
              <w:rPr>
                <w:b/>
              </w:rPr>
              <w:t>If…</w:t>
            </w:r>
          </w:p>
        </w:tc>
        <w:tc>
          <w:tcPr>
            <w:tcW w:w="253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03A9AD" w14:textId="77777777" w:rsidR="00314835" w:rsidRDefault="00314835" w:rsidP="0091349D">
            <w:pPr>
              <w:spacing w:before="120" w:after="120"/>
              <w:jc w:val="center"/>
              <w:rPr>
                <w:rFonts w:cs="Arial"/>
              </w:rPr>
            </w:pPr>
            <w:r>
              <w:rPr>
                <w:b/>
              </w:rPr>
              <w:t>Then…</w:t>
            </w:r>
          </w:p>
        </w:tc>
      </w:tr>
      <w:bookmarkEnd w:id="212"/>
      <w:tr w:rsidR="00314835" w14:paraId="085E6393" w14:textId="77777777" w:rsidTr="000E4079">
        <w:trPr>
          <w:trHeight w:val="69"/>
        </w:trPr>
        <w:tc>
          <w:tcPr>
            <w:tcW w:w="1284" w:type="pct"/>
            <w:vMerge/>
            <w:tcBorders>
              <w:top w:val="single" w:sz="4" w:space="0" w:color="auto"/>
              <w:left w:val="single" w:sz="4" w:space="0" w:color="auto"/>
              <w:bottom w:val="single" w:sz="4" w:space="0" w:color="auto"/>
              <w:right w:val="single" w:sz="4" w:space="0" w:color="auto"/>
            </w:tcBorders>
            <w:vAlign w:val="center"/>
            <w:hideMark/>
          </w:tcPr>
          <w:p w14:paraId="373CD9FA" w14:textId="77777777" w:rsidR="00314835" w:rsidRDefault="00314835" w:rsidP="0091349D">
            <w:pPr>
              <w:spacing w:before="120" w:after="120"/>
            </w:pPr>
          </w:p>
        </w:tc>
        <w:tc>
          <w:tcPr>
            <w:tcW w:w="1181" w:type="pct"/>
            <w:tcBorders>
              <w:top w:val="single" w:sz="4" w:space="0" w:color="auto"/>
              <w:left w:val="single" w:sz="4" w:space="0" w:color="auto"/>
              <w:bottom w:val="single" w:sz="4" w:space="0" w:color="auto"/>
              <w:right w:val="single" w:sz="4" w:space="0" w:color="auto"/>
            </w:tcBorders>
            <w:hideMark/>
          </w:tcPr>
          <w:p w14:paraId="34832CEE" w14:textId="77777777" w:rsidR="00314835" w:rsidRDefault="00314835" w:rsidP="0091349D">
            <w:pPr>
              <w:spacing w:before="120" w:after="120"/>
              <w:rPr>
                <w:rFonts w:cs="Arial"/>
              </w:rPr>
            </w:pPr>
            <w:r>
              <w:rPr>
                <w:rFonts w:cs="Arial"/>
              </w:rPr>
              <w:t>Correspondence</w:t>
            </w:r>
          </w:p>
        </w:tc>
        <w:tc>
          <w:tcPr>
            <w:tcW w:w="2535" w:type="pct"/>
            <w:tcBorders>
              <w:top w:val="single" w:sz="4" w:space="0" w:color="auto"/>
              <w:left w:val="single" w:sz="4" w:space="0" w:color="auto"/>
              <w:bottom w:val="single" w:sz="4" w:space="0" w:color="auto"/>
              <w:right w:val="single" w:sz="4" w:space="0" w:color="auto"/>
            </w:tcBorders>
            <w:hideMark/>
          </w:tcPr>
          <w:p w14:paraId="275F6986" w14:textId="77777777" w:rsidR="00314835" w:rsidRDefault="00314835" w:rsidP="0091349D">
            <w:pPr>
              <w:pStyle w:val="ListParagraph"/>
              <w:numPr>
                <w:ilvl w:val="0"/>
                <w:numId w:val="50"/>
              </w:numPr>
              <w:spacing w:before="120" w:after="120"/>
              <w:contextualSpacing w:val="0"/>
              <w:rPr>
                <w:rFonts w:cs="Arial"/>
              </w:rPr>
            </w:pPr>
            <w:r>
              <w:rPr>
                <w:rFonts w:cs="Arial"/>
              </w:rPr>
              <w:t>Select appropriate product based on correspondence.</w:t>
            </w:r>
          </w:p>
          <w:p w14:paraId="126002F6" w14:textId="77777777" w:rsidR="00314835" w:rsidRDefault="00314835" w:rsidP="0091349D">
            <w:pPr>
              <w:pStyle w:val="ListParagraph"/>
              <w:numPr>
                <w:ilvl w:val="0"/>
                <w:numId w:val="50"/>
              </w:numPr>
              <w:spacing w:before="120" w:after="120"/>
              <w:contextualSpacing w:val="0"/>
              <w:rPr>
                <w:rFonts w:cs="Arial"/>
              </w:rPr>
            </w:pPr>
            <w:r>
              <w:rPr>
                <w:rFonts w:cs="Arial"/>
              </w:rPr>
              <w:t>Annotate: Per PP or HPC</w:t>
            </w:r>
          </w:p>
        </w:tc>
      </w:tr>
      <w:tr w:rsidR="00314835" w14:paraId="77C1F0CF" w14:textId="77777777" w:rsidTr="000E4079">
        <w:trPr>
          <w:trHeight w:val="69"/>
        </w:trPr>
        <w:tc>
          <w:tcPr>
            <w:tcW w:w="1284" w:type="pct"/>
            <w:vMerge/>
            <w:tcBorders>
              <w:top w:val="single" w:sz="4" w:space="0" w:color="auto"/>
              <w:left w:val="single" w:sz="4" w:space="0" w:color="auto"/>
              <w:bottom w:val="single" w:sz="4" w:space="0" w:color="auto"/>
              <w:right w:val="single" w:sz="4" w:space="0" w:color="auto"/>
            </w:tcBorders>
            <w:vAlign w:val="center"/>
            <w:hideMark/>
          </w:tcPr>
          <w:p w14:paraId="281EA777" w14:textId="77777777" w:rsidR="00314835" w:rsidRDefault="00314835" w:rsidP="0091349D">
            <w:pPr>
              <w:spacing w:before="120" w:after="120"/>
            </w:pPr>
          </w:p>
        </w:tc>
        <w:tc>
          <w:tcPr>
            <w:tcW w:w="1181" w:type="pct"/>
            <w:tcBorders>
              <w:top w:val="single" w:sz="4" w:space="0" w:color="auto"/>
              <w:left w:val="single" w:sz="4" w:space="0" w:color="auto"/>
              <w:bottom w:val="single" w:sz="4" w:space="0" w:color="auto"/>
              <w:right w:val="single" w:sz="4" w:space="0" w:color="auto"/>
            </w:tcBorders>
            <w:hideMark/>
          </w:tcPr>
          <w:p w14:paraId="3B0B4863" w14:textId="77777777" w:rsidR="00314835" w:rsidRDefault="00314835" w:rsidP="0091349D">
            <w:pPr>
              <w:spacing w:before="120" w:after="120"/>
              <w:rPr>
                <w:rFonts w:cs="Arial"/>
              </w:rPr>
            </w:pPr>
            <w:r>
              <w:rPr>
                <w:rFonts w:cs="Arial"/>
              </w:rPr>
              <w:t>No correspondence</w:t>
            </w:r>
          </w:p>
        </w:tc>
        <w:tc>
          <w:tcPr>
            <w:tcW w:w="2535" w:type="pct"/>
            <w:tcBorders>
              <w:top w:val="single" w:sz="4" w:space="0" w:color="auto"/>
              <w:left w:val="single" w:sz="4" w:space="0" w:color="auto"/>
              <w:bottom w:val="single" w:sz="4" w:space="0" w:color="auto"/>
              <w:right w:val="single" w:sz="4" w:space="0" w:color="auto"/>
            </w:tcBorders>
            <w:hideMark/>
          </w:tcPr>
          <w:p w14:paraId="3AE4D4BC" w14:textId="77777777" w:rsidR="00314835" w:rsidRDefault="00314835" w:rsidP="0091349D">
            <w:pPr>
              <w:spacing w:before="120" w:after="120"/>
              <w:rPr>
                <w:rFonts w:cs="Arial"/>
              </w:rPr>
            </w:pPr>
            <w:r>
              <w:rPr>
                <w:rFonts w:cs="Arial"/>
              </w:rPr>
              <w:t xml:space="preserve">Proceed to </w:t>
            </w:r>
            <w:r>
              <w:rPr>
                <w:rFonts w:cs="Arial"/>
                <w:b/>
                <w:bCs/>
              </w:rPr>
              <w:t>Step 2</w:t>
            </w:r>
            <w:r>
              <w:rPr>
                <w:rFonts w:cs="Arial"/>
              </w:rPr>
              <w:t>.</w:t>
            </w:r>
          </w:p>
        </w:tc>
      </w:tr>
      <w:bookmarkEnd w:id="213"/>
      <w:tr w:rsidR="00314835" w14:paraId="68F9E1BF" w14:textId="77777777" w:rsidTr="000E4079">
        <w:trPr>
          <w:trHeight w:val="69"/>
        </w:trPr>
        <w:tc>
          <w:tcPr>
            <w:tcW w:w="1284" w:type="pct"/>
            <w:vMerge/>
            <w:tcBorders>
              <w:top w:val="single" w:sz="4" w:space="0" w:color="auto"/>
              <w:left w:val="single" w:sz="4" w:space="0" w:color="auto"/>
              <w:bottom w:val="single" w:sz="4" w:space="0" w:color="auto"/>
              <w:right w:val="single" w:sz="4" w:space="0" w:color="auto"/>
            </w:tcBorders>
            <w:vAlign w:val="center"/>
            <w:hideMark/>
          </w:tcPr>
          <w:p w14:paraId="66401E19" w14:textId="77777777" w:rsidR="00314835" w:rsidRDefault="00314835" w:rsidP="0091349D">
            <w:pPr>
              <w:spacing w:before="120" w:after="120"/>
            </w:pPr>
          </w:p>
        </w:tc>
        <w:tc>
          <w:tcPr>
            <w:tcW w:w="3716" w:type="pct"/>
            <w:gridSpan w:val="2"/>
            <w:tcBorders>
              <w:top w:val="single" w:sz="4" w:space="0" w:color="auto"/>
              <w:left w:val="single" w:sz="4" w:space="0" w:color="auto"/>
              <w:bottom w:val="single" w:sz="4" w:space="0" w:color="auto"/>
              <w:right w:val="single" w:sz="4" w:space="0" w:color="auto"/>
            </w:tcBorders>
            <w:hideMark/>
          </w:tcPr>
          <w:p w14:paraId="44CF8A4F" w14:textId="77777777" w:rsidR="00314835" w:rsidRDefault="00314835" w:rsidP="0091349D">
            <w:pPr>
              <w:spacing w:before="120" w:after="120"/>
              <w:rPr>
                <w:rFonts w:cs="Arial"/>
              </w:rPr>
            </w:pPr>
            <w:r>
              <w:rPr>
                <w:rFonts w:cs="Arial"/>
                <w:b/>
                <w:bCs/>
              </w:rPr>
              <w:t>Step 2</w:t>
            </w:r>
            <w:r>
              <w:rPr>
                <w:rFonts w:cs="Arial"/>
              </w:rPr>
              <w:t>: Check history.</w:t>
            </w:r>
          </w:p>
        </w:tc>
      </w:tr>
      <w:tr w:rsidR="00314835" w14:paraId="1FC97F58" w14:textId="77777777" w:rsidTr="000E4079">
        <w:trPr>
          <w:trHeight w:val="69"/>
        </w:trPr>
        <w:tc>
          <w:tcPr>
            <w:tcW w:w="1284" w:type="pct"/>
            <w:vMerge/>
            <w:tcBorders>
              <w:top w:val="single" w:sz="4" w:space="0" w:color="auto"/>
              <w:left w:val="single" w:sz="4" w:space="0" w:color="auto"/>
              <w:bottom w:val="single" w:sz="4" w:space="0" w:color="auto"/>
              <w:right w:val="single" w:sz="4" w:space="0" w:color="auto"/>
            </w:tcBorders>
            <w:vAlign w:val="center"/>
            <w:hideMark/>
          </w:tcPr>
          <w:p w14:paraId="55564F8D" w14:textId="77777777" w:rsidR="00314835" w:rsidRDefault="00314835" w:rsidP="0091349D">
            <w:pPr>
              <w:spacing w:before="120" w:after="120"/>
            </w:pPr>
            <w:bookmarkStart w:id="214" w:name="_Hlk115875191" w:colFirst="1" w:colLast="2"/>
            <w:bookmarkStart w:id="215" w:name="_Hlk137158276"/>
            <w:bookmarkStart w:id="216" w:name="_Hlk115875721" w:colFirst="1" w:colLast="2"/>
          </w:p>
        </w:tc>
        <w:tc>
          <w:tcPr>
            <w:tcW w:w="118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36B507" w14:textId="77777777" w:rsidR="00314835" w:rsidRDefault="00314835" w:rsidP="0091349D">
            <w:pPr>
              <w:spacing w:before="120" w:after="120"/>
              <w:jc w:val="center"/>
              <w:rPr>
                <w:rFonts w:cs="Arial"/>
              </w:rPr>
            </w:pPr>
            <w:r>
              <w:rPr>
                <w:b/>
              </w:rPr>
              <w:t>If…</w:t>
            </w:r>
          </w:p>
        </w:tc>
        <w:tc>
          <w:tcPr>
            <w:tcW w:w="253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CBC175" w14:textId="77777777" w:rsidR="00314835" w:rsidRDefault="00314835" w:rsidP="0091349D">
            <w:pPr>
              <w:spacing w:before="120" w:after="120"/>
              <w:jc w:val="center"/>
              <w:rPr>
                <w:rFonts w:cs="Arial"/>
              </w:rPr>
            </w:pPr>
            <w:r>
              <w:rPr>
                <w:b/>
              </w:rPr>
              <w:t>Then…</w:t>
            </w:r>
          </w:p>
        </w:tc>
      </w:tr>
      <w:bookmarkEnd w:id="214"/>
      <w:bookmarkEnd w:id="215"/>
      <w:tr w:rsidR="00314835" w14:paraId="2A3B798D" w14:textId="77777777" w:rsidTr="000E4079">
        <w:trPr>
          <w:trHeight w:val="69"/>
        </w:trPr>
        <w:tc>
          <w:tcPr>
            <w:tcW w:w="1284" w:type="pct"/>
            <w:vMerge/>
            <w:tcBorders>
              <w:top w:val="single" w:sz="4" w:space="0" w:color="auto"/>
              <w:left w:val="single" w:sz="4" w:space="0" w:color="auto"/>
              <w:bottom w:val="single" w:sz="4" w:space="0" w:color="auto"/>
              <w:right w:val="single" w:sz="4" w:space="0" w:color="auto"/>
            </w:tcBorders>
            <w:vAlign w:val="center"/>
            <w:hideMark/>
          </w:tcPr>
          <w:p w14:paraId="102724A5" w14:textId="77777777" w:rsidR="00314835" w:rsidRDefault="00314835" w:rsidP="0091349D">
            <w:pPr>
              <w:spacing w:before="120" w:after="120"/>
            </w:pPr>
          </w:p>
        </w:tc>
        <w:tc>
          <w:tcPr>
            <w:tcW w:w="1181" w:type="pct"/>
            <w:tcBorders>
              <w:top w:val="single" w:sz="4" w:space="0" w:color="auto"/>
              <w:left w:val="single" w:sz="4" w:space="0" w:color="auto"/>
              <w:bottom w:val="single" w:sz="4" w:space="0" w:color="auto"/>
              <w:right w:val="single" w:sz="4" w:space="0" w:color="auto"/>
            </w:tcBorders>
            <w:hideMark/>
          </w:tcPr>
          <w:p w14:paraId="48B580F8" w14:textId="77777777" w:rsidR="00314835" w:rsidRDefault="00314835" w:rsidP="0091349D">
            <w:pPr>
              <w:spacing w:before="120" w:after="120"/>
              <w:rPr>
                <w:rFonts w:cs="Arial"/>
              </w:rPr>
            </w:pPr>
            <w:r>
              <w:rPr>
                <w:rFonts w:cs="Arial"/>
              </w:rPr>
              <w:t>History</w:t>
            </w:r>
          </w:p>
        </w:tc>
        <w:tc>
          <w:tcPr>
            <w:tcW w:w="2535" w:type="pct"/>
            <w:tcBorders>
              <w:top w:val="single" w:sz="4" w:space="0" w:color="auto"/>
              <w:left w:val="single" w:sz="4" w:space="0" w:color="auto"/>
              <w:bottom w:val="single" w:sz="4" w:space="0" w:color="auto"/>
              <w:right w:val="single" w:sz="4" w:space="0" w:color="auto"/>
            </w:tcBorders>
            <w:hideMark/>
          </w:tcPr>
          <w:p w14:paraId="76217851" w14:textId="77777777" w:rsidR="00314835" w:rsidRDefault="00314835" w:rsidP="0091349D">
            <w:pPr>
              <w:pStyle w:val="ListParagraph"/>
              <w:numPr>
                <w:ilvl w:val="0"/>
                <w:numId w:val="51"/>
              </w:numPr>
              <w:spacing w:before="120" w:after="120"/>
              <w:contextualSpacing w:val="0"/>
              <w:rPr>
                <w:rFonts w:cs="Arial"/>
              </w:rPr>
            </w:pPr>
            <w:r>
              <w:rPr>
                <w:rFonts w:cs="Arial"/>
              </w:rPr>
              <w:t>Select appropriate product based on history.</w:t>
            </w:r>
          </w:p>
          <w:p w14:paraId="7D11AD8A" w14:textId="77777777" w:rsidR="00314835" w:rsidRDefault="00314835" w:rsidP="0091349D">
            <w:pPr>
              <w:pStyle w:val="ListParagraph"/>
              <w:numPr>
                <w:ilvl w:val="0"/>
                <w:numId w:val="51"/>
              </w:numPr>
              <w:spacing w:before="120" w:after="120"/>
              <w:contextualSpacing w:val="0"/>
              <w:rPr>
                <w:rFonts w:cs="Arial"/>
              </w:rPr>
            </w:pPr>
            <w:r>
              <w:rPr>
                <w:rFonts w:cs="Arial"/>
              </w:rPr>
              <w:t>Annotate: Per HX</w:t>
            </w:r>
          </w:p>
        </w:tc>
      </w:tr>
      <w:tr w:rsidR="00314835" w14:paraId="73D2EA37" w14:textId="77777777" w:rsidTr="000E4079">
        <w:trPr>
          <w:trHeight w:val="69"/>
        </w:trPr>
        <w:tc>
          <w:tcPr>
            <w:tcW w:w="1284" w:type="pct"/>
            <w:vMerge/>
            <w:tcBorders>
              <w:top w:val="single" w:sz="4" w:space="0" w:color="auto"/>
              <w:left w:val="single" w:sz="4" w:space="0" w:color="auto"/>
              <w:bottom w:val="single" w:sz="4" w:space="0" w:color="auto"/>
              <w:right w:val="single" w:sz="4" w:space="0" w:color="auto"/>
            </w:tcBorders>
            <w:vAlign w:val="center"/>
            <w:hideMark/>
          </w:tcPr>
          <w:p w14:paraId="46B2D7C9" w14:textId="77777777" w:rsidR="00314835" w:rsidRDefault="00314835" w:rsidP="0091349D">
            <w:pPr>
              <w:spacing w:before="120" w:after="120"/>
            </w:pPr>
          </w:p>
        </w:tc>
        <w:tc>
          <w:tcPr>
            <w:tcW w:w="1181" w:type="pct"/>
            <w:tcBorders>
              <w:top w:val="single" w:sz="4" w:space="0" w:color="auto"/>
              <w:left w:val="single" w:sz="4" w:space="0" w:color="auto"/>
              <w:bottom w:val="single" w:sz="4" w:space="0" w:color="auto"/>
              <w:right w:val="single" w:sz="4" w:space="0" w:color="auto"/>
            </w:tcBorders>
            <w:hideMark/>
          </w:tcPr>
          <w:p w14:paraId="560D1163" w14:textId="77777777" w:rsidR="00314835" w:rsidRDefault="00314835" w:rsidP="0091349D">
            <w:pPr>
              <w:spacing w:before="120" w:after="120"/>
              <w:rPr>
                <w:rFonts w:cs="Arial"/>
              </w:rPr>
            </w:pPr>
            <w:r>
              <w:rPr>
                <w:rFonts w:cs="Arial"/>
              </w:rPr>
              <w:t>No history</w:t>
            </w:r>
          </w:p>
        </w:tc>
        <w:tc>
          <w:tcPr>
            <w:tcW w:w="2535" w:type="pct"/>
            <w:tcBorders>
              <w:top w:val="single" w:sz="4" w:space="0" w:color="auto"/>
              <w:left w:val="single" w:sz="4" w:space="0" w:color="auto"/>
              <w:bottom w:val="single" w:sz="4" w:space="0" w:color="auto"/>
              <w:right w:val="single" w:sz="4" w:space="0" w:color="auto"/>
            </w:tcBorders>
            <w:hideMark/>
          </w:tcPr>
          <w:p w14:paraId="4E60D4DC" w14:textId="77777777" w:rsidR="00314835" w:rsidRDefault="00314835" w:rsidP="0091349D">
            <w:pPr>
              <w:spacing w:before="120" w:after="120"/>
              <w:rPr>
                <w:rFonts w:cs="Arial"/>
              </w:rPr>
            </w:pPr>
            <w:bookmarkStart w:id="217" w:name="OLE_LINK72"/>
            <w:r>
              <w:rPr>
                <w:rFonts w:cs="Arial"/>
              </w:rPr>
              <w:t xml:space="preserve">Proceed to </w:t>
            </w:r>
            <w:r>
              <w:rPr>
                <w:rFonts w:cs="Arial"/>
                <w:b/>
                <w:bCs/>
              </w:rPr>
              <w:t>Step 3</w:t>
            </w:r>
            <w:r>
              <w:rPr>
                <w:rFonts w:cs="Arial"/>
              </w:rPr>
              <w:t>.</w:t>
            </w:r>
            <w:bookmarkEnd w:id="217"/>
          </w:p>
        </w:tc>
      </w:tr>
      <w:tr w:rsidR="003F430E" w14:paraId="2FF81C25" w14:textId="77777777" w:rsidTr="000E4079">
        <w:trPr>
          <w:trHeight w:val="371"/>
        </w:trPr>
        <w:tc>
          <w:tcPr>
            <w:tcW w:w="1284" w:type="pct"/>
            <w:vMerge/>
            <w:tcBorders>
              <w:top w:val="single" w:sz="4" w:space="0" w:color="auto"/>
              <w:left w:val="single" w:sz="4" w:space="0" w:color="auto"/>
              <w:bottom w:val="single" w:sz="4" w:space="0" w:color="auto"/>
              <w:right w:val="single" w:sz="4" w:space="0" w:color="auto"/>
            </w:tcBorders>
            <w:vAlign w:val="center"/>
          </w:tcPr>
          <w:p w14:paraId="0CAB7C3A" w14:textId="77777777" w:rsidR="003F430E" w:rsidRDefault="003F430E" w:rsidP="0091349D">
            <w:pPr>
              <w:spacing w:before="120" w:after="120"/>
            </w:pPr>
          </w:p>
        </w:tc>
        <w:tc>
          <w:tcPr>
            <w:tcW w:w="3716" w:type="pct"/>
            <w:gridSpan w:val="2"/>
            <w:tcBorders>
              <w:top w:val="single" w:sz="4" w:space="0" w:color="auto"/>
              <w:left w:val="single" w:sz="4" w:space="0" w:color="auto"/>
              <w:bottom w:val="single" w:sz="4" w:space="0" w:color="auto"/>
              <w:right w:val="single" w:sz="4" w:space="0" w:color="auto"/>
            </w:tcBorders>
          </w:tcPr>
          <w:p w14:paraId="29C970C6" w14:textId="1BCF24E3" w:rsidR="001E1E4D" w:rsidRPr="001E1E4D" w:rsidRDefault="003F430E" w:rsidP="0091349D">
            <w:pPr>
              <w:spacing w:before="120" w:after="120"/>
              <w:rPr>
                <w:rFonts w:cs="Arial"/>
              </w:rPr>
            </w:pPr>
            <w:r>
              <w:rPr>
                <w:rFonts w:cs="Arial"/>
                <w:b/>
                <w:bCs/>
              </w:rPr>
              <w:t>Step 3</w:t>
            </w:r>
            <w:r>
              <w:rPr>
                <w:rFonts w:cs="Arial"/>
              </w:rPr>
              <w:t>: Determine the following.</w:t>
            </w:r>
          </w:p>
        </w:tc>
      </w:tr>
      <w:tr w:rsidR="003F430E" w14:paraId="31EEB6EF" w14:textId="77777777" w:rsidTr="000E4079">
        <w:trPr>
          <w:trHeight w:val="371"/>
        </w:trPr>
        <w:tc>
          <w:tcPr>
            <w:tcW w:w="1284" w:type="pct"/>
            <w:vMerge/>
            <w:tcBorders>
              <w:top w:val="single" w:sz="4" w:space="0" w:color="auto"/>
              <w:left w:val="single" w:sz="4" w:space="0" w:color="auto"/>
              <w:bottom w:val="single" w:sz="4" w:space="0" w:color="auto"/>
              <w:right w:val="single" w:sz="4" w:space="0" w:color="auto"/>
            </w:tcBorders>
            <w:vAlign w:val="center"/>
          </w:tcPr>
          <w:p w14:paraId="2654FADF" w14:textId="77777777" w:rsidR="003F430E" w:rsidRDefault="003F430E" w:rsidP="0091349D">
            <w:pPr>
              <w:spacing w:before="120" w:after="120"/>
            </w:pPr>
          </w:p>
        </w:tc>
        <w:tc>
          <w:tcPr>
            <w:tcW w:w="118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A03CAA" w14:textId="6A9D686A" w:rsidR="003F430E" w:rsidRDefault="003F430E" w:rsidP="0091349D">
            <w:pPr>
              <w:spacing w:before="120" w:after="120"/>
              <w:jc w:val="center"/>
              <w:rPr>
                <w:rFonts w:cs="Arial"/>
                <w:b/>
                <w:bCs/>
              </w:rPr>
            </w:pPr>
            <w:r>
              <w:rPr>
                <w:b/>
              </w:rPr>
              <w:t>If use with…</w:t>
            </w:r>
          </w:p>
        </w:tc>
        <w:tc>
          <w:tcPr>
            <w:tcW w:w="253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290698" w14:textId="055E0A6A" w:rsidR="003F430E" w:rsidRDefault="003F430E" w:rsidP="0091349D">
            <w:pPr>
              <w:spacing w:before="120" w:after="120"/>
              <w:jc w:val="center"/>
              <w:rPr>
                <w:rFonts w:cs="Arial"/>
                <w:b/>
                <w:bCs/>
              </w:rPr>
            </w:pPr>
            <w:r>
              <w:rPr>
                <w:b/>
              </w:rPr>
              <w:t>Then…</w:t>
            </w:r>
          </w:p>
        </w:tc>
      </w:tr>
      <w:tr w:rsidR="003F430E" w14:paraId="18FB1D9B" w14:textId="77777777" w:rsidTr="000E4079">
        <w:trPr>
          <w:trHeight w:val="371"/>
        </w:trPr>
        <w:tc>
          <w:tcPr>
            <w:tcW w:w="1284" w:type="pct"/>
            <w:vMerge/>
            <w:tcBorders>
              <w:top w:val="single" w:sz="4" w:space="0" w:color="auto"/>
              <w:left w:val="single" w:sz="4" w:space="0" w:color="auto"/>
              <w:bottom w:val="single" w:sz="4" w:space="0" w:color="auto"/>
              <w:right w:val="single" w:sz="4" w:space="0" w:color="auto"/>
            </w:tcBorders>
            <w:vAlign w:val="center"/>
          </w:tcPr>
          <w:p w14:paraId="2DECADC4" w14:textId="77777777" w:rsidR="003F430E" w:rsidRDefault="003F430E" w:rsidP="0091349D">
            <w:pPr>
              <w:spacing w:before="120" w:after="120"/>
            </w:pPr>
          </w:p>
        </w:tc>
        <w:tc>
          <w:tcPr>
            <w:tcW w:w="1181" w:type="pct"/>
            <w:tcBorders>
              <w:top w:val="single" w:sz="4" w:space="0" w:color="auto"/>
              <w:left w:val="single" w:sz="4" w:space="0" w:color="auto"/>
              <w:bottom w:val="single" w:sz="4" w:space="0" w:color="auto"/>
              <w:right w:val="single" w:sz="4" w:space="0" w:color="auto"/>
            </w:tcBorders>
          </w:tcPr>
          <w:p w14:paraId="1A7EBE07" w14:textId="42486496" w:rsidR="003F430E" w:rsidRPr="003F430E" w:rsidRDefault="003F430E" w:rsidP="0091349D">
            <w:pPr>
              <w:spacing w:before="120" w:after="120"/>
              <w:rPr>
                <w:rFonts w:cs="Arial"/>
              </w:rPr>
            </w:pPr>
            <w:r>
              <w:rPr>
                <w:rFonts w:cs="Arial"/>
              </w:rPr>
              <w:t>Diabetic</w:t>
            </w:r>
          </w:p>
        </w:tc>
        <w:tc>
          <w:tcPr>
            <w:tcW w:w="2535" w:type="pct"/>
            <w:tcBorders>
              <w:top w:val="single" w:sz="4" w:space="0" w:color="auto"/>
              <w:left w:val="single" w:sz="4" w:space="0" w:color="auto"/>
              <w:bottom w:val="single" w:sz="4" w:space="0" w:color="auto"/>
              <w:right w:val="single" w:sz="4" w:space="0" w:color="auto"/>
            </w:tcBorders>
          </w:tcPr>
          <w:p w14:paraId="6BD301DB" w14:textId="41C888BC" w:rsidR="003F430E" w:rsidRPr="003F430E" w:rsidRDefault="003F430E" w:rsidP="0091349D">
            <w:pPr>
              <w:spacing w:before="120" w:after="120"/>
              <w:rPr>
                <w:rFonts w:cs="Arial"/>
              </w:rPr>
            </w:pPr>
            <w:r>
              <w:rPr>
                <w:rFonts w:cs="Arial"/>
              </w:rPr>
              <w:t xml:space="preserve">Proceed to </w:t>
            </w:r>
            <w:r>
              <w:rPr>
                <w:rFonts w:cs="Arial"/>
                <w:b/>
                <w:bCs/>
              </w:rPr>
              <w:t>Step 4</w:t>
            </w:r>
            <w:r>
              <w:rPr>
                <w:rFonts w:cs="Arial"/>
              </w:rPr>
              <w:t>.</w:t>
            </w:r>
          </w:p>
        </w:tc>
      </w:tr>
      <w:tr w:rsidR="003F430E" w14:paraId="55740B1A" w14:textId="77777777" w:rsidTr="000E4079">
        <w:trPr>
          <w:trHeight w:val="467"/>
        </w:trPr>
        <w:tc>
          <w:tcPr>
            <w:tcW w:w="1284" w:type="pct"/>
            <w:vMerge/>
            <w:tcBorders>
              <w:top w:val="single" w:sz="4" w:space="0" w:color="auto"/>
              <w:left w:val="single" w:sz="4" w:space="0" w:color="auto"/>
              <w:bottom w:val="single" w:sz="4" w:space="0" w:color="auto"/>
              <w:right w:val="single" w:sz="4" w:space="0" w:color="auto"/>
            </w:tcBorders>
            <w:vAlign w:val="center"/>
          </w:tcPr>
          <w:p w14:paraId="5C5C8477" w14:textId="77777777" w:rsidR="003F430E" w:rsidRDefault="003F430E" w:rsidP="0091349D">
            <w:pPr>
              <w:spacing w:before="120" w:after="120"/>
            </w:pPr>
          </w:p>
        </w:tc>
        <w:tc>
          <w:tcPr>
            <w:tcW w:w="1181" w:type="pct"/>
            <w:tcBorders>
              <w:top w:val="single" w:sz="4" w:space="0" w:color="auto"/>
              <w:left w:val="single" w:sz="4" w:space="0" w:color="auto"/>
              <w:right w:val="single" w:sz="4" w:space="0" w:color="auto"/>
            </w:tcBorders>
          </w:tcPr>
          <w:p w14:paraId="786C1C34" w14:textId="229428A9" w:rsidR="003F430E" w:rsidRPr="003F430E" w:rsidRDefault="003F430E" w:rsidP="0091349D">
            <w:pPr>
              <w:spacing w:before="120" w:after="120"/>
              <w:rPr>
                <w:rFonts w:cs="Arial"/>
              </w:rPr>
            </w:pPr>
            <w:r>
              <w:rPr>
                <w:rFonts w:cs="Arial"/>
              </w:rPr>
              <w:t>Non-Diabetic</w:t>
            </w:r>
          </w:p>
        </w:tc>
        <w:tc>
          <w:tcPr>
            <w:tcW w:w="2535" w:type="pct"/>
            <w:tcBorders>
              <w:top w:val="single" w:sz="4" w:space="0" w:color="auto"/>
              <w:left w:val="single" w:sz="4" w:space="0" w:color="auto"/>
              <w:right w:val="single" w:sz="4" w:space="0" w:color="auto"/>
            </w:tcBorders>
          </w:tcPr>
          <w:p w14:paraId="6452BEF1" w14:textId="46797302" w:rsidR="003F430E" w:rsidRPr="003F430E" w:rsidRDefault="003F430E" w:rsidP="0091349D">
            <w:pPr>
              <w:spacing w:before="120" w:after="120"/>
              <w:rPr>
                <w:rFonts w:cs="Arial"/>
              </w:rPr>
            </w:pPr>
            <w:r>
              <w:t>Enter PENDING in the Drug Name Field to route to PVE.</w:t>
            </w:r>
          </w:p>
        </w:tc>
      </w:tr>
      <w:bookmarkEnd w:id="216"/>
      <w:tr w:rsidR="00314835" w14:paraId="286927B6" w14:textId="77777777" w:rsidTr="000E4079">
        <w:trPr>
          <w:trHeight w:val="371"/>
        </w:trPr>
        <w:tc>
          <w:tcPr>
            <w:tcW w:w="1284" w:type="pct"/>
            <w:vMerge/>
            <w:tcBorders>
              <w:top w:val="single" w:sz="4" w:space="0" w:color="auto"/>
              <w:left w:val="single" w:sz="4" w:space="0" w:color="auto"/>
              <w:bottom w:val="single" w:sz="4" w:space="0" w:color="auto"/>
              <w:right w:val="single" w:sz="4" w:space="0" w:color="auto"/>
            </w:tcBorders>
            <w:vAlign w:val="center"/>
            <w:hideMark/>
          </w:tcPr>
          <w:p w14:paraId="7D702834" w14:textId="77777777" w:rsidR="00314835" w:rsidRDefault="00314835" w:rsidP="0091349D">
            <w:pPr>
              <w:spacing w:before="120" w:after="120"/>
            </w:pPr>
          </w:p>
        </w:tc>
        <w:tc>
          <w:tcPr>
            <w:tcW w:w="3716" w:type="pct"/>
            <w:gridSpan w:val="2"/>
            <w:tcBorders>
              <w:top w:val="single" w:sz="4" w:space="0" w:color="auto"/>
              <w:left w:val="single" w:sz="4" w:space="0" w:color="auto"/>
              <w:bottom w:val="single" w:sz="4" w:space="0" w:color="auto"/>
              <w:right w:val="single" w:sz="4" w:space="0" w:color="auto"/>
            </w:tcBorders>
            <w:hideMark/>
          </w:tcPr>
          <w:p w14:paraId="52C34634" w14:textId="11839900" w:rsidR="00314835" w:rsidRDefault="00314835" w:rsidP="0091349D">
            <w:pPr>
              <w:spacing w:before="120" w:after="120"/>
              <w:rPr>
                <w:rFonts w:cs="Arial"/>
              </w:rPr>
            </w:pPr>
            <w:bookmarkStart w:id="218" w:name="OLE_LINK36"/>
            <w:r>
              <w:rPr>
                <w:rFonts w:cs="Arial"/>
                <w:b/>
                <w:bCs/>
              </w:rPr>
              <w:t xml:space="preserve">Step </w:t>
            </w:r>
            <w:r w:rsidR="003F430E">
              <w:rPr>
                <w:rFonts w:cs="Arial"/>
                <w:b/>
                <w:bCs/>
              </w:rPr>
              <w:t>4</w:t>
            </w:r>
            <w:r>
              <w:rPr>
                <w:rFonts w:cs="Arial"/>
              </w:rPr>
              <w:t>: Determine the following.</w:t>
            </w:r>
            <w:bookmarkEnd w:id="218"/>
          </w:p>
        </w:tc>
      </w:tr>
      <w:tr w:rsidR="00314835" w14:paraId="617165AF" w14:textId="77777777" w:rsidTr="000E4079">
        <w:trPr>
          <w:trHeight w:val="185"/>
        </w:trPr>
        <w:tc>
          <w:tcPr>
            <w:tcW w:w="1284" w:type="pct"/>
            <w:vMerge/>
            <w:tcBorders>
              <w:top w:val="single" w:sz="4" w:space="0" w:color="auto"/>
              <w:left w:val="single" w:sz="4" w:space="0" w:color="auto"/>
              <w:bottom w:val="single" w:sz="4" w:space="0" w:color="auto"/>
              <w:right w:val="single" w:sz="4" w:space="0" w:color="auto"/>
            </w:tcBorders>
            <w:vAlign w:val="center"/>
            <w:hideMark/>
          </w:tcPr>
          <w:p w14:paraId="65253D64" w14:textId="77777777" w:rsidR="00314835" w:rsidRDefault="00314835" w:rsidP="0091349D">
            <w:pPr>
              <w:spacing w:before="120" w:after="120"/>
            </w:pPr>
          </w:p>
        </w:tc>
        <w:tc>
          <w:tcPr>
            <w:tcW w:w="118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B12215" w14:textId="77777777" w:rsidR="00314835" w:rsidRDefault="00314835" w:rsidP="0091349D">
            <w:pPr>
              <w:spacing w:before="120" w:after="120"/>
              <w:jc w:val="center"/>
              <w:rPr>
                <w:rFonts w:cs="Arial"/>
                <w:b/>
              </w:rPr>
            </w:pPr>
            <w:r>
              <w:rPr>
                <w:rFonts w:cs="Arial"/>
                <w:b/>
              </w:rPr>
              <w:t>If...</w:t>
            </w:r>
          </w:p>
        </w:tc>
        <w:tc>
          <w:tcPr>
            <w:tcW w:w="253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756A08" w14:textId="77777777" w:rsidR="00314835" w:rsidRDefault="00314835" w:rsidP="0091349D">
            <w:pPr>
              <w:spacing w:before="120" w:after="120"/>
              <w:jc w:val="center"/>
              <w:rPr>
                <w:rFonts w:cs="Arial"/>
                <w:b/>
              </w:rPr>
            </w:pPr>
            <w:r>
              <w:rPr>
                <w:rFonts w:cs="Arial"/>
                <w:b/>
              </w:rPr>
              <w:t>Then...</w:t>
            </w:r>
          </w:p>
        </w:tc>
        <w:bookmarkEnd w:id="211"/>
      </w:tr>
      <w:tr w:rsidR="00314835" w14:paraId="023C271B" w14:textId="77777777" w:rsidTr="000E4079">
        <w:trPr>
          <w:trHeight w:val="557"/>
        </w:trPr>
        <w:tc>
          <w:tcPr>
            <w:tcW w:w="1284" w:type="pct"/>
            <w:vMerge/>
            <w:tcBorders>
              <w:top w:val="single" w:sz="4" w:space="0" w:color="auto"/>
              <w:left w:val="single" w:sz="4" w:space="0" w:color="auto"/>
              <w:bottom w:val="single" w:sz="4" w:space="0" w:color="auto"/>
              <w:right w:val="single" w:sz="4" w:space="0" w:color="auto"/>
            </w:tcBorders>
            <w:vAlign w:val="center"/>
            <w:hideMark/>
          </w:tcPr>
          <w:p w14:paraId="5656CDEE" w14:textId="77777777" w:rsidR="00314835" w:rsidRDefault="00314835" w:rsidP="0091349D">
            <w:pPr>
              <w:spacing w:before="120" w:after="120"/>
            </w:pPr>
          </w:p>
        </w:tc>
        <w:tc>
          <w:tcPr>
            <w:tcW w:w="1181" w:type="pct"/>
            <w:tcBorders>
              <w:top w:val="single" w:sz="4" w:space="0" w:color="auto"/>
              <w:left w:val="single" w:sz="4" w:space="0" w:color="auto"/>
              <w:bottom w:val="single" w:sz="4" w:space="0" w:color="auto"/>
              <w:right w:val="single" w:sz="4" w:space="0" w:color="auto"/>
            </w:tcBorders>
            <w:hideMark/>
          </w:tcPr>
          <w:p w14:paraId="5B26F7C1" w14:textId="77777777" w:rsidR="00314835" w:rsidRDefault="00314835" w:rsidP="0091349D">
            <w:pPr>
              <w:spacing w:before="120" w:after="120"/>
              <w:rPr>
                <w:rFonts w:cs="Arial"/>
                <w:b/>
                <w:bCs/>
              </w:rPr>
            </w:pPr>
            <w:r>
              <w:t>Brand is not specified</w:t>
            </w:r>
          </w:p>
        </w:tc>
        <w:tc>
          <w:tcPr>
            <w:tcW w:w="2535" w:type="pct"/>
            <w:tcBorders>
              <w:top w:val="single" w:sz="4" w:space="0" w:color="auto"/>
              <w:left w:val="single" w:sz="4" w:space="0" w:color="auto"/>
              <w:bottom w:val="single" w:sz="4" w:space="0" w:color="auto"/>
              <w:right w:val="single" w:sz="4" w:space="0" w:color="auto"/>
            </w:tcBorders>
            <w:hideMark/>
          </w:tcPr>
          <w:p w14:paraId="00FB8E38" w14:textId="77777777" w:rsidR="00314835" w:rsidRDefault="00314835" w:rsidP="0091349D">
            <w:pPr>
              <w:pStyle w:val="ListParagraph"/>
              <w:numPr>
                <w:ilvl w:val="0"/>
                <w:numId w:val="52"/>
              </w:numPr>
              <w:spacing w:before="120" w:after="120"/>
              <w:contextualSpacing w:val="0"/>
              <w:rPr>
                <w:rFonts w:cs="Arial"/>
              </w:rPr>
            </w:pPr>
            <w:r>
              <w:rPr>
                <w:rFonts w:cs="Arial"/>
              </w:rPr>
              <w:t>Select BD UF Syringes.</w:t>
            </w:r>
          </w:p>
          <w:p w14:paraId="4D8BAB6C" w14:textId="77777777" w:rsidR="00314835" w:rsidRDefault="00314835" w:rsidP="0091349D">
            <w:pPr>
              <w:pStyle w:val="ListParagraph"/>
              <w:numPr>
                <w:ilvl w:val="0"/>
                <w:numId w:val="52"/>
              </w:numPr>
              <w:spacing w:before="120" w:after="120"/>
              <w:contextualSpacing w:val="0"/>
              <w:rPr>
                <w:rFonts w:cs="Arial"/>
                <w:b/>
                <w:bCs/>
              </w:rPr>
            </w:pPr>
            <w:r>
              <w:rPr>
                <w:rFonts w:cs="Arial"/>
              </w:rPr>
              <w:t>Annotate: BD per No HX</w:t>
            </w:r>
          </w:p>
        </w:tc>
      </w:tr>
      <w:tr w:rsidR="00314835" w14:paraId="33C550B4" w14:textId="77777777" w:rsidTr="000E4079">
        <w:trPr>
          <w:trHeight w:val="185"/>
        </w:trPr>
        <w:tc>
          <w:tcPr>
            <w:tcW w:w="1284" w:type="pct"/>
            <w:vMerge/>
            <w:tcBorders>
              <w:top w:val="single" w:sz="4" w:space="0" w:color="auto"/>
              <w:left w:val="single" w:sz="4" w:space="0" w:color="auto"/>
              <w:bottom w:val="single" w:sz="4" w:space="0" w:color="auto"/>
              <w:right w:val="single" w:sz="4" w:space="0" w:color="auto"/>
            </w:tcBorders>
            <w:vAlign w:val="center"/>
            <w:hideMark/>
          </w:tcPr>
          <w:p w14:paraId="58B4DFB8" w14:textId="77777777" w:rsidR="00314835" w:rsidRDefault="00314835" w:rsidP="0091349D">
            <w:pPr>
              <w:spacing w:before="120" w:after="120"/>
            </w:pPr>
          </w:p>
        </w:tc>
        <w:tc>
          <w:tcPr>
            <w:tcW w:w="1181" w:type="pct"/>
            <w:tcBorders>
              <w:top w:val="single" w:sz="4" w:space="0" w:color="auto"/>
              <w:left w:val="single" w:sz="4" w:space="0" w:color="auto"/>
              <w:bottom w:val="single" w:sz="4" w:space="0" w:color="auto"/>
              <w:right w:val="single" w:sz="4" w:space="0" w:color="auto"/>
            </w:tcBorders>
            <w:hideMark/>
          </w:tcPr>
          <w:p w14:paraId="2DF7766E" w14:textId="77777777" w:rsidR="00314835" w:rsidRDefault="00314835" w:rsidP="0091349D">
            <w:pPr>
              <w:spacing w:before="120" w:after="120"/>
              <w:rPr>
                <w:rFonts w:cs="Arial"/>
              </w:rPr>
            </w:pPr>
            <w:r>
              <w:t>Volume is not specified</w:t>
            </w:r>
          </w:p>
        </w:tc>
        <w:tc>
          <w:tcPr>
            <w:tcW w:w="2535" w:type="pct"/>
            <w:tcBorders>
              <w:top w:val="single" w:sz="4" w:space="0" w:color="auto"/>
              <w:left w:val="single" w:sz="4" w:space="0" w:color="auto"/>
              <w:bottom w:val="single" w:sz="4" w:space="0" w:color="auto"/>
              <w:right w:val="single" w:sz="4" w:space="0" w:color="auto"/>
            </w:tcBorders>
            <w:hideMark/>
          </w:tcPr>
          <w:p w14:paraId="0987299D" w14:textId="77777777" w:rsidR="00314835" w:rsidRDefault="00314835" w:rsidP="0091349D">
            <w:pPr>
              <w:pStyle w:val="ListParagraph"/>
              <w:numPr>
                <w:ilvl w:val="0"/>
                <w:numId w:val="53"/>
              </w:numPr>
              <w:spacing w:before="120" w:after="120"/>
              <w:contextualSpacing w:val="0"/>
              <w:rPr>
                <w:rFonts w:cs="Arial"/>
              </w:rPr>
            </w:pPr>
            <w:r>
              <w:rPr>
                <w:rFonts w:cs="Arial"/>
              </w:rPr>
              <w:t>Select 1 ML.</w:t>
            </w:r>
          </w:p>
          <w:p w14:paraId="215422BC" w14:textId="77777777" w:rsidR="00314835" w:rsidRDefault="00314835" w:rsidP="0091349D">
            <w:pPr>
              <w:pStyle w:val="ListParagraph"/>
              <w:numPr>
                <w:ilvl w:val="0"/>
                <w:numId w:val="53"/>
              </w:numPr>
              <w:spacing w:before="120" w:after="120"/>
              <w:contextualSpacing w:val="0"/>
              <w:rPr>
                <w:rFonts w:cs="Arial"/>
              </w:rPr>
            </w:pPr>
            <w:r>
              <w:rPr>
                <w:rFonts w:cs="Arial"/>
              </w:rPr>
              <w:t>Annotate: 1ml per No HX</w:t>
            </w:r>
          </w:p>
        </w:tc>
      </w:tr>
      <w:tr w:rsidR="00314835" w14:paraId="362FD2AE" w14:textId="77777777" w:rsidTr="000E4079">
        <w:trPr>
          <w:trHeight w:val="185"/>
        </w:trPr>
        <w:tc>
          <w:tcPr>
            <w:tcW w:w="1284" w:type="pct"/>
            <w:vMerge/>
            <w:tcBorders>
              <w:top w:val="single" w:sz="4" w:space="0" w:color="auto"/>
              <w:left w:val="single" w:sz="4" w:space="0" w:color="auto"/>
              <w:bottom w:val="single" w:sz="4" w:space="0" w:color="auto"/>
              <w:right w:val="single" w:sz="4" w:space="0" w:color="auto"/>
            </w:tcBorders>
            <w:vAlign w:val="center"/>
            <w:hideMark/>
          </w:tcPr>
          <w:p w14:paraId="33B5CB07" w14:textId="77777777" w:rsidR="00314835" w:rsidRDefault="00314835" w:rsidP="0091349D">
            <w:pPr>
              <w:spacing w:before="120" w:after="120"/>
            </w:pPr>
            <w:bookmarkStart w:id="219" w:name="_Hlk148472392"/>
          </w:p>
        </w:tc>
        <w:tc>
          <w:tcPr>
            <w:tcW w:w="1181" w:type="pct"/>
            <w:tcBorders>
              <w:top w:val="single" w:sz="4" w:space="0" w:color="auto"/>
              <w:left w:val="single" w:sz="4" w:space="0" w:color="auto"/>
              <w:bottom w:val="single" w:sz="4" w:space="0" w:color="auto"/>
              <w:right w:val="single" w:sz="4" w:space="0" w:color="auto"/>
            </w:tcBorders>
            <w:hideMark/>
          </w:tcPr>
          <w:p w14:paraId="603AA9E0" w14:textId="672B67D6" w:rsidR="00314835" w:rsidRDefault="004A4534" w:rsidP="0091349D">
            <w:pPr>
              <w:spacing w:before="120" w:after="120"/>
              <w:rPr>
                <w:rFonts w:cs="Arial"/>
              </w:rPr>
            </w:pPr>
            <w:r>
              <w:t xml:space="preserve">Length </w:t>
            </w:r>
            <w:r w:rsidR="00314835">
              <w:t>is not specified</w:t>
            </w:r>
          </w:p>
        </w:tc>
        <w:tc>
          <w:tcPr>
            <w:tcW w:w="2535" w:type="pct"/>
            <w:tcBorders>
              <w:top w:val="single" w:sz="4" w:space="0" w:color="auto"/>
              <w:left w:val="single" w:sz="4" w:space="0" w:color="auto"/>
              <w:bottom w:val="single" w:sz="4" w:space="0" w:color="auto"/>
              <w:right w:val="single" w:sz="4" w:space="0" w:color="auto"/>
            </w:tcBorders>
            <w:hideMark/>
          </w:tcPr>
          <w:p w14:paraId="4593EA84" w14:textId="073B5C21" w:rsidR="00314835" w:rsidRDefault="00314835" w:rsidP="0091349D">
            <w:pPr>
              <w:pStyle w:val="ListParagraph"/>
              <w:numPr>
                <w:ilvl w:val="0"/>
                <w:numId w:val="54"/>
              </w:numPr>
              <w:spacing w:before="120" w:after="120"/>
              <w:contextualSpacing w:val="0"/>
              <w:rPr>
                <w:rFonts w:cs="Arial"/>
              </w:rPr>
            </w:pPr>
            <w:r>
              <w:rPr>
                <w:rFonts w:cs="Arial"/>
              </w:rPr>
              <w:t xml:space="preserve">Select </w:t>
            </w:r>
            <w:r w:rsidR="004A4534">
              <w:rPr>
                <w:rFonts w:cs="Arial"/>
              </w:rPr>
              <w:t>½” or closest</w:t>
            </w:r>
            <w:r>
              <w:rPr>
                <w:rFonts w:cs="Arial"/>
              </w:rPr>
              <w:t>.</w:t>
            </w:r>
          </w:p>
          <w:p w14:paraId="56989242" w14:textId="0B4A1A3C" w:rsidR="00314835" w:rsidRDefault="00314835" w:rsidP="0091349D">
            <w:pPr>
              <w:pStyle w:val="ListParagraph"/>
              <w:numPr>
                <w:ilvl w:val="0"/>
                <w:numId w:val="54"/>
              </w:numPr>
              <w:spacing w:before="120" w:after="120"/>
              <w:contextualSpacing w:val="0"/>
              <w:rPr>
                <w:rFonts w:cs="Arial"/>
              </w:rPr>
            </w:pPr>
            <w:r>
              <w:rPr>
                <w:rFonts w:cs="Arial"/>
              </w:rPr>
              <w:t xml:space="preserve">Annotate: </w:t>
            </w:r>
            <w:r w:rsidR="004A4534">
              <w:rPr>
                <w:rFonts w:cs="Arial"/>
              </w:rPr>
              <w:t>½”</w:t>
            </w:r>
            <w:r>
              <w:rPr>
                <w:rFonts w:cs="Arial"/>
              </w:rPr>
              <w:t xml:space="preserve"> per No HX</w:t>
            </w:r>
          </w:p>
        </w:tc>
      </w:tr>
      <w:bookmarkEnd w:id="219"/>
      <w:tr w:rsidR="004A4534" w14:paraId="269542CB" w14:textId="77777777" w:rsidTr="000E4079">
        <w:trPr>
          <w:trHeight w:val="185"/>
        </w:trPr>
        <w:tc>
          <w:tcPr>
            <w:tcW w:w="1284" w:type="pct"/>
            <w:vMerge/>
            <w:tcBorders>
              <w:top w:val="single" w:sz="4" w:space="0" w:color="auto"/>
              <w:left w:val="single" w:sz="4" w:space="0" w:color="auto"/>
              <w:bottom w:val="single" w:sz="4" w:space="0" w:color="auto"/>
              <w:right w:val="single" w:sz="4" w:space="0" w:color="auto"/>
            </w:tcBorders>
            <w:vAlign w:val="center"/>
          </w:tcPr>
          <w:p w14:paraId="6D98C185" w14:textId="77777777" w:rsidR="004A4534" w:rsidRDefault="004A4534" w:rsidP="0091349D">
            <w:pPr>
              <w:spacing w:before="120" w:after="120"/>
            </w:pPr>
          </w:p>
        </w:tc>
        <w:tc>
          <w:tcPr>
            <w:tcW w:w="1181" w:type="pct"/>
            <w:tcBorders>
              <w:top w:val="single" w:sz="4" w:space="0" w:color="auto"/>
              <w:left w:val="single" w:sz="4" w:space="0" w:color="auto"/>
              <w:bottom w:val="single" w:sz="4" w:space="0" w:color="auto"/>
              <w:right w:val="single" w:sz="4" w:space="0" w:color="auto"/>
            </w:tcBorders>
          </w:tcPr>
          <w:p w14:paraId="184504EE" w14:textId="3BCEF703" w:rsidR="004A4534" w:rsidRDefault="004A4534" w:rsidP="0091349D">
            <w:pPr>
              <w:spacing w:before="120" w:after="120"/>
            </w:pPr>
            <w:r>
              <w:t>Gauge is not specified</w:t>
            </w:r>
          </w:p>
        </w:tc>
        <w:tc>
          <w:tcPr>
            <w:tcW w:w="2535" w:type="pct"/>
            <w:tcBorders>
              <w:top w:val="single" w:sz="4" w:space="0" w:color="auto"/>
              <w:left w:val="single" w:sz="4" w:space="0" w:color="auto"/>
              <w:bottom w:val="single" w:sz="4" w:space="0" w:color="auto"/>
              <w:right w:val="single" w:sz="4" w:space="0" w:color="auto"/>
            </w:tcBorders>
          </w:tcPr>
          <w:p w14:paraId="0DE6F8A6" w14:textId="77777777" w:rsidR="004A4534" w:rsidRDefault="004A4534" w:rsidP="0091349D">
            <w:pPr>
              <w:pStyle w:val="ListParagraph"/>
              <w:numPr>
                <w:ilvl w:val="0"/>
                <w:numId w:val="59"/>
              </w:numPr>
              <w:spacing w:before="120" w:after="120"/>
              <w:contextualSpacing w:val="0"/>
              <w:rPr>
                <w:rFonts w:cs="Arial"/>
              </w:rPr>
            </w:pPr>
            <w:r>
              <w:rPr>
                <w:rFonts w:cs="Arial"/>
              </w:rPr>
              <w:t>Select 29G or 30G.</w:t>
            </w:r>
          </w:p>
          <w:p w14:paraId="2ADACA72" w14:textId="70DDA183" w:rsidR="004A4534" w:rsidRDefault="004A4534" w:rsidP="0091349D">
            <w:pPr>
              <w:pStyle w:val="ListParagraph"/>
              <w:numPr>
                <w:ilvl w:val="0"/>
                <w:numId w:val="54"/>
              </w:numPr>
              <w:spacing w:before="120" w:after="120"/>
              <w:contextualSpacing w:val="0"/>
              <w:rPr>
                <w:rFonts w:cs="Arial"/>
              </w:rPr>
            </w:pPr>
            <w:r>
              <w:rPr>
                <w:rFonts w:cs="Arial"/>
              </w:rPr>
              <w:t>Annotate: 29G per No HX or 30G per No HX</w:t>
            </w:r>
          </w:p>
        </w:tc>
      </w:tr>
      <w:tr w:rsidR="00314835" w14:paraId="014F52EE" w14:textId="77777777" w:rsidTr="000E4079">
        <w:trPr>
          <w:trHeight w:val="185"/>
        </w:trPr>
        <w:tc>
          <w:tcPr>
            <w:tcW w:w="1284" w:type="pct"/>
            <w:vMerge/>
            <w:tcBorders>
              <w:top w:val="single" w:sz="4" w:space="0" w:color="auto"/>
              <w:left w:val="single" w:sz="4" w:space="0" w:color="auto"/>
              <w:bottom w:val="single" w:sz="4" w:space="0" w:color="auto"/>
              <w:right w:val="single" w:sz="4" w:space="0" w:color="auto"/>
            </w:tcBorders>
            <w:vAlign w:val="center"/>
            <w:hideMark/>
          </w:tcPr>
          <w:p w14:paraId="63B23BD8" w14:textId="77777777" w:rsidR="00314835" w:rsidRDefault="00314835" w:rsidP="0091349D">
            <w:pPr>
              <w:spacing w:before="120" w:after="120"/>
            </w:pPr>
          </w:p>
        </w:tc>
        <w:tc>
          <w:tcPr>
            <w:tcW w:w="1181" w:type="pct"/>
            <w:tcBorders>
              <w:top w:val="single" w:sz="4" w:space="0" w:color="auto"/>
              <w:left w:val="single" w:sz="4" w:space="0" w:color="auto"/>
              <w:bottom w:val="single" w:sz="4" w:space="0" w:color="auto"/>
              <w:right w:val="single" w:sz="4" w:space="0" w:color="auto"/>
            </w:tcBorders>
            <w:hideMark/>
          </w:tcPr>
          <w:p w14:paraId="47AEB71E" w14:textId="77777777" w:rsidR="00314835" w:rsidRDefault="00314835" w:rsidP="0091349D">
            <w:pPr>
              <w:spacing w:before="120" w:after="120"/>
            </w:pPr>
            <w:r>
              <w:t>Brand, Volume, and Gauge are not specified</w:t>
            </w:r>
          </w:p>
        </w:tc>
        <w:tc>
          <w:tcPr>
            <w:tcW w:w="2535" w:type="pct"/>
            <w:tcBorders>
              <w:top w:val="single" w:sz="4" w:space="0" w:color="auto"/>
              <w:left w:val="single" w:sz="4" w:space="0" w:color="auto"/>
              <w:bottom w:val="single" w:sz="4" w:space="0" w:color="auto"/>
              <w:right w:val="single" w:sz="4" w:space="0" w:color="auto"/>
            </w:tcBorders>
            <w:hideMark/>
          </w:tcPr>
          <w:p w14:paraId="14B3D816" w14:textId="77777777" w:rsidR="00314835" w:rsidRDefault="00314835" w:rsidP="0091349D">
            <w:pPr>
              <w:pStyle w:val="ListParagraph"/>
              <w:numPr>
                <w:ilvl w:val="0"/>
                <w:numId w:val="55"/>
              </w:numPr>
              <w:spacing w:before="120" w:after="120"/>
              <w:contextualSpacing w:val="0"/>
              <w:rPr>
                <w:rFonts w:cs="Arial"/>
              </w:rPr>
            </w:pPr>
            <w:r>
              <w:rPr>
                <w:rFonts w:cs="Arial"/>
              </w:rPr>
              <w:t>Select BD UF 1ML SYN 30GX1/2”.</w:t>
            </w:r>
          </w:p>
          <w:p w14:paraId="527583D5" w14:textId="77777777" w:rsidR="00314835" w:rsidRDefault="00314835" w:rsidP="0091349D">
            <w:pPr>
              <w:pStyle w:val="ListParagraph"/>
              <w:numPr>
                <w:ilvl w:val="0"/>
                <w:numId w:val="55"/>
              </w:numPr>
              <w:spacing w:before="120" w:after="120"/>
              <w:contextualSpacing w:val="0"/>
              <w:rPr>
                <w:rFonts w:cs="Arial"/>
              </w:rPr>
            </w:pPr>
            <w:r>
              <w:rPr>
                <w:rFonts w:cs="Arial"/>
              </w:rPr>
              <w:t>Annotate: BD 1ML 30G per No HX</w:t>
            </w:r>
          </w:p>
        </w:tc>
      </w:tr>
      <w:tr w:rsidR="00314835" w14:paraId="65F6FB03" w14:textId="77777777" w:rsidTr="000E4079">
        <w:trPr>
          <w:trHeight w:val="141"/>
        </w:trPr>
        <w:tc>
          <w:tcPr>
            <w:tcW w:w="1284" w:type="pct"/>
            <w:vMerge w:val="restart"/>
            <w:tcBorders>
              <w:top w:val="single" w:sz="4" w:space="0" w:color="auto"/>
              <w:left w:val="single" w:sz="4" w:space="0" w:color="auto"/>
              <w:bottom w:val="single" w:sz="4" w:space="0" w:color="auto"/>
              <w:right w:val="single" w:sz="4" w:space="0" w:color="auto"/>
            </w:tcBorders>
            <w:hideMark/>
          </w:tcPr>
          <w:p w14:paraId="5B2D320D" w14:textId="77777777" w:rsidR="00314835" w:rsidRDefault="00314835" w:rsidP="0091349D">
            <w:pPr>
              <w:spacing w:before="120" w:after="120"/>
            </w:pPr>
            <w:r>
              <w:t>BD 31G with missing needle length</w:t>
            </w:r>
          </w:p>
        </w:tc>
        <w:tc>
          <w:tcPr>
            <w:tcW w:w="3716" w:type="pct"/>
            <w:gridSpan w:val="2"/>
            <w:tcBorders>
              <w:top w:val="single" w:sz="4" w:space="0" w:color="auto"/>
              <w:left w:val="single" w:sz="4" w:space="0" w:color="auto"/>
              <w:bottom w:val="single" w:sz="4" w:space="0" w:color="auto"/>
              <w:right w:val="single" w:sz="4" w:space="0" w:color="auto"/>
            </w:tcBorders>
            <w:hideMark/>
          </w:tcPr>
          <w:p w14:paraId="6FE60266" w14:textId="77777777" w:rsidR="00314835" w:rsidRDefault="00314835" w:rsidP="0091349D">
            <w:pPr>
              <w:spacing w:before="120" w:after="120"/>
              <w:rPr>
                <w:rFonts w:cs="Arial"/>
              </w:rPr>
            </w:pPr>
            <w:r>
              <w:rPr>
                <w:rFonts w:cs="Arial"/>
              </w:rPr>
              <w:t>Check history.</w:t>
            </w:r>
          </w:p>
        </w:tc>
      </w:tr>
      <w:tr w:rsidR="00314835" w14:paraId="24BD4B32" w14:textId="77777777" w:rsidTr="000E4079">
        <w:trPr>
          <w:trHeight w:val="138"/>
        </w:trPr>
        <w:tc>
          <w:tcPr>
            <w:tcW w:w="1284" w:type="pct"/>
            <w:vMerge/>
            <w:tcBorders>
              <w:top w:val="single" w:sz="4" w:space="0" w:color="auto"/>
              <w:left w:val="single" w:sz="4" w:space="0" w:color="auto"/>
              <w:bottom w:val="single" w:sz="4" w:space="0" w:color="auto"/>
              <w:right w:val="single" w:sz="4" w:space="0" w:color="auto"/>
            </w:tcBorders>
            <w:vAlign w:val="center"/>
            <w:hideMark/>
          </w:tcPr>
          <w:p w14:paraId="4F089AF3" w14:textId="77777777" w:rsidR="00314835" w:rsidRDefault="00314835" w:rsidP="0091349D">
            <w:pPr>
              <w:spacing w:before="120" w:after="120"/>
            </w:pPr>
          </w:p>
        </w:tc>
        <w:tc>
          <w:tcPr>
            <w:tcW w:w="118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2D3598" w14:textId="77777777" w:rsidR="00314835" w:rsidRDefault="00314835" w:rsidP="0091349D">
            <w:pPr>
              <w:spacing w:before="120" w:after="120"/>
              <w:jc w:val="center"/>
              <w:rPr>
                <w:rFonts w:cs="Arial"/>
              </w:rPr>
            </w:pPr>
            <w:r>
              <w:rPr>
                <w:b/>
              </w:rPr>
              <w:t>If…</w:t>
            </w:r>
          </w:p>
        </w:tc>
        <w:tc>
          <w:tcPr>
            <w:tcW w:w="253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6DCF7A" w14:textId="77777777" w:rsidR="00314835" w:rsidRDefault="00314835" w:rsidP="0091349D">
            <w:pPr>
              <w:spacing w:before="120" w:after="120"/>
              <w:jc w:val="center"/>
              <w:rPr>
                <w:rFonts w:cs="Arial"/>
              </w:rPr>
            </w:pPr>
            <w:r>
              <w:rPr>
                <w:b/>
              </w:rPr>
              <w:t>Then…</w:t>
            </w:r>
          </w:p>
        </w:tc>
      </w:tr>
      <w:tr w:rsidR="00314835" w14:paraId="18EB3C69" w14:textId="77777777" w:rsidTr="000E4079">
        <w:trPr>
          <w:trHeight w:val="138"/>
        </w:trPr>
        <w:tc>
          <w:tcPr>
            <w:tcW w:w="1284" w:type="pct"/>
            <w:vMerge/>
            <w:tcBorders>
              <w:top w:val="single" w:sz="4" w:space="0" w:color="auto"/>
              <w:left w:val="single" w:sz="4" w:space="0" w:color="auto"/>
              <w:bottom w:val="single" w:sz="4" w:space="0" w:color="auto"/>
              <w:right w:val="single" w:sz="4" w:space="0" w:color="auto"/>
            </w:tcBorders>
            <w:vAlign w:val="center"/>
            <w:hideMark/>
          </w:tcPr>
          <w:p w14:paraId="0CFA88C5" w14:textId="77777777" w:rsidR="00314835" w:rsidRDefault="00314835" w:rsidP="0091349D">
            <w:pPr>
              <w:spacing w:before="120" w:after="120"/>
            </w:pPr>
          </w:p>
        </w:tc>
        <w:tc>
          <w:tcPr>
            <w:tcW w:w="1181" w:type="pct"/>
            <w:tcBorders>
              <w:top w:val="single" w:sz="4" w:space="0" w:color="auto"/>
              <w:left w:val="single" w:sz="4" w:space="0" w:color="auto"/>
              <w:bottom w:val="single" w:sz="4" w:space="0" w:color="auto"/>
              <w:right w:val="single" w:sz="4" w:space="0" w:color="auto"/>
            </w:tcBorders>
            <w:hideMark/>
          </w:tcPr>
          <w:p w14:paraId="025DAB9C" w14:textId="77777777" w:rsidR="00314835" w:rsidRDefault="00314835" w:rsidP="0091349D">
            <w:pPr>
              <w:spacing w:before="120" w:after="120"/>
              <w:rPr>
                <w:rFonts w:cs="Arial"/>
              </w:rPr>
            </w:pPr>
            <w:r>
              <w:rPr>
                <w:rFonts w:cs="Arial"/>
              </w:rPr>
              <w:t>History</w:t>
            </w:r>
          </w:p>
        </w:tc>
        <w:tc>
          <w:tcPr>
            <w:tcW w:w="2535" w:type="pct"/>
            <w:tcBorders>
              <w:top w:val="single" w:sz="4" w:space="0" w:color="auto"/>
              <w:left w:val="single" w:sz="4" w:space="0" w:color="auto"/>
              <w:bottom w:val="single" w:sz="4" w:space="0" w:color="auto"/>
              <w:right w:val="single" w:sz="4" w:space="0" w:color="auto"/>
            </w:tcBorders>
            <w:hideMark/>
          </w:tcPr>
          <w:p w14:paraId="5E8D426E" w14:textId="77777777" w:rsidR="00314835" w:rsidRDefault="00314835" w:rsidP="0091349D">
            <w:pPr>
              <w:pStyle w:val="ListParagraph"/>
              <w:numPr>
                <w:ilvl w:val="0"/>
                <w:numId w:val="56"/>
              </w:numPr>
              <w:spacing w:before="120" w:after="120"/>
              <w:contextualSpacing w:val="0"/>
              <w:rPr>
                <w:rFonts w:cs="Arial"/>
              </w:rPr>
            </w:pPr>
            <w:r>
              <w:rPr>
                <w:rFonts w:cs="Arial"/>
              </w:rPr>
              <w:t>Select appropriate product based on history.</w:t>
            </w:r>
          </w:p>
          <w:p w14:paraId="6C3A7018" w14:textId="77777777" w:rsidR="00314835" w:rsidRDefault="00314835" w:rsidP="0091349D">
            <w:pPr>
              <w:pStyle w:val="ListParagraph"/>
              <w:numPr>
                <w:ilvl w:val="0"/>
                <w:numId w:val="56"/>
              </w:numPr>
              <w:spacing w:before="120" w:after="120"/>
              <w:contextualSpacing w:val="0"/>
              <w:rPr>
                <w:rFonts w:cs="Arial"/>
              </w:rPr>
            </w:pPr>
            <w:r>
              <w:rPr>
                <w:rFonts w:cs="Arial"/>
              </w:rPr>
              <w:t>Annotate: Per HX</w:t>
            </w:r>
          </w:p>
        </w:tc>
      </w:tr>
      <w:tr w:rsidR="00314835" w14:paraId="7A6E221C" w14:textId="77777777" w:rsidTr="000E4079">
        <w:trPr>
          <w:trHeight w:val="138"/>
        </w:trPr>
        <w:tc>
          <w:tcPr>
            <w:tcW w:w="1284" w:type="pct"/>
            <w:vMerge/>
            <w:tcBorders>
              <w:top w:val="single" w:sz="4" w:space="0" w:color="auto"/>
              <w:left w:val="single" w:sz="4" w:space="0" w:color="auto"/>
              <w:bottom w:val="single" w:sz="4" w:space="0" w:color="auto"/>
              <w:right w:val="single" w:sz="4" w:space="0" w:color="auto"/>
            </w:tcBorders>
            <w:vAlign w:val="center"/>
            <w:hideMark/>
          </w:tcPr>
          <w:p w14:paraId="13794D02" w14:textId="77777777" w:rsidR="00314835" w:rsidRDefault="00314835" w:rsidP="0091349D">
            <w:pPr>
              <w:spacing w:before="120" w:after="120"/>
            </w:pPr>
          </w:p>
        </w:tc>
        <w:tc>
          <w:tcPr>
            <w:tcW w:w="1181" w:type="pct"/>
            <w:tcBorders>
              <w:top w:val="single" w:sz="4" w:space="0" w:color="auto"/>
              <w:left w:val="single" w:sz="4" w:space="0" w:color="auto"/>
              <w:bottom w:val="single" w:sz="4" w:space="0" w:color="auto"/>
              <w:right w:val="single" w:sz="4" w:space="0" w:color="auto"/>
            </w:tcBorders>
            <w:hideMark/>
          </w:tcPr>
          <w:p w14:paraId="2F8BF66E" w14:textId="77777777" w:rsidR="00314835" w:rsidRDefault="00314835" w:rsidP="0091349D">
            <w:pPr>
              <w:spacing w:before="120" w:after="120"/>
              <w:rPr>
                <w:rFonts w:cs="Arial"/>
              </w:rPr>
            </w:pPr>
            <w:r>
              <w:rPr>
                <w:rFonts w:cs="Arial"/>
              </w:rPr>
              <w:t>No history</w:t>
            </w:r>
          </w:p>
        </w:tc>
        <w:tc>
          <w:tcPr>
            <w:tcW w:w="2535" w:type="pct"/>
            <w:tcBorders>
              <w:top w:val="single" w:sz="4" w:space="0" w:color="auto"/>
              <w:left w:val="single" w:sz="4" w:space="0" w:color="auto"/>
              <w:bottom w:val="single" w:sz="4" w:space="0" w:color="auto"/>
              <w:right w:val="single" w:sz="4" w:space="0" w:color="auto"/>
            </w:tcBorders>
            <w:hideMark/>
          </w:tcPr>
          <w:p w14:paraId="2779B659" w14:textId="77777777" w:rsidR="00314835" w:rsidRDefault="00314835" w:rsidP="0091349D">
            <w:pPr>
              <w:pStyle w:val="ListParagraph"/>
              <w:numPr>
                <w:ilvl w:val="0"/>
                <w:numId w:val="57"/>
              </w:numPr>
              <w:spacing w:before="120" w:after="120"/>
              <w:contextualSpacing w:val="0"/>
              <w:rPr>
                <w:rFonts w:cs="Arial"/>
              </w:rPr>
            </w:pPr>
            <w:r>
              <w:rPr>
                <w:rFonts w:cs="Arial"/>
              </w:rPr>
              <w:t>Select 6MM.</w:t>
            </w:r>
          </w:p>
          <w:p w14:paraId="03554CC0" w14:textId="77777777" w:rsidR="00314835" w:rsidRDefault="00314835" w:rsidP="0091349D">
            <w:pPr>
              <w:pStyle w:val="ListParagraph"/>
              <w:numPr>
                <w:ilvl w:val="0"/>
                <w:numId w:val="57"/>
              </w:numPr>
              <w:spacing w:before="120" w:after="120"/>
              <w:contextualSpacing w:val="0"/>
              <w:rPr>
                <w:rFonts w:cs="Arial"/>
              </w:rPr>
            </w:pPr>
            <w:r>
              <w:rPr>
                <w:rFonts w:cs="Arial"/>
              </w:rPr>
              <w:t>Annotate: 6MM per No HX</w:t>
            </w:r>
          </w:p>
        </w:tc>
      </w:tr>
      <w:tr w:rsidR="00314835" w14:paraId="2C7230DA" w14:textId="77777777" w:rsidTr="000E4079">
        <w:trPr>
          <w:trHeight w:val="555"/>
        </w:trPr>
        <w:tc>
          <w:tcPr>
            <w:tcW w:w="1284" w:type="pct"/>
            <w:tcBorders>
              <w:top w:val="single" w:sz="4" w:space="0" w:color="auto"/>
              <w:left w:val="single" w:sz="4" w:space="0" w:color="auto"/>
              <w:bottom w:val="single" w:sz="4" w:space="0" w:color="auto"/>
              <w:right w:val="single" w:sz="4" w:space="0" w:color="auto"/>
            </w:tcBorders>
            <w:hideMark/>
          </w:tcPr>
          <w:p w14:paraId="6E1F8D7F" w14:textId="77777777" w:rsidR="00314835" w:rsidRDefault="00314835" w:rsidP="0091349D">
            <w:pPr>
              <w:spacing w:before="120" w:after="120"/>
            </w:pPr>
            <w:r>
              <w:t>BD 29G</w:t>
            </w:r>
          </w:p>
        </w:tc>
        <w:tc>
          <w:tcPr>
            <w:tcW w:w="3716" w:type="pct"/>
            <w:gridSpan w:val="2"/>
            <w:tcBorders>
              <w:top w:val="single" w:sz="4" w:space="0" w:color="auto"/>
              <w:left w:val="single" w:sz="4" w:space="0" w:color="auto"/>
              <w:bottom w:val="single" w:sz="4" w:space="0" w:color="auto"/>
              <w:right w:val="single" w:sz="4" w:space="0" w:color="auto"/>
            </w:tcBorders>
            <w:hideMark/>
          </w:tcPr>
          <w:p w14:paraId="4B8445AF" w14:textId="77777777" w:rsidR="00314835" w:rsidRDefault="00314835" w:rsidP="0091349D">
            <w:pPr>
              <w:spacing w:before="120" w:after="120"/>
              <w:rPr>
                <w:rFonts w:cs="Arial"/>
              </w:rPr>
            </w:pPr>
            <w:r>
              <w:rPr>
                <w:rFonts w:cs="Arial"/>
              </w:rPr>
              <w:t>Select BD UF SYN 30GX1/2”.</w:t>
            </w:r>
          </w:p>
        </w:tc>
      </w:tr>
      <w:tr w:rsidR="00314835" w14:paraId="54B6567D" w14:textId="77777777" w:rsidTr="000E4079">
        <w:trPr>
          <w:trHeight w:val="555"/>
        </w:trPr>
        <w:tc>
          <w:tcPr>
            <w:tcW w:w="1284" w:type="pct"/>
            <w:tcBorders>
              <w:top w:val="single" w:sz="4" w:space="0" w:color="auto"/>
              <w:left w:val="single" w:sz="4" w:space="0" w:color="auto"/>
              <w:bottom w:val="single" w:sz="4" w:space="0" w:color="auto"/>
              <w:right w:val="single" w:sz="4" w:space="0" w:color="auto"/>
            </w:tcBorders>
            <w:hideMark/>
          </w:tcPr>
          <w:p w14:paraId="33C8F2B6" w14:textId="77777777" w:rsidR="00314835" w:rsidRDefault="00314835" w:rsidP="0091349D">
            <w:pPr>
              <w:spacing w:before="120" w:after="120"/>
              <w:rPr>
                <w:rFonts w:cs="Arial"/>
              </w:rPr>
            </w:pPr>
            <w:r>
              <w:rPr>
                <w:rFonts w:cs="Arial"/>
              </w:rPr>
              <w:t>BD-LO</w:t>
            </w:r>
          </w:p>
          <w:p w14:paraId="3F140FF3" w14:textId="77777777" w:rsidR="00314835" w:rsidRDefault="00314835" w:rsidP="0091349D">
            <w:pPr>
              <w:spacing w:before="120" w:after="120"/>
            </w:pPr>
            <w:r>
              <w:rPr>
                <w:rFonts w:cs="Arial"/>
              </w:rPr>
              <w:t>Low Dose syringes</w:t>
            </w:r>
          </w:p>
        </w:tc>
        <w:bookmarkStart w:id="220" w:name="OLE_LINK221"/>
        <w:tc>
          <w:tcPr>
            <w:tcW w:w="3716" w:type="pct"/>
            <w:gridSpan w:val="2"/>
            <w:tcBorders>
              <w:top w:val="single" w:sz="4" w:space="0" w:color="auto"/>
              <w:left w:val="single" w:sz="4" w:space="0" w:color="auto"/>
              <w:bottom w:val="single" w:sz="4" w:space="0" w:color="auto"/>
              <w:right w:val="single" w:sz="4" w:space="0" w:color="auto"/>
            </w:tcBorders>
            <w:hideMark/>
          </w:tcPr>
          <w:p w14:paraId="7FB4C353" w14:textId="0E9D601B" w:rsidR="00314835" w:rsidRDefault="00B9285B" w:rsidP="0091349D">
            <w:pPr>
              <w:spacing w:before="120" w:after="120"/>
              <w:rPr>
                <w:rFonts w:cs="Arial"/>
              </w:rPr>
            </w:pPr>
            <w:r>
              <w:fldChar w:fldCharType="begin"/>
            </w:r>
            <w:r w:rsidR="00C70DD2">
              <w:instrText>HYPERLINK  \l "_Contact_Prescriber"</w:instrText>
            </w:r>
            <w:r>
              <w:fldChar w:fldCharType="separate"/>
            </w:r>
            <w:r w:rsidR="00314835">
              <w:rPr>
                <w:rStyle w:val="Hyperlink"/>
                <w:rFonts w:cs="Arial"/>
              </w:rPr>
              <w:t>Contact Prescriber</w:t>
            </w:r>
            <w:r>
              <w:rPr>
                <w:rStyle w:val="Hyperlink"/>
                <w:rFonts w:cs="Arial"/>
              </w:rPr>
              <w:fldChar w:fldCharType="end"/>
            </w:r>
            <w:r w:rsidR="00314835">
              <w:rPr>
                <w:rFonts w:cs="Arial"/>
              </w:rPr>
              <w:t xml:space="preserve"> to verify </w:t>
            </w:r>
            <w:bookmarkEnd w:id="220"/>
            <w:r w:rsidR="00314835">
              <w:rPr>
                <w:rFonts w:cs="Arial"/>
              </w:rPr>
              <w:t>which syringe is intended.</w:t>
            </w:r>
          </w:p>
        </w:tc>
        <w:bookmarkEnd w:id="208"/>
      </w:tr>
      <w:tr w:rsidR="00011784" w14:paraId="514A99E1" w14:textId="77777777" w:rsidTr="000E4079">
        <w:trPr>
          <w:trHeight w:val="555"/>
        </w:trPr>
        <w:tc>
          <w:tcPr>
            <w:tcW w:w="1284" w:type="pct"/>
            <w:tcBorders>
              <w:top w:val="single" w:sz="4" w:space="0" w:color="auto"/>
              <w:left w:val="single" w:sz="4" w:space="0" w:color="auto"/>
              <w:bottom w:val="single" w:sz="4" w:space="0" w:color="auto"/>
              <w:right w:val="single" w:sz="4" w:space="0" w:color="auto"/>
            </w:tcBorders>
          </w:tcPr>
          <w:p w14:paraId="76467B66" w14:textId="41AB202C" w:rsidR="00011784" w:rsidRDefault="00011784" w:rsidP="0091349D">
            <w:pPr>
              <w:spacing w:before="120" w:after="120"/>
              <w:rPr>
                <w:rFonts w:cs="Arial"/>
              </w:rPr>
            </w:pPr>
            <w:bookmarkStart w:id="221" w:name="OLE_LINK224"/>
            <w:bookmarkStart w:id="222" w:name="_Hlk140006710"/>
            <w:r>
              <w:rPr>
                <w:rFonts w:cs="Arial"/>
              </w:rPr>
              <w:t xml:space="preserve">Complete rx for syringes but insulin </w:t>
            </w:r>
            <w:r w:rsidR="00127075">
              <w:rPr>
                <w:rFonts w:cs="Arial"/>
              </w:rPr>
              <w:t>pen</w:t>
            </w:r>
            <w:r>
              <w:rPr>
                <w:rFonts w:cs="Arial"/>
              </w:rPr>
              <w:t xml:space="preserve"> in the same order</w:t>
            </w:r>
            <w:bookmarkEnd w:id="221"/>
          </w:p>
        </w:tc>
        <w:tc>
          <w:tcPr>
            <w:tcW w:w="3716" w:type="pct"/>
            <w:gridSpan w:val="2"/>
            <w:tcBorders>
              <w:top w:val="single" w:sz="4" w:space="0" w:color="auto"/>
              <w:left w:val="single" w:sz="4" w:space="0" w:color="auto"/>
              <w:bottom w:val="single" w:sz="4" w:space="0" w:color="auto"/>
              <w:right w:val="single" w:sz="4" w:space="0" w:color="auto"/>
            </w:tcBorders>
          </w:tcPr>
          <w:p w14:paraId="08F8F138" w14:textId="05C2315C" w:rsidR="00011784" w:rsidRDefault="00011784" w:rsidP="0091349D">
            <w:pPr>
              <w:spacing w:before="120" w:after="120"/>
            </w:pPr>
            <w:hyperlink w:anchor="_Contact_Prescriber" w:history="1">
              <w:r>
                <w:rPr>
                  <w:rStyle w:val="Hyperlink"/>
                  <w:rFonts w:cs="Arial"/>
                </w:rPr>
                <w:t>Contact Prescriber</w:t>
              </w:r>
            </w:hyperlink>
            <w:r>
              <w:rPr>
                <w:rFonts w:cs="Arial"/>
              </w:rPr>
              <w:t xml:space="preserve"> to verify if intent is for pen needles or syringes.</w:t>
            </w:r>
          </w:p>
        </w:tc>
      </w:tr>
      <w:bookmarkEnd w:id="222"/>
    </w:tbl>
    <w:p w14:paraId="220D9D76" w14:textId="5223E0E7" w:rsidR="00CA7A0D" w:rsidRDefault="00CA7A0D" w:rsidP="00CA7A0D">
      <w:pPr>
        <w:jc w:val="right"/>
        <w:rPr>
          <w:rStyle w:val="Hyperlink"/>
        </w:rPr>
      </w:pPr>
    </w:p>
    <w:p w14:paraId="57913C82" w14:textId="494B03D7" w:rsidR="00744A0B" w:rsidRDefault="00744A0B" w:rsidP="00744A0B">
      <w:pPr>
        <w:jc w:val="right"/>
        <w:rPr>
          <w:color w:val="0000FF"/>
          <w:u w:val="single"/>
        </w:rPr>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44A0B" w14:paraId="00D479F2" w14:textId="77777777" w:rsidTr="00744A0B">
        <w:tc>
          <w:tcPr>
            <w:tcW w:w="5000" w:type="pct"/>
            <w:tcBorders>
              <w:top w:val="single" w:sz="4" w:space="0" w:color="auto"/>
              <w:left w:val="single" w:sz="4" w:space="0" w:color="auto"/>
              <w:bottom w:val="single" w:sz="4" w:space="0" w:color="auto"/>
              <w:right w:val="single" w:sz="4" w:space="0" w:color="auto"/>
            </w:tcBorders>
            <w:shd w:val="clear" w:color="auto" w:fill="C0C0C0"/>
          </w:tcPr>
          <w:p w14:paraId="79CB2196" w14:textId="6BFA01D7" w:rsidR="00744A0B" w:rsidRDefault="00744A0B">
            <w:pPr>
              <w:pStyle w:val="Heading2"/>
              <w:rPr>
                <w:rFonts w:ascii="Verdana" w:hAnsi="Verdana"/>
                <w:i w:val="0"/>
                <w:iCs w:val="0"/>
              </w:rPr>
            </w:pPr>
            <w:bookmarkStart w:id="223" w:name="_Instructions_3"/>
            <w:bookmarkEnd w:id="223"/>
            <w:r>
              <w:rPr>
                <w:rFonts w:ascii="Verdana" w:hAnsi="Verdana"/>
                <w:i w:val="0"/>
                <w:iCs w:val="0"/>
              </w:rPr>
              <w:t>Instructions</w:t>
            </w:r>
          </w:p>
        </w:tc>
      </w:tr>
    </w:tbl>
    <w:p w14:paraId="58C78146" w14:textId="7EC5EA64" w:rsidR="00490B7D" w:rsidRDefault="00490B7D" w:rsidP="0091349D">
      <w:pPr>
        <w:spacing w:before="120" w:after="120"/>
      </w:pPr>
      <w:bookmarkStart w:id="224" w:name="OLE_LINK192"/>
      <w:r>
        <w:t xml:space="preserve">Refer to the </w:t>
      </w:r>
      <w:hyperlink r:id="rId40" w:anchor="!/view?docid=204e8eec-89f5-4a36-b7f3-8c4ebfc8a9cd" w:history="1">
        <w:r>
          <w:rPr>
            <w:rStyle w:val="Hyperlink"/>
          </w:rPr>
          <w:t>Instructions</w:t>
        </w:r>
      </w:hyperlink>
      <w:r>
        <w:t xml:space="preserve"> document.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8"/>
        <w:gridCol w:w="8392"/>
      </w:tblGrid>
      <w:tr w:rsidR="00490B7D" w14:paraId="27504479" w14:textId="77777777" w:rsidTr="00952808">
        <w:tc>
          <w:tcPr>
            <w:tcW w:w="176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B74F64" w14:textId="77777777" w:rsidR="00490B7D" w:rsidRDefault="00490B7D" w:rsidP="0091349D">
            <w:pPr>
              <w:spacing w:before="120" w:after="120"/>
              <w:jc w:val="center"/>
              <w:rPr>
                <w:b/>
              </w:rPr>
            </w:pPr>
            <w:r>
              <w:rPr>
                <w:rFonts w:cs="Arial"/>
                <w:b/>
              </w:rPr>
              <w:t>If…</w:t>
            </w:r>
          </w:p>
        </w:tc>
        <w:tc>
          <w:tcPr>
            <w:tcW w:w="324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6D9DED" w14:textId="77777777" w:rsidR="00490B7D" w:rsidRDefault="00490B7D" w:rsidP="0091349D">
            <w:pPr>
              <w:spacing w:before="120" w:after="120"/>
              <w:jc w:val="center"/>
              <w:rPr>
                <w:b/>
              </w:rPr>
            </w:pPr>
            <w:r>
              <w:rPr>
                <w:rFonts w:cs="Arial"/>
                <w:b/>
              </w:rPr>
              <w:t>Then…</w:t>
            </w:r>
          </w:p>
        </w:tc>
      </w:tr>
      <w:tr w:rsidR="00490B7D" w14:paraId="6B27B634" w14:textId="77777777" w:rsidTr="00952808">
        <w:trPr>
          <w:trHeight w:val="375"/>
        </w:trPr>
        <w:tc>
          <w:tcPr>
            <w:tcW w:w="1760" w:type="pct"/>
            <w:tcBorders>
              <w:top w:val="single" w:sz="4" w:space="0" w:color="auto"/>
              <w:left w:val="single" w:sz="4" w:space="0" w:color="auto"/>
              <w:bottom w:val="single" w:sz="4" w:space="0" w:color="auto"/>
              <w:right w:val="single" w:sz="4" w:space="0" w:color="auto"/>
            </w:tcBorders>
            <w:hideMark/>
          </w:tcPr>
          <w:p w14:paraId="4D5F9259" w14:textId="00915657" w:rsidR="00490B7D" w:rsidRDefault="00490B7D" w:rsidP="0091349D">
            <w:pPr>
              <w:spacing w:before="120" w:after="120"/>
              <w:rPr>
                <w:rFonts w:cs="Arial"/>
              </w:rPr>
            </w:pPr>
            <w:r>
              <w:t xml:space="preserve">Number of </w:t>
            </w:r>
            <w:r w:rsidR="006009E0">
              <w:t>syringes</w:t>
            </w:r>
            <w:r>
              <w:t xml:space="preserve"> is specified</w:t>
            </w:r>
          </w:p>
        </w:tc>
        <w:tc>
          <w:tcPr>
            <w:tcW w:w="3240" w:type="pct"/>
            <w:tcBorders>
              <w:top w:val="single" w:sz="4" w:space="0" w:color="auto"/>
              <w:left w:val="single" w:sz="4" w:space="0" w:color="auto"/>
              <w:bottom w:val="single" w:sz="4" w:space="0" w:color="auto"/>
              <w:right w:val="single" w:sz="4" w:space="0" w:color="auto"/>
            </w:tcBorders>
          </w:tcPr>
          <w:p w14:paraId="667E499B" w14:textId="0214F30F" w:rsidR="00490B7D" w:rsidRDefault="00490B7D" w:rsidP="0091349D">
            <w:pPr>
              <w:spacing w:before="120" w:after="120"/>
              <w:rPr>
                <w:rFonts w:cs="Arial"/>
              </w:rPr>
            </w:pPr>
            <w:r>
              <w:rPr>
                <w:rFonts w:cs="Arial"/>
              </w:rPr>
              <w:t>Enter “USE AND DISCARD ___SYRINGES”.</w:t>
            </w:r>
          </w:p>
          <w:p w14:paraId="15DAA105" w14:textId="77777777" w:rsidR="00490B7D" w:rsidRDefault="00490B7D" w:rsidP="0091349D">
            <w:pPr>
              <w:spacing w:before="120" w:after="120"/>
              <w:rPr>
                <w:rFonts w:cs="Arial"/>
              </w:rPr>
            </w:pPr>
          </w:p>
          <w:p w14:paraId="7F5FEAE5" w14:textId="77777777" w:rsidR="00490B7D" w:rsidRDefault="00490B7D" w:rsidP="0091349D">
            <w:pPr>
              <w:spacing w:before="120" w:after="120"/>
              <w:rPr>
                <w:rFonts w:cs="Arial"/>
                <w:b/>
              </w:rPr>
            </w:pPr>
            <w:r>
              <w:rPr>
                <w:rFonts w:cs="Arial"/>
                <w:b/>
              </w:rPr>
              <w:t>Example SIG codes:</w:t>
            </w:r>
          </w:p>
          <w:p w14:paraId="1DC3483B" w14:textId="38829064" w:rsidR="00490B7D" w:rsidRDefault="00490B7D" w:rsidP="0091349D">
            <w:pPr>
              <w:numPr>
                <w:ilvl w:val="0"/>
                <w:numId w:val="45"/>
              </w:numPr>
              <w:spacing w:before="120" w:after="120"/>
              <w:rPr>
                <w:rFonts w:cs="Arial"/>
              </w:rPr>
            </w:pPr>
            <w:r>
              <w:rPr>
                <w:rFonts w:cs="Arial"/>
              </w:rPr>
              <w:t>UAD1S</w:t>
            </w:r>
          </w:p>
          <w:p w14:paraId="67B6CEC8" w14:textId="0C750B34" w:rsidR="00490B7D" w:rsidRDefault="00490B7D" w:rsidP="0091349D">
            <w:pPr>
              <w:pStyle w:val="ListParagraph"/>
              <w:numPr>
                <w:ilvl w:val="0"/>
                <w:numId w:val="45"/>
              </w:numPr>
              <w:spacing w:before="120" w:after="120"/>
              <w:contextualSpacing w:val="0"/>
              <w:rPr>
                <w:rFonts w:cs="Arial"/>
              </w:rPr>
            </w:pPr>
            <w:r>
              <w:rPr>
                <w:rFonts w:cs="Arial"/>
              </w:rPr>
              <w:t>UAD2S</w:t>
            </w:r>
          </w:p>
        </w:tc>
      </w:tr>
      <w:tr w:rsidR="00490B7D" w14:paraId="19D3F323" w14:textId="77777777" w:rsidTr="00952808">
        <w:trPr>
          <w:trHeight w:val="375"/>
        </w:trPr>
        <w:tc>
          <w:tcPr>
            <w:tcW w:w="1760" w:type="pct"/>
            <w:tcBorders>
              <w:top w:val="single" w:sz="4" w:space="0" w:color="auto"/>
              <w:left w:val="single" w:sz="4" w:space="0" w:color="auto"/>
              <w:bottom w:val="single" w:sz="4" w:space="0" w:color="auto"/>
              <w:right w:val="single" w:sz="4" w:space="0" w:color="auto"/>
            </w:tcBorders>
            <w:hideMark/>
          </w:tcPr>
          <w:p w14:paraId="6D85EA24" w14:textId="77777777" w:rsidR="00490B7D" w:rsidRDefault="00490B7D" w:rsidP="0091349D">
            <w:pPr>
              <w:spacing w:before="120" w:after="120"/>
              <w:rPr>
                <w:rFonts w:cs="Arial"/>
              </w:rPr>
            </w:pPr>
            <w:r>
              <w:rPr>
                <w:rFonts w:cs="Arial"/>
              </w:rPr>
              <w:t>Missing Instructions</w:t>
            </w:r>
          </w:p>
        </w:tc>
        <w:tc>
          <w:tcPr>
            <w:tcW w:w="3240" w:type="pct"/>
            <w:tcBorders>
              <w:top w:val="single" w:sz="4" w:space="0" w:color="auto"/>
              <w:left w:val="single" w:sz="4" w:space="0" w:color="auto"/>
              <w:bottom w:val="single" w:sz="4" w:space="0" w:color="auto"/>
              <w:right w:val="single" w:sz="4" w:space="0" w:color="auto"/>
            </w:tcBorders>
            <w:hideMark/>
          </w:tcPr>
          <w:p w14:paraId="45744DA8" w14:textId="77777777" w:rsidR="00490B7D" w:rsidRDefault="00490B7D" w:rsidP="0091349D">
            <w:pPr>
              <w:spacing w:before="120" w:after="120"/>
              <w:rPr>
                <w:rFonts w:cs="Arial"/>
              </w:rPr>
            </w:pPr>
            <w:r>
              <w:rPr>
                <w:rFonts w:cs="Arial"/>
              </w:rPr>
              <w:t>Enter “USE AS DIRECTED”.</w:t>
            </w:r>
          </w:p>
        </w:tc>
      </w:tr>
      <w:tr w:rsidR="00490B7D" w14:paraId="1F573090" w14:textId="77777777" w:rsidTr="00952808">
        <w:trPr>
          <w:trHeight w:val="350"/>
        </w:trPr>
        <w:tc>
          <w:tcPr>
            <w:tcW w:w="1760" w:type="pct"/>
            <w:tcBorders>
              <w:top w:val="single" w:sz="4" w:space="0" w:color="auto"/>
              <w:left w:val="single" w:sz="4" w:space="0" w:color="auto"/>
              <w:bottom w:val="single" w:sz="4" w:space="0" w:color="auto"/>
              <w:right w:val="single" w:sz="4" w:space="0" w:color="auto"/>
            </w:tcBorders>
            <w:hideMark/>
          </w:tcPr>
          <w:p w14:paraId="732335AB" w14:textId="77777777" w:rsidR="00490B7D" w:rsidRDefault="00490B7D" w:rsidP="0091349D">
            <w:pPr>
              <w:spacing w:before="120" w:after="120"/>
            </w:pPr>
            <w:r>
              <w:t>Missing Verb</w:t>
            </w:r>
          </w:p>
        </w:tc>
        <w:tc>
          <w:tcPr>
            <w:tcW w:w="3240" w:type="pct"/>
            <w:tcBorders>
              <w:top w:val="single" w:sz="4" w:space="0" w:color="auto"/>
              <w:left w:val="single" w:sz="4" w:space="0" w:color="auto"/>
              <w:bottom w:val="single" w:sz="4" w:space="0" w:color="auto"/>
              <w:right w:val="single" w:sz="4" w:space="0" w:color="auto"/>
            </w:tcBorders>
            <w:hideMark/>
          </w:tcPr>
          <w:p w14:paraId="28CEC48D" w14:textId="77777777" w:rsidR="00490B7D" w:rsidRDefault="00490B7D" w:rsidP="0091349D">
            <w:pPr>
              <w:spacing w:before="120" w:after="120"/>
            </w:pPr>
            <w:r>
              <w:rPr>
                <w:rFonts w:cs="Arial"/>
              </w:rPr>
              <w:t xml:space="preserve">Enter “USE”.  </w:t>
            </w:r>
          </w:p>
        </w:tc>
      </w:tr>
      <w:tr w:rsidR="00490B7D" w14:paraId="3C87993C" w14:textId="77777777" w:rsidTr="00952808">
        <w:trPr>
          <w:trHeight w:val="710"/>
        </w:trPr>
        <w:tc>
          <w:tcPr>
            <w:tcW w:w="1760" w:type="pct"/>
            <w:tcBorders>
              <w:top w:val="single" w:sz="4" w:space="0" w:color="auto"/>
              <w:left w:val="single" w:sz="4" w:space="0" w:color="auto"/>
              <w:bottom w:val="single" w:sz="4" w:space="0" w:color="auto"/>
              <w:right w:val="single" w:sz="4" w:space="0" w:color="auto"/>
            </w:tcBorders>
            <w:hideMark/>
          </w:tcPr>
          <w:p w14:paraId="6EEEC7E5" w14:textId="77777777" w:rsidR="00490B7D" w:rsidRDefault="00490B7D" w:rsidP="0091349D">
            <w:pPr>
              <w:spacing w:before="120" w:after="120"/>
            </w:pPr>
            <w:r>
              <w:t>Route of Administration</w:t>
            </w:r>
          </w:p>
        </w:tc>
        <w:tc>
          <w:tcPr>
            <w:tcW w:w="3240" w:type="pct"/>
            <w:tcBorders>
              <w:top w:val="single" w:sz="4" w:space="0" w:color="auto"/>
              <w:left w:val="single" w:sz="4" w:space="0" w:color="auto"/>
              <w:bottom w:val="single" w:sz="4" w:space="0" w:color="auto"/>
              <w:right w:val="single" w:sz="4" w:space="0" w:color="auto"/>
            </w:tcBorders>
          </w:tcPr>
          <w:p w14:paraId="59779640" w14:textId="77777777" w:rsidR="00490B7D" w:rsidRDefault="00490B7D" w:rsidP="0091349D">
            <w:pPr>
              <w:spacing w:before="120" w:after="120"/>
            </w:pPr>
            <w:r>
              <w:t>Include in the Instructions field if written on the prescription.</w:t>
            </w:r>
          </w:p>
          <w:p w14:paraId="5BCBEB0B" w14:textId="77777777" w:rsidR="00490B7D" w:rsidRDefault="00490B7D" w:rsidP="0091349D">
            <w:pPr>
              <w:spacing w:before="120" w:after="120"/>
              <w:rPr>
                <w:b/>
              </w:rPr>
            </w:pPr>
            <w:r>
              <w:rPr>
                <w:b/>
              </w:rPr>
              <w:t xml:space="preserve">Example:  </w:t>
            </w:r>
            <w:r>
              <w:t xml:space="preserve">Subcutaneously </w:t>
            </w:r>
          </w:p>
          <w:p w14:paraId="3904DE03" w14:textId="77777777" w:rsidR="00490B7D" w:rsidRDefault="00490B7D" w:rsidP="0091349D">
            <w:pPr>
              <w:spacing w:before="120" w:after="120"/>
            </w:pPr>
          </w:p>
          <w:p w14:paraId="0AC5EAD7" w14:textId="77777777" w:rsidR="00490B7D" w:rsidRDefault="00490B7D" w:rsidP="0091349D">
            <w:pPr>
              <w:spacing w:before="120" w:after="120"/>
            </w:pPr>
            <w:r>
              <w:rPr>
                <w:b/>
              </w:rPr>
              <w:t>Notes:</w:t>
            </w:r>
            <w:r>
              <w:t xml:space="preserve">  </w:t>
            </w:r>
          </w:p>
          <w:p w14:paraId="65CEF419" w14:textId="77777777" w:rsidR="00490B7D" w:rsidRDefault="00490B7D" w:rsidP="0091349D">
            <w:pPr>
              <w:numPr>
                <w:ilvl w:val="0"/>
                <w:numId w:val="46"/>
              </w:numPr>
              <w:spacing w:before="120" w:after="120"/>
            </w:pPr>
            <w:r>
              <w:rPr>
                <w:rFonts w:cs="Arial"/>
              </w:rPr>
              <w:t>Do not use abbreviations such as SC.</w:t>
            </w:r>
          </w:p>
          <w:p w14:paraId="4F77538C" w14:textId="77777777" w:rsidR="00490B7D" w:rsidRDefault="00490B7D" w:rsidP="0091349D">
            <w:pPr>
              <w:numPr>
                <w:ilvl w:val="0"/>
                <w:numId w:val="46"/>
              </w:numPr>
              <w:spacing w:before="120" w:after="120"/>
            </w:pPr>
            <w:r>
              <w:t xml:space="preserve">The following phrases may be entered as ‘subcutaneously’.  </w:t>
            </w:r>
          </w:p>
          <w:p w14:paraId="2FCD145A" w14:textId="77777777" w:rsidR="00490B7D" w:rsidRDefault="00490B7D" w:rsidP="0091349D">
            <w:pPr>
              <w:numPr>
                <w:ilvl w:val="1"/>
                <w:numId w:val="46"/>
              </w:numPr>
              <w:spacing w:before="120" w:after="120"/>
            </w:pPr>
            <w:r>
              <w:t>Into the skin</w:t>
            </w:r>
          </w:p>
          <w:p w14:paraId="69928926" w14:textId="77777777" w:rsidR="00490B7D" w:rsidRDefault="00490B7D" w:rsidP="0091349D">
            <w:pPr>
              <w:numPr>
                <w:ilvl w:val="1"/>
                <w:numId w:val="46"/>
              </w:numPr>
              <w:spacing w:before="120" w:after="120"/>
            </w:pPr>
            <w:r>
              <w:t>Through the skin</w:t>
            </w:r>
          </w:p>
          <w:p w14:paraId="35A46972" w14:textId="77777777" w:rsidR="00490B7D" w:rsidRDefault="00490B7D" w:rsidP="0091349D">
            <w:pPr>
              <w:numPr>
                <w:ilvl w:val="1"/>
                <w:numId w:val="46"/>
              </w:numPr>
              <w:spacing w:before="120" w:after="120"/>
            </w:pPr>
            <w:r>
              <w:t>Below the skin /under the skin</w:t>
            </w:r>
          </w:p>
          <w:p w14:paraId="7F6E10CE" w14:textId="77777777" w:rsidR="00490B7D" w:rsidRDefault="00490B7D" w:rsidP="0091349D">
            <w:pPr>
              <w:numPr>
                <w:ilvl w:val="1"/>
                <w:numId w:val="46"/>
              </w:numPr>
              <w:spacing w:before="120" w:after="120"/>
            </w:pPr>
            <w:r>
              <w:t>Percutaneously</w:t>
            </w:r>
          </w:p>
        </w:tc>
      </w:tr>
      <w:tr w:rsidR="00490B7D" w14:paraId="66B9C6AA" w14:textId="77777777" w:rsidTr="00952808">
        <w:trPr>
          <w:trHeight w:val="422"/>
        </w:trPr>
        <w:tc>
          <w:tcPr>
            <w:tcW w:w="1760" w:type="pct"/>
            <w:tcBorders>
              <w:top w:val="single" w:sz="4" w:space="0" w:color="auto"/>
              <w:left w:val="single" w:sz="4" w:space="0" w:color="auto"/>
              <w:bottom w:val="single" w:sz="4" w:space="0" w:color="auto"/>
              <w:right w:val="single" w:sz="4" w:space="0" w:color="auto"/>
            </w:tcBorders>
          </w:tcPr>
          <w:p w14:paraId="31126CC2" w14:textId="5DD457F9" w:rsidR="00490B7D" w:rsidRDefault="00490B7D" w:rsidP="0091349D">
            <w:pPr>
              <w:spacing w:before="120" w:after="120"/>
            </w:pPr>
            <w:r>
              <w:t>In vitro</w:t>
            </w:r>
          </w:p>
        </w:tc>
        <w:tc>
          <w:tcPr>
            <w:tcW w:w="3240" w:type="pct"/>
            <w:tcBorders>
              <w:top w:val="single" w:sz="4" w:space="0" w:color="auto"/>
              <w:left w:val="single" w:sz="4" w:space="0" w:color="auto"/>
              <w:bottom w:val="single" w:sz="4" w:space="0" w:color="auto"/>
              <w:right w:val="single" w:sz="4" w:space="0" w:color="auto"/>
            </w:tcBorders>
          </w:tcPr>
          <w:p w14:paraId="2AE322C6" w14:textId="363FC3E0" w:rsidR="00490B7D" w:rsidRDefault="00490B7D" w:rsidP="0091349D">
            <w:pPr>
              <w:spacing w:before="120" w:after="120"/>
            </w:pPr>
            <w:r>
              <w:rPr>
                <w:rFonts w:cs="Arial"/>
              </w:rPr>
              <w:t>Ignore ‘in vitro’ and do not include in Instructions field.</w:t>
            </w:r>
          </w:p>
        </w:tc>
      </w:tr>
      <w:tr w:rsidR="00490B7D" w14:paraId="2B115D1A" w14:textId="77777777" w:rsidTr="00952808">
        <w:trPr>
          <w:trHeight w:val="170"/>
        </w:trPr>
        <w:tc>
          <w:tcPr>
            <w:tcW w:w="1760" w:type="pct"/>
            <w:tcBorders>
              <w:top w:val="single" w:sz="4" w:space="0" w:color="auto"/>
              <w:left w:val="single" w:sz="4" w:space="0" w:color="auto"/>
              <w:bottom w:val="single" w:sz="4" w:space="0" w:color="auto"/>
              <w:right w:val="single" w:sz="4" w:space="0" w:color="auto"/>
            </w:tcBorders>
          </w:tcPr>
          <w:p w14:paraId="34DEB310" w14:textId="474A28BD" w:rsidR="00490B7D" w:rsidRDefault="00490B7D" w:rsidP="0091349D">
            <w:pPr>
              <w:spacing w:before="120" w:after="120"/>
            </w:pPr>
            <w:r>
              <w:t>Miscellaneous route</w:t>
            </w:r>
          </w:p>
        </w:tc>
        <w:tc>
          <w:tcPr>
            <w:tcW w:w="3240" w:type="pct"/>
            <w:tcBorders>
              <w:top w:val="single" w:sz="4" w:space="0" w:color="auto"/>
              <w:left w:val="single" w:sz="4" w:space="0" w:color="auto"/>
              <w:bottom w:val="single" w:sz="4" w:space="0" w:color="auto"/>
              <w:right w:val="single" w:sz="4" w:space="0" w:color="auto"/>
            </w:tcBorders>
          </w:tcPr>
          <w:p w14:paraId="5E883976" w14:textId="0309B5A1" w:rsidR="00490B7D" w:rsidRDefault="00490B7D" w:rsidP="0091349D">
            <w:pPr>
              <w:spacing w:before="120" w:after="120"/>
            </w:pPr>
            <w:r>
              <w:rPr>
                <w:rFonts w:cs="Arial"/>
              </w:rPr>
              <w:t>Ignore ‘miscellaneous route’ and do not include in Instructions field.</w:t>
            </w:r>
          </w:p>
        </w:tc>
      </w:tr>
    </w:tbl>
    <w:p w14:paraId="4553B331" w14:textId="77777777" w:rsidR="00744A0B" w:rsidRDefault="00744A0B" w:rsidP="00490B7D">
      <w:pPr>
        <w:jc w:val="right"/>
      </w:pPr>
    </w:p>
    <w:p w14:paraId="49A985F2" w14:textId="31FB0021" w:rsidR="00490B7D" w:rsidRDefault="00490B7D" w:rsidP="00744A0B">
      <w:pPr>
        <w:jc w:val="right"/>
      </w:pPr>
      <w:hyperlink w:anchor="_top" w:history="1">
        <w:r>
          <w:rPr>
            <w:rStyle w:val="Hyperlink"/>
          </w:rPr>
          <w:t>Top of the Document</w:t>
        </w:r>
      </w:hyperlink>
      <w:bookmarkEnd w:id="2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A7A0D" w14:paraId="64FB241F" w14:textId="77777777" w:rsidTr="00CA7A0D">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F5E6FFC" w14:textId="1B10438A" w:rsidR="00CA7A0D" w:rsidRDefault="00CA7A0D">
            <w:pPr>
              <w:pStyle w:val="Heading2"/>
              <w:tabs>
                <w:tab w:val="left" w:pos="11985"/>
              </w:tabs>
              <w:rPr>
                <w:rFonts w:ascii="Verdana" w:hAnsi="Verdana"/>
                <w:i w:val="0"/>
                <w:iCs w:val="0"/>
              </w:rPr>
            </w:pPr>
            <w:bookmarkStart w:id="225" w:name="_Syringes_without_Needles"/>
            <w:bookmarkEnd w:id="225"/>
            <w:r>
              <w:rPr>
                <w:rFonts w:ascii="Verdana" w:hAnsi="Verdana"/>
                <w:i w:val="0"/>
                <w:iCs w:val="0"/>
              </w:rPr>
              <w:t>Syringes without Needles</w:t>
            </w:r>
          </w:p>
        </w:tc>
      </w:tr>
    </w:tbl>
    <w:p w14:paraId="5DBFF13A" w14:textId="246F4BD0" w:rsidR="00490B7D" w:rsidRDefault="00490B7D" w:rsidP="0091349D">
      <w:pPr>
        <w:pStyle w:val="ListParagraph"/>
        <w:numPr>
          <w:ilvl w:val="0"/>
          <w:numId w:val="37"/>
        </w:numPr>
        <w:spacing w:before="120" w:after="120"/>
        <w:contextualSpacing w:val="0"/>
      </w:pPr>
      <w:hyperlink w:anchor="_Product_Selection_3" w:history="1">
        <w:r w:rsidRPr="00490B7D">
          <w:rPr>
            <w:rStyle w:val="Hyperlink"/>
          </w:rPr>
          <w:t>Product Selection</w:t>
        </w:r>
      </w:hyperlink>
    </w:p>
    <w:p w14:paraId="2796368F" w14:textId="6615F81C" w:rsidR="00490B7D" w:rsidRDefault="00490B7D" w:rsidP="0091349D">
      <w:pPr>
        <w:pStyle w:val="ListParagraph"/>
        <w:numPr>
          <w:ilvl w:val="0"/>
          <w:numId w:val="37"/>
        </w:numPr>
        <w:spacing w:before="120" w:after="120"/>
        <w:contextualSpacing w:val="0"/>
      </w:pPr>
      <w:hyperlink w:anchor="_Instructions_3" w:history="1">
        <w:r w:rsidRPr="00490B7D">
          <w:rPr>
            <w:rStyle w:val="Hyperlink"/>
          </w:rPr>
          <w:t>Instructions</w:t>
        </w:r>
      </w:hyperlink>
    </w:p>
    <w:p w14:paraId="565FECD9" w14:textId="68D640B9" w:rsidR="00CA7A0D" w:rsidRDefault="00CA7A0D" w:rsidP="0091349D">
      <w:pPr>
        <w:spacing w:before="120" w:after="120"/>
      </w:pPr>
    </w:p>
    <w:p w14:paraId="33A8B3BC" w14:textId="1D519DCE" w:rsidR="00157250" w:rsidRDefault="00157250" w:rsidP="0091349D">
      <w:pPr>
        <w:spacing w:before="120" w:after="120"/>
      </w:pPr>
      <w:r w:rsidRPr="00B011A9">
        <w:rPr>
          <w:b/>
          <w:bCs/>
        </w:rPr>
        <w:t>NOTE</w:t>
      </w:r>
      <w:r>
        <w:t>: The list is not exhaustive, and drug codes may not work if the product is currently out of stock.</w:t>
      </w:r>
    </w:p>
    <w:tbl>
      <w:tblPr>
        <w:tblStyle w:val="PlainTable1"/>
        <w:tblW w:w="5000" w:type="pct"/>
        <w:tblLook w:val="04A0" w:firstRow="1" w:lastRow="0" w:firstColumn="1" w:lastColumn="0" w:noHBand="0" w:noVBand="1"/>
      </w:tblPr>
      <w:tblGrid>
        <w:gridCol w:w="1372"/>
        <w:gridCol w:w="3193"/>
        <w:gridCol w:w="1742"/>
        <w:gridCol w:w="2892"/>
        <w:gridCol w:w="1725"/>
        <w:gridCol w:w="2026"/>
      </w:tblGrid>
      <w:tr w:rsidR="00952808" w:rsidRPr="005248BF" w14:paraId="55AFD0E9" w14:textId="77777777" w:rsidTr="00952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42EE771" w14:textId="77777777" w:rsidR="005248BF" w:rsidRPr="005248BF" w:rsidRDefault="005248BF" w:rsidP="0091349D">
            <w:pPr>
              <w:spacing w:before="120" w:after="120"/>
              <w:jc w:val="center"/>
            </w:pPr>
            <w:r w:rsidRPr="005248BF">
              <w:t>Drug Code</w:t>
            </w:r>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4671D528" w14:textId="77777777" w:rsidR="005248BF" w:rsidRPr="005248BF" w:rsidRDefault="005248BF" w:rsidP="0091349D">
            <w:pPr>
              <w:spacing w:before="120" w:after="120"/>
              <w:jc w:val="center"/>
              <w:cnfStyle w:val="100000000000" w:firstRow="1" w:lastRow="0" w:firstColumn="0" w:lastColumn="0" w:oddVBand="0" w:evenVBand="0" w:oddHBand="0" w:evenHBand="0" w:firstRowFirstColumn="0" w:firstRowLastColumn="0" w:lastRowFirstColumn="0" w:lastRowLastColumn="0"/>
            </w:pPr>
            <w:r w:rsidRPr="005248BF">
              <w:t>Name</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180B4A28" w14:textId="77777777" w:rsidR="005248BF" w:rsidRPr="005248BF" w:rsidRDefault="005248BF" w:rsidP="0091349D">
            <w:pPr>
              <w:spacing w:before="120" w:after="120"/>
              <w:jc w:val="center"/>
              <w:cnfStyle w:val="100000000000" w:firstRow="1" w:lastRow="0" w:firstColumn="0" w:lastColumn="0" w:oddVBand="0" w:evenVBand="0" w:oddHBand="0" w:evenHBand="0" w:firstRowFirstColumn="0" w:firstRowLastColumn="0" w:lastRowFirstColumn="0" w:lastRowLastColumn="0"/>
            </w:pPr>
            <w:r w:rsidRPr="005248BF">
              <w:t>Volume in ML</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0428A638" w14:textId="77777777" w:rsidR="005248BF" w:rsidRPr="005248BF" w:rsidRDefault="005248BF" w:rsidP="0091349D">
            <w:pPr>
              <w:spacing w:before="120" w:after="120"/>
              <w:jc w:val="center"/>
              <w:cnfStyle w:val="100000000000" w:firstRow="1" w:lastRow="0" w:firstColumn="0" w:lastColumn="0" w:oddVBand="0" w:evenVBand="0" w:oddHBand="0" w:evenHBand="0" w:firstRowFirstColumn="0" w:firstRowLastColumn="0" w:lastRowFirstColumn="0" w:lastRowLastColumn="0"/>
            </w:pPr>
            <w:r w:rsidRPr="005248BF">
              <w:t>Syringe Type</w:t>
            </w:r>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267D62F9" w14:textId="77777777" w:rsidR="005248BF" w:rsidRPr="005248BF" w:rsidRDefault="005248BF" w:rsidP="0091349D">
            <w:pPr>
              <w:spacing w:before="120" w:after="120"/>
              <w:jc w:val="center"/>
              <w:cnfStyle w:val="100000000000" w:firstRow="1" w:lastRow="0" w:firstColumn="0" w:lastColumn="0" w:oddVBand="0" w:evenVBand="0" w:oddHBand="0" w:evenHBand="0" w:firstRowFirstColumn="0" w:firstRowLastColumn="0" w:lastRowFirstColumn="0" w:lastRowLastColumn="0"/>
            </w:pPr>
            <w:r w:rsidRPr="005248BF">
              <w:t>Connection</w:t>
            </w:r>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334ABFE0" w14:textId="77777777" w:rsidR="005248BF" w:rsidRPr="005248BF" w:rsidRDefault="005248BF" w:rsidP="0091349D">
            <w:pPr>
              <w:spacing w:before="120" w:after="120"/>
              <w:jc w:val="center"/>
              <w:cnfStyle w:val="100000000000" w:firstRow="1" w:lastRow="0" w:firstColumn="0" w:lastColumn="0" w:oddVBand="0" w:evenVBand="0" w:oddHBand="0" w:evenHBand="0" w:firstRowFirstColumn="0" w:firstRowLastColumn="0" w:lastRowFirstColumn="0" w:lastRowLastColumn="0"/>
            </w:pPr>
            <w:r w:rsidRPr="005248BF">
              <w:t>NDC</w:t>
            </w:r>
          </w:p>
        </w:tc>
      </w:tr>
      <w:tr w:rsidR="005248BF" w:rsidRPr="005248BF" w14:paraId="1AB36227"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4EE60FF" w14:textId="77777777" w:rsidR="005248BF" w:rsidRPr="005248BF" w:rsidRDefault="005248BF" w:rsidP="0091349D">
            <w:pPr>
              <w:spacing w:before="120" w:after="120"/>
              <w:rPr>
                <w:rFonts w:cs="Calibri"/>
              </w:rPr>
            </w:pPr>
            <w:r w:rsidRPr="005248BF">
              <w:rPr>
                <w:rFonts w:cs="Calibri"/>
                <w:b w:val="0"/>
                <w:bCs w:val="0"/>
                <w:color w:val="000000"/>
              </w:rPr>
              <w:t>BDTBST1</w:t>
            </w:r>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80BF51F" w14:textId="77777777" w:rsidR="005248BF" w:rsidRPr="005248BF" w:rsidRDefault="005248BF" w:rsidP="0091349D">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5248BF">
              <w:rPr>
                <w:rFonts w:cs="Calibri"/>
              </w:rPr>
              <w:t>BD SLIPTIP SYN 1ML</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C781F9" w14:textId="77777777" w:rsidR="005248BF" w:rsidRPr="005248BF" w:rsidRDefault="005248BF" w:rsidP="0091349D">
            <w:pPr>
              <w:spacing w:before="120" w:after="120"/>
              <w:jc w:val="center"/>
              <w:cnfStyle w:val="000000100000" w:firstRow="0" w:lastRow="0" w:firstColumn="0" w:lastColumn="0" w:oddVBand="0" w:evenVBand="0" w:oddHBand="1" w:evenHBand="0" w:firstRowFirstColumn="0" w:firstRowLastColumn="0" w:lastRowFirstColumn="0" w:lastRowLastColumn="0"/>
            </w:pPr>
            <w:r w:rsidRPr="005248BF">
              <w:t>1</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D213E2" w14:textId="77777777" w:rsidR="005248BF" w:rsidRPr="005248BF" w:rsidRDefault="005248BF" w:rsidP="0091349D">
            <w:pPr>
              <w:spacing w:before="120" w:after="120"/>
              <w:cnfStyle w:val="000000100000" w:firstRow="0" w:lastRow="0" w:firstColumn="0" w:lastColumn="0" w:oddVBand="0" w:evenVBand="0" w:oddHBand="1" w:evenHBand="0" w:firstRowFirstColumn="0" w:firstRowLastColumn="0" w:lastRowFirstColumn="0" w:lastRowLastColumn="0"/>
            </w:pPr>
            <w:r w:rsidRPr="005248BF">
              <w:t>Measured in MLs</w:t>
            </w:r>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51AA8F" w14:textId="77777777" w:rsidR="005248BF" w:rsidRPr="005248BF" w:rsidRDefault="005248BF" w:rsidP="0091349D">
            <w:pPr>
              <w:spacing w:before="120" w:after="120"/>
              <w:jc w:val="center"/>
              <w:cnfStyle w:val="000000100000" w:firstRow="0" w:lastRow="0" w:firstColumn="0" w:lastColumn="0" w:oddVBand="0" w:evenVBand="0" w:oddHBand="1" w:evenHBand="0" w:firstRowFirstColumn="0" w:firstRowLastColumn="0" w:lastRowFirstColumn="0" w:lastRowLastColumn="0"/>
            </w:pPr>
            <w:r w:rsidRPr="005248BF">
              <w:t>Slip Tip</w:t>
            </w:r>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08E12E" w14:textId="77777777" w:rsidR="005248BF" w:rsidRPr="005248BF" w:rsidRDefault="005248BF" w:rsidP="0091349D">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5248BF">
              <w:rPr>
                <w:rFonts w:cs="Calibri"/>
              </w:rPr>
              <w:t>08290-3096-59</w:t>
            </w:r>
          </w:p>
        </w:tc>
      </w:tr>
      <w:tr w:rsidR="005248BF" w:rsidRPr="005248BF" w14:paraId="70C984C7" w14:textId="77777777" w:rsidTr="00952808">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EC92DBC" w14:textId="77777777" w:rsidR="005248BF" w:rsidRPr="005248BF" w:rsidRDefault="005248BF" w:rsidP="0091349D">
            <w:pPr>
              <w:spacing w:before="120" w:after="120"/>
              <w:rPr>
                <w:rFonts w:cs="Calibri"/>
                <w:color w:val="000000"/>
              </w:rPr>
            </w:pPr>
            <w:r w:rsidRPr="005248BF">
              <w:rPr>
                <w:rFonts w:cs="Calibri"/>
                <w:b w:val="0"/>
                <w:bCs w:val="0"/>
              </w:rPr>
              <w:t>BDLS1</w:t>
            </w:r>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EC6EA6" w14:textId="77777777" w:rsidR="005248BF" w:rsidRPr="005248BF" w:rsidRDefault="005248BF" w:rsidP="0091349D">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5248BF">
              <w:rPr>
                <w:rFonts w:cs="Calibri"/>
              </w:rPr>
              <w:t xml:space="preserve">BD LUER 1ML SYN </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D98C5" w14:textId="77777777" w:rsidR="005248BF" w:rsidRPr="005248BF" w:rsidRDefault="005248BF" w:rsidP="0091349D">
            <w:pPr>
              <w:spacing w:before="120" w:after="120"/>
              <w:jc w:val="center"/>
              <w:cnfStyle w:val="000000000000" w:firstRow="0" w:lastRow="0" w:firstColumn="0" w:lastColumn="0" w:oddVBand="0" w:evenVBand="0" w:oddHBand="0" w:evenHBand="0" w:firstRowFirstColumn="0" w:firstRowLastColumn="0" w:lastRowFirstColumn="0" w:lastRowLastColumn="0"/>
            </w:pPr>
            <w:r w:rsidRPr="005248BF">
              <w:t>1</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BA7576" w14:textId="77777777" w:rsidR="005248BF" w:rsidRPr="005248BF" w:rsidRDefault="005248BF" w:rsidP="0091349D">
            <w:pPr>
              <w:spacing w:before="120" w:after="120"/>
              <w:cnfStyle w:val="000000000000" w:firstRow="0" w:lastRow="0" w:firstColumn="0" w:lastColumn="0" w:oddVBand="0" w:evenVBand="0" w:oddHBand="0" w:evenHBand="0" w:firstRowFirstColumn="0" w:firstRowLastColumn="0" w:lastRowFirstColumn="0" w:lastRowLastColumn="0"/>
            </w:pPr>
            <w:bookmarkStart w:id="226" w:name="OLE_LINK137"/>
            <w:r w:rsidRPr="005248BF">
              <w:t>Measured in MLs</w:t>
            </w:r>
            <w:bookmarkEnd w:id="226"/>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391D0A" w14:textId="77777777" w:rsidR="005248BF" w:rsidRPr="005248BF" w:rsidRDefault="005248BF" w:rsidP="0091349D">
            <w:pPr>
              <w:spacing w:before="120" w:after="120"/>
              <w:jc w:val="center"/>
              <w:cnfStyle w:val="000000000000" w:firstRow="0" w:lastRow="0" w:firstColumn="0" w:lastColumn="0" w:oddVBand="0" w:evenVBand="0" w:oddHBand="0" w:evenHBand="0" w:firstRowFirstColumn="0" w:firstRowLastColumn="0" w:lastRowFirstColumn="0" w:lastRowLastColumn="0"/>
            </w:pPr>
            <w:r w:rsidRPr="005248BF">
              <w:t>Luer Lok</w:t>
            </w:r>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1BD510" w14:textId="77777777" w:rsidR="005248BF" w:rsidRPr="005248BF" w:rsidRDefault="005248BF" w:rsidP="0091349D">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5248BF">
              <w:rPr>
                <w:rFonts w:cs="Calibri"/>
              </w:rPr>
              <w:t>08290-3096-28</w:t>
            </w:r>
          </w:p>
        </w:tc>
      </w:tr>
      <w:tr w:rsidR="005248BF" w:rsidRPr="005248BF" w14:paraId="6DA67230"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F7A872" w14:textId="77777777" w:rsidR="005248BF" w:rsidRPr="005248BF" w:rsidRDefault="005248BF" w:rsidP="0091349D">
            <w:pPr>
              <w:spacing w:before="120" w:after="120"/>
              <w:rPr>
                <w:b w:val="0"/>
                <w:bCs w:val="0"/>
              </w:rPr>
            </w:pPr>
            <w:r w:rsidRPr="005248BF">
              <w:rPr>
                <w:rFonts w:cs="Calibri"/>
                <w:b w:val="0"/>
                <w:bCs w:val="0"/>
              </w:rPr>
              <w:t>BDLS3</w:t>
            </w:r>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061BD2" w14:textId="77777777" w:rsidR="005248BF" w:rsidRPr="005248BF" w:rsidRDefault="005248BF" w:rsidP="0091349D">
            <w:pPr>
              <w:spacing w:before="120" w:after="120"/>
              <w:cnfStyle w:val="000000100000" w:firstRow="0" w:lastRow="0" w:firstColumn="0" w:lastColumn="0" w:oddVBand="0" w:evenVBand="0" w:oddHBand="1" w:evenHBand="0" w:firstRowFirstColumn="0" w:firstRowLastColumn="0" w:lastRowFirstColumn="0" w:lastRowLastColumn="0"/>
            </w:pPr>
            <w:r w:rsidRPr="005248BF">
              <w:rPr>
                <w:rFonts w:cs="Calibri"/>
              </w:rPr>
              <w:t>BD LUER 3ML SYN</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60B41" w14:textId="77777777" w:rsidR="005248BF" w:rsidRPr="005248BF" w:rsidRDefault="005248BF" w:rsidP="0091349D">
            <w:pPr>
              <w:spacing w:before="120" w:after="120"/>
              <w:jc w:val="center"/>
              <w:cnfStyle w:val="000000100000" w:firstRow="0" w:lastRow="0" w:firstColumn="0" w:lastColumn="0" w:oddVBand="0" w:evenVBand="0" w:oddHBand="1" w:evenHBand="0" w:firstRowFirstColumn="0" w:firstRowLastColumn="0" w:lastRowFirstColumn="0" w:lastRowLastColumn="0"/>
            </w:pPr>
            <w:r w:rsidRPr="005248BF">
              <w:t>3</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CA666D" w14:textId="77777777" w:rsidR="005248BF" w:rsidRPr="005248BF" w:rsidRDefault="005248BF" w:rsidP="0091349D">
            <w:pPr>
              <w:spacing w:before="120" w:after="120"/>
              <w:cnfStyle w:val="000000100000" w:firstRow="0" w:lastRow="0" w:firstColumn="0" w:lastColumn="0" w:oddVBand="0" w:evenVBand="0" w:oddHBand="1" w:evenHBand="0" w:firstRowFirstColumn="0" w:firstRowLastColumn="0" w:lastRowFirstColumn="0" w:lastRowLastColumn="0"/>
            </w:pPr>
            <w:r w:rsidRPr="005248BF">
              <w:t>Measured in MLs</w:t>
            </w:r>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C824B7" w14:textId="77777777" w:rsidR="005248BF" w:rsidRPr="005248BF" w:rsidRDefault="005248BF" w:rsidP="0091349D">
            <w:pPr>
              <w:spacing w:before="120" w:after="120"/>
              <w:jc w:val="center"/>
              <w:cnfStyle w:val="000000100000" w:firstRow="0" w:lastRow="0" w:firstColumn="0" w:lastColumn="0" w:oddVBand="0" w:evenVBand="0" w:oddHBand="1" w:evenHBand="0" w:firstRowFirstColumn="0" w:firstRowLastColumn="0" w:lastRowFirstColumn="0" w:lastRowLastColumn="0"/>
            </w:pPr>
            <w:r w:rsidRPr="005248BF">
              <w:t>Luer Lok</w:t>
            </w:r>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35450A" w14:textId="77777777" w:rsidR="005248BF" w:rsidRPr="005248BF" w:rsidRDefault="005248BF" w:rsidP="0091349D">
            <w:pPr>
              <w:spacing w:before="120" w:after="120"/>
              <w:cnfStyle w:val="000000100000" w:firstRow="0" w:lastRow="0" w:firstColumn="0" w:lastColumn="0" w:oddVBand="0" w:evenVBand="0" w:oddHBand="1" w:evenHBand="0" w:firstRowFirstColumn="0" w:firstRowLastColumn="0" w:lastRowFirstColumn="0" w:lastRowLastColumn="0"/>
            </w:pPr>
            <w:r w:rsidRPr="005248BF">
              <w:rPr>
                <w:rFonts w:cs="Calibri"/>
              </w:rPr>
              <w:t>08290-3096-57</w:t>
            </w:r>
          </w:p>
        </w:tc>
      </w:tr>
      <w:tr w:rsidR="005248BF" w:rsidRPr="005248BF" w14:paraId="4CA71651" w14:textId="77777777" w:rsidTr="00952808">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577884F" w14:textId="77777777" w:rsidR="005248BF" w:rsidRPr="005248BF" w:rsidRDefault="005248BF" w:rsidP="0091349D">
            <w:pPr>
              <w:spacing w:before="120" w:after="120"/>
              <w:rPr>
                <w:b w:val="0"/>
                <w:bCs w:val="0"/>
              </w:rPr>
            </w:pPr>
            <w:r w:rsidRPr="005248BF">
              <w:rPr>
                <w:rFonts w:cs="Calibri"/>
                <w:b w:val="0"/>
                <w:bCs w:val="0"/>
              </w:rPr>
              <w:t>BDLS5</w:t>
            </w:r>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5B515B0" w14:textId="77777777" w:rsidR="005248BF" w:rsidRPr="005248BF" w:rsidRDefault="005248BF" w:rsidP="0091349D">
            <w:pPr>
              <w:spacing w:before="120" w:after="120"/>
              <w:cnfStyle w:val="000000000000" w:firstRow="0" w:lastRow="0" w:firstColumn="0" w:lastColumn="0" w:oddVBand="0" w:evenVBand="0" w:oddHBand="0" w:evenHBand="0" w:firstRowFirstColumn="0" w:firstRowLastColumn="0" w:lastRowFirstColumn="0" w:lastRowLastColumn="0"/>
            </w:pPr>
            <w:r w:rsidRPr="005248BF">
              <w:rPr>
                <w:rFonts w:cs="Calibri"/>
              </w:rPr>
              <w:t>BD LUER 5ML SYN</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0DFCB8" w14:textId="77777777" w:rsidR="005248BF" w:rsidRPr="005248BF" w:rsidRDefault="005248BF" w:rsidP="0091349D">
            <w:pPr>
              <w:spacing w:before="120" w:after="120"/>
              <w:jc w:val="center"/>
              <w:cnfStyle w:val="000000000000" w:firstRow="0" w:lastRow="0" w:firstColumn="0" w:lastColumn="0" w:oddVBand="0" w:evenVBand="0" w:oddHBand="0" w:evenHBand="0" w:firstRowFirstColumn="0" w:firstRowLastColumn="0" w:lastRowFirstColumn="0" w:lastRowLastColumn="0"/>
            </w:pPr>
            <w:r w:rsidRPr="005248BF">
              <w:t>5</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A4FB62" w14:textId="77777777" w:rsidR="005248BF" w:rsidRPr="005248BF" w:rsidRDefault="005248BF" w:rsidP="0091349D">
            <w:pPr>
              <w:spacing w:before="120" w:after="120"/>
              <w:cnfStyle w:val="000000000000" w:firstRow="0" w:lastRow="0" w:firstColumn="0" w:lastColumn="0" w:oddVBand="0" w:evenVBand="0" w:oddHBand="0" w:evenHBand="0" w:firstRowFirstColumn="0" w:firstRowLastColumn="0" w:lastRowFirstColumn="0" w:lastRowLastColumn="0"/>
            </w:pPr>
            <w:r w:rsidRPr="005248BF">
              <w:t>Measured in MLs</w:t>
            </w:r>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4C9E97" w14:textId="77777777" w:rsidR="005248BF" w:rsidRPr="005248BF" w:rsidRDefault="005248BF" w:rsidP="0091349D">
            <w:pPr>
              <w:spacing w:before="120" w:after="120"/>
              <w:jc w:val="center"/>
              <w:cnfStyle w:val="000000000000" w:firstRow="0" w:lastRow="0" w:firstColumn="0" w:lastColumn="0" w:oddVBand="0" w:evenVBand="0" w:oddHBand="0" w:evenHBand="0" w:firstRowFirstColumn="0" w:firstRowLastColumn="0" w:lastRowFirstColumn="0" w:lastRowLastColumn="0"/>
            </w:pPr>
            <w:r w:rsidRPr="005248BF">
              <w:t>Luer Lok</w:t>
            </w:r>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06CE557" w14:textId="77777777" w:rsidR="005248BF" w:rsidRPr="005248BF" w:rsidRDefault="005248BF" w:rsidP="0091349D">
            <w:pPr>
              <w:spacing w:before="120" w:after="120"/>
              <w:cnfStyle w:val="000000000000" w:firstRow="0" w:lastRow="0" w:firstColumn="0" w:lastColumn="0" w:oddVBand="0" w:evenVBand="0" w:oddHBand="0" w:evenHBand="0" w:firstRowFirstColumn="0" w:firstRowLastColumn="0" w:lastRowFirstColumn="0" w:lastRowLastColumn="0"/>
            </w:pPr>
            <w:r w:rsidRPr="005248BF">
              <w:rPr>
                <w:rFonts w:cs="Calibri"/>
              </w:rPr>
              <w:t>08290-3096-46</w:t>
            </w:r>
          </w:p>
        </w:tc>
      </w:tr>
      <w:tr w:rsidR="005248BF" w:rsidRPr="005248BF" w14:paraId="027BEBFD"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11007DA" w14:textId="77777777" w:rsidR="005248BF" w:rsidRPr="005248BF" w:rsidRDefault="005248BF" w:rsidP="0091349D">
            <w:pPr>
              <w:spacing w:before="120" w:after="120"/>
              <w:rPr>
                <w:rFonts w:cs="Calibri"/>
                <w:b w:val="0"/>
                <w:bCs w:val="0"/>
              </w:rPr>
            </w:pPr>
            <w:r w:rsidRPr="005248BF">
              <w:rPr>
                <w:rFonts w:cs="Calibri"/>
                <w:b w:val="0"/>
                <w:bCs w:val="0"/>
              </w:rPr>
              <w:t>BDLCS10</w:t>
            </w:r>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F0A1BA7" w14:textId="77777777" w:rsidR="005248BF" w:rsidRPr="005248BF" w:rsidRDefault="005248BF" w:rsidP="0091349D">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5248BF">
              <w:rPr>
                <w:rFonts w:cs="Calibri"/>
              </w:rPr>
              <w:t>BD LUER 10ML SYN CONTROL</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D386E5" w14:textId="77777777" w:rsidR="005248BF" w:rsidRPr="005248BF" w:rsidRDefault="005248BF" w:rsidP="0091349D">
            <w:pPr>
              <w:spacing w:before="120" w:after="120"/>
              <w:jc w:val="center"/>
              <w:cnfStyle w:val="000000100000" w:firstRow="0" w:lastRow="0" w:firstColumn="0" w:lastColumn="0" w:oddVBand="0" w:evenVBand="0" w:oddHBand="1" w:evenHBand="0" w:firstRowFirstColumn="0" w:firstRowLastColumn="0" w:lastRowFirstColumn="0" w:lastRowLastColumn="0"/>
            </w:pPr>
            <w:r w:rsidRPr="005248BF">
              <w:t>10</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EAE5FF" w14:textId="77777777" w:rsidR="005248BF" w:rsidRPr="005248BF" w:rsidRDefault="005248BF" w:rsidP="0091349D">
            <w:pPr>
              <w:spacing w:before="120" w:after="120"/>
              <w:cnfStyle w:val="000000100000" w:firstRow="0" w:lastRow="0" w:firstColumn="0" w:lastColumn="0" w:oddVBand="0" w:evenVBand="0" w:oddHBand="1" w:evenHBand="0" w:firstRowFirstColumn="0" w:firstRowLastColumn="0" w:lastRowFirstColumn="0" w:lastRowLastColumn="0"/>
            </w:pPr>
            <w:r w:rsidRPr="005248BF">
              <w:t>Control handle</w:t>
            </w:r>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862334" w14:textId="77777777" w:rsidR="005248BF" w:rsidRPr="005248BF" w:rsidRDefault="005248BF" w:rsidP="0091349D">
            <w:pPr>
              <w:spacing w:before="120" w:after="120"/>
              <w:jc w:val="center"/>
              <w:cnfStyle w:val="000000100000" w:firstRow="0" w:lastRow="0" w:firstColumn="0" w:lastColumn="0" w:oddVBand="0" w:evenVBand="0" w:oddHBand="1" w:evenHBand="0" w:firstRowFirstColumn="0" w:firstRowLastColumn="0" w:lastRowFirstColumn="0" w:lastRowLastColumn="0"/>
            </w:pPr>
            <w:r w:rsidRPr="005248BF">
              <w:t>Luer Lok</w:t>
            </w:r>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5016B3D" w14:textId="77777777" w:rsidR="005248BF" w:rsidRPr="005248BF" w:rsidRDefault="005248BF" w:rsidP="0091349D">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5248BF">
              <w:rPr>
                <w:rFonts w:cs="Calibri"/>
              </w:rPr>
              <w:t>08290-3096-95</w:t>
            </w:r>
          </w:p>
        </w:tc>
      </w:tr>
      <w:tr w:rsidR="005248BF" w:rsidRPr="005248BF" w14:paraId="5E6DAD4F" w14:textId="77777777" w:rsidTr="00952808">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71900CE" w14:textId="77777777" w:rsidR="005248BF" w:rsidRPr="005248BF" w:rsidRDefault="005248BF" w:rsidP="0091349D">
            <w:pPr>
              <w:spacing w:before="120" w:after="120"/>
              <w:rPr>
                <w:rFonts w:cs="Calibri"/>
                <w:b w:val="0"/>
                <w:bCs w:val="0"/>
              </w:rPr>
            </w:pPr>
            <w:r w:rsidRPr="005248BF">
              <w:rPr>
                <w:rFonts w:cs="Calibri"/>
                <w:b w:val="0"/>
                <w:bCs w:val="0"/>
                <w:color w:val="000000"/>
              </w:rPr>
              <w:t>BDST10</w:t>
            </w:r>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540CC02" w14:textId="77777777" w:rsidR="005248BF" w:rsidRPr="005248BF" w:rsidRDefault="005248BF" w:rsidP="0091349D">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5248BF">
              <w:rPr>
                <w:rFonts w:cs="Calibri"/>
              </w:rPr>
              <w:t>BD SLIPTIP SYN 10ML</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DF4C28" w14:textId="77777777" w:rsidR="005248BF" w:rsidRPr="005248BF" w:rsidRDefault="005248BF" w:rsidP="0091349D">
            <w:pPr>
              <w:spacing w:before="120" w:after="120"/>
              <w:jc w:val="center"/>
              <w:cnfStyle w:val="000000000000" w:firstRow="0" w:lastRow="0" w:firstColumn="0" w:lastColumn="0" w:oddVBand="0" w:evenVBand="0" w:oddHBand="0" w:evenHBand="0" w:firstRowFirstColumn="0" w:firstRowLastColumn="0" w:lastRowFirstColumn="0" w:lastRowLastColumn="0"/>
            </w:pPr>
            <w:r w:rsidRPr="005248BF">
              <w:t>10</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7975CB" w14:textId="77777777" w:rsidR="005248BF" w:rsidRPr="005248BF" w:rsidRDefault="005248BF" w:rsidP="0091349D">
            <w:pPr>
              <w:spacing w:before="120" w:after="120"/>
              <w:cnfStyle w:val="000000000000" w:firstRow="0" w:lastRow="0" w:firstColumn="0" w:lastColumn="0" w:oddVBand="0" w:evenVBand="0" w:oddHBand="0" w:evenHBand="0" w:firstRowFirstColumn="0" w:firstRowLastColumn="0" w:lastRowFirstColumn="0" w:lastRowLastColumn="0"/>
            </w:pPr>
            <w:r w:rsidRPr="005248BF">
              <w:t>Measured in MLs</w:t>
            </w:r>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A8CFBA" w14:textId="77777777" w:rsidR="005248BF" w:rsidRPr="005248BF" w:rsidRDefault="005248BF" w:rsidP="0091349D">
            <w:pPr>
              <w:spacing w:before="120" w:after="120"/>
              <w:jc w:val="center"/>
              <w:cnfStyle w:val="000000000000" w:firstRow="0" w:lastRow="0" w:firstColumn="0" w:lastColumn="0" w:oddVBand="0" w:evenVBand="0" w:oddHBand="0" w:evenHBand="0" w:firstRowFirstColumn="0" w:firstRowLastColumn="0" w:lastRowFirstColumn="0" w:lastRowLastColumn="0"/>
            </w:pPr>
            <w:bookmarkStart w:id="227" w:name="OLE_LINK52"/>
            <w:bookmarkStart w:id="228" w:name="OLE_LINK51"/>
            <w:r w:rsidRPr="005248BF">
              <w:t>Slip Tip</w:t>
            </w:r>
            <w:bookmarkEnd w:id="227"/>
            <w:bookmarkEnd w:id="228"/>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35EA62" w14:textId="77777777" w:rsidR="005248BF" w:rsidRPr="005248BF" w:rsidRDefault="005248BF" w:rsidP="0091349D">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sidRPr="005248BF">
              <w:rPr>
                <w:rFonts w:cs="Calibri"/>
              </w:rPr>
              <w:t>08290-3031-34</w:t>
            </w:r>
          </w:p>
        </w:tc>
      </w:tr>
      <w:tr w:rsidR="005248BF" w:rsidRPr="005248BF" w14:paraId="3B368E13"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09E8558" w14:textId="77777777" w:rsidR="005248BF" w:rsidRPr="005248BF" w:rsidRDefault="005248BF" w:rsidP="0091349D">
            <w:pPr>
              <w:spacing w:before="120" w:after="120"/>
              <w:rPr>
                <w:rFonts w:cs="Calibri"/>
                <w:b w:val="0"/>
                <w:bCs w:val="0"/>
              </w:rPr>
            </w:pPr>
            <w:r w:rsidRPr="005248BF">
              <w:rPr>
                <w:rFonts w:cs="Calibri"/>
                <w:b w:val="0"/>
                <w:bCs w:val="0"/>
              </w:rPr>
              <w:t>BDLS20</w:t>
            </w:r>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C6E4C0C" w14:textId="77777777" w:rsidR="005248BF" w:rsidRPr="005248BF" w:rsidRDefault="005248BF" w:rsidP="0091349D">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5248BF">
              <w:rPr>
                <w:rFonts w:cs="Calibri"/>
              </w:rPr>
              <w:t>BD LUER 20ML SYN</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684259" w14:textId="77777777" w:rsidR="005248BF" w:rsidRPr="005248BF" w:rsidRDefault="005248BF" w:rsidP="0091349D">
            <w:pPr>
              <w:spacing w:before="120" w:after="120"/>
              <w:jc w:val="center"/>
              <w:cnfStyle w:val="000000100000" w:firstRow="0" w:lastRow="0" w:firstColumn="0" w:lastColumn="0" w:oddVBand="0" w:evenVBand="0" w:oddHBand="1" w:evenHBand="0" w:firstRowFirstColumn="0" w:firstRowLastColumn="0" w:lastRowFirstColumn="0" w:lastRowLastColumn="0"/>
            </w:pPr>
            <w:r w:rsidRPr="005248BF">
              <w:t>20</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C62FF1" w14:textId="77777777" w:rsidR="005248BF" w:rsidRPr="005248BF" w:rsidRDefault="005248BF" w:rsidP="0091349D">
            <w:pPr>
              <w:spacing w:before="120" w:after="120"/>
              <w:cnfStyle w:val="000000100000" w:firstRow="0" w:lastRow="0" w:firstColumn="0" w:lastColumn="0" w:oddVBand="0" w:evenVBand="0" w:oddHBand="1" w:evenHBand="0" w:firstRowFirstColumn="0" w:firstRowLastColumn="0" w:lastRowFirstColumn="0" w:lastRowLastColumn="0"/>
            </w:pPr>
            <w:r w:rsidRPr="005248BF">
              <w:t>Measured in MLs</w:t>
            </w:r>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2A01B4" w14:textId="77777777" w:rsidR="005248BF" w:rsidRPr="005248BF" w:rsidRDefault="005248BF" w:rsidP="0091349D">
            <w:pPr>
              <w:spacing w:before="120" w:after="120"/>
              <w:jc w:val="center"/>
              <w:cnfStyle w:val="000000100000" w:firstRow="0" w:lastRow="0" w:firstColumn="0" w:lastColumn="0" w:oddVBand="0" w:evenVBand="0" w:oddHBand="1" w:evenHBand="0" w:firstRowFirstColumn="0" w:firstRowLastColumn="0" w:lastRowFirstColumn="0" w:lastRowLastColumn="0"/>
            </w:pPr>
            <w:r w:rsidRPr="005248BF">
              <w:t>Luer Lok</w:t>
            </w:r>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C8FFF00" w14:textId="77777777" w:rsidR="005248BF" w:rsidRPr="005248BF" w:rsidRDefault="005248BF" w:rsidP="0091349D">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sidRPr="005248BF">
              <w:rPr>
                <w:rFonts w:cs="Calibri"/>
              </w:rPr>
              <w:t>08290-3028-30</w:t>
            </w:r>
          </w:p>
        </w:tc>
      </w:tr>
      <w:tr w:rsidR="005248BF" w:rsidRPr="005248BF" w14:paraId="3D2B9A9B" w14:textId="77777777" w:rsidTr="00952808">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6F5381C" w14:textId="77777777" w:rsidR="005248BF" w:rsidRPr="005248BF" w:rsidRDefault="005248BF" w:rsidP="0091349D">
            <w:pPr>
              <w:spacing w:before="120" w:after="120"/>
              <w:rPr>
                <w:b w:val="0"/>
                <w:bCs w:val="0"/>
              </w:rPr>
            </w:pPr>
            <w:r w:rsidRPr="005248BF">
              <w:rPr>
                <w:rFonts w:cs="Calibri"/>
                <w:b w:val="0"/>
                <w:bCs w:val="0"/>
              </w:rPr>
              <w:t>BDLS50</w:t>
            </w:r>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8764F67" w14:textId="77777777" w:rsidR="005248BF" w:rsidRPr="005248BF" w:rsidRDefault="005248BF" w:rsidP="0091349D">
            <w:pPr>
              <w:spacing w:before="120" w:after="120"/>
              <w:cnfStyle w:val="000000000000" w:firstRow="0" w:lastRow="0" w:firstColumn="0" w:lastColumn="0" w:oddVBand="0" w:evenVBand="0" w:oddHBand="0" w:evenHBand="0" w:firstRowFirstColumn="0" w:firstRowLastColumn="0" w:lastRowFirstColumn="0" w:lastRowLastColumn="0"/>
            </w:pPr>
            <w:r w:rsidRPr="005248BF">
              <w:rPr>
                <w:rFonts w:cs="Calibri"/>
              </w:rPr>
              <w:t>BD LUER 50ML SYN</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D11C53" w14:textId="77777777" w:rsidR="005248BF" w:rsidRPr="005248BF" w:rsidRDefault="005248BF" w:rsidP="0091349D">
            <w:pPr>
              <w:spacing w:before="120" w:after="120"/>
              <w:jc w:val="center"/>
              <w:cnfStyle w:val="000000000000" w:firstRow="0" w:lastRow="0" w:firstColumn="0" w:lastColumn="0" w:oddVBand="0" w:evenVBand="0" w:oddHBand="0" w:evenHBand="0" w:firstRowFirstColumn="0" w:firstRowLastColumn="0" w:lastRowFirstColumn="0" w:lastRowLastColumn="0"/>
            </w:pPr>
            <w:r w:rsidRPr="005248BF">
              <w:t>50</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388A60" w14:textId="77777777" w:rsidR="005248BF" w:rsidRPr="005248BF" w:rsidRDefault="005248BF" w:rsidP="0091349D">
            <w:pPr>
              <w:spacing w:before="120" w:after="120"/>
              <w:cnfStyle w:val="000000000000" w:firstRow="0" w:lastRow="0" w:firstColumn="0" w:lastColumn="0" w:oddVBand="0" w:evenVBand="0" w:oddHBand="0" w:evenHBand="0" w:firstRowFirstColumn="0" w:firstRowLastColumn="0" w:lastRowFirstColumn="0" w:lastRowLastColumn="0"/>
            </w:pPr>
            <w:bookmarkStart w:id="229" w:name="OLE_LINK18"/>
            <w:r w:rsidRPr="005248BF">
              <w:t>Measured in MLs</w:t>
            </w:r>
            <w:bookmarkEnd w:id="229"/>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213FD8" w14:textId="77777777" w:rsidR="005248BF" w:rsidRPr="005248BF" w:rsidRDefault="005248BF" w:rsidP="0091349D">
            <w:pPr>
              <w:spacing w:before="120" w:after="120"/>
              <w:jc w:val="center"/>
              <w:cnfStyle w:val="000000000000" w:firstRow="0" w:lastRow="0" w:firstColumn="0" w:lastColumn="0" w:oddVBand="0" w:evenVBand="0" w:oddHBand="0" w:evenHBand="0" w:firstRowFirstColumn="0" w:firstRowLastColumn="0" w:lastRowFirstColumn="0" w:lastRowLastColumn="0"/>
            </w:pPr>
            <w:bookmarkStart w:id="230" w:name="OLE_LINK33"/>
            <w:r w:rsidRPr="005248BF">
              <w:t>Luer Lok</w:t>
            </w:r>
            <w:bookmarkEnd w:id="230"/>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49B1970" w14:textId="77777777" w:rsidR="005248BF" w:rsidRPr="005248BF" w:rsidRDefault="005248BF" w:rsidP="0091349D">
            <w:pPr>
              <w:spacing w:before="120" w:after="120"/>
              <w:cnfStyle w:val="000000000000" w:firstRow="0" w:lastRow="0" w:firstColumn="0" w:lastColumn="0" w:oddVBand="0" w:evenVBand="0" w:oddHBand="0" w:evenHBand="0" w:firstRowFirstColumn="0" w:firstRowLastColumn="0" w:lastRowFirstColumn="0" w:lastRowLastColumn="0"/>
            </w:pPr>
            <w:r w:rsidRPr="005248BF">
              <w:rPr>
                <w:rFonts w:cs="Calibri"/>
              </w:rPr>
              <w:t>08290-3096-53</w:t>
            </w:r>
          </w:p>
        </w:tc>
      </w:tr>
      <w:tr w:rsidR="00762DE7" w:rsidRPr="005248BF" w14:paraId="7D24D8C8"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C455D8" w14:textId="77777777" w:rsidR="00762DE7" w:rsidRPr="005248BF" w:rsidRDefault="00762DE7" w:rsidP="0091349D">
            <w:pPr>
              <w:spacing w:before="120" w:after="120"/>
              <w:rPr>
                <w:rFonts w:cs="Calibri"/>
              </w:rPr>
            </w:pPr>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1E13FD" w14:textId="02132AF3" w:rsidR="00762DE7" w:rsidRPr="005248BF" w:rsidRDefault="00762DE7" w:rsidP="0091349D">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MONOJEC 12ML SYN LUER</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F1A68D" w14:textId="62CD8741" w:rsidR="00762DE7" w:rsidRPr="005248BF" w:rsidRDefault="00762DE7" w:rsidP="0091349D">
            <w:pPr>
              <w:spacing w:before="120" w:after="120"/>
              <w:jc w:val="center"/>
              <w:cnfStyle w:val="000000100000" w:firstRow="0" w:lastRow="0" w:firstColumn="0" w:lastColumn="0" w:oddVBand="0" w:evenVBand="0" w:oddHBand="1" w:evenHBand="0" w:firstRowFirstColumn="0" w:firstRowLastColumn="0" w:lastRowFirstColumn="0" w:lastRowLastColumn="0"/>
            </w:pPr>
            <w:r>
              <w:t>12</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8F60AA" w14:textId="04B33164" w:rsidR="00762DE7" w:rsidRPr="005248BF" w:rsidRDefault="00206B04" w:rsidP="0091349D">
            <w:pPr>
              <w:spacing w:before="120" w:after="120"/>
              <w:cnfStyle w:val="000000100000" w:firstRow="0" w:lastRow="0" w:firstColumn="0" w:lastColumn="0" w:oddVBand="0" w:evenVBand="0" w:oddHBand="1" w:evenHBand="0" w:firstRowFirstColumn="0" w:firstRowLastColumn="0" w:lastRowFirstColumn="0" w:lastRowLastColumn="0"/>
            </w:pPr>
            <w:r>
              <w:t>Measured in MLs</w:t>
            </w:r>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7C33BF" w14:textId="29DA53C1" w:rsidR="00762DE7" w:rsidRPr="005248BF" w:rsidRDefault="00206B04" w:rsidP="0091349D">
            <w:pPr>
              <w:spacing w:before="120" w:after="120"/>
              <w:jc w:val="center"/>
              <w:cnfStyle w:val="000000100000" w:firstRow="0" w:lastRow="0" w:firstColumn="0" w:lastColumn="0" w:oddVBand="0" w:evenVBand="0" w:oddHBand="1" w:evenHBand="0" w:firstRowFirstColumn="0" w:firstRowLastColumn="0" w:lastRowFirstColumn="0" w:lastRowLastColumn="0"/>
            </w:pPr>
            <w:r>
              <w:t>Luer Lok</w:t>
            </w:r>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DA05FF" w14:textId="69B5F0E9" w:rsidR="00762DE7" w:rsidRPr="005248BF" w:rsidRDefault="00AF204A" w:rsidP="0091349D">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08881-5128-78</w:t>
            </w:r>
          </w:p>
        </w:tc>
      </w:tr>
      <w:tr w:rsidR="00762DE7" w:rsidRPr="005248BF" w14:paraId="0BD7AC62" w14:textId="77777777" w:rsidTr="00952808">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1D8698" w14:textId="77777777" w:rsidR="00762DE7" w:rsidRPr="005248BF" w:rsidRDefault="00762DE7" w:rsidP="0091349D">
            <w:pPr>
              <w:spacing w:before="120" w:after="120"/>
              <w:rPr>
                <w:rFonts w:cs="Calibri"/>
              </w:rPr>
            </w:pPr>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C1379A" w14:textId="6BBACEA3" w:rsidR="00762DE7" w:rsidRPr="005248BF" w:rsidRDefault="00104C39" w:rsidP="0091349D">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MONOJEC 20ML SYN LUER-LOK</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7F0C9A" w14:textId="4D0BC75F" w:rsidR="00762DE7" w:rsidRPr="005248BF" w:rsidRDefault="00104C39" w:rsidP="0091349D">
            <w:pPr>
              <w:spacing w:before="120" w:after="120"/>
              <w:jc w:val="center"/>
              <w:cnfStyle w:val="000000000000" w:firstRow="0" w:lastRow="0" w:firstColumn="0" w:lastColumn="0" w:oddVBand="0" w:evenVBand="0" w:oddHBand="0" w:evenHBand="0" w:firstRowFirstColumn="0" w:firstRowLastColumn="0" w:lastRowFirstColumn="0" w:lastRowLastColumn="0"/>
            </w:pPr>
            <w:r>
              <w:t>20</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33AF2" w14:textId="0071BFD6" w:rsidR="00762DE7" w:rsidRPr="005248BF" w:rsidRDefault="00206B04" w:rsidP="0091349D">
            <w:pPr>
              <w:spacing w:before="120" w:after="120"/>
              <w:cnfStyle w:val="000000000000" w:firstRow="0" w:lastRow="0" w:firstColumn="0" w:lastColumn="0" w:oddVBand="0" w:evenVBand="0" w:oddHBand="0" w:evenHBand="0" w:firstRowFirstColumn="0" w:firstRowLastColumn="0" w:lastRowFirstColumn="0" w:lastRowLastColumn="0"/>
            </w:pPr>
            <w:r>
              <w:t>Measured in MLs</w:t>
            </w:r>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C94F4C" w14:textId="69317EC0" w:rsidR="00762DE7" w:rsidRPr="005248BF" w:rsidRDefault="00206B04" w:rsidP="0091349D">
            <w:pPr>
              <w:spacing w:before="120" w:after="120"/>
              <w:jc w:val="center"/>
              <w:cnfStyle w:val="000000000000" w:firstRow="0" w:lastRow="0" w:firstColumn="0" w:lastColumn="0" w:oddVBand="0" w:evenVBand="0" w:oddHBand="0" w:evenHBand="0" w:firstRowFirstColumn="0" w:firstRowLastColumn="0" w:lastRowFirstColumn="0" w:lastRowLastColumn="0"/>
            </w:pPr>
            <w:r>
              <w:t>Luer Lok</w:t>
            </w:r>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F3FA57" w14:textId="35F77CB3" w:rsidR="00762DE7" w:rsidRPr="005248BF" w:rsidRDefault="00104C39" w:rsidP="0091349D">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08881-5206-57</w:t>
            </w:r>
          </w:p>
        </w:tc>
      </w:tr>
      <w:tr w:rsidR="00762DE7" w:rsidRPr="005248BF" w14:paraId="2E9DC021"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B8D9EE" w14:textId="77777777" w:rsidR="00762DE7" w:rsidRPr="005248BF" w:rsidRDefault="00762DE7" w:rsidP="0091349D">
            <w:pPr>
              <w:spacing w:before="120" w:after="120"/>
              <w:rPr>
                <w:rFonts w:cs="Calibri"/>
              </w:rPr>
            </w:pPr>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8D3230" w14:textId="62FB1BBB" w:rsidR="00762DE7" w:rsidRPr="005248BF" w:rsidRDefault="00104C39" w:rsidP="0091349D">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MONOJEC 35ML SYN CATH TIP</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CB3428" w14:textId="23CF7AD1" w:rsidR="00762DE7" w:rsidRPr="005248BF" w:rsidRDefault="00104C39" w:rsidP="0091349D">
            <w:pPr>
              <w:spacing w:before="120" w:after="120"/>
              <w:jc w:val="center"/>
              <w:cnfStyle w:val="000000100000" w:firstRow="0" w:lastRow="0" w:firstColumn="0" w:lastColumn="0" w:oddVBand="0" w:evenVBand="0" w:oddHBand="1" w:evenHBand="0" w:firstRowFirstColumn="0" w:firstRowLastColumn="0" w:lastRowFirstColumn="0" w:lastRowLastColumn="0"/>
            </w:pPr>
            <w:r>
              <w:t>35</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9C9867" w14:textId="725E3FE1" w:rsidR="00762DE7" w:rsidRPr="005248BF" w:rsidRDefault="00206B04" w:rsidP="0091349D">
            <w:pPr>
              <w:spacing w:before="120" w:after="120"/>
              <w:cnfStyle w:val="000000100000" w:firstRow="0" w:lastRow="0" w:firstColumn="0" w:lastColumn="0" w:oddVBand="0" w:evenVBand="0" w:oddHBand="1" w:evenHBand="0" w:firstRowFirstColumn="0" w:firstRowLastColumn="0" w:lastRowFirstColumn="0" w:lastRowLastColumn="0"/>
            </w:pPr>
            <w:r>
              <w:t>Measured in MLs</w:t>
            </w:r>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8F9843" w14:textId="519F1555" w:rsidR="00762DE7" w:rsidRPr="005248BF" w:rsidRDefault="00206B04" w:rsidP="0091349D">
            <w:pPr>
              <w:spacing w:before="120" w:after="120"/>
              <w:jc w:val="center"/>
              <w:cnfStyle w:val="000000100000" w:firstRow="0" w:lastRow="0" w:firstColumn="0" w:lastColumn="0" w:oddVBand="0" w:evenVBand="0" w:oddHBand="1" w:evenHBand="0" w:firstRowFirstColumn="0" w:firstRowLastColumn="0" w:lastRowFirstColumn="0" w:lastRowLastColumn="0"/>
            </w:pPr>
            <w:bookmarkStart w:id="231" w:name="OLE_LINK121"/>
            <w:bookmarkStart w:id="232" w:name="OLE_LINK122"/>
            <w:r>
              <w:t>Catheter</w:t>
            </w:r>
            <w:bookmarkEnd w:id="231"/>
            <w:bookmarkEnd w:id="232"/>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D10AF2" w14:textId="6AB7073A" w:rsidR="00762DE7" w:rsidRPr="005248BF" w:rsidRDefault="00104C39" w:rsidP="0091349D">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08881-5357-70</w:t>
            </w:r>
          </w:p>
        </w:tc>
      </w:tr>
      <w:tr w:rsidR="00762DE7" w:rsidRPr="005248BF" w14:paraId="63E5D91F" w14:textId="77777777" w:rsidTr="00952808">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A84D14" w14:textId="77777777" w:rsidR="00762DE7" w:rsidRPr="005248BF" w:rsidRDefault="00762DE7" w:rsidP="0091349D">
            <w:pPr>
              <w:spacing w:before="120" w:after="120"/>
              <w:rPr>
                <w:rFonts w:cs="Calibri"/>
              </w:rPr>
            </w:pPr>
            <w:bookmarkStart w:id="233" w:name="_Hlk122174674"/>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A19FC2" w14:textId="536287FA" w:rsidR="00762DE7" w:rsidRPr="005248BF" w:rsidRDefault="00104C39" w:rsidP="0091349D">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MONOJECT 3ML SYN LUER LOK</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7A7E65" w14:textId="060758D1" w:rsidR="00762DE7" w:rsidRPr="005248BF" w:rsidRDefault="00104C39" w:rsidP="0091349D">
            <w:pPr>
              <w:spacing w:before="120" w:after="120"/>
              <w:jc w:val="center"/>
              <w:cnfStyle w:val="000000000000" w:firstRow="0" w:lastRow="0" w:firstColumn="0" w:lastColumn="0" w:oddVBand="0" w:evenVBand="0" w:oddHBand="0" w:evenHBand="0" w:firstRowFirstColumn="0" w:firstRowLastColumn="0" w:lastRowFirstColumn="0" w:lastRowLastColumn="0"/>
            </w:pPr>
            <w:r>
              <w:t>3</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F938D" w14:textId="52615300" w:rsidR="00762DE7" w:rsidRPr="005248BF" w:rsidRDefault="00206B04" w:rsidP="0091349D">
            <w:pPr>
              <w:spacing w:before="120" w:after="120"/>
              <w:cnfStyle w:val="000000000000" w:firstRow="0" w:lastRow="0" w:firstColumn="0" w:lastColumn="0" w:oddVBand="0" w:evenVBand="0" w:oddHBand="0" w:evenHBand="0" w:firstRowFirstColumn="0" w:firstRowLastColumn="0" w:lastRowFirstColumn="0" w:lastRowLastColumn="0"/>
            </w:pPr>
            <w:r>
              <w:t>Measured in MLs</w:t>
            </w:r>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DC5E2A" w14:textId="6CA1DD01" w:rsidR="00762DE7" w:rsidRPr="005248BF" w:rsidRDefault="00206B04" w:rsidP="0091349D">
            <w:pPr>
              <w:spacing w:before="120" w:after="120"/>
              <w:jc w:val="center"/>
              <w:cnfStyle w:val="000000000000" w:firstRow="0" w:lastRow="0" w:firstColumn="0" w:lastColumn="0" w:oddVBand="0" w:evenVBand="0" w:oddHBand="0" w:evenHBand="0" w:firstRowFirstColumn="0" w:firstRowLastColumn="0" w:lastRowFirstColumn="0" w:lastRowLastColumn="0"/>
            </w:pPr>
            <w:r>
              <w:t>Luer Lok</w:t>
            </w:r>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155836" w14:textId="10791050" w:rsidR="00762DE7" w:rsidRPr="005248BF" w:rsidRDefault="00104C39" w:rsidP="0091349D">
            <w:pPr>
              <w:spacing w:before="120" w:after="120"/>
              <w:cnfStyle w:val="000000000000" w:firstRow="0" w:lastRow="0" w:firstColumn="0" w:lastColumn="0" w:oddVBand="0" w:evenVBand="0" w:oddHBand="0" w:evenHBand="0" w:firstRowFirstColumn="0" w:firstRowLastColumn="0" w:lastRowFirstColumn="0" w:lastRowLastColumn="0"/>
              <w:rPr>
                <w:rFonts w:cs="Calibri"/>
              </w:rPr>
            </w:pPr>
            <w:r>
              <w:t>08881-5139-34</w:t>
            </w:r>
          </w:p>
        </w:tc>
      </w:tr>
      <w:tr w:rsidR="00104C39" w:rsidRPr="005248BF" w14:paraId="0B868D31"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072F481" w14:textId="77777777" w:rsidR="00104C39" w:rsidRPr="005248BF" w:rsidRDefault="00104C39" w:rsidP="0091349D">
            <w:pPr>
              <w:spacing w:before="120" w:after="120"/>
              <w:rPr>
                <w:rFonts w:cs="Calibri"/>
              </w:rPr>
            </w:pPr>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1ACB0F" w14:textId="5193F4C2" w:rsidR="00104C39" w:rsidRDefault="00104C39" w:rsidP="0091349D">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MONOJEC 60ML SYN CATH TIP</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ECE242" w14:textId="091CE8E9" w:rsidR="00104C39" w:rsidRDefault="00104C39" w:rsidP="0091349D">
            <w:pPr>
              <w:spacing w:before="120" w:after="120"/>
              <w:jc w:val="center"/>
              <w:cnfStyle w:val="000000100000" w:firstRow="0" w:lastRow="0" w:firstColumn="0" w:lastColumn="0" w:oddVBand="0" w:evenVBand="0" w:oddHBand="1" w:evenHBand="0" w:firstRowFirstColumn="0" w:firstRowLastColumn="0" w:lastRowFirstColumn="0" w:lastRowLastColumn="0"/>
            </w:pPr>
            <w:r>
              <w:t>60</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B0AF5A" w14:textId="561E9B1D" w:rsidR="00104C39" w:rsidRPr="005248BF" w:rsidRDefault="00206B04" w:rsidP="0091349D">
            <w:pPr>
              <w:spacing w:before="120" w:after="120"/>
              <w:cnfStyle w:val="000000100000" w:firstRow="0" w:lastRow="0" w:firstColumn="0" w:lastColumn="0" w:oddVBand="0" w:evenVBand="0" w:oddHBand="1" w:evenHBand="0" w:firstRowFirstColumn="0" w:firstRowLastColumn="0" w:lastRowFirstColumn="0" w:lastRowLastColumn="0"/>
            </w:pPr>
            <w:r>
              <w:t>Measured in MLs</w:t>
            </w:r>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44046F" w14:textId="761523EC" w:rsidR="00104C39" w:rsidRPr="005248BF" w:rsidRDefault="00206B04" w:rsidP="0091349D">
            <w:pPr>
              <w:spacing w:before="120" w:after="120"/>
              <w:jc w:val="center"/>
              <w:cnfStyle w:val="000000100000" w:firstRow="0" w:lastRow="0" w:firstColumn="0" w:lastColumn="0" w:oddVBand="0" w:evenVBand="0" w:oddHBand="1" w:evenHBand="0" w:firstRowFirstColumn="0" w:firstRowLastColumn="0" w:lastRowFirstColumn="0" w:lastRowLastColumn="0"/>
            </w:pPr>
            <w:r>
              <w:t>Catheter</w:t>
            </w:r>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AF003" w14:textId="703EC222" w:rsidR="00104C39" w:rsidRDefault="00104C39" w:rsidP="0091349D">
            <w:pPr>
              <w:spacing w:before="120" w:after="120"/>
              <w:cnfStyle w:val="000000100000" w:firstRow="0" w:lastRow="0" w:firstColumn="0" w:lastColumn="0" w:oddVBand="0" w:evenVBand="0" w:oddHBand="1" w:evenHBand="0" w:firstRowFirstColumn="0" w:firstRowLastColumn="0" w:lastRowFirstColumn="0" w:lastRowLastColumn="0"/>
            </w:pPr>
            <w:r>
              <w:t>08881-5601-41</w:t>
            </w:r>
          </w:p>
        </w:tc>
      </w:tr>
      <w:tr w:rsidR="00104C39" w:rsidRPr="005248BF" w14:paraId="42D067F7" w14:textId="77777777" w:rsidTr="00952808">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F8846" w14:textId="77777777" w:rsidR="00104C39" w:rsidRPr="005248BF" w:rsidRDefault="00104C39" w:rsidP="0091349D">
            <w:pPr>
              <w:spacing w:before="120" w:after="120"/>
              <w:rPr>
                <w:rFonts w:cs="Calibri"/>
              </w:rPr>
            </w:pPr>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6BC736" w14:textId="063ED48A" w:rsidR="00104C39" w:rsidRDefault="00104C39" w:rsidP="0091349D">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MONOJEC 60ML SYN LUER LOK</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C63E07" w14:textId="5FED6A11" w:rsidR="00104C39" w:rsidRDefault="00104C39" w:rsidP="0091349D">
            <w:pPr>
              <w:spacing w:before="120" w:after="120"/>
              <w:jc w:val="center"/>
              <w:cnfStyle w:val="000000000000" w:firstRow="0" w:lastRow="0" w:firstColumn="0" w:lastColumn="0" w:oddVBand="0" w:evenVBand="0" w:oddHBand="0" w:evenHBand="0" w:firstRowFirstColumn="0" w:firstRowLastColumn="0" w:lastRowFirstColumn="0" w:lastRowLastColumn="0"/>
            </w:pPr>
            <w:r>
              <w:t>60</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468376" w14:textId="6864191F" w:rsidR="00104C39" w:rsidRPr="005248BF" w:rsidRDefault="00206B04" w:rsidP="0091349D">
            <w:pPr>
              <w:spacing w:before="120" w:after="120"/>
              <w:cnfStyle w:val="000000000000" w:firstRow="0" w:lastRow="0" w:firstColumn="0" w:lastColumn="0" w:oddVBand="0" w:evenVBand="0" w:oddHBand="0" w:evenHBand="0" w:firstRowFirstColumn="0" w:firstRowLastColumn="0" w:lastRowFirstColumn="0" w:lastRowLastColumn="0"/>
            </w:pPr>
            <w:r>
              <w:t>Measured in MLs</w:t>
            </w:r>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2E1572" w14:textId="0F0BB0E5" w:rsidR="00104C39" w:rsidRPr="005248BF" w:rsidRDefault="00206B04" w:rsidP="0091349D">
            <w:pPr>
              <w:spacing w:before="120" w:after="120"/>
              <w:jc w:val="center"/>
              <w:cnfStyle w:val="000000000000" w:firstRow="0" w:lastRow="0" w:firstColumn="0" w:lastColumn="0" w:oddVBand="0" w:evenVBand="0" w:oddHBand="0" w:evenHBand="0" w:firstRowFirstColumn="0" w:firstRowLastColumn="0" w:lastRowFirstColumn="0" w:lastRowLastColumn="0"/>
            </w:pPr>
            <w:r>
              <w:t>Luer Lok</w:t>
            </w:r>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96624" w14:textId="2F60BBB3" w:rsidR="00104C39" w:rsidRDefault="00104C39" w:rsidP="0091349D">
            <w:pPr>
              <w:spacing w:before="120" w:after="120"/>
              <w:cnfStyle w:val="000000000000" w:firstRow="0" w:lastRow="0" w:firstColumn="0" w:lastColumn="0" w:oddVBand="0" w:evenVBand="0" w:oddHBand="0" w:evenHBand="0" w:firstRowFirstColumn="0" w:firstRowLastColumn="0" w:lastRowFirstColumn="0" w:lastRowLastColumn="0"/>
            </w:pPr>
            <w:r>
              <w:t>08881-5601-25</w:t>
            </w:r>
          </w:p>
        </w:tc>
      </w:tr>
      <w:tr w:rsidR="00104C39" w:rsidRPr="005248BF" w14:paraId="5B837445"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95A5467" w14:textId="77777777" w:rsidR="00104C39" w:rsidRPr="005248BF" w:rsidRDefault="00104C39" w:rsidP="0091349D">
            <w:pPr>
              <w:spacing w:before="120" w:after="120"/>
              <w:rPr>
                <w:rFonts w:cs="Calibri"/>
              </w:rPr>
            </w:pPr>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64AC4A" w14:textId="0D9042D1" w:rsidR="00104C39" w:rsidRDefault="00104C39" w:rsidP="0091349D">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MONOJEC 60ML SYN TOOMEY</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32678D" w14:textId="061B463D" w:rsidR="00104C39" w:rsidRDefault="00104C39" w:rsidP="0091349D">
            <w:pPr>
              <w:spacing w:before="120" w:after="120"/>
              <w:jc w:val="center"/>
              <w:cnfStyle w:val="000000100000" w:firstRow="0" w:lastRow="0" w:firstColumn="0" w:lastColumn="0" w:oddVBand="0" w:evenVBand="0" w:oddHBand="1" w:evenHBand="0" w:firstRowFirstColumn="0" w:firstRowLastColumn="0" w:lastRowFirstColumn="0" w:lastRowLastColumn="0"/>
            </w:pPr>
            <w:r>
              <w:t>60</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BB6FCE" w14:textId="1F5BEDD9" w:rsidR="00104C39" w:rsidRPr="005248BF" w:rsidRDefault="00206B04" w:rsidP="0091349D">
            <w:pPr>
              <w:spacing w:before="120" w:after="120"/>
              <w:cnfStyle w:val="000000100000" w:firstRow="0" w:lastRow="0" w:firstColumn="0" w:lastColumn="0" w:oddVBand="0" w:evenVBand="0" w:oddHBand="1" w:evenHBand="0" w:firstRowFirstColumn="0" w:firstRowLastColumn="0" w:lastRowFirstColumn="0" w:lastRowLastColumn="0"/>
            </w:pPr>
            <w:r>
              <w:t>Measured in MLs</w:t>
            </w:r>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BCF4AC" w14:textId="6DD6D0C7" w:rsidR="00104C39" w:rsidRPr="005248BF" w:rsidRDefault="00206B04" w:rsidP="0091349D">
            <w:pPr>
              <w:spacing w:before="120" w:after="120"/>
              <w:jc w:val="center"/>
              <w:cnfStyle w:val="000000100000" w:firstRow="0" w:lastRow="0" w:firstColumn="0" w:lastColumn="0" w:oddVBand="0" w:evenVBand="0" w:oddHBand="1" w:evenHBand="0" w:firstRowFirstColumn="0" w:firstRowLastColumn="0" w:lastRowFirstColumn="0" w:lastRowLastColumn="0"/>
            </w:pPr>
            <w:r>
              <w:t>Toomey</w:t>
            </w:r>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03453A" w14:textId="3D6C023B" w:rsidR="00104C39" w:rsidRDefault="00104C39" w:rsidP="0091349D">
            <w:pPr>
              <w:spacing w:before="120" w:after="120"/>
              <w:cnfStyle w:val="000000100000" w:firstRow="0" w:lastRow="0" w:firstColumn="0" w:lastColumn="0" w:oddVBand="0" w:evenVBand="0" w:oddHBand="1" w:evenHBand="0" w:firstRowFirstColumn="0" w:firstRowLastColumn="0" w:lastRowFirstColumn="0" w:lastRowLastColumn="0"/>
            </w:pPr>
            <w:r>
              <w:t>08881-5602-65</w:t>
            </w:r>
          </w:p>
        </w:tc>
      </w:tr>
      <w:tr w:rsidR="00E24121" w:rsidRPr="005248BF" w14:paraId="606A8C68" w14:textId="77777777" w:rsidTr="00952808">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8F4087" w14:textId="77777777" w:rsidR="00E24121" w:rsidRPr="005248BF" w:rsidRDefault="00E24121" w:rsidP="0091349D">
            <w:pPr>
              <w:spacing w:before="120" w:after="120"/>
              <w:rPr>
                <w:rFonts w:cs="Calibri"/>
              </w:rPr>
            </w:pPr>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AB2BE5" w14:textId="5DC94A13" w:rsidR="00E24121" w:rsidRDefault="00E24121" w:rsidP="0091349D">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MONOJECT INS SYN 1CC</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BFDA84" w14:textId="0E2B939F" w:rsidR="00E24121" w:rsidRDefault="00E24121" w:rsidP="0091349D">
            <w:pPr>
              <w:spacing w:before="120" w:after="120"/>
              <w:jc w:val="center"/>
              <w:cnfStyle w:val="000000000000" w:firstRow="0" w:lastRow="0" w:firstColumn="0" w:lastColumn="0" w:oddVBand="0" w:evenVBand="0" w:oddHBand="0" w:evenHBand="0" w:firstRowFirstColumn="0" w:firstRowLastColumn="0" w:lastRowFirstColumn="0" w:lastRowLastColumn="0"/>
            </w:pPr>
            <w:r>
              <w:t>1</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2ECA21" w14:textId="77777777" w:rsidR="00E24121" w:rsidRDefault="00E24121" w:rsidP="0091349D">
            <w:pPr>
              <w:spacing w:before="120" w:after="120"/>
              <w:cnfStyle w:val="000000000000" w:firstRow="0" w:lastRow="0" w:firstColumn="0" w:lastColumn="0" w:oddVBand="0" w:evenVBand="0" w:oddHBand="0" w:evenHBand="0" w:firstRowFirstColumn="0" w:firstRowLastColumn="0" w:lastRowFirstColumn="0" w:lastRowLastColumn="0"/>
            </w:pPr>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0D1519" w14:textId="77777777" w:rsidR="00E24121" w:rsidRDefault="00E24121" w:rsidP="0091349D">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EF5A5E" w14:textId="1FDC173E" w:rsidR="00E24121" w:rsidRDefault="00E24121" w:rsidP="0091349D">
            <w:pPr>
              <w:spacing w:before="120" w:after="120"/>
              <w:cnfStyle w:val="000000000000" w:firstRow="0" w:lastRow="0" w:firstColumn="0" w:lastColumn="0" w:oddVBand="0" w:evenVBand="0" w:oddHBand="0" w:evenHBand="0" w:firstRowFirstColumn="0" w:firstRowLastColumn="0" w:lastRowFirstColumn="0" w:lastRowLastColumn="0"/>
            </w:pPr>
            <w:r>
              <w:t>08881-5013-84</w:t>
            </w:r>
          </w:p>
        </w:tc>
      </w:tr>
      <w:tr w:rsidR="00E24121" w:rsidRPr="005248BF" w14:paraId="43BED0BF" w14:textId="77777777" w:rsidTr="0095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612021" w14:textId="77777777" w:rsidR="00E24121" w:rsidRPr="005248BF" w:rsidRDefault="00E24121" w:rsidP="0091349D">
            <w:pPr>
              <w:spacing w:before="120" w:after="120"/>
              <w:rPr>
                <w:rFonts w:cs="Calibri"/>
              </w:rPr>
            </w:pPr>
          </w:p>
        </w:tc>
        <w:tc>
          <w:tcPr>
            <w:tcW w:w="12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61A49D0" w14:textId="6FFAF370" w:rsidR="00E24121" w:rsidRDefault="00E24121" w:rsidP="0091349D">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MONOJECT TB SYN LUER 1ML</w:t>
            </w:r>
          </w:p>
        </w:tc>
        <w:tc>
          <w:tcPr>
            <w:tcW w:w="6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8E7066" w14:textId="4D6881E1" w:rsidR="00E24121" w:rsidRDefault="00EC7F9D" w:rsidP="0091349D">
            <w:pPr>
              <w:spacing w:before="120" w:after="120"/>
              <w:jc w:val="center"/>
              <w:cnfStyle w:val="000000100000" w:firstRow="0" w:lastRow="0" w:firstColumn="0" w:lastColumn="0" w:oddVBand="0" w:evenVBand="0" w:oddHBand="1" w:evenHBand="0" w:firstRowFirstColumn="0" w:firstRowLastColumn="0" w:lastRowFirstColumn="0" w:lastRowLastColumn="0"/>
            </w:pPr>
            <w:r>
              <w:t>1</w:t>
            </w:r>
          </w:p>
        </w:tc>
        <w:tc>
          <w:tcPr>
            <w:tcW w:w="11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7AEFF7" w14:textId="77777777" w:rsidR="00E24121" w:rsidRDefault="00E24121" w:rsidP="0091349D">
            <w:pPr>
              <w:spacing w:before="120" w:after="120"/>
              <w:cnfStyle w:val="000000100000" w:firstRow="0" w:lastRow="0" w:firstColumn="0" w:lastColumn="0" w:oddVBand="0" w:evenVBand="0" w:oddHBand="1" w:evenHBand="0" w:firstRowFirstColumn="0" w:firstRowLastColumn="0" w:lastRowFirstColumn="0" w:lastRowLastColumn="0"/>
            </w:pPr>
          </w:p>
        </w:tc>
        <w:tc>
          <w:tcPr>
            <w:tcW w:w="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54BAB0" w14:textId="26A2F67E" w:rsidR="00E24121" w:rsidRDefault="00EC7F9D" w:rsidP="0091349D">
            <w:pPr>
              <w:spacing w:before="120" w:after="120"/>
              <w:jc w:val="center"/>
              <w:cnfStyle w:val="000000100000" w:firstRow="0" w:lastRow="0" w:firstColumn="0" w:lastColumn="0" w:oddVBand="0" w:evenVBand="0" w:oddHBand="1" w:evenHBand="0" w:firstRowFirstColumn="0" w:firstRowLastColumn="0" w:lastRowFirstColumn="0" w:lastRowLastColumn="0"/>
            </w:pPr>
            <w:r>
              <w:t>Luer</w:t>
            </w:r>
          </w:p>
        </w:tc>
        <w:tc>
          <w:tcPr>
            <w:tcW w:w="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8AB140" w14:textId="5F897741" w:rsidR="00E24121" w:rsidRDefault="00E24121" w:rsidP="0091349D">
            <w:pPr>
              <w:spacing w:before="120" w:after="120"/>
              <w:cnfStyle w:val="000000100000" w:firstRow="0" w:lastRow="0" w:firstColumn="0" w:lastColumn="0" w:oddVBand="0" w:evenVBand="0" w:oddHBand="1" w:evenHBand="0" w:firstRowFirstColumn="0" w:firstRowLastColumn="0" w:lastRowFirstColumn="0" w:lastRowLastColumn="0"/>
            </w:pPr>
            <w:r>
              <w:t>08881-5014-00</w:t>
            </w:r>
          </w:p>
        </w:tc>
      </w:tr>
      <w:bookmarkEnd w:id="233"/>
    </w:tbl>
    <w:p w14:paraId="47CA2532" w14:textId="77777777" w:rsidR="00744A0B" w:rsidRDefault="00744A0B" w:rsidP="00BC6B38">
      <w:pPr>
        <w:jc w:val="right"/>
      </w:pPr>
    </w:p>
    <w:p w14:paraId="24303D7D" w14:textId="791BAA29" w:rsidR="00744A0B" w:rsidRDefault="00744A0B" w:rsidP="00744A0B">
      <w:pPr>
        <w:jc w:val="right"/>
        <w:rPr>
          <w:color w:val="0000FF"/>
          <w:u w:val="single"/>
        </w:rPr>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44A0B" w14:paraId="2C240503" w14:textId="77777777" w:rsidTr="00744A0B">
        <w:tc>
          <w:tcPr>
            <w:tcW w:w="5000" w:type="pct"/>
            <w:tcBorders>
              <w:top w:val="single" w:sz="4" w:space="0" w:color="auto"/>
              <w:left w:val="single" w:sz="4" w:space="0" w:color="auto"/>
              <w:bottom w:val="single" w:sz="4" w:space="0" w:color="auto"/>
              <w:right w:val="single" w:sz="4" w:space="0" w:color="auto"/>
            </w:tcBorders>
            <w:shd w:val="clear" w:color="auto" w:fill="C0C0C0"/>
          </w:tcPr>
          <w:p w14:paraId="69B3A73F" w14:textId="17995F42" w:rsidR="00744A0B" w:rsidRDefault="00744A0B">
            <w:pPr>
              <w:pStyle w:val="Heading2"/>
              <w:rPr>
                <w:rFonts w:ascii="Verdana" w:hAnsi="Verdana"/>
                <w:i w:val="0"/>
                <w:iCs w:val="0"/>
              </w:rPr>
            </w:pPr>
            <w:bookmarkStart w:id="234" w:name="_Product_Selection_2"/>
            <w:bookmarkEnd w:id="234"/>
            <w:r>
              <w:rPr>
                <w:rFonts w:ascii="Verdana" w:hAnsi="Verdana"/>
                <w:i w:val="0"/>
                <w:iCs w:val="0"/>
              </w:rPr>
              <w:t>Product Selection</w:t>
            </w:r>
          </w:p>
        </w:tc>
      </w:tr>
    </w:tbl>
    <w:p w14:paraId="12894A99" w14:textId="77777777" w:rsidR="00490B7D" w:rsidRDefault="00490B7D" w:rsidP="008626AB">
      <w:pPr>
        <w:spacing w:before="120" w:after="120"/>
        <w:rPr>
          <w:rFonts w:cs="Arial"/>
          <w:bCs/>
        </w:rPr>
      </w:pPr>
      <w:r>
        <w:rPr>
          <w:b/>
        </w:rPr>
        <w:t xml:space="preserve">Note:  </w:t>
      </w:r>
      <w:r>
        <w:rPr>
          <w:rFonts w:cs="Arial"/>
          <w:bCs/>
        </w:rPr>
        <w:t>When checking history:</w:t>
      </w:r>
    </w:p>
    <w:p w14:paraId="37FF9CC2" w14:textId="77777777" w:rsidR="00490B7D" w:rsidRDefault="00490B7D" w:rsidP="008626AB">
      <w:pPr>
        <w:pStyle w:val="ListParagraph"/>
        <w:numPr>
          <w:ilvl w:val="0"/>
          <w:numId w:val="38"/>
        </w:numPr>
        <w:spacing w:before="120" w:after="120"/>
        <w:contextualSpacing w:val="0"/>
        <w:rPr>
          <w:rFonts w:cs="Arial"/>
          <w:bCs/>
        </w:rPr>
      </w:pPr>
      <w:r>
        <w:rPr>
          <w:rFonts w:cs="Arial"/>
          <w:bCs/>
        </w:rPr>
        <w:t>Use both Mail and Retail history</w:t>
      </w:r>
    </w:p>
    <w:p w14:paraId="642D9BC3" w14:textId="77777777" w:rsidR="00490B7D" w:rsidRDefault="00490B7D" w:rsidP="008626AB">
      <w:pPr>
        <w:pStyle w:val="ListParagraph"/>
        <w:numPr>
          <w:ilvl w:val="0"/>
          <w:numId w:val="38"/>
        </w:numPr>
        <w:spacing w:before="120" w:after="120"/>
        <w:contextualSpacing w:val="0"/>
        <w:rPr>
          <w:rFonts w:cs="Arial"/>
          <w:bCs/>
        </w:rPr>
      </w:pPr>
      <w:r>
        <w:rPr>
          <w:rFonts w:cs="Arial"/>
          <w:bCs/>
        </w:rPr>
        <w:t>Use shipped history if Mail (there will be an S after the fill date)</w:t>
      </w:r>
    </w:p>
    <w:p w14:paraId="44BD6726" w14:textId="77777777" w:rsidR="00490B7D" w:rsidRDefault="00490B7D" w:rsidP="008626AB">
      <w:pPr>
        <w:pStyle w:val="ListParagraph"/>
        <w:numPr>
          <w:ilvl w:val="0"/>
          <w:numId w:val="38"/>
        </w:numPr>
        <w:spacing w:before="120" w:after="120"/>
        <w:contextualSpacing w:val="0"/>
        <w:rPr>
          <w:rFonts w:cs="Arial"/>
          <w:bCs/>
        </w:rPr>
      </w:pPr>
      <w:r>
        <w:rPr>
          <w:rFonts w:cs="Arial"/>
          <w:bCs/>
        </w:rPr>
        <w:t>Verify the same drug/product, looking at both brand and generic versions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6"/>
        <w:gridCol w:w="2924"/>
        <w:gridCol w:w="5260"/>
      </w:tblGrid>
      <w:tr w:rsidR="00490B7D" w14:paraId="3D5CF2CD" w14:textId="77777777" w:rsidTr="00952808">
        <w:trPr>
          <w:trHeight w:val="152"/>
        </w:trPr>
        <w:tc>
          <w:tcPr>
            <w:tcW w:w="184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2AF871" w14:textId="77777777" w:rsidR="00490B7D" w:rsidRDefault="00490B7D" w:rsidP="008626AB">
            <w:pPr>
              <w:spacing w:before="120" w:after="120"/>
              <w:jc w:val="center"/>
              <w:rPr>
                <w:b/>
              </w:rPr>
            </w:pPr>
            <w:r>
              <w:rPr>
                <w:b/>
              </w:rPr>
              <w:t>If…</w:t>
            </w:r>
          </w:p>
        </w:tc>
        <w:tc>
          <w:tcPr>
            <w:tcW w:w="316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89E682" w14:textId="77777777" w:rsidR="00490B7D" w:rsidRDefault="00490B7D" w:rsidP="008626AB">
            <w:pPr>
              <w:spacing w:before="120" w:after="120"/>
              <w:jc w:val="center"/>
              <w:rPr>
                <w:b/>
              </w:rPr>
            </w:pPr>
            <w:r>
              <w:rPr>
                <w:b/>
              </w:rPr>
              <w:t>Then…</w:t>
            </w:r>
          </w:p>
        </w:tc>
      </w:tr>
      <w:tr w:rsidR="00490B7D" w14:paraId="41FFBD83" w14:textId="77777777" w:rsidTr="00952808">
        <w:trPr>
          <w:trHeight w:val="120"/>
        </w:trPr>
        <w:tc>
          <w:tcPr>
            <w:tcW w:w="1840" w:type="pct"/>
            <w:vMerge w:val="restart"/>
            <w:tcBorders>
              <w:top w:val="single" w:sz="4" w:space="0" w:color="auto"/>
              <w:left w:val="single" w:sz="4" w:space="0" w:color="auto"/>
              <w:bottom w:val="single" w:sz="4" w:space="0" w:color="auto"/>
              <w:right w:val="single" w:sz="4" w:space="0" w:color="auto"/>
            </w:tcBorders>
            <w:hideMark/>
          </w:tcPr>
          <w:p w14:paraId="31DB79B1" w14:textId="36748F88" w:rsidR="00490B7D" w:rsidRDefault="00490B7D" w:rsidP="008626AB">
            <w:pPr>
              <w:spacing w:before="120" w:after="120"/>
            </w:pPr>
            <w:r>
              <w:t xml:space="preserve">Brand and/or </w:t>
            </w:r>
            <w:r w:rsidR="00314835">
              <w:t xml:space="preserve">Volume </w:t>
            </w:r>
            <w:r>
              <w:t>cannot be determined using the current order</w:t>
            </w:r>
          </w:p>
        </w:tc>
        <w:tc>
          <w:tcPr>
            <w:tcW w:w="3160" w:type="pct"/>
            <w:gridSpan w:val="2"/>
            <w:tcBorders>
              <w:top w:val="single" w:sz="4" w:space="0" w:color="auto"/>
              <w:left w:val="single" w:sz="4" w:space="0" w:color="auto"/>
              <w:bottom w:val="single" w:sz="4" w:space="0" w:color="auto"/>
              <w:right w:val="single" w:sz="4" w:space="0" w:color="auto"/>
            </w:tcBorders>
            <w:hideMark/>
          </w:tcPr>
          <w:p w14:paraId="4BD83F43" w14:textId="77777777" w:rsidR="00490B7D" w:rsidRDefault="00490B7D" w:rsidP="008626AB">
            <w:pPr>
              <w:spacing w:before="120" w:after="120"/>
              <w:rPr>
                <w:rFonts w:cs="Arial"/>
              </w:rPr>
            </w:pPr>
            <w:r>
              <w:rPr>
                <w:rFonts w:cs="Arial"/>
                <w:b/>
                <w:bCs/>
              </w:rPr>
              <w:t>Step 1</w:t>
            </w:r>
            <w:r>
              <w:rPr>
                <w:rFonts w:cs="Arial"/>
              </w:rPr>
              <w:t>: Check for member correspondence.</w:t>
            </w:r>
          </w:p>
        </w:tc>
      </w:tr>
      <w:tr w:rsidR="00490B7D" w14:paraId="60FCE6BA" w14:textId="77777777" w:rsidTr="00952808">
        <w:trPr>
          <w:trHeight w:val="117"/>
        </w:trPr>
        <w:tc>
          <w:tcPr>
            <w:tcW w:w="1840" w:type="pct"/>
            <w:vMerge/>
            <w:tcBorders>
              <w:top w:val="single" w:sz="4" w:space="0" w:color="auto"/>
              <w:left w:val="single" w:sz="4" w:space="0" w:color="auto"/>
              <w:bottom w:val="single" w:sz="4" w:space="0" w:color="auto"/>
              <w:right w:val="single" w:sz="4" w:space="0" w:color="auto"/>
            </w:tcBorders>
            <w:vAlign w:val="center"/>
            <w:hideMark/>
          </w:tcPr>
          <w:p w14:paraId="0B163212" w14:textId="77777777" w:rsidR="00490B7D" w:rsidRDefault="00490B7D" w:rsidP="008626AB">
            <w:pPr>
              <w:spacing w:before="120" w:after="120"/>
            </w:pPr>
          </w:p>
        </w:tc>
        <w:tc>
          <w:tcPr>
            <w:tcW w:w="112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8B8A18" w14:textId="77777777" w:rsidR="00490B7D" w:rsidRDefault="00490B7D" w:rsidP="008626AB">
            <w:pPr>
              <w:spacing w:before="120" w:after="120"/>
              <w:jc w:val="center"/>
              <w:rPr>
                <w:rFonts w:cs="Arial"/>
                <w:b/>
                <w:bCs/>
              </w:rPr>
            </w:pPr>
            <w:r>
              <w:rPr>
                <w:rFonts w:cs="Arial"/>
                <w:b/>
                <w:bCs/>
              </w:rPr>
              <w:t>If…</w:t>
            </w:r>
          </w:p>
        </w:tc>
        <w:tc>
          <w:tcPr>
            <w:tcW w:w="2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3DA558" w14:textId="77777777" w:rsidR="00490B7D" w:rsidRDefault="00490B7D" w:rsidP="008626AB">
            <w:pPr>
              <w:spacing w:before="120" w:after="120"/>
              <w:jc w:val="center"/>
              <w:rPr>
                <w:rFonts w:cs="Arial"/>
                <w:b/>
                <w:bCs/>
              </w:rPr>
            </w:pPr>
            <w:r>
              <w:rPr>
                <w:rFonts w:cs="Arial"/>
                <w:b/>
                <w:bCs/>
              </w:rPr>
              <w:t>Then…</w:t>
            </w:r>
          </w:p>
        </w:tc>
      </w:tr>
      <w:tr w:rsidR="00490B7D" w14:paraId="2C641FB7" w14:textId="77777777" w:rsidTr="00952808">
        <w:trPr>
          <w:trHeight w:val="117"/>
        </w:trPr>
        <w:tc>
          <w:tcPr>
            <w:tcW w:w="1840" w:type="pct"/>
            <w:vMerge/>
            <w:tcBorders>
              <w:top w:val="single" w:sz="4" w:space="0" w:color="auto"/>
              <w:left w:val="single" w:sz="4" w:space="0" w:color="auto"/>
              <w:bottom w:val="single" w:sz="4" w:space="0" w:color="auto"/>
              <w:right w:val="single" w:sz="4" w:space="0" w:color="auto"/>
            </w:tcBorders>
            <w:vAlign w:val="center"/>
            <w:hideMark/>
          </w:tcPr>
          <w:p w14:paraId="612C4B87" w14:textId="77777777" w:rsidR="00490B7D" w:rsidRDefault="00490B7D" w:rsidP="008626AB">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7B5A71B3" w14:textId="77777777" w:rsidR="00490B7D" w:rsidRDefault="00490B7D" w:rsidP="008626AB">
            <w:pPr>
              <w:spacing w:before="120" w:after="120"/>
              <w:rPr>
                <w:rFonts w:cs="Arial"/>
              </w:rPr>
            </w:pPr>
            <w:r>
              <w:rPr>
                <w:rFonts w:cs="Arial"/>
              </w:rPr>
              <w:t>Correspondence</w:t>
            </w:r>
          </w:p>
        </w:tc>
        <w:tc>
          <w:tcPr>
            <w:tcW w:w="2031" w:type="pct"/>
            <w:tcBorders>
              <w:top w:val="single" w:sz="4" w:space="0" w:color="auto"/>
              <w:left w:val="single" w:sz="4" w:space="0" w:color="auto"/>
              <w:bottom w:val="single" w:sz="4" w:space="0" w:color="auto"/>
              <w:right w:val="single" w:sz="4" w:space="0" w:color="auto"/>
            </w:tcBorders>
            <w:hideMark/>
          </w:tcPr>
          <w:p w14:paraId="57C8E34D" w14:textId="77777777" w:rsidR="00490B7D" w:rsidRDefault="00490B7D" w:rsidP="008626AB">
            <w:pPr>
              <w:pStyle w:val="ListParagraph"/>
              <w:numPr>
                <w:ilvl w:val="0"/>
                <w:numId w:val="39"/>
              </w:numPr>
              <w:spacing w:before="120" w:after="120"/>
              <w:contextualSpacing w:val="0"/>
              <w:rPr>
                <w:rFonts w:cs="Arial"/>
              </w:rPr>
            </w:pPr>
            <w:r>
              <w:rPr>
                <w:rFonts w:cs="Arial"/>
              </w:rPr>
              <w:t>Select appropriate product based on correspondence.</w:t>
            </w:r>
          </w:p>
          <w:p w14:paraId="50C4E3CD" w14:textId="77777777" w:rsidR="00490B7D" w:rsidRDefault="00490B7D" w:rsidP="008626AB">
            <w:pPr>
              <w:pStyle w:val="ListParagraph"/>
              <w:numPr>
                <w:ilvl w:val="0"/>
                <w:numId w:val="39"/>
              </w:numPr>
              <w:spacing w:before="120" w:after="120"/>
              <w:contextualSpacing w:val="0"/>
              <w:rPr>
                <w:rFonts w:cs="Arial"/>
              </w:rPr>
            </w:pPr>
            <w:r>
              <w:rPr>
                <w:rFonts w:cs="Arial"/>
              </w:rPr>
              <w:t>Annotate: Per PP or HPC</w:t>
            </w:r>
          </w:p>
        </w:tc>
      </w:tr>
      <w:tr w:rsidR="00490B7D" w14:paraId="2D9AA457" w14:textId="77777777" w:rsidTr="00952808">
        <w:trPr>
          <w:trHeight w:val="117"/>
        </w:trPr>
        <w:tc>
          <w:tcPr>
            <w:tcW w:w="1840" w:type="pct"/>
            <w:vMerge/>
            <w:tcBorders>
              <w:top w:val="single" w:sz="4" w:space="0" w:color="auto"/>
              <w:left w:val="single" w:sz="4" w:space="0" w:color="auto"/>
              <w:bottom w:val="single" w:sz="4" w:space="0" w:color="auto"/>
              <w:right w:val="single" w:sz="4" w:space="0" w:color="auto"/>
            </w:tcBorders>
            <w:vAlign w:val="center"/>
            <w:hideMark/>
          </w:tcPr>
          <w:p w14:paraId="18218D12" w14:textId="77777777" w:rsidR="00490B7D" w:rsidRDefault="00490B7D" w:rsidP="008626AB">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5A2D99FE" w14:textId="77777777" w:rsidR="00490B7D" w:rsidRDefault="00490B7D" w:rsidP="008626AB">
            <w:pPr>
              <w:spacing w:before="120" w:after="120"/>
              <w:rPr>
                <w:rFonts w:cs="Arial"/>
              </w:rPr>
            </w:pPr>
            <w:r>
              <w:rPr>
                <w:rFonts w:cs="Arial"/>
              </w:rPr>
              <w:t>No correspondence</w:t>
            </w:r>
          </w:p>
        </w:tc>
        <w:tc>
          <w:tcPr>
            <w:tcW w:w="2031" w:type="pct"/>
            <w:tcBorders>
              <w:top w:val="single" w:sz="4" w:space="0" w:color="auto"/>
              <w:left w:val="single" w:sz="4" w:space="0" w:color="auto"/>
              <w:bottom w:val="single" w:sz="4" w:space="0" w:color="auto"/>
              <w:right w:val="single" w:sz="4" w:space="0" w:color="auto"/>
            </w:tcBorders>
            <w:hideMark/>
          </w:tcPr>
          <w:p w14:paraId="227996CB" w14:textId="77777777" w:rsidR="00490B7D" w:rsidRDefault="00490B7D" w:rsidP="008626AB">
            <w:pPr>
              <w:spacing w:before="120" w:after="120"/>
              <w:rPr>
                <w:rFonts w:cs="Arial"/>
              </w:rPr>
            </w:pPr>
            <w:r>
              <w:rPr>
                <w:rFonts w:cs="Arial"/>
              </w:rPr>
              <w:t xml:space="preserve">Proceed to </w:t>
            </w:r>
            <w:r>
              <w:rPr>
                <w:rFonts w:cs="Arial"/>
                <w:b/>
                <w:bCs/>
              </w:rPr>
              <w:t>Step 2</w:t>
            </w:r>
            <w:r>
              <w:rPr>
                <w:rFonts w:cs="Arial"/>
              </w:rPr>
              <w:t>.</w:t>
            </w:r>
          </w:p>
        </w:tc>
      </w:tr>
      <w:tr w:rsidR="00490B7D" w14:paraId="005398FB" w14:textId="77777777" w:rsidTr="00952808">
        <w:trPr>
          <w:trHeight w:val="117"/>
        </w:trPr>
        <w:tc>
          <w:tcPr>
            <w:tcW w:w="1840" w:type="pct"/>
            <w:vMerge/>
            <w:tcBorders>
              <w:top w:val="single" w:sz="4" w:space="0" w:color="auto"/>
              <w:left w:val="single" w:sz="4" w:space="0" w:color="auto"/>
              <w:bottom w:val="single" w:sz="4" w:space="0" w:color="auto"/>
              <w:right w:val="single" w:sz="4" w:space="0" w:color="auto"/>
            </w:tcBorders>
            <w:vAlign w:val="center"/>
            <w:hideMark/>
          </w:tcPr>
          <w:p w14:paraId="209F7918" w14:textId="77777777" w:rsidR="00490B7D" w:rsidRDefault="00490B7D" w:rsidP="008626AB">
            <w:pPr>
              <w:spacing w:before="120" w:after="120"/>
            </w:pPr>
          </w:p>
        </w:tc>
        <w:tc>
          <w:tcPr>
            <w:tcW w:w="3160" w:type="pct"/>
            <w:gridSpan w:val="2"/>
            <w:tcBorders>
              <w:top w:val="single" w:sz="4" w:space="0" w:color="auto"/>
              <w:left w:val="single" w:sz="4" w:space="0" w:color="auto"/>
              <w:bottom w:val="single" w:sz="4" w:space="0" w:color="auto"/>
              <w:right w:val="single" w:sz="4" w:space="0" w:color="auto"/>
            </w:tcBorders>
            <w:hideMark/>
          </w:tcPr>
          <w:p w14:paraId="20F55F3E" w14:textId="77777777" w:rsidR="00490B7D" w:rsidRDefault="00490B7D" w:rsidP="008626AB">
            <w:pPr>
              <w:spacing w:before="120" w:after="120"/>
              <w:rPr>
                <w:rFonts w:cs="Arial"/>
              </w:rPr>
            </w:pPr>
            <w:r>
              <w:rPr>
                <w:rFonts w:cs="Arial"/>
                <w:b/>
                <w:bCs/>
              </w:rPr>
              <w:t>Step 2</w:t>
            </w:r>
            <w:r>
              <w:rPr>
                <w:rFonts w:cs="Arial"/>
              </w:rPr>
              <w:t>: Check history.</w:t>
            </w:r>
          </w:p>
        </w:tc>
      </w:tr>
      <w:tr w:rsidR="00490B7D" w14:paraId="689CBCF2" w14:textId="77777777" w:rsidTr="00952808">
        <w:trPr>
          <w:trHeight w:val="60"/>
        </w:trPr>
        <w:tc>
          <w:tcPr>
            <w:tcW w:w="1840" w:type="pct"/>
            <w:vMerge/>
            <w:tcBorders>
              <w:top w:val="single" w:sz="4" w:space="0" w:color="auto"/>
              <w:left w:val="single" w:sz="4" w:space="0" w:color="auto"/>
              <w:bottom w:val="single" w:sz="4" w:space="0" w:color="auto"/>
              <w:right w:val="single" w:sz="4" w:space="0" w:color="auto"/>
            </w:tcBorders>
            <w:vAlign w:val="center"/>
            <w:hideMark/>
          </w:tcPr>
          <w:p w14:paraId="2220854A" w14:textId="77777777" w:rsidR="00490B7D" w:rsidRDefault="00490B7D" w:rsidP="008626AB">
            <w:pPr>
              <w:spacing w:before="120" w:after="120"/>
            </w:pPr>
          </w:p>
        </w:tc>
        <w:tc>
          <w:tcPr>
            <w:tcW w:w="112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A632E3" w14:textId="77777777" w:rsidR="00490B7D" w:rsidRDefault="00490B7D" w:rsidP="008626AB">
            <w:pPr>
              <w:spacing w:before="120" w:after="120"/>
              <w:jc w:val="center"/>
              <w:rPr>
                <w:rFonts w:cs="Arial"/>
                <w:b/>
                <w:bCs/>
              </w:rPr>
            </w:pPr>
            <w:r>
              <w:rPr>
                <w:rFonts w:cs="Arial"/>
                <w:b/>
                <w:bCs/>
              </w:rPr>
              <w:t>If…</w:t>
            </w:r>
          </w:p>
        </w:tc>
        <w:tc>
          <w:tcPr>
            <w:tcW w:w="2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FB0FE0" w14:textId="77777777" w:rsidR="00490B7D" w:rsidRDefault="00490B7D" w:rsidP="008626AB">
            <w:pPr>
              <w:spacing w:before="120" w:after="120"/>
              <w:jc w:val="center"/>
              <w:rPr>
                <w:rFonts w:cs="Arial"/>
                <w:b/>
                <w:bCs/>
              </w:rPr>
            </w:pPr>
            <w:r>
              <w:rPr>
                <w:rFonts w:cs="Arial"/>
                <w:b/>
                <w:bCs/>
              </w:rPr>
              <w:t>Then…</w:t>
            </w:r>
          </w:p>
        </w:tc>
      </w:tr>
      <w:tr w:rsidR="00490B7D" w14:paraId="58CC0789" w14:textId="77777777" w:rsidTr="00952808">
        <w:trPr>
          <w:trHeight w:val="117"/>
        </w:trPr>
        <w:tc>
          <w:tcPr>
            <w:tcW w:w="1840" w:type="pct"/>
            <w:vMerge/>
            <w:tcBorders>
              <w:top w:val="single" w:sz="4" w:space="0" w:color="auto"/>
              <w:left w:val="single" w:sz="4" w:space="0" w:color="auto"/>
              <w:bottom w:val="single" w:sz="4" w:space="0" w:color="auto"/>
              <w:right w:val="single" w:sz="4" w:space="0" w:color="auto"/>
            </w:tcBorders>
            <w:vAlign w:val="center"/>
            <w:hideMark/>
          </w:tcPr>
          <w:p w14:paraId="60096F12" w14:textId="77777777" w:rsidR="00490B7D" w:rsidRDefault="00490B7D" w:rsidP="008626AB">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64F6F99A" w14:textId="77777777" w:rsidR="00490B7D" w:rsidRDefault="00490B7D" w:rsidP="008626AB">
            <w:pPr>
              <w:spacing w:before="120" w:after="120"/>
              <w:rPr>
                <w:rFonts w:cs="Arial"/>
              </w:rPr>
            </w:pPr>
            <w:r>
              <w:rPr>
                <w:rFonts w:cs="Arial"/>
              </w:rPr>
              <w:t>History</w:t>
            </w:r>
          </w:p>
        </w:tc>
        <w:tc>
          <w:tcPr>
            <w:tcW w:w="2031" w:type="pct"/>
            <w:tcBorders>
              <w:top w:val="single" w:sz="4" w:space="0" w:color="auto"/>
              <w:left w:val="single" w:sz="4" w:space="0" w:color="auto"/>
              <w:bottom w:val="single" w:sz="4" w:space="0" w:color="auto"/>
              <w:right w:val="single" w:sz="4" w:space="0" w:color="auto"/>
            </w:tcBorders>
            <w:hideMark/>
          </w:tcPr>
          <w:p w14:paraId="71D270A5" w14:textId="77777777" w:rsidR="00490B7D" w:rsidRDefault="00490B7D" w:rsidP="008626AB">
            <w:pPr>
              <w:pStyle w:val="ListParagraph"/>
              <w:numPr>
                <w:ilvl w:val="0"/>
                <w:numId w:val="40"/>
              </w:numPr>
              <w:spacing w:before="120" w:after="120"/>
              <w:contextualSpacing w:val="0"/>
              <w:rPr>
                <w:rFonts w:cs="Arial"/>
              </w:rPr>
            </w:pPr>
            <w:r>
              <w:rPr>
                <w:rFonts w:cs="Arial"/>
              </w:rPr>
              <w:t>Select appropriate product based on history.</w:t>
            </w:r>
          </w:p>
          <w:p w14:paraId="313852C4" w14:textId="77777777" w:rsidR="00490B7D" w:rsidRDefault="00490B7D" w:rsidP="008626AB">
            <w:pPr>
              <w:pStyle w:val="ListParagraph"/>
              <w:numPr>
                <w:ilvl w:val="0"/>
                <w:numId w:val="40"/>
              </w:numPr>
              <w:spacing w:before="120" w:after="120"/>
              <w:contextualSpacing w:val="0"/>
              <w:rPr>
                <w:rFonts w:cs="Arial"/>
              </w:rPr>
            </w:pPr>
            <w:r>
              <w:rPr>
                <w:rFonts w:cs="Arial"/>
              </w:rPr>
              <w:t>Annotate: Per HX</w:t>
            </w:r>
          </w:p>
        </w:tc>
      </w:tr>
      <w:tr w:rsidR="00490B7D" w14:paraId="30AEB1D2" w14:textId="77777777" w:rsidTr="00952808">
        <w:trPr>
          <w:trHeight w:val="117"/>
        </w:trPr>
        <w:tc>
          <w:tcPr>
            <w:tcW w:w="1840" w:type="pct"/>
            <w:vMerge/>
            <w:tcBorders>
              <w:top w:val="single" w:sz="4" w:space="0" w:color="auto"/>
              <w:left w:val="single" w:sz="4" w:space="0" w:color="auto"/>
              <w:bottom w:val="single" w:sz="4" w:space="0" w:color="auto"/>
              <w:right w:val="single" w:sz="4" w:space="0" w:color="auto"/>
            </w:tcBorders>
            <w:vAlign w:val="center"/>
            <w:hideMark/>
          </w:tcPr>
          <w:p w14:paraId="264A06E9" w14:textId="77777777" w:rsidR="00490B7D" w:rsidRDefault="00490B7D" w:rsidP="008626AB">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00F7E0F4" w14:textId="77777777" w:rsidR="00490B7D" w:rsidRDefault="00490B7D" w:rsidP="008626AB">
            <w:pPr>
              <w:spacing w:before="120" w:after="120"/>
              <w:rPr>
                <w:rFonts w:cs="Arial"/>
              </w:rPr>
            </w:pPr>
            <w:r>
              <w:rPr>
                <w:rFonts w:cs="Arial"/>
              </w:rPr>
              <w:t>No history</w:t>
            </w:r>
          </w:p>
        </w:tc>
        <w:tc>
          <w:tcPr>
            <w:tcW w:w="2031" w:type="pct"/>
            <w:tcBorders>
              <w:top w:val="single" w:sz="4" w:space="0" w:color="auto"/>
              <w:left w:val="single" w:sz="4" w:space="0" w:color="auto"/>
              <w:bottom w:val="single" w:sz="4" w:space="0" w:color="auto"/>
              <w:right w:val="single" w:sz="4" w:space="0" w:color="auto"/>
            </w:tcBorders>
            <w:hideMark/>
          </w:tcPr>
          <w:p w14:paraId="407DAEFB" w14:textId="77777777" w:rsidR="00490B7D" w:rsidRDefault="00490B7D" w:rsidP="008626AB">
            <w:pPr>
              <w:spacing w:before="120" w:after="120"/>
              <w:rPr>
                <w:rFonts w:cs="Arial"/>
              </w:rPr>
            </w:pPr>
            <w:r>
              <w:rPr>
                <w:rFonts w:cs="Arial"/>
              </w:rPr>
              <w:t xml:space="preserve">Proceed to </w:t>
            </w:r>
            <w:r>
              <w:rPr>
                <w:rFonts w:cs="Arial"/>
                <w:b/>
                <w:bCs/>
              </w:rPr>
              <w:t>Step 3</w:t>
            </w:r>
            <w:r>
              <w:rPr>
                <w:rFonts w:cs="Arial"/>
              </w:rPr>
              <w:t>.</w:t>
            </w:r>
          </w:p>
        </w:tc>
      </w:tr>
      <w:tr w:rsidR="00490B7D" w14:paraId="5FDEA2F7" w14:textId="77777777" w:rsidTr="00952808">
        <w:trPr>
          <w:trHeight w:val="235"/>
        </w:trPr>
        <w:tc>
          <w:tcPr>
            <w:tcW w:w="1840" w:type="pct"/>
            <w:vMerge/>
            <w:tcBorders>
              <w:top w:val="single" w:sz="4" w:space="0" w:color="auto"/>
              <w:left w:val="single" w:sz="4" w:space="0" w:color="auto"/>
              <w:bottom w:val="single" w:sz="4" w:space="0" w:color="auto"/>
              <w:right w:val="single" w:sz="4" w:space="0" w:color="auto"/>
            </w:tcBorders>
            <w:vAlign w:val="center"/>
            <w:hideMark/>
          </w:tcPr>
          <w:p w14:paraId="38E8940A" w14:textId="77777777" w:rsidR="00490B7D" w:rsidRDefault="00490B7D" w:rsidP="008626AB">
            <w:pPr>
              <w:spacing w:before="120" w:after="120"/>
            </w:pPr>
          </w:p>
        </w:tc>
        <w:tc>
          <w:tcPr>
            <w:tcW w:w="3160" w:type="pct"/>
            <w:gridSpan w:val="2"/>
            <w:tcBorders>
              <w:top w:val="single" w:sz="4" w:space="0" w:color="auto"/>
              <w:left w:val="single" w:sz="4" w:space="0" w:color="auto"/>
              <w:bottom w:val="single" w:sz="4" w:space="0" w:color="auto"/>
              <w:right w:val="single" w:sz="4" w:space="0" w:color="auto"/>
            </w:tcBorders>
            <w:hideMark/>
          </w:tcPr>
          <w:p w14:paraId="4D8419CD" w14:textId="77777777" w:rsidR="00490B7D" w:rsidRDefault="00490B7D" w:rsidP="008626AB">
            <w:pPr>
              <w:spacing w:before="120" w:after="120"/>
              <w:rPr>
                <w:rFonts w:cs="Arial"/>
              </w:rPr>
            </w:pPr>
            <w:r>
              <w:rPr>
                <w:rFonts w:cs="Arial"/>
                <w:b/>
                <w:bCs/>
              </w:rPr>
              <w:t>Step 3</w:t>
            </w:r>
            <w:r>
              <w:rPr>
                <w:rFonts w:cs="Arial"/>
              </w:rPr>
              <w:t>: Determine the following.</w:t>
            </w:r>
          </w:p>
        </w:tc>
      </w:tr>
      <w:tr w:rsidR="00490B7D" w14:paraId="0BFE2B7C" w14:textId="77777777" w:rsidTr="00952808">
        <w:trPr>
          <w:trHeight w:val="117"/>
        </w:trPr>
        <w:tc>
          <w:tcPr>
            <w:tcW w:w="1840" w:type="pct"/>
            <w:vMerge/>
            <w:tcBorders>
              <w:top w:val="single" w:sz="4" w:space="0" w:color="auto"/>
              <w:left w:val="single" w:sz="4" w:space="0" w:color="auto"/>
              <w:bottom w:val="single" w:sz="4" w:space="0" w:color="auto"/>
              <w:right w:val="single" w:sz="4" w:space="0" w:color="auto"/>
            </w:tcBorders>
            <w:vAlign w:val="center"/>
            <w:hideMark/>
          </w:tcPr>
          <w:p w14:paraId="7B1EC13B" w14:textId="77777777" w:rsidR="00490B7D" w:rsidRDefault="00490B7D" w:rsidP="008626AB">
            <w:pPr>
              <w:spacing w:before="120" w:after="120"/>
            </w:pPr>
          </w:p>
        </w:tc>
        <w:tc>
          <w:tcPr>
            <w:tcW w:w="112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E7FD07" w14:textId="77777777" w:rsidR="00490B7D" w:rsidRDefault="00490B7D" w:rsidP="008626AB">
            <w:pPr>
              <w:spacing w:before="120" w:after="120"/>
              <w:jc w:val="center"/>
              <w:rPr>
                <w:rFonts w:cs="Arial"/>
                <w:b/>
              </w:rPr>
            </w:pPr>
            <w:r>
              <w:rPr>
                <w:rFonts w:cs="Arial"/>
                <w:b/>
              </w:rPr>
              <w:t>If...</w:t>
            </w:r>
          </w:p>
        </w:tc>
        <w:tc>
          <w:tcPr>
            <w:tcW w:w="2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E2D47B" w14:textId="77777777" w:rsidR="00490B7D" w:rsidRDefault="00490B7D" w:rsidP="008626AB">
            <w:pPr>
              <w:spacing w:before="120" w:after="120"/>
              <w:jc w:val="center"/>
              <w:rPr>
                <w:rFonts w:cs="Arial"/>
                <w:b/>
              </w:rPr>
            </w:pPr>
            <w:r>
              <w:rPr>
                <w:rFonts w:cs="Arial"/>
                <w:b/>
              </w:rPr>
              <w:t>Then...</w:t>
            </w:r>
          </w:p>
        </w:tc>
      </w:tr>
      <w:tr w:rsidR="00314835" w14:paraId="08E5F353" w14:textId="77777777" w:rsidTr="00952808">
        <w:trPr>
          <w:trHeight w:val="353"/>
        </w:trPr>
        <w:tc>
          <w:tcPr>
            <w:tcW w:w="1840" w:type="pct"/>
            <w:vMerge/>
            <w:tcBorders>
              <w:top w:val="single" w:sz="4" w:space="0" w:color="auto"/>
              <w:left w:val="single" w:sz="4" w:space="0" w:color="auto"/>
              <w:bottom w:val="single" w:sz="4" w:space="0" w:color="auto"/>
              <w:right w:val="single" w:sz="4" w:space="0" w:color="auto"/>
            </w:tcBorders>
            <w:vAlign w:val="center"/>
            <w:hideMark/>
          </w:tcPr>
          <w:p w14:paraId="30D6DB63" w14:textId="77777777" w:rsidR="00314835" w:rsidRDefault="00314835" w:rsidP="008626AB">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3DAB264E" w14:textId="77777777" w:rsidR="00314835" w:rsidRDefault="00314835" w:rsidP="008626AB">
            <w:pPr>
              <w:spacing w:before="120" w:after="120"/>
              <w:rPr>
                <w:rFonts w:cs="Arial"/>
                <w:b/>
                <w:bCs/>
              </w:rPr>
            </w:pPr>
            <w:r>
              <w:rPr>
                <w:rFonts w:cs="Arial"/>
              </w:rPr>
              <w:t>Brand is not specified</w:t>
            </w:r>
          </w:p>
        </w:tc>
        <w:tc>
          <w:tcPr>
            <w:tcW w:w="2031" w:type="pct"/>
            <w:tcBorders>
              <w:top w:val="single" w:sz="4" w:space="0" w:color="auto"/>
              <w:left w:val="single" w:sz="4" w:space="0" w:color="auto"/>
              <w:bottom w:val="single" w:sz="4" w:space="0" w:color="auto"/>
              <w:right w:val="single" w:sz="4" w:space="0" w:color="auto"/>
            </w:tcBorders>
            <w:hideMark/>
          </w:tcPr>
          <w:p w14:paraId="113B0A1B" w14:textId="77777777" w:rsidR="00314835" w:rsidRDefault="00314835" w:rsidP="008626AB">
            <w:pPr>
              <w:pStyle w:val="ListParagraph"/>
              <w:numPr>
                <w:ilvl w:val="0"/>
                <w:numId w:val="52"/>
              </w:numPr>
              <w:spacing w:before="120" w:after="120"/>
              <w:contextualSpacing w:val="0"/>
              <w:rPr>
                <w:rFonts w:cs="Arial"/>
              </w:rPr>
            </w:pPr>
            <w:r>
              <w:rPr>
                <w:rFonts w:cs="Arial"/>
              </w:rPr>
              <w:t xml:space="preserve">Select </w:t>
            </w:r>
            <w:bookmarkStart w:id="235" w:name="OLE_LINK186"/>
            <w:r>
              <w:rPr>
                <w:rFonts w:cs="Arial"/>
              </w:rPr>
              <w:t>BD UF Syringes</w:t>
            </w:r>
            <w:bookmarkEnd w:id="235"/>
            <w:r>
              <w:rPr>
                <w:rFonts w:cs="Arial"/>
              </w:rPr>
              <w:t>.</w:t>
            </w:r>
          </w:p>
          <w:p w14:paraId="3467B05F" w14:textId="20FF7478" w:rsidR="00314835" w:rsidRDefault="00314835" w:rsidP="008626AB">
            <w:pPr>
              <w:pStyle w:val="ListParagraph"/>
              <w:numPr>
                <w:ilvl w:val="0"/>
                <w:numId w:val="41"/>
              </w:numPr>
              <w:spacing w:before="120" w:after="120"/>
              <w:contextualSpacing w:val="0"/>
              <w:rPr>
                <w:rFonts w:cs="Arial"/>
                <w:b/>
                <w:bCs/>
              </w:rPr>
            </w:pPr>
            <w:r>
              <w:rPr>
                <w:rFonts w:cs="Arial"/>
              </w:rPr>
              <w:t xml:space="preserve">Annotate: </w:t>
            </w:r>
            <w:bookmarkStart w:id="236" w:name="OLE_LINK206"/>
            <w:r>
              <w:rPr>
                <w:rFonts w:cs="Arial"/>
              </w:rPr>
              <w:t>BD per No HX</w:t>
            </w:r>
            <w:bookmarkEnd w:id="236"/>
          </w:p>
        </w:tc>
      </w:tr>
      <w:tr w:rsidR="00314835" w14:paraId="4AF5F5FB" w14:textId="77777777" w:rsidTr="00952808">
        <w:trPr>
          <w:trHeight w:val="117"/>
        </w:trPr>
        <w:tc>
          <w:tcPr>
            <w:tcW w:w="1840" w:type="pct"/>
            <w:vMerge/>
            <w:tcBorders>
              <w:top w:val="single" w:sz="4" w:space="0" w:color="auto"/>
              <w:left w:val="single" w:sz="4" w:space="0" w:color="auto"/>
              <w:bottom w:val="single" w:sz="4" w:space="0" w:color="auto"/>
              <w:right w:val="single" w:sz="4" w:space="0" w:color="auto"/>
            </w:tcBorders>
            <w:vAlign w:val="center"/>
            <w:hideMark/>
          </w:tcPr>
          <w:p w14:paraId="78B45D36" w14:textId="77777777" w:rsidR="00314835" w:rsidRDefault="00314835" w:rsidP="008626AB">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3A68EB4F" w14:textId="5F50C4D8" w:rsidR="00314835" w:rsidRDefault="00314835" w:rsidP="008626AB">
            <w:pPr>
              <w:spacing w:before="120" w:after="120"/>
              <w:rPr>
                <w:rFonts w:cs="Arial"/>
              </w:rPr>
            </w:pPr>
            <w:r>
              <w:rPr>
                <w:rFonts w:cs="Arial"/>
              </w:rPr>
              <w:t>Volume is not specified</w:t>
            </w:r>
          </w:p>
        </w:tc>
        <w:tc>
          <w:tcPr>
            <w:tcW w:w="2031" w:type="pct"/>
            <w:tcBorders>
              <w:top w:val="single" w:sz="4" w:space="0" w:color="auto"/>
              <w:left w:val="single" w:sz="4" w:space="0" w:color="auto"/>
              <w:bottom w:val="single" w:sz="4" w:space="0" w:color="auto"/>
              <w:right w:val="single" w:sz="4" w:space="0" w:color="auto"/>
            </w:tcBorders>
            <w:hideMark/>
          </w:tcPr>
          <w:p w14:paraId="66A65DEF" w14:textId="77777777" w:rsidR="00314835" w:rsidRDefault="00314835" w:rsidP="008626AB">
            <w:pPr>
              <w:pStyle w:val="ListParagraph"/>
              <w:numPr>
                <w:ilvl w:val="0"/>
                <w:numId w:val="53"/>
              </w:numPr>
              <w:spacing w:before="120" w:after="120"/>
              <w:contextualSpacing w:val="0"/>
              <w:rPr>
                <w:rFonts w:cs="Arial"/>
              </w:rPr>
            </w:pPr>
            <w:r>
              <w:rPr>
                <w:rFonts w:cs="Arial"/>
              </w:rPr>
              <w:t xml:space="preserve">Select </w:t>
            </w:r>
            <w:bookmarkStart w:id="237" w:name="OLE_LINK205"/>
            <w:r>
              <w:rPr>
                <w:rFonts w:cs="Arial"/>
              </w:rPr>
              <w:t>1 ML</w:t>
            </w:r>
            <w:bookmarkEnd w:id="237"/>
            <w:r>
              <w:rPr>
                <w:rFonts w:cs="Arial"/>
              </w:rPr>
              <w:t>.</w:t>
            </w:r>
          </w:p>
          <w:p w14:paraId="455AE452" w14:textId="176E8FC4" w:rsidR="00314835" w:rsidRDefault="00314835" w:rsidP="008626AB">
            <w:pPr>
              <w:pStyle w:val="ListParagraph"/>
              <w:numPr>
                <w:ilvl w:val="0"/>
                <w:numId w:val="44"/>
              </w:numPr>
              <w:spacing w:before="120" w:after="120"/>
              <w:contextualSpacing w:val="0"/>
              <w:rPr>
                <w:rFonts w:cs="Segoe UI"/>
                <w:color w:val="242424"/>
              </w:rPr>
            </w:pPr>
            <w:r>
              <w:rPr>
                <w:rFonts w:cs="Arial"/>
              </w:rPr>
              <w:t>Annotate: 1ml per No HX</w:t>
            </w:r>
          </w:p>
        </w:tc>
      </w:tr>
      <w:tr w:rsidR="00490B7D" w14:paraId="5C90B11D" w14:textId="77777777" w:rsidTr="00952808">
        <w:trPr>
          <w:trHeight w:val="84"/>
        </w:trPr>
        <w:tc>
          <w:tcPr>
            <w:tcW w:w="1840" w:type="pct"/>
            <w:vMerge/>
            <w:tcBorders>
              <w:top w:val="single" w:sz="4" w:space="0" w:color="auto"/>
              <w:left w:val="single" w:sz="4" w:space="0" w:color="auto"/>
              <w:bottom w:val="single" w:sz="4" w:space="0" w:color="auto"/>
              <w:right w:val="single" w:sz="4" w:space="0" w:color="auto"/>
            </w:tcBorders>
            <w:vAlign w:val="center"/>
            <w:hideMark/>
          </w:tcPr>
          <w:p w14:paraId="58EA7001" w14:textId="77777777" w:rsidR="00490B7D" w:rsidRDefault="00490B7D" w:rsidP="008626AB">
            <w:pPr>
              <w:spacing w:before="120" w:after="120"/>
            </w:pPr>
          </w:p>
        </w:tc>
        <w:tc>
          <w:tcPr>
            <w:tcW w:w="1129" w:type="pct"/>
            <w:tcBorders>
              <w:top w:val="single" w:sz="4" w:space="0" w:color="auto"/>
              <w:left w:val="single" w:sz="4" w:space="0" w:color="auto"/>
              <w:bottom w:val="single" w:sz="4" w:space="0" w:color="auto"/>
              <w:right w:val="single" w:sz="4" w:space="0" w:color="auto"/>
            </w:tcBorders>
            <w:hideMark/>
          </w:tcPr>
          <w:p w14:paraId="34D7BDB1" w14:textId="0C0E78E6" w:rsidR="00490B7D" w:rsidRDefault="00490B7D" w:rsidP="008626AB">
            <w:pPr>
              <w:spacing w:before="120" w:after="120"/>
              <w:rPr>
                <w:rFonts w:cs="Arial"/>
              </w:rPr>
            </w:pPr>
            <w:r>
              <w:rPr>
                <w:rFonts w:cs="Arial"/>
              </w:rPr>
              <w:t xml:space="preserve">Brand and </w:t>
            </w:r>
            <w:r w:rsidR="00314835">
              <w:rPr>
                <w:rFonts w:cs="Arial"/>
              </w:rPr>
              <w:t>Volume</w:t>
            </w:r>
            <w:r>
              <w:rPr>
                <w:rFonts w:cs="Arial"/>
              </w:rPr>
              <w:t xml:space="preserve"> are not specified</w:t>
            </w:r>
          </w:p>
        </w:tc>
        <w:tc>
          <w:tcPr>
            <w:tcW w:w="2031" w:type="pct"/>
            <w:tcBorders>
              <w:top w:val="single" w:sz="4" w:space="0" w:color="auto"/>
              <w:left w:val="single" w:sz="4" w:space="0" w:color="auto"/>
              <w:bottom w:val="single" w:sz="4" w:space="0" w:color="auto"/>
              <w:right w:val="single" w:sz="4" w:space="0" w:color="auto"/>
            </w:tcBorders>
            <w:hideMark/>
          </w:tcPr>
          <w:p w14:paraId="5394F548" w14:textId="7589CFAE" w:rsidR="00490B7D" w:rsidRPr="007F77C1" w:rsidRDefault="00490B7D" w:rsidP="008626AB">
            <w:pPr>
              <w:pStyle w:val="ListParagraph"/>
              <w:numPr>
                <w:ilvl w:val="0"/>
                <w:numId w:val="44"/>
              </w:numPr>
              <w:spacing w:before="120" w:after="120"/>
              <w:contextualSpacing w:val="0"/>
              <w:rPr>
                <w:rFonts w:cs="Arial"/>
              </w:rPr>
            </w:pPr>
            <w:r w:rsidRPr="007F77C1">
              <w:rPr>
                <w:rFonts w:cs="Arial"/>
              </w:rPr>
              <w:t xml:space="preserve">Select </w:t>
            </w:r>
            <w:r w:rsidR="007F77C1">
              <w:rPr>
                <w:rFonts w:cs="Arial"/>
              </w:rPr>
              <w:t>BD UF Syringe 1 ML</w:t>
            </w:r>
          </w:p>
          <w:p w14:paraId="1492BE06" w14:textId="17445D62" w:rsidR="00490B7D" w:rsidRDefault="00490B7D" w:rsidP="008626AB">
            <w:pPr>
              <w:pStyle w:val="ListParagraph"/>
              <w:numPr>
                <w:ilvl w:val="0"/>
                <w:numId w:val="44"/>
              </w:numPr>
              <w:spacing w:before="120" w:after="120"/>
              <w:contextualSpacing w:val="0"/>
              <w:rPr>
                <w:rFonts w:cs="Segoe UI"/>
                <w:color w:val="242424"/>
              </w:rPr>
            </w:pPr>
            <w:r w:rsidRPr="007F77C1">
              <w:rPr>
                <w:rFonts w:cs="Arial"/>
              </w:rPr>
              <w:t>Annotate:</w:t>
            </w:r>
            <w:r>
              <w:rPr>
                <w:rFonts w:cs="Arial"/>
              </w:rPr>
              <w:t xml:space="preserve"> </w:t>
            </w:r>
            <w:r w:rsidR="007F77C1">
              <w:rPr>
                <w:rFonts w:cs="Arial"/>
              </w:rPr>
              <w:t>BD 1ml per No HX</w:t>
            </w:r>
          </w:p>
        </w:tc>
      </w:tr>
    </w:tbl>
    <w:p w14:paraId="5E5F37F0" w14:textId="77777777" w:rsidR="00744A0B" w:rsidRDefault="00744A0B" w:rsidP="00744A0B">
      <w:pPr>
        <w:jc w:val="right"/>
      </w:pPr>
    </w:p>
    <w:p w14:paraId="27303DFA" w14:textId="2D6DAEE4" w:rsidR="00744A0B" w:rsidRDefault="00744A0B" w:rsidP="00744A0B">
      <w:pPr>
        <w:jc w:val="right"/>
        <w:rPr>
          <w:color w:val="0000FF"/>
          <w:u w:val="single"/>
        </w:rPr>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44A0B" w14:paraId="59139B9E" w14:textId="77777777" w:rsidTr="00744A0B">
        <w:tc>
          <w:tcPr>
            <w:tcW w:w="5000" w:type="pct"/>
            <w:tcBorders>
              <w:top w:val="single" w:sz="4" w:space="0" w:color="auto"/>
              <w:left w:val="single" w:sz="4" w:space="0" w:color="auto"/>
              <w:bottom w:val="single" w:sz="4" w:space="0" w:color="auto"/>
              <w:right w:val="single" w:sz="4" w:space="0" w:color="auto"/>
            </w:tcBorders>
            <w:shd w:val="clear" w:color="auto" w:fill="C0C0C0"/>
          </w:tcPr>
          <w:p w14:paraId="00C678C4" w14:textId="52D65711" w:rsidR="00744A0B" w:rsidRDefault="00744A0B">
            <w:pPr>
              <w:pStyle w:val="Heading2"/>
              <w:rPr>
                <w:rFonts w:ascii="Verdana" w:hAnsi="Verdana"/>
                <w:i w:val="0"/>
                <w:iCs w:val="0"/>
              </w:rPr>
            </w:pPr>
            <w:bookmarkStart w:id="238" w:name="_Instructions_2"/>
            <w:bookmarkEnd w:id="238"/>
            <w:r>
              <w:rPr>
                <w:rFonts w:ascii="Verdana" w:hAnsi="Verdana"/>
                <w:i w:val="0"/>
                <w:iCs w:val="0"/>
              </w:rPr>
              <w:t>Instructions</w:t>
            </w:r>
          </w:p>
        </w:tc>
      </w:tr>
    </w:tbl>
    <w:p w14:paraId="7AC2AA90" w14:textId="2C6D69C2" w:rsidR="00490B7D" w:rsidRDefault="00490B7D" w:rsidP="008626AB">
      <w:pPr>
        <w:spacing w:before="120" w:after="120"/>
      </w:pPr>
      <w:r>
        <w:t xml:space="preserve">Refer to the </w:t>
      </w:r>
      <w:hyperlink r:id="rId41" w:anchor="!/view?docid=204e8eec-89f5-4a36-b7f3-8c4ebfc8a9cd" w:history="1">
        <w:r>
          <w:rPr>
            <w:rStyle w:val="Hyperlink"/>
          </w:rPr>
          <w:t>Instructions</w:t>
        </w:r>
      </w:hyperlink>
      <w:r>
        <w:t xml:space="preserve"> document.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8"/>
        <w:gridCol w:w="8392"/>
      </w:tblGrid>
      <w:tr w:rsidR="00490B7D" w14:paraId="196C91F1" w14:textId="77777777" w:rsidTr="00952808">
        <w:tc>
          <w:tcPr>
            <w:tcW w:w="176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1643A3" w14:textId="77777777" w:rsidR="00490B7D" w:rsidRDefault="00490B7D" w:rsidP="008626AB">
            <w:pPr>
              <w:spacing w:before="120" w:after="120"/>
              <w:jc w:val="center"/>
              <w:rPr>
                <w:b/>
              </w:rPr>
            </w:pPr>
            <w:r>
              <w:rPr>
                <w:rFonts w:cs="Arial"/>
                <w:b/>
              </w:rPr>
              <w:t>If…</w:t>
            </w:r>
          </w:p>
        </w:tc>
        <w:tc>
          <w:tcPr>
            <w:tcW w:w="324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2D784B" w14:textId="77777777" w:rsidR="00490B7D" w:rsidRDefault="00490B7D" w:rsidP="008626AB">
            <w:pPr>
              <w:spacing w:before="120" w:after="120"/>
              <w:jc w:val="center"/>
              <w:rPr>
                <w:b/>
              </w:rPr>
            </w:pPr>
            <w:r>
              <w:rPr>
                <w:rFonts w:cs="Arial"/>
                <w:b/>
              </w:rPr>
              <w:t>Then…</w:t>
            </w:r>
          </w:p>
        </w:tc>
      </w:tr>
      <w:tr w:rsidR="00490B7D" w14:paraId="7C10911F" w14:textId="77777777" w:rsidTr="00952808">
        <w:trPr>
          <w:trHeight w:val="375"/>
        </w:trPr>
        <w:tc>
          <w:tcPr>
            <w:tcW w:w="1760" w:type="pct"/>
            <w:tcBorders>
              <w:top w:val="single" w:sz="4" w:space="0" w:color="auto"/>
              <w:left w:val="single" w:sz="4" w:space="0" w:color="auto"/>
              <w:bottom w:val="single" w:sz="4" w:space="0" w:color="auto"/>
              <w:right w:val="single" w:sz="4" w:space="0" w:color="auto"/>
            </w:tcBorders>
            <w:hideMark/>
          </w:tcPr>
          <w:p w14:paraId="752782F8" w14:textId="62AA0A11" w:rsidR="00490B7D" w:rsidRDefault="00490B7D" w:rsidP="008626AB">
            <w:pPr>
              <w:spacing w:before="120" w:after="120"/>
              <w:rPr>
                <w:rFonts w:cs="Arial"/>
              </w:rPr>
            </w:pPr>
            <w:r>
              <w:t xml:space="preserve">Number of </w:t>
            </w:r>
            <w:r w:rsidR="006009E0">
              <w:t>syringes</w:t>
            </w:r>
            <w:r>
              <w:t xml:space="preserve"> is specified</w:t>
            </w:r>
          </w:p>
        </w:tc>
        <w:tc>
          <w:tcPr>
            <w:tcW w:w="3240" w:type="pct"/>
            <w:tcBorders>
              <w:top w:val="single" w:sz="4" w:space="0" w:color="auto"/>
              <w:left w:val="single" w:sz="4" w:space="0" w:color="auto"/>
              <w:bottom w:val="single" w:sz="4" w:space="0" w:color="auto"/>
              <w:right w:val="single" w:sz="4" w:space="0" w:color="auto"/>
            </w:tcBorders>
          </w:tcPr>
          <w:p w14:paraId="07D85BAF" w14:textId="30510C70" w:rsidR="00490B7D" w:rsidRDefault="00490B7D" w:rsidP="008626AB">
            <w:pPr>
              <w:spacing w:before="120" w:after="120"/>
              <w:rPr>
                <w:rFonts w:cs="Arial"/>
              </w:rPr>
            </w:pPr>
            <w:r>
              <w:rPr>
                <w:rFonts w:cs="Arial"/>
              </w:rPr>
              <w:t>Enter “USE AND DISCARD</w:t>
            </w:r>
            <w:r w:rsidR="006009E0">
              <w:rPr>
                <w:rFonts w:cs="Arial"/>
              </w:rPr>
              <w:t xml:space="preserve"> ___ </w:t>
            </w:r>
            <w:r>
              <w:rPr>
                <w:rFonts w:cs="Arial"/>
              </w:rPr>
              <w:t>SYRINGES”.</w:t>
            </w:r>
          </w:p>
          <w:p w14:paraId="1241F828" w14:textId="77777777" w:rsidR="00490B7D" w:rsidRDefault="00490B7D" w:rsidP="008626AB">
            <w:pPr>
              <w:spacing w:before="120" w:after="120"/>
              <w:rPr>
                <w:rFonts w:cs="Arial"/>
              </w:rPr>
            </w:pPr>
          </w:p>
          <w:p w14:paraId="07D9D720" w14:textId="77777777" w:rsidR="00490B7D" w:rsidRDefault="00490B7D" w:rsidP="008626AB">
            <w:pPr>
              <w:spacing w:before="120" w:after="120"/>
              <w:rPr>
                <w:rFonts w:cs="Arial"/>
                <w:b/>
              </w:rPr>
            </w:pPr>
            <w:r>
              <w:rPr>
                <w:rFonts w:cs="Arial"/>
                <w:b/>
              </w:rPr>
              <w:t>Example SIG codes:</w:t>
            </w:r>
          </w:p>
          <w:p w14:paraId="4B1E89C4" w14:textId="77777777" w:rsidR="00490B7D" w:rsidRDefault="00490B7D" w:rsidP="008626AB">
            <w:pPr>
              <w:numPr>
                <w:ilvl w:val="0"/>
                <w:numId w:val="45"/>
              </w:numPr>
              <w:spacing w:before="120" w:after="120"/>
              <w:rPr>
                <w:rFonts w:cs="Arial"/>
              </w:rPr>
            </w:pPr>
            <w:r>
              <w:rPr>
                <w:rFonts w:cs="Arial"/>
              </w:rPr>
              <w:t>UAD1S</w:t>
            </w:r>
          </w:p>
          <w:p w14:paraId="6D98054F" w14:textId="77777777" w:rsidR="00490B7D" w:rsidRDefault="00490B7D" w:rsidP="008626AB">
            <w:pPr>
              <w:pStyle w:val="ListParagraph"/>
              <w:numPr>
                <w:ilvl w:val="0"/>
                <w:numId w:val="45"/>
              </w:numPr>
              <w:spacing w:before="120" w:after="120"/>
              <w:contextualSpacing w:val="0"/>
              <w:rPr>
                <w:rFonts w:cs="Arial"/>
              </w:rPr>
            </w:pPr>
            <w:r>
              <w:rPr>
                <w:rFonts w:cs="Arial"/>
              </w:rPr>
              <w:t>UAD2S</w:t>
            </w:r>
          </w:p>
        </w:tc>
      </w:tr>
      <w:tr w:rsidR="00490B7D" w14:paraId="00BC073D" w14:textId="77777777" w:rsidTr="00952808">
        <w:trPr>
          <w:trHeight w:val="375"/>
        </w:trPr>
        <w:tc>
          <w:tcPr>
            <w:tcW w:w="1760" w:type="pct"/>
            <w:tcBorders>
              <w:top w:val="single" w:sz="4" w:space="0" w:color="auto"/>
              <w:left w:val="single" w:sz="4" w:space="0" w:color="auto"/>
              <w:bottom w:val="single" w:sz="4" w:space="0" w:color="auto"/>
              <w:right w:val="single" w:sz="4" w:space="0" w:color="auto"/>
            </w:tcBorders>
            <w:hideMark/>
          </w:tcPr>
          <w:p w14:paraId="229C41FB" w14:textId="77777777" w:rsidR="00490B7D" w:rsidRDefault="00490B7D" w:rsidP="008626AB">
            <w:pPr>
              <w:spacing w:before="120" w:after="120"/>
              <w:rPr>
                <w:rFonts w:cs="Arial"/>
              </w:rPr>
            </w:pPr>
            <w:r>
              <w:rPr>
                <w:rFonts w:cs="Arial"/>
              </w:rPr>
              <w:t>Missing Instructions</w:t>
            </w:r>
          </w:p>
        </w:tc>
        <w:tc>
          <w:tcPr>
            <w:tcW w:w="3240" w:type="pct"/>
            <w:tcBorders>
              <w:top w:val="single" w:sz="4" w:space="0" w:color="auto"/>
              <w:left w:val="single" w:sz="4" w:space="0" w:color="auto"/>
              <w:bottom w:val="single" w:sz="4" w:space="0" w:color="auto"/>
              <w:right w:val="single" w:sz="4" w:space="0" w:color="auto"/>
            </w:tcBorders>
            <w:hideMark/>
          </w:tcPr>
          <w:p w14:paraId="5F9C0D6D" w14:textId="77777777" w:rsidR="00490B7D" w:rsidRDefault="00490B7D" w:rsidP="008626AB">
            <w:pPr>
              <w:spacing w:before="120" w:after="120"/>
              <w:rPr>
                <w:rFonts w:cs="Arial"/>
              </w:rPr>
            </w:pPr>
            <w:r>
              <w:rPr>
                <w:rFonts w:cs="Arial"/>
              </w:rPr>
              <w:t>Enter “USE AS DIRECTED”.</w:t>
            </w:r>
          </w:p>
        </w:tc>
      </w:tr>
      <w:tr w:rsidR="00490B7D" w14:paraId="47451497" w14:textId="77777777" w:rsidTr="00952808">
        <w:trPr>
          <w:trHeight w:val="350"/>
        </w:trPr>
        <w:tc>
          <w:tcPr>
            <w:tcW w:w="1760" w:type="pct"/>
            <w:tcBorders>
              <w:top w:val="single" w:sz="4" w:space="0" w:color="auto"/>
              <w:left w:val="single" w:sz="4" w:space="0" w:color="auto"/>
              <w:bottom w:val="single" w:sz="4" w:space="0" w:color="auto"/>
              <w:right w:val="single" w:sz="4" w:space="0" w:color="auto"/>
            </w:tcBorders>
            <w:hideMark/>
          </w:tcPr>
          <w:p w14:paraId="486E4D35" w14:textId="77777777" w:rsidR="00490B7D" w:rsidRDefault="00490B7D" w:rsidP="008626AB">
            <w:pPr>
              <w:spacing w:before="120" w:after="120"/>
            </w:pPr>
            <w:r>
              <w:t>Missing Verb</w:t>
            </w:r>
          </w:p>
        </w:tc>
        <w:tc>
          <w:tcPr>
            <w:tcW w:w="3240" w:type="pct"/>
            <w:tcBorders>
              <w:top w:val="single" w:sz="4" w:space="0" w:color="auto"/>
              <w:left w:val="single" w:sz="4" w:space="0" w:color="auto"/>
              <w:bottom w:val="single" w:sz="4" w:space="0" w:color="auto"/>
              <w:right w:val="single" w:sz="4" w:space="0" w:color="auto"/>
            </w:tcBorders>
            <w:hideMark/>
          </w:tcPr>
          <w:p w14:paraId="4A94BDE0" w14:textId="77777777" w:rsidR="00490B7D" w:rsidRDefault="00490B7D" w:rsidP="008626AB">
            <w:pPr>
              <w:spacing w:before="120" w:after="120"/>
            </w:pPr>
            <w:r>
              <w:rPr>
                <w:rFonts w:cs="Arial"/>
              </w:rPr>
              <w:t xml:space="preserve">Enter “USE”.  </w:t>
            </w:r>
          </w:p>
        </w:tc>
      </w:tr>
      <w:tr w:rsidR="00490B7D" w14:paraId="56372CDD" w14:textId="77777777" w:rsidTr="00952808">
        <w:trPr>
          <w:trHeight w:val="710"/>
        </w:trPr>
        <w:tc>
          <w:tcPr>
            <w:tcW w:w="1760" w:type="pct"/>
            <w:tcBorders>
              <w:top w:val="single" w:sz="4" w:space="0" w:color="auto"/>
              <w:left w:val="single" w:sz="4" w:space="0" w:color="auto"/>
              <w:bottom w:val="single" w:sz="4" w:space="0" w:color="auto"/>
              <w:right w:val="single" w:sz="4" w:space="0" w:color="auto"/>
            </w:tcBorders>
            <w:hideMark/>
          </w:tcPr>
          <w:p w14:paraId="4033B302" w14:textId="77777777" w:rsidR="00490B7D" w:rsidRDefault="00490B7D" w:rsidP="008626AB">
            <w:pPr>
              <w:spacing w:before="120" w:after="120"/>
            </w:pPr>
            <w:r>
              <w:t>Route of Administration</w:t>
            </w:r>
          </w:p>
        </w:tc>
        <w:tc>
          <w:tcPr>
            <w:tcW w:w="3240" w:type="pct"/>
            <w:tcBorders>
              <w:top w:val="single" w:sz="4" w:space="0" w:color="auto"/>
              <w:left w:val="single" w:sz="4" w:space="0" w:color="auto"/>
              <w:bottom w:val="single" w:sz="4" w:space="0" w:color="auto"/>
              <w:right w:val="single" w:sz="4" w:space="0" w:color="auto"/>
            </w:tcBorders>
          </w:tcPr>
          <w:p w14:paraId="1A671883" w14:textId="77777777" w:rsidR="00490B7D" w:rsidRDefault="00490B7D" w:rsidP="008626AB">
            <w:pPr>
              <w:spacing w:before="120" w:after="120"/>
            </w:pPr>
            <w:r>
              <w:t>Include in the Instructions field if written on the prescription.</w:t>
            </w:r>
          </w:p>
          <w:p w14:paraId="002429B1" w14:textId="77777777" w:rsidR="00490B7D" w:rsidRDefault="00490B7D" w:rsidP="008626AB">
            <w:pPr>
              <w:spacing w:before="120" w:after="120"/>
              <w:rPr>
                <w:b/>
              </w:rPr>
            </w:pPr>
            <w:r>
              <w:rPr>
                <w:b/>
              </w:rPr>
              <w:t xml:space="preserve">Example:  </w:t>
            </w:r>
            <w:r>
              <w:t xml:space="preserve">Subcutaneously </w:t>
            </w:r>
          </w:p>
          <w:p w14:paraId="06602573" w14:textId="77777777" w:rsidR="00490B7D" w:rsidRDefault="00490B7D" w:rsidP="008626AB">
            <w:pPr>
              <w:spacing w:before="120" w:after="120"/>
            </w:pPr>
          </w:p>
          <w:p w14:paraId="31895E75" w14:textId="77777777" w:rsidR="00490B7D" w:rsidRDefault="00490B7D" w:rsidP="008626AB">
            <w:pPr>
              <w:spacing w:before="120" w:after="120"/>
            </w:pPr>
            <w:r>
              <w:rPr>
                <w:b/>
              </w:rPr>
              <w:t>Notes:</w:t>
            </w:r>
            <w:r>
              <w:t xml:space="preserve">  </w:t>
            </w:r>
          </w:p>
          <w:p w14:paraId="7DF980C2" w14:textId="77777777" w:rsidR="00490B7D" w:rsidRDefault="00490B7D" w:rsidP="008626AB">
            <w:pPr>
              <w:numPr>
                <w:ilvl w:val="0"/>
                <w:numId w:val="46"/>
              </w:numPr>
              <w:spacing w:before="120" w:after="120"/>
            </w:pPr>
            <w:r>
              <w:rPr>
                <w:rFonts w:cs="Arial"/>
              </w:rPr>
              <w:t>Do not use abbreviations such as SC.</w:t>
            </w:r>
          </w:p>
          <w:p w14:paraId="67CD8CB8" w14:textId="77777777" w:rsidR="00490B7D" w:rsidRDefault="00490B7D" w:rsidP="008626AB">
            <w:pPr>
              <w:numPr>
                <w:ilvl w:val="0"/>
                <w:numId w:val="46"/>
              </w:numPr>
              <w:spacing w:before="120" w:after="120"/>
            </w:pPr>
            <w:r>
              <w:t xml:space="preserve">The following phrases may be entered as ‘subcutaneously’.  </w:t>
            </w:r>
          </w:p>
          <w:p w14:paraId="539C6933" w14:textId="77777777" w:rsidR="00490B7D" w:rsidRDefault="00490B7D" w:rsidP="008626AB">
            <w:pPr>
              <w:numPr>
                <w:ilvl w:val="1"/>
                <w:numId w:val="46"/>
              </w:numPr>
              <w:spacing w:before="120" w:after="120"/>
            </w:pPr>
            <w:r>
              <w:t>Into the skin</w:t>
            </w:r>
          </w:p>
          <w:p w14:paraId="327CBB1F" w14:textId="77777777" w:rsidR="00490B7D" w:rsidRDefault="00490B7D" w:rsidP="008626AB">
            <w:pPr>
              <w:numPr>
                <w:ilvl w:val="1"/>
                <w:numId w:val="46"/>
              </w:numPr>
              <w:spacing w:before="120" w:after="120"/>
            </w:pPr>
            <w:r>
              <w:t>Through the skin</w:t>
            </w:r>
          </w:p>
          <w:p w14:paraId="762355D2" w14:textId="77777777" w:rsidR="00490B7D" w:rsidRDefault="00490B7D" w:rsidP="008626AB">
            <w:pPr>
              <w:numPr>
                <w:ilvl w:val="1"/>
                <w:numId w:val="46"/>
              </w:numPr>
              <w:spacing w:before="120" w:after="120"/>
            </w:pPr>
            <w:r>
              <w:t>Below the skin /under the skin</w:t>
            </w:r>
          </w:p>
          <w:p w14:paraId="44A05705" w14:textId="77777777" w:rsidR="00490B7D" w:rsidRDefault="00490B7D" w:rsidP="008626AB">
            <w:pPr>
              <w:numPr>
                <w:ilvl w:val="1"/>
                <w:numId w:val="46"/>
              </w:numPr>
              <w:spacing w:before="120" w:after="120"/>
            </w:pPr>
            <w:r>
              <w:t>Percutaneously</w:t>
            </w:r>
          </w:p>
        </w:tc>
      </w:tr>
      <w:tr w:rsidR="00490B7D" w14:paraId="15DBEDCC" w14:textId="77777777" w:rsidTr="00952808">
        <w:trPr>
          <w:trHeight w:val="422"/>
        </w:trPr>
        <w:tc>
          <w:tcPr>
            <w:tcW w:w="1760" w:type="pct"/>
            <w:tcBorders>
              <w:top w:val="single" w:sz="4" w:space="0" w:color="auto"/>
              <w:left w:val="single" w:sz="4" w:space="0" w:color="auto"/>
              <w:bottom w:val="single" w:sz="4" w:space="0" w:color="auto"/>
              <w:right w:val="single" w:sz="4" w:space="0" w:color="auto"/>
            </w:tcBorders>
            <w:hideMark/>
          </w:tcPr>
          <w:p w14:paraId="1DC0F028" w14:textId="77777777" w:rsidR="00490B7D" w:rsidRDefault="00490B7D" w:rsidP="008626AB">
            <w:pPr>
              <w:spacing w:before="120" w:after="120"/>
            </w:pPr>
            <w:r>
              <w:t>In vitro</w:t>
            </w:r>
          </w:p>
        </w:tc>
        <w:tc>
          <w:tcPr>
            <w:tcW w:w="3240" w:type="pct"/>
            <w:tcBorders>
              <w:top w:val="single" w:sz="4" w:space="0" w:color="auto"/>
              <w:left w:val="single" w:sz="4" w:space="0" w:color="auto"/>
              <w:bottom w:val="single" w:sz="4" w:space="0" w:color="auto"/>
              <w:right w:val="single" w:sz="4" w:space="0" w:color="auto"/>
            </w:tcBorders>
            <w:hideMark/>
          </w:tcPr>
          <w:p w14:paraId="0DC9E828" w14:textId="77777777" w:rsidR="00490B7D" w:rsidRDefault="00490B7D" w:rsidP="008626AB">
            <w:pPr>
              <w:spacing w:before="120" w:after="120"/>
            </w:pPr>
            <w:r>
              <w:rPr>
                <w:rFonts w:cs="Arial"/>
              </w:rPr>
              <w:t>Ignore ‘in vitro’ and do not include in Instructions field.</w:t>
            </w:r>
          </w:p>
        </w:tc>
      </w:tr>
      <w:tr w:rsidR="00490B7D" w14:paraId="2CD99C97" w14:textId="77777777" w:rsidTr="00952808">
        <w:trPr>
          <w:trHeight w:val="170"/>
        </w:trPr>
        <w:tc>
          <w:tcPr>
            <w:tcW w:w="1760" w:type="pct"/>
            <w:tcBorders>
              <w:top w:val="single" w:sz="4" w:space="0" w:color="auto"/>
              <w:left w:val="single" w:sz="4" w:space="0" w:color="auto"/>
              <w:bottom w:val="single" w:sz="4" w:space="0" w:color="auto"/>
              <w:right w:val="single" w:sz="4" w:space="0" w:color="auto"/>
            </w:tcBorders>
            <w:hideMark/>
          </w:tcPr>
          <w:p w14:paraId="313E657B" w14:textId="77777777" w:rsidR="00490B7D" w:rsidRDefault="00490B7D" w:rsidP="008626AB">
            <w:pPr>
              <w:spacing w:before="120" w:after="120"/>
            </w:pPr>
            <w:r>
              <w:t>Miscellaneous route</w:t>
            </w:r>
          </w:p>
        </w:tc>
        <w:tc>
          <w:tcPr>
            <w:tcW w:w="3240" w:type="pct"/>
            <w:tcBorders>
              <w:top w:val="single" w:sz="4" w:space="0" w:color="auto"/>
              <w:left w:val="single" w:sz="4" w:space="0" w:color="auto"/>
              <w:bottom w:val="single" w:sz="4" w:space="0" w:color="auto"/>
              <w:right w:val="single" w:sz="4" w:space="0" w:color="auto"/>
            </w:tcBorders>
            <w:hideMark/>
          </w:tcPr>
          <w:p w14:paraId="41C7E644" w14:textId="77777777" w:rsidR="00490B7D" w:rsidRDefault="00490B7D" w:rsidP="008626AB">
            <w:pPr>
              <w:spacing w:before="120" w:after="120"/>
            </w:pPr>
            <w:r>
              <w:rPr>
                <w:rFonts w:cs="Arial"/>
              </w:rPr>
              <w:t>Ignore ‘miscellaneous route’ and do not include in Instructions field.</w:t>
            </w:r>
          </w:p>
        </w:tc>
      </w:tr>
    </w:tbl>
    <w:p w14:paraId="0C20610D" w14:textId="77777777" w:rsidR="00952808" w:rsidRDefault="00952808" w:rsidP="00744A0B">
      <w:pPr>
        <w:jc w:val="right"/>
      </w:pPr>
      <w:bookmarkStart w:id="239" w:name="OLE_LINK210"/>
    </w:p>
    <w:p w14:paraId="06A36A95" w14:textId="30862AAA" w:rsidR="00CD5B32" w:rsidRDefault="00490B7D" w:rsidP="00744A0B">
      <w:pPr>
        <w:jc w:val="right"/>
      </w:pPr>
      <w:hyperlink w:anchor="_top" w:history="1">
        <w:r>
          <w:rPr>
            <w:rStyle w:val="Hyperlink"/>
          </w:rPr>
          <w:t>Top of the Document</w:t>
        </w:r>
      </w:hyperlink>
      <w:bookmarkEnd w:id="2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D5B32" w14:paraId="1C18C9BE" w14:textId="77777777" w:rsidTr="00CD5B3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63C8DCD" w14:textId="77777777" w:rsidR="00CD5B32" w:rsidRDefault="00CD5B32">
            <w:pPr>
              <w:pStyle w:val="Heading2"/>
              <w:tabs>
                <w:tab w:val="left" w:pos="11985"/>
              </w:tabs>
              <w:rPr>
                <w:rFonts w:ascii="Verdana" w:hAnsi="Verdana"/>
                <w:i w:val="0"/>
                <w:iCs w:val="0"/>
              </w:rPr>
            </w:pPr>
            <w:bookmarkStart w:id="240" w:name="_Other_Products_1"/>
            <w:bookmarkEnd w:id="240"/>
            <w:r>
              <w:rPr>
                <w:rFonts w:ascii="Verdana" w:hAnsi="Verdana"/>
                <w:i w:val="0"/>
                <w:iCs w:val="0"/>
              </w:rPr>
              <w:t xml:space="preserve">Other Products </w:t>
            </w:r>
          </w:p>
        </w:tc>
      </w:tr>
    </w:tbl>
    <w:p w14:paraId="41CEF0D3" w14:textId="7F2C7393" w:rsidR="00157250" w:rsidRPr="008626AB" w:rsidRDefault="00157250" w:rsidP="008626AB">
      <w:pPr>
        <w:spacing w:before="120" w:after="120"/>
      </w:pPr>
      <w:r w:rsidRPr="00B011A9">
        <w:rPr>
          <w:b/>
          <w:bCs/>
        </w:rPr>
        <w:t>NOTE</w:t>
      </w:r>
      <w:r>
        <w:t>: The list is not exhaustive, and drug codes may not work if the product is currently out of stock.</w:t>
      </w:r>
    </w:p>
    <w:tbl>
      <w:tblPr>
        <w:tblStyle w:val="PlainTable1"/>
        <w:tblW w:w="5000" w:type="pct"/>
        <w:tblLook w:val="04A0" w:firstRow="1" w:lastRow="0" w:firstColumn="1" w:lastColumn="0" w:noHBand="0" w:noVBand="1"/>
      </w:tblPr>
      <w:tblGrid>
        <w:gridCol w:w="1524"/>
        <w:gridCol w:w="3245"/>
        <w:gridCol w:w="1893"/>
        <w:gridCol w:w="4558"/>
        <w:gridCol w:w="1730"/>
      </w:tblGrid>
      <w:tr w:rsidR="00CD5B32" w14:paraId="1E6D5B96" w14:textId="77777777" w:rsidTr="10D0A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684F8EFB" w14:textId="77777777" w:rsidR="00CD5B32" w:rsidRDefault="00CD5B32" w:rsidP="008626AB">
            <w:pPr>
              <w:spacing w:before="120" w:after="120"/>
              <w:jc w:val="center"/>
            </w:pPr>
            <w:r>
              <w:t>Drug Code</w:t>
            </w:r>
          </w:p>
        </w:tc>
        <w:tc>
          <w:tcPr>
            <w:tcW w:w="12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4F2D1FE7" w14:textId="77777777" w:rsidR="00CD5B32" w:rsidRDefault="00CD5B32" w:rsidP="008626AB">
            <w:pPr>
              <w:spacing w:before="120" w:after="120"/>
              <w:jc w:val="center"/>
              <w:cnfStyle w:val="100000000000" w:firstRow="1" w:lastRow="0" w:firstColumn="0" w:lastColumn="0" w:oddVBand="0" w:evenVBand="0" w:oddHBand="0" w:evenHBand="0" w:firstRowFirstColumn="0" w:firstRowLastColumn="0" w:lastRowFirstColumn="0" w:lastRowLastColumn="0"/>
            </w:pPr>
            <w:r>
              <w:t>Name</w:t>
            </w:r>
          </w:p>
        </w:tc>
        <w:tc>
          <w:tcPr>
            <w:tcW w:w="7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112DD044" w14:textId="77777777" w:rsidR="00CD5B32" w:rsidRDefault="00CD5B32" w:rsidP="008626AB">
            <w:pPr>
              <w:spacing w:before="120" w:after="120"/>
              <w:jc w:val="center"/>
              <w:cnfStyle w:val="100000000000" w:firstRow="1" w:lastRow="0" w:firstColumn="0" w:lastColumn="0" w:oddVBand="0" w:evenVBand="0" w:oddHBand="0" w:evenHBand="0" w:firstRowFirstColumn="0" w:firstRowLastColumn="0" w:lastRowFirstColumn="0" w:lastRowLastColumn="0"/>
            </w:pPr>
            <w:r>
              <w:t>Type</w:t>
            </w:r>
          </w:p>
        </w:tc>
        <w:tc>
          <w:tcPr>
            <w:tcW w:w="17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259B7109" w14:textId="77777777" w:rsidR="00CD5B32" w:rsidRDefault="00CD5B32" w:rsidP="008626AB">
            <w:pPr>
              <w:spacing w:before="120" w:after="120"/>
              <w:jc w:val="center"/>
              <w:cnfStyle w:val="100000000000" w:firstRow="1" w:lastRow="0" w:firstColumn="0" w:lastColumn="0" w:oddVBand="0" w:evenVBand="0" w:oddHBand="0" w:evenHBand="0" w:firstRowFirstColumn="0" w:firstRowLastColumn="0" w:lastRowFirstColumn="0" w:lastRowLastColumn="0"/>
            </w:pPr>
            <w:r>
              <w:t>Information</w:t>
            </w:r>
          </w:p>
        </w:tc>
        <w:tc>
          <w:tcPr>
            <w:tcW w:w="6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574C1FD0" w14:textId="77777777" w:rsidR="00CD5B32" w:rsidRDefault="00CD5B32" w:rsidP="008626AB">
            <w:pPr>
              <w:spacing w:before="120" w:after="120"/>
              <w:jc w:val="center"/>
              <w:cnfStyle w:val="100000000000" w:firstRow="1" w:lastRow="0" w:firstColumn="0" w:lastColumn="0" w:oddVBand="0" w:evenVBand="0" w:oddHBand="0" w:evenHBand="0" w:firstRowFirstColumn="0" w:firstRowLastColumn="0" w:lastRowFirstColumn="0" w:lastRowLastColumn="0"/>
            </w:pPr>
            <w:r>
              <w:t>NDC</w:t>
            </w:r>
          </w:p>
        </w:tc>
      </w:tr>
      <w:tr w:rsidR="00CD5B32" w14:paraId="3595F1FF" w14:textId="77777777" w:rsidTr="10D0A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45F47FB" w14:textId="77777777" w:rsidR="00CD5B32" w:rsidRDefault="00CD5B32" w:rsidP="008626AB">
            <w:pPr>
              <w:spacing w:before="120" w:after="120"/>
              <w:rPr>
                <w:b w:val="0"/>
                <w:bCs w:val="0"/>
              </w:rPr>
            </w:pPr>
            <w:r>
              <w:rPr>
                <w:b w:val="0"/>
                <w:bCs w:val="0"/>
              </w:rPr>
              <w:t>BDMLAN</w:t>
            </w:r>
          </w:p>
        </w:tc>
        <w:tc>
          <w:tcPr>
            <w:tcW w:w="12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65954C1" w14:textId="77777777" w:rsidR="00CD5B32" w:rsidRDefault="00CD5B32" w:rsidP="008626AB">
            <w:pPr>
              <w:spacing w:before="120" w:after="120"/>
              <w:cnfStyle w:val="000000100000" w:firstRow="0" w:lastRow="0" w:firstColumn="0" w:lastColumn="0" w:oddVBand="0" w:evenVBand="0" w:oddHBand="1" w:evenHBand="0" w:firstRowFirstColumn="0" w:firstRowLastColumn="0" w:lastRowFirstColumn="0" w:lastRowLastColumn="0"/>
            </w:pPr>
            <w:r>
              <w:t>BD MICROTAIN LAN 30G</w:t>
            </w:r>
          </w:p>
        </w:tc>
        <w:tc>
          <w:tcPr>
            <w:tcW w:w="7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C155186" w14:textId="77777777" w:rsidR="00CD5B32" w:rsidRDefault="00CD5B32" w:rsidP="008626AB">
            <w:pPr>
              <w:spacing w:before="120" w:after="120"/>
              <w:cnfStyle w:val="000000100000" w:firstRow="0" w:lastRow="0" w:firstColumn="0" w:lastColumn="0" w:oddVBand="0" w:evenVBand="0" w:oddHBand="1" w:evenHBand="0" w:firstRowFirstColumn="0" w:firstRowLastColumn="0" w:lastRowFirstColumn="0" w:lastRowLastColumn="0"/>
            </w:pPr>
            <w:r>
              <w:t>Lancet</w:t>
            </w:r>
          </w:p>
        </w:tc>
        <w:tc>
          <w:tcPr>
            <w:tcW w:w="17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E53A3F" w14:textId="77777777" w:rsidR="00CD5B32" w:rsidRDefault="00CD5B32" w:rsidP="008626AB">
            <w:pPr>
              <w:spacing w:before="120" w:after="120"/>
              <w:cnfStyle w:val="000000100000" w:firstRow="0" w:lastRow="0" w:firstColumn="0" w:lastColumn="0" w:oddVBand="0" w:evenVBand="0" w:oddHBand="1" w:evenHBand="0" w:firstRowFirstColumn="0" w:firstRowLastColumn="0" w:lastRowFirstColumn="0" w:lastRowLastColumn="0"/>
            </w:pPr>
            <w:r>
              <w:t>Used without a lancet device</w:t>
            </w:r>
          </w:p>
        </w:tc>
        <w:tc>
          <w:tcPr>
            <w:tcW w:w="6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8886A" w14:textId="77777777" w:rsidR="00CD5B32" w:rsidRDefault="00CD5B32" w:rsidP="008626AB">
            <w:pPr>
              <w:spacing w:before="120" w:after="120"/>
              <w:cnfStyle w:val="000000100000" w:firstRow="0" w:lastRow="0" w:firstColumn="0" w:lastColumn="0" w:oddVBand="0" w:evenVBand="0" w:oddHBand="1" w:evenHBand="0" w:firstRowFirstColumn="0" w:firstRowLastColumn="0" w:lastRowFirstColumn="0" w:lastRowLastColumn="0"/>
            </w:pPr>
            <w:r>
              <w:t>08290-3665-92</w:t>
            </w:r>
          </w:p>
        </w:tc>
      </w:tr>
      <w:tr w:rsidR="00CD5B32" w14:paraId="1CC97D4B" w14:textId="77777777" w:rsidTr="10D0AA50">
        <w:tc>
          <w:tcPr>
            <w:cnfStyle w:val="001000000000" w:firstRow="0" w:lastRow="0" w:firstColumn="1" w:lastColumn="0" w:oddVBand="0" w:evenVBand="0" w:oddHBand="0" w:evenHBand="0" w:firstRowFirstColumn="0" w:firstRowLastColumn="0" w:lastRowFirstColumn="0" w:lastRowLastColumn="0"/>
            <w:tcW w:w="58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7192E9" w14:textId="77777777" w:rsidR="00CD5B32" w:rsidRDefault="00CD5B32" w:rsidP="008626AB">
            <w:pPr>
              <w:spacing w:before="120" w:after="120"/>
              <w:rPr>
                <w:b w:val="0"/>
                <w:bCs w:val="0"/>
              </w:rPr>
            </w:pPr>
            <w:r>
              <w:rPr>
                <w:b w:val="0"/>
                <w:bCs w:val="0"/>
              </w:rPr>
              <w:t>BDSF10</w:t>
            </w:r>
          </w:p>
        </w:tc>
        <w:tc>
          <w:tcPr>
            <w:tcW w:w="12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1DD53B" w14:textId="77777777" w:rsidR="00CD5B32" w:rsidRDefault="00CD5B32" w:rsidP="008626AB">
            <w:pPr>
              <w:spacing w:before="120" w:after="120"/>
              <w:cnfStyle w:val="000000000000" w:firstRow="0" w:lastRow="0" w:firstColumn="0" w:lastColumn="0" w:oddVBand="0" w:evenVBand="0" w:oddHBand="0" w:evenHBand="0" w:firstRowFirstColumn="0" w:firstRowLastColumn="0" w:lastRowFirstColumn="0" w:lastRowLastColumn="0"/>
            </w:pPr>
            <w:r>
              <w:t>BD POSIFLUSH INJ 0.9%10ML</w:t>
            </w:r>
          </w:p>
        </w:tc>
        <w:tc>
          <w:tcPr>
            <w:tcW w:w="7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89F115" w14:textId="77777777" w:rsidR="00CD5B32" w:rsidRDefault="00CD5B32" w:rsidP="008626AB">
            <w:pPr>
              <w:spacing w:before="120" w:after="120"/>
              <w:cnfStyle w:val="000000000000" w:firstRow="0" w:lastRow="0" w:firstColumn="0" w:lastColumn="0" w:oddVBand="0" w:evenVBand="0" w:oddHBand="0" w:evenHBand="0" w:firstRowFirstColumn="0" w:firstRowLastColumn="0" w:lastRowFirstColumn="0" w:lastRowLastColumn="0"/>
            </w:pPr>
            <w:r>
              <w:t>Saline Syringe</w:t>
            </w:r>
          </w:p>
        </w:tc>
        <w:tc>
          <w:tcPr>
            <w:tcW w:w="17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F27264" w14:textId="77777777" w:rsidR="00CD5B32" w:rsidRDefault="00CD5B32" w:rsidP="008626AB">
            <w:pPr>
              <w:spacing w:before="120" w:after="120"/>
              <w:cnfStyle w:val="000000000000" w:firstRow="0" w:lastRow="0" w:firstColumn="0" w:lastColumn="0" w:oddVBand="0" w:evenVBand="0" w:oddHBand="0" w:evenHBand="0" w:firstRowFirstColumn="0" w:firstRowLastColumn="0" w:lastRowFirstColumn="0" w:lastRowLastColumn="0"/>
            </w:pPr>
            <w:r>
              <w:t>10ML Flush with Catheter connection</w:t>
            </w:r>
          </w:p>
        </w:tc>
        <w:tc>
          <w:tcPr>
            <w:tcW w:w="6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1B5645" w14:textId="77777777" w:rsidR="00CD5B32" w:rsidRDefault="00CD5B32" w:rsidP="008626AB">
            <w:pPr>
              <w:spacing w:before="120" w:after="120"/>
              <w:cnfStyle w:val="000000000000" w:firstRow="0" w:lastRow="0" w:firstColumn="0" w:lastColumn="0" w:oddVBand="0" w:evenVBand="0" w:oddHBand="0" w:evenHBand="0" w:firstRowFirstColumn="0" w:firstRowLastColumn="0" w:lastRowFirstColumn="0" w:lastRowLastColumn="0"/>
            </w:pPr>
            <w:r>
              <w:t>08290-3065-46</w:t>
            </w:r>
          </w:p>
        </w:tc>
      </w:tr>
      <w:tr w:rsidR="00CD5B32" w14:paraId="42B81D9C" w14:textId="77777777" w:rsidTr="10D0A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D87332" w14:textId="77777777" w:rsidR="00CD5B32" w:rsidRDefault="00CD5B32" w:rsidP="008626AB">
            <w:pPr>
              <w:spacing w:before="120" w:after="120"/>
              <w:rPr>
                <w:b w:val="0"/>
                <w:bCs w:val="0"/>
              </w:rPr>
            </w:pPr>
            <w:r>
              <w:rPr>
                <w:b w:val="0"/>
                <w:bCs w:val="0"/>
              </w:rPr>
              <w:t>BDSF5</w:t>
            </w:r>
          </w:p>
        </w:tc>
        <w:tc>
          <w:tcPr>
            <w:tcW w:w="12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C833E9" w14:textId="77777777" w:rsidR="00CD5B32" w:rsidRDefault="00CD5B32" w:rsidP="008626AB">
            <w:pPr>
              <w:spacing w:before="120" w:after="120"/>
              <w:cnfStyle w:val="000000100000" w:firstRow="0" w:lastRow="0" w:firstColumn="0" w:lastColumn="0" w:oddVBand="0" w:evenVBand="0" w:oddHBand="1" w:evenHBand="0" w:firstRowFirstColumn="0" w:firstRowLastColumn="0" w:lastRowFirstColumn="0" w:lastRowLastColumn="0"/>
            </w:pPr>
            <w:r>
              <w:t>BD POSIFLUSH INJ 0.9% 5ML</w:t>
            </w:r>
          </w:p>
        </w:tc>
        <w:tc>
          <w:tcPr>
            <w:tcW w:w="7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7C371A" w14:textId="77777777" w:rsidR="00CD5B32" w:rsidRDefault="00CD5B32" w:rsidP="008626AB">
            <w:pPr>
              <w:spacing w:before="120" w:after="120"/>
              <w:cnfStyle w:val="000000100000" w:firstRow="0" w:lastRow="0" w:firstColumn="0" w:lastColumn="0" w:oddVBand="0" w:evenVBand="0" w:oddHBand="1" w:evenHBand="0" w:firstRowFirstColumn="0" w:firstRowLastColumn="0" w:lastRowFirstColumn="0" w:lastRowLastColumn="0"/>
            </w:pPr>
            <w:r>
              <w:t>Saline Syringe</w:t>
            </w:r>
          </w:p>
        </w:tc>
        <w:tc>
          <w:tcPr>
            <w:tcW w:w="17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5AC8E5" w14:textId="77777777" w:rsidR="00CD5B32" w:rsidRDefault="00CD5B32" w:rsidP="008626AB">
            <w:pPr>
              <w:spacing w:before="120" w:after="120"/>
              <w:cnfStyle w:val="000000100000" w:firstRow="0" w:lastRow="0" w:firstColumn="0" w:lastColumn="0" w:oddVBand="0" w:evenVBand="0" w:oddHBand="1" w:evenHBand="0" w:firstRowFirstColumn="0" w:firstRowLastColumn="0" w:lastRowFirstColumn="0" w:lastRowLastColumn="0"/>
            </w:pPr>
            <w:r>
              <w:t>5ML Flush with Catheter connection</w:t>
            </w:r>
          </w:p>
        </w:tc>
        <w:tc>
          <w:tcPr>
            <w:tcW w:w="6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D9DB1F" w14:textId="77777777" w:rsidR="00CD5B32" w:rsidRDefault="00CD5B32" w:rsidP="008626AB">
            <w:pPr>
              <w:spacing w:before="120" w:after="120"/>
              <w:cnfStyle w:val="000000100000" w:firstRow="0" w:lastRow="0" w:firstColumn="0" w:lastColumn="0" w:oddVBand="0" w:evenVBand="0" w:oddHBand="1" w:evenHBand="0" w:firstRowFirstColumn="0" w:firstRowLastColumn="0" w:lastRowFirstColumn="0" w:lastRowLastColumn="0"/>
            </w:pPr>
            <w:r>
              <w:t>08290-3065-45</w:t>
            </w:r>
          </w:p>
        </w:tc>
      </w:tr>
      <w:tr w:rsidR="00CD5B32" w14:paraId="5D576E92" w14:textId="77777777" w:rsidTr="10D0AA50">
        <w:tc>
          <w:tcPr>
            <w:cnfStyle w:val="001000000000" w:firstRow="0" w:lastRow="0" w:firstColumn="1" w:lastColumn="0" w:oddVBand="0" w:evenVBand="0" w:oddHBand="0" w:evenHBand="0" w:firstRowFirstColumn="0" w:firstRowLastColumn="0" w:lastRowFirstColumn="0" w:lastRowLastColumn="0"/>
            <w:tcW w:w="58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C54D280" w14:textId="77777777" w:rsidR="00CD5B32" w:rsidRDefault="00CD5B32" w:rsidP="008626AB">
            <w:pPr>
              <w:spacing w:before="120" w:after="120"/>
              <w:rPr>
                <w:b w:val="0"/>
                <w:bCs w:val="0"/>
              </w:rPr>
            </w:pPr>
            <w:r>
              <w:rPr>
                <w:rFonts w:cs="Calibri"/>
                <w:b w:val="0"/>
                <w:bCs w:val="0"/>
              </w:rPr>
              <w:t>BDMAG</w:t>
            </w:r>
          </w:p>
        </w:tc>
        <w:tc>
          <w:tcPr>
            <w:tcW w:w="12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D1C3065" w14:textId="77777777" w:rsidR="00CD5B32" w:rsidRDefault="00CD5B32" w:rsidP="008626AB">
            <w:pPr>
              <w:spacing w:before="120" w:after="120"/>
              <w:cnfStyle w:val="000000000000" w:firstRow="0" w:lastRow="0" w:firstColumn="0" w:lastColumn="0" w:oddVBand="0" w:evenVBand="0" w:oddHBand="0" w:evenHBand="0" w:firstRowFirstColumn="0" w:firstRowLastColumn="0" w:lastRowFirstColumn="0" w:lastRowLastColumn="0"/>
            </w:pPr>
            <w:r>
              <w:rPr>
                <w:rFonts w:cs="Calibri"/>
              </w:rPr>
              <w:t>BD MAGNI- MIS GUIDE</w:t>
            </w:r>
          </w:p>
        </w:tc>
        <w:tc>
          <w:tcPr>
            <w:tcW w:w="7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797FDD" w14:textId="77777777" w:rsidR="00CD5B32" w:rsidRDefault="00CD5B32" w:rsidP="008626AB">
            <w:pPr>
              <w:spacing w:before="120" w:after="120"/>
              <w:cnfStyle w:val="000000000000" w:firstRow="0" w:lastRow="0" w:firstColumn="0" w:lastColumn="0" w:oddVBand="0" w:evenVBand="0" w:oddHBand="0" w:evenHBand="0" w:firstRowFirstColumn="0" w:firstRowLastColumn="0" w:lastRowFirstColumn="0" w:lastRowLastColumn="0"/>
            </w:pPr>
            <w:r>
              <w:t>Magnifier</w:t>
            </w:r>
          </w:p>
        </w:tc>
        <w:tc>
          <w:tcPr>
            <w:tcW w:w="17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2B0DB6" w14:textId="77777777" w:rsidR="00CD5B32" w:rsidRDefault="00CD5B32" w:rsidP="008626AB">
            <w:pPr>
              <w:spacing w:before="120" w:after="120"/>
              <w:cnfStyle w:val="000000000000" w:firstRow="0" w:lastRow="0" w:firstColumn="0" w:lastColumn="0" w:oddVBand="0" w:evenVBand="0" w:oddHBand="0" w:evenHBand="0" w:firstRowFirstColumn="0" w:firstRowLastColumn="0" w:lastRowFirstColumn="0" w:lastRowLastColumn="0"/>
            </w:pPr>
            <w:r>
              <w:t>Used to magnify syringe</w:t>
            </w:r>
          </w:p>
        </w:tc>
        <w:tc>
          <w:tcPr>
            <w:tcW w:w="6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3B9E373" w14:textId="77777777" w:rsidR="00CD5B32" w:rsidRDefault="00CD5B32" w:rsidP="008626AB">
            <w:pPr>
              <w:spacing w:before="120" w:after="120"/>
              <w:cnfStyle w:val="000000000000" w:firstRow="0" w:lastRow="0" w:firstColumn="0" w:lastColumn="0" w:oddVBand="0" w:evenVBand="0" w:oddHBand="0" w:evenHBand="0" w:firstRowFirstColumn="0" w:firstRowLastColumn="0" w:lastRowFirstColumn="0" w:lastRowLastColumn="0"/>
            </w:pPr>
            <w:r>
              <w:rPr>
                <w:rFonts w:cs="Calibri"/>
              </w:rPr>
              <w:t>08290-3282-33</w:t>
            </w:r>
          </w:p>
        </w:tc>
      </w:tr>
      <w:tr w:rsidR="00CD5B32" w14:paraId="163525BE" w14:textId="77777777" w:rsidTr="10D0A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E39AEED" w14:textId="77777777" w:rsidR="00CD5B32" w:rsidRDefault="00CD5B32" w:rsidP="008626AB">
            <w:pPr>
              <w:spacing w:before="120" w:after="120"/>
              <w:rPr>
                <w:b w:val="0"/>
                <w:bCs w:val="0"/>
              </w:rPr>
            </w:pPr>
            <w:r>
              <w:rPr>
                <w:rFonts w:cs="Calibri"/>
                <w:b w:val="0"/>
                <w:bCs w:val="0"/>
              </w:rPr>
              <w:t>BDSAFE</w:t>
            </w:r>
          </w:p>
        </w:tc>
        <w:tc>
          <w:tcPr>
            <w:tcW w:w="12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05F8BCC7" w14:textId="77777777" w:rsidR="00CD5B32" w:rsidRDefault="00CD5B32" w:rsidP="008626AB">
            <w:pPr>
              <w:spacing w:before="120" w:after="120"/>
              <w:cnfStyle w:val="000000100000" w:firstRow="0" w:lastRow="0" w:firstColumn="0" w:lastColumn="0" w:oddVBand="0" w:evenVBand="0" w:oddHBand="1" w:evenHBand="0" w:firstRowFirstColumn="0" w:firstRowLastColumn="0" w:lastRowFirstColumn="0" w:lastRowLastColumn="0"/>
            </w:pPr>
            <w:r>
              <w:rPr>
                <w:rFonts w:cs="Calibri"/>
              </w:rPr>
              <w:t xml:space="preserve">BD SAFE CLIP MIS </w:t>
            </w:r>
          </w:p>
        </w:tc>
        <w:tc>
          <w:tcPr>
            <w:tcW w:w="7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6EC961" w14:textId="77777777" w:rsidR="00CD5B32" w:rsidRDefault="00CD5B32" w:rsidP="008626AB">
            <w:pPr>
              <w:spacing w:before="120" w:after="120"/>
              <w:cnfStyle w:val="000000100000" w:firstRow="0" w:lastRow="0" w:firstColumn="0" w:lastColumn="0" w:oddVBand="0" w:evenVBand="0" w:oddHBand="1" w:evenHBand="0" w:firstRowFirstColumn="0" w:firstRowLastColumn="0" w:lastRowFirstColumn="0" w:lastRowLastColumn="0"/>
            </w:pPr>
            <w:r>
              <w:t>Safety Clip</w:t>
            </w:r>
          </w:p>
        </w:tc>
        <w:tc>
          <w:tcPr>
            <w:tcW w:w="17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3052B9" w14:textId="77777777" w:rsidR="00CD5B32" w:rsidRDefault="00CD5B32" w:rsidP="008626AB">
            <w:pPr>
              <w:spacing w:before="120" w:after="120"/>
              <w:cnfStyle w:val="000000100000" w:firstRow="0" w:lastRow="0" w:firstColumn="0" w:lastColumn="0" w:oddVBand="0" w:evenVBand="0" w:oddHBand="1" w:evenHBand="0" w:firstRowFirstColumn="0" w:firstRowLastColumn="0" w:lastRowFirstColumn="0" w:lastRowLastColumn="0"/>
            </w:pPr>
            <w:r>
              <w:t>Used to safely cut needle after injection</w:t>
            </w:r>
          </w:p>
        </w:tc>
        <w:tc>
          <w:tcPr>
            <w:tcW w:w="6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BE25DCB" w14:textId="77777777" w:rsidR="00CD5B32" w:rsidRDefault="00CD5B32" w:rsidP="008626AB">
            <w:pPr>
              <w:spacing w:before="120" w:after="120"/>
              <w:cnfStyle w:val="000000100000" w:firstRow="0" w:lastRow="0" w:firstColumn="0" w:lastColumn="0" w:oddVBand="0" w:evenVBand="0" w:oddHBand="1" w:evenHBand="0" w:firstRowFirstColumn="0" w:firstRowLastColumn="0" w:lastRowFirstColumn="0" w:lastRowLastColumn="0"/>
            </w:pPr>
            <w:r>
              <w:rPr>
                <w:rFonts w:cs="Calibri"/>
              </w:rPr>
              <w:t>08290-3282-35</w:t>
            </w:r>
          </w:p>
        </w:tc>
      </w:tr>
      <w:tr w:rsidR="00CD5B32" w14:paraId="1ED544A0" w14:textId="77777777" w:rsidTr="10D0AA50">
        <w:tc>
          <w:tcPr>
            <w:cnfStyle w:val="001000000000" w:firstRow="0" w:lastRow="0" w:firstColumn="1" w:lastColumn="0" w:oddVBand="0" w:evenVBand="0" w:oddHBand="0" w:evenHBand="0" w:firstRowFirstColumn="0" w:firstRowLastColumn="0" w:lastRowFirstColumn="0" w:lastRowLastColumn="0"/>
            <w:tcW w:w="58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F59A35" w14:textId="77777777" w:rsidR="00CD5B32" w:rsidRDefault="00CD5B32" w:rsidP="008626AB">
            <w:pPr>
              <w:spacing w:before="120" w:after="120"/>
              <w:rPr>
                <w:b w:val="0"/>
                <w:bCs w:val="0"/>
              </w:rPr>
            </w:pPr>
            <w:r>
              <w:rPr>
                <w:rFonts w:cs="Calibri"/>
                <w:b w:val="0"/>
                <w:bCs w:val="0"/>
              </w:rPr>
              <w:t>BDALC</w:t>
            </w:r>
          </w:p>
        </w:tc>
        <w:tc>
          <w:tcPr>
            <w:tcW w:w="12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C298EDC" w14:textId="77777777" w:rsidR="00CD5B32" w:rsidRDefault="00CD5B32" w:rsidP="008626AB">
            <w:pPr>
              <w:spacing w:before="120" w:after="120"/>
              <w:cnfStyle w:val="000000000000" w:firstRow="0" w:lastRow="0" w:firstColumn="0" w:lastColumn="0" w:oddVBand="0" w:evenVBand="0" w:oddHBand="0" w:evenHBand="0" w:firstRowFirstColumn="0" w:firstRowLastColumn="0" w:lastRowFirstColumn="0" w:lastRowLastColumn="0"/>
            </w:pPr>
            <w:r>
              <w:rPr>
                <w:rFonts w:cs="Calibri"/>
              </w:rPr>
              <w:t>BD ALCOHOL MIS SWABS</w:t>
            </w:r>
          </w:p>
        </w:tc>
        <w:tc>
          <w:tcPr>
            <w:tcW w:w="7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5A832F" w14:textId="77777777" w:rsidR="00CD5B32" w:rsidRDefault="00CD5B32" w:rsidP="008626AB">
            <w:pPr>
              <w:spacing w:before="120" w:after="120"/>
              <w:cnfStyle w:val="000000000000" w:firstRow="0" w:lastRow="0" w:firstColumn="0" w:lastColumn="0" w:oddVBand="0" w:evenVBand="0" w:oddHBand="0" w:evenHBand="0" w:firstRowFirstColumn="0" w:firstRowLastColumn="0" w:lastRowFirstColumn="0" w:lastRowLastColumn="0"/>
            </w:pPr>
            <w:r>
              <w:t>Alcohol Wipes</w:t>
            </w:r>
          </w:p>
        </w:tc>
        <w:tc>
          <w:tcPr>
            <w:tcW w:w="17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67862E" w14:textId="77777777" w:rsidR="00CD5B32" w:rsidRDefault="00CD5B32" w:rsidP="008626AB">
            <w:pPr>
              <w:spacing w:before="120" w:after="120"/>
              <w:cnfStyle w:val="000000000000" w:firstRow="0" w:lastRow="0" w:firstColumn="0" w:lastColumn="0" w:oddVBand="0" w:evenVBand="0" w:oddHBand="0" w:evenHBand="0" w:firstRowFirstColumn="0" w:firstRowLastColumn="0" w:lastRowFirstColumn="0" w:lastRowLastColumn="0"/>
            </w:pPr>
            <w:r>
              <w:t>Used to clean injection site</w:t>
            </w:r>
          </w:p>
        </w:tc>
        <w:tc>
          <w:tcPr>
            <w:tcW w:w="6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935FF6" w14:textId="77777777" w:rsidR="00CD5B32" w:rsidRDefault="00CD5B32" w:rsidP="008626AB">
            <w:pPr>
              <w:spacing w:before="120" w:after="120"/>
              <w:cnfStyle w:val="000000000000" w:firstRow="0" w:lastRow="0" w:firstColumn="0" w:lastColumn="0" w:oddVBand="0" w:evenVBand="0" w:oddHBand="0" w:evenHBand="0" w:firstRowFirstColumn="0" w:firstRowLastColumn="0" w:lastRowFirstColumn="0" w:lastRowLastColumn="0"/>
              <w:rPr>
                <w:rFonts w:cs="Calibri"/>
              </w:rPr>
            </w:pPr>
            <w:r>
              <w:rPr>
                <w:rFonts w:cs="Calibri"/>
              </w:rPr>
              <w:t>08290-3268-95</w:t>
            </w:r>
          </w:p>
        </w:tc>
      </w:tr>
      <w:tr w:rsidR="00CD5B32" w14:paraId="3BBE1CE4" w14:textId="77777777" w:rsidTr="10D0A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6B662F2" w14:textId="76A0D583" w:rsidR="00CD5B32" w:rsidRDefault="00CD5B32" w:rsidP="008626AB">
            <w:pPr>
              <w:spacing w:before="120" w:after="120"/>
              <w:rPr>
                <w:b w:val="0"/>
                <w:bCs w:val="0"/>
              </w:rPr>
            </w:pPr>
          </w:p>
        </w:tc>
        <w:tc>
          <w:tcPr>
            <w:tcW w:w="12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FEE04A" w14:textId="0928A078" w:rsidR="00CD5B32" w:rsidRDefault="10D0AA50" w:rsidP="008626AB">
            <w:pPr>
              <w:spacing w:before="120" w:after="120"/>
              <w:cnfStyle w:val="000000100000" w:firstRow="0" w:lastRow="0" w:firstColumn="0" w:lastColumn="0" w:oddVBand="0" w:evenVBand="0" w:oddHBand="1" w:evenHBand="0" w:firstRowFirstColumn="0" w:firstRowLastColumn="0" w:lastRowFirstColumn="0" w:lastRowLastColumn="0"/>
            </w:pPr>
            <w:r w:rsidRPr="10D0AA50">
              <w:rPr>
                <w:rFonts w:cs="Calibri"/>
              </w:rPr>
              <w:t>BD PHLEBOTOM MIS1.5QT</w:t>
            </w:r>
          </w:p>
        </w:tc>
        <w:tc>
          <w:tcPr>
            <w:tcW w:w="7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EF52D2" w14:textId="77777777" w:rsidR="00CD5B32" w:rsidRDefault="00CD5B32" w:rsidP="008626AB">
            <w:pPr>
              <w:spacing w:before="120" w:after="120"/>
              <w:cnfStyle w:val="000000100000" w:firstRow="0" w:lastRow="0" w:firstColumn="0" w:lastColumn="0" w:oddVBand="0" w:evenVBand="0" w:oddHBand="1" w:evenHBand="0" w:firstRowFirstColumn="0" w:firstRowLastColumn="0" w:lastRowFirstColumn="0" w:lastRowLastColumn="0"/>
            </w:pPr>
            <w:r>
              <w:t>Sharps Container</w:t>
            </w:r>
          </w:p>
        </w:tc>
        <w:tc>
          <w:tcPr>
            <w:tcW w:w="17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491743" w14:textId="77777777" w:rsidR="00CD5B32" w:rsidRDefault="00CD5B32" w:rsidP="008626AB">
            <w:pPr>
              <w:spacing w:before="120" w:after="120"/>
              <w:cnfStyle w:val="000000100000" w:firstRow="0" w:lastRow="0" w:firstColumn="0" w:lastColumn="0" w:oddVBand="0" w:evenVBand="0" w:oddHBand="1" w:evenHBand="0" w:firstRowFirstColumn="0" w:firstRowLastColumn="0" w:lastRowFirstColumn="0" w:lastRowLastColumn="0"/>
            </w:pPr>
            <w:r>
              <w:t>Used for syringe/needle disposal</w:t>
            </w:r>
          </w:p>
        </w:tc>
        <w:tc>
          <w:tcPr>
            <w:tcW w:w="6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0E1811" w14:textId="77777777" w:rsidR="00CD5B32" w:rsidRDefault="00CD5B32" w:rsidP="008626AB">
            <w:pPr>
              <w:spacing w:before="120" w:after="120"/>
              <w:cnfStyle w:val="000000100000" w:firstRow="0" w:lastRow="0" w:firstColumn="0" w:lastColumn="0" w:oddVBand="0" w:evenVBand="0" w:oddHBand="1" w:evenHBand="0" w:firstRowFirstColumn="0" w:firstRowLastColumn="0" w:lastRowFirstColumn="0" w:lastRowLastColumn="0"/>
              <w:rPr>
                <w:rFonts w:cs="Calibri"/>
              </w:rPr>
            </w:pPr>
            <w:r>
              <w:rPr>
                <w:rFonts w:cs="Calibri"/>
              </w:rPr>
              <w:t>08290-3234-87</w:t>
            </w:r>
          </w:p>
        </w:tc>
      </w:tr>
    </w:tbl>
    <w:p w14:paraId="36AD54E5" w14:textId="3A3BB189" w:rsidR="00744A0B" w:rsidRDefault="00744A0B" w:rsidP="00F81783">
      <w:pPr>
        <w:jc w:val="right"/>
      </w:pPr>
    </w:p>
    <w:p w14:paraId="17ED32E6" w14:textId="4925A4A2" w:rsidR="00744A0B" w:rsidRDefault="00744A0B" w:rsidP="00744A0B">
      <w:pPr>
        <w:jc w:val="right"/>
        <w:rPr>
          <w:color w:val="0000FF"/>
          <w:u w:val="single"/>
        </w:rPr>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44A0B" w14:paraId="33DDC15E" w14:textId="77777777" w:rsidTr="00744A0B">
        <w:tc>
          <w:tcPr>
            <w:tcW w:w="5000" w:type="pct"/>
            <w:tcBorders>
              <w:top w:val="single" w:sz="4" w:space="0" w:color="auto"/>
              <w:left w:val="single" w:sz="4" w:space="0" w:color="auto"/>
              <w:bottom w:val="single" w:sz="4" w:space="0" w:color="auto"/>
              <w:right w:val="single" w:sz="4" w:space="0" w:color="auto"/>
            </w:tcBorders>
            <w:shd w:val="clear" w:color="auto" w:fill="C0C0C0"/>
          </w:tcPr>
          <w:p w14:paraId="01C66A04" w14:textId="60140D61" w:rsidR="00744A0B" w:rsidRDefault="00744A0B">
            <w:pPr>
              <w:pStyle w:val="Heading2"/>
              <w:rPr>
                <w:rFonts w:ascii="Verdana" w:hAnsi="Verdana"/>
                <w:i w:val="0"/>
                <w:iCs w:val="0"/>
              </w:rPr>
            </w:pPr>
            <w:bookmarkStart w:id="241" w:name="_DIABETIC_Quantity_and"/>
            <w:bookmarkEnd w:id="241"/>
            <w:r>
              <w:rPr>
                <w:rFonts w:ascii="Verdana" w:hAnsi="Verdana"/>
                <w:i w:val="0"/>
                <w:iCs w:val="0"/>
              </w:rPr>
              <w:t>DIABETIC Quantity and Days Supply</w:t>
            </w:r>
          </w:p>
        </w:tc>
      </w:tr>
    </w:tbl>
    <w:bookmarkStart w:id="242" w:name="OLE_LINK204"/>
    <w:p w14:paraId="5C27A5A5" w14:textId="52A90837" w:rsidR="00077386" w:rsidRPr="00314835" w:rsidRDefault="00314835" w:rsidP="008626AB">
      <w:pPr>
        <w:numPr>
          <w:ilvl w:val="0"/>
          <w:numId w:val="47"/>
        </w:numPr>
        <w:spacing w:before="120" w:after="120"/>
        <w:rPr>
          <w:rStyle w:val="Hyperlink"/>
        </w:rPr>
      </w:pPr>
      <w:r>
        <w:fldChar w:fldCharType="begin"/>
      </w:r>
      <w:r w:rsidR="00CC51CD">
        <w:instrText>HYPERLINK  \l "_Package_Size_1"</w:instrText>
      </w:r>
      <w:r>
        <w:fldChar w:fldCharType="separate"/>
      </w:r>
      <w:r w:rsidR="00077386" w:rsidRPr="00314835">
        <w:rPr>
          <w:rStyle w:val="Hyperlink"/>
        </w:rPr>
        <w:t xml:space="preserve">Package Size </w:t>
      </w:r>
    </w:p>
    <w:p w14:paraId="780A85AD" w14:textId="297FE5F9" w:rsidR="00077386" w:rsidRPr="00314835" w:rsidRDefault="00314835" w:rsidP="008626AB">
      <w:pPr>
        <w:numPr>
          <w:ilvl w:val="0"/>
          <w:numId w:val="47"/>
        </w:numPr>
        <w:spacing w:before="120" w:after="120"/>
        <w:rPr>
          <w:rStyle w:val="Hyperlink"/>
        </w:rPr>
      </w:pPr>
      <w:r>
        <w:fldChar w:fldCharType="end"/>
      </w:r>
      <w:r>
        <w:fldChar w:fldCharType="begin"/>
      </w:r>
      <w:r w:rsidR="00CC51CD">
        <w:instrText>HYPERLINK  \l "_Missing_Quantity_and_1"</w:instrText>
      </w:r>
      <w:r>
        <w:fldChar w:fldCharType="separate"/>
      </w:r>
      <w:r w:rsidR="00077386" w:rsidRPr="00314835">
        <w:rPr>
          <w:rStyle w:val="Hyperlink"/>
        </w:rPr>
        <w:t>Missing Quantity and Day Supply</w:t>
      </w:r>
    </w:p>
    <w:p w14:paraId="46B73CC7" w14:textId="7BC51317" w:rsidR="00077386" w:rsidRPr="00314835" w:rsidRDefault="00314835" w:rsidP="008626AB">
      <w:pPr>
        <w:numPr>
          <w:ilvl w:val="0"/>
          <w:numId w:val="47"/>
        </w:numPr>
        <w:spacing w:before="120" w:after="120"/>
        <w:rPr>
          <w:rStyle w:val="Hyperlink"/>
        </w:rPr>
      </w:pPr>
      <w:r>
        <w:fldChar w:fldCharType="end"/>
      </w:r>
      <w:r>
        <w:fldChar w:fldCharType="begin"/>
      </w:r>
      <w:r w:rsidR="00CC51CD">
        <w:instrText>HYPERLINK  \l "_Numeric_Quantity_1"</w:instrText>
      </w:r>
      <w:r>
        <w:fldChar w:fldCharType="separate"/>
      </w:r>
      <w:r w:rsidR="00077386" w:rsidRPr="00314835">
        <w:rPr>
          <w:rStyle w:val="Hyperlink"/>
        </w:rPr>
        <w:t>Numeric Quantity</w:t>
      </w:r>
    </w:p>
    <w:p w14:paraId="7EA36CBD" w14:textId="2D8FB399" w:rsidR="00077386" w:rsidRPr="00314835" w:rsidRDefault="00314835" w:rsidP="008626AB">
      <w:pPr>
        <w:numPr>
          <w:ilvl w:val="0"/>
          <w:numId w:val="47"/>
        </w:numPr>
        <w:spacing w:before="120" w:after="120"/>
        <w:rPr>
          <w:rStyle w:val="Hyperlink"/>
        </w:rPr>
      </w:pPr>
      <w:r>
        <w:fldChar w:fldCharType="end"/>
      </w:r>
      <w:r>
        <w:fldChar w:fldCharType="begin"/>
      </w:r>
      <w:r w:rsidR="00CC51CD">
        <w:instrText>HYPERLINK  \l "_Day_Supply_Quantity_1"</w:instrText>
      </w:r>
      <w:r>
        <w:fldChar w:fldCharType="separate"/>
      </w:r>
      <w:r w:rsidR="00077386" w:rsidRPr="00314835">
        <w:rPr>
          <w:rStyle w:val="Hyperlink"/>
        </w:rPr>
        <w:t>Day Supply Quantity</w:t>
      </w:r>
    </w:p>
    <w:p w14:paraId="5E8F95AE" w14:textId="6F490BE5" w:rsidR="00077386" w:rsidRPr="00314835" w:rsidRDefault="00314835" w:rsidP="008626AB">
      <w:pPr>
        <w:numPr>
          <w:ilvl w:val="0"/>
          <w:numId w:val="47"/>
        </w:numPr>
        <w:spacing w:before="120" w:after="120"/>
        <w:rPr>
          <w:rStyle w:val="Hyperlink"/>
        </w:rPr>
      </w:pPr>
      <w:r>
        <w:fldChar w:fldCharType="end"/>
      </w:r>
      <w:r>
        <w:fldChar w:fldCharType="begin"/>
      </w:r>
      <w:r w:rsidR="00CC51CD">
        <w:instrText>HYPERLINK  \l "_Conflicting_Quantity_1"</w:instrText>
      </w:r>
      <w:r>
        <w:fldChar w:fldCharType="separate"/>
      </w:r>
      <w:r w:rsidR="00077386" w:rsidRPr="00314835">
        <w:rPr>
          <w:rStyle w:val="Hyperlink"/>
        </w:rPr>
        <w:t>Conflicting Quantity</w:t>
      </w:r>
    </w:p>
    <w:p w14:paraId="2BF54530" w14:textId="5B38F1E5" w:rsidR="00077386" w:rsidRDefault="00314835" w:rsidP="008626AB">
      <w:pPr>
        <w:spacing w:before="120" w:after="120"/>
      </w:pPr>
      <w:r>
        <w:fldChar w:fldCharType="end"/>
      </w:r>
    </w:p>
    <w:tbl>
      <w:tblPr>
        <w:tblStyle w:val="TableGrid"/>
        <w:tblW w:w="5000" w:type="pct"/>
        <w:tblLook w:val="04A0" w:firstRow="1" w:lastRow="0" w:firstColumn="1" w:lastColumn="0" w:noHBand="0" w:noVBand="1"/>
      </w:tblPr>
      <w:tblGrid>
        <w:gridCol w:w="2268"/>
        <w:gridCol w:w="4473"/>
        <w:gridCol w:w="3238"/>
        <w:gridCol w:w="2971"/>
      </w:tblGrid>
      <w:tr w:rsidR="00077386" w:rsidRPr="00952808" w14:paraId="79E80B1B" w14:textId="77777777" w:rsidTr="00952808">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6C0425" w14:textId="77777777" w:rsidR="00077386" w:rsidRPr="00952808" w:rsidRDefault="00077386" w:rsidP="008626AB">
            <w:pPr>
              <w:pStyle w:val="Heading2"/>
              <w:spacing w:before="120" w:after="120"/>
              <w:rPr>
                <w:rFonts w:ascii="Verdana" w:hAnsi="Verdana"/>
                <w:i w:val="0"/>
                <w:iCs w:val="0"/>
                <w:sz w:val="24"/>
                <w:szCs w:val="24"/>
              </w:rPr>
            </w:pPr>
            <w:bookmarkStart w:id="243" w:name="_Package_Size_1"/>
            <w:bookmarkStart w:id="244" w:name="OLE_LINK293"/>
            <w:bookmarkEnd w:id="243"/>
            <w:r w:rsidRPr="00952808">
              <w:rPr>
                <w:rFonts w:ascii="Verdana" w:hAnsi="Verdana"/>
                <w:i w:val="0"/>
                <w:iCs w:val="0"/>
                <w:sz w:val="24"/>
                <w:szCs w:val="24"/>
              </w:rPr>
              <w:t>Package Size</w:t>
            </w:r>
          </w:p>
        </w:tc>
      </w:tr>
      <w:tr w:rsidR="00077386" w:rsidRPr="00952808" w14:paraId="087119A7" w14:textId="77777777" w:rsidTr="00952808">
        <w:tc>
          <w:tcPr>
            <w:tcW w:w="8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FEFAD3" w14:textId="77777777" w:rsidR="00077386" w:rsidRPr="00952808" w:rsidRDefault="00077386" w:rsidP="008626AB">
            <w:pPr>
              <w:spacing w:before="120" w:after="120"/>
              <w:jc w:val="center"/>
              <w:rPr>
                <w:b/>
                <w:bCs/>
              </w:rPr>
            </w:pPr>
            <w:r w:rsidRPr="00952808">
              <w:rPr>
                <w:b/>
                <w:bCs/>
              </w:rPr>
              <w:t>If the Quantity is…</w:t>
            </w:r>
          </w:p>
        </w:tc>
        <w:tc>
          <w:tcPr>
            <w:tcW w:w="172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E95FC6" w14:textId="77777777" w:rsidR="00077386" w:rsidRPr="00952808" w:rsidRDefault="00077386" w:rsidP="008626AB">
            <w:pPr>
              <w:spacing w:before="120" w:after="120"/>
              <w:jc w:val="center"/>
              <w:rPr>
                <w:b/>
                <w:bCs/>
              </w:rPr>
            </w:pPr>
            <w:r w:rsidRPr="00952808">
              <w:rPr>
                <w:b/>
                <w:bCs/>
              </w:rPr>
              <w:t>Then…</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0BF0B7" w14:textId="77777777" w:rsidR="00077386" w:rsidRPr="00952808" w:rsidRDefault="00077386" w:rsidP="008626AB">
            <w:pPr>
              <w:spacing w:before="120" w:after="120"/>
              <w:jc w:val="center"/>
              <w:rPr>
                <w:b/>
                <w:bCs/>
              </w:rPr>
            </w:pPr>
            <w:r w:rsidRPr="00952808">
              <w:rPr>
                <w:b/>
                <w:bCs/>
              </w:rPr>
              <w:t>Example</w:t>
            </w:r>
          </w:p>
        </w:tc>
        <w:tc>
          <w:tcPr>
            <w:tcW w:w="114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1E88C1" w14:textId="77777777" w:rsidR="00077386" w:rsidRPr="00952808" w:rsidRDefault="00077386" w:rsidP="008626AB">
            <w:pPr>
              <w:spacing w:before="120" w:after="120"/>
              <w:jc w:val="center"/>
              <w:rPr>
                <w:b/>
                <w:bCs/>
              </w:rPr>
            </w:pPr>
            <w:r w:rsidRPr="00952808">
              <w:rPr>
                <w:b/>
                <w:bCs/>
              </w:rPr>
              <w:t>Enter as…</w:t>
            </w:r>
          </w:p>
        </w:tc>
      </w:tr>
      <w:tr w:rsidR="00077386" w:rsidRPr="00952808" w14:paraId="1E10DF00" w14:textId="77777777" w:rsidTr="00952808">
        <w:tc>
          <w:tcPr>
            <w:tcW w:w="876" w:type="pct"/>
            <w:vMerge w:val="restart"/>
            <w:tcBorders>
              <w:top w:val="single" w:sz="4" w:space="0" w:color="auto"/>
              <w:left w:val="single" w:sz="4" w:space="0" w:color="auto"/>
              <w:bottom w:val="single" w:sz="4" w:space="0" w:color="auto"/>
              <w:right w:val="single" w:sz="4" w:space="0" w:color="auto"/>
            </w:tcBorders>
            <w:hideMark/>
          </w:tcPr>
          <w:p w14:paraId="75F1BE5B" w14:textId="77777777" w:rsidR="00077386" w:rsidRPr="00952808" w:rsidRDefault="00077386" w:rsidP="008626AB">
            <w:pPr>
              <w:spacing w:before="120" w:after="120"/>
            </w:pPr>
            <w:bookmarkStart w:id="245" w:name="_Hlk119439992"/>
            <w:r w:rsidRPr="00952808">
              <w:t>Less than the package size</w:t>
            </w:r>
          </w:p>
        </w:tc>
        <w:tc>
          <w:tcPr>
            <w:tcW w:w="1727" w:type="pct"/>
            <w:tcBorders>
              <w:top w:val="single" w:sz="4" w:space="0" w:color="auto"/>
              <w:left w:val="single" w:sz="4" w:space="0" w:color="auto"/>
              <w:bottom w:val="single" w:sz="4" w:space="0" w:color="auto"/>
              <w:right w:val="single" w:sz="4" w:space="0" w:color="auto"/>
            </w:tcBorders>
            <w:hideMark/>
          </w:tcPr>
          <w:p w14:paraId="5620AD15" w14:textId="77777777" w:rsidR="00077386" w:rsidRPr="00952808" w:rsidRDefault="00077386" w:rsidP="008626AB">
            <w:pPr>
              <w:spacing w:before="120" w:after="120"/>
            </w:pPr>
            <w:r w:rsidRPr="00952808">
              <w:t>Assume eaches if quantity is close to package size</w:t>
            </w:r>
          </w:p>
        </w:tc>
        <w:tc>
          <w:tcPr>
            <w:tcW w:w="1250" w:type="pct"/>
            <w:tcBorders>
              <w:top w:val="single" w:sz="4" w:space="0" w:color="auto"/>
              <w:left w:val="single" w:sz="4" w:space="0" w:color="auto"/>
              <w:bottom w:val="single" w:sz="4" w:space="0" w:color="auto"/>
              <w:right w:val="single" w:sz="4" w:space="0" w:color="auto"/>
            </w:tcBorders>
            <w:hideMark/>
          </w:tcPr>
          <w:p w14:paraId="3E9CDA91" w14:textId="77777777" w:rsidR="00077386" w:rsidRPr="00952808" w:rsidRDefault="00077386" w:rsidP="008626AB">
            <w:pPr>
              <w:spacing w:before="120" w:after="120"/>
            </w:pPr>
            <w:bookmarkStart w:id="246" w:name="OLE_LINK294"/>
            <w:r w:rsidRPr="00952808">
              <w:t>Rx Qty = 90</w:t>
            </w:r>
          </w:p>
          <w:p w14:paraId="2279C1A6" w14:textId="77777777" w:rsidR="00077386" w:rsidRPr="00952808" w:rsidRDefault="00077386" w:rsidP="008626AB">
            <w:pPr>
              <w:spacing w:before="120" w:after="120"/>
            </w:pPr>
            <w:r w:rsidRPr="00952808">
              <w:t>Drug package size = 100</w:t>
            </w:r>
            <w:bookmarkEnd w:id="246"/>
          </w:p>
        </w:tc>
        <w:tc>
          <w:tcPr>
            <w:tcW w:w="1147" w:type="pct"/>
            <w:tcBorders>
              <w:top w:val="single" w:sz="4" w:space="0" w:color="auto"/>
              <w:left w:val="single" w:sz="4" w:space="0" w:color="auto"/>
              <w:bottom w:val="single" w:sz="4" w:space="0" w:color="auto"/>
              <w:right w:val="single" w:sz="4" w:space="0" w:color="auto"/>
            </w:tcBorders>
            <w:hideMark/>
          </w:tcPr>
          <w:p w14:paraId="3406B008" w14:textId="77777777" w:rsidR="00077386" w:rsidRPr="00952808" w:rsidRDefault="00077386" w:rsidP="008626AB">
            <w:pPr>
              <w:pStyle w:val="ListParagraph"/>
              <w:numPr>
                <w:ilvl w:val="0"/>
                <w:numId w:val="48"/>
              </w:numPr>
              <w:spacing w:before="120" w:after="120"/>
              <w:contextualSpacing w:val="0"/>
            </w:pPr>
            <w:r w:rsidRPr="00952808">
              <w:t>Round up</w:t>
            </w:r>
          </w:p>
          <w:p w14:paraId="7F9BFB9E" w14:textId="77777777" w:rsidR="00077386" w:rsidRPr="00952808" w:rsidRDefault="00077386" w:rsidP="008626AB">
            <w:pPr>
              <w:pStyle w:val="ListParagraph"/>
              <w:numPr>
                <w:ilvl w:val="0"/>
                <w:numId w:val="48"/>
              </w:numPr>
              <w:spacing w:before="120" w:after="120"/>
              <w:contextualSpacing w:val="0"/>
            </w:pPr>
            <w:bookmarkStart w:id="247" w:name="OLE_LINK297"/>
            <w:r w:rsidRPr="00952808">
              <w:t>Enter 1 package</w:t>
            </w:r>
            <w:bookmarkEnd w:id="247"/>
          </w:p>
        </w:tc>
      </w:tr>
      <w:tr w:rsidR="00077386" w:rsidRPr="00952808" w14:paraId="4DB5FB22" w14:textId="77777777" w:rsidTr="00952808">
        <w:tc>
          <w:tcPr>
            <w:tcW w:w="876" w:type="pct"/>
            <w:vMerge/>
            <w:tcBorders>
              <w:top w:val="single" w:sz="4" w:space="0" w:color="auto"/>
              <w:left w:val="single" w:sz="4" w:space="0" w:color="auto"/>
              <w:bottom w:val="single" w:sz="4" w:space="0" w:color="auto"/>
              <w:right w:val="single" w:sz="4" w:space="0" w:color="auto"/>
            </w:tcBorders>
            <w:vAlign w:val="center"/>
            <w:hideMark/>
          </w:tcPr>
          <w:p w14:paraId="0847CD8F" w14:textId="77777777" w:rsidR="00077386" w:rsidRPr="00952808" w:rsidRDefault="00077386" w:rsidP="008626AB">
            <w:pPr>
              <w:spacing w:before="120" w:after="120"/>
            </w:pPr>
            <w:bookmarkStart w:id="248" w:name="_Hlk119440004" w:colFirst="1" w:colLast="3"/>
          </w:p>
        </w:tc>
        <w:tc>
          <w:tcPr>
            <w:tcW w:w="1727" w:type="pct"/>
            <w:tcBorders>
              <w:top w:val="single" w:sz="4" w:space="0" w:color="auto"/>
              <w:left w:val="single" w:sz="4" w:space="0" w:color="auto"/>
              <w:bottom w:val="single" w:sz="4" w:space="0" w:color="auto"/>
              <w:right w:val="single" w:sz="4" w:space="0" w:color="auto"/>
            </w:tcBorders>
            <w:hideMark/>
          </w:tcPr>
          <w:p w14:paraId="45A59029" w14:textId="77777777" w:rsidR="00077386" w:rsidRPr="00952808" w:rsidRDefault="00077386" w:rsidP="008626AB">
            <w:pPr>
              <w:spacing w:before="120" w:after="120"/>
            </w:pPr>
            <w:r w:rsidRPr="00952808">
              <w:t>Assume packages if quantity is closer to single digits</w:t>
            </w:r>
          </w:p>
        </w:tc>
        <w:tc>
          <w:tcPr>
            <w:tcW w:w="1250" w:type="pct"/>
            <w:tcBorders>
              <w:top w:val="single" w:sz="4" w:space="0" w:color="auto"/>
              <w:left w:val="single" w:sz="4" w:space="0" w:color="auto"/>
              <w:bottom w:val="single" w:sz="4" w:space="0" w:color="auto"/>
              <w:right w:val="single" w:sz="4" w:space="0" w:color="auto"/>
            </w:tcBorders>
            <w:hideMark/>
          </w:tcPr>
          <w:p w14:paraId="7B984AFC" w14:textId="77777777" w:rsidR="00077386" w:rsidRPr="00952808" w:rsidRDefault="00077386" w:rsidP="008626AB">
            <w:pPr>
              <w:spacing w:before="120" w:after="120"/>
            </w:pPr>
            <w:r w:rsidRPr="00952808">
              <w:t>Rx Qty = 2</w:t>
            </w:r>
          </w:p>
          <w:p w14:paraId="1C819A70" w14:textId="77777777" w:rsidR="00077386" w:rsidRPr="00952808" w:rsidRDefault="00077386" w:rsidP="008626AB">
            <w:pPr>
              <w:spacing w:before="120" w:after="120"/>
            </w:pPr>
            <w:r w:rsidRPr="00952808">
              <w:t>Drug package size = 100</w:t>
            </w:r>
          </w:p>
        </w:tc>
        <w:tc>
          <w:tcPr>
            <w:tcW w:w="1147" w:type="pct"/>
            <w:tcBorders>
              <w:top w:val="single" w:sz="4" w:space="0" w:color="auto"/>
              <w:left w:val="single" w:sz="4" w:space="0" w:color="auto"/>
              <w:bottom w:val="single" w:sz="4" w:space="0" w:color="auto"/>
              <w:right w:val="single" w:sz="4" w:space="0" w:color="auto"/>
            </w:tcBorders>
            <w:hideMark/>
          </w:tcPr>
          <w:p w14:paraId="330E7BF3" w14:textId="77777777" w:rsidR="00077386" w:rsidRPr="00952808" w:rsidRDefault="00077386" w:rsidP="008626AB">
            <w:pPr>
              <w:pStyle w:val="ListParagraph"/>
              <w:numPr>
                <w:ilvl w:val="0"/>
                <w:numId w:val="48"/>
              </w:numPr>
              <w:spacing w:before="120" w:after="120"/>
              <w:contextualSpacing w:val="0"/>
            </w:pPr>
            <w:r w:rsidRPr="00952808">
              <w:t>Enter 2 packages</w:t>
            </w:r>
          </w:p>
        </w:tc>
      </w:tr>
      <w:bookmarkEnd w:id="248"/>
      <w:tr w:rsidR="00077386" w:rsidRPr="00952808" w14:paraId="406276B4" w14:textId="77777777" w:rsidTr="00952808">
        <w:tc>
          <w:tcPr>
            <w:tcW w:w="876" w:type="pct"/>
            <w:tcBorders>
              <w:top w:val="single" w:sz="4" w:space="0" w:color="auto"/>
              <w:left w:val="single" w:sz="4" w:space="0" w:color="auto"/>
              <w:bottom w:val="single" w:sz="4" w:space="0" w:color="auto"/>
              <w:right w:val="single" w:sz="4" w:space="0" w:color="auto"/>
            </w:tcBorders>
            <w:hideMark/>
          </w:tcPr>
          <w:p w14:paraId="597029BB" w14:textId="77777777" w:rsidR="00077386" w:rsidRPr="00952808" w:rsidRDefault="00077386" w:rsidP="008626AB">
            <w:pPr>
              <w:spacing w:before="120" w:after="120"/>
            </w:pPr>
            <w:r w:rsidRPr="00952808">
              <w:t>Equal to the package size</w:t>
            </w:r>
          </w:p>
        </w:tc>
        <w:tc>
          <w:tcPr>
            <w:tcW w:w="1727" w:type="pct"/>
            <w:tcBorders>
              <w:top w:val="single" w:sz="4" w:space="0" w:color="auto"/>
              <w:left w:val="single" w:sz="4" w:space="0" w:color="auto"/>
              <w:bottom w:val="single" w:sz="4" w:space="0" w:color="auto"/>
              <w:right w:val="single" w:sz="4" w:space="0" w:color="auto"/>
            </w:tcBorders>
            <w:hideMark/>
          </w:tcPr>
          <w:p w14:paraId="3EFDD7BB" w14:textId="77777777" w:rsidR="00077386" w:rsidRPr="00952808" w:rsidRDefault="00077386" w:rsidP="008626AB">
            <w:pPr>
              <w:spacing w:before="120" w:after="120"/>
            </w:pPr>
            <w:bookmarkStart w:id="249" w:name="OLE_LINK295"/>
            <w:bookmarkStart w:id="250" w:name="OLE_LINK296"/>
            <w:r w:rsidRPr="00952808">
              <w:t>Assume eaches</w:t>
            </w:r>
            <w:bookmarkEnd w:id="249"/>
            <w:bookmarkEnd w:id="250"/>
          </w:p>
        </w:tc>
        <w:tc>
          <w:tcPr>
            <w:tcW w:w="1250" w:type="pct"/>
            <w:tcBorders>
              <w:top w:val="single" w:sz="4" w:space="0" w:color="auto"/>
              <w:left w:val="single" w:sz="4" w:space="0" w:color="auto"/>
              <w:bottom w:val="single" w:sz="4" w:space="0" w:color="auto"/>
              <w:right w:val="single" w:sz="4" w:space="0" w:color="auto"/>
            </w:tcBorders>
            <w:hideMark/>
          </w:tcPr>
          <w:p w14:paraId="2B49F0E2" w14:textId="77777777" w:rsidR="00077386" w:rsidRPr="00952808" w:rsidRDefault="00077386" w:rsidP="008626AB">
            <w:pPr>
              <w:spacing w:before="120" w:after="120"/>
            </w:pPr>
            <w:r w:rsidRPr="00952808">
              <w:t>Rx Qty = 100</w:t>
            </w:r>
          </w:p>
          <w:p w14:paraId="4EAAE0AC" w14:textId="77777777" w:rsidR="00077386" w:rsidRPr="00952808" w:rsidRDefault="00077386" w:rsidP="008626AB">
            <w:pPr>
              <w:spacing w:before="120" w:after="120"/>
            </w:pPr>
            <w:r w:rsidRPr="00952808">
              <w:t>Drug package size = 100</w:t>
            </w:r>
          </w:p>
        </w:tc>
        <w:tc>
          <w:tcPr>
            <w:tcW w:w="1147" w:type="pct"/>
            <w:tcBorders>
              <w:top w:val="single" w:sz="4" w:space="0" w:color="auto"/>
              <w:left w:val="single" w:sz="4" w:space="0" w:color="auto"/>
              <w:bottom w:val="single" w:sz="4" w:space="0" w:color="auto"/>
              <w:right w:val="single" w:sz="4" w:space="0" w:color="auto"/>
            </w:tcBorders>
            <w:hideMark/>
          </w:tcPr>
          <w:p w14:paraId="0C7A06C5" w14:textId="77777777" w:rsidR="00077386" w:rsidRPr="00952808" w:rsidRDefault="00077386" w:rsidP="008626AB">
            <w:pPr>
              <w:pStyle w:val="ListParagraph"/>
              <w:numPr>
                <w:ilvl w:val="0"/>
                <w:numId w:val="48"/>
              </w:numPr>
              <w:spacing w:before="120" w:after="120"/>
              <w:contextualSpacing w:val="0"/>
            </w:pPr>
            <w:r w:rsidRPr="00952808">
              <w:t>Enter 1 package</w:t>
            </w:r>
          </w:p>
        </w:tc>
        <w:bookmarkEnd w:id="245"/>
      </w:tr>
      <w:tr w:rsidR="00077386" w:rsidRPr="00952808" w14:paraId="7E897616" w14:textId="77777777" w:rsidTr="00952808">
        <w:trPr>
          <w:trHeight w:val="620"/>
        </w:trPr>
        <w:tc>
          <w:tcPr>
            <w:tcW w:w="876" w:type="pct"/>
            <w:vMerge w:val="restart"/>
            <w:tcBorders>
              <w:top w:val="single" w:sz="4" w:space="0" w:color="auto"/>
              <w:left w:val="single" w:sz="4" w:space="0" w:color="auto"/>
              <w:bottom w:val="single" w:sz="4" w:space="0" w:color="auto"/>
              <w:right w:val="single" w:sz="4" w:space="0" w:color="auto"/>
            </w:tcBorders>
            <w:hideMark/>
          </w:tcPr>
          <w:p w14:paraId="1C70A7A4" w14:textId="77777777" w:rsidR="00077386" w:rsidRPr="00952808" w:rsidRDefault="00077386" w:rsidP="008626AB">
            <w:pPr>
              <w:spacing w:before="120" w:after="120"/>
            </w:pPr>
            <w:bookmarkStart w:id="251" w:name="_Hlk119440084"/>
            <w:r w:rsidRPr="00952808">
              <w:t>Greater than the package size</w:t>
            </w:r>
          </w:p>
        </w:tc>
        <w:tc>
          <w:tcPr>
            <w:tcW w:w="1727" w:type="pct"/>
            <w:vMerge w:val="restart"/>
            <w:tcBorders>
              <w:top w:val="single" w:sz="4" w:space="0" w:color="auto"/>
              <w:left w:val="single" w:sz="4" w:space="0" w:color="auto"/>
              <w:bottom w:val="single" w:sz="4" w:space="0" w:color="auto"/>
              <w:right w:val="single" w:sz="4" w:space="0" w:color="auto"/>
            </w:tcBorders>
            <w:hideMark/>
          </w:tcPr>
          <w:p w14:paraId="28DC06A9" w14:textId="77777777" w:rsidR="00077386" w:rsidRPr="00952808" w:rsidRDefault="00077386" w:rsidP="008626AB">
            <w:pPr>
              <w:spacing w:before="120" w:after="120"/>
            </w:pPr>
            <w:r w:rsidRPr="00952808">
              <w:t xml:space="preserve">Assume eaches </w:t>
            </w:r>
          </w:p>
          <w:p w14:paraId="1BF85132" w14:textId="77777777" w:rsidR="00077386" w:rsidRPr="00952808" w:rsidRDefault="00077386" w:rsidP="008626AB">
            <w:pPr>
              <w:pStyle w:val="ListParagraph"/>
              <w:numPr>
                <w:ilvl w:val="0"/>
                <w:numId w:val="49"/>
              </w:numPr>
              <w:spacing w:before="120" w:after="120"/>
              <w:contextualSpacing w:val="0"/>
            </w:pPr>
            <w:r w:rsidRPr="00952808">
              <w:t>Round to the nearest package size</w:t>
            </w:r>
          </w:p>
        </w:tc>
        <w:tc>
          <w:tcPr>
            <w:tcW w:w="1250" w:type="pct"/>
            <w:tcBorders>
              <w:top w:val="single" w:sz="4" w:space="0" w:color="auto"/>
              <w:left w:val="single" w:sz="4" w:space="0" w:color="auto"/>
              <w:bottom w:val="single" w:sz="4" w:space="0" w:color="auto"/>
              <w:right w:val="single" w:sz="4" w:space="0" w:color="auto"/>
            </w:tcBorders>
            <w:hideMark/>
          </w:tcPr>
          <w:p w14:paraId="204FAFCD" w14:textId="77777777" w:rsidR="00077386" w:rsidRPr="00952808" w:rsidRDefault="00077386" w:rsidP="008626AB">
            <w:pPr>
              <w:spacing w:before="120" w:after="120"/>
            </w:pPr>
            <w:r w:rsidRPr="00952808">
              <w:t>Rx Qty = 200</w:t>
            </w:r>
          </w:p>
          <w:p w14:paraId="2C180DA3" w14:textId="77777777" w:rsidR="00077386" w:rsidRPr="00952808" w:rsidRDefault="00077386" w:rsidP="008626AB">
            <w:pPr>
              <w:spacing w:before="120" w:after="120"/>
            </w:pPr>
            <w:r w:rsidRPr="00952808">
              <w:t>Drug package size = 90</w:t>
            </w:r>
          </w:p>
        </w:tc>
        <w:tc>
          <w:tcPr>
            <w:tcW w:w="1147" w:type="pct"/>
            <w:tcBorders>
              <w:top w:val="single" w:sz="4" w:space="0" w:color="auto"/>
              <w:left w:val="single" w:sz="4" w:space="0" w:color="auto"/>
              <w:bottom w:val="single" w:sz="4" w:space="0" w:color="auto"/>
              <w:right w:val="single" w:sz="4" w:space="0" w:color="auto"/>
            </w:tcBorders>
            <w:hideMark/>
          </w:tcPr>
          <w:p w14:paraId="31CFE89A" w14:textId="77777777" w:rsidR="00077386" w:rsidRPr="00952808" w:rsidRDefault="00077386" w:rsidP="008626AB">
            <w:pPr>
              <w:pStyle w:val="ListParagraph"/>
              <w:numPr>
                <w:ilvl w:val="0"/>
                <w:numId w:val="48"/>
              </w:numPr>
              <w:spacing w:before="120" w:after="120"/>
              <w:contextualSpacing w:val="0"/>
            </w:pPr>
            <w:r w:rsidRPr="00952808">
              <w:t>Round down</w:t>
            </w:r>
          </w:p>
          <w:p w14:paraId="101B333D" w14:textId="77777777" w:rsidR="00077386" w:rsidRPr="00952808" w:rsidRDefault="00077386" w:rsidP="008626AB">
            <w:pPr>
              <w:pStyle w:val="ListParagraph"/>
              <w:numPr>
                <w:ilvl w:val="0"/>
                <w:numId w:val="48"/>
              </w:numPr>
              <w:spacing w:before="120" w:after="120"/>
              <w:contextualSpacing w:val="0"/>
            </w:pPr>
            <w:r w:rsidRPr="00952808">
              <w:t>Enter 2 packages for 180 eaches</w:t>
            </w:r>
          </w:p>
        </w:tc>
      </w:tr>
      <w:tr w:rsidR="00077386" w:rsidRPr="00952808" w14:paraId="211AC4FC" w14:textId="77777777" w:rsidTr="00952808">
        <w:tc>
          <w:tcPr>
            <w:tcW w:w="876" w:type="pct"/>
            <w:vMerge/>
            <w:tcBorders>
              <w:top w:val="single" w:sz="4" w:space="0" w:color="auto"/>
              <w:left w:val="single" w:sz="4" w:space="0" w:color="auto"/>
              <w:bottom w:val="single" w:sz="4" w:space="0" w:color="auto"/>
              <w:right w:val="single" w:sz="4" w:space="0" w:color="auto"/>
            </w:tcBorders>
            <w:vAlign w:val="center"/>
            <w:hideMark/>
          </w:tcPr>
          <w:p w14:paraId="7A841C68" w14:textId="77777777" w:rsidR="00077386" w:rsidRPr="00952808" w:rsidRDefault="00077386" w:rsidP="008626AB">
            <w:pPr>
              <w:spacing w:before="120" w:after="120"/>
            </w:pPr>
          </w:p>
        </w:tc>
        <w:tc>
          <w:tcPr>
            <w:tcW w:w="1727" w:type="pct"/>
            <w:vMerge/>
            <w:tcBorders>
              <w:top w:val="single" w:sz="4" w:space="0" w:color="auto"/>
              <w:left w:val="single" w:sz="4" w:space="0" w:color="auto"/>
              <w:bottom w:val="single" w:sz="4" w:space="0" w:color="auto"/>
              <w:right w:val="single" w:sz="4" w:space="0" w:color="auto"/>
            </w:tcBorders>
            <w:vAlign w:val="center"/>
            <w:hideMark/>
          </w:tcPr>
          <w:p w14:paraId="3942A9B5" w14:textId="77777777" w:rsidR="00077386" w:rsidRPr="00952808" w:rsidRDefault="00077386" w:rsidP="008626AB">
            <w:pPr>
              <w:spacing w:before="120" w:after="120"/>
              <w:rPr>
                <w:rFonts w:eastAsia="Calibri"/>
              </w:rPr>
            </w:pPr>
          </w:p>
        </w:tc>
        <w:tc>
          <w:tcPr>
            <w:tcW w:w="1250" w:type="pct"/>
            <w:tcBorders>
              <w:top w:val="single" w:sz="4" w:space="0" w:color="auto"/>
              <w:left w:val="single" w:sz="4" w:space="0" w:color="auto"/>
              <w:bottom w:val="single" w:sz="4" w:space="0" w:color="auto"/>
              <w:right w:val="single" w:sz="4" w:space="0" w:color="auto"/>
            </w:tcBorders>
            <w:hideMark/>
          </w:tcPr>
          <w:p w14:paraId="4D755C32" w14:textId="77777777" w:rsidR="00077386" w:rsidRPr="00952808" w:rsidRDefault="00077386" w:rsidP="008626AB">
            <w:pPr>
              <w:spacing w:before="120" w:after="120"/>
            </w:pPr>
            <w:r w:rsidRPr="00952808">
              <w:t>Rx Qty = 180</w:t>
            </w:r>
          </w:p>
          <w:p w14:paraId="2A5EC308" w14:textId="77777777" w:rsidR="00077386" w:rsidRPr="00952808" w:rsidRDefault="00077386" w:rsidP="008626AB">
            <w:pPr>
              <w:spacing w:before="120" w:after="120"/>
            </w:pPr>
            <w:r w:rsidRPr="00952808">
              <w:t>Drug package size = 100</w:t>
            </w:r>
          </w:p>
        </w:tc>
        <w:tc>
          <w:tcPr>
            <w:tcW w:w="1147" w:type="pct"/>
            <w:tcBorders>
              <w:top w:val="single" w:sz="4" w:space="0" w:color="auto"/>
              <w:left w:val="single" w:sz="4" w:space="0" w:color="auto"/>
              <w:bottom w:val="single" w:sz="4" w:space="0" w:color="auto"/>
              <w:right w:val="single" w:sz="4" w:space="0" w:color="auto"/>
            </w:tcBorders>
            <w:hideMark/>
          </w:tcPr>
          <w:p w14:paraId="106CCDB8" w14:textId="77777777" w:rsidR="00077386" w:rsidRPr="00952808" w:rsidRDefault="00077386" w:rsidP="008626AB">
            <w:pPr>
              <w:pStyle w:val="ListParagraph"/>
              <w:numPr>
                <w:ilvl w:val="0"/>
                <w:numId w:val="48"/>
              </w:numPr>
              <w:spacing w:before="120" w:after="120"/>
              <w:contextualSpacing w:val="0"/>
            </w:pPr>
            <w:r w:rsidRPr="00952808">
              <w:t>Round up</w:t>
            </w:r>
          </w:p>
          <w:p w14:paraId="391CCE15" w14:textId="77777777" w:rsidR="00077386" w:rsidRPr="00952808" w:rsidRDefault="00077386" w:rsidP="008626AB">
            <w:pPr>
              <w:pStyle w:val="ListParagraph"/>
              <w:numPr>
                <w:ilvl w:val="0"/>
                <w:numId w:val="48"/>
              </w:numPr>
              <w:spacing w:before="120" w:after="120"/>
              <w:contextualSpacing w:val="0"/>
            </w:pPr>
            <w:r w:rsidRPr="00952808">
              <w:t>Enter 2 packages for 200 eaches</w:t>
            </w:r>
          </w:p>
        </w:tc>
        <w:bookmarkEnd w:id="251"/>
      </w:tr>
      <w:tr w:rsidR="00077386" w:rsidRPr="00952808" w14:paraId="7B84C025" w14:textId="77777777" w:rsidTr="00952808">
        <w:trPr>
          <w:trHeight w:val="413"/>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03CAB8" w14:textId="77777777" w:rsidR="00077386" w:rsidRPr="00952808" w:rsidRDefault="00077386" w:rsidP="008626AB">
            <w:pPr>
              <w:pStyle w:val="Heading2"/>
              <w:spacing w:before="120" w:after="120"/>
              <w:rPr>
                <w:rFonts w:ascii="Verdana" w:hAnsi="Verdana"/>
                <w:i w:val="0"/>
                <w:iCs w:val="0"/>
                <w:sz w:val="24"/>
                <w:szCs w:val="24"/>
              </w:rPr>
            </w:pPr>
            <w:bookmarkStart w:id="252" w:name="_Missing_Quantity_and_1"/>
            <w:bookmarkEnd w:id="252"/>
            <w:r w:rsidRPr="00952808">
              <w:rPr>
                <w:rFonts w:ascii="Verdana" w:hAnsi="Verdana"/>
                <w:i w:val="0"/>
                <w:iCs w:val="0"/>
                <w:sz w:val="24"/>
                <w:szCs w:val="24"/>
              </w:rPr>
              <w:t>Missing Quantity and Day Supply</w:t>
            </w:r>
          </w:p>
        </w:tc>
      </w:tr>
      <w:tr w:rsidR="00077386" w:rsidRPr="00952808" w14:paraId="4B90DCE8" w14:textId="77777777" w:rsidTr="00952808">
        <w:trPr>
          <w:trHeight w:val="269"/>
        </w:trPr>
        <w:tc>
          <w:tcPr>
            <w:tcW w:w="8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CC3A56" w14:textId="77777777" w:rsidR="00077386" w:rsidRPr="00952808" w:rsidRDefault="00077386" w:rsidP="008626AB">
            <w:pPr>
              <w:spacing w:before="120" w:after="120"/>
              <w:jc w:val="center"/>
              <w:rPr>
                <w:color w:val="000000"/>
              </w:rPr>
            </w:pPr>
            <w:r w:rsidRPr="00952808">
              <w:rPr>
                <w:b/>
                <w:bCs/>
              </w:rPr>
              <w:t>If Instructions are…</w:t>
            </w:r>
          </w:p>
        </w:tc>
        <w:tc>
          <w:tcPr>
            <w:tcW w:w="172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E6C87C" w14:textId="77777777" w:rsidR="00077386" w:rsidRPr="00952808" w:rsidRDefault="00077386" w:rsidP="008626AB">
            <w:pPr>
              <w:spacing w:before="120" w:after="120"/>
              <w:jc w:val="center"/>
            </w:pPr>
            <w:r w:rsidRPr="00952808">
              <w:rPr>
                <w:b/>
                <w:bCs/>
              </w:rPr>
              <w:t>Then…</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A635AF" w14:textId="77777777" w:rsidR="00077386" w:rsidRPr="00952808" w:rsidRDefault="00077386" w:rsidP="008626AB">
            <w:pPr>
              <w:spacing w:before="120" w:after="120"/>
              <w:jc w:val="center"/>
            </w:pPr>
            <w:r w:rsidRPr="00952808">
              <w:rPr>
                <w:b/>
                <w:bCs/>
              </w:rPr>
              <w:t>Example</w:t>
            </w:r>
          </w:p>
        </w:tc>
        <w:tc>
          <w:tcPr>
            <w:tcW w:w="114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663F21" w14:textId="77777777" w:rsidR="00077386" w:rsidRPr="00952808" w:rsidRDefault="00077386" w:rsidP="008626AB">
            <w:pPr>
              <w:spacing w:before="120" w:after="120"/>
              <w:jc w:val="center"/>
            </w:pPr>
            <w:r w:rsidRPr="00952808">
              <w:rPr>
                <w:b/>
                <w:bCs/>
              </w:rPr>
              <w:t>Enter as…</w:t>
            </w:r>
          </w:p>
        </w:tc>
      </w:tr>
      <w:tr w:rsidR="00077386" w:rsidRPr="00952808" w14:paraId="3E52854A" w14:textId="77777777" w:rsidTr="00952808">
        <w:tc>
          <w:tcPr>
            <w:tcW w:w="876" w:type="pct"/>
            <w:tcBorders>
              <w:top w:val="single" w:sz="4" w:space="0" w:color="auto"/>
              <w:left w:val="single" w:sz="4" w:space="0" w:color="auto"/>
              <w:bottom w:val="single" w:sz="4" w:space="0" w:color="auto"/>
              <w:right w:val="single" w:sz="4" w:space="0" w:color="auto"/>
            </w:tcBorders>
            <w:hideMark/>
          </w:tcPr>
          <w:p w14:paraId="0F779D4E" w14:textId="77777777" w:rsidR="00077386" w:rsidRPr="00952808" w:rsidRDefault="00077386" w:rsidP="008626AB">
            <w:pPr>
              <w:spacing w:before="120" w:after="120"/>
            </w:pPr>
            <w:bookmarkStart w:id="253" w:name="_Hlk119440381"/>
            <w:r w:rsidRPr="00952808">
              <w:rPr>
                <w:color w:val="000000"/>
              </w:rPr>
              <w:t>Missing or Non</w:t>
            </w:r>
            <w:r w:rsidRPr="00952808">
              <w:t>-specific</w:t>
            </w:r>
          </w:p>
        </w:tc>
        <w:tc>
          <w:tcPr>
            <w:tcW w:w="1727" w:type="pct"/>
            <w:tcBorders>
              <w:top w:val="single" w:sz="4" w:space="0" w:color="auto"/>
              <w:left w:val="single" w:sz="4" w:space="0" w:color="auto"/>
              <w:bottom w:val="single" w:sz="4" w:space="0" w:color="auto"/>
              <w:right w:val="single" w:sz="4" w:space="0" w:color="auto"/>
            </w:tcBorders>
            <w:hideMark/>
          </w:tcPr>
          <w:p w14:paraId="7ADA77D3" w14:textId="77777777" w:rsidR="00077386" w:rsidRPr="00952808" w:rsidRDefault="00077386" w:rsidP="008626AB">
            <w:pPr>
              <w:spacing w:before="120" w:after="120"/>
            </w:pPr>
            <w:r w:rsidRPr="00952808">
              <w:t>Assume 90 day supply</w:t>
            </w:r>
          </w:p>
          <w:p w14:paraId="2A33C63A" w14:textId="77777777" w:rsidR="00077386" w:rsidRPr="00952808" w:rsidRDefault="00077386" w:rsidP="008626AB">
            <w:pPr>
              <w:pStyle w:val="ListParagraph"/>
              <w:numPr>
                <w:ilvl w:val="0"/>
                <w:numId w:val="49"/>
              </w:numPr>
              <w:spacing w:before="120" w:after="120"/>
              <w:contextualSpacing w:val="0"/>
            </w:pPr>
            <w:r w:rsidRPr="00952808">
              <w:t>Use other prescriptions in the same order to determine U/D and D/D</w:t>
            </w:r>
          </w:p>
          <w:p w14:paraId="1F485A31" w14:textId="77777777" w:rsidR="00077386" w:rsidRPr="00952808" w:rsidRDefault="00077386" w:rsidP="008626AB">
            <w:pPr>
              <w:pStyle w:val="ListParagraph"/>
              <w:numPr>
                <w:ilvl w:val="0"/>
                <w:numId w:val="49"/>
              </w:numPr>
              <w:spacing w:before="120" w:after="120"/>
              <w:contextualSpacing w:val="0"/>
            </w:pPr>
            <w:r w:rsidRPr="00952808">
              <w:t xml:space="preserve">If dosing cannot be determined, enter U/D and D/D as 1/4 </w:t>
            </w:r>
          </w:p>
        </w:tc>
        <w:tc>
          <w:tcPr>
            <w:tcW w:w="1250" w:type="pct"/>
            <w:tcBorders>
              <w:top w:val="single" w:sz="4" w:space="0" w:color="auto"/>
              <w:left w:val="single" w:sz="4" w:space="0" w:color="auto"/>
              <w:bottom w:val="single" w:sz="4" w:space="0" w:color="auto"/>
              <w:right w:val="single" w:sz="4" w:space="0" w:color="auto"/>
            </w:tcBorders>
            <w:hideMark/>
          </w:tcPr>
          <w:p w14:paraId="35B8C957" w14:textId="6B85B3F3" w:rsidR="00077386" w:rsidRPr="00952808" w:rsidRDefault="00077386" w:rsidP="008626AB">
            <w:pPr>
              <w:spacing w:before="120" w:after="120"/>
              <w:jc w:val="center"/>
            </w:pPr>
            <w:bookmarkStart w:id="254" w:name="OLE_LINK209"/>
            <w:r w:rsidRPr="00952808">
              <w:t>Syringe</w:t>
            </w:r>
            <w:r w:rsidR="005B0A5E" w:rsidRPr="00952808">
              <w:t>/Needle</w:t>
            </w:r>
            <w:r w:rsidRPr="00952808">
              <w:t xml:space="preserve"> </w:t>
            </w:r>
            <w:bookmarkEnd w:id="254"/>
            <w:r w:rsidRPr="00952808">
              <w:t>(90 count)</w:t>
            </w:r>
          </w:p>
          <w:p w14:paraId="0D10E9A6" w14:textId="77777777" w:rsidR="00077386" w:rsidRPr="00952808" w:rsidRDefault="00077386" w:rsidP="008626AB">
            <w:pPr>
              <w:spacing w:before="120" w:after="120"/>
              <w:jc w:val="center"/>
            </w:pPr>
            <w:r w:rsidRPr="00952808">
              <w:t>Use with Lantus</w:t>
            </w:r>
          </w:p>
          <w:p w14:paraId="5CE02D04" w14:textId="77777777" w:rsidR="00077386" w:rsidRPr="00952808" w:rsidRDefault="00077386" w:rsidP="008626AB">
            <w:pPr>
              <w:spacing w:before="120" w:after="120"/>
              <w:jc w:val="center"/>
            </w:pPr>
            <w:r w:rsidRPr="00952808">
              <w:t>(order contains Lantus rx with BID injections)</w:t>
            </w:r>
          </w:p>
        </w:tc>
        <w:tc>
          <w:tcPr>
            <w:tcW w:w="1147" w:type="pct"/>
            <w:tcBorders>
              <w:top w:val="single" w:sz="4" w:space="0" w:color="auto"/>
              <w:left w:val="single" w:sz="4" w:space="0" w:color="auto"/>
              <w:bottom w:val="single" w:sz="4" w:space="0" w:color="auto"/>
              <w:right w:val="single" w:sz="4" w:space="0" w:color="auto"/>
            </w:tcBorders>
            <w:hideMark/>
          </w:tcPr>
          <w:p w14:paraId="1F2BD6A2" w14:textId="77777777" w:rsidR="00077386" w:rsidRPr="00952808" w:rsidRDefault="00077386" w:rsidP="008626AB">
            <w:pPr>
              <w:spacing w:before="120" w:after="120"/>
            </w:pPr>
            <w:r w:rsidRPr="00952808">
              <w:t>Day Supply Qty = 90</w:t>
            </w:r>
          </w:p>
          <w:p w14:paraId="6FD5D912" w14:textId="77777777" w:rsidR="00077386" w:rsidRPr="00952808" w:rsidRDefault="00077386" w:rsidP="008626AB">
            <w:pPr>
              <w:spacing w:before="120" w:after="120"/>
            </w:pPr>
            <w:r w:rsidRPr="00952808">
              <w:t>Units/Dose = 1</w:t>
            </w:r>
          </w:p>
          <w:p w14:paraId="79F567AB" w14:textId="77777777" w:rsidR="00077386" w:rsidRPr="00952808" w:rsidRDefault="00077386" w:rsidP="008626AB">
            <w:pPr>
              <w:spacing w:before="120" w:after="120"/>
            </w:pPr>
            <w:r w:rsidRPr="00952808">
              <w:t>Doses/Day = 2</w:t>
            </w:r>
          </w:p>
          <w:p w14:paraId="56970D1F" w14:textId="77777777" w:rsidR="00077386" w:rsidRPr="00952808" w:rsidRDefault="00077386" w:rsidP="008626AB">
            <w:pPr>
              <w:spacing w:before="120" w:after="120"/>
            </w:pPr>
            <w:r w:rsidRPr="00952808">
              <w:t>Day supply = 90</w:t>
            </w:r>
          </w:p>
          <w:p w14:paraId="7BDF3DCB" w14:textId="77777777" w:rsidR="00077386" w:rsidRPr="00952808" w:rsidRDefault="00077386" w:rsidP="008626AB">
            <w:pPr>
              <w:spacing w:before="120" w:after="120"/>
            </w:pPr>
            <w:r w:rsidRPr="00952808">
              <w:t>Rx Qty = 2</w:t>
            </w:r>
          </w:p>
        </w:tc>
      </w:tr>
      <w:tr w:rsidR="00077386" w:rsidRPr="00952808" w14:paraId="405EBDE9" w14:textId="77777777" w:rsidTr="00952808">
        <w:tc>
          <w:tcPr>
            <w:tcW w:w="876" w:type="pct"/>
            <w:tcBorders>
              <w:top w:val="single" w:sz="4" w:space="0" w:color="auto"/>
              <w:left w:val="single" w:sz="4" w:space="0" w:color="auto"/>
              <w:bottom w:val="single" w:sz="4" w:space="0" w:color="auto"/>
              <w:right w:val="single" w:sz="4" w:space="0" w:color="auto"/>
            </w:tcBorders>
            <w:hideMark/>
          </w:tcPr>
          <w:p w14:paraId="7ED03B20" w14:textId="77777777" w:rsidR="00077386" w:rsidRPr="00952808" w:rsidRDefault="00077386" w:rsidP="008626AB">
            <w:pPr>
              <w:spacing w:before="120" w:after="120"/>
              <w:rPr>
                <w:color w:val="000000"/>
              </w:rPr>
            </w:pPr>
            <w:r w:rsidRPr="00952808">
              <w:rPr>
                <w:color w:val="000000"/>
              </w:rPr>
              <w:t>Specific</w:t>
            </w:r>
          </w:p>
        </w:tc>
        <w:tc>
          <w:tcPr>
            <w:tcW w:w="1727" w:type="pct"/>
            <w:tcBorders>
              <w:top w:val="single" w:sz="4" w:space="0" w:color="auto"/>
              <w:left w:val="single" w:sz="4" w:space="0" w:color="auto"/>
              <w:bottom w:val="single" w:sz="4" w:space="0" w:color="auto"/>
              <w:right w:val="single" w:sz="4" w:space="0" w:color="auto"/>
            </w:tcBorders>
            <w:hideMark/>
          </w:tcPr>
          <w:p w14:paraId="15793343" w14:textId="77777777" w:rsidR="00077386" w:rsidRPr="00952808" w:rsidRDefault="00077386" w:rsidP="008626AB">
            <w:pPr>
              <w:spacing w:before="120" w:after="120"/>
            </w:pPr>
            <w:r w:rsidRPr="00952808">
              <w:t>Assume 90 day supply</w:t>
            </w:r>
          </w:p>
        </w:tc>
        <w:tc>
          <w:tcPr>
            <w:tcW w:w="1250" w:type="pct"/>
            <w:tcBorders>
              <w:top w:val="single" w:sz="4" w:space="0" w:color="auto"/>
              <w:left w:val="single" w:sz="4" w:space="0" w:color="auto"/>
              <w:bottom w:val="single" w:sz="4" w:space="0" w:color="auto"/>
              <w:right w:val="single" w:sz="4" w:space="0" w:color="auto"/>
            </w:tcBorders>
            <w:hideMark/>
          </w:tcPr>
          <w:p w14:paraId="65B055E6" w14:textId="022F4D0D" w:rsidR="00077386" w:rsidRPr="00952808" w:rsidRDefault="005B0A5E" w:rsidP="008626AB">
            <w:pPr>
              <w:spacing w:before="120" w:after="120"/>
              <w:jc w:val="center"/>
            </w:pPr>
            <w:r w:rsidRPr="00952808">
              <w:t xml:space="preserve">Syringe/Needle </w:t>
            </w:r>
            <w:r w:rsidR="00077386" w:rsidRPr="00952808">
              <w:t>(90 count)</w:t>
            </w:r>
          </w:p>
          <w:p w14:paraId="38DC3A1D" w14:textId="77777777" w:rsidR="00077386" w:rsidRPr="00952808" w:rsidRDefault="00077386" w:rsidP="008626AB">
            <w:pPr>
              <w:spacing w:before="120" w:after="120"/>
              <w:jc w:val="center"/>
            </w:pPr>
            <w:r w:rsidRPr="00952808">
              <w:t>Use TID</w:t>
            </w:r>
          </w:p>
        </w:tc>
        <w:tc>
          <w:tcPr>
            <w:tcW w:w="1147" w:type="pct"/>
            <w:tcBorders>
              <w:top w:val="single" w:sz="4" w:space="0" w:color="auto"/>
              <w:left w:val="single" w:sz="4" w:space="0" w:color="auto"/>
              <w:bottom w:val="single" w:sz="4" w:space="0" w:color="auto"/>
              <w:right w:val="single" w:sz="4" w:space="0" w:color="auto"/>
            </w:tcBorders>
            <w:hideMark/>
          </w:tcPr>
          <w:p w14:paraId="73AE310A" w14:textId="77777777" w:rsidR="00077386" w:rsidRPr="00952808" w:rsidRDefault="00077386" w:rsidP="008626AB">
            <w:pPr>
              <w:spacing w:before="120" w:after="120"/>
            </w:pPr>
            <w:r w:rsidRPr="00952808">
              <w:t>Day Supply Qty = 90</w:t>
            </w:r>
          </w:p>
          <w:p w14:paraId="7C9C49E9" w14:textId="77777777" w:rsidR="00077386" w:rsidRPr="00952808" w:rsidRDefault="00077386" w:rsidP="008626AB">
            <w:pPr>
              <w:spacing w:before="120" w:after="120"/>
            </w:pPr>
            <w:r w:rsidRPr="00952808">
              <w:t>Units/Dose = 1</w:t>
            </w:r>
          </w:p>
          <w:p w14:paraId="12CC6476" w14:textId="77777777" w:rsidR="00077386" w:rsidRPr="00952808" w:rsidRDefault="00077386" w:rsidP="008626AB">
            <w:pPr>
              <w:spacing w:before="120" w:after="120"/>
            </w:pPr>
            <w:r w:rsidRPr="00952808">
              <w:t>Doses/Day = 3</w:t>
            </w:r>
          </w:p>
          <w:p w14:paraId="4636BD3C" w14:textId="77777777" w:rsidR="00077386" w:rsidRPr="00952808" w:rsidRDefault="00077386" w:rsidP="008626AB">
            <w:pPr>
              <w:spacing w:before="120" w:after="120"/>
            </w:pPr>
            <w:r w:rsidRPr="00952808">
              <w:t>Day supply = 90</w:t>
            </w:r>
          </w:p>
          <w:p w14:paraId="3D0693BE" w14:textId="77777777" w:rsidR="00077386" w:rsidRPr="00952808" w:rsidRDefault="00077386" w:rsidP="008626AB">
            <w:pPr>
              <w:spacing w:before="120" w:after="120"/>
            </w:pPr>
            <w:r w:rsidRPr="00952808">
              <w:t>Rx Qty = 3</w:t>
            </w:r>
          </w:p>
        </w:tc>
        <w:bookmarkEnd w:id="253"/>
      </w:tr>
      <w:tr w:rsidR="00077386" w:rsidRPr="00952808" w14:paraId="0F29FA7E" w14:textId="77777777" w:rsidTr="00952808">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A85DFA" w14:textId="77777777" w:rsidR="00077386" w:rsidRPr="00952808" w:rsidRDefault="00077386" w:rsidP="008626AB">
            <w:pPr>
              <w:pStyle w:val="Heading2"/>
              <w:spacing w:before="120" w:after="120"/>
              <w:rPr>
                <w:rFonts w:ascii="Verdana" w:hAnsi="Verdana"/>
                <w:i w:val="0"/>
                <w:iCs w:val="0"/>
                <w:sz w:val="24"/>
                <w:szCs w:val="24"/>
              </w:rPr>
            </w:pPr>
            <w:bookmarkStart w:id="255" w:name="_Numeric_Quantity_1"/>
            <w:bookmarkEnd w:id="255"/>
            <w:r w:rsidRPr="00952808">
              <w:rPr>
                <w:rFonts w:ascii="Verdana" w:hAnsi="Verdana"/>
                <w:i w:val="0"/>
                <w:iCs w:val="0"/>
                <w:sz w:val="24"/>
                <w:szCs w:val="24"/>
              </w:rPr>
              <w:t>Numeric Quantity</w:t>
            </w:r>
          </w:p>
        </w:tc>
      </w:tr>
      <w:tr w:rsidR="00077386" w:rsidRPr="00952808" w14:paraId="05DF1963" w14:textId="77777777" w:rsidTr="00952808">
        <w:tc>
          <w:tcPr>
            <w:tcW w:w="8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7B6FDD" w14:textId="77777777" w:rsidR="00077386" w:rsidRPr="00952808" w:rsidRDefault="00077386" w:rsidP="008626AB">
            <w:pPr>
              <w:spacing w:before="120" w:after="120"/>
              <w:jc w:val="center"/>
              <w:rPr>
                <w:b/>
                <w:bCs/>
              </w:rPr>
            </w:pPr>
            <w:r w:rsidRPr="00952808">
              <w:rPr>
                <w:b/>
                <w:bCs/>
              </w:rPr>
              <w:t>If Instructions are…</w:t>
            </w:r>
          </w:p>
        </w:tc>
        <w:tc>
          <w:tcPr>
            <w:tcW w:w="172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7F650D" w14:textId="77777777" w:rsidR="00077386" w:rsidRPr="00952808" w:rsidRDefault="00077386" w:rsidP="008626AB">
            <w:pPr>
              <w:spacing w:before="120" w:after="120"/>
              <w:jc w:val="center"/>
              <w:rPr>
                <w:b/>
                <w:bCs/>
              </w:rPr>
            </w:pPr>
            <w:r w:rsidRPr="00952808">
              <w:rPr>
                <w:b/>
                <w:bCs/>
              </w:rPr>
              <w:t>Then…</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546F8D" w14:textId="77777777" w:rsidR="00077386" w:rsidRPr="00952808" w:rsidRDefault="00077386" w:rsidP="008626AB">
            <w:pPr>
              <w:spacing w:before="120" w:after="120"/>
              <w:jc w:val="center"/>
              <w:rPr>
                <w:b/>
                <w:bCs/>
              </w:rPr>
            </w:pPr>
            <w:r w:rsidRPr="00952808">
              <w:rPr>
                <w:b/>
                <w:bCs/>
              </w:rPr>
              <w:t>Example</w:t>
            </w:r>
          </w:p>
        </w:tc>
        <w:tc>
          <w:tcPr>
            <w:tcW w:w="114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48472C" w14:textId="77777777" w:rsidR="00077386" w:rsidRPr="00952808" w:rsidRDefault="00077386" w:rsidP="008626AB">
            <w:pPr>
              <w:spacing w:before="120" w:after="120"/>
              <w:jc w:val="center"/>
              <w:rPr>
                <w:b/>
                <w:bCs/>
              </w:rPr>
            </w:pPr>
            <w:r w:rsidRPr="00952808">
              <w:rPr>
                <w:b/>
                <w:bCs/>
              </w:rPr>
              <w:t>Enter as…</w:t>
            </w:r>
          </w:p>
        </w:tc>
      </w:tr>
      <w:tr w:rsidR="00077386" w:rsidRPr="00952808" w14:paraId="5E48CD6C" w14:textId="77777777" w:rsidTr="00952808">
        <w:trPr>
          <w:trHeight w:val="1458"/>
        </w:trPr>
        <w:tc>
          <w:tcPr>
            <w:tcW w:w="876" w:type="pct"/>
            <w:tcBorders>
              <w:top w:val="single" w:sz="4" w:space="0" w:color="auto"/>
              <w:left w:val="single" w:sz="4" w:space="0" w:color="auto"/>
              <w:bottom w:val="single" w:sz="4" w:space="0" w:color="auto"/>
              <w:right w:val="single" w:sz="4" w:space="0" w:color="auto"/>
            </w:tcBorders>
            <w:hideMark/>
          </w:tcPr>
          <w:p w14:paraId="5ADD997E" w14:textId="77777777" w:rsidR="00077386" w:rsidRPr="00952808" w:rsidRDefault="00077386" w:rsidP="008626AB">
            <w:pPr>
              <w:spacing w:before="120" w:after="120"/>
            </w:pPr>
            <w:bookmarkStart w:id="256" w:name="_Hlk119440545"/>
            <w:r w:rsidRPr="00952808">
              <w:rPr>
                <w:color w:val="000000"/>
              </w:rPr>
              <w:t>Missing or Non</w:t>
            </w:r>
            <w:r w:rsidRPr="00952808">
              <w:t>-specific</w:t>
            </w:r>
          </w:p>
        </w:tc>
        <w:tc>
          <w:tcPr>
            <w:tcW w:w="1727" w:type="pct"/>
            <w:tcBorders>
              <w:top w:val="single" w:sz="4" w:space="0" w:color="auto"/>
              <w:left w:val="single" w:sz="4" w:space="0" w:color="auto"/>
              <w:bottom w:val="single" w:sz="4" w:space="0" w:color="auto"/>
              <w:right w:val="single" w:sz="4" w:space="0" w:color="auto"/>
            </w:tcBorders>
            <w:hideMark/>
          </w:tcPr>
          <w:p w14:paraId="02566F43" w14:textId="77777777" w:rsidR="00077386" w:rsidRPr="00952808" w:rsidRDefault="00077386" w:rsidP="008626AB">
            <w:pPr>
              <w:spacing w:before="120" w:after="120"/>
            </w:pPr>
            <w:r w:rsidRPr="00952808">
              <w:t xml:space="preserve">Enter numeric quantity </w:t>
            </w:r>
          </w:p>
          <w:p w14:paraId="48F713D0" w14:textId="77777777" w:rsidR="00077386" w:rsidRPr="00952808" w:rsidRDefault="00077386" w:rsidP="008626AB">
            <w:pPr>
              <w:pStyle w:val="ListParagraph"/>
              <w:numPr>
                <w:ilvl w:val="0"/>
                <w:numId w:val="49"/>
              </w:numPr>
              <w:spacing w:before="120" w:after="120"/>
              <w:contextualSpacing w:val="0"/>
            </w:pPr>
            <w:bookmarkStart w:id="257" w:name="OLE_LINK299"/>
            <w:r w:rsidRPr="00952808">
              <w:t>Use other prescriptions in the same order to determine U/D and D/D</w:t>
            </w:r>
          </w:p>
          <w:p w14:paraId="49BFEE6D" w14:textId="77777777" w:rsidR="00077386" w:rsidRPr="00952808" w:rsidRDefault="00077386" w:rsidP="008626AB">
            <w:pPr>
              <w:pStyle w:val="ListParagraph"/>
              <w:numPr>
                <w:ilvl w:val="0"/>
                <w:numId w:val="49"/>
              </w:numPr>
              <w:spacing w:before="120" w:after="120"/>
              <w:contextualSpacing w:val="0"/>
            </w:pPr>
            <w:r w:rsidRPr="00952808">
              <w:t xml:space="preserve">If dosing cannot be determined, enter U/D and D/D as </w:t>
            </w:r>
            <w:bookmarkEnd w:id="257"/>
            <w:r w:rsidRPr="00952808">
              <w:t>1/4</w:t>
            </w:r>
          </w:p>
          <w:p w14:paraId="632AB099" w14:textId="77777777" w:rsidR="00077386" w:rsidRPr="00952808" w:rsidRDefault="00077386" w:rsidP="008626AB">
            <w:pPr>
              <w:pStyle w:val="ListParagraph"/>
              <w:numPr>
                <w:ilvl w:val="0"/>
                <w:numId w:val="49"/>
              </w:numPr>
              <w:spacing w:before="120" w:after="120"/>
              <w:contextualSpacing w:val="0"/>
            </w:pPr>
            <w:r w:rsidRPr="00952808">
              <w:t>Allow day supply to calculate</w:t>
            </w:r>
          </w:p>
        </w:tc>
        <w:tc>
          <w:tcPr>
            <w:tcW w:w="1250" w:type="pct"/>
            <w:tcBorders>
              <w:top w:val="single" w:sz="4" w:space="0" w:color="auto"/>
              <w:left w:val="single" w:sz="4" w:space="0" w:color="auto"/>
              <w:bottom w:val="single" w:sz="4" w:space="0" w:color="auto"/>
              <w:right w:val="single" w:sz="4" w:space="0" w:color="auto"/>
            </w:tcBorders>
            <w:hideMark/>
          </w:tcPr>
          <w:p w14:paraId="77C5D816" w14:textId="434B9F7D" w:rsidR="00077386" w:rsidRPr="00952808" w:rsidRDefault="005B0A5E" w:rsidP="008626AB">
            <w:pPr>
              <w:spacing w:before="120" w:after="120"/>
              <w:jc w:val="center"/>
            </w:pPr>
            <w:r w:rsidRPr="00952808">
              <w:t xml:space="preserve">Syringe/Needle </w:t>
            </w:r>
            <w:r w:rsidR="00077386" w:rsidRPr="00952808">
              <w:t>(100 count)</w:t>
            </w:r>
          </w:p>
          <w:p w14:paraId="7BFFC384" w14:textId="77777777" w:rsidR="00077386" w:rsidRPr="00952808" w:rsidRDefault="00077386" w:rsidP="008626AB">
            <w:pPr>
              <w:spacing w:before="120" w:after="120"/>
              <w:jc w:val="center"/>
            </w:pPr>
            <w:r w:rsidRPr="00952808">
              <w:t>Use as directed</w:t>
            </w:r>
          </w:p>
          <w:p w14:paraId="1DFCA527" w14:textId="77777777" w:rsidR="00077386" w:rsidRPr="00952808" w:rsidRDefault="00077386" w:rsidP="008626AB">
            <w:pPr>
              <w:spacing w:before="120" w:after="120"/>
              <w:jc w:val="center"/>
            </w:pPr>
            <w:r w:rsidRPr="00952808">
              <w:t>#200</w:t>
            </w:r>
          </w:p>
        </w:tc>
        <w:tc>
          <w:tcPr>
            <w:tcW w:w="1147" w:type="pct"/>
            <w:tcBorders>
              <w:top w:val="single" w:sz="4" w:space="0" w:color="auto"/>
              <w:left w:val="single" w:sz="4" w:space="0" w:color="auto"/>
              <w:bottom w:val="single" w:sz="4" w:space="0" w:color="auto"/>
              <w:right w:val="single" w:sz="4" w:space="0" w:color="auto"/>
            </w:tcBorders>
            <w:hideMark/>
          </w:tcPr>
          <w:p w14:paraId="005888F0" w14:textId="77777777" w:rsidR="00077386" w:rsidRPr="00952808" w:rsidRDefault="00077386" w:rsidP="008626AB">
            <w:pPr>
              <w:spacing w:before="120" w:after="120"/>
            </w:pPr>
            <w:r w:rsidRPr="00952808">
              <w:t>Numeric Qty = 2</w:t>
            </w:r>
          </w:p>
          <w:p w14:paraId="5F8A0267" w14:textId="77777777" w:rsidR="00077386" w:rsidRPr="00952808" w:rsidRDefault="00077386" w:rsidP="008626AB">
            <w:pPr>
              <w:spacing w:before="120" w:after="120"/>
            </w:pPr>
            <w:r w:rsidRPr="00952808">
              <w:t>Units/Dose = 1</w:t>
            </w:r>
          </w:p>
          <w:p w14:paraId="4C8B117F" w14:textId="77777777" w:rsidR="00077386" w:rsidRPr="00952808" w:rsidRDefault="00077386" w:rsidP="008626AB">
            <w:pPr>
              <w:spacing w:before="120" w:after="120"/>
            </w:pPr>
            <w:r w:rsidRPr="00952808">
              <w:t>Doses/Day = 4</w:t>
            </w:r>
          </w:p>
          <w:p w14:paraId="0E2B0277" w14:textId="77777777" w:rsidR="00077386" w:rsidRPr="00952808" w:rsidRDefault="00077386" w:rsidP="008626AB">
            <w:pPr>
              <w:spacing w:before="120" w:after="120"/>
            </w:pPr>
            <w:r w:rsidRPr="00952808">
              <w:t>Day supply = 50</w:t>
            </w:r>
          </w:p>
          <w:p w14:paraId="230A5417" w14:textId="77777777" w:rsidR="00077386" w:rsidRPr="00952808" w:rsidRDefault="00077386" w:rsidP="008626AB">
            <w:pPr>
              <w:spacing w:before="120" w:after="120"/>
            </w:pPr>
            <w:r w:rsidRPr="00952808">
              <w:t>Rx Qty = 2</w:t>
            </w:r>
          </w:p>
        </w:tc>
      </w:tr>
      <w:tr w:rsidR="00077386" w:rsidRPr="00952808" w14:paraId="28BE000F" w14:textId="77777777" w:rsidTr="00952808">
        <w:trPr>
          <w:trHeight w:val="1466"/>
        </w:trPr>
        <w:tc>
          <w:tcPr>
            <w:tcW w:w="876" w:type="pct"/>
            <w:tcBorders>
              <w:top w:val="single" w:sz="4" w:space="0" w:color="auto"/>
              <w:left w:val="single" w:sz="4" w:space="0" w:color="auto"/>
              <w:bottom w:val="single" w:sz="4" w:space="0" w:color="auto"/>
              <w:right w:val="single" w:sz="4" w:space="0" w:color="auto"/>
            </w:tcBorders>
            <w:hideMark/>
          </w:tcPr>
          <w:p w14:paraId="29FD849F" w14:textId="77777777" w:rsidR="00077386" w:rsidRPr="00952808" w:rsidRDefault="00077386" w:rsidP="008626AB">
            <w:pPr>
              <w:spacing w:before="120" w:after="120"/>
            </w:pPr>
            <w:r w:rsidRPr="00952808">
              <w:rPr>
                <w:color w:val="000000"/>
              </w:rPr>
              <w:t>Specific</w:t>
            </w:r>
          </w:p>
        </w:tc>
        <w:tc>
          <w:tcPr>
            <w:tcW w:w="1727" w:type="pct"/>
            <w:tcBorders>
              <w:top w:val="single" w:sz="4" w:space="0" w:color="auto"/>
              <w:left w:val="single" w:sz="4" w:space="0" w:color="auto"/>
              <w:bottom w:val="single" w:sz="4" w:space="0" w:color="auto"/>
              <w:right w:val="single" w:sz="4" w:space="0" w:color="auto"/>
            </w:tcBorders>
            <w:hideMark/>
          </w:tcPr>
          <w:p w14:paraId="7DD5A02C" w14:textId="77777777" w:rsidR="00077386" w:rsidRPr="00952808" w:rsidRDefault="00077386" w:rsidP="008626AB">
            <w:pPr>
              <w:spacing w:before="120" w:after="120"/>
            </w:pPr>
            <w:r w:rsidRPr="00952808">
              <w:t>Enter numeric quantity</w:t>
            </w:r>
          </w:p>
          <w:p w14:paraId="076EC514" w14:textId="77777777" w:rsidR="00077386" w:rsidRPr="00952808" w:rsidRDefault="00077386" w:rsidP="008626AB">
            <w:pPr>
              <w:pStyle w:val="ListParagraph"/>
              <w:numPr>
                <w:ilvl w:val="0"/>
                <w:numId w:val="49"/>
              </w:numPr>
              <w:spacing w:before="120" w:after="120"/>
              <w:contextualSpacing w:val="0"/>
            </w:pPr>
            <w:r w:rsidRPr="00952808">
              <w:t>Enter U/D and D/D based on instructions</w:t>
            </w:r>
          </w:p>
          <w:p w14:paraId="3F8B44F1" w14:textId="77777777" w:rsidR="00077386" w:rsidRPr="00952808" w:rsidRDefault="00077386" w:rsidP="008626AB">
            <w:pPr>
              <w:pStyle w:val="ListParagraph"/>
              <w:numPr>
                <w:ilvl w:val="0"/>
                <w:numId w:val="49"/>
              </w:numPr>
              <w:spacing w:before="120" w:after="120"/>
              <w:contextualSpacing w:val="0"/>
            </w:pPr>
            <w:r w:rsidRPr="00952808">
              <w:t>Allow day supply to calculate</w:t>
            </w:r>
          </w:p>
        </w:tc>
        <w:tc>
          <w:tcPr>
            <w:tcW w:w="1250" w:type="pct"/>
            <w:tcBorders>
              <w:top w:val="single" w:sz="4" w:space="0" w:color="auto"/>
              <w:left w:val="single" w:sz="4" w:space="0" w:color="auto"/>
              <w:bottom w:val="single" w:sz="4" w:space="0" w:color="auto"/>
              <w:right w:val="single" w:sz="4" w:space="0" w:color="auto"/>
            </w:tcBorders>
            <w:hideMark/>
          </w:tcPr>
          <w:p w14:paraId="5CE09FA0" w14:textId="4892708A" w:rsidR="00077386" w:rsidRPr="00952808" w:rsidRDefault="005B0A5E" w:rsidP="008626AB">
            <w:pPr>
              <w:spacing w:before="120" w:after="120"/>
              <w:jc w:val="center"/>
            </w:pPr>
            <w:r w:rsidRPr="00952808">
              <w:t xml:space="preserve">Syringe/Needle </w:t>
            </w:r>
            <w:r w:rsidR="00077386" w:rsidRPr="00952808">
              <w:t>(100 count)</w:t>
            </w:r>
          </w:p>
          <w:p w14:paraId="3058A14E" w14:textId="77777777" w:rsidR="00077386" w:rsidRPr="00952808" w:rsidRDefault="00077386" w:rsidP="008626AB">
            <w:pPr>
              <w:spacing w:before="120" w:after="120"/>
              <w:jc w:val="center"/>
            </w:pPr>
            <w:r w:rsidRPr="00952808">
              <w:t>Use daily</w:t>
            </w:r>
          </w:p>
          <w:p w14:paraId="5331018E" w14:textId="77777777" w:rsidR="00077386" w:rsidRPr="00952808" w:rsidRDefault="00077386" w:rsidP="008626AB">
            <w:pPr>
              <w:spacing w:before="120" w:after="120"/>
              <w:jc w:val="center"/>
            </w:pPr>
            <w:r w:rsidRPr="00952808">
              <w:t>#1</w:t>
            </w:r>
          </w:p>
        </w:tc>
        <w:tc>
          <w:tcPr>
            <w:tcW w:w="1147" w:type="pct"/>
            <w:tcBorders>
              <w:top w:val="single" w:sz="4" w:space="0" w:color="auto"/>
              <w:left w:val="single" w:sz="4" w:space="0" w:color="auto"/>
              <w:bottom w:val="single" w:sz="4" w:space="0" w:color="auto"/>
              <w:right w:val="single" w:sz="4" w:space="0" w:color="auto"/>
            </w:tcBorders>
            <w:hideMark/>
          </w:tcPr>
          <w:p w14:paraId="1A1584B9" w14:textId="77777777" w:rsidR="00077386" w:rsidRPr="00952808" w:rsidRDefault="00077386" w:rsidP="008626AB">
            <w:pPr>
              <w:spacing w:before="120" w:after="120"/>
            </w:pPr>
            <w:r w:rsidRPr="00952808">
              <w:t>Numeric Qty = 1</w:t>
            </w:r>
          </w:p>
          <w:p w14:paraId="46916268" w14:textId="77777777" w:rsidR="00077386" w:rsidRPr="00952808" w:rsidRDefault="00077386" w:rsidP="008626AB">
            <w:pPr>
              <w:spacing w:before="120" w:after="120"/>
            </w:pPr>
            <w:r w:rsidRPr="00952808">
              <w:t>Units/Dose = 1</w:t>
            </w:r>
          </w:p>
          <w:p w14:paraId="52790845" w14:textId="77777777" w:rsidR="00077386" w:rsidRPr="00952808" w:rsidRDefault="00077386" w:rsidP="008626AB">
            <w:pPr>
              <w:spacing w:before="120" w:after="120"/>
            </w:pPr>
            <w:r w:rsidRPr="00952808">
              <w:t>Doses/Day = 1</w:t>
            </w:r>
          </w:p>
          <w:p w14:paraId="083F2CC4" w14:textId="77777777" w:rsidR="00077386" w:rsidRPr="00952808" w:rsidRDefault="00077386" w:rsidP="008626AB">
            <w:pPr>
              <w:spacing w:before="120" w:after="120"/>
            </w:pPr>
            <w:r w:rsidRPr="00952808">
              <w:t>Day supply = 100</w:t>
            </w:r>
          </w:p>
          <w:p w14:paraId="7AA50BAE" w14:textId="77777777" w:rsidR="00077386" w:rsidRPr="00952808" w:rsidRDefault="00077386" w:rsidP="008626AB">
            <w:pPr>
              <w:spacing w:before="120" w:after="120"/>
            </w:pPr>
            <w:r w:rsidRPr="00952808">
              <w:t>Rx Qty = 1</w:t>
            </w:r>
          </w:p>
        </w:tc>
      </w:tr>
      <w:tr w:rsidR="00077386" w:rsidRPr="00952808" w14:paraId="6C61ACA0" w14:textId="77777777" w:rsidTr="00952808">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14FE04" w14:textId="77777777" w:rsidR="00077386" w:rsidRPr="00952808" w:rsidRDefault="00077386" w:rsidP="008626AB">
            <w:pPr>
              <w:pStyle w:val="Heading2"/>
              <w:spacing w:before="120" w:after="120"/>
              <w:rPr>
                <w:rFonts w:ascii="Verdana" w:hAnsi="Verdana"/>
                <w:i w:val="0"/>
                <w:iCs w:val="0"/>
                <w:sz w:val="24"/>
                <w:szCs w:val="24"/>
              </w:rPr>
            </w:pPr>
            <w:bookmarkStart w:id="258" w:name="_Day_Supply_Quantity_1"/>
            <w:bookmarkEnd w:id="258"/>
            <w:r w:rsidRPr="00952808">
              <w:rPr>
                <w:rFonts w:ascii="Verdana" w:hAnsi="Verdana"/>
                <w:i w:val="0"/>
                <w:iCs w:val="0"/>
                <w:sz w:val="24"/>
                <w:szCs w:val="24"/>
              </w:rPr>
              <w:t>Day Supply Quantity</w:t>
            </w:r>
          </w:p>
        </w:tc>
      </w:tr>
      <w:tr w:rsidR="00077386" w:rsidRPr="00952808" w14:paraId="19F50237" w14:textId="77777777" w:rsidTr="00952808">
        <w:tc>
          <w:tcPr>
            <w:tcW w:w="8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2879C5" w14:textId="77777777" w:rsidR="00077386" w:rsidRPr="00952808" w:rsidRDefault="00077386" w:rsidP="008626AB">
            <w:pPr>
              <w:spacing w:before="120" w:after="120"/>
              <w:jc w:val="center"/>
              <w:rPr>
                <w:b/>
                <w:bCs/>
              </w:rPr>
            </w:pPr>
            <w:r w:rsidRPr="00952808">
              <w:rPr>
                <w:b/>
                <w:bCs/>
              </w:rPr>
              <w:t>If Instructions are…</w:t>
            </w:r>
          </w:p>
        </w:tc>
        <w:tc>
          <w:tcPr>
            <w:tcW w:w="172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D4804F" w14:textId="77777777" w:rsidR="00077386" w:rsidRPr="00952808" w:rsidRDefault="00077386" w:rsidP="008626AB">
            <w:pPr>
              <w:spacing w:before="120" w:after="120"/>
              <w:jc w:val="center"/>
              <w:rPr>
                <w:b/>
                <w:bCs/>
              </w:rPr>
            </w:pPr>
            <w:r w:rsidRPr="00952808">
              <w:rPr>
                <w:b/>
                <w:bCs/>
              </w:rPr>
              <w:t>Then…</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4B5FBE" w14:textId="77777777" w:rsidR="00077386" w:rsidRPr="00952808" w:rsidRDefault="00077386" w:rsidP="008626AB">
            <w:pPr>
              <w:spacing w:before="120" w:after="120"/>
              <w:jc w:val="center"/>
              <w:rPr>
                <w:b/>
                <w:bCs/>
              </w:rPr>
            </w:pPr>
            <w:r w:rsidRPr="00952808">
              <w:rPr>
                <w:b/>
                <w:bCs/>
              </w:rPr>
              <w:t>Example</w:t>
            </w:r>
          </w:p>
        </w:tc>
        <w:tc>
          <w:tcPr>
            <w:tcW w:w="114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A4DE67" w14:textId="77777777" w:rsidR="00077386" w:rsidRPr="00952808" w:rsidRDefault="00077386" w:rsidP="008626AB">
            <w:pPr>
              <w:spacing w:before="120" w:after="120"/>
              <w:jc w:val="center"/>
              <w:rPr>
                <w:b/>
                <w:bCs/>
              </w:rPr>
            </w:pPr>
            <w:r w:rsidRPr="00952808">
              <w:rPr>
                <w:b/>
                <w:bCs/>
              </w:rPr>
              <w:t>Enter as…</w:t>
            </w:r>
          </w:p>
        </w:tc>
      </w:tr>
      <w:tr w:rsidR="00077386" w:rsidRPr="00952808" w14:paraId="0D2B8094" w14:textId="77777777" w:rsidTr="00952808">
        <w:trPr>
          <w:trHeight w:val="1458"/>
        </w:trPr>
        <w:tc>
          <w:tcPr>
            <w:tcW w:w="876" w:type="pct"/>
            <w:tcBorders>
              <w:top w:val="single" w:sz="4" w:space="0" w:color="auto"/>
              <w:left w:val="single" w:sz="4" w:space="0" w:color="auto"/>
              <w:bottom w:val="single" w:sz="4" w:space="0" w:color="auto"/>
              <w:right w:val="single" w:sz="4" w:space="0" w:color="auto"/>
            </w:tcBorders>
            <w:hideMark/>
          </w:tcPr>
          <w:p w14:paraId="6762C7ED" w14:textId="77777777" w:rsidR="00077386" w:rsidRPr="00952808" w:rsidRDefault="00077386" w:rsidP="008626AB">
            <w:pPr>
              <w:spacing w:before="120" w:after="120"/>
            </w:pPr>
            <w:r w:rsidRPr="00952808">
              <w:rPr>
                <w:color w:val="000000"/>
              </w:rPr>
              <w:t>Missing or Non</w:t>
            </w:r>
            <w:r w:rsidRPr="00952808">
              <w:t>-specific</w:t>
            </w:r>
          </w:p>
        </w:tc>
        <w:tc>
          <w:tcPr>
            <w:tcW w:w="1727" w:type="pct"/>
            <w:tcBorders>
              <w:top w:val="single" w:sz="4" w:space="0" w:color="auto"/>
              <w:left w:val="single" w:sz="4" w:space="0" w:color="auto"/>
              <w:bottom w:val="single" w:sz="4" w:space="0" w:color="auto"/>
              <w:right w:val="single" w:sz="4" w:space="0" w:color="auto"/>
            </w:tcBorders>
            <w:hideMark/>
          </w:tcPr>
          <w:p w14:paraId="539CC808" w14:textId="77777777" w:rsidR="00077386" w:rsidRPr="00952808" w:rsidRDefault="00077386" w:rsidP="008626AB">
            <w:pPr>
              <w:spacing w:before="120" w:after="120"/>
            </w:pPr>
            <w:r w:rsidRPr="00952808">
              <w:t xml:space="preserve">Enter day supply quantity </w:t>
            </w:r>
          </w:p>
          <w:p w14:paraId="40B2BB30" w14:textId="77777777" w:rsidR="00077386" w:rsidRPr="00952808" w:rsidRDefault="00077386" w:rsidP="008626AB">
            <w:pPr>
              <w:pStyle w:val="ListParagraph"/>
              <w:numPr>
                <w:ilvl w:val="0"/>
                <w:numId w:val="49"/>
              </w:numPr>
              <w:spacing w:before="120" w:after="120"/>
              <w:contextualSpacing w:val="0"/>
            </w:pPr>
            <w:r w:rsidRPr="00952808">
              <w:t>Use other prescriptions in the same order to determine U/D and D/D</w:t>
            </w:r>
          </w:p>
          <w:p w14:paraId="23C409F0" w14:textId="77777777" w:rsidR="00077386" w:rsidRPr="00952808" w:rsidRDefault="00077386" w:rsidP="008626AB">
            <w:pPr>
              <w:pStyle w:val="ListParagraph"/>
              <w:numPr>
                <w:ilvl w:val="0"/>
                <w:numId w:val="49"/>
              </w:numPr>
              <w:spacing w:before="120" w:after="120"/>
              <w:contextualSpacing w:val="0"/>
            </w:pPr>
            <w:r w:rsidRPr="00952808">
              <w:t>If dosing cannot be determined, enter U/D and D/D as 1/4</w:t>
            </w:r>
          </w:p>
          <w:p w14:paraId="32BE0C70" w14:textId="77777777" w:rsidR="00077386" w:rsidRPr="00952808" w:rsidRDefault="00077386" w:rsidP="008626AB">
            <w:pPr>
              <w:pStyle w:val="ListParagraph"/>
              <w:numPr>
                <w:ilvl w:val="0"/>
                <w:numId w:val="49"/>
              </w:numPr>
              <w:spacing w:before="120" w:after="120"/>
              <w:contextualSpacing w:val="0"/>
            </w:pPr>
            <w:r w:rsidRPr="00952808">
              <w:t>Allow Rx Qty to calculate</w:t>
            </w:r>
          </w:p>
        </w:tc>
        <w:tc>
          <w:tcPr>
            <w:tcW w:w="1250" w:type="pct"/>
            <w:tcBorders>
              <w:top w:val="single" w:sz="4" w:space="0" w:color="auto"/>
              <w:left w:val="single" w:sz="4" w:space="0" w:color="auto"/>
              <w:bottom w:val="single" w:sz="4" w:space="0" w:color="auto"/>
              <w:right w:val="single" w:sz="4" w:space="0" w:color="auto"/>
            </w:tcBorders>
            <w:hideMark/>
          </w:tcPr>
          <w:p w14:paraId="3FEFECC5" w14:textId="3582C50E" w:rsidR="00077386" w:rsidRPr="00952808" w:rsidRDefault="005B0A5E" w:rsidP="008626AB">
            <w:pPr>
              <w:spacing w:before="120" w:after="120"/>
              <w:jc w:val="center"/>
            </w:pPr>
            <w:r w:rsidRPr="00952808">
              <w:t xml:space="preserve">Syringe/Needle </w:t>
            </w:r>
            <w:r w:rsidR="00077386" w:rsidRPr="00952808">
              <w:t>(100 count)</w:t>
            </w:r>
          </w:p>
          <w:p w14:paraId="725B115D" w14:textId="77777777" w:rsidR="00077386" w:rsidRPr="00952808" w:rsidRDefault="00077386" w:rsidP="008626AB">
            <w:pPr>
              <w:spacing w:before="120" w:after="120"/>
              <w:jc w:val="center"/>
            </w:pPr>
            <w:r w:rsidRPr="00952808">
              <w:t>90 day supply</w:t>
            </w:r>
          </w:p>
        </w:tc>
        <w:tc>
          <w:tcPr>
            <w:tcW w:w="1147" w:type="pct"/>
            <w:tcBorders>
              <w:top w:val="single" w:sz="4" w:space="0" w:color="auto"/>
              <w:left w:val="single" w:sz="4" w:space="0" w:color="auto"/>
              <w:bottom w:val="single" w:sz="4" w:space="0" w:color="auto"/>
              <w:right w:val="single" w:sz="4" w:space="0" w:color="auto"/>
            </w:tcBorders>
            <w:hideMark/>
          </w:tcPr>
          <w:p w14:paraId="2AB607C9" w14:textId="77777777" w:rsidR="00077386" w:rsidRPr="00952808" w:rsidRDefault="00077386" w:rsidP="008626AB">
            <w:pPr>
              <w:spacing w:before="120" w:after="120"/>
            </w:pPr>
            <w:r w:rsidRPr="00952808">
              <w:t>Day supply Qty = 90</w:t>
            </w:r>
          </w:p>
          <w:p w14:paraId="24556C2F" w14:textId="77777777" w:rsidR="00077386" w:rsidRPr="00952808" w:rsidRDefault="00077386" w:rsidP="008626AB">
            <w:pPr>
              <w:spacing w:before="120" w:after="120"/>
            </w:pPr>
            <w:r w:rsidRPr="00952808">
              <w:t>Units/Dose = 1</w:t>
            </w:r>
          </w:p>
          <w:p w14:paraId="7C240975" w14:textId="77777777" w:rsidR="00077386" w:rsidRPr="00952808" w:rsidRDefault="00077386" w:rsidP="008626AB">
            <w:pPr>
              <w:spacing w:before="120" w:after="120"/>
            </w:pPr>
            <w:r w:rsidRPr="00952808">
              <w:t>Doses/Day = 4</w:t>
            </w:r>
          </w:p>
          <w:p w14:paraId="0D8BCB29" w14:textId="77777777" w:rsidR="00077386" w:rsidRPr="00952808" w:rsidRDefault="00077386" w:rsidP="008626AB">
            <w:pPr>
              <w:spacing w:before="120" w:after="120"/>
            </w:pPr>
            <w:r w:rsidRPr="00952808">
              <w:t>Day supply = 100</w:t>
            </w:r>
          </w:p>
          <w:p w14:paraId="46FDAEE6" w14:textId="77777777" w:rsidR="00077386" w:rsidRPr="00952808" w:rsidRDefault="00077386" w:rsidP="008626AB">
            <w:pPr>
              <w:spacing w:before="120" w:after="120"/>
            </w:pPr>
            <w:r w:rsidRPr="00952808">
              <w:t>Rx Qty = 4</w:t>
            </w:r>
          </w:p>
        </w:tc>
      </w:tr>
      <w:tr w:rsidR="00077386" w:rsidRPr="00952808" w14:paraId="3840735A" w14:textId="77777777" w:rsidTr="00952808">
        <w:trPr>
          <w:trHeight w:val="1763"/>
        </w:trPr>
        <w:tc>
          <w:tcPr>
            <w:tcW w:w="876" w:type="pct"/>
            <w:tcBorders>
              <w:top w:val="single" w:sz="4" w:space="0" w:color="auto"/>
              <w:left w:val="single" w:sz="4" w:space="0" w:color="auto"/>
              <w:bottom w:val="single" w:sz="4" w:space="0" w:color="auto"/>
              <w:right w:val="single" w:sz="4" w:space="0" w:color="auto"/>
            </w:tcBorders>
            <w:hideMark/>
          </w:tcPr>
          <w:p w14:paraId="58F06B21" w14:textId="77777777" w:rsidR="00077386" w:rsidRPr="00952808" w:rsidRDefault="00077386" w:rsidP="008626AB">
            <w:pPr>
              <w:spacing w:before="120" w:after="120"/>
            </w:pPr>
            <w:r w:rsidRPr="00952808">
              <w:rPr>
                <w:color w:val="000000"/>
              </w:rPr>
              <w:t>Specific</w:t>
            </w:r>
          </w:p>
        </w:tc>
        <w:tc>
          <w:tcPr>
            <w:tcW w:w="1727" w:type="pct"/>
            <w:tcBorders>
              <w:top w:val="single" w:sz="4" w:space="0" w:color="auto"/>
              <w:left w:val="single" w:sz="4" w:space="0" w:color="auto"/>
              <w:bottom w:val="single" w:sz="4" w:space="0" w:color="auto"/>
              <w:right w:val="single" w:sz="4" w:space="0" w:color="auto"/>
            </w:tcBorders>
            <w:hideMark/>
          </w:tcPr>
          <w:p w14:paraId="1A4AC820" w14:textId="77777777" w:rsidR="00077386" w:rsidRPr="00952808" w:rsidRDefault="00077386" w:rsidP="008626AB">
            <w:pPr>
              <w:spacing w:before="120" w:after="120"/>
            </w:pPr>
            <w:r w:rsidRPr="00952808">
              <w:t>Enter day supply quantity</w:t>
            </w:r>
          </w:p>
          <w:p w14:paraId="41EC461F" w14:textId="77777777" w:rsidR="00077386" w:rsidRPr="00952808" w:rsidRDefault="00077386" w:rsidP="008626AB">
            <w:pPr>
              <w:pStyle w:val="ListParagraph"/>
              <w:numPr>
                <w:ilvl w:val="0"/>
                <w:numId w:val="49"/>
              </w:numPr>
              <w:spacing w:before="120" w:after="120"/>
              <w:contextualSpacing w:val="0"/>
            </w:pPr>
            <w:r w:rsidRPr="00952808">
              <w:t>Enter U/D and D/D based on instructions</w:t>
            </w:r>
          </w:p>
          <w:p w14:paraId="204AEC94" w14:textId="77777777" w:rsidR="00077386" w:rsidRPr="00952808" w:rsidRDefault="00077386" w:rsidP="008626AB">
            <w:pPr>
              <w:pStyle w:val="ListParagraph"/>
              <w:numPr>
                <w:ilvl w:val="0"/>
                <w:numId w:val="49"/>
              </w:numPr>
              <w:spacing w:before="120" w:after="120"/>
              <w:contextualSpacing w:val="0"/>
            </w:pPr>
            <w:r w:rsidRPr="00952808">
              <w:t xml:space="preserve">Allow Rx </w:t>
            </w:r>
            <w:bookmarkStart w:id="259" w:name="OLE_LINK302"/>
            <w:bookmarkStart w:id="260" w:name="OLE_LINK303"/>
            <w:r w:rsidRPr="00952808">
              <w:t xml:space="preserve">Qty </w:t>
            </w:r>
            <w:bookmarkEnd w:id="259"/>
            <w:bookmarkEnd w:id="260"/>
            <w:r w:rsidRPr="00952808">
              <w:t>to calculate</w:t>
            </w:r>
          </w:p>
        </w:tc>
        <w:tc>
          <w:tcPr>
            <w:tcW w:w="1250" w:type="pct"/>
            <w:tcBorders>
              <w:top w:val="single" w:sz="4" w:space="0" w:color="auto"/>
              <w:left w:val="single" w:sz="4" w:space="0" w:color="auto"/>
              <w:bottom w:val="single" w:sz="4" w:space="0" w:color="auto"/>
              <w:right w:val="single" w:sz="4" w:space="0" w:color="auto"/>
            </w:tcBorders>
            <w:hideMark/>
          </w:tcPr>
          <w:p w14:paraId="7562B105" w14:textId="10AE522C" w:rsidR="00077386" w:rsidRPr="00952808" w:rsidRDefault="005B0A5E" w:rsidP="008626AB">
            <w:pPr>
              <w:spacing w:before="120" w:after="120"/>
              <w:jc w:val="center"/>
            </w:pPr>
            <w:r w:rsidRPr="00952808">
              <w:t xml:space="preserve">Syringe/Needle </w:t>
            </w:r>
            <w:r w:rsidR="00077386" w:rsidRPr="00952808">
              <w:t>(90 count)</w:t>
            </w:r>
          </w:p>
          <w:p w14:paraId="662E030D" w14:textId="77777777" w:rsidR="00077386" w:rsidRPr="00952808" w:rsidRDefault="00077386" w:rsidP="008626AB">
            <w:pPr>
              <w:spacing w:before="120" w:after="120"/>
              <w:jc w:val="center"/>
            </w:pPr>
            <w:r w:rsidRPr="00952808">
              <w:t>Use BID</w:t>
            </w:r>
          </w:p>
          <w:p w14:paraId="0E37FBD8" w14:textId="77777777" w:rsidR="00077386" w:rsidRPr="00952808" w:rsidRDefault="00077386" w:rsidP="008626AB">
            <w:pPr>
              <w:spacing w:before="120" w:after="120"/>
              <w:jc w:val="center"/>
            </w:pPr>
            <w:r w:rsidRPr="00952808">
              <w:t>30 day supply</w:t>
            </w:r>
          </w:p>
        </w:tc>
        <w:tc>
          <w:tcPr>
            <w:tcW w:w="1147" w:type="pct"/>
            <w:tcBorders>
              <w:top w:val="single" w:sz="4" w:space="0" w:color="auto"/>
              <w:left w:val="single" w:sz="4" w:space="0" w:color="auto"/>
              <w:bottom w:val="single" w:sz="4" w:space="0" w:color="auto"/>
              <w:right w:val="single" w:sz="4" w:space="0" w:color="auto"/>
            </w:tcBorders>
            <w:hideMark/>
          </w:tcPr>
          <w:p w14:paraId="14C53316" w14:textId="77777777" w:rsidR="00077386" w:rsidRPr="00952808" w:rsidRDefault="00077386" w:rsidP="008626AB">
            <w:pPr>
              <w:spacing w:before="120" w:after="120"/>
            </w:pPr>
            <w:r w:rsidRPr="00952808">
              <w:t>Day supply Qty = 30</w:t>
            </w:r>
          </w:p>
          <w:p w14:paraId="6C458D82" w14:textId="77777777" w:rsidR="00077386" w:rsidRPr="00952808" w:rsidRDefault="00077386" w:rsidP="008626AB">
            <w:pPr>
              <w:spacing w:before="120" w:after="120"/>
            </w:pPr>
            <w:r w:rsidRPr="00952808">
              <w:t>Units/Dose = 1</w:t>
            </w:r>
          </w:p>
          <w:p w14:paraId="4352AF1C" w14:textId="77777777" w:rsidR="00077386" w:rsidRPr="00952808" w:rsidRDefault="00077386" w:rsidP="008626AB">
            <w:pPr>
              <w:spacing w:before="120" w:after="120"/>
            </w:pPr>
            <w:r w:rsidRPr="00952808">
              <w:t>Doses/Day = 2</w:t>
            </w:r>
          </w:p>
          <w:p w14:paraId="56149AD0" w14:textId="77777777" w:rsidR="00077386" w:rsidRPr="00952808" w:rsidRDefault="00077386" w:rsidP="008626AB">
            <w:pPr>
              <w:spacing w:before="120" w:after="120"/>
            </w:pPr>
            <w:r w:rsidRPr="00952808">
              <w:t>Day supply = 45</w:t>
            </w:r>
          </w:p>
          <w:p w14:paraId="6F840F00" w14:textId="77777777" w:rsidR="00077386" w:rsidRPr="00952808" w:rsidRDefault="00077386" w:rsidP="008626AB">
            <w:pPr>
              <w:spacing w:before="120" w:after="120"/>
            </w:pPr>
            <w:r w:rsidRPr="00952808">
              <w:t>Rx Qty = 1</w:t>
            </w:r>
          </w:p>
        </w:tc>
      </w:tr>
      <w:tr w:rsidR="00077386" w:rsidRPr="00952808" w14:paraId="69D8185A" w14:textId="77777777" w:rsidTr="00952808">
        <w:trPr>
          <w:trHeight w:val="395"/>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962362" w14:textId="77777777" w:rsidR="00077386" w:rsidRPr="00952808" w:rsidRDefault="00077386" w:rsidP="008626AB">
            <w:pPr>
              <w:pStyle w:val="Heading2"/>
              <w:spacing w:before="120" w:after="120"/>
              <w:rPr>
                <w:rFonts w:ascii="Verdana" w:hAnsi="Verdana"/>
                <w:i w:val="0"/>
                <w:iCs w:val="0"/>
                <w:sz w:val="24"/>
                <w:szCs w:val="24"/>
              </w:rPr>
            </w:pPr>
            <w:bookmarkStart w:id="261" w:name="_Conflicting_Quantity_1"/>
            <w:bookmarkEnd w:id="261"/>
            <w:r w:rsidRPr="00952808">
              <w:rPr>
                <w:rFonts w:ascii="Verdana" w:hAnsi="Verdana"/>
                <w:i w:val="0"/>
                <w:iCs w:val="0"/>
                <w:sz w:val="24"/>
                <w:szCs w:val="24"/>
              </w:rPr>
              <w:t>Conflicting Quantity</w:t>
            </w:r>
          </w:p>
        </w:tc>
      </w:tr>
      <w:tr w:rsidR="00077386" w:rsidRPr="00952808" w14:paraId="59FDA68B" w14:textId="77777777" w:rsidTr="00952808">
        <w:tc>
          <w:tcPr>
            <w:tcW w:w="8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2B25EA" w14:textId="77777777" w:rsidR="00077386" w:rsidRPr="00952808" w:rsidRDefault="00077386" w:rsidP="008626AB">
            <w:pPr>
              <w:spacing w:before="120" w:after="120"/>
              <w:jc w:val="center"/>
              <w:rPr>
                <w:b/>
                <w:bCs/>
              </w:rPr>
            </w:pPr>
            <w:r w:rsidRPr="00952808">
              <w:rPr>
                <w:b/>
                <w:bCs/>
              </w:rPr>
              <w:t>If Instructions are…</w:t>
            </w:r>
          </w:p>
        </w:tc>
        <w:tc>
          <w:tcPr>
            <w:tcW w:w="172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5A4717" w14:textId="77777777" w:rsidR="00077386" w:rsidRPr="00952808" w:rsidRDefault="00077386" w:rsidP="008626AB">
            <w:pPr>
              <w:spacing w:before="120" w:after="120"/>
              <w:jc w:val="center"/>
              <w:rPr>
                <w:b/>
                <w:bCs/>
              </w:rPr>
            </w:pPr>
            <w:r w:rsidRPr="00952808">
              <w:rPr>
                <w:b/>
                <w:bCs/>
              </w:rPr>
              <w:t>Then…</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662953" w14:textId="77777777" w:rsidR="00077386" w:rsidRPr="00952808" w:rsidRDefault="00077386" w:rsidP="008626AB">
            <w:pPr>
              <w:spacing w:before="120" w:after="120"/>
              <w:jc w:val="center"/>
              <w:rPr>
                <w:b/>
                <w:bCs/>
              </w:rPr>
            </w:pPr>
            <w:r w:rsidRPr="00952808">
              <w:rPr>
                <w:b/>
                <w:bCs/>
              </w:rPr>
              <w:t>Example</w:t>
            </w:r>
          </w:p>
        </w:tc>
        <w:tc>
          <w:tcPr>
            <w:tcW w:w="114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4C4B9E" w14:textId="77777777" w:rsidR="00077386" w:rsidRPr="00952808" w:rsidRDefault="00077386" w:rsidP="008626AB">
            <w:pPr>
              <w:spacing w:before="120" w:after="120"/>
              <w:jc w:val="center"/>
              <w:rPr>
                <w:b/>
                <w:bCs/>
              </w:rPr>
            </w:pPr>
            <w:r w:rsidRPr="00952808">
              <w:rPr>
                <w:b/>
                <w:bCs/>
              </w:rPr>
              <w:t>Enter as…</w:t>
            </w:r>
          </w:p>
        </w:tc>
      </w:tr>
      <w:tr w:rsidR="00077386" w:rsidRPr="00952808" w14:paraId="20914EC7" w14:textId="77777777" w:rsidTr="00952808">
        <w:tc>
          <w:tcPr>
            <w:tcW w:w="876" w:type="pct"/>
            <w:tcBorders>
              <w:top w:val="single" w:sz="4" w:space="0" w:color="auto"/>
              <w:left w:val="single" w:sz="4" w:space="0" w:color="auto"/>
              <w:bottom w:val="single" w:sz="4" w:space="0" w:color="auto"/>
              <w:right w:val="single" w:sz="4" w:space="0" w:color="auto"/>
            </w:tcBorders>
            <w:hideMark/>
          </w:tcPr>
          <w:p w14:paraId="72EAFA89" w14:textId="77777777" w:rsidR="00077386" w:rsidRPr="00952808" w:rsidRDefault="00077386" w:rsidP="008626AB">
            <w:pPr>
              <w:spacing w:before="120" w:after="120"/>
            </w:pPr>
            <w:r w:rsidRPr="00952808">
              <w:rPr>
                <w:color w:val="000000"/>
              </w:rPr>
              <w:t>Missing or Non-specific</w:t>
            </w:r>
          </w:p>
        </w:tc>
        <w:tc>
          <w:tcPr>
            <w:tcW w:w="1727" w:type="pct"/>
            <w:tcBorders>
              <w:top w:val="single" w:sz="4" w:space="0" w:color="auto"/>
              <w:left w:val="single" w:sz="4" w:space="0" w:color="auto"/>
              <w:bottom w:val="single" w:sz="4" w:space="0" w:color="auto"/>
              <w:right w:val="single" w:sz="4" w:space="0" w:color="auto"/>
            </w:tcBorders>
            <w:hideMark/>
          </w:tcPr>
          <w:p w14:paraId="3B9A4405" w14:textId="77777777" w:rsidR="00077386" w:rsidRPr="00952808" w:rsidRDefault="00077386" w:rsidP="008626AB">
            <w:pPr>
              <w:spacing w:before="120" w:after="120"/>
            </w:pPr>
            <w:r w:rsidRPr="00952808">
              <w:t>Assume numeric quantity equals day supply</w:t>
            </w:r>
          </w:p>
        </w:tc>
        <w:tc>
          <w:tcPr>
            <w:tcW w:w="1250" w:type="pct"/>
            <w:tcBorders>
              <w:top w:val="single" w:sz="4" w:space="0" w:color="auto"/>
              <w:left w:val="single" w:sz="4" w:space="0" w:color="auto"/>
              <w:bottom w:val="single" w:sz="4" w:space="0" w:color="auto"/>
              <w:right w:val="single" w:sz="4" w:space="0" w:color="auto"/>
            </w:tcBorders>
            <w:hideMark/>
          </w:tcPr>
          <w:p w14:paraId="28303D2C" w14:textId="0D48C44E" w:rsidR="00077386" w:rsidRPr="00952808" w:rsidRDefault="005B0A5E" w:rsidP="008626AB">
            <w:pPr>
              <w:spacing w:before="120" w:after="120"/>
              <w:jc w:val="center"/>
            </w:pPr>
            <w:r w:rsidRPr="00952808">
              <w:t xml:space="preserve">Syringe/Needle </w:t>
            </w:r>
            <w:r w:rsidR="00077386" w:rsidRPr="00952808">
              <w:t>(90 count)</w:t>
            </w:r>
          </w:p>
          <w:p w14:paraId="5DA79427" w14:textId="77777777" w:rsidR="00077386" w:rsidRPr="00952808" w:rsidRDefault="00077386" w:rsidP="008626AB">
            <w:pPr>
              <w:spacing w:before="120" w:after="120"/>
              <w:jc w:val="center"/>
            </w:pPr>
            <w:r w:rsidRPr="00952808">
              <w:t>Use as directed</w:t>
            </w:r>
          </w:p>
          <w:p w14:paraId="00EB8DD7" w14:textId="77777777" w:rsidR="00077386" w:rsidRPr="00952808" w:rsidRDefault="00077386" w:rsidP="008626AB">
            <w:pPr>
              <w:spacing w:before="120" w:after="120"/>
              <w:jc w:val="center"/>
            </w:pPr>
            <w:r w:rsidRPr="00952808">
              <w:t>#1</w:t>
            </w:r>
          </w:p>
          <w:p w14:paraId="67AD1345" w14:textId="77777777" w:rsidR="00077386" w:rsidRPr="00952808" w:rsidRDefault="00077386" w:rsidP="008626AB">
            <w:pPr>
              <w:spacing w:before="120" w:after="120"/>
              <w:jc w:val="center"/>
            </w:pPr>
            <w:r w:rsidRPr="00952808">
              <w:t>90 day supply</w:t>
            </w:r>
          </w:p>
        </w:tc>
        <w:tc>
          <w:tcPr>
            <w:tcW w:w="1147" w:type="pct"/>
            <w:tcBorders>
              <w:top w:val="single" w:sz="4" w:space="0" w:color="auto"/>
              <w:left w:val="single" w:sz="4" w:space="0" w:color="auto"/>
              <w:bottom w:val="single" w:sz="4" w:space="0" w:color="auto"/>
              <w:right w:val="single" w:sz="4" w:space="0" w:color="auto"/>
            </w:tcBorders>
            <w:hideMark/>
          </w:tcPr>
          <w:p w14:paraId="75C937AC" w14:textId="77777777" w:rsidR="00077386" w:rsidRPr="00952808" w:rsidRDefault="00077386" w:rsidP="008626AB">
            <w:pPr>
              <w:spacing w:before="120" w:after="120"/>
            </w:pPr>
            <w:r w:rsidRPr="00952808">
              <w:t>Numeric Qty = 1</w:t>
            </w:r>
          </w:p>
          <w:p w14:paraId="4369C595" w14:textId="77777777" w:rsidR="00077386" w:rsidRPr="00952808" w:rsidRDefault="00077386" w:rsidP="008626AB">
            <w:pPr>
              <w:spacing w:before="120" w:after="120"/>
            </w:pPr>
            <w:r w:rsidRPr="00952808">
              <w:t>Units/Dose = 0</w:t>
            </w:r>
          </w:p>
          <w:p w14:paraId="4BCDC7F5" w14:textId="77777777" w:rsidR="00077386" w:rsidRPr="00952808" w:rsidRDefault="00077386" w:rsidP="008626AB">
            <w:pPr>
              <w:spacing w:before="120" w:after="120"/>
            </w:pPr>
            <w:r w:rsidRPr="00952808">
              <w:t>Doses/Day = 0</w:t>
            </w:r>
          </w:p>
          <w:p w14:paraId="307CF23F" w14:textId="77777777" w:rsidR="00077386" w:rsidRPr="00952808" w:rsidRDefault="00077386" w:rsidP="008626AB">
            <w:pPr>
              <w:spacing w:before="120" w:after="120"/>
            </w:pPr>
            <w:r w:rsidRPr="00952808">
              <w:t>Day supply = 90</w:t>
            </w:r>
          </w:p>
          <w:p w14:paraId="44663879" w14:textId="77777777" w:rsidR="00077386" w:rsidRPr="00952808" w:rsidRDefault="00077386" w:rsidP="008626AB">
            <w:pPr>
              <w:spacing w:before="120" w:after="120"/>
            </w:pPr>
            <w:r w:rsidRPr="00952808">
              <w:t>Rx Qty = 1</w:t>
            </w:r>
          </w:p>
        </w:tc>
      </w:tr>
      <w:tr w:rsidR="00077386" w:rsidRPr="00952808" w14:paraId="652C8FA0" w14:textId="77777777" w:rsidTr="00952808">
        <w:trPr>
          <w:trHeight w:val="2051"/>
        </w:trPr>
        <w:tc>
          <w:tcPr>
            <w:tcW w:w="876" w:type="pct"/>
            <w:tcBorders>
              <w:top w:val="single" w:sz="4" w:space="0" w:color="auto"/>
              <w:left w:val="single" w:sz="4" w:space="0" w:color="auto"/>
              <w:bottom w:val="single" w:sz="4" w:space="0" w:color="auto"/>
              <w:right w:val="single" w:sz="4" w:space="0" w:color="auto"/>
            </w:tcBorders>
            <w:hideMark/>
          </w:tcPr>
          <w:p w14:paraId="0187F373" w14:textId="77777777" w:rsidR="00077386" w:rsidRPr="00952808" w:rsidRDefault="00077386" w:rsidP="008626AB">
            <w:pPr>
              <w:spacing w:before="120" w:after="120"/>
            </w:pPr>
            <w:r w:rsidRPr="00952808">
              <w:rPr>
                <w:color w:val="000000"/>
              </w:rPr>
              <w:t>Specific</w:t>
            </w:r>
          </w:p>
        </w:tc>
        <w:tc>
          <w:tcPr>
            <w:tcW w:w="1727" w:type="pct"/>
            <w:tcBorders>
              <w:top w:val="single" w:sz="4" w:space="0" w:color="auto"/>
              <w:left w:val="single" w:sz="4" w:space="0" w:color="auto"/>
              <w:bottom w:val="single" w:sz="4" w:space="0" w:color="auto"/>
              <w:right w:val="single" w:sz="4" w:space="0" w:color="auto"/>
            </w:tcBorders>
            <w:hideMark/>
          </w:tcPr>
          <w:p w14:paraId="57933D5F" w14:textId="77777777" w:rsidR="00077386" w:rsidRPr="00952808" w:rsidRDefault="00077386" w:rsidP="008626AB">
            <w:pPr>
              <w:spacing w:before="120" w:after="120"/>
            </w:pPr>
            <w:r w:rsidRPr="00952808">
              <w:t>Enter the larger quantity and allow the system to calculate</w:t>
            </w:r>
          </w:p>
          <w:p w14:paraId="46A64100" w14:textId="77777777" w:rsidR="00077386" w:rsidRPr="00952808" w:rsidRDefault="00077386" w:rsidP="008626AB">
            <w:pPr>
              <w:pStyle w:val="ListParagraph"/>
              <w:numPr>
                <w:ilvl w:val="0"/>
                <w:numId w:val="49"/>
              </w:numPr>
              <w:spacing w:before="120" w:after="120"/>
              <w:contextualSpacing w:val="0"/>
            </w:pPr>
            <w:r w:rsidRPr="00952808">
              <w:t>Correct Rx Qty manually if system cannot calculate</w:t>
            </w:r>
          </w:p>
        </w:tc>
        <w:tc>
          <w:tcPr>
            <w:tcW w:w="1250" w:type="pct"/>
            <w:tcBorders>
              <w:top w:val="single" w:sz="4" w:space="0" w:color="auto"/>
              <w:left w:val="single" w:sz="4" w:space="0" w:color="auto"/>
              <w:bottom w:val="single" w:sz="4" w:space="0" w:color="auto"/>
              <w:right w:val="single" w:sz="4" w:space="0" w:color="auto"/>
            </w:tcBorders>
            <w:hideMark/>
          </w:tcPr>
          <w:p w14:paraId="731879FC" w14:textId="5843677D" w:rsidR="00077386" w:rsidRPr="00952808" w:rsidRDefault="005B0A5E" w:rsidP="008626AB">
            <w:pPr>
              <w:spacing w:before="120" w:after="120"/>
              <w:jc w:val="center"/>
            </w:pPr>
            <w:r w:rsidRPr="00952808">
              <w:t xml:space="preserve">Syringe/Needle </w:t>
            </w:r>
            <w:r w:rsidR="00077386" w:rsidRPr="00952808">
              <w:t>(90 count)</w:t>
            </w:r>
          </w:p>
          <w:p w14:paraId="0D0CA259" w14:textId="77777777" w:rsidR="00077386" w:rsidRPr="00952808" w:rsidRDefault="00077386" w:rsidP="008626AB">
            <w:pPr>
              <w:spacing w:before="120" w:after="120"/>
              <w:jc w:val="center"/>
            </w:pPr>
            <w:r w:rsidRPr="00952808">
              <w:t>Use BID</w:t>
            </w:r>
          </w:p>
          <w:p w14:paraId="38BCF617" w14:textId="77777777" w:rsidR="00077386" w:rsidRPr="00952808" w:rsidRDefault="00077386" w:rsidP="008626AB">
            <w:pPr>
              <w:spacing w:before="120" w:after="120"/>
              <w:jc w:val="center"/>
            </w:pPr>
            <w:r w:rsidRPr="00952808">
              <w:t>#1</w:t>
            </w:r>
          </w:p>
          <w:p w14:paraId="4439AE51" w14:textId="77777777" w:rsidR="00077386" w:rsidRPr="00952808" w:rsidRDefault="00077386" w:rsidP="008626AB">
            <w:pPr>
              <w:spacing w:before="120" w:after="120"/>
              <w:jc w:val="center"/>
            </w:pPr>
            <w:r w:rsidRPr="00952808">
              <w:t>90 day supply</w:t>
            </w:r>
          </w:p>
        </w:tc>
        <w:tc>
          <w:tcPr>
            <w:tcW w:w="1147" w:type="pct"/>
            <w:tcBorders>
              <w:top w:val="single" w:sz="4" w:space="0" w:color="auto"/>
              <w:left w:val="single" w:sz="4" w:space="0" w:color="auto"/>
              <w:bottom w:val="single" w:sz="4" w:space="0" w:color="auto"/>
              <w:right w:val="single" w:sz="4" w:space="0" w:color="auto"/>
            </w:tcBorders>
            <w:hideMark/>
          </w:tcPr>
          <w:p w14:paraId="73E12AB8" w14:textId="77777777" w:rsidR="00077386" w:rsidRPr="00952808" w:rsidRDefault="00077386" w:rsidP="008626AB">
            <w:pPr>
              <w:spacing w:before="120" w:after="120"/>
            </w:pPr>
            <w:r w:rsidRPr="00952808">
              <w:t>Day Supply Qty = 90</w:t>
            </w:r>
          </w:p>
          <w:p w14:paraId="2030D81F" w14:textId="77777777" w:rsidR="00077386" w:rsidRPr="00952808" w:rsidRDefault="00077386" w:rsidP="008626AB">
            <w:pPr>
              <w:spacing w:before="120" w:after="120"/>
            </w:pPr>
            <w:r w:rsidRPr="00952808">
              <w:t>Units/Dose = 1</w:t>
            </w:r>
          </w:p>
          <w:p w14:paraId="0CDFD9BB" w14:textId="77777777" w:rsidR="00077386" w:rsidRPr="00952808" w:rsidRDefault="00077386" w:rsidP="008626AB">
            <w:pPr>
              <w:spacing w:before="120" w:after="120"/>
            </w:pPr>
            <w:r w:rsidRPr="00952808">
              <w:t>Doses/Day = 2</w:t>
            </w:r>
          </w:p>
          <w:p w14:paraId="02B0A4D1" w14:textId="77777777" w:rsidR="00077386" w:rsidRPr="00952808" w:rsidRDefault="00077386" w:rsidP="008626AB">
            <w:pPr>
              <w:spacing w:before="120" w:after="120"/>
            </w:pPr>
            <w:r w:rsidRPr="00952808">
              <w:t>Day supply = 90</w:t>
            </w:r>
          </w:p>
          <w:p w14:paraId="4DAF9D26" w14:textId="77777777" w:rsidR="00077386" w:rsidRPr="00952808" w:rsidRDefault="00077386" w:rsidP="008626AB">
            <w:pPr>
              <w:spacing w:before="120" w:after="120"/>
            </w:pPr>
            <w:r w:rsidRPr="00952808">
              <w:t>Rx Qty = 2</w:t>
            </w:r>
            <w:bookmarkStart w:id="262" w:name="OLE_LINK289"/>
            <w:r w:rsidRPr="00952808">
              <w:t xml:space="preserve"> </w:t>
            </w:r>
            <w:bookmarkEnd w:id="262"/>
          </w:p>
        </w:tc>
      </w:tr>
      <w:tr w:rsidR="00077386" w:rsidRPr="00952808" w14:paraId="6D663703" w14:textId="77777777" w:rsidTr="00952808">
        <w:tc>
          <w:tcPr>
            <w:tcW w:w="876" w:type="pct"/>
            <w:tcBorders>
              <w:top w:val="single" w:sz="4" w:space="0" w:color="auto"/>
              <w:left w:val="single" w:sz="4" w:space="0" w:color="auto"/>
              <w:bottom w:val="single" w:sz="4" w:space="0" w:color="auto"/>
              <w:right w:val="single" w:sz="4" w:space="0" w:color="auto"/>
            </w:tcBorders>
            <w:hideMark/>
          </w:tcPr>
          <w:p w14:paraId="798ECF47" w14:textId="77777777" w:rsidR="00077386" w:rsidRPr="00952808" w:rsidRDefault="00077386" w:rsidP="008626AB">
            <w:pPr>
              <w:spacing w:before="120" w:after="120"/>
            </w:pPr>
            <w:r w:rsidRPr="00952808">
              <w:rPr>
                <w:color w:val="000000"/>
              </w:rPr>
              <w:t xml:space="preserve">Specific </w:t>
            </w:r>
            <w:r w:rsidRPr="00952808">
              <w:t xml:space="preserve">AND an addendum: </w:t>
            </w:r>
          </w:p>
          <w:p w14:paraId="76B2D50B" w14:textId="77777777" w:rsidR="00077386" w:rsidRPr="00952808" w:rsidRDefault="00077386" w:rsidP="008626AB">
            <w:pPr>
              <w:numPr>
                <w:ilvl w:val="0"/>
                <w:numId w:val="49"/>
              </w:numPr>
              <w:spacing w:before="120" w:after="120"/>
              <w:rPr>
                <w:color w:val="000000"/>
              </w:rPr>
            </w:pPr>
            <w:r w:rsidRPr="00952808">
              <w:rPr>
                <w:color w:val="000000"/>
              </w:rPr>
              <w:t>OR PRN</w:t>
            </w:r>
          </w:p>
          <w:p w14:paraId="45A409BF" w14:textId="77777777" w:rsidR="00077386" w:rsidRPr="00952808" w:rsidRDefault="00077386" w:rsidP="008626AB">
            <w:pPr>
              <w:numPr>
                <w:ilvl w:val="0"/>
                <w:numId w:val="49"/>
              </w:numPr>
              <w:spacing w:before="120" w:after="120"/>
              <w:rPr>
                <w:rFonts w:cs="Calibri"/>
                <w:color w:val="000000"/>
              </w:rPr>
            </w:pPr>
            <w:r w:rsidRPr="00952808">
              <w:rPr>
                <w:color w:val="000000"/>
              </w:rPr>
              <w:t>AND PRN</w:t>
            </w:r>
          </w:p>
          <w:p w14:paraId="4116BCE1" w14:textId="77777777" w:rsidR="00077386" w:rsidRPr="00952808" w:rsidRDefault="00077386" w:rsidP="008626AB">
            <w:pPr>
              <w:numPr>
                <w:ilvl w:val="0"/>
                <w:numId w:val="49"/>
              </w:numPr>
              <w:spacing w:before="120" w:after="120"/>
              <w:rPr>
                <w:color w:val="000000"/>
              </w:rPr>
            </w:pPr>
            <w:r w:rsidRPr="00952808">
              <w:rPr>
                <w:color w:val="000000"/>
              </w:rPr>
              <w:t>OR AS DIRECTED</w:t>
            </w:r>
          </w:p>
          <w:p w14:paraId="2058CB13" w14:textId="77777777" w:rsidR="00077386" w:rsidRPr="00952808" w:rsidRDefault="00077386" w:rsidP="008626AB">
            <w:pPr>
              <w:numPr>
                <w:ilvl w:val="0"/>
                <w:numId w:val="49"/>
              </w:numPr>
              <w:spacing w:before="120" w:after="120"/>
              <w:rPr>
                <w:color w:val="000000"/>
              </w:rPr>
            </w:pPr>
            <w:r w:rsidRPr="00952808">
              <w:rPr>
                <w:color w:val="000000"/>
              </w:rPr>
              <w:t>AND AS DIRECTED</w:t>
            </w:r>
          </w:p>
        </w:tc>
        <w:tc>
          <w:tcPr>
            <w:tcW w:w="1727" w:type="pct"/>
            <w:tcBorders>
              <w:top w:val="single" w:sz="4" w:space="0" w:color="auto"/>
              <w:left w:val="single" w:sz="4" w:space="0" w:color="auto"/>
              <w:bottom w:val="single" w:sz="4" w:space="0" w:color="auto"/>
              <w:right w:val="single" w:sz="4" w:space="0" w:color="auto"/>
            </w:tcBorders>
            <w:hideMark/>
          </w:tcPr>
          <w:p w14:paraId="09734862" w14:textId="77777777" w:rsidR="00077386" w:rsidRPr="00952808" w:rsidRDefault="00077386" w:rsidP="008626AB">
            <w:pPr>
              <w:spacing w:before="120" w:after="120"/>
            </w:pPr>
            <w:r w:rsidRPr="00952808">
              <w:t>Enter the larger quantity and allow the system to calculate</w:t>
            </w:r>
          </w:p>
          <w:p w14:paraId="26AC9F16" w14:textId="77777777" w:rsidR="00077386" w:rsidRPr="00952808" w:rsidRDefault="00077386" w:rsidP="008626AB">
            <w:pPr>
              <w:pStyle w:val="ListParagraph"/>
              <w:numPr>
                <w:ilvl w:val="0"/>
                <w:numId w:val="49"/>
              </w:numPr>
              <w:spacing w:before="120" w:after="120"/>
              <w:contextualSpacing w:val="0"/>
            </w:pPr>
            <w:r w:rsidRPr="00952808">
              <w:t>Enter U/D and D/D based on specific instructions</w:t>
            </w:r>
          </w:p>
          <w:p w14:paraId="475FCD68" w14:textId="77777777" w:rsidR="00077386" w:rsidRPr="00952808" w:rsidRDefault="00077386" w:rsidP="008626AB">
            <w:pPr>
              <w:pStyle w:val="ListParagraph"/>
              <w:numPr>
                <w:ilvl w:val="0"/>
                <w:numId w:val="49"/>
              </w:numPr>
              <w:spacing w:before="120" w:after="120"/>
              <w:contextualSpacing w:val="0"/>
            </w:pPr>
            <w:r w:rsidRPr="00952808">
              <w:t>If day supply calculates over 90 days, leave it, and allow the system to calculate Rx Qty.</w:t>
            </w:r>
          </w:p>
          <w:p w14:paraId="4157F462" w14:textId="77777777" w:rsidR="00077386" w:rsidRPr="00952808" w:rsidRDefault="00077386" w:rsidP="008626AB">
            <w:pPr>
              <w:pStyle w:val="ListParagraph"/>
              <w:numPr>
                <w:ilvl w:val="0"/>
                <w:numId w:val="49"/>
              </w:numPr>
              <w:spacing w:before="120" w:after="120"/>
              <w:contextualSpacing w:val="0"/>
            </w:pPr>
            <w:r w:rsidRPr="00952808">
              <w:t>Correct Rx Qty manually if system cannot calculate.</w:t>
            </w:r>
          </w:p>
        </w:tc>
        <w:tc>
          <w:tcPr>
            <w:tcW w:w="1250" w:type="pct"/>
            <w:tcBorders>
              <w:top w:val="single" w:sz="4" w:space="0" w:color="auto"/>
              <w:left w:val="single" w:sz="4" w:space="0" w:color="auto"/>
              <w:bottom w:val="single" w:sz="4" w:space="0" w:color="auto"/>
              <w:right w:val="single" w:sz="4" w:space="0" w:color="auto"/>
            </w:tcBorders>
            <w:hideMark/>
          </w:tcPr>
          <w:p w14:paraId="66473921" w14:textId="6207C1CF" w:rsidR="00077386" w:rsidRPr="00952808" w:rsidRDefault="005B0A5E" w:rsidP="008626AB">
            <w:pPr>
              <w:spacing w:before="120" w:after="120"/>
              <w:jc w:val="center"/>
            </w:pPr>
            <w:r w:rsidRPr="00952808">
              <w:t xml:space="preserve">Syringe/Needle </w:t>
            </w:r>
            <w:r w:rsidR="00077386" w:rsidRPr="00952808">
              <w:t>(100 count)</w:t>
            </w:r>
          </w:p>
          <w:p w14:paraId="5567858C" w14:textId="77777777" w:rsidR="00077386" w:rsidRPr="00952808" w:rsidRDefault="00077386" w:rsidP="008626AB">
            <w:pPr>
              <w:spacing w:before="120" w:after="120"/>
              <w:jc w:val="center"/>
            </w:pPr>
            <w:r w:rsidRPr="00952808">
              <w:t>Use TID or as directed</w:t>
            </w:r>
          </w:p>
          <w:p w14:paraId="7F7B2E89" w14:textId="77777777" w:rsidR="00077386" w:rsidRPr="00952808" w:rsidRDefault="00077386" w:rsidP="008626AB">
            <w:pPr>
              <w:spacing w:before="120" w:after="120"/>
              <w:jc w:val="center"/>
            </w:pPr>
            <w:r w:rsidRPr="00952808">
              <w:t>#1</w:t>
            </w:r>
          </w:p>
          <w:p w14:paraId="33B54671" w14:textId="77777777" w:rsidR="00077386" w:rsidRPr="00952808" w:rsidRDefault="00077386" w:rsidP="008626AB">
            <w:pPr>
              <w:spacing w:before="120" w:after="120"/>
              <w:jc w:val="center"/>
            </w:pPr>
            <w:r w:rsidRPr="00952808">
              <w:t>90 day supply</w:t>
            </w:r>
          </w:p>
        </w:tc>
        <w:tc>
          <w:tcPr>
            <w:tcW w:w="1147" w:type="pct"/>
            <w:tcBorders>
              <w:top w:val="single" w:sz="4" w:space="0" w:color="auto"/>
              <w:left w:val="single" w:sz="4" w:space="0" w:color="auto"/>
              <w:bottom w:val="single" w:sz="4" w:space="0" w:color="auto"/>
              <w:right w:val="single" w:sz="4" w:space="0" w:color="auto"/>
            </w:tcBorders>
            <w:hideMark/>
          </w:tcPr>
          <w:p w14:paraId="4C5C1C84" w14:textId="77777777" w:rsidR="00077386" w:rsidRPr="00952808" w:rsidRDefault="00077386" w:rsidP="008626AB">
            <w:pPr>
              <w:spacing w:before="120" w:after="120"/>
            </w:pPr>
            <w:r w:rsidRPr="00952808">
              <w:t>Day supply Qty = 90</w:t>
            </w:r>
          </w:p>
          <w:p w14:paraId="04BEC807" w14:textId="77777777" w:rsidR="00077386" w:rsidRPr="00952808" w:rsidRDefault="00077386" w:rsidP="008626AB">
            <w:pPr>
              <w:spacing w:before="120" w:after="120"/>
            </w:pPr>
            <w:r w:rsidRPr="00952808">
              <w:t>Units/Dose = 1</w:t>
            </w:r>
          </w:p>
          <w:p w14:paraId="260C6061" w14:textId="77777777" w:rsidR="00077386" w:rsidRPr="00952808" w:rsidRDefault="00077386" w:rsidP="008626AB">
            <w:pPr>
              <w:spacing w:before="120" w:after="120"/>
            </w:pPr>
            <w:r w:rsidRPr="00952808">
              <w:t>Doses/Day = 3</w:t>
            </w:r>
          </w:p>
          <w:p w14:paraId="43DA26AE" w14:textId="77777777" w:rsidR="00077386" w:rsidRPr="00952808" w:rsidRDefault="00077386" w:rsidP="008626AB">
            <w:pPr>
              <w:spacing w:before="120" w:after="120"/>
            </w:pPr>
            <w:r w:rsidRPr="00952808">
              <w:t>Day supply = 100</w:t>
            </w:r>
          </w:p>
          <w:p w14:paraId="230AB8F4" w14:textId="77777777" w:rsidR="00077386" w:rsidRPr="00952808" w:rsidRDefault="00077386" w:rsidP="008626AB">
            <w:pPr>
              <w:spacing w:before="120" w:after="120"/>
            </w:pPr>
            <w:r w:rsidRPr="00952808">
              <w:t>Rx Qty = 3</w:t>
            </w:r>
          </w:p>
        </w:tc>
        <w:bookmarkEnd w:id="244"/>
        <w:bookmarkEnd w:id="256"/>
      </w:tr>
    </w:tbl>
    <w:p w14:paraId="6E25A75A" w14:textId="77777777" w:rsidR="00744A0B" w:rsidRDefault="00744A0B" w:rsidP="005B0A5E">
      <w:pPr>
        <w:jc w:val="right"/>
      </w:pPr>
    </w:p>
    <w:p w14:paraId="08D8F8EC" w14:textId="6DD39C72" w:rsidR="00744A0B" w:rsidRDefault="00744A0B" w:rsidP="00744A0B">
      <w:pPr>
        <w:jc w:val="right"/>
        <w:rPr>
          <w:color w:val="0000FF"/>
          <w:u w:val="single"/>
        </w:rPr>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44A0B" w14:paraId="46BD7736" w14:textId="77777777" w:rsidTr="00744A0B">
        <w:tc>
          <w:tcPr>
            <w:tcW w:w="5000" w:type="pct"/>
            <w:tcBorders>
              <w:top w:val="single" w:sz="4" w:space="0" w:color="auto"/>
              <w:left w:val="single" w:sz="4" w:space="0" w:color="auto"/>
              <w:bottom w:val="single" w:sz="4" w:space="0" w:color="auto"/>
              <w:right w:val="single" w:sz="4" w:space="0" w:color="auto"/>
            </w:tcBorders>
            <w:shd w:val="clear" w:color="auto" w:fill="C0C0C0"/>
          </w:tcPr>
          <w:p w14:paraId="06D2240B" w14:textId="32802F27" w:rsidR="00744A0B" w:rsidRDefault="00744A0B">
            <w:pPr>
              <w:pStyle w:val="Heading2"/>
              <w:rPr>
                <w:rFonts w:ascii="Verdana" w:hAnsi="Verdana"/>
                <w:i w:val="0"/>
                <w:iCs w:val="0"/>
              </w:rPr>
            </w:pPr>
            <w:bookmarkStart w:id="263" w:name="_NON-DIABETIC_Quantity_and"/>
            <w:bookmarkEnd w:id="263"/>
            <w:r>
              <w:rPr>
                <w:rFonts w:ascii="Verdana" w:hAnsi="Verdana"/>
                <w:i w:val="0"/>
                <w:iCs w:val="0"/>
              </w:rPr>
              <w:t>NON-DIABETIC Quantity and Days Supply</w:t>
            </w:r>
          </w:p>
        </w:tc>
      </w:tr>
    </w:tbl>
    <w:p w14:paraId="2BB2C022" w14:textId="78909DB1" w:rsidR="00EB5DED" w:rsidRPr="00314835" w:rsidRDefault="00EB5DED" w:rsidP="008626AB">
      <w:pPr>
        <w:numPr>
          <w:ilvl w:val="0"/>
          <w:numId w:val="47"/>
        </w:numPr>
        <w:spacing w:before="120" w:after="120"/>
        <w:rPr>
          <w:rStyle w:val="Hyperlink"/>
        </w:rPr>
      </w:pPr>
      <w:r>
        <w:fldChar w:fldCharType="begin"/>
      </w:r>
      <w:r w:rsidR="00CC51CD">
        <w:instrText>HYPERLINK  \l "_Package_Size_3"</w:instrText>
      </w:r>
      <w:r>
        <w:fldChar w:fldCharType="separate"/>
      </w:r>
      <w:r w:rsidRPr="00314835">
        <w:rPr>
          <w:rStyle w:val="Hyperlink"/>
        </w:rPr>
        <w:t xml:space="preserve">Package Size </w:t>
      </w:r>
    </w:p>
    <w:p w14:paraId="03819BDE" w14:textId="0461D290" w:rsidR="00EB5DED" w:rsidRPr="00314835" w:rsidRDefault="00EB5DED" w:rsidP="008626AB">
      <w:pPr>
        <w:numPr>
          <w:ilvl w:val="0"/>
          <w:numId w:val="47"/>
        </w:numPr>
        <w:spacing w:before="120" w:after="120"/>
        <w:rPr>
          <w:rStyle w:val="Hyperlink"/>
        </w:rPr>
      </w:pPr>
      <w:r>
        <w:fldChar w:fldCharType="end"/>
      </w:r>
      <w:r>
        <w:fldChar w:fldCharType="begin"/>
      </w:r>
      <w:r w:rsidR="00CC51CD">
        <w:instrText>HYPERLINK  \l "_Missing_Quantity_and_3"</w:instrText>
      </w:r>
      <w:r>
        <w:fldChar w:fldCharType="separate"/>
      </w:r>
      <w:r w:rsidRPr="00314835">
        <w:rPr>
          <w:rStyle w:val="Hyperlink"/>
        </w:rPr>
        <w:t>Missing Quantity and Day Supply</w:t>
      </w:r>
    </w:p>
    <w:p w14:paraId="1E453A04" w14:textId="50A2F24F" w:rsidR="00EB5DED" w:rsidRPr="00314835" w:rsidRDefault="00EB5DED" w:rsidP="008626AB">
      <w:pPr>
        <w:numPr>
          <w:ilvl w:val="0"/>
          <w:numId w:val="47"/>
        </w:numPr>
        <w:spacing w:before="120" w:after="120"/>
        <w:rPr>
          <w:rStyle w:val="Hyperlink"/>
        </w:rPr>
      </w:pPr>
      <w:r>
        <w:fldChar w:fldCharType="end"/>
      </w:r>
      <w:r>
        <w:fldChar w:fldCharType="begin"/>
      </w:r>
      <w:r w:rsidR="00CC51CD">
        <w:instrText>HYPERLINK  \l "_Numeric_Quantity_3"</w:instrText>
      </w:r>
      <w:r>
        <w:fldChar w:fldCharType="separate"/>
      </w:r>
      <w:r w:rsidRPr="00314835">
        <w:rPr>
          <w:rStyle w:val="Hyperlink"/>
        </w:rPr>
        <w:t>Numeric Quantity</w:t>
      </w:r>
    </w:p>
    <w:p w14:paraId="60CF5EED" w14:textId="711F4E39" w:rsidR="00EB5DED" w:rsidRPr="00314835" w:rsidRDefault="00EB5DED" w:rsidP="008626AB">
      <w:pPr>
        <w:numPr>
          <w:ilvl w:val="0"/>
          <w:numId w:val="47"/>
        </w:numPr>
        <w:spacing w:before="120" w:after="120"/>
        <w:rPr>
          <w:rStyle w:val="Hyperlink"/>
        </w:rPr>
      </w:pPr>
      <w:r>
        <w:fldChar w:fldCharType="end"/>
      </w:r>
      <w:r>
        <w:fldChar w:fldCharType="begin"/>
      </w:r>
      <w:r w:rsidR="00CC51CD">
        <w:instrText>HYPERLINK  \l "_Day_Supply_Quantity_3"</w:instrText>
      </w:r>
      <w:r>
        <w:fldChar w:fldCharType="separate"/>
      </w:r>
      <w:r w:rsidRPr="00314835">
        <w:rPr>
          <w:rStyle w:val="Hyperlink"/>
        </w:rPr>
        <w:t>Day Supply Quantity</w:t>
      </w:r>
    </w:p>
    <w:p w14:paraId="0E79A223" w14:textId="2BEF58DF" w:rsidR="00EB5DED" w:rsidRPr="00314835" w:rsidRDefault="00EB5DED" w:rsidP="008626AB">
      <w:pPr>
        <w:numPr>
          <w:ilvl w:val="0"/>
          <w:numId w:val="47"/>
        </w:numPr>
        <w:spacing w:before="120" w:after="120"/>
        <w:rPr>
          <w:rStyle w:val="Hyperlink"/>
        </w:rPr>
      </w:pPr>
      <w:r>
        <w:fldChar w:fldCharType="end"/>
      </w:r>
      <w:r>
        <w:fldChar w:fldCharType="begin"/>
      </w:r>
      <w:r w:rsidR="00CC51CD">
        <w:instrText>HYPERLINK  \l "_Conflicting_Quantity_3"</w:instrText>
      </w:r>
      <w:r>
        <w:fldChar w:fldCharType="separate"/>
      </w:r>
      <w:r w:rsidRPr="00314835">
        <w:rPr>
          <w:rStyle w:val="Hyperlink"/>
        </w:rPr>
        <w:t>Conflicting Quantity</w:t>
      </w:r>
    </w:p>
    <w:p w14:paraId="28FB10FD" w14:textId="2953C85E" w:rsidR="00EB5DED" w:rsidRDefault="00EB5DED" w:rsidP="008626AB">
      <w:pPr>
        <w:spacing w:before="120" w:after="120"/>
      </w:pPr>
      <w:r>
        <w:fldChar w:fldCharType="end"/>
      </w:r>
    </w:p>
    <w:tbl>
      <w:tblPr>
        <w:tblStyle w:val="TableGrid"/>
        <w:tblW w:w="5000" w:type="pct"/>
        <w:tblLook w:val="04A0" w:firstRow="1" w:lastRow="0" w:firstColumn="1" w:lastColumn="0" w:noHBand="0" w:noVBand="1"/>
      </w:tblPr>
      <w:tblGrid>
        <w:gridCol w:w="2268"/>
        <w:gridCol w:w="4473"/>
        <w:gridCol w:w="3238"/>
        <w:gridCol w:w="2971"/>
      </w:tblGrid>
      <w:tr w:rsidR="00EB5DED" w:rsidRPr="00952808" w14:paraId="0543F298" w14:textId="77777777" w:rsidTr="00952808">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FD9B83" w14:textId="77777777" w:rsidR="00EB5DED" w:rsidRPr="00952808" w:rsidRDefault="00EB5DED" w:rsidP="008626AB">
            <w:pPr>
              <w:pStyle w:val="Heading2"/>
              <w:spacing w:before="120" w:after="120"/>
              <w:rPr>
                <w:rFonts w:ascii="Verdana" w:hAnsi="Verdana"/>
                <w:i w:val="0"/>
                <w:iCs w:val="0"/>
                <w:sz w:val="24"/>
                <w:szCs w:val="24"/>
              </w:rPr>
            </w:pPr>
            <w:bookmarkStart w:id="264" w:name="_Package_Size_3"/>
            <w:bookmarkEnd w:id="264"/>
            <w:r w:rsidRPr="00952808">
              <w:rPr>
                <w:rFonts w:ascii="Verdana" w:hAnsi="Verdana"/>
                <w:i w:val="0"/>
                <w:iCs w:val="0"/>
                <w:sz w:val="24"/>
                <w:szCs w:val="24"/>
              </w:rPr>
              <w:t>Package Size</w:t>
            </w:r>
          </w:p>
        </w:tc>
      </w:tr>
      <w:tr w:rsidR="00EB5DED" w:rsidRPr="00952808" w14:paraId="27481210" w14:textId="77777777" w:rsidTr="00952808">
        <w:tc>
          <w:tcPr>
            <w:tcW w:w="8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BE6A64" w14:textId="77777777" w:rsidR="00EB5DED" w:rsidRPr="00952808" w:rsidRDefault="00EB5DED" w:rsidP="008626AB">
            <w:pPr>
              <w:spacing w:before="120" w:after="120"/>
              <w:jc w:val="center"/>
              <w:rPr>
                <w:b/>
                <w:bCs/>
              </w:rPr>
            </w:pPr>
            <w:r w:rsidRPr="00952808">
              <w:rPr>
                <w:b/>
                <w:bCs/>
              </w:rPr>
              <w:t>If the Quantity is…</w:t>
            </w:r>
          </w:p>
        </w:tc>
        <w:tc>
          <w:tcPr>
            <w:tcW w:w="172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044883" w14:textId="77777777" w:rsidR="00EB5DED" w:rsidRPr="00952808" w:rsidRDefault="00EB5DED" w:rsidP="008626AB">
            <w:pPr>
              <w:spacing w:before="120" w:after="120"/>
              <w:jc w:val="center"/>
              <w:rPr>
                <w:b/>
                <w:bCs/>
              </w:rPr>
            </w:pPr>
            <w:r w:rsidRPr="00952808">
              <w:rPr>
                <w:b/>
                <w:bCs/>
              </w:rPr>
              <w:t>Then…</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5E7653" w14:textId="77777777" w:rsidR="00EB5DED" w:rsidRPr="00952808" w:rsidRDefault="00EB5DED" w:rsidP="008626AB">
            <w:pPr>
              <w:spacing w:before="120" w:after="120"/>
              <w:jc w:val="center"/>
              <w:rPr>
                <w:b/>
                <w:bCs/>
              </w:rPr>
            </w:pPr>
            <w:r w:rsidRPr="00952808">
              <w:rPr>
                <w:b/>
                <w:bCs/>
              </w:rPr>
              <w:t>Example</w:t>
            </w:r>
          </w:p>
        </w:tc>
        <w:tc>
          <w:tcPr>
            <w:tcW w:w="114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EE127C" w14:textId="77777777" w:rsidR="00EB5DED" w:rsidRPr="00952808" w:rsidRDefault="00EB5DED" w:rsidP="008626AB">
            <w:pPr>
              <w:spacing w:before="120" w:after="120"/>
              <w:jc w:val="center"/>
              <w:rPr>
                <w:b/>
                <w:bCs/>
              </w:rPr>
            </w:pPr>
            <w:r w:rsidRPr="00952808">
              <w:rPr>
                <w:b/>
                <w:bCs/>
              </w:rPr>
              <w:t>Enter as…</w:t>
            </w:r>
          </w:p>
        </w:tc>
      </w:tr>
      <w:tr w:rsidR="00EB5DED" w:rsidRPr="00952808" w14:paraId="14CD5B7F" w14:textId="77777777" w:rsidTr="00952808">
        <w:tc>
          <w:tcPr>
            <w:tcW w:w="876" w:type="pct"/>
            <w:vMerge w:val="restart"/>
            <w:tcBorders>
              <w:top w:val="single" w:sz="4" w:space="0" w:color="auto"/>
              <w:left w:val="single" w:sz="4" w:space="0" w:color="auto"/>
              <w:bottom w:val="single" w:sz="4" w:space="0" w:color="auto"/>
              <w:right w:val="single" w:sz="4" w:space="0" w:color="auto"/>
            </w:tcBorders>
            <w:hideMark/>
          </w:tcPr>
          <w:p w14:paraId="12E9C2C3" w14:textId="77777777" w:rsidR="00EB5DED" w:rsidRPr="00952808" w:rsidRDefault="00EB5DED" w:rsidP="008626AB">
            <w:pPr>
              <w:spacing w:before="120" w:after="120"/>
            </w:pPr>
            <w:r w:rsidRPr="00952808">
              <w:t>Less than the package size</w:t>
            </w:r>
          </w:p>
        </w:tc>
        <w:tc>
          <w:tcPr>
            <w:tcW w:w="1727" w:type="pct"/>
            <w:tcBorders>
              <w:top w:val="single" w:sz="4" w:space="0" w:color="auto"/>
              <w:left w:val="single" w:sz="4" w:space="0" w:color="auto"/>
              <w:bottom w:val="single" w:sz="4" w:space="0" w:color="auto"/>
              <w:right w:val="single" w:sz="4" w:space="0" w:color="auto"/>
            </w:tcBorders>
            <w:hideMark/>
          </w:tcPr>
          <w:p w14:paraId="2CE1693D" w14:textId="77777777" w:rsidR="00EB5DED" w:rsidRPr="00952808" w:rsidRDefault="00EB5DED" w:rsidP="008626AB">
            <w:pPr>
              <w:spacing w:before="120" w:after="120"/>
            </w:pPr>
            <w:r w:rsidRPr="00952808">
              <w:t>Assume eaches if quantity is close to package size</w:t>
            </w:r>
          </w:p>
        </w:tc>
        <w:tc>
          <w:tcPr>
            <w:tcW w:w="1250" w:type="pct"/>
            <w:tcBorders>
              <w:top w:val="single" w:sz="4" w:space="0" w:color="auto"/>
              <w:left w:val="single" w:sz="4" w:space="0" w:color="auto"/>
              <w:bottom w:val="single" w:sz="4" w:space="0" w:color="auto"/>
              <w:right w:val="single" w:sz="4" w:space="0" w:color="auto"/>
            </w:tcBorders>
            <w:hideMark/>
          </w:tcPr>
          <w:p w14:paraId="5E8F1E0D" w14:textId="77777777" w:rsidR="00EB5DED" w:rsidRPr="00952808" w:rsidRDefault="00EB5DED" w:rsidP="008626AB">
            <w:pPr>
              <w:spacing w:before="120" w:after="120"/>
            </w:pPr>
            <w:r w:rsidRPr="00952808">
              <w:t>Rx Qty = 90</w:t>
            </w:r>
          </w:p>
          <w:p w14:paraId="3380D135" w14:textId="77777777" w:rsidR="00EB5DED" w:rsidRPr="00952808" w:rsidRDefault="00EB5DED" w:rsidP="008626AB">
            <w:pPr>
              <w:spacing w:before="120" w:after="120"/>
            </w:pPr>
            <w:r w:rsidRPr="00952808">
              <w:t>Drug package size = 100</w:t>
            </w:r>
          </w:p>
        </w:tc>
        <w:tc>
          <w:tcPr>
            <w:tcW w:w="1147" w:type="pct"/>
            <w:tcBorders>
              <w:top w:val="single" w:sz="4" w:space="0" w:color="auto"/>
              <w:left w:val="single" w:sz="4" w:space="0" w:color="auto"/>
              <w:bottom w:val="single" w:sz="4" w:space="0" w:color="auto"/>
              <w:right w:val="single" w:sz="4" w:space="0" w:color="auto"/>
            </w:tcBorders>
            <w:hideMark/>
          </w:tcPr>
          <w:p w14:paraId="6FE6BB16" w14:textId="77777777" w:rsidR="00EB5DED" w:rsidRPr="00952808" w:rsidRDefault="00EB5DED" w:rsidP="008626AB">
            <w:pPr>
              <w:pStyle w:val="ListParagraph"/>
              <w:numPr>
                <w:ilvl w:val="0"/>
                <w:numId w:val="48"/>
              </w:numPr>
              <w:spacing w:before="120" w:after="120"/>
              <w:contextualSpacing w:val="0"/>
            </w:pPr>
            <w:r w:rsidRPr="00952808">
              <w:t>Round up</w:t>
            </w:r>
          </w:p>
          <w:p w14:paraId="01A43D39" w14:textId="77777777" w:rsidR="00EB5DED" w:rsidRPr="00952808" w:rsidRDefault="00EB5DED" w:rsidP="008626AB">
            <w:pPr>
              <w:pStyle w:val="ListParagraph"/>
              <w:numPr>
                <w:ilvl w:val="0"/>
                <w:numId w:val="48"/>
              </w:numPr>
              <w:spacing w:before="120" w:after="120"/>
              <w:contextualSpacing w:val="0"/>
            </w:pPr>
            <w:r w:rsidRPr="00952808">
              <w:t>Enter 1 package</w:t>
            </w:r>
          </w:p>
        </w:tc>
      </w:tr>
      <w:tr w:rsidR="00EB5DED" w:rsidRPr="00952808" w14:paraId="1FF3A6B0" w14:textId="77777777" w:rsidTr="00952808">
        <w:tc>
          <w:tcPr>
            <w:tcW w:w="876" w:type="pct"/>
            <w:vMerge/>
            <w:tcBorders>
              <w:top w:val="single" w:sz="4" w:space="0" w:color="auto"/>
              <w:left w:val="single" w:sz="4" w:space="0" w:color="auto"/>
              <w:bottom w:val="single" w:sz="4" w:space="0" w:color="auto"/>
              <w:right w:val="single" w:sz="4" w:space="0" w:color="auto"/>
            </w:tcBorders>
            <w:vAlign w:val="center"/>
            <w:hideMark/>
          </w:tcPr>
          <w:p w14:paraId="253BDBED" w14:textId="77777777" w:rsidR="00EB5DED" w:rsidRPr="00952808" w:rsidRDefault="00EB5DED" w:rsidP="008626AB">
            <w:pPr>
              <w:spacing w:before="120" w:after="120"/>
            </w:pPr>
          </w:p>
        </w:tc>
        <w:tc>
          <w:tcPr>
            <w:tcW w:w="1727" w:type="pct"/>
            <w:tcBorders>
              <w:top w:val="single" w:sz="4" w:space="0" w:color="auto"/>
              <w:left w:val="single" w:sz="4" w:space="0" w:color="auto"/>
              <w:bottom w:val="single" w:sz="4" w:space="0" w:color="auto"/>
              <w:right w:val="single" w:sz="4" w:space="0" w:color="auto"/>
            </w:tcBorders>
            <w:hideMark/>
          </w:tcPr>
          <w:p w14:paraId="0470C857" w14:textId="77777777" w:rsidR="00EB5DED" w:rsidRPr="00952808" w:rsidRDefault="00EB5DED" w:rsidP="008626AB">
            <w:pPr>
              <w:spacing w:before="120" w:after="120"/>
            </w:pPr>
            <w:r w:rsidRPr="00952808">
              <w:t>Assume packages if quantity is closer to single digits</w:t>
            </w:r>
          </w:p>
        </w:tc>
        <w:tc>
          <w:tcPr>
            <w:tcW w:w="1250" w:type="pct"/>
            <w:tcBorders>
              <w:top w:val="single" w:sz="4" w:space="0" w:color="auto"/>
              <w:left w:val="single" w:sz="4" w:space="0" w:color="auto"/>
              <w:bottom w:val="single" w:sz="4" w:space="0" w:color="auto"/>
              <w:right w:val="single" w:sz="4" w:space="0" w:color="auto"/>
            </w:tcBorders>
            <w:hideMark/>
          </w:tcPr>
          <w:p w14:paraId="75C25408" w14:textId="77777777" w:rsidR="00EB5DED" w:rsidRPr="00952808" w:rsidRDefault="00EB5DED" w:rsidP="008626AB">
            <w:pPr>
              <w:spacing w:before="120" w:after="120"/>
            </w:pPr>
            <w:r w:rsidRPr="00952808">
              <w:t>Rx Qty = 2</w:t>
            </w:r>
          </w:p>
          <w:p w14:paraId="3B1EB5B9" w14:textId="77777777" w:rsidR="00EB5DED" w:rsidRPr="00952808" w:rsidRDefault="00EB5DED" w:rsidP="008626AB">
            <w:pPr>
              <w:spacing w:before="120" w:after="120"/>
            </w:pPr>
            <w:r w:rsidRPr="00952808">
              <w:t>Drug package size = 100</w:t>
            </w:r>
          </w:p>
        </w:tc>
        <w:tc>
          <w:tcPr>
            <w:tcW w:w="1147" w:type="pct"/>
            <w:tcBorders>
              <w:top w:val="single" w:sz="4" w:space="0" w:color="auto"/>
              <w:left w:val="single" w:sz="4" w:space="0" w:color="auto"/>
              <w:bottom w:val="single" w:sz="4" w:space="0" w:color="auto"/>
              <w:right w:val="single" w:sz="4" w:space="0" w:color="auto"/>
            </w:tcBorders>
            <w:hideMark/>
          </w:tcPr>
          <w:p w14:paraId="242E515A" w14:textId="77777777" w:rsidR="00EB5DED" w:rsidRPr="00952808" w:rsidRDefault="00EB5DED" w:rsidP="008626AB">
            <w:pPr>
              <w:pStyle w:val="ListParagraph"/>
              <w:numPr>
                <w:ilvl w:val="0"/>
                <w:numId w:val="48"/>
              </w:numPr>
              <w:spacing w:before="120" w:after="120"/>
              <w:contextualSpacing w:val="0"/>
            </w:pPr>
            <w:r w:rsidRPr="00952808">
              <w:t>Enter 2 packages</w:t>
            </w:r>
          </w:p>
        </w:tc>
      </w:tr>
      <w:tr w:rsidR="00EB5DED" w:rsidRPr="00952808" w14:paraId="0178752A" w14:textId="77777777" w:rsidTr="00952808">
        <w:tc>
          <w:tcPr>
            <w:tcW w:w="876" w:type="pct"/>
            <w:tcBorders>
              <w:top w:val="single" w:sz="4" w:space="0" w:color="auto"/>
              <w:left w:val="single" w:sz="4" w:space="0" w:color="auto"/>
              <w:bottom w:val="single" w:sz="4" w:space="0" w:color="auto"/>
              <w:right w:val="single" w:sz="4" w:space="0" w:color="auto"/>
            </w:tcBorders>
            <w:hideMark/>
          </w:tcPr>
          <w:p w14:paraId="614E823B" w14:textId="77777777" w:rsidR="00EB5DED" w:rsidRPr="00952808" w:rsidRDefault="00EB5DED" w:rsidP="008626AB">
            <w:pPr>
              <w:spacing w:before="120" w:after="120"/>
            </w:pPr>
            <w:r w:rsidRPr="00952808">
              <w:t>Equal to the package size</w:t>
            </w:r>
          </w:p>
        </w:tc>
        <w:tc>
          <w:tcPr>
            <w:tcW w:w="1727" w:type="pct"/>
            <w:tcBorders>
              <w:top w:val="single" w:sz="4" w:space="0" w:color="auto"/>
              <w:left w:val="single" w:sz="4" w:space="0" w:color="auto"/>
              <w:bottom w:val="single" w:sz="4" w:space="0" w:color="auto"/>
              <w:right w:val="single" w:sz="4" w:space="0" w:color="auto"/>
            </w:tcBorders>
            <w:hideMark/>
          </w:tcPr>
          <w:p w14:paraId="1BE6F88A" w14:textId="77777777" w:rsidR="00EB5DED" w:rsidRPr="00952808" w:rsidRDefault="00EB5DED" w:rsidP="008626AB">
            <w:pPr>
              <w:spacing w:before="120" w:after="120"/>
            </w:pPr>
            <w:r w:rsidRPr="00952808">
              <w:t>Assume eaches</w:t>
            </w:r>
          </w:p>
        </w:tc>
        <w:tc>
          <w:tcPr>
            <w:tcW w:w="1250" w:type="pct"/>
            <w:tcBorders>
              <w:top w:val="single" w:sz="4" w:space="0" w:color="auto"/>
              <w:left w:val="single" w:sz="4" w:space="0" w:color="auto"/>
              <w:bottom w:val="single" w:sz="4" w:space="0" w:color="auto"/>
              <w:right w:val="single" w:sz="4" w:space="0" w:color="auto"/>
            </w:tcBorders>
            <w:hideMark/>
          </w:tcPr>
          <w:p w14:paraId="06D97737" w14:textId="77777777" w:rsidR="00EB5DED" w:rsidRPr="00952808" w:rsidRDefault="00EB5DED" w:rsidP="008626AB">
            <w:pPr>
              <w:spacing w:before="120" w:after="120"/>
            </w:pPr>
            <w:r w:rsidRPr="00952808">
              <w:t>Rx Qty = 100</w:t>
            </w:r>
          </w:p>
          <w:p w14:paraId="5FBF2B7B" w14:textId="77777777" w:rsidR="00EB5DED" w:rsidRPr="00952808" w:rsidRDefault="00EB5DED" w:rsidP="008626AB">
            <w:pPr>
              <w:spacing w:before="120" w:after="120"/>
            </w:pPr>
            <w:r w:rsidRPr="00952808">
              <w:t>Drug package size = 100</w:t>
            </w:r>
          </w:p>
        </w:tc>
        <w:tc>
          <w:tcPr>
            <w:tcW w:w="1147" w:type="pct"/>
            <w:tcBorders>
              <w:top w:val="single" w:sz="4" w:space="0" w:color="auto"/>
              <w:left w:val="single" w:sz="4" w:space="0" w:color="auto"/>
              <w:bottom w:val="single" w:sz="4" w:space="0" w:color="auto"/>
              <w:right w:val="single" w:sz="4" w:space="0" w:color="auto"/>
            </w:tcBorders>
            <w:hideMark/>
          </w:tcPr>
          <w:p w14:paraId="43F3F7DB" w14:textId="77777777" w:rsidR="00EB5DED" w:rsidRPr="00952808" w:rsidRDefault="00EB5DED" w:rsidP="008626AB">
            <w:pPr>
              <w:pStyle w:val="ListParagraph"/>
              <w:numPr>
                <w:ilvl w:val="0"/>
                <w:numId w:val="48"/>
              </w:numPr>
              <w:spacing w:before="120" w:after="120"/>
              <w:contextualSpacing w:val="0"/>
            </w:pPr>
            <w:r w:rsidRPr="00952808">
              <w:t>Enter 1 package</w:t>
            </w:r>
          </w:p>
        </w:tc>
      </w:tr>
      <w:tr w:rsidR="00EB5DED" w:rsidRPr="00952808" w14:paraId="4D152107" w14:textId="77777777" w:rsidTr="00952808">
        <w:trPr>
          <w:trHeight w:val="620"/>
        </w:trPr>
        <w:tc>
          <w:tcPr>
            <w:tcW w:w="876" w:type="pct"/>
            <w:vMerge w:val="restart"/>
            <w:tcBorders>
              <w:top w:val="single" w:sz="4" w:space="0" w:color="auto"/>
              <w:left w:val="single" w:sz="4" w:space="0" w:color="auto"/>
              <w:bottom w:val="single" w:sz="4" w:space="0" w:color="auto"/>
              <w:right w:val="single" w:sz="4" w:space="0" w:color="auto"/>
            </w:tcBorders>
            <w:hideMark/>
          </w:tcPr>
          <w:p w14:paraId="05336F41" w14:textId="77777777" w:rsidR="00EB5DED" w:rsidRPr="00952808" w:rsidRDefault="00EB5DED" w:rsidP="008626AB">
            <w:pPr>
              <w:spacing w:before="120" w:after="120"/>
            </w:pPr>
            <w:r w:rsidRPr="00952808">
              <w:t>Greater than the package size</w:t>
            </w:r>
          </w:p>
        </w:tc>
        <w:tc>
          <w:tcPr>
            <w:tcW w:w="1727" w:type="pct"/>
            <w:vMerge w:val="restart"/>
            <w:tcBorders>
              <w:top w:val="single" w:sz="4" w:space="0" w:color="auto"/>
              <w:left w:val="single" w:sz="4" w:space="0" w:color="auto"/>
              <w:bottom w:val="single" w:sz="4" w:space="0" w:color="auto"/>
              <w:right w:val="single" w:sz="4" w:space="0" w:color="auto"/>
            </w:tcBorders>
            <w:hideMark/>
          </w:tcPr>
          <w:p w14:paraId="213FBD6C" w14:textId="77777777" w:rsidR="00EB5DED" w:rsidRPr="00952808" w:rsidRDefault="00EB5DED" w:rsidP="008626AB">
            <w:pPr>
              <w:spacing w:before="120" w:after="120"/>
            </w:pPr>
            <w:r w:rsidRPr="00952808">
              <w:t xml:space="preserve">Assume eaches </w:t>
            </w:r>
          </w:p>
          <w:p w14:paraId="2552AF09" w14:textId="77777777" w:rsidR="00EB5DED" w:rsidRPr="00952808" w:rsidRDefault="00EB5DED" w:rsidP="008626AB">
            <w:pPr>
              <w:pStyle w:val="ListParagraph"/>
              <w:numPr>
                <w:ilvl w:val="0"/>
                <w:numId w:val="49"/>
              </w:numPr>
              <w:spacing w:before="120" w:after="120"/>
              <w:contextualSpacing w:val="0"/>
            </w:pPr>
            <w:r w:rsidRPr="00952808">
              <w:t>Round to the nearest package size</w:t>
            </w:r>
          </w:p>
        </w:tc>
        <w:tc>
          <w:tcPr>
            <w:tcW w:w="1250" w:type="pct"/>
            <w:tcBorders>
              <w:top w:val="single" w:sz="4" w:space="0" w:color="auto"/>
              <w:left w:val="single" w:sz="4" w:space="0" w:color="auto"/>
              <w:bottom w:val="single" w:sz="4" w:space="0" w:color="auto"/>
              <w:right w:val="single" w:sz="4" w:space="0" w:color="auto"/>
            </w:tcBorders>
            <w:hideMark/>
          </w:tcPr>
          <w:p w14:paraId="7011BBCE" w14:textId="77777777" w:rsidR="00EB5DED" w:rsidRPr="00952808" w:rsidRDefault="00EB5DED" w:rsidP="008626AB">
            <w:pPr>
              <w:spacing w:before="120" w:after="120"/>
            </w:pPr>
            <w:r w:rsidRPr="00952808">
              <w:t>Rx Qty = 200</w:t>
            </w:r>
          </w:p>
          <w:p w14:paraId="735EB3A0" w14:textId="77777777" w:rsidR="00EB5DED" w:rsidRPr="00952808" w:rsidRDefault="00EB5DED" w:rsidP="008626AB">
            <w:pPr>
              <w:spacing w:before="120" w:after="120"/>
            </w:pPr>
            <w:r w:rsidRPr="00952808">
              <w:t>Drug package size = 90</w:t>
            </w:r>
          </w:p>
        </w:tc>
        <w:tc>
          <w:tcPr>
            <w:tcW w:w="1147" w:type="pct"/>
            <w:tcBorders>
              <w:top w:val="single" w:sz="4" w:space="0" w:color="auto"/>
              <w:left w:val="single" w:sz="4" w:space="0" w:color="auto"/>
              <w:bottom w:val="single" w:sz="4" w:space="0" w:color="auto"/>
              <w:right w:val="single" w:sz="4" w:space="0" w:color="auto"/>
            </w:tcBorders>
            <w:hideMark/>
          </w:tcPr>
          <w:p w14:paraId="131DE502" w14:textId="77777777" w:rsidR="00EB5DED" w:rsidRPr="00952808" w:rsidRDefault="00EB5DED" w:rsidP="008626AB">
            <w:pPr>
              <w:pStyle w:val="ListParagraph"/>
              <w:numPr>
                <w:ilvl w:val="0"/>
                <w:numId w:val="48"/>
              </w:numPr>
              <w:spacing w:before="120" w:after="120"/>
              <w:contextualSpacing w:val="0"/>
            </w:pPr>
            <w:r w:rsidRPr="00952808">
              <w:t>Round down</w:t>
            </w:r>
          </w:p>
          <w:p w14:paraId="7CE73625" w14:textId="77777777" w:rsidR="00EB5DED" w:rsidRPr="00952808" w:rsidRDefault="00EB5DED" w:rsidP="008626AB">
            <w:pPr>
              <w:pStyle w:val="ListParagraph"/>
              <w:numPr>
                <w:ilvl w:val="0"/>
                <w:numId w:val="48"/>
              </w:numPr>
              <w:spacing w:before="120" w:after="120"/>
              <w:contextualSpacing w:val="0"/>
            </w:pPr>
            <w:r w:rsidRPr="00952808">
              <w:t>Enter 2 packages for 180 eaches</w:t>
            </w:r>
          </w:p>
        </w:tc>
      </w:tr>
      <w:tr w:rsidR="00EB5DED" w:rsidRPr="00952808" w14:paraId="3BFBD4EF" w14:textId="77777777" w:rsidTr="00952808">
        <w:tc>
          <w:tcPr>
            <w:tcW w:w="876" w:type="pct"/>
            <w:vMerge/>
            <w:tcBorders>
              <w:top w:val="single" w:sz="4" w:space="0" w:color="auto"/>
              <w:left w:val="single" w:sz="4" w:space="0" w:color="auto"/>
              <w:bottom w:val="single" w:sz="4" w:space="0" w:color="auto"/>
              <w:right w:val="single" w:sz="4" w:space="0" w:color="auto"/>
            </w:tcBorders>
            <w:vAlign w:val="center"/>
            <w:hideMark/>
          </w:tcPr>
          <w:p w14:paraId="3EA0DF7C" w14:textId="77777777" w:rsidR="00EB5DED" w:rsidRPr="00952808" w:rsidRDefault="00EB5DED" w:rsidP="008626AB">
            <w:pPr>
              <w:spacing w:before="120" w:after="120"/>
            </w:pPr>
          </w:p>
        </w:tc>
        <w:tc>
          <w:tcPr>
            <w:tcW w:w="1727" w:type="pct"/>
            <w:vMerge/>
            <w:tcBorders>
              <w:top w:val="single" w:sz="4" w:space="0" w:color="auto"/>
              <w:left w:val="single" w:sz="4" w:space="0" w:color="auto"/>
              <w:bottom w:val="single" w:sz="4" w:space="0" w:color="auto"/>
              <w:right w:val="single" w:sz="4" w:space="0" w:color="auto"/>
            </w:tcBorders>
            <w:vAlign w:val="center"/>
            <w:hideMark/>
          </w:tcPr>
          <w:p w14:paraId="3CAA7F00" w14:textId="77777777" w:rsidR="00EB5DED" w:rsidRPr="00952808" w:rsidRDefault="00EB5DED" w:rsidP="008626AB">
            <w:pPr>
              <w:spacing w:before="120" w:after="120"/>
              <w:rPr>
                <w:rFonts w:eastAsia="Calibri"/>
              </w:rPr>
            </w:pPr>
          </w:p>
        </w:tc>
        <w:tc>
          <w:tcPr>
            <w:tcW w:w="1250" w:type="pct"/>
            <w:tcBorders>
              <w:top w:val="single" w:sz="4" w:space="0" w:color="auto"/>
              <w:left w:val="single" w:sz="4" w:space="0" w:color="auto"/>
              <w:bottom w:val="single" w:sz="4" w:space="0" w:color="auto"/>
              <w:right w:val="single" w:sz="4" w:space="0" w:color="auto"/>
            </w:tcBorders>
            <w:hideMark/>
          </w:tcPr>
          <w:p w14:paraId="73D6EC80" w14:textId="77777777" w:rsidR="00EB5DED" w:rsidRPr="00952808" w:rsidRDefault="00EB5DED" w:rsidP="008626AB">
            <w:pPr>
              <w:spacing w:before="120" w:after="120"/>
            </w:pPr>
            <w:r w:rsidRPr="00952808">
              <w:t>Rx Qty = 180</w:t>
            </w:r>
          </w:p>
          <w:p w14:paraId="173BF1F9" w14:textId="77777777" w:rsidR="00EB5DED" w:rsidRPr="00952808" w:rsidRDefault="00EB5DED" w:rsidP="008626AB">
            <w:pPr>
              <w:spacing w:before="120" w:after="120"/>
            </w:pPr>
            <w:r w:rsidRPr="00952808">
              <w:t>Drug package size = 100</w:t>
            </w:r>
          </w:p>
        </w:tc>
        <w:tc>
          <w:tcPr>
            <w:tcW w:w="1147" w:type="pct"/>
            <w:tcBorders>
              <w:top w:val="single" w:sz="4" w:space="0" w:color="auto"/>
              <w:left w:val="single" w:sz="4" w:space="0" w:color="auto"/>
              <w:bottom w:val="single" w:sz="4" w:space="0" w:color="auto"/>
              <w:right w:val="single" w:sz="4" w:space="0" w:color="auto"/>
            </w:tcBorders>
            <w:hideMark/>
          </w:tcPr>
          <w:p w14:paraId="71BEA084" w14:textId="77777777" w:rsidR="00EB5DED" w:rsidRPr="00952808" w:rsidRDefault="00EB5DED" w:rsidP="008626AB">
            <w:pPr>
              <w:pStyle w:val="ListParagraph"/>
              <w:numPr>
                <w:ilvl w:val="0"/>
                <w:numId w:val="48"/>
              </w:numPr>
              <w:spacing w:before="120" w:after="120"/>
              <w:contextualSpacing w:val="0"/>
            </w:pPr>
            <w:r w:rsidRPr="00952808">
              <w:t>Round up</w:t>
            </w:r>
          </w:p>
          <w:p w14:paraId="3920D799" w14:textId="77777777" w:rsidR="00EB5DED" w:rsidRPr="00952808" w:rsidRDefault="00EB5DED" w:rsidP="008626AB">
            <w:pPr>
              <w:pStyle w:val="ListParagraph"/>
              <w:numPr>
                <w:ilvl w:val="0"/>
                <w:numId w:val="48"/>
              </w:numPr>
              <w:spacing w:before="120" w:after="120"/>
              <w:contextualSpacing w:val="0"/>
            </w:pPr>
            <w:r w:rsidRPr="00952808">
              <w:t>Enter 2 packages for 200 eaches</w:t>
            </w:r>
          </w:p>
        </w:tc>
      </w:tr>
      <w:tr w:rsidR="00EB5DED" w:rsidRPr="00952808" w14:paraId="65D49B59" w14:textId="77777777" w:rsidTr="00952808">
        <w:trPr>
          <w:trHeight w:val="413"/>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24B22F" w14:textId="77777777" w:rsidR="00EB5DED" w:rsidRPr="00952808" w:rsidRDefault="00EB5DED" w:rsidP="008626AB">
            <w:pPr>
              <w:pStyle w:val="Heading2"/>
              <w:spacing w:before="120" w:after="120"/>
              <w:rPr>
                <w:rFonts w:ascii="Verdana" w:hAnsi="Verdana"/>
                <w:i w:val="0"/>
                <w:iCs w:val="0"/>
                <w:sz w:val="24"/>
                <w:szCs w:val="24"/>
              </w:rPr>
            </w:pPr>
            <w:bookmarkStart w:id="265" w:name="_Missing_Quantity_and_3"/>
            <w:bookmarkEnd w:id="265"/>
            <w:r w:rsidRPr="00952808">
              <w:rPr>
                <w:rFonts w:ascii="Verdana" w:hAnsi="Verdana"/>
                <w:i w:val="0"/>
                <w:iCs w:val="0"/>
                <w:sz w:val="24"/>
                <w:szCs w:val="24"/>
              </w:rPr>
              <w:t>Missing Quantity and Day Supply</w:t>
            </w:r>
          </w:p>
        </w:tc>
      </w:tr>
      <w:tr w:rsidR="00EB5DED" w:rsidRPr="00952808" w14:paraId="3B793DD9" w14:textId="77777777" w:rsidTr="00952808">
        <w:trPr>
          <w:trHeight w:val="269"/>
        </w:trPr>
        <w:tc>
          <w:tcPr>
            <w:tcW w:w="8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58A337" w14:textId="77777777" w:rsidR="00EB5DED" w:rsidRPr="00952808" w:rsidRDefault="00EB5DED" w:rsidP="008626AB">
            <w:pPr>
              <w:spacing w:before="120" w:after="120"/>
              <w:jc w:val="center"/>
              <w:rPr>
                <w:color w:val="000000"/>
              </w:rPr>
            </w:pPr>
            <w:r w:rsidRPr="00952808">
              <w:rPr>
                <w:b/>
                <w:bCs/>
              </w:rPr>
              <w:t>If Instructions are…</w:t>
            </w:r>
          </w:p>
        </w:tc>
        <w:tc>
          <w:tcPr>
            <w:tcW w:w="172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A2E73" w14:textId="77777777" w:rsidR="00EB5DED" w:rsidRPr="00952808" w:rsidRDefault="00EB5DED" w:rsidP="008626AB">
            <w:pPr>
              <w:spacing w:before="120" w:after="120"/>
              <w:jc w:val="center"/>
            </w:pPr>
            <w:r w:rsidRPr="00952808">
              <w:rPr>
                <w:b/>
                <w:bCs/>
              </w:rPr>
              <w:t>Then…</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4D7D4" w14:textId="77777777" w:rsidR="00EB5DED" w:rsidRPr="00952808" w:rsidRDefault="00EB5DED" w:rsidP="008626AB">
            <w:pPr>
              <w:spacing w:before="120" w:after="120"/>
              <w:jc w:val="center"/>
            </w:pPr>
            <w:r w:rsidRPr="00952808">
              <w:rPr>
                <w:b/>
                <w:bCs/>
              </w:rPr>
              <w:t>Example</w:t>
            </w:r>
          </w:p>
        </w:tc>
        <w:tc>
          <w:tcPr>
            <w:tcW w:w="114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E8C924" w14:textId="77777777" w:rsidR="00EB5DED" w:rsidRPr="00952808" w:rsidRDefault="00EB5DED" w:rsidP="008626AB">
            <w:pPr>
              <w:spacing w:before="120" w:after="120"/>
              <w:jc w:val="center"/>
            </w:pPr>
            <w:r w:rsidRPr="00952808">
              <w:rPr>
                <w:b/>
                <w:bCs/>
              </w:rPr>
              <w:t>Enter as…</w:t>
            </w:r>
          </w:p>
        </w:tc>
      </w:tr>
      <w:tr w:rsidR="00EB5DED" w:rsidRPr="00952808" w14:paraId="55D5EAAD" w14:textId="77777777" w:rsidTr="00952808">
        <w:tc>
          <w:tcPr>
            <w:tcW w:w="876" w:type="pct"/>
            <w:tcBorders>
              <w:top w:val="single" w:sz="4" w:space="0" w:color="auto"/>
              <w:left w:val="single" w:sz="4" w:space="0" w:color="auto"/>
              <w:bottom w:val="single" w:sz="4" w:space="0" w:color="auto"/>
              <w:right w:val="single" w:sz="4" w:space="0" w:color="auto"/>
            </w:tcBorders>
            <w:hideMark/>
          </w:tcPr>
          <w:p w14:paraId="35468A85" w14:textId="77777777" w:rsidR="00EB5DED" w:rsidRPr="00952808" w:rsidRDefault="00EB5DED" w:rsidP="008626AB">
            <w:pPr>
              <w:spacing w:before="120" w:after="120"/>
            </w:pPr>
            <w:r w:rsidRPr="00952808">
              <w:rPr>
                <w:color w:val="000000"/>
              </w:rPr>
              <w:t>Missing or Non</w:t>
            </w:r>
            <w:r w:rsidRPr="00952808">
              <w:t>-specific</w:t>
            </w:r>
          </w:p>
        </w:tc>
        <w:tc>
          <w:tcPr>
            <w:tcW w:w="1727" w:type="pct"/>
            <w:tcBorders>
              <w:top w:val="single" w:sz="4" w:space="0" w:color="auto"/>
              <w:left w:val="single" w:sz="4" w:space="0" w:color="auto"/>
              <w:bottom w:val="single" w:sz="4" w:space="0" w:color="auto"/>
              <w:right w:val="single" w:sz="4" w:space="0" w:color="auto"/>
            </w:tcBorders>
            <w:hideMark/>
          </w:tcPr>
          <w:p w14:paraId="6E3CDE3D" w14:textId="73ADC5EC" w:rsidR="00EB5DED" w:rsidRPr="003B0A46" w:rsidRDefault="00EB5DED" w:rsidP="008626AB">
            <w:pPr>
              <w:spacing w:before="120" w:after="120"/>
            </w:pPr>
            <w:bookmarkStart w:id="266" w:name="OLE_LINK207"/>
            <w:r w:rsidRPr="003B0A46">
              <w:t>Use Package Rule</w:t>
            </w:r>
          </w:p>
          <w:p w14:paraId="50D4A8A5" w14:textId="77777777" w:rsidR="004C4B92" w:rsidRDefault="00EB5DED" w:rsidP="008626AB">
            <w:pPr>
              <w:pStyle w:val="ListParagraph"/>
              <w:numPr>
                <w:ilvl w:val="0"/>
                <w:numId w:val="49"/>
              </w:numPr>
              <w:spacing w:before="120" w:after="120"/>
              <w:contextualSpacing w:val="0"/>
            </w:pPr>
            <w:r w:rsidRPr="003B0A46">
              <w:t>Use other prescriptions in the same order to determine U/D and D/D</w:t>
            </w:r>
            <w:r w:rsidR="004C4B92">
              <w:t>.</w:t>
            </w:r>
          </w:p>
          <w:p w14:paraId="5AA429BD" w14:textId="51A20CDF" w:rsidR="00EB5DED" w:rsidRPr="003B0A46" w:rsidRDefault="00EB5DED" w:rsidP="008626AB">
            <w:pPr>
              <w:pStyle w:val="ListParagraph"/>
              <w:numPr>
                <w:ilvl w:val="0"/>
                <w:numId w:val="49"/>
              </w:numPr>
              <w:spacing w:before="120" w:after="120"/>
              <w:contextualSpacing w:val="0"/>
            </w:pPr>
            <w:r w:rsidRPr="003B0A46">
              <w:t>Refer to Quantity &amp; Days Supply, Package Rule section</w:t>
            </w:r>
            <w:bookmarkEnd w:id="266"/>
            <w:r w:rsidR="003B0A46" w:rsidRPr="003B0A46">
              <w:t>.</w:t>
            </w:r>
          </w:p>
        </w:tc>
        <w:tc>
          <w:tcPr>
            <w:tcW w:w="1250" w:type="pct"/>
            <w:tcBorders>
              <w:top w:val="single" w:sz="4" w:space="0" w:color="auto"/>
              <w:left w:val="single" w:sz="4" w:space="0" w:color="auto"/>
              <w:bottom w:val="single" w:sz="4" w:space="0" w:color="auto"/>
              <w:right w:val="single" w:sz="4" w:space="0" w:color="auto"/>
            </w:tcBorders>
            <w:hideMark/>
          </w:tcPr>
          <w:p w14:paraId="66E21E03" w14:textId="315F2940" w:rsidR="00EB5DED" w:rsidRPr="00952808" w:rsidRDefault="005B0A5E" w:rsidP="008626AB">
            <w:pPr>
              <w:spacing w:before="120" w:after="120"/>
              <w:jc w:val="center"/>
            </w:pPr>
            <w:r w:rsidRPr="00952808">
              <w:t xml:space="preserve">Syringe/Needle </w:t>
            </w:r>
            <w:r w:rsidR="00EB5DED" w:rsidRPr="00952808">
              <w:t>(90 count)</w:t>
            </w:r>
          </w:p>
          <w:p w14:paraId="02AEDE1E" w14:textId="7A0D8CA8" w:rsidR="00EB5DED" w:rsidRPr="00952808" w:rsidRDefault="00EB5DED" w:rsidP="008626AB">
            <w:pPr>
              <w:spacing w:before="120" w:after="120"/>
              <w:jc w:val="center"/>
            </w:pPr>
            <w:r w:rsidRPr="00952808">
              <w:t>Use as directed</w:t>
            </w:r>
          </w:p>
        </w:tc>
        <w:tc>
          <w:tcPr>
            <w:tcW w:w="1147" w:type="pct"/>
            <w:tcBorders>
              <w:top w:val="single" w:sz="4" w:space="0" w:color="auto"/>
              <w:left w:val="single" w:sz="4" w:space="0" w:color="auto"/>
              <w:bottom w:val="single" w:sz="4" w:space="0" w:color="auto"/>
              <w:right w:val="single" w:sz="4" w:space="0" w:color="auto"/>
            </w:tcBorders>
            <w:hideMark/>
          </w:tcPr>
          <w:p w14:paraId="098BE4F7" w14:textId="21C73BAB" w:rsidR="00EB5DED" w:rsidRPr="00952808" w:rsidRDefault="00EB5DED" w:rsidP="008626AB">
            <w:pPr>
              <w:spacing w:before="120" w:after="120"/>
            </w:pPr>
            <w:r w:rsidRPr="00952808">
              <w:t>Numeric Qty = 1</w:t>
            </w:r>
          </w:p>
          <w:p w14:paraId="56DB96D2" w14:textId="15B36B5A" w:rsidR="00EB5DED" w:rsidRPr="00952808" w:rsidRDefault="00EB5DED" w:rsidP="008626AB">
            <w:pPr>
              <w:spacing w:before="120" w:after="120"/>
            </w:pPr>
            <w:r w:rsidRPr="00952808">
              <w:t>Units/Dose = 0</w:t>
            </w:r>
          </w:p>
          <w:p w14:paraId="4135E4E0" w14:textId="2BE55909" w:rsidR="00EB5DED" w:rsidRPr="00952808" w:rsidRDefault="00EB5DED" w:rsidP="008626AB">
            <w:pPr>
              <w:spacing w:before="120" w:after="120"/>
            </w:pPr>
            <w:r w:rsidRPr="00952808">
              <w:t>Doses/Day = 0</w:t>
            </w:r>
          </w:p>
          <w:p w14:paraId="4B9A33D3" w14:textId="72C4BC0A" w:rsidR="00EB5DED" w:rsidRPr="00952808" w:rsidRDefault="00EB5DED" w:rsidP="008626AB">
            <w:pPr>
              <w:spacing w:before="120" w:after="120"/>
            </w:pPr>
            <w:r w:rsidRPr="00952808">
              <w:t>Day supply = 30</w:t>
            </w:r>
          </w:p>
          <w:p w14:paraId="75C3064F" w14:textId="6B010D1D" w:rsidR="00EB5DED" w:rsidRPr="00952808" w:rsidRDefault="00EB5DED" w:rsidP="008626AB">
            <w:pPr>
              <w:spacing w:before="120" w:after="120"/>
            </w:pPr>
            <w:r w:rsidRPr="00952808">
              <w:t>Rx Qty = 1</w:t>
            </w:r>
          </w:p>
        </w:tc>
      </w:tr>
      <w:tr w:rsidR="00EB5DED" w:rsidRPr="00952808" w14:paraId="5145151A" w14:textId="77777777" w:rsidTr="00952808">
        <w:tc>
          <w:tcPr>
            <w:tcW w:w="876" w:type="pct"/>
            <w:tcBorders>
              <w:top w:val="single" w:sz="4" w:space="0" w:color="auto"/>
              <w:left w:val="single" w:sz="4" w:space="0" w:color="auto"/>
              <w:bottom w:val="single" w:sz="4" w:space="0" w:color="auto"/>
              <w:right w:val="single" w:sz="4" w:space="0" w:color="auto"/>
            </w:tcBorders>
            <w:hideMark/>
          </w:tcPr>
          <w:p w14:paraId="0A98D0EF" w14:textId="77777777" w:rsidR="00EB5DED" w:rsidRPr="00952808" w:rsidRDefault="00EB5DED" w:rsidP="008626AB">
            <w:pPr>
              <w:spacing w:before="120" w:after="120"/>
              <w:rPr>
                <w:color w:val="000000"/>
              </w:rPr>
            </w:pPr>
            <w:r w:rsidRPr="00952808">
              <w:rPr>
                <w:color w:val="000000"/>
              </w:rPr>
              <w:t>Specific</w:t>
            </w:r>
          </w:p>
        </w:tc>
        <w:tc>
          <w:tcPr>
            <w:tcW w:w="1727" w:type="pct"/>
            <w:tcBorders>
              <w:top w:val="single" w:sz="4" w:space="0" w:color="auto"/>
              <w:left w:val="single" w:sz="4" w:space="0" w:color="auto"/>
              <w:bottom w:val="single" w:sz="4" w:space="0" w:color="auto"/>
              <w:right w:val="single" w:sz="4" w:space="0" w:color="auto"/>
            </w:tcBorders>
            <w:hideMark/>
          </w:tcPr>
          <w:p w14:paraId="23940B63" w14:textId="77777777" w:rsidR="00EB5DED" w:rsidRPr="00952808" w:rsidRDefault="00EB5DED" w:rsidP="008626AB">
            <w:pPr>
              <w:spacing w:before="120" w:after="120"/>
            </w:pPr>
            <w:r w:rsidRPr="00952808">
              <w:t>Assume 90 day supply</w:t>
            </w:r>
          </w:p>
        </w:tc>
        <w:tc>
          <w:tcPr>
            <w:tcW w:w="1250" w:type="pct"/>
            <w:tcBorders>
              <w:top w:val="single" w:sz="4" w:space="0" w:color="auto"/>
              <w:left w:val="single" w:sz="4" w:space="0" w:color="auto"/>
              <w:bottom w:val="single" w:sz="4" w:space="0" w:color="auto"/>
              <w:right w:val="single" w:sz="4" w:space="0" w:color="auto"/>
            </w:tcBorders>
            <w:hideMark/>
          </w:tcPr>
          <w:p w14:paraId="01858F0A" w14:textId="156AE29C" w:rsidR="00EB5DED" w:rsidRPr="00952808" w:rsidRDefault="005B0A5E" w:rsidP="008626AB">
            <w:pPr>
              <w:spacing w:before="120" w:after="120"/>
              <w:jc w:val="center"/>
            </w:pPr>
            <w:r w:rsidRPr="00952808">
              <w:t xml:space="preserve">Syringe/Needle </w:t>
            </w:r>
            <w:r w:rsidR="00EB5DED" w:rsidRPr="00952808">
              <w:t>(90 count)</w:t>
            </w:r>
          </w:p>
          <w:p w14:paraId="7BCD1D57" w14:textId="77777777" w:rsidR="00EB5DED" w:rsidRPr="00952808" w:rsidRDefault="00EB5DED" w:rsidP="008626AB">
            <w:pPr>
              <w:spacing w:before="120" w:after="120"/>
              <w:jc w:val="center"/>
            </w:pPr>
            <w:r w:rsidRPr="00952808">
              <w:t>Use TID</w:t>
            </w:r>
          </w:p>
        </w:tc>
        <w:tc>
          <w:tcPr>
            <w:tcW w:w="1147" w:type="pct"/>
            <w:tcBorders>
              <w:top w:val="single" w:sz="4" w:space="0" w:color="auto"/>
              <w:left w:val="single" w:sz="4" w:space="0" w:color="auto"/>
              <w:bottom w:val="single" w:sz="4" w:space="0" w:color="auto"/>
              <w:right w:val="single" w:sz="4" w:space="0" w:color="auto"/>
            </w:tcBorders>
            <w:hideMark/>
          </w:tcPr>
          <w:p w14:paraId="06EB80FB" w14:textId="77777777" w:rsidR="00EB5DED" w:rsidRPr="00952808" w:rsidRDefault="00EB5DED" w:rsidP="008626AB">
            <w:pPr>
              <w:spacing w:before="120" w:after="120"/>
            </w:pPr>
            <w:r w:rsidRPr="00952808">
              <w:t>Day Supply Qty = 90</w:t>
            </w:r>
          </w:p>
          <w:p w14:paraId="13BFCB44" w14:textId="77777777" w:rsidR="00EB5DED" w:rsidRPr="00952808" w:rsidRDefault="00EB5DED" w:rsidP="008626AB">
            <w:pPr>
              <w:spacing w:before="120" w:after="120"/>
            </w:pPr>
            <w:r w:rsidRPr="00952808">
              <w:t>Units/Dose = 1</w:t>
            </w:r>
          </w:p>
          <w:p w14:paraId="3FE5BE61" w14:textId="77777777" w:rsidR="00EB5DED" w:rsidRPr="00952808" w:rsidRDefault="00EB5DED" w:rsidP="008626AB">
            <w:pPr>
              <w:spacing w:before="120" w:after="120"/>
            </w:pPr>
            <w:r w:rsidRPr="00952808">
              <w:t>Doses/Day = 3</w:t>
            </w:r>
          </w:p>
          <w:p w14:paraId="6BC55E6F" w14:textId="77777777" w:rsidR="00EB5DED" w:rsidRPr="00952808" w:rsidRDefault="00EB5DED" w:rsidP="008626AB">
            <w:pPr>
              <w:spacing w:before="120" w:after="120"/>
            </w:pPr>
            <w:r w:rsidRPr="00952808">
              <w:t>Day supply = 90</w:t>
            </w:r>
          </w:p>
          <w:p w14:paraId="0DC4C84E" w14:textId="77777777" w:rsidR="00EB5DED" w:rsidRPr="00952808" w:rsidRDefault="00EB5DED" w:rsidP="008626AB">
            <w:pPr>
              <w:spacing w:before="120" w:after="120"/>
            </w:pPr>
            <w:r w:rsidRPr="00952808">
              <w:t>Rx Qty = 3</w:t>
            </w:r>
          </w:p>
        </w:tc>
      </w:tr>
      <w:tr w:rsidR="00EB5DED" w:rsidRPr="00952808" w14:paraId="690EADA0" w14:textId="77777777" w:rsidTr="00952808">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476C32" w14:textId="77777777" w:rsidR="00EB5DED" w:rsidRPr="00952808" w:rsidRDefault="00EB5DED" w:rsidP="008626AB">
            <w:pPr>
              <w:pStyle w:val="Heading2"/>
              <w:spacing w:before="120" w:after="120"/>
              <w:rPr>
                <w:rFonts w:ascii="Verdana" w:hAnsi="Verdana"/>
                <w:i w:val="0"/>
                <w:iCs w:val="0"/>
                <w:sz w:val="24"/>
                <w:szCs w:val="24"/>
              </w:rPr>
            </w:pPr>
            <w:bookmarkStart w:id="267" w:name="_Numeric_Quantity_3"/>
            <w:bookmarkEnd w:id="267"/>
            <w:r w:rsidRPr="00952808">
              <w:rPr>
                <w:rFonts w:ascii="Verdana" w:hAnsi="Verdana"/>
                <w:i w:val="0"/>
                <w:iCs w:val="0"/>
                <w:sz w:val="24"/>
                <w:szCs w:val="24"/>
              </w:rPr>
              <w:t>Numeric Quantity</w:t>
            </w:r>
          </w:p>
        </w:tc>
      </w:tr>
      <w:tr w:rsidR="00EB5DED" w:rsidRPr="00952808" w14:paraId="551D81D3" w14:textId="77777777" w:rsidTr="00952808">
        <w:tc>
          <w:tcPr>
            <w:tcW w:w="8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27CFCE" w14:textId="77777777" w:rsidR="00EB5DED" w:rsidRPr="00952808" w:rsidRDefault="00EB5DED" w:rsidP="008626AB">
            <w:pPr>
              <w:spacing w:before="120" w:after="120"/>
              <w:jc w:val="center"/>
              <w:rPr>
                <w:b/>
                <w:bCs/>
              </w:rPr>
            </w:pPr>
            <w:r w:rsidRPr="00952808">
              <w:rPr>
                <w:b/>
                <w:bCs/>
              </w:rPr>
              <w:t>If Instructions are…</w:t>
            </w:r>
          </w:p>
        </w:tc>
        <w:tc>
          <w:tcPr>
            <w:tcW w:w="172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5BF544" w14:textId="77777777" w:rsidR="00EB5DED" w:rsidRPr="00952808" w:rsidRDefault="00EB5DED" w:rsidP="008626AB">
            <w:pPr>
              <w:spacing w:before="120" w:after="120"/>
              <w:jc w:val="center"/>
              <w:rPr>
                <w:b/>
                <w:bCs/>
              </w:rPr>
            </w:pPr>
            <w:r w:rsidRPr="00952808">
              <w:rPr>
                <w:b/>
                <w:bCs/>
              </w:rPr>
              <w:t>Then…</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D0D0B" w14:textId="77777777" w:rsidR="00EB5DED" w:rsidRPr="00952808" w:rsidRDefault="00EB5DED" w:rsidP="008626AB">
            <w:pPr>
              <w:spacing w:before="120" w:after="120"/>
              <w:jc w:val="center"/>
              <w:rPr>
                <w:b/>
                <w:bCs/>
              </w:rPr>
            </w:pPr>
            <w:r w:rsidRPr="00952808">
              <w:rPr>
                <w:b/>
                <w:bCs/>
              </w:rPr>
              <w:t>Example</w:t>
            </w:r>
          </w:p>
        </w:tc>
        <w:tc>
          <w:tcPr>
            <w:tcW w:w="114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4A2295" w14:textId="77777777" w:rsidR="00EB5DED" w:rsidRPr="00952808" w:rsidRDefault="00EB5DED" w:rsidP="008626AB">
            <w:pPr>
              <w:spacing w:before="120" w:after="120"/>
              <w:jc w:val="center"/>
              <w:rPr>
                <w:b/>
                <w:bCs/>
              </w:rPr>
            </w:pPr>
            <w:r w:rsidRPr="00952808">
              <w:rPr>
                <w:b/>
                <w:bCs/>
              </w:rPr>
              <w:t>Enter as…</w:t>
            </w:r>
          </w:p>
        </w:tc>
      </w:tr>
      <w:tr w:rsidR="00EB5DED" w:rsidRPr="00952808" w14:paraId="2F70277B" w14:textId="77777777" w:rsidTr="00952808">
        <w:trPr>
          <w:trHeight w:val="1458"/>
        </w:trPr>
        <w:tc>
          <w:tcPr>
            <w:tcW w:w="876" w:type="pct"/>
            <w:tcBorders>
              <w:top w:val="single" w:sz="4" w:space="0" w:color="auto"/>
              <w:left w:val="single" w:sz="4" w:space="0" w:color="auto"/>
              <w:bottom w:val="single" w:sz="4" w:space="0" w:color="auto"/>
              <w:right w:val="single" w:sz="4" w:space="0" w:color="auto"/>
            </w:tcBorders>
            <w:hideMark/>
          </w:tcPr>
          <w:p w14:paraId="680A515E" w14:textId="77777777" w:rsidR="00EB5DED" w:rsidRPr="00952808" w:rsidRDefault="00EB5DED" w:rsidP="008626AB">
            <w:pPr>
              <w:spacing w:before="120" w:after="120"/>
            </w:pPr>
            <w:r w:rsidRPr="00952808">
              <w:rPr>
                <w:color w:val="000000"/>
              </w:rPr>
              <w:t>Missing or Non</w:t>
            </w:r>
            <w:r w:rsidRPr="00952808">
              <w:t>-specific</w:t>
            </w:r>
          </w:p>
        </w:tc>
        <w:tc>
          <w:tcPr>
            <w:tcW w:w="1727" w:type="pct"/>
            <w:tcBorders>
              <w:top w:val="single" w:sz="4" w:space="0" w:color="auto"/>
              <w:left w:val="single" w:sz="4" w:space="0" w:color="auto"/>
              <w:bottom w:val="single" w:sz="4" w:space="0" w:color="auto"/>
              <w:right w:val="single" w:sz="4" w:space="0" w:color="auto"/>
            </w:tcBorders>
            <w:hideMark/>
          </w:tcPr>
          <w:p w14:paraId="319C0161" w14:textId="77777777" w:rsidR="000874B5" w:rsidRPr="003B0A46" w:rsidRDefault="000874B5" w:rsidP="008626AB">
            <w:pPr>
              <w:spacing w:before="120" w:after="120"/>
            </w:pPr>
            <w:r w:rsidRPr="003B0A46">
              <w:t>Use Package Rule</w:t>
            </w:r>
          </w:p>
          <w:p w14:paraId="3072A552" w14:textId="77777777" w:rsidR="004C4B92" w:rsidRDefault="000874B5" w:rsidP="008626AB">
            <w:pPr>
              <w:pStyle w:val="ListParagraph"/>
              <w:numPr>
                <w:ilvl w:val="0"/>
                <w:numId w:val="49"/>
              </w:numPr>
              <w:spacing w:before="120" w:after="120"/>
              <w:contextualSpacing w:val="0"/>
            </w:pPr>
            <w:r w:rsidRPr="003B0A46">
              <w:t>Use other prescriptions in the same order to determine U/D and D/D</w:t>
            </w:r>
            <w:r w:rsidR="004C4B92">
              <w:t>.</w:t>
            </w:r>
          </w:p>
          <w:p w14:paraId="0B614704" w14:textId="298362D1" w:rsidR="00EB5DED" w:rsidRPr="003B0A46" w:rsidRDefault="000874B5" w:rsidP="008626AB">
            <w:pPr>
              <w:pStyle w:val="ListParagraph"/>
              <w:numPr>
                <w:ilvl w:val="0"/>
                <w:numId w:val="49"/>
              </w:numPr>
              <w:spacing w:before="120" w:after="120"/>
              <w:contextualSpacing w:val="0"/>
            </w:pPr>
            <w:r w:rsidRPr="003B0A46">
              <w:t>Refer to Quantity &amp; Days Supply, Package Rule section</w:t>
            </w:r>
            <w:r w:rsidR="003B0A46" w:rsidRPr="003B0A46">
              <w:t>.</w:t>
            </w:r>
          </w:p>
        </w:tc>
        <w:tc>
          <w:tcPr>
            <w:tcW w:w="1250" w:type="pct"/>
            <w:tcBorders>
              <w:top w:val="single" w:sz="4" w:space="0" w:color="auto"/>
              <w:left w:val="single" w:sz="4" w:space="0" w:color="auto"/>
              <w:bottom w:val="single" w:sz="4" w:space="0" w:color="auto"/>
              <w:right w:val="single" w:sz="4" w:space="0" w:color="auto"/>
            </w:tcBorders>
            <w:hideMark/>
          </w:tcPr>
          <w:p w14:paraId="2DEE1695" w14:textId="3FD78EE3" w:rsidR="00EB5DED" w:rsidRPr="00952808" w:rsidRDefault="005B0A5E" w:rsidP="008626AB">
            <w:pPr>
              <w:spacing w:before="120" w:after="120"/>
              <w:jc w:val="center"/>
            </w:pPr>
            <w:r w:rsidRPr="00952808">
              <w:t xml:space="preserve">Syringe/Needle </w:t>
            </w:r>
            <w:r w:rsidR="00EB5DED" w:rsidRPr="00952808">
              <w:t>(100 count)</w:t>
            </w:r>
          </w:p>
          <w:p w14:paraId="21E51976" w14:textId="77777777" w:rsidR="00EB5DED" w:rsidRPr="00952808" w:rsidRDefault="00EB5DED" w:rsidP="008626AB">
            <w:pPr>
              <w:spacing w:before="120" w:after="120"/>
              <w:jc w:val="center"/>
            </w:pPr>
            <w:r w:rsidRPr="00952808">
              <w:t>Use as directed</w:t>
            </w:r>
          </w:p>
          <w:p w14:paraId="6D0E9AB5" w14:textId="77777777" w:rsidR="00EB5DED" w:rsidRPr="00952808" w:rsidRDefault="00EB5DED" w:rsidP="008626AB">
            <w:pPr>
              <w:spacing w:before="120" w:after="120"/>
              <w:jc w:val="center"/>
            </w:pPr>
            <w:r w:rsidRPr="00952808">
              <w:t>#200</w:t>
            </w:r>
          </w:p>
        </w:tc>
        <w:tc>
          <w:tcPr>
            <w:tcW w:w="1147" w:type="pct"/>
            <w:tcBorders>
              <w:top w:val="single" w:sz="4" w:space="0" w:color="auto"/>
              <w:left w:val="single" w:sz="4" w:space="0" w:color="auto"/>
              <w:bottom w:val="single" w:sz="4" w:space="0" w:color="auto"/>
              <w:right w:val="single" w:sz="4" w:space="0" w:color="auto"/>
            </w:tcBorders>
            <w:hideMark/>
          </w:tcPr>
          <w:p w14:paraId="6451FF99" w14:textId="77777777" w:rsidR="00EB5DED" w:rsidRPr="00952808" w:rsidRDefault="00EB5DED" w:rsidP="008626AB">
            <w:pPr>
              <w:spacing w:before="120" w:after="120"/>
            </w:pPr>
            <w:r w:rsidRPr="00952808">
              <w:t>Numeric Qty = 2</w:t>
            </w:r>
          </w:p>
          <w:p w14:paraId="38C77583" w14:textId="097B52E6" w:rsidR="00EB5DED" w:rsidRPr="00952808" w:rsidRDefault="00EB5DED" w:rsidP="008626AB">
            <w:pPr>
              <w:spacing w:before="120" w:after="120"/>
            </w:pPr>
            <w:r w:rsidRPr="00952808">
              <w:t xml:space="preserve">Units/Dose = </w:t>
            </w:r>
            <w:r w:rsidR="000874B5" w:rsidRPr="00952808">
              <w:t>0</w:t>
            </w:r>
          </w:p>
          <w:p w14:paraId="56F3EFC4" w14:textId="1D0C6996" w:rsidR="00EB5DED" w:rsidRPr="00952808" w:rsidRDefault="00EB5DED" w:rsidP="008626AB">
            <w:pPr>
              <w:spacing w:before="120" w:after="120"/>
            </w:pPr>
            <w:r w:rsidRPr="00952808">
              <w:t xml:space="preserve">Doses/Day = </w:t>
            </w:r>
            <w:r w:rsidR="000874B5" w:rsidRPr="00952808">
              <w:t>0</w:t>
            </w:r>
          </w:p>
          <w:p w14:paraId="67420F7D" w14:textId="667B71FC" w:rsidR="00EB5DED" w:rsidRPr="00952808" w:rsidRDefault="00EB5DED" w:rsidP="008626AB">
            <w:pPr>
              <w:spacing w:before="120" w:after="120"/>
            </w:pPr>
            <w:r w:rsidRPr="00952808">
              <w:t xml:space="preserve">Day supply = </w:t>
            </w:r>
            <w:r w:rsidR="000874B5" w:rsidRPr="00952808">
              <w:t>60</w:t>
            </w:r>
          </w:p>
          <w:p w14:paraId="6C590DB7" w14:textId="77777777" w:rsidR="00EB5DED" w:rsidRPr="00952808" w:rsidRDefault="00EB5DED" w:rsidP="008626AB">
            <w:pPr>
              <w:spacing w:before="120" w:after="120"/>
            </w:pPr>
            <w:r w:rsidRPr="00952808">
              <w:t>Rx Qty = 2</w:t>
            </w:r>
          </w:p>
        </w:tc>
      </w:tr>
      <w:tr w:rsidR="00EB5DED" w:rsidRPr="00952808" w14:paraId="2FF6D4D9" w14:textId="77777777" w:rsidTr="00952808">
        <w:trPr>
          <w:trHeight w:val="1466"/>
        </w:trPr>
        <w:tc>
          <w:tcPr>
            <w:tcW w:w="876" w:type="pct"/>
            <w:tcBorders>
              <w:top w:val="single" w:sz="4" w:space="0" w:color="auto"/>
              <w:left w:val="single" w:sz="4" w:space="0" w:color="auto"/>
              <w:bottom w:val="single" w:sz="4" w:space="0" w:color="auto"/>
              <w:right w:val="single" w:sz="4" w:space="0" w:color="auto"/>
            </w:tcBorders>
            <w:hideMark/>
          </w:tcPr>
          <w:p w14:paraId="7CA77937" w14:textId="77777777" w:rsidR="00EB5DED" w:rsidRPr="00952808" w:rsidRDefault="00EB5DED" w:rsidP="008626AB">
            <w:pPr>
              <w:spacing w:before="120" w:after="120"/>
            </w:pPr>
            <w:r w:rsidRPr="00952808">
              <w:rPr>
                <w:color w:val="000000"/>
              </w:rPr>
              <w:t>Specific</w:t>
            </w:r>
          </w:p>
        </w:tc>
        <w:tc>
          <w:tcPr>
            <w:tcW w:w="1727" w:type="pct"/>
            <w:tcBorders>
              <w:top w:val="single" w:sz="4" w:space="0" w:color="auto"/>
              <w:left w:val="single" w:sz="4" w:space="0" w:color="auto"/>
              <w:bottom w:val="single" w:sz="4" w:space="0" w:color="auto"/>
              <w:right w:val="single" w:sz="4" w:space="0" w:color="auto"/>
            </w:tcBorders>
            <w:hideMark/>
          </w:tcPr>
          <w:p w14:paraId="3FE22386" w14:textId="77777777" w:rsidR="00EB5DED" w:rsidRPr="00952808" w:rsidRDefault="00EB5DED" w:rsidP="008626AB">
            <w:pPr>
              <w:spacing w:before="120" w:after="120"/>
            </w:pPr>
            <w:r w:rsidRPr="00952808">
              <w:t>Enter numeric quantity</w:t>
            </w:r>
          </w:p>
          <w:p w14:paraId="61799EEC" w14:textId="77777777" w:rsidR="00EB5DED" w:rsidRPr="00952808" w:rsidRDefault="00EB5DED" w:rsidP="008626AB">
            <w:pPr>
              <w:pStyle w:val="ListParagraph"/>
              <w:numPr>
                <w:ilvl w:val="0"/>
                <w:numId w:val="49"/>
              </w:numPr>
              <w:spacing w:before="120" w:after="120"/>
              <w:contextualSpacing w:val="0"/>
            </w:pPr>
            <w:r w:rsidRPr="00952808">
              <w:t>Enter U/D and D/D based on instructions</w:t>
            </w:r>
          </w:p>
          <w:p w14:paraId="11D2BC5F" w14:textId="77777777" w:rsidR="00EB5DED" w:rsidRPr="00952808" w:rsidRDefault="00EB5DED" w:rsidP="008626AB">
            <w:pPr>
              <w:pStyle w:val="ListParagraph"/>
              <w:numPr>
                <w:ilvl w:val="0"/>
                <w:numId w:val="49"/>
              </w:numPr>
              <w:spacing w:before="120" w:after="120"/>
              <w:contextualSpacing w:val="0"/>
            </w:pPr>
            <w:r w:rsidRPr="00952808">
              <w:t>Allow day supply to calculate</w:t>
            </w:r>
          </w:p>
        </w:tc>
        <w:tc>
          <w:tcPr>
            <w:tcW w:w="1250" w:type="pct"/>
            <w:tcBorders>
              <w:top w:val="single" w:sz="4" w:space="0" w:color="auto"/>
              <w:left w:val="single" w:sz="4" w:space="0" w:color="auto"/>
              <w:bottom w:val="single" w:sz="4" w:space="0" w:color="auto"/>
              <w:right w:val="single" w:sz="4" w:space="0" w:color="auto"/>
            </w:tcBorders>
            <w:hideMark/>
          </w:tcPr>
          <w:p w14:paraId="5C914CEB" w14:textId="15F3D032" w:rsidR="00EB5DED" w:rsidRPr="00952808" w:rsidRDefault="005B0A5E" w:rsidP="008626AB">
            <w:pPr>
              <w:spacing w:before="120" w:after="120"/>
              <w:jc w:val="center"/>
            </w:pPr>
            <w:r w:rsidRPr="00952808">
              <w:t xml:space="preserve">Syringe/Needle </w:t>
            </w:r>
            <w:r w:rsidR="00EB5DED" w:rsidRPr="00952808">
              <w:t>(100 count)</w:t>
            </w:r>
          </w:p>
          <w:p w14:paraId="4D40CD5B" w14:textId="77777777" w:rsidR="00EB5DED" w:rsidRPr="00952808" w:rsidRDefault="00EB5DED" w:rsidP="008626AB">
            <w:pPr>
              <w:spacing w:before="120" w:after="120"/>
              <w:jc w:val="center"/>
            </w:pPr>
            <w:r w:rsidRPr="00952808">
              <w:t>Use daily</w:t>
            </w:r>
          </w:p>
          <w:p w14:paraId="4A12EACF" w14:textId="77777777" w:rsidR="00EB5DED" w:rsidRPr="00952808" w:rsidRDefault="00EB5DED" w:rsidP="008626AB">
            <w:pPr>
              <w:spacing w:before="120" w:after="120"/>
              <w:jc w:val="center"/>
            </w:pPr>
            <w:r w:rsidRPr="00952808">
              <w:t>#1</w:t>
            </w:r>
          </w:p>
        </w:tc>
        <w:tc>
          <w:tcPr>
            <w:tcW w:w="1147" w:type="pct"/>
            <w:tcBorders>
              <w:top w:val="single" w:sz="4" w:space="0" w:color="auto"/>
              <w:left w:val="single" w:sz="4" w:space="0" w:color="auto"/>
              <w:bottom w:val="single" w:sz="4" w:space="0" w:color="auto"/>
              <w:right w:val="single" w:sz="4" w:space="0" w:color="auto"/>
            </w:tcBorders>
            <w:hideMark/>
          </w:tcPr>
          <w:p w14:paraId="52C6DD5E" w14:textId="77777777" w:rsidR="00EB5DED" w:rsidRPr="00952808" w:rsidRDefault="00EB5DED" w:rsidP="008626AB">
            <w:pPr>
              <w:spacing w:before="120" w:after="120"/>
            </w:pPr>
            <w:bookmarkStart w:id="268" w:name="OLE_LINK208"/>
            <w:r w:rsidRPr="00952808">
              <w:t>Numeric Qty = 1</w:t>
            </w:r>
          </w:p>
          <w:bookmarkEnd w:id="268"/>
          <w:p w14:paraId="322734A5" w14:textId="77777777" w:rsidR="00EB5DED" w:rsidRPr="00952808" w:rsidRDefault="00EB5DED" w:rsidP="008626AB">
            <w:pPr>
              <w:spacing w:before="120" w:after="120"/>
            </w:pPr>
            <w:r w:rsidRPr="00952808">
              <w:t>Units/Dose = 1</w:t>
            </w:r>
          </w:p>
          <w:p w14:paraId="251B5B16" w14:textId="77777777" w:rsidR="00EB5DED" w:rsidRPr="00952808" w:rsidRDefault="00EB5DED" w:rsidP="008626AB">
            <w:pPr>
              <w:spacing w:before="120" w:after="120"/>
            </w:pPr>
            <w:r w:rsidRPr="00952808">
              <w:t>Doses/Day = 1</w:t>
            </w:r>
          </w:p>
          <w:p w14:paraId="258216DD" w14:textId="77777777" w:rsidR="00EB5DED" w:rsidRPr="00952808" w:rsidRDefault="00EB5DED" w:rsidP="008626AB">
            <w:pPr>
              <w:spacing w:before="120" w:after="120"/>
            </w:pPr>
            <w:r w:rsidRPr="00952808">
              <w:t>Day supply = 100</w:t>
            </w:r>
          </w:p>
          <w:p w14:paraId="0AB3D4C9" w14:textId="77777777" w:rsidR="00EB5DED" w:rsidRPr="00952808" w:rsidRDefault="00EB5DED" w:rsidP="008626AB">
            <w:pPr>
              <w:spacing w:before="120" w:after="120"/>
            </w:pPr>
            <w:r w:rsidRPr="00952808">
              <w:t>Rx Qty = 1</w:t>
            </w:r>
          </w:p>
        </w:tc>
      </w:tr>
      <w:tr w:rsidR="00EB5DED" w:rsidRPr="00952808" w14:paraId="44B29FFE" w14:textId="77777777" w:rsidTr="00952808">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505AA8" w14:textId="77777777" w:rsidR="00EB5DED" w:rsidRPr="00952808" w:rsidRDefault="00EB5DED" w:rsidP="008626AB">
            <w:pPr>
              <w:pStyle w:val="Heading2"/>
              <w:spacing w:before="120" w:after="120"/>
              <w:rPr>
                <w:rFonts w:ascii="Verdana" w:hAnsi="Verdana"/>
                <w:i w:val="0"/>
                <w:iCs w:val="0"/>
                <w:sz w:val="24"/>
                <w:szCs w:val="24"/>
              </w:rPr>
            </w:pPr>
            <w:bookmarkStart w:id="269" w:name="_Day_Supply_Quantity_3"/>
            <w:bookmarkEnd w:id="269"/>
            <w:r w:rsidRPr="00952808">
              <w:rPr>
                <w:rFonts w:ascii="Verdana" w:hAnsi="Verdana"/>
                <w:i w:val="0"/>
                <w:iCs w:val="0"/>
                <w:sz w:val="24"/>
                <w:szCs w:val="24"/>
              </w:rPr>
              <w:t>Day Supply Quantity</w:t>
            </w:r>
          </w:p>
        </w:tc>
      </w:tr>
      <w:tr w:rsidR="00EB5DED" w:rsidRPr="00952808" w14:paraId="18881A85" w14:textId="77777777" w:rsidTr="00952808">
        <w:tc>
          <w:tcPr>
            <w:tcW w:w="8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B0BF9F" w14:textId="77777777" w:rsidR="00EB5DED" w:rsidRPr="00952808" w:rsidRDefault="00EB5DED" w:rsidP="008626AB">
            <w:pPr>
              <w:spacing w:before="120" w:after="120"/>
              <w:jc w:val="center"/>
              <w:rPr>
                <w:b/>
                <w:bCs/>
              </w:rPr>
            </w:pPr>
            <w:r w:rsidRPr="00952808">
              <w:rPr>
                <w:b/>
                <w:bCs/>
              </w:rPr>
              <w:t>If Instructions are…</w:t>
            </w:r>
          </w:p>
        </w:tc>
        <w:tc>
          <w:tcPr>
            <w:tcW w:w="172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B40343" w14:textId="77777777" w:rsidR="00EB5DED" w:rsidRPr="00952808" w:rsidRDefault="00EB5DED" w:rsidP="008626AB">
            <w:pPr>
              <w:spacing w:before="120" w:after="120"/>
              <w:jc w:val="center"/>
              <w:rPr>
                <w:b/>
                <w:bCs/>
              </w:rPr>
            </w:pPr>
            <w:r w:rsidRPr="00952808">
              <w:rPr>
                <w:b/>
                <w:bCs/>
              </w:rPr>
              <w:t>Then…</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EE0CA3" w14:textId="77777777" w:rsidR="00EB5DED" w:rsidRPr="00952808" w:rsidRDefault="00EB5DED" w:rsidP="008626AB">
            <w:pPr>
              <w:spacing w:before="120" w:after="120"/>
              <w:jc w:val="center"/>
              <w:rPr>
                <w:b/>
                <w:bCs/>
              </w:rPr>
            </w:pPr>
            <w:r w:rsidRPr="00952808">
              <w:rPr>
                <w:b/>
                <w:bCs/>
              </w:rPr>
              <w:t>Example</w:t>
            </w:r>
          </w:p>
        </w:tc>
        <w:tc>
          <w:tcPr>
            <w:tcW w:w="114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67A73F" w14:textId="77777777" w:rsidR="00EB5DED" w:rsidRPr="00952808" w:rsidRDefault="00EB5DED" w:rsidP="008626AB">
            <w:pPr>
              <w:spacing w:before="120" w:after="120"/>
              <w:jc w:val="center"/>
              <w:rPr>
                <w:b/>
                <w:bCs/>
              </w:rPr>
            </w:pPr>
            <w:r w:rsidRPr="00952808">
              <w:rPr>
                <w:b/>
                <w:bCs/>
              </w:rPr>
              <w:t>Enter as…</w:t>
            </w:r>
          </w:p>
        </w:tc>
      </w:tr>
      <w:tr w:rsidR="00EB5DED" w:rsidRPr="00952808" w14:paraId="13456972" w14:textId="77777777" w:rsidTr="00952808">
        <w:trPr>
          <w:trHeight w:val="1458"/>
        </w:trPr>
        <w:tc>
          <w:tcPr>
            <w:tcW w:w="876" w:type="pct"/>
            <w:tcBorders>
              <w:top w:val="single" w:sz="4" w:space="0" w:color="auto"/>
              <w:left w:val="single" w:sz="4" w:space="0" w:color="auto"/>
              <w:bottom w:val="single" w:sz="4" w:space="0" w:color="auto"/>
              <w:right w:val="single" w:sz="4" w:space="0" w:color="auto"/>
            </w:tcBorders>
            <w:hideMark/>
          </w:tcPr>
          <w:p w14:paraId="386E12E5" w14:textId="77777777" w:rsidR="00EB5DED" w:rsidRPr="00952808" w:rsidRDefault="00EB5DED" w:rsidP="008626AB">
            <w:pPr>
              <w:spacing w:before="120" w:after="120"/>
            </w:pPr>
            <w:r w:rsidRPr="00952808">
              <w:rPr>
                <w:color w:val="000000"/>
              </w:rPr>
              <w:t>Missing or Non</w:t>
            </w:r>
            <w:r w:rsidRPr="00952808">
              <w:t>-specific</w:t>
            </w:r>
          </w:p>
        </w:tc>
        <w:tc>
          <w:tcPr>
            <w:tcW w:w="1727" w:type="pct"/>
            <w:tcBorders>
              <w:top w:val="single" w:sz="4" w:space="0" w:color="auto"/>
              <w:left w:val="single" w:sz="4" w:space="0" w:color="auto"/>
              <w:bottom w:val="single" w:sz="4" w:space="0" w:color="auto"/>
              <w:right w:val="single" w:sz="4" w:space="0" w:color="auto"/>
            </w:tcBorders>
            <w:hideMark/>
          </w:tcPr>
          <w:p w14:paraId="5A0A7F0A" w14:textId="77777777" w:rsidR="000874B5" w:rsidRPr="004C4B92" w:rsidRDefault="000874B5" w:rsidP="008626AB">
            <w:pPr>
              <w:spacing w:before="120" w:after="120"/>
            </w:pPr>
            <w:r w:rsidRPr="004C4B92">
              <w:t>Use Package Rule</w:t>
            </w:r>
          </w:p>
          <w:p w14:paraId="5FB87D5F" w14:textId="77777777" w:rsidR="000874B5" w:rsidRPr="004C4B92" w:rsidRDefault="000874B5" w:rsidP="008626AB">
            <w:pPr>
              <w:pStyle w:val="ListParagraph"/>
              <w:numPr>
                <w:ilvl w:val="0"/>
                <w:numId w:val="49"/>
              </w:numPr>
              <w:spacing w:before="120" w:after="120"/>
              <w:contextualSpacing w:val="0"/>
            </w:pPr>
            <w:r w:rsidRPr="004C4B92">
              <w:t>Use other prescriptions in the same order to determine U/D and D/D</w:t>
            </w:r>
          </w:p>
          <w:p w14:paraId="1381EBF3" w14:textId="6DAFBBD8" w:rsidR="00EB5DED" w:rsidRPr="004C4B92" w:rsidRDefault="000874B5" w:rsidP="008626AB">
            <w:pPr>
              <w:pStyle w:val="ListParagraph"/>
              <w:numPr>
                <w:ilvl w:val="0"/>
                <w:numId w:val="49"/>
              </w:numPr>
              <w:spacing w:before="120" w:after="120"/>
              <w:contextualSpacing w:val="0"/>
            </w:pPr>
            <w:r w:rsidRPr="004C4B92">
              <w:t>Refer to Quantity &amp; Days Supply, Package Rule section</w:t>
            </w:r>
            <w:r w:rsidR="004C4B92">
              <w:t>.</w:t>
            </w:r>
          </w:p>
        </w:tc>
        <w:tc>
          <w:tcPr>
            <w:tcW w:w="1250" w:type="pct"/>
            <w:tcBorders>
              <w:top w:val="single" w:sz="4" w:space="0" w:color="auto"/>
              <w:left w:val="single" w:sz="4" w:space="0" w:color="auto"/>
              <w:bottom w:val="single" w:sz="4" w:space="0" w:color="auto"/>
              <w:right w:val="single" w:sz="4" w:space="0" w:color="auto"/>
            </w:tcBorders>
            <w:hideMark/>
          </w:tcPr>
          <w:p w14:paraId="7A4582D2" w14:textId="3C32D815" w:rsidR="00EB5DED" w:rsidRPr="00952808" w:rsidRDefault="005B0A5E" w:rsidP="008626AB">
            <w:pPr>
              <w:spacing w:before="120" w:after="120"/>
              <w:jc w:val="center"/>
            </w:pPr>
            <w:r w:rsidRPr="00952808">
              <w:t xml:space="preserve">Syringe/Needle </w:t>
            </w:r>
            <w:r w:rsidR="00EB5DED" w:rsidRPr="00952808">
              <w:t>(100 count)</w:t>
            </w:r>
          </w:p>
          <w:p w14:paraId="57B89F4F" w14:textId="77777777" w:rsidR="00EB5DED" w:rsidRPr="00952808" w:rsidRDefault="00EB5DED" w:rsidP="008626AB">
            <w:pPr>
              <w:spacing w:before="120" w:after="120"/>
              <w:jc w:val="center"/>
            </w:pPr>
            <w:r w:rsidRPr="00952808">
              <w:t>90 day supply</w:t>
            </w:r>
          </w:p>
        </w:tc>
        <w:tc>
          <w:tcPr>
            <w:tcW w:w="1147" w:type="pct"/>
            <w:tcBorders>
              <w:top w:val="single" w:sz="4" w:space="0" w:color="auto"/>
              <w:left w:val="single" w:sz="4" w:space="0" w:color="auto"/>
              <w:bottom w:val="single" w:sz="4" w:space="0" w:color="auto"/>
              <w:right w:val="single" w:sz="4" w:space="0" w:color="auto"/>
            </w:tcBorders>
            <w:hideMark/>
          </w:tcPr>
          <w:p w14:paraId="5FE571F4" w14:textId="77777777" w:rsidR="000874B5" w:rsidRPr="00952808" w:rsidRDefault="000874B5" w:rsidP="008626AB">
            <w:pPr>
              <w:spacing w:before="120" w:after="120"/>
            </w:pPr>
            <w:r w:rsidRPr="00952808">
              <w:t>Numeric Qty = 1</w:t>
            </w:r>
          </w:p>
          <w:p w14:paraId="6D3AB3A9" w14:textId="77505A48" w:rsidR="00EB5DED" w:rsidRPr="00952808" w:rsidRDefault="00EB5DED" w:rsidP="008626AB">
            <w:pPr>
              <w:spacing w:before="120" w:after="120"/>
            </w:pPr>
            <w:r w:rsidRPr="00952808">
              <w:t xml:space="preserve">Units/Dose = </w:t>
            </w:r>
            <w:r w:rsidR="000874B5" w:rsidRPr="00952808">
              <w:t>0</w:t>
            </w:r>
          </w:p>
          <w:p w14:paraId="000B5E0C" w14:textId="1E32EA8D" w:rsidR="00EB5DED" w:rsidRPr="00952808" w:rsidRDefault="00EB5DED" w:rsidP="008626AB">
            <w:pPr>
              <w:spacing w:before="120" w:after="120"/>
            </w:pPr>
            <w:r w:rsidRPr="00952808">
              <w:t xml:space="preserve">Doses/Day = </w:t>
            </w:r>
            <w:r w:rsidR="000874B5" w:rsidRPr="00952808">
              <w:t>0</w:t>
            </w:r>
          </w:p>
          <w:p w14:paraId="4F23AB61" w14:textId="0339CE7B" w:rsidR="00EB5DED" w:rsidRPr="00952808" w:rsidRDefault="00EB5DED" w:rsidP="008626AB">
            <w:pPr>
              <w:spacing w:before="120" w:after="120"/>
            </w:pPr>
            <w:r w:rsidRPr="00952808">
              <w:t xml:space="preserve">Day supply = </w:t>
            </w:r>
            <w:r w:rsidR="000874B5" w:rsidRPr="00952808">
              <w:t>3</w:t>
            </w:r>
            <w:r w:rsidRPr="00952808">
              <w:t>0</w:t>
            </w:r>
          </w:p>
          <w:p w14:paraId="26728AD9" w14:textId="7C6588E0" w:rsidR="00EB5DED" w:rsidRPr="00952808" w:rsidRDefault="00EB5DED" w:rsidP="008626AB">
            <w:pPr>
              <w:spacing w:before="120" w:after="120"/>
            </w:pPr>
            <w:r w:rsidRPr="00952808">
              <w:t xml:space="preserve">Rx Qty = </w:t>
            </w:r>
            <w:r w:rsidR="000874B5" w:rsidRPr="00952808">
              <w:t>1</w:t>
            </w:r>
          </w:p>
        </w:tc>
      </w:tr>
      <w:tr w:rsidR="00EB5DED" w:rsidRPr="00952808" w14:paraId="73BAD130" w14:textId="77777777" w:rsidTr="00952808">
        <w:trPr>
          <w:trHeight w:val="1763"/>
        </w:trPr>
        <w:tc>
          <w:tcPr>
            <w:tcW w:w="876" w:type="pct"/>
            <w:tcBorders>
              <w:top w:val="single" w:sz="4" w:space="0" w:color="auto"/>
              <w:left w:val="single" w:sz="4" w:space="0" w:color="auto"/>
              <w:bottom w:val="single" w:sz="4" w:space="0" w:color="auto"/>
              <w:right w:val="single" w:sz="4" w:space="0" w:color="auto"/>
            </w:tcBorders>
            <w:hideMark/>
          </w:tcPr>
          <w:p w14:paraId="68EB003F" w14:textId="77777777" w:rsidR="00EB5DED" w:rsidRPr="00952808" w:rsidRDefault="00EB5DED" w:rsidP="008626AB">
            <w:pPr>
              <w:spacing w:before="120" w:after="120"/>
            </w:pPr>
            <w:r w:rsidRPr="00952808">
              <w:rPr>
                <w:color w:val="000000"/>
              </w:rPr>
              <w:t>Specific</w:t>
            </w:r>
          </w:p>
        </w:tc>
        <w:tc>
          <w:tcPr>
            <w:tcW w:w="1727" w:type="pct"/>
            <w:tcBorders>
              <w:top w:val="single" w:sz="4" w:space="0" w:color="auto"/>
              <w:left w:val="single" w:sz="4" w:space="0" w:color="auto"/>
              <w:bottom w:val="single" w:sz="4" w:space="0" w:color="auto"/>
              <w:right w:val="single" w:sz="4" w:space="0" w:color="auto"/>
            </w:tcBorders>
            <w:hideMark/>
          </w:tcPr>
          <w:p w14:paraId="1A7555D1" w14:textId="77777777" w:rsidR="00EB5DED" w:rsidRPr="00952808" w:rsidRDefault="00EB5DED" w:rsidP="008626AB">
            <w:pPr>
              <w:spacing w:before="120" w:after="120"/>
            </w:pPr>
            <w:r w:rsidRPr="00952808">
              <w:t>Enter day supply quantity</w:t>
            </w:r>
          </w:p>
          <w:p w14:paraId="226A001B" w14:textId="77777777" w:rsidR="00EB5DED" w:rsidRPr="00952808" w:rsidRDefault="00EB5DED" w:rsidP="008626AB">
            <w:pPr>
              <w:pStyle w:val="ListParagraph"/>
              <w:numPr>
                <w:ilvl w:val="0"/>
                <w:numId w:val="49"/>
              </w:numPr>
              <w:spacing w:before="120" w:after="120"/>
              <w:contextualSpacing w:val="0"/>
            </w:pPr>
            <w:r w:rsidRPr="00952808">
              <w:t>Enter U/D and D/D based on instructions</w:t>
            </w:r>
          </w:p>
          <w:p w14:paraId="5792C2BB" w14:textId="77777777" w:rsidR="00EB5DED" w:rsidRPr="00952808" w:rsidRDefault="00EB5DED" w:rsidP="008626AB">
            <w:pPr>
              <w:pStyle w:val="ListParagraph"/>
              <w:numPr>
                <w:ilvl w:val="0"/>
                <w:numId w:val="49"/>
              </w:numPr>
              <w:spacing w:before="120" w:after="120"/>
              <w:contextualSpacing w:val="0"/>
            </w:pPr>
            <w:r w:rsidRPr="00952808">
              <w:t>Allow Rx Qty to calculate</w:t>
            </w:r>
          </w:p>
        </w:tc>
        <w:tc>
          <w:tcPr>
            <w:tcW w:w="1250" w:type="pct"/>
            <w:tcBorders>
              <w:top w:val="single" w:sz="4" w:space="0" w:color="auto"/>
              <w:left w:val="single" w:sz="4" w:space="0" w:color="auto"/>
              <w:bottom w:val="single" w:sz="4" w:space="0" w:color="auto"/>
              <w:right w:val="single" w:sz="4" w:space="0" w:color="auto"/>
            </w:tcBorders>
            <w:hideMark/>
          </w:tcPr>
          <w:p w14:paraId="34455F3E" w14:textId="6442B837" w:rsidR="00EB5DED" w:rsidRPr="00952808" w:rsidRDefault="005B0A5E" w:rsidP="008626AB">
            <w:pPr>
              <w:spacing w:before="120" w:after="120"/>
              <w:jc w:val="center"/>
            </w:pPr>
            <w:r w:rsidRPr="00952808">
              <w:t xml:space="preserve">Syringe/Needle </w:t>
            </w:r>
            <w:r w:rsidR="00EB5DED" w:rsidRPr="00952808">
              <w:t>(90 count)</w:t>
            </w:r>
          </w:p>
          <w:p w14:paraId="6463A929" w14:textId="77777777" w:rsidR="00EB5DED" w:rsidRPr="00952808" w:rsidRDefault="00EB5DED" w:rsidP="008626AB">
            <w:pPr>
              <w:spacing w:before="120" w:after="120"/>
              <w:jc w:val="center"/>
            </w:pPr>
            <w:r w:rsidRPr="00952808">
              <w:t>Use BID</w:t>
            </w:r>
          </w:p>
          <w:p w14:paraId="5E5D695A" w14:textId="77777777" w:rsidR="00EB5DED" w:rsidRPr="00952808" w:rsidRDefault="00EB5DED" w:rsidP="008626AB">
            <w:pPr>
              <w:spacing w:before="120" w:after="120"/>
              <w:jc w:val="center"/>
            </w:pPr>
            <w:r w:rsidRPr="00952808">
              <w:t>30 day supply</w:t>
            </w:r>
          </w:p>
        </w:tc>
        <w:tc>
          <w:tcPr>
            <w:tcW w:w="1147" w:type="pct"/>
            <w:tcBorders>
              <w:top w:val="single" w:sz="4" w:space="0" w:color="auto"/>
              <w:left w:val="single" w:sz="4" w:space="0" w:color="auto"/>
              <w:bottom w:val="single" w:sz="4" w:space="0" w:color="auto"/>
              <w:right w:val="single" w:sz="4" w:space="0" w:color="auto"/>
            </w:tcBorders>
            <w:hideMark/>
          </w:tcPr>
          <w:p w14:paraId="409F8B45" w14:textId="77777777" w:rsidR="00EB5DED" w:rsidRPr="00952808" w:rsidRDefault="00EB5DED" w:rsidP="008626AB">
            <w:pPr>
              <w:spacing w:before="120" w:after="120"/>
            </w:pPr>
            <w:r w:rsidRPr="00952808">
              <w:t>Day supply Qty = 30</w:t>
            </w:r>
          </w:p>
          <w:p w14:paraId="43AEAD48" w14:textId="77777777" w:rsidR="00EB5DED" w:rsidRPr="00952808" w:rsidRDefault="00EB5DED" w:rsidP="008626AB">
            <w:pPr>
              <w:spacing w:before="120" w:after="120"/>
            </w:pPr>
            <w:r w:rsidRPr="00952808">
              <w:t>Units/Dose = 1</w:t>
            </w:r>
          </w:p>
          <w:p w14:paraId="1F3A8D7B" w14:textId="77777777" w:rsidR="00EB5DED" w:rsidRPr="00952808" w:rsidRDefault="00EB5DED" w:rsidP="008626AB">
            <w:pPr>
              <w:spacing w:before="120" w:after="120"/>
            </w:pPr>
            <w:r w:rsidRPr="00952808">
              <w:t>Doses/Day = 2</w:t>
            </w:r>
          </w:p>
          <w:p w14:paraId="245277DC" w14:textId="77777777" w:rsidR="00EB5DED" w:rsidRPr="00952808" w:rsidRDefault="00EB5DED" w:rsidP="008626AB">
            <w:pPr>
              <w:spacing w:before="120" w:after="120"/>
            </w:pPr>
            <w:r w:rsidRPr="00952808">
              <w:t>Day supply = 45</w:t>
            </w:r>
          </w:p>
          <w:p w14:paraId="0ACCF40A" w14:textId="77777777" w:rsidR="00EB5DED" w:rsidRPr="00952808" w:rsidRDefault="00EB5DED" w:rsidP="008626AB">
            <w:pPr>
              <w:spacing w:before="120" w:after="120"/>
            </w:pPr>
            <w:r w:rsidRPr="00952808">
              <w:t>Rx Qty = 1</w:t>
            </w:r>
          </w:p>
        </w:tc>
      </w:tr>
      <w:tr w:rsidR="00EB5DED" w:rsidRPr="00952808" w14:paraId="26807093" w14:textId="77777777" w:rsidTr="00952808">
        <w:trPr>
          <w:trHeight w:val="395"/>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F8090F" w14:textId="77777777" w:rsidR="00EB5DED" w:rsidRPr="00952808" w:rsidRDefault="00EB5DED" w:rsidP="008626AB">
            <w:pPr>
              <w:pStyle w:val="Heading2"/>
              <w:spacing w:before="120" w:after="120"/>
              <w:rPr>
                <w:rFonts w:ascii="Verdana" w:hAnsi="Verdana"/>
                <w:i w:val="0"/>
                <w:iCs w:val="0"/>
                <w:sz w:val="24"/>
                <w:szCs w:val="24"/>
              </w:rPr>
            </w:pPr>
            <w:bookmarkStart w:id="270" w:name="_Conflicting_Quantity_3"/>
            <w:bookmarkEnd w:id="270"/>
            <w:r w:rsidRPr="00952808">
              <w:rPr>
                <w:rFonts w:ascii="Verdana" w:hAnsi="Verdana"/>
                <w:i w:val="0"/>
                <w:iCs w:val="0"/>
                <w:sz w:val="24"/>
                <w:szCs w:val="24"/>
              </w:rPr>
              <w:t>Conflicting Quantity</w:t>
            </w:r>
          </w:p>
        </w:tc>
      </w:tr>
      <w:tr w:rsidR="00EB5DED" w:rsidRPr="00952808" w14:paraId="29355CB0" w14:textId="77777777" w:rsidTr="00952808">
        <w:tc>
          <w:tcPr>
            <w:tcW w:w="8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6B6F00" w14:textId="77777777" w:rsidR="00EB5DED" w:rsidRPr="00952808" w:rsidRDefault="00EB5DED" w:rsidP="008626AB">
            <w:pPr>
              <w:spacing w:before="120" w:after="120"/>
              <w:jc w:val="center"/>
              <w:rPr>
                <w:b/>
                <w:bCs/>
              </w:rPr>
            </w:pPr>
            <w:r w:rsidRPr="00952808">
              <w:rPr>
                <w:b/>
                <w:bCs/>
              </w:rPr>
              <w:t>If Instructions are…</w:t>
            </w:r>
          </w:p>
        </w:tc>
        <w:tc>
          <w:tcPr>
            <w:tcW w:w="172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8E244C" w14:textId="77777777" w:rsidR="00EB5DED" w:rsidRPr="00952808" w:rsidRDefault="00EB5DED" w:rsidP="008626AB">
            <w:pPr>
              <w:spacing w:before="120" w:after="120"/>
              <w:jc w:val="center"/>
              <w:rPr>
                <w:b/>
                <w:bCs/>
              </w:rPr>
            </w:pPr>
            <w:r w:rsidRPr="00952808">
              <w:rPr>
                <w:b/>
                <w:bCs/>
              </w:rPr>
              <w:t>Then…</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135486" w14:textId="77777777" w:rsidR="00EB5DED" w:rsidRPr="00952808" w:rsidRDefault="00EB5DED" w:rsidP="008626AB">
            <w:pPr>
              <w:spacing w:before="120" w:after="120"/>
              <w:jc w:val="center"/>
              <w:rPr>
                <w:b/>
                <w:bCs/>
              </w:rPr>
            </w:pPr>
            <w:r w:rsidRPr="00952808">
              <w:rPr>
                <w:b/>
                <w:bCs/>
              </w:rPr>
              <w:t>Example</w:t>
            </w:r>
          </w:p>
        </w:tc>
        <w:tc>
          <w:tcPr>
            <w:tcW w:w="114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9E5525" w14:textId="77777777" w:rsidR="00EB5DED" w:rsidRPr="00952808" w:rsidRDefault="00EB5DED" w:rsidP="008626AB">
            <w:pPr>
              <w:spacing w:before="120" w:after="120"/>
              <w:jc w:val="center"/>
              <w:rPr>
                <w:b/>
                <w:bCs/>
              </w:rPr>
            </w:pPr>
            <w:r w:rsidRPr="00952808">
              <w:rPr>
                <w:b/>
                <w:bCs/>
              </w:rPr>
              <w:t>Enter as…</w:t>
            </w:r>
          </w:p>
        </w:tc>
      </w:tr>
      <w:tr w:rsidR="00EB5DED" w:rsidRPr="00952808" w14:paraId="2B8BD9F8" w14:textId="77777777" w:rsidTr="00952808">
        <w:tc>
          <w:tcPr>
            <w:tcW w:w="876" w:type="pct"/>
            <w:tcBorders>
              <w:top w:val="single" w:sz="4" w:space="0" w:color="auto"/>
              <w:left w:val="single" w:sz="4" w:space="0" w:color="auto"/>
              <w:bottom w:val="single" w:sz="4" w:space="0" w:color="auto"/>
              <w:right w:val="single" w:sz="4" w:space="0" w:color="auto"/>
            </w:tcBorders>
            <w:hideMark/>
          </w:tcPr>
          <w:p w14:paraId="7F318328" w14:textId="77777777" w:rsidR="00EB5DED" w:rsidRPr="00952808" w:rsidRDefault="00EB5DED" w:rsidP="008626AB">
            <w:pPr>
              <w:spacing w:before="120" w:after="120"/>
            </w:pPr>
            <w:r w:rsidRPr="00952808">
              <w:rPr>
                <w:color w:val="000000"/>
              </w:rPr>
              <w:t>Missing or Non-specific</w:t>
            </w:r>
          </w:p>
        </w:tc>
        <w:tc>
          <w:tcPr>
            <w:tcW w:w="1727" w:type="pct"/>
            <w:tcBorders>
              <w:top w:val="single" w:sz="4" w:space="0" w:color="auto"/>
              <w:left w:val="single" w:sz="4" w:space="0" w:color="auto"/>
              <w:bottom w:val="single" w:sz="4" w:space="0" w:color="auto"/>
              <w:right w:val="single" w:sz="4" w:space="0" w:color="auto"/>
            </w:tcBorders>
            <w:hideMark/>
          </w:tcPr>
          <w:p w14:paraId="298190B7" w14:textId="77777777" w:rsidR="00EB5DED" w:rsidRPr="00952808" w:rsidRDefault="00EB5DED" w:rsidP="008626AB">
            <w:pPr>
              <w:spacing w:before="120" w:after="120"/>
            </w:pPr>
            <w:r w:rsidRPr="00952808">
              <w:t>Assume numeric quantity equals day supply</w:t>
            </w:r>
          </w:p>
        </w:tc>
        <w:tc>
          <w:tcPr>
            <w:tcW w:w="1250" w:type="pct"/>
            <w:tcBorders>
              <w:top w:val="single" w:sz="4" w:space="0" w:color="auto"/>
              <w:left w:val="single" w:sz="4" w:space="0" w:color="auto"/>
              <w:bottom w:val="single" w:sz="4" w:space="0" w:color="auto"/>
              <w:right w:val="single" w:sz="4" w:space="0" w:color="auto"/>
            </w:tcBorders>
            <w:hideMark/>
          </w:tcPr>
          <w:p w14:paraId="6A9987A2" w14:textId="3A2F8D00" w:rsidR="00EB5DED" w:rsidRPr="00952808" w:rsidRDefault="005B0A5E" w:rsidP="008626AB">
            <w:pPr>
              <w:spacing w:before="120" w:after="120"/>
              <w:jc w:val="center"/>
            </w:pPr>
            <w:r w:rsidRPr="00952808">
              <w:t xml:space="preserve">Syringe/Needle </w:t>
            </w:r>
            <w:r w:rsidR="00EB5DED" w:rsidRPr="00952808">
              <w:t>(90 count)</w:t>
            </w:r>
          </w:p>
          <w:p w14:paraId="1EF532D0" w14:textId="77777777" w:rsidR="00EB5DED" w:rsidRPr="00952808" w:rsidRDefault="00EB5DED" w:rsidP="008626AB">
            <w:pPr>
              <w:spacing w:before="120" w:after="120"/>
              <w:jc w:val="center"/>
            </w:pPr>
            <w:r w:rsidRPr="00952808">
              <w:t>Use as directed</w:t>
            </w:r>
          </w:p>
          <w:p w14:paraId="3FAB0AB0" w14:textId="77777777" w:rsidR="00EB5DED" w:rsidRPr="00952808" w:rsidRDefault="00EB5DED" w:rsidP="008626AB">
            <w:pPr>
              <w:spacing w:before="120" w:after="120"/>
              <w:jc w:val="center"/>
            </w:pPr>
            <w:r w:rsidRPr="00952808">
              <w:t>#1</w:t>
            </w:r>
          </w:p>
          <w:p w14:paraId="1FC5D376" w14:textId="77777777" w:rsidR="00EB5DED" w:rsidRPr="00952808" w:rsidRDefault="00EB5DED" w:rsidP="008626AB">
            <w:pPr>
              <w:spacing w:before="120" w:after="120"/>
              <w:jc w:val="center"/>
            </w:pPr>
            <w:r w:rsidRPr="00952808">
              <w:t>90 day supply</w:t>
            </w:r>
          </w:p>
        </w:tc>
        <w:tc>
          <w:tcPr>
            <w:tcW w:w="1147" w:type="pct"/>
            <w:tcBorders>
              <w:top w:val="single" w:sz="4" w:space="0" w:color="auto"/>
              <w:left w:val="single" w:sz="4" w:space="0" w:color="auto"/>
              <w:bottom w:val="single" w:sz="4" w:space="0" w:color="auto"/>
              <w:right w:val="single" w:sz="4" w:space="0" w:color="auto"/>
            </w:tcBorders>
            <w:hideMark/>
          </w:tcPr>
          <w:p w14:paraId="034E2153" w14:textId="77777777" w:rsidR="00EB5DED" w:rsidRPr="00952808" w:rsidRDefault="00EB5DED" w:rsidP="008626AB">
            <w:pPr>
              <w:spacing w:before="120" w:after="120"/>
            </w:pPr>
            <w:r w:rsidRPr="00952808">
              <w:t>Numeric Qty = 1</w:t>
            </w:r>
          </w:p>
          <w:p w14:paraId="67611D41" w14:textId="77777777" w:rsidR="00EB5DED" w:rsidRPr="00952808" w:rsidRDefault="00EB5DED" w:rsidP="008626AB">
            <w:pPr>
              <w:spacing w:before="120" w:after="120"/>
            </w:pPr>
            <w:r w:rsidRPr="00952808">
              <w:t>Units/Dose = 0</w:t>
            </w:r>
          </w:p>
          <w:p w14:paraId="13AC37FC" w14:textId="77777777" w:rsidR="00EB5DED" w:rsidRPr="00952808" w:rsidRDefault="00EB5DED" w:rsidP="008626AB">
            <w:pPr>
              <w:spacing w:before="120" w:after="120"/>
            </w:pPr>
            <w:r w:rsidRPr="00952808">
              <w:t>Doses/Day = 0</w:t>
            </w:r>
          </w:p>
          <w:p w14:paraId="50EC8235" w14:textId="77777777" w:rsidR="00EB5DED" w:rsidRPr="00952808" w:rsidRDefault="00EB5DED" w:rsidP="008626AB">
            <w:pPr>
              <w:spacing w:before="120" w:after="120"/>
            </w:pPr>
            <w:r w:rsidRPr="00952808">
              <w:t>Day supply = 90</w:t>
            </w:r>
          </w:p>
          <w:p w14:paraId="1C4C05EB" w14:textId="77777777" w:rsidR="00EB5DED" w:rsidRPr="00952808" w:rsidRDefault="00EB5DED" w:rsidP="008626AB">
            <w:pPr>
              <w:spacing w:before="120" w:after="120"/>
            </w:pPr>
            <w:r w:rsidRPr="00952808">
              <w:t>Rx Qty = 1</w:t>
            </w:r>
          </w:p>
        </w:tc>
      </w:tr>
      <w:tr w:rsidR="00EB5DED" w:rsidRPr="00952808" w14:paraId="7CFA7DDA" w14:textId="77777777" w:rsidTr="00952808">
        <w:trPr>
          <w:trHeight w:val="2051"/>
        </w:trPr>
        <w:tc>
          <w:tcPr>
            <w:tcW w:w="876" w:type="pct"/>
            <w:tcBorders>
              <w:top w:val="single" w:sz="4" w:space="0" w:color="auto"/>
              <w:left w:val="single" w:sz="4" w:space="0" w:color="auto"/>
              <w:bottom w:val="single" w:sz="4" w:space="0" w:color="auto"/>
              <w:right w:val="single" w:sz="4" w:space="0" w:color="auto"/>
            </w:tcBorders>
            <w:hideMark/>
          </w:tcPr>
          <w:p w14:paraId="2F35D184" w14:textId="77777777" w:rsidR="00EB5DED" w:rsidRPr="00952808" w:rsidRDefault="00EB5DED" w:rsidP="008626AB">
            <w:pPr>
              <w:spacing w:before="120" w:after="120"/>
            </w:pPr>
            <w:r w:rsidRPr="00952808">
              <w:rPr>
                <w:color w:val="000000"/>
              </w:rPr>
              <w:t>Specific</w:t>
            </w:r>
          </w:p>
        </w:tc>
        <w:tc>
          <w:tcPr>
            <w:tcW w:w="1727" w:type="pct"/>
            <w:tcBorders>
              <w:top w:val="single" w:sz="4" w:space="0" w:color="auto"/>
              <w:left w:val="single" w:sz="4" w:space="0" w:color="auto"/>
              <w:bottom w:val="single" w:sz="4" w:space="0" w:color="auto"/>
              <w:right w:val="single" w:sz="4" w:space="0" w:color="auto"/>
            </w:tcBorders>
            <w:hideMark/>
          </w:tcPr>
          <w:p w14:paraId="3EB3874D" w14:textId="77777777" w:rsidR="00EB5DED" w:rsidRPr="00952808" w:rsidRDefault="00EB5DED" w:rsidP="008626AB">
            <w:pPr>
              <w:spacing w:before="120" w:after="120"/>
            </w:pPr>
            <w:r w:rsidRPr="00952808">
              <w:t>Enter the larger quantity and allow the system to calculate</w:t>
            </w:r>
          </w:p>
          <w:p w14:paraId="085A605B" w14:textId="77777777" w:rsidR="00EB5DED" w:rsidRPr="00952808" w:rsidRDefault="00EB5DED" w:rsidP="008626AB">
            <w:pPr>
              <w:pStyle w:val="ListParagraph"/>
              <w:numPr>
                <w:ilvl w:val="0"/>
                <w:numId w:val="49"/>
              </w:numPr>
              <w:spacing w:before="120" w:after="120"/>
              <w:contextualSpacing w:val="0"/>
            </w:pPr>
            <w:r w:rsidRPr="00952808">
              <w:t>Correct Rx Qty manually if system cannot calculate</w:t>
            </w:r>
          </w:p>
        </w:tc>
        <w:tc>
          <w:tcPr>
            <w:tcW w:w="1250" w:type="pct"/>
            <w:tcBorders>
              <w:top w:val="single" w:sz="4" w:space="0" w:color="auto"/>
              <w:left w:val="single" w:sz="4" w:space="0" w:color="auto"/>
              <w:bottom w:val="single" w:sz="4" w:space="0" w:color="auto"/>
              <w:right w:val="single" w:sz="4" w:space="0" w:color="auto"/>
            </w:tcBorders>
            <w:hideMark/>
          </w:tcPr>
          <w:p w14:paraId="0E2F2C33" w14:textId="2F7E5E27" w:rsidR="00EB5DED" w:rsidRPr="00952808" w:rsidRDefault="005B0A5E" w:rsidP="008626AB">
            <w:pPr>
              <w:spacing w:before="120" w:after="120"/>
              <w:jc w:val="center"/>
            </w:pPr>
            <w:r w:rsidRPr="00952808">
              <w:t xml:space="preserve">Syringe/Needle </w:t>
            </w:r>
            <w:r w:rsidR="00EB5DED" w:rsidRPr="00952808">
              <w:t>(90 count)</w:t>
            </w:r>
          </w:p>
          <w:p w14:paraId="42BF494A" w14:textId="77777777" w:rsidR="00EB5DED" w:rsidRPr="00952808" w:rsidRDefault="00EB5DED" w:rsidP="008626AB">
            <w:pPr>
              <w:spacing w:before="120" w:after="120"/>
              <w:jc w:val="center"/>
            </w:pPr>
            <w:r w:rsidRPr="00952808">
              <w:t>Use BID</w:t>
            </w:r>
          </w:p>
          <w:p w14:paraId="3F6B6E87" w14:textId="77777777" w:rsidR="00EB5DED" w:rsidRPr="00952808" w:rsidRDefault="00EB5DED" w:rsidP="008626AB">
            <w:pPr>
              <w:spacing w:before="120" w:after="120"/>
              <w:jc w:val="center"/>
            </w:pPr>
            <w:r w:rsidRPr="00952808">
              <w:t>#1</w:t>
            </w:r>
          </w:p>
          <w:p w14:paraId="177C184C" w14:textId="77777777" w:rsidR="00EB5DED" w:rsidRPr="00952808" w:rsidRDefault="00EB5DED" w:rsidP="008626AB">
            <w:pPr>
              <w:spacing w:before="120" w:after="120"/>
              <w:jc w:val="center"/>
            </w:pPr>
            <w:r w:rsidRPr="00952808">
              <w:t>90 day supply</w:t>
            </w:r>
          </w:p>
        </w:tc>
        <w:tc>
          <w:tcPr>
            <w:tcW w:w="1147" w:type="pct"/>
            <w:tcBorders>
              <w:top w:val="single" w:sz="4" w:space="0" w:color="auto"/>
              <w:left w:val="single" w:sz="4" w:space="0" w:color="auto"/>
              <w:bottom w:val="single" w:sz="4" w:space="0" w:color="auto"/>
              <w:right w:val="single" w:sz="4" w:space="0" w:color="auto"/>
            </w:tcBorders>
            <w:hideMark/>
          </w:tcPr>
          <w:p w14:paraId="0EBCDAA1" w14:textId="77777777" w:rsidR="00EB5DED" w:rsidRPr="00952808" w:rsidRDefault="00EB5DED" w:rsidP="008626AB">
            <w:pPr>
              <w:spacing w:before="120" w:after="120"/>
            </w:pPr>
            <w:r w:rsidRPr="00952808">
              <w:t>Day Supply Qty = 90</w:t>
            </w:r>
          </w:p>
          <w:p w14:paraId="7E1BFCBF" w14:textId="77777777" w:rsidR="00EB5DED" w:rsidRPr="00952808" w:rsidRDefault="00EB5DED" w:rsidP="008626AB">
            <w:pPr>
              <w:spacing w:before="120" w:after="120"/>
            </w:pPr>
            <w:r w:rsidRPr="00952808">
              <w:t>Units/Dose = 1</w:t>
            </w:r>
          </w:p>
          <w:p w14:paraId="12BC1650" w14:textId="77777777" w:rsidR="00EB5DED" w:rsidRPr="00952808" w:rsidRDefault="00EB5DED" w:rsidP="008626AB">
            <w:pPr>
              <w:spacing w:before="120" w:after="120"/>
            </w:pPr>
            <w:r w:rsidRPr="00952808">
              <w:t>Doses/Day = 2</w:t>
            </w:r>
          </w:p>
          <w:p w14:paraId="54B0B654" w14:textId="77777777" w:rsidR="00EB5DED" w:rsidRPr="00952808" w:rsidRDefault="00EB5DED" w:rsidP="008626AB">
            <w:pPr>
              <w:spacing w:before="120" w:after="120"/>
            </w:pPr>
            <w:r w:rsidRPr="00952808">
              <w:t>Day supply = 90</w:t>
            </w:r>
          </w:p>
          <w:p w14:paraId="1A4FA85B" w14:textId="77777777" w:rsidR="00EB5DED" w:rsidRPr="00952808" w:rsidRDefault="00EB5DED" w:rsidP="008626AB">
            <w:pPr>
              <w:spacing w:before="120" w:after="120"/>
            </w:pPr>
            <w:r w:rsidRPr="00952808">
              <w:t xml:space="preserve">Rx Qty = 2 </w:t>
            </w:r>
          </w:p>
        </w:tc>
      </w:tr>
      <w:tr w:rsidR="00EB5DED" w:rsidRPr="00952808" w14:paraId="52856C04" w14:textId="77777777" w:rsidTr="00952808">
        <w:tc>
          <w:tcPr>
            <w:tcW w:w="876" w:type="pct"/>
            <w:tcBorders>
              <w:top w:val="single" w:sz="4" w:space="0" w:color="auto"/>
              <w:left w:val="single" w:sz="4" w:space="0" w:color="auto"/>
              <w:bottom w:val="single" w:sz="4" w:space="0" w:color="auto"/>
              <w:right w:val="single" w:sz="4" w:space="0" w:color="auto"/>
            </w:tcBorders>
            <w:hideMark/>
          </w:tcPr>
          <w:p w14:paraId="30BB0962" w14:textId="77777777" w:rsidR="00EB5DED" w:rsidRPr="00952808" w:rsidRDefault="00EB5DED" w:rsidP="008626AB">
            <w:pPr>
              <w:spacing w:before="120" w:after="120"/>
            </w:pPr>
            <w:r w:rsidRPr="00952808">
              <w:rPr>
                <w:color w:val="000000"/>
              </w:rPr>
              <w:t xml:space="preserve">Specific </w:t>
            </w:r>
            <w:r w:rsidRPr="00952808">
              <w:t xml:space="preserve">AND an addendum: </w:t>
            </w:r>
          </w:p>
          <w:p w14:paraId="1263D1BE" w14:textId="77777777" w:rsidR="00EB5DED" w:rsidRPr="00952808" w:rsidRDefault="00EB5DED" w:rsidP="008626AB">
            <w:pPr>
              <w:numPr>
                <w:ilvl w:val="0"/>
                <w:numId w:val="49"/>
              </w:numPr>
              <w:spacing w:before="120" w:after="120"/>
              <w:rPr>
                <w:color w:val="000000"/>
              </w:rPr>
            </w:pPr>
            <w:r w:rsidRPr="00952808">
              <w:rPr>
                <w:color w:val="000000"/>
              </w:rPr>
              <w:t>OR PRN</w:t>
            </w:r>
          </w:p>
          <w:p w14:paraId="1A721109" w14:textId="77777777" w:rsidR="00EB5DED" w:rsidRPr="00952808" w:rsidRDefault="00EB5DED" w:rsidP="008626AB">
            <w:pPr>
              <w:numPr>
                <w:ilvl w:val="0"/>
                <w:numId w:val="49"/>
              </w:numPr>
              <w:spacing w:before="120" w:after="120"/>
              <w:rPr>
                <w:rFonts w:cs="Calibri"/>
                <w:color w:val="000000"/>
              </w:rPr>
            </w:pPr>
            <w:r w:rsidRPr="00952808">
              <w:rPr>
                <w:color w:val="000000"/>
              </w:rPr>
              <w:t>AND PRN</w:t>
            </w:r>
          </w:p>
          <w:p w14:paraId="250443CA" w14:textId="77777777" w:rsidR="00EB5DED" w:rsidRPr="00952808" w:rsidRDefault="00EB5DED" w:rsidP="008626AB">
            <w:pPr>
              <w:numPr>
                <w:ilvl w:val="0"/>
                <w:numId w:val="49"/>
              </w:numPr>
              <w:spacing w:before="120" w:after="120"/>
              <w:rPr>
                <w:color w:val="000000"/>
              </w:rPr>
            </w:pPr>
            <w:r w:rsidRPr="00952808">
              <w:rPr>
                <w:color w:val="000000"/>
              </w:rPr>
              <w:t>OR AS DIRECTED</w:t>
            </w:r>
          </w:p>
          <w:p w14:paraId="2FA954BB" w14:textId="77777777" w:rsidR="00EB5DED" w:rsidRPr="00952808" w:rsidRDefault="00EB5DED" w:rsidP="008626AB">
            <w:pPr>
              <w:numPr>
                <w:ilvl w:val="0"/>
                <w:numId w:val="49"/>
              </w:numPr>
              <w:spacing w:before="120" w:after="120"/>
              <w:rPr>
                <w:color w:val="000000"/>
              </w:rPr>
            </w:pPr>
            <w:r w:rsidRPr="00952808">
              <w:rPr>
                <w:color w:val="000000"/>
              </w:rPr>
              <w:t>AND AS DIRECTED</w:t>
            </w:r>
          </w:p>
        </w:tc>
        <w:tc>
          <w:tcPr>
            <w:tcW w:w="1727" w:type="pct"/>
            <w:tcBorders>
              <w:top w:val="single" w:sz="4" w:space="0" w:color="auto"/>
              <w:left w:val="single" w:sz="4" w:space="0" w:color="auto"/>
              <w:bottom w:val="single" w:sz="4" w:space="0" w:color="auto"/>
              <w:right w:val="single" w:sz="4" w:space="0" w:color="auto"/>
            </w:tcBorders>
            <w:hideMark/>
          </w:tcPr>
          <w:p w14:paraId="0E245431" w14:textId="77777777" w:rsidR="00EB5DED" w:rsidRPr="00952808" w:rsidRDefault="00EB5DED" w:rsidP="008626AB">
            <w:pPr>
              <w:spacing w:before="120" w:after="120"/>
            </w:pPr>
            <w:r w:rsidRPr="00952808">
              <w:t>Enter the larger quantity and allow the system to calculate</w:t>
            </w:r>
          </w:p>
          <w:p w14:paraId="22BE8F81" w14:textId="77777777" w:rsidR="00EB5DED" w:rsidRPr="00952808" w:rsidRDefault="00EB5DED" w:rsidP="008626AB">
            <w:pPr>
              <w:pStyle w:val="ListParagraph"/>
              <w:numPr>
                <w:ilvl w:val="0"/>
                <w:numId w:val="49"/>
              </w:numPr>
              <w:spacing w:before="120" w:after="120"/>
              <w:contextualSpacing w:val="0"/>
            </w:pPr>
            <w:r w:rsidRPr="00952808">
              <w:t>Enter U/D and D/D based on specific instructions</w:t>
            </w:r>
          </w:p>
          <w:p w14:paraId="03940815" w14:textId="77777777" w:rsidR="00EB5DED" w:rsidRPr="00952808" w:rsidRDefault="00EB5DED" w:rsidP="008626AB">
            <w:pPr>
              <w:pStyle w:val="ListParagraph"/>
              <w:numPr>
                <w:ilvl w:val="0"/>
                <w:numId w:val="49"/>
              </w:numPr>
              <w:spacing w:before="120" w:after="120"/>
              <w:contextualSpacing w:val="0"/>
            </w:pPr>
            <w:r w:rsidRPr="00952808">
              <w:t>If day supply calculates over 90 days, leave it, and allow the system to calculate Rx Qty.</w:t>
            </w:r>
          </w:p>
          <w:p w14:paraId="6106B44A" w14:textId="77777777" w:rsidR="00EB5DED" w:rsidRPr="00952808" w:rsidRDefault="00EB5DED" w:rsidP="008626AB">
            <w:pPr>
              <w:pStyle w:val="ListParagraph"/>
              <w:numPr>
                <w:ilvl w:val="0"/>
                <w:numId w:val="49"/>
              </w:numPr>
              <w:spacing w:before="120" w:after="120"/>
              <w:contextualSpacing w:val="0"/>
            </w:pPr>
            <w:r w:rsidRPr="00952808">
              <w:t>Correct Rx Qty manually if system cannot calculate.</w:t>
            </w:r>
          </w:p>
        </w:tc>
        <w:tc>
          <w:tcPr>
            <w:tcW w:w="1250" w:type="pct"/>
            <w:tcBorders>
              <w:top w:val="single" w:sz="4" w:space="0" w:color="auto"/>
              <w:left w:val="single" w:sz="4" w:space="0" w:color="auto"/>
              <w:bottom w:val="single" w:sz="4" w:space="0" w:color="auto"/>
              <w:right w:val="single" w:sz="4" w:space="0" w:color="auto"/>
            </w:tcBorders>
            <w:hideMark/>
          </w:tcPr>
          <w:p w14:paraId="593F7098" w14:textId="3CEA6468" w:rsidR="00EB5DED" w:rsidRPr="00952808" w:rsidRDefault="005B0A5E" w:rsidP="008626AB">
            <w:pPr>
              <w:spacing w:before="120" w:after="120"/>
              <w:jc w:val="center"/>
            </w:pPr>
            <w:r w:rsidRPr="00952808">
              <w:t xml:space="preserve">Syringe/Needle </w:t>
            </w:r>
            <w:r w:rsidR="00EB5DED" w:rsidRPr="00952808">
              <w:t>(100 count)</w:t>
            </w:r>
          </w:p>
          <w:p w14:paraId="71CF5EC4" w14:textId="77777777" w:rsidR="00EB5DED" w:rsidRPr="00952808" w:rsidRDefault="00EB5DED" w:rsidP="008626AB">
            <w:pPr>
              <w:spacing w:before="120" w:after="120"/>
              <w:jc w:val="center"/>
            </w:pPr>
            <w:r w:rsidRPr="00952808">
              <w:t>Use TID or as directed</w:t>
            </w:r>
          </w:p>
          <w:p w14:paraId="3B738674" w14:textId="77777777" w:rsidR="00EB5DED" w:rsidRPr="00952808" w:rsidRDefault="00EB5DED" w:rsidP="008626AB">
            <w:pPr>
              <w:spacing w:before="120" w:after="120"/>
              <w:jc w:val="center"/>
            </w:pPr>
            <w:r w:rsidRPr="00952808">
              <w:t>#1</w:t>
            </w:r>
          </w:p>
          <w:p w14:paraId="59F9F6B7" w14:textId="77777777" w:rsidR="00EB5DED" w:rsidRPr="00952808" w:rsidRDefault="00EB5DED" w:rsidP="008626AB">
            <w:pPr>
              <w:spacing w:before="120" w:after="120"/>
              <w:jc w:val="center"/>
            </w:pPr>
            <w:r w:rsidRPr="00952808">
              <w:t>90 day supply</w:t>
            </w:r>
          </w:p>
        </w:tc>
        <w:tc>
          <w:tcPr>
            <w:tcW w:w="1147" w:type="pct"/>
            <w:tcBorders>
              <w:top w:val="single" w:sz="4" w:space="0" w:color="auto"/>
              <w:left w:val="single" w:sz="4" w:space="0" w:color="auto"/>
              <w:bottom w:val="single" w:sz="4" w:space="0" w:color="auto"/>
              <w:right w:val="single" w:sz="4" w:space="0" w:color="auto"/>
            </w:tcBorders>
            <w:hideMark/>
          </w:tcPr>
          <w:p w14:paraId="657ABDDE" w14:textId="77777777" w:rsidR="00EB5DED" w:rsidRPr="00952808" w:rsidRDefault="00EB5DED" w:rsidP="008626AB">
            <w:pPr>
              <w:spacing w:before="120" w:after="120"/>
            </w:pPr>
            <w:r w:rsidRPr="00952808">
              <w:t>Day supply Qty = 90</w:t>
            </w:r>
          </w:p>
          <w:p w14:paraId="30D2E35D" w14:textId="77777777" w:rsidR="00EB5DED" w:rsidRPr="00952808" w:rsidRDefault="00EB5DED" w:rsidP="008626AB">
            <w:pPr>
              <w:spacing w:before="120" w:after="120"/>
            </w:pPr>
            <w:r w:rsidRPr="00952808">
              <w:t>Units/Dose = 1</w:t>
            </w:r>
          </w:p>
          <w:p w14:paraId="256927FA" w14:textId="77777777" w:rsidR="00EB5DED" w:rsidRPr="00952808" w:rsidRDefault="00EB5DED" w:rsidP="008626AB">
            <w:pPr>
              <w:spacing w:before="120" w:after="120"/>
            </w:pPr>
            <w:r w:rsidRPr="00952808">
              <w:t>Doses/Day = 3</w:t>
            </w:r>
          </w:p>
          <w:p w14:paraId="4E2F5658" w14:textId="77777777" w:rsidR="00EB5DED" w:rsidRPr="00952808" w:rsidRDefault="00EB5DED" w:rsidP="008626AB">
            <w:pPr>
              <w:spacing w:before="120" w:after="120"/>
            </w:pPr>
            <w:r w:rsidRPr="00952808">
              <w:t>Day supply = 100</w:t>
            </w:r>
          </w:p>
          <w:p w14:paraId="09105479" w14:textId="77777777" w:rsidR="00EB5DED" w:rsidRPr="00952808" w:rsidRDefault="00EB5DED" w:rsidP="008626AB">
            <w:pPr>
              <w:spacing w:before="120" w:after="120"/>
            </w:pPr>
            <w:r w:rsidRPr="00952808">
              <w:t>Rx Qty = 3</w:t>
            </w:r>
          </w:p>
        </w:tc>
      </w:tr>
    </w:tbl>
    <w:p w14:paraId="5F5772A2" w14:textId="77777777" w:rsidR="00C70DD2" w:rsidRDefault="00C70DD2" w:rsidP="00BC6B38"/>
    <w:p w14:paraId="3F91C53A" w14:textId="4B928503" w:rsidR="00C70DD2" w:rsidRPr="00C70DD2" w:rsidRDefault="00C70DD2" w:rsidP="00C70DD2">
      <w:pPr>
        <w:pStyle w:val="NormalWeb"/>
        <w:spacing w:before="0" w:beforeAutospacing="0" w:after="0" w:afterAutospacing="0"/>
        <w:jc w:val="right"/>
        <w:rPr>
          <w:color w:val="000000"/>
        </w:rPr>
      </w:pPr>
      <w:hyperlink w:anchor="_top" w:history="1">
        <w:r w:rsidRPr="00C70DD2">
          <w:rPr>
            <w:rStyle w:val="Hyperlink"/>
          </w:rPr>
          <w:t>Top of the</w:t>
        </w:r>
        <w:r w:rsidRPr="00C70DD2">
          <w:rPr>
            <w:rStyle w:val="Hyperlink"/>
          </w:rPr>
          <w:t xml:space="preserve"> </w:t>
        </w:r>
        <w:r w:rsidRPr="00C70DD2">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950"/>
      </w:tblGrid>
      <w:tr w:rsidR="00C70DD2" w:rsidRPr="00C70DD2" w14:paraId="294C43B8" w14:textId="77777777" w:rsidTr="008626AB">
        <w:tc>
          <w:tcPr>
            <w:tcW w:w="5000" w:type="pct"/>
            <w:shd w:val="clear" w:color="auto" w:fill="C0C0C0"/>
            <w:tcMar>
              <w:top w:w="0" w:type="dxa"/>
              <w:left w:w="101" w:type="dxa"/>
              <w:bottom w:w="0" w:type="dxa"/>
              <w:right w:w="101" w:type="dxa"/>
            </w:tcMar>
            <w:hideMark/>
          </w:tcPr>
          <w:p w14:paraId="564828A6" w14:textId="77777777" w:rsidR="00C70DD2" w:rsidRPr="00C70DD2" w:rsidRDefault="00C70DD2">
            <w:pPr>
              <w:pStyle w:val="Heading2"/>
              <w:spacing w:before="120" w:after="120"/>
              <w:rPr>
                <w:rFonts w:ascii="Times New Roman" w:hAnsi="Times New Roman" w:cs="Times New Roman"/>
                <w:i w:val="0"/>
                <w:iCs w:val="0"/>
                <w:sz w:val="36"/>
                <w:szCs w:val="36"/>
              </w:rPr>
            </w:pPr>
            <w:bookmarkStart w:id="271" w:name="_Contact_Prescriber"/>
            <w:bookmarkEnd w:id="271"/>
            <w:r w:rsidRPr="00C70DD2">
              <w:rPr>
                <w:rFonts w:ascii="Verdana" w:hAnsi="Verdana"/>
                <w:i w:val="0"/>
                <w:iCs w:val="0"/>
                <w:color w:val="000000"/>
              </w:rPr>
              <w:t>Contact Prescriber</w:t>
            </w:r>
          </w:p>
        </w:tc>
      </w:tr>
    </w:tbl>
    <w:p w14:paraId="6DCEB465" w14:textId="77777777" w:rsidR="00C70DD2" w:rsidRDefault="00C70DD2" w:rsidP="008626AB">
      <w:pPr>
        <w:pStyle w:val="NormalWeb"/>
        <w:spacing w:before="120" w:beforeAutospacing="0" w:after="120" w:afterAutospacing="0"/>
        <w:rPr>
          <w:rFonts w:ascii="Times New Roman" w:eastAsiaTheme="minorHAnsi" w:hAnsi="Times New Roman"/>
          <w:color w:val="000000"/>
          <w:sz w:val="27"/>
          <w:szCs w:val="27"/>
        </w:rPr>
      </w:pPr>
      <w:r>
        <w:rPr>
          <w:color w:val="000000"/>
        </w:rPr>
        <w:t>Perform the appropriate steps below to contact prescriber: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64"/>
        <w:gridCol w:w="6586"/>
      </w:tblGrid>
      <w:tr w:rsidR="00C70DD2" w14:paraId="608A9C65" w14:textId="77777777" w:rsidTr="008626AB">
        <w:trPr>
          <w:trHeight w:val="150"/>
        </w:trPr>
        <w:tc>
          <w:tcPr>
            <w:tcW w:w="2457" w:type="pct"/>
            <w:shd w:val="clear" w:color="auto" w:fill="F2F2F2"/>
            <w:tcMar>
              <w:top w:w="0" w:type="dxa"/>
              <w:left w:w="101" w:type="dxa"/>
              <w:bottom w:w="0" w:type="dxa"/>
              <w:right w:w="101" w:type="dxa"/>
            </w:tcMar>
            <w:hideMark/>
          </w:tcPr>
          <w:p w14:paraId="2DEB7CA1" w14:textId="77777777" w:rsidR="00C70DD2" w:rsidRDefault="00C70DD2" w:rsidP="008626AB">
            <w:pPr>
              <w:pStyle w:val="NormalWeb"/>
              <w:spacing w:before="120" w:beforeAutospacing="0" w:after="120" w:afterAutospacing="0"/>
              <w:ind w:left="360"/>
              <w:jc w:val="center"/>
              <w:rPr>
                <w:rFonts w:ascii="Times New Roman" w:hAnsi="Times New Roman"/>
                <w:sz w:val="22"/>
                <w:szCs w:val="22"/>
              </w:rPr>
            </w:pPr>
            <w:r>
              <w:rPr>
                <w:b/>
                <w:bCs/>
                <w:color w:val="333333"/>
              </w:rPr>
              <w:t>If in RXE follow the steps below:</w:t>
            </w:r>
          </w:p>
        </w:tc>
        <w:tc>
          <w:tcPr>
            <w:tcW w:w="2543" w:type="pct"/>
            <w:shd w:val="clear" w:color="auto" w:fill="F2F2F2"/>
            <w:tcMar>
              <w:top w:w="0" w:type="dxa"/>
              <w:left w:w="101" w:type="dxa"/>
              <w:bottom w:w="0" w:type="dxa"/>
              <w:right w:w="101" w:type="dxa"/>
            </w:tcMar>
            <w:hideMark/>
          </w:tcPr>
          <w:p w14:paraId="3E1902BB" w14:textId="77777777" w:rsidR="00C70DD2" w:rsidRDefault="00C70DD2" w:rsidP="008626AB">
            <w:pPr>
              <w:pStyle w:val="NormalWeb"/>
              <w:spacing w:before="120" w:beforeAutospacing="0" w:after="120" w:afterAutospacing="0"/>
              <w:ind w:left="360"/>
              <w:jc w:val="center"/>
              <w:rPr>
                <w:rFonts w:ascii="Times New Roman" w:hAnsi="Times New Roman"/>
              </w:rPr>
            </w:pPr>
            <w:r>
              <w:rPr>
                <w:b/>
                <w:bCs/>
                <w:color w:val="333333"/>
              </w:rPr>
              <w:t>If in DIA/TRL follow the steps below:</w:t>
            </w:r>
          </w:p>
        </w:tc>
      </w:tr>
      <w:tr w:rsidR="00C70DD2" w14:paraId="17699DBC" w14:textId="77777777" w:rsidTr="008626AB">
        <w:trPr>
          <w:trHeight w:val="1133"/>
        </w:trPr>
        <w:tc>
          <w:tcPr>
            <w:tcW w:w="2457" w:type="pct"/>
            <w:tcMar>
              <w:top w:w="0" w:type="dxa"/>
              <w:left w:w="101" w:type="dxa"/>
              <w:bottom w:w="0" w:type="dxa"/>
              <w:right w:w="101" w:type="dxa"/>
            </w:tcMar>
            <w:hideMark/>
          </w:tcPr>
          <w:p w14:paraId="409EAE13" w14:textId="77777777" w:rsidR="00C70DD2" w:rsidRPr="00C70DD2" w:rsidRDefault="00C70DD2" w:rsidP="008626AB">
            <w:pPr>
              <w:pStyle w:val="ListParagraph"/>
              <w:numPr>
                <w:ilvl w:val="0"/>
                <w:numId w:val="63"/>
              </w:numPr>
              <w:spacing w:before="120" w:after="120"/>
              <w:contextualSpacing w:val="0"/>
              <w:rPr>
                <w:rFonts w:cs="Calibri"/>
                <w:b/>
                <w:bCs/>
              </w:rPr>
            </w:pPr>
            <w:r>
              <w:t>Enter the remaining information on the prescription.</w:t>
            </w:r>
          </w:p>
          <w:p w14:paraId="2288F183" w14:textId="77777777" w:rsidR="00C70DD2" w:rsidRPr="00C70DD2" w:rsidRDefault="00C70DD2" w:rsidP="008626AB">
            <w:pPr>
              <w:pStyle w:val="ListParagraph"/>
              <w:numPr>
                <w:ilvl w:val="0"/>
                <w:numId w:val="63"/>
              </w:numPr>
              <w:spacing w:before="120" w:after="120"/>
              <w:contextualSpacing w:val="0"/>
              <w:rPr>
                <w:b/>
                <w:bCs/>
              </w:rPr>
            </w:pPr>
            <w:r>
              <w:t>Review the prescription for quality and select </w:t>
            </w:r>
            <w:r w:rsidRPr="00C70DD2">
              <w:rPr>
                <w:b/>
                <w:bCs/>
              </w:rPr>
              <w:t>Save &amp; Keep or Save &amp; Next </w:t>
            </w:r>
            <w:r>
              <w:t>as appropriate.</w:t>
            </w:r>
          </w:p>
          <w:p w14:paraId="7AA5E390" w14:textId="7FCCB3B5" w:rsidR="00C70DD2" w:rsidRPr="00C70DD2" w:rsidRDefault="00C70DD2" w:rsidP="008626AB">
            <w:pPr>
              <w:pStyle w:val="ListParagraph"/>
              <w:numPr>
                <w:ilvl w:val="0"/>
                <w:numId w:val="63"/>
              </w:numPr>
              <w:spacing w:before="120" w:after="120"/>
              <w:contextualSpacing w:val="0"/>
              <w:rPr>
                <w:b/>
                <w:bCs/>
              </w:rPr>
            </w:pPr>
            <w:r>
              <w:t>Enter the appropriate outreach notes. Refer to</w:t>
            </w:r>
            <w:r w:rsidR="008626AB">
              <w:t xml:space="preserve"> </w:t>
            </w:r>
            <w:hyperlink r:id="rId42" w:anchor="!/view?docid=a544b33a-0abe-47a9-8c8d-d5961284d5de" w:tgtFrame="_blank" w:history="1">
              <w:r>
                <w:rPr>
                  <w:rStyle w:val="Hyperlink"/>
                </w:rPr>
                <w:t>RxEntry: Prescriber Outreach Notes</w:t>
              </w:r>
            </w:hyperlink>
            <w:r>
              <w:t>.</w:t>
            </w:r>
          </w:p>
          <w:p w14:paraId="4917F543" w14:textId="713302DA" w:rsidR="00C70DD2" w:rsidRPr="00C70DD2" w:rsidRDefault="00C70DD2" w:rsidP="008626AB">
            <w:pPr>
              <w:pStyle w:val="ListParagraph"/>
              <w:numPr>
                <w:ilvl w:val="0"/>
                <w:numId w:val="63"/>
              </w:numPr>
              <w:spacing w:before="120" w:after="120"/>
              <w:contextualSpacing w:val="0"/>
              <w:rPr>
                <w:b/>
                <w:bCs/>
              </w:rPr>
            </w:pPr>
            <w:r>
              <w:t>Enter any additional comments to clarify the request for the prescriber in the Comments to Fax field as needed. Refer to</w:t>
            </w:r>
            <w:r w:rsidR="008626AB">
              <w:t xml:space="preserve"> </w:t>
            </w:r>
            <w:hyperlink r:id="rId43" w:anchor="!/view?docid=1a8228d4-027a-4ff6-a2f3-8fdb60c03024" w:tgtFrame="_blank" w:history="1">
              <w:r>
                <w:rPr>
                  <w:rStyle w:val="Hyperlink"/>
                </w:rPr>
                <w:t>RxEntry: Outreach to Prescriber</w:t>
              </w:r>
            </w:hyperlink>
            <w:r>
              <w:t>.</w:t>
            </w:r>
          </w:p>
        </w:tc>
        <w:tc>
          <w:tcPr>
            <w:tcW w:w="2543" w:type="pct"/>
            <w:tcMar>
              <w:top w:w="0" w:type="dxa"/>
              <w:left w:w="101" w:type="dxa"/>
              <w:bottom w:w="0" w:type="dxa"/>
              <w:right w:w="101" w:type="dxa"/>
            </w:tcMar>
            <w:hideMark/>
          </w:tcPr>
          <w:p w14:paraId="3728DF2F" w14:textId="77777777" w:rsidR="00C70DD2" w:rsidRPr="00C70DD2" w:rsidRDefault="00C70DD2" w:rsidP="008626AB">
            <w:pPr>
              <w:pStyle w:val="ListParagraph"/>
              <w:numPr>
                <w:ilvl w:val="0"/>
                <w:numId w:val="64"/>
              </w:numPr>
              <w:spacing w:before="120" w:after="120"/>
              <w:contextualSpacing w:val="0"/>
              <w:rPr>
                <w:b/>
                <w:bCs/>
              </w:rPr>
            </w:pPr>
            <w:r>
              <w:t>Enter the remaining information on the prescription.</w:t>
            </w:r>
          </w:p>
          <w:p w14:paraId="3606F1BB" w14:textId="77777777" w:rsidR="00C70DD2" w:rsidRPr="00C70DD2" w:rsidRDefault="00C70DD2" w:rsidP="008626AB">
            <w:pPr>
              <w:pStyle w:val="ListParagraph"/>
              <w:numPr>
                <w:ilvl w:val="0"/>
                <w:numId w:val="64"/>
              </w:numPr>
              <w:spacing w:before="120" w:after="120"/>
              <w:contextualSpacing w:val="0"/>
              <w:rPr>
                <w:b/>
                <w:bCs/>
              </w:rPr>
            </w:pPr>
            <w:r>
              <w:t>Document Note Pad.</w:t>
            </w:r>
          </w:p>
          <w:p w14:paraId="43745CBD" w14:textId="18D9C2EB" w:rsidR="00C70DD2" w:rsidRPr="00C70DD2" w:rsidRDefault="00C70DD2" w:rsidP="008626AB">
            <w:pPr>
              <w:pStyle w:val="ListParagraph"/>
              <w:numPr>
                <w:ilvl w:val="0"/>
                <w:numId w:val="64"/>
              </w:numPr>
              <w:spacing w:before="120" w:after="120"/>
              <w:contextualSpacing w:val="0"/>
              <w:rPr>
                <w:b/>
                <w:bCs/>
              </w:rPr>
            </w:pPr>
            <w:r>
              <w:t>Review the prescription for quality and select</w:t>
            </w:r>
            <w:r w:rsidR="008626AB">
              <w:t xml:space="preserve"> </w:t>
            </w:r>
            <w:r w:rsidRPr="00C70DD2">
              <w:rPr>
                <w:b/>
                <w:bCs/>
              </w:rPr>
              <w:t>Save &amp; Keep</w:t>
            </w:r>
            <w:r w:rsidR="008626AB">
              <w:rPr>
                <w:b/>
                <w:bCs/>
              </w:rPr>
              <w:t xml:space="preserve"> </w:t>
            </w:r>
            <w:r>
              <w:t>or</w:t>
            </w:r>
            <w:r w:rsidR="008626AB">
              <w:t xml:space="preserve"> </w:t>
            </w:r>
            <w:r w:rsidRPr="00C70DD2">
              <w:rPr>
                <w:b/>
                <w:bCs/>
              </w:rPr>
              <w:t>Save &amp; Next</w:t>
            </w:r>
            <w:r w:rsidR="008626AB">
              <w:rPr>
                <w:b/>
                <w:bCs/>
              </w:rPr>
              <w:t xml:space="preserve"> </w:t>
            </w:r>
            <w:r>
              <w:t>as appropriate.</w:t>
            </w:r>
          </w:p>
          <w:p w14:paraId="62169547" w14:textId="77777777" w:rsidR="00C70DD2" w:rsidRPr="00C70DD2" w:rsidRDefault="00C70DD2" w:rsidP="008626AB">
            <w:pPr>
              <w:pStyle w:val="ListParagraph"/>
              <w:numPr>
                <w:ilvl w:val="0"/>
                <w:numId w:val="64"/>
              </w:numPr>
              <w:spacing w:before="120" w:after="120"/>
              <w:contextualSpacing w:val="0"/>
              <w:rPr>
                <w:b/>
                <w:bCs/>
              </w:rPr>
            </w:pPr>
            <w:r>
              <w:t>Select the appropriate reason code in the Conflict Reason Code field so the system can route the prescription to contact the prescriber.</w:t>
            </w:r>
          </w:p>
        </w:tc>
      </w:tr>
    </w:tbl>
    <w:p w14:paraId="04574AF7" w14:textId="77777777" w:rsidR="00F81783" w:rsidRPr="0058134F" w:rsidRDefault="00F81783" w:rsidP="00F81783">
      <w:bookmarkStart w:id="272" w:name="_Other_Products"/>
      <w:bookmarkEnd w:id="242"/>
      <w:bookmarkEnd w:id="272"/>
    </w:p>
    <w:p w14:paraId="23E3A499" w14:textId="52679927" w:rsidR="007A403E" w:rsidRDefault="007A403E" w:rsidP="007A403E">
      <w:pPr>
        <w:jc w:val="right"/>
      </w:pPr>
      <w:hyperlink w:anchor="_top" w:history="1">
        <w:r w:rsidRPr="0058134F">
          <w:rPr>
            <w:rStyle w:val="Hyperlink"/>
          </w:rPr>
          <w:t>Top of the Document</w:t>
        </w:r>
      </w:hyperlink>
    </w:p>
    <w:p w14:paraId="4DEFE5C8" w14:textId="77777777" w:rsidR="008626AB" w:rsidRPr="0058134F" w:rsidRDefault="008626AB" w:rsidP="007A403E">
      <w:pPr>
        <w:jc w:val="right"/>
      </w:pPr>
    </w:p>
    <w:p w14:paraId="6F2E4444" w14:textId="77777777" w:rsidR="00710E68" w:rsidRPr="0058134F" w:rsidRDefault="00710E68" w:rsidP="00C247CB">
      <w:pPr>
        <w:jc w:val="center"/>
        <w:rPr>
          <w:sz w:val="16"/>
          <w:szCs w:val="16"/>
        </w:rPr>
      </w:pPr>
      <w:r w:rsidRPr="0058134F">
        <w:rPr>
          <w:sz w:val="16"/>
          <w:szCs w:val="16"/>
        </w:rPr>
        <w:t>Not To Be Reproduced Or Disclosed to Others Without Prior Written Approval</w:t>
      </w:r>
    </w:p>
    <w:p w14:paraId="5CFDD7DE" w14:textId="77777777" w:rsidR="00710E68" w:rsidRPr="0058134F" w:rsidRDefault="00710E68" w:rsidP="00C247CB">
      <w:pPr>
        <w:jc w:val="center"/>
        <w:rPr>
          <w:b/>
          <w:color w:val="000000"/>
          <w:sz w:val="16"/>
          <w:szCs w:val="16"/>
        </w:rPr>
      </w:pPr>
      <w:r w:rsidRPr="0058134F">
        <w:rPr>
          <w:b/>
          <w:color w:val="000000"/>
          <w:sz w:val="16"/>
          <w:szCs w:val="16"/>
        </w:rPr>
        <w:t>ELECTRONIC DATA = OFFICIAL VERSION – PAPER COPY – INFORMATIONAL ONLY</w:t>
      </w:r>
    </w:p>
    <w:p w14:paraId="114F4089" w14:textId="77777777" w:rsidR="005A64DA" w:rsidRPr="0058134F" w:rsidRDefault="005A64DA" w:rsidP="00C247CB">
      <w:pPr>
        <w:jc w:val="center"/>
        <w:rPr>
          <w:sz w:val="16"/>
          <w:szCs w:val="16"/>
        </w:rPr>
      </w:pPr>
    </w:p>
    <w:sectPr w:rsidR="005A64DA" w:rsidRPr="0058134F" w:rsidSect="00EB1F94">
      <w:footerReference w:type="default" r:id="rId44"/>
      <w:headerReference w:type="first" r:id="rId45"/>
      <w:footerReference w:type="first" r:id="rId4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BE97D" w14:textId="77777777" w:rsidR="000C17FD" w:rsidRDefault="000C17FD">
      <w:r>
        <w:separator/>
      </w:r>
    </w:p>
  </w:endnote>
  <w:endnote w:type="continuationSeparator" w:id="0">
    <w:p w14:paraId="59C31A5D" w14:textId="77777777" w:rsidR="000C17FD" w:rsidRDefault="000C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A1D4B" w14:textId="77777777" w:rsidR="00490B7D" w:rsidRPr="00C32D18" w:rsidRDefault="00490B7D"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7D26C" w14:textId="77777777" w:rsidR="00490B7D" w:rsidRPr="00CD2229" w:rsidRDefault="00490B7D">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3F3CF" w14:textId="77777777" w:rsidR="000C17FD" w:rsidRDefault="000C17FD">
      <w:r>
        <w:separator/>
      </w:r>
    </w:p>
  </w:footnote>
  <w:footnote w:type="continuationSeparator" w:id="0">
    <w:p w14:paraId="0E62CC7C" w14:textId="77777777" w:rsidR="000C17FD" w:rsidRDefault="000C1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0CC9C" w14:textId="77777777" w:rsidR="00490B7D" w:rsidRDefault="00490B7D">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B59"/>
    <w:multiLevelType w:val="hybridMultilevel"/>
    <w:tmpl w:val="B770B5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6837C80"/>
    <w:multiLevelType w:val="hybridMultilevel"/>
    <w:tmpl w:val="01E4E6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8E32EEF"/>
    <w:multiLevelType w:val="hybridMultilevel"/>
    <w:tmpl w:val="8AD486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9C03905"/>
    <w:multiLevelType w:val="hybridMultilevel"/>
    <w:tmpl w:val="4336FA3E"/>
    <w:lvl w:ilvl="0" w:tplc="E73462E0">
      <w:start w:val="1"/>
      <w:numFmt w:val="bullet"/>
      <w:lvlText w:val=""/>
      <w:lvlJc w:val="left"/>
      <w:pPr>
        <w:ind w:left="720" w:hanging="360"/>
      </w:pPr>
      <w:rPr>
        <w:rFonts w:ascii="Symbol" w:hAnsi="Symbol"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5"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6" w15:restartNumberingAfterBreak="0">
    <w:nsid w:val="10972538"/>
    <w:multiLevelType w:val="hybridMultilevel"/>
    <w:tmpl w:val="1CC079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F4645E"/>
    <w:multiLevelType w:val="multilevel"/>
    <w:tmpl w:val="E55A53B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9"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3176CFC"/>
    <w:multiLevelType w:val="hybridMultilevel"/>
    <w:tmpl w:val="EF4E2C34"/>
    <w:lvl w:ilvl="0" w:tplc="D4324226">
      <w:numFmt w:val="bullet"/>
      <w:lvlText w:val="•"/>
      <w:lvlJc w:val="left"/>
      <w:pPr>
        <w:tabs>
          <w:tab w:val="num" w:pos="360"/>
        </w:tabs>
        <w:ind w:left="360" w:hanging="360"/>
      </w:pPr>
      <w:rPr>
        <w:rFonts w:ascii="Verdana" w:eastAsia="Times New Roman" w:hAnsi="Verdana" w:cs="Times New Roman" w:hint="default"/>
      </w:rPr>
    </w:lvl>
    <w:lvl w:ilvl="1" w:tplc="2FCAB4A6">
      <w:start w:val="1"/>
      <w:numFmt w:val="bullet"/>
      <w:lvlText w:val="o"/>
      <w:lvlJc w:val="left"/>
      <w:pPr>
        <w:tabs>
          <w:tab w:val="num" w:pos="720"/>
        </w:tabs>
        <w:ind w:left="72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4481903"/>
    <w:multiLevelType w:val="hybridMultilevel"/>
    <w:tmpl w:val="922C0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D48638C"/>
    <w:multiLevelType w:val="hybridMultilevel"/>
    <w:tmpl w:val="8550D3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130131"/>
    <w:multiLevelType w:val="hybridMultilevel"/>
    <w:tmpl w:val="C43CB2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1315CFF"/>
    <w:multiLevelType w:val="hybridMultilevel"/>
    <w:tmpl w:val="FA24FB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31511D02"/>
    <w:multiLevelType w:val="hybridMultilevel"/>
    <w:tmpl w:val="C25250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2687292"/>
    <w:multiLevelType w:val="hybridMultilevel"/>
    <w:tmpl w:val="3B1E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794F5F"/>
    <w:multiLevelType w:val="hybridMultilevel"/>
    <w:tmpl w:val="60CE17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38AB3D07"/>
    <w:multiLevelType w:val="hybridMultilevel"/>
    <w:tmpl w:val="EB3C25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395823B9"/>
    <w:multiLevelType w:val="hybridMultilevel"/>
    <w:tmpl w:val="3A7AB3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4A4044D5"/>
    <w:multiLevelType w:val="hybridMultilevel"/>
    <w:tmpl w:val="D04A66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4A736D34"/>
    <w:multiLevelType w:val="hybridMultilevel"/>
    <w:tmpl w:val="88BCF7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4F541C60"/>
    <w:multiLevelType w:val="hybridMultilevel"/>
    <w:tmpl w:val="A280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4F6175"/>
    <w:multiLevelType w:val="hybridMultilevel"/>
    <w:tmpl w:val="23C4A1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52B81A49"/>
    <w:multiLevelType w:val="hybridMultilevel"/>
    <w:tmpl w:val="19320C06"/>
    <w:lvl w:ilvl="0" w:tplc="CC823C02">
      <w:numFmt w:val="bullet"/>
      <w:lvlText w:val="•"/>
      <w:lvlJc w:val="left"/>
      <w:pPr>
        <w:tabs>
          <w:tab w:val="num" w:pos="360"/>
        </w:tabs>
        <w:ind w:left="360" w:hanging="360"/>
      </w:pPr>
      <w:rPr>
        <w:rFonts w:ascii="Verdana" w:eastAsia="Times New Roman" w:hAnsi="Verdana"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3F1096"/>
    <w:multiLevelType w:val="hybridMultilevel"/>
    <w:tmpl w:val="DD9C52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2646961"/>
    <w:multiLevelType w:val="hybridMultilevel"/>
    <w:tmpl w:val="04D012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5" w15:restartNumberingAfterBreak="0">
    <w:nsid w:val="62732E77"/>
    <w:multiLevelType w:val="multilevel"/>
    <w:tmpl w:val="708283C8"/>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400"/>
        </w:tabs>
        <w:ind w:left="5400" w:hanging="360"/>
      </w:pPr>
    </w:lvl>
  </w:abstractNum>
  <w:abstractNum w:abstractNumId="36" w15:restartNumberingAfterBreak="0">
    <w:nsid w:val="62EE044D"/>
    <w:multiLevelType w:val="hybridMultilevel"/>
    <w:tmpl w:val="781EA2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65D322C3"/>
    <w:multiLevelType w:val="hybridMultilevel"/>
    <w:tmpl w:val="772681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68570C4F"/>
    <w:multiLevelType w:val="multilevel"/>
    <w:tmpl w:val="E55A53B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9" w15:restartNumberingAfterBreak="0">
    <w:nsid w:val="693868C8"/>
    <w:multiLevelType w:val="hybridMultilevel"/>
    <w:tmpl w:val="967A40E6"/>
    <w:lvl w:ilvl="0" w:tplc="7AE2A43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5017CD0"/>
    <w:multiLevelType w:val="hybridMultilevel"/>
    <w:tmpl w:val="1B7824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78E83F05"/>
    <w:multiLevelType w:val="multilevel"/>
    <w:tmpl w:val="E55A53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7A1C4A33"/>
    <w:multiLevelType w:val="hybridMultilevel"/>
    <w:tmpl w:val="8EFA99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5" w15:restartNumberingAfterBreak="0">
    <w:nsid w:val="7B094894"/>
    <w:multiLevelType w:val="hybridMultilevel"/>
    <w:tmpl w:val="38DCDA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774666807">
    <w:abstractNumId w:val="28"/>
  </w:num>
  <w:num w:numId="2" w16cid:durableId="219561221">
    <w:abstractNumId w:val="9"/>
  </w:num>
  <w:num w:numId="3" w16cid:durableId="1366714182">
    <w:abstractNumId w:val="33"/>
  </w:num>
  <w:num w:numId="4" w16cid:durableId="641228570">
    <w:abstractNumId w:val="40"/>
  </w:num>
  <w:num w:numId="5" w16cid:durableId="643782477">
    <w:abstractNumId w:val="5"/>
  </w:num>
  <w:num w:numId="6" w16cid:durableId="10383082">
    <w:abstractNumId w:val="41"/>
  </w:num>
  <w:num w:numId="7" w16cid:durableId="1713923074">
    <w:abstractNumId w:val="24"/>
  </w:num>
  <w:num w:numId="8" w16cid:durableId="15585936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3868450">
    <w:abstractNumId w:val="11"/>
  </w:num>
  <w:num w:numId="10" w16cid:durableId="1459033944">
    <w:abstractNumId w:val="4"/>
  </w:num>
  <w:num w:numId="11" w16cid:durableId="843207698">
    <w:abstractNumId w:val="10"/>
  </w:num>
  <w:num w:numId="12" w16cid:durableId="234628331">
    <w:abstractNumId w:val="7"/>
  </w:num>
  <w:num w:numId="13" w16cid:durableId="910626408">
    <w:abstractNumId w:val="16"/>
  </w:num>
  <w:num w:numId="14" w16cid:durableId="1410158082">
    <w:abstractNumId w:val="14"/>
  </w:num>
  <w:num w:numId="15" w16cid:durableId="642540602">
    <w:abstractNumId w:val="31"/>
  </w:num>
  <w:num w:numId="16" w16cid:durableId="1449739471">
    <w:abstractNumId w:val="27"/>
  </w:num>
  <w:num w:numId="17" w16cid:durableId="226763051">
    <w:abstractNumId w:val="13"/>
  </w:num>
  <w:num w:numId="18" w16cid:durableId="1354650123">
    <w:abstractNumId w:val="29"/>
  </w:num>
  <w:num w:numId="19" w16cid:durableId="769014113">
    <w:abstractNumId w:val="17"/>
  </w:num>
  <w:num w:numId="20" w16cid:durableId="604776879">
    <w:abstractNumId w:val="26"/>
  </w:num>
  <w:num w:numId="21" w16cid:durableId="510536307">
    <w:abstractNumId w:val="42"/>
  </w:num>
  <w:num w:numId="22" w16cid:durableId="1113399359">
    <w:abstractNumId w:val="23"/>
  </w:num>
  <w:num w:numId="23" w16cid:durableId="933898416">
    <w:abstractNumId w:val="32"/>
  </w:num>
  <w:num w:numId="24" w16cid:durableId="1789200237">
    <w:abstractNumId w:val="15"/>
  </w:num>
  <w:num w:numId="25" w16cid:durableId="1955214765">
    <w:abstractNumId w:val="45"/>
  </w:num>
  <w:num w:numId="26" w16cid:durableId="1067873559">
    <w:abstractNumId w:val="21"/>
  </w:num>
  <w:num w:numId="27" w16cid:durableId="312176996">
    <w:abstractNumId w:val="25"/>
  </w:num>
  <w:num w:numId="28" w16cid:durableId="857699388">
    <w:abstractNumId w:val="18"/>
  </w:num>
  <w:num w:numId="29" w16cid:durableId="1193762553">
    <w:abstractNumId w:val="34"/>
  </w:num>
  <w:num w:numId="30" w16cid:durableId="1717922691">
    <w:abstractNumId w:val="30"/>
  </w:num>
  <w:num w:numId="31" w16cid:durableId="1214274027">
    <w:abstractNumId w:val="12"/>
  </w:num>
  <w:num w:numId="32" w16cid:durableId="732970788">
    <w:abstractNumId w:val="3"/>
  </w:num>
  <w:num w:numId="33" w16cid:durableId="996500261">
    <w:abstractNumId w:val="39"/>
  </w:num>
  <w:num w:numId="34" w16cid:durableId="108356692">
    <w:abstractNumId w:val="19"/>
  </w:num>
  <w:num w:numId="35" w16cid:durableId="984314627">
    <w:abstractNumId w:val="3"/>
  </w:num>
  <w:num w:numId="36" w16cid:durableId="1270237482">
    <w:abstractNumId w:val="20"/>
  </w:num>
  <w:num w:numId="37" w16cid:durableId="1820608173">
    <w:abstractNumId w:val="20"/>
  </w:num>
  <w:num w:numId="38" w16cid:durableId="1391534799">
    <w:abstractNumId w:val="13"/>
  </w:num>
  <w:num w:numId="39" w16cid:durableId="628241903">
    <w:abstractNumId w:val="29"/>
  </w:num>
  <w:num w:numId="40" w16cid:durableId="1178352754">
    <w:abstractNumId w:val="17"/>
  </w:num>
  <w:num w:numId="41" w16cid:durableId="1603150385">
    <w:abstractNumId w:val="26"/>
  </w:num>
  <w:num w:numId="42" w16cid:durableId="1859659297">
    <w:abstractNumId w:val="42"/>
  </w:num>
  <w:num w:numId="43" w16cid:durableId="167523037">
    <w:abstractNumId w:val="23"/>
  </w:num>
  <w:num w:numId="44" w16cid:durableId="362826885">
    <w:abstractNumId w:val="42"/>
  </w:num>
  <w:num w:numId="45" w16cid:durableId="2072579391">
    <w:abstractNumId w:val="30"/>
  </w:num>
  <w:num w:numId="46" w16cid:durableId="428041435">
    <w:abstractNumId w:val="12"/>
  </w:num>
  <w:num w:numId="47" w16cid:durableId="1242175139">
    <w:abstractNumId w:val="3"/>
  </w:num>
  <w:num w:numId="48" w16cid:durableId="304090379">
    <w:abstractNumId w:val="39"/>
  </w:num>
  <w:num w:numId="49" w16cid:durableId="648284755">
    <w:abstractNumId w:val="19"/>
  </w:num>
  <w:num w:numId="50" w16cid:durableId="971178141">
    <w:abstractNumId w:val="22"/>
  </w:num>
  <w:num w:numId="51" w16cid:durableId="1546989672">
    <w:abstractNumId w:val="2"/>
  </w:num>
  <w:num w:numId="52" w16cid:durableId="1076441811">
    <w:abstractNumId w:val="44"/>
  </w:num>
  <w:num w:numId="53" w16cid:durableId="2079011417">
    <w:abstractNumId w:val="1"/>
  </w:num>
  <w:num w:numId="54" w16cid:durableId="516582632">
    <w:abstractNumId w:val="36"/>
  </w:num>
  <w:num w:numId="55" w16cid:durableId="1060208428">
    <w:abstractNumId w:val="37"/>
  </w:num>
  <w:num w:numId="56" w16cid:durableId="295837533">
    <w:abstractNumId w:val="0"/>
  </w:num>
  <w:num w:numId="57" w16cid:durableId="1001422245">
    <w:abstractNumId w:val="6"/>
  </w:num>
  <w:num w:numId="58" w16cid:durableId="2048019891">
    <w:abstractNumId w:val="19"/>
  </w:num>
  <w:num w:numId="59" w16cid:durableId="492188463">
    <w:abstractNumId w:val="36"/>
  </w:num>
  <w:num w:numId="60" w16cid:durableId="1222793791">
    <w:abstractNumId w:val="20"/>
  </w:num>
  <w:num w:numId="61" w16cid:durableId="13595376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439188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579632847">
    <w:abstractNumId w:val="8"/>
  </w:num>
  <w:num w:numId="64" w16cid:durableId="1520849035">
    <w:abstractNumId w:val="3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547"/>
    <w:rsid w:val="00011784"/>
    <w:rsid w:val="00015A2E"/>
    <w:rsid w:val="00025DF6"/>
    <w:rsid w:val="00035BED"/>
    <w:rsid w:val="0004181B"/>
    <w:rsid w:val="00055072"/>
    <w:rsid w:val="0005536C"/>
    <w:rsid w:val="00061AD2"/>
    <w:rsid w:val="000706D4"/>
    <w:rsid w:val="00070A33"/>
    <w:rsid w:val="00070FB6"/>
    <w:rsid w:val="00077386"/>
    <w:rsid w:val="00077558"/>
    <w:rsid w:val="000863D4"/>
    <w:rsid w:val="0008665F"/>
    <w:rsid w:val="000874B5"/>
    <w:rsid w:val="00095AB5"/>
    <w:rsid w:val="000A6B88"/>
    <w:rsid w:val="000B3C4C"/>
    <w:rsid w:val="000B656F"/>
    <w:rsid w:val="000B6A47"/>
    <w:rsid w:val="000B72DF"/>
    <w:rsid w:val="000B79C2"/>
    <w:rsid w:val="000C17FD"/>
    <w:rsid w:val="000C3EDF"/>
    <w:rsid w:val="000C608B"/>
    <w:rsid w:val="000D0DD3"/>
    <w:rsid w:val="000D1870"/>
    <w:rsid w:val="000D2E81"/>
    <w:rsid w:val="000D4BA2"/>
    <w:rsid w:val="000D6714"/>
    <w:rsid w:val="000E4079"/>
    <w:rsid w:val="000F0D1B"/>
    <w:rsid w:val="000F54AF"/>
    <w:rsid w:val="00104C39"/>
    <w:rsid w:val="00104CDE"/>
    <w:rsid w:val="00112E24"/>
    <w:rsid w:val="00113F8F"/>
    <w:rsid w:val="00115944"/>
    <w:rsid w:val="0012373E"/>
    <w:rsid w:val="00127075"/>
    <w:rsid w:val="00127783"/>
    <w:rsid w:val="00133B1E"/>
    <w:rsid w:val="001360A5"/>
    <w:rsid w:val="00150B51"/>
    <w:rsid w:val="00157250"/>
    <w:rsid w:val="00161159"/>
    <w:rsid w:val="0016273A"/>
    <w:rsid w:val="001677C1"/>
    <w:rsid w:val="00167DAA"/>
    <w:rsid w:val="00174394"/>
    <w:rsid w:val="00181B1A"/>
    <w:rsid w:val="00187768"/>
    <w:rsid w:val="00190A82"/>
    <w:rsid w:val="0019130B"/>
    <w:rsid w:val="00192D9F"/>
    <w:rsid w:val="001A48FE"/>
    <w:rsid w:val="001A5256"/>
    <w:rsid w:val="001B3879"/>
    <w:rsid w:val="001C14B9"/>
    <w:rsid w:val="001E0C7C"/>
    <w:rsid w:val="001E1B0A"/>
    <w:rsid w:val="001E1E4D"/>
    <w:rsid w:val="001E2D44"/>
    <w:rsid w:val="001E3D5A"/>
    <w:rsid w:val="001E50F9"/>
    <w:rsid w:val="001E7746"/>
    <w:rsid w:val="001F0774"/>
    <w:rsid w:val="001F1213"/>
    <w:rsid w:val="001F1218"/>
    <w:rsid w:val="001F5947"/>
    <w:rsid w:val="00200E72"/>
    <w:rsid w:val="002016B4"/>
    <w:rsid w:val="002049FF"/>
    <w:rsid w:val="002055CF"/>
    <w:rsid w:val="00206B04"/>
    <w:rsid w:val="0021150E"/>
    <w:rsid w:val="002159D0"/>
    <w:rsid w:val="00216A11"/>
    <w:rsid w:val="0024073C"/>
    <w:rsid w:val="00243EBB"/>
    <w:rsid w:val="00255C6B"/>
    <w:rsid w:val="00255F28"/>
    <w:rsid w:val="0025738C"/>
    <w:rsid w:val="00265D86"/>
    <w:rsid w:val="002750DC"/>
    <w:rsid w:val="00291AE9"/>
    <w:rsid w:val="00291CE8"/>
    <w:rsid w:val="00296127"/>
    <w:rsid w:val="00296765"/>
    <w:rsid w:val="00296BE6"/>
    <w:rsid w:val="002A0A2F"/>
    <w:rsid w:val="002A168C"/>
    <w:rsid w:val="002A36B0"/>
    <w:rsid w:val="002A673F"/>
    <w:rsid w:val="002B07A2"/>
    <w:rsid w:val="002B30D1"/>
    <w:rsid w:val="002B593E"/>
    <w:rsid w:val="002B5A31"/>
    <w:rsid w:val="002C4F6D"/>
    <w:rsid w:val="002C7CA4"/>
    <w:rsid w:val="002D0E97"/>
    <w:rsid w:val="002D0ED1"/>
    <w:rsid w:val="002D1A01"/>
    <w:rsid w:val="002E6E58"/>
    <w:rsid w:val="002F1F92"/>
    <w:rsid w:val="002F6F9E"/>
    <w:rsid w:val="00302E2A"/>
    <w:rsid w:val="00306450"/>
    <w:rsid w:val="00314835"/>
    <w:rsid w:val="00320D1C"/>
    <w:rsid w:val="0032244E"/>
    <w:rsid w:val="0033143E"/>
    <w:rsid w:val="003402CD"/>
    <w:rsid w:val="0034318F"/>
    <w:rsid w:val="0034552B"/>
    <w:rsid w:val="0034703B"/>
    <w:rsid w:val="0037025D"/>
    <w:rsid w:val="003725A1"/>
    <w:rsid w:val="003868A2"/>
    <w:rsid w:val="00390729"/>
    <w:rsid w:val="00392A5B"/>
    <w:rsid w:val="003A2CDE"/>
    <w:rsid w:val="003A6D70"/>
    <w:rsid w:val="003B0A46"/>
    <w:rsid w:val="003B1F86"/>
    <w:rsid w:val="003C28EC"/>
    <w:rsid w:val="003C4627"/>
    <w:rsid w:val="003C6076"/>
    <w:rsid w:val="003E17B2"/>
    <w:rsid w:val="003E42F3"/>
    <w:rsid w:val="003E6C1A"/>
    <w:rsid w:val="003E7174"/>
    <w:rsid w:val="003F1785"/>
    <w:rsid w:val="003F430E"/>
    <w:rsid w:val="003F778E"/>
    <w:rsid w:val="00400FE2"/>
    <w:rsid w:val="0040640A"/>
    <w:rsid w:val="00406DB5"/>
    <w:rsid w:val="004078F6"/>
    <w:rsid w:val="00415955"/>
    <w:rsid w:val="00415BD1"/>
    <w:rsid w:val="00420298"/>
    <w:rsid w:val="0042336D"/>
    <w:rsid w:val="004261ED"/>
    <w:rsid w:val="00430B42"/>
    <w:rsid w:val="00443576"/>
    <w:rsid w:val="00457EAE"/>
    <w:rsid w:val="004768BE"/>
    <w:rsid w:val="00477F73"/>
    <w:rsid w:val="0048355A"/>
    <w:rsid w:val="00484781"/>
    <w:rsid w:val="00486108"/>
    <w:rsid w:val="004863BF"/>
    <w:rsid w:val="00490B7D"/>
    <w:rsid w:val="00495383"/>
    <w:rsid w:val="004A4534"/>
    <w:rsid w:val="004B1ADC"/>
    <w:rsid w:val="004B66DD"/>
    <w:rsid w:val="004C12F9"/>
    <w:rsid w:val="004C3973"/>
    <w:rsid w:val="004C4B92"/>
    <w:rsid w:val="004C4EE1"/>
    <w:rsid w:val="004D0AF2"/>
    <w:rsid w:val="004D3C53"/>
    <w:rsid w:val="004D798A"/>
    <w:rsid w:val="004E06AE"/>
    <w:rsid w:val="004F133E"/>
    <w:rsid w:val="004F7F34"/>
    <w:rsid w:val="00505588"/>
    <w:rsid w:val="00512486"/>
    <w:rsid w:val="0052465B"/>
    <w:rsid w:val="005248BF"/>
    <w:rsid w:val="00524CDD"/>
    <w:rsid w:val="00527CF2"/>
    <w:rsid w:val="00547C68"/>
    <w:rsid w:val="00551629"/>
    <w:rsid w:val="00551C06"/>
    <w:rsid w:val="00552621"/>
    <w:rsid w:val="0055581C"/>
    <w:rsid w:val="00557788"/>
    <w:rsid w:val="00565A58"/>
    <w:rsid w:val="00574A0C"/>
    <w:rsid w:val="00574C3C"/>
    <w:rsid w:val="00577909"/>
    <w:rsid w:val="005806CD"/>
    <w:rsid w:val="0058134F"/>
    <w:rsid w:val="00582E85"/>
    <w:rsid w:val="00587EE4"/>
    <w:rsid w:val="005910B5"/>
    <w:rsid w:val="00592EB6"/>
    <w:rsid w:val="00593971"/>
    <w:rsid w:val="005A20D4"/>
    <w:rsid w:val="005A6118"/>
    <w:rsid w:val="005A64DA"/>
    <w:rsid w:val="005A734D"/>
    <w:rsid w:val="005B0A5E"/>
    <w:rsid w:val="005B446E"/>
    <w:rsid w:val="005B4F45"/>
    <w:rsid w:val="005C1D83"/>
    <w:rsid w:val="005C29F0"/>
    <w:rsid w:val="005D1CD4"/>
    <w:rsid w:val="005D6446"/>
    <w:rsid w:val="005E650E"/>
    <w:rsid w:val="005F095C"/>
    <w:rsid w:val="005F4433"/>
    <w:rsid w:val="006009E0"/>
    <w:rsid w:val="00610AEA"/>
    <w:rsid w:val="00612E96"/>
    <w:rsid w:val="0062203F"/>
    <w:rsid w:val="00622D77"/>
    <w:rsid w:val="00627F34"/>
    <w:rsid w:val="00636B18"/>
    <w:rsid w:val="00637CA1"/>
    <w:rsid w:val="00640B0C"/>
    <w:rsid w:val="0064371C"/>
    <w:rsid w:val="00647CDD"/>
    <w:rsid w:val="0065092B"/>
    <w:rsid w:val="00662334"/>
    <w:rsid w:val="0066617F"/>
    <w:rsid w:val="006703EB"/>
    <w:rsid w:val="00674A16"/>
    <w:rsid w:val="00686425"/>
    <w:rsid w:val="00691E10"/>
    <w:rsid w:val="00697AFA"/>
    <w:rsid w:val="006A0481"/>
    <w:rsid w:val="006A0580"/>
    <w:rsid w:val="006B3487"/>
    <w:rsid w:val="006C653F"/>
    <w:rsid w:val="006D0796"/>
    <w:rsid w:val="006D41D0"/>
    <w:rsid w:val="006D6DB2"/>
    <w:rsid w:val="006E0607"/>
    <w:rsid w:val="006F4B78"/>
    <w:rsid w:val="006F7DFC"/>
    <w:rsid w:val="00700E41"/>
    <w:rsid w:val="00704AF2"/>
    <w:rsid w:val="0070776C"/>
    <w:rsid w:val="00710E68"/>
    <w:rsid w:val="00714BA0"/>
    <w:rsid w:val="00725B82"/>
    <w:rsid w:val="007269B6"/>
    <w:rsid w:val="00726E7A"/>
    <w:rsid w:val="0073294A"/>
    <w:rsid w:val="00732E52"/>
    <w:rsid w:val="00732FA3"/>
    <w:rsid w:val="007360F5"/>
    <w:rsid w:val="00736607"/>
    <w:rsid w:val="00736F46"/>
    <w:rsid w:val="007416B5"/>
    <w:rsid w:val="00742E73"/>
    <w:rsid w:val="00744A0B"/>
    <w:rsid w:val="00752801"/>
    <w:rsid w:val="00762DE7"/>
    <w:rsid w:val="0077313C"/>
    <w:rsid w:val="00785118"/>
    <w:rsid w:val="00785C47"/>
    <w:rsid w:val="00785FA4"/>
    <w:rsid w:val="00786BEB"/>
    <w:rsid w:val="00792A10"/>
    <w:rsid w:val="007A403E"/>
    <w:rsid w:val="007A4571"/>
    <w:rsid w:val="007A4A48"/>
    <w:rsid w:val="007A75EA"/>
    <w:rsid w:val="007A7C0C"/>
    <w:rsid w:val="007B710F"/>
    <w:rsid w:val="007C2536"/>
    <w:rsid w:val="007C3F70"/>
    <w:rsid w:val="007C77DD"/>
    <w:rsid w:val="007E3EA6"/>
    <w:rsid w:val="007F04AB"/>
    <w:rsid w:val="007F77C1"/>
    <w:rsid w:val="00803AE3"/>
    <w:rsid w:val="008042E1"/>
    <w:rsid w:val="00804D63"/>
    <w:rsid w:val="00806683"/>
    <w:rsid w:val="00806B9D"/>
    <w:rsid w:val="00812777"/>
    <w:rsid w:val="0081369C"/>
    <w:rsid w:val="008230FA"/>
    <w:rsid w:val="00823D54"/>
    <w:rsid w:val="00825611"/>
    <w:rsid w:val="00830EA1"/>
    <w:rsid w:val="0084129E"/>
    <w:rsid w:val="00842514"/>
    <w:rsid w:val="00843390"/>
    <w:rsid w:val="00846373"/>
    <w:rsid w:val="00846ECB"/>
    <w:rsid w:val="0084703B"/>
    <w:rsid w:val="00852397"/>
    <w:rsid w:val="008568AE"/>
    <w:rsid w:val="00860590"/>
    <w:rsid w:val="00861316"/>
    <w:rsid w:val="008614E8"/>
    <w:rsid w:val="008626AB"/>
    <w:rsid w:val="00867EDF"/>
    <w:rsid w:val="00871112"/>
    <w:rsid w:val="008734D7"/>
    <w:rsid w:val="00875F0D"/>
    <w:rsid w:val="00877414"/>
    <w:rsid w:val="008812C8"/>
    <w:rsid w:val="008825E7"/>
    <w:rsid w:val="00883C44"/>
    <w:rsid w:val="008907B0"/>
    <w:rsid w:val="008A03B7"/>
    <w:rsid w:val="008A0FEA"/>
    <w:rsid w:val="008A119F"/>
    <w:rsid w:val="008A1365"/>
    <w:rsid w:val="008A6955"/>
    <w:rsid w:val="008B0164"/>
    <w:rsid w:val="008B4297"/>
    <w:rsid w:val="008C2197"/>
    <w:rsid w:val="008C3493"/>
    <w:rsid w:val="008D11A6"/>
    <w:rsid w:val="008D1F7B"/>
    <w:rsid w:val="008D2D64"/>
    <w:rsid w:val="008D6F9F"/>
    <w:rsid w:val="008E1854"/>
    <w:rsid w:val="008E21BE"/>
    <w:rsid w:val="008F5BAE"/>
    <w:rsid w:val="008F6225"/>
    <w:rsid w:val="00902E07"/>
    <w:rsid w:val="0090612B"/>
    <w:rsid w:val="00910398"/>
    <w:rsid w:val="0091349D"/>
    <w:rsid w:val="00913B1B"/>
    <w:rsid w:val="00927861"/>
    <w:rsid w:val="0094148C"/>
    <w:rsid w:val="00942635"/>
    <w:rsid w:val="00947783"/>
    <w:rsid w:val="009520FD"/>
    <w:rsid w:val="00952808"/>
    <w:rsid w:val="00954FE8"/>
    <w:rsid w:val="00967866"/>
    <w:rsid w:val="009726E0"/>
    <w:rsid w:val="00990822"/>
    <w:rsid w:val="00991DFF"/>
    <w:rsid w:val="0099762D"/>
    <w:rsid w:val="009A058A"/>
    <w:rsid w:val="009A0BC5"/>
    <w:rsid w:val="009B244B"/>
    <w:rsid w:val="009B3B94"/>
    <w:rsid w:val="009B4455"/>
    <w:rsid w:val="009C20A6"/>
    <w:rsid w:val="009C4A31"/>
    <w:rsid w:val="009D297A"/>
    <w:rsid w:val="009E00C2"/>
    <w:rsid w:val="009E112C"/>
    <w:rsid w:val="009F3BB6"/>
    <w:rsid w:val="009F662F"/>
    <w:rsid w:val="009F6FD2"/>
    <w:rsid w:val="009F78D3"/>
    <w:rsid w:val="00A045E2"/>
    <w:rsid w:val="00A214D3"/>
    <w:rsid w:val="00A24033"/>
    <w:rsid w:val="00A25994"/>
    <w:rsid w:val="00A31F37"/>
    <w:rsid w:val="00A337F6"/>
    <w:rsid w:val="00A34E87"/>
    <w:rsid w:val="00A40F94"/>
    <w:rsid w:val="00A4732A"/>
    <w:rsid w:val="00A57D26"/>
    <w:rsid w:val="00A64C13"/>
    <w:rsid w:val="00A67CC5"/>
    <w:rsid w:val="00A7166B"/>
    <w:rsid w:val="00A71B4C"/>
    <w:rsid w:val="00A72DEB"/>
    <w:rsid w:val="00A816B8"/>
    <w:rsid w:val="00A837A4"/>
    <w:rsid w:val="00A83BA0"/>
    <w:rsid w:val="00A84F18"/>
    <w:rsid w:val="00A85045"/>
    <w:rsid w:val="00A94DC7"/>
    <w:rsid w:val="00A951DF"/>
    <w:rsid w:val="00A95738"/>
    <w:rsid w:val="00A97B7D"/>
    <w:rsid w:val="00AA2252"/>
    <w:rsid w:val="00AA4825"/>
    <w:rsid w:val="00AB14A7"/>
    <w:rsid w:val="00AB33E1"/>
    <w:rsid w:val="00AC042A"/>
    <w:rsid w:val="00AC0993"/>
    <w:rsid w:val="00AC1C3B"/>
    <w:rsid w:val="00AC3AD5"/>
    <w:rsid w:val="00AC4214"/>
    <w:rsid w:val="00AC6E70"/>
    <w:rsid w:val="00AD0C26"/>
    <w:rsid w:val="00AD1646"/>
    <w:rsid w:val="00AD388F"/>
    <w:rsid w:val="00AD515F"/>
    <w:rsid w:val="00AD6D91"/>
    <w:rsid w:val="00AD7AB4"/>
    <w:rsid w:val="00AE20F2"/>
    <w:rsid w:val="00AE2C19"/>
    <w:rsid w:val="00AE58FF"/>
    <w:rsid w:val="00AF038B"/>
    <w:rsid w:val="00AF0AE5"/>
    <w:rsid w:val="00AF204A"/>
    <w:rsid w:val="00AF78FA"/>
    <w:rsid w:val="00B011A9"/>
    <w:rsid w:val="00B078F6"/>
    <w:rsid w:val="00B22062"/>
    <w:rsid w:val="00B2230E"/>
    <w:rsid w:val="00B23C7F"/>
    <w:rsid w:val="00B26045"/>
    <w:rsid w:val="00B2650B"/>
    <w:rsid w:val="00B305E2"/>
    <w:rsid w:val="00B44C55"/>
    <w:rsid w:val="00B46A95"/>
    <w:rsid w:val="00B5114C"/>
    <w:rsid w:val="00B5123C"/>
    <w:rsid w:val="00B544C2"/>
    <w:rsid w:val="00B5566F"/>
    <w:rsid w:val="00B630A6"/>
    <w:rsid w:val="00B6380B"/>
    <w:rsid w:val="00B6552B"/>
    <w:rsid w:val="00B70CC4"/>
    <w:rsid w:val="00B74160"/>
    <w:rsid w:val="00B83321"/>
    <w:rsid w:val="00B83678"/>
    <w:rsid w:val="00B86501"/>
    <w:rsid w:val="00B91274"/>
    <w:rsid w:val="00B9285B"/>
    <w:rsid w:val="00BA00A8"/>
    <w:rsid w:val="00BB02DE"/>
    <w:rsid w:val="00BB371A"/>
    <w:rsid w:val="00BB4A96"/>
    <w:rsid w:val="00BB7EFB"/>
    <w:rsid w:val="00BC6B38"/>
    <w:rsid w:val="00BD5E06"/>
    <w:rsid w:val="00BD7B25"/>
    <w:rsid w:val="00BE16B2"/>
    <w:rsid w:val="00BE1AFF"/>
    <w:rsid w:val="00BE7A30"/>
    <w:rsid w:val="00BF4B10"/>
    <w:rsid w:val="00BF66EC"/>
    <w:rsid w:val="00BF74E9"/>
    <w:rsid w:val="00C247CB"/>
    <w:rsid w:val="00C2767E"/>
    <w:rsid w:val="00C27869"/>
    <w:rsid w:val="00C300A8"/>
    <w:rsid w:val="00C32D18"/>
    <w:rsid w:val="00C35B5E"/>
    <w:rsid w:val="00C360BD"/>
    <w:rsid w:val="00C462B3"/>
    <w:rsid w:val="00C476E1"/>
    <w:rsid w:val="00C52E77"/>
    <w:rsid w:val="00C54AE6"/>
    <w:rsid w:val="00C566B3"/>
    <w:rsid w:val="00C65249"/>
    <w:rsid w:val="00C67B32"/>
    <w:rsid w:val="00C70DD2"/>
    <w:rsid w:val="00C72007"/>
    <w:rsid w:val="00C750B4"/>
    <w:rsid w:val="00C75C83"/>
    <w:rsid w:val="00C80F5D"/>
    <w:rsid w:val="00C83789"/>
    <w:rsid w:val="00C837BA"/>
    <w:rsid w:val="00C95346"/>
    <w:rsid w:val="00CA3169"/>
    <w:rsid w:val="00CA3B23"/>
    <w:rsid w:val="00CA62F6"/>
    <w:rsid w:val="00CA7A0D"/>
    <w:rsid w:val="00CB0C1D"/>
    <w:rsid w:val="00CB3FDC"/>
    <w:rsid w:val="00CB4439"/>
    <w:rsid w:val="00CC51CD"/>
    <w:rsid w:val="00CC5AA2"/>
    <w:rsid w:val="00CC721A"/>
    <w:rsid w:val="00CD0963"/>
    <w:rsid w:val="00CD2C3A"/>
    <w:rsid w:val="00CD5B32"/>
    <w:rsid w:val="00CD5C71"/>
    <w:rsid w:val="00CE3D42"/>
    <w:rsid w:val="00CE53E6"/>
    <w:rsid w:val="00CE53F7"/>
    <w:rsid w:val="00CE66B6"/>
    <w:rsid w:val="00CF539A"/>
    <w:rsid w:val="00CF6131"/>
    <w:rsid w:val="00CF7172"/>
    <w:rsid w:val="00D01E4D"/>
    <w:rsid w:val="00D06EAA"/>
    <w:rsid w:val="00D07859"/>
    <w:rsid w:val="00D17CA0"/>
    <w:rsid w:val="00D20085"/>
    <w:rsid w:val="00D221DA"/>
    <w:rsid w:val="00D327C4"/>
    <w:rsid w:val="00D32A94"/>
    <w:rsid w:val="00D33A10"/>
    <w:rsid w:val="00D36733"/>
    <w:rsid w:val="00D43F17"/>
    <w:rsid w:val="00D447FD"/>
    <w:rsid w:val="00D45C21"/>
    <w:rsid w:val="00D471B5"/>
    <w:rsid w:val="00D471C4"/>
    <w:rsid w:val="00D571DB"/>
    <w:rsid w:val="00D6528D"/>
    <w:rsid w:val="00D6774D"/>
    <w:rsid w:val="00D74317"/>
    <w:rsid w:val="00D74A58"/>
    <w:rsid w:val="00D75191"/>
    <w:rsid w:val="00D76195"/>
    <w:rsid w:val="00D80929"/>
    <w:rsid w:val="00D80AA1"/>
    <w:rsid w:val="00D85254"/>
    <w:rsid w:val="00D90E95"/>
    <w:rsid w:val="00D92FCF"/>
    <w:rsid w:val="00DA169F"/>
    <w:rsid w:val="00DA6767"/>
    <w:rsid w:val="00DB5EF8"/>
    <w:rsid w:val="00DC1D2F"/>
    <w:rsid w:val="00DC4FFC"/>
    <w:rsid w:val="00DC6557"/>
    <w:rsid w:val="00DD3B59"/>
    <w:rsid w:val="00DE5117"/>
    <w:rsid w:val="00DE79F7"/>
    <w:rsid w:val="00DF4E9C"/>
    <w:rsid w:val="00DF6BE4"/>
    <w:rsid w:val="00E11114"/>
    <w:rsid w:val="00E140E0"/>
    <w:rsid w:val="00E157BC"/>
    <w:rsid w:val="00E17916"/>
    <w:rsid w:val="00E20744"/>
    <w:rsid w:val="00E24121"/>
    <w:rsid w:val="00E34A74"/>
    <w:rsid w:val="00E414EC"/>
    <w:rsid w:val="00E44E14"/>
    <w:rsid w:val="00E50E4A"/>
    <w:rsid w:val="00E54ED2"/>
    <w:rsid w:val="00E56C3F"/>
    <w:rsid w:val="00E627E5"/>
    <w:rsid w:val="00E650D0"/>
    <w:rsid w:val="00E75020"/>
    <w:rsid w:val="00E76334"/>
    <w:rsid w:val="00E83E91"/>
    <w:rsid w:val="00E91F5F"/>
    <w:rsid w:val="00EA304E"/>
    <w:rsid w:val="00EB12DD"/>
    <w:rsid w:val="00EB153E"/>
    <w:rsid w:val="00EB1F94"/>
    <w:rsid w:val="00EB57EB"/>
    <w:rsid w:val="00EB5DED"/>
    <w:rsid w:val="00EC7F9D"/>
    <w:rsid w:val="00ED50CF"/>
    <w:rsid w:val="00EE1B7E"/>
    <w:rsid w:val="00EE3120"/>
    <w:rsid w:val="00EE4742"/>
    <w:rsid w:val="00EE5945"/>
    <w:rsid w:val="00EE65FD"/>
    <w:rsid w:val="00EE6759"/>
    <w:rsid w:val="00EF079B"/>
    <w:rsid w:val="00F1152F"/>
    <w:rsid w:val="00F124C3"/>
    <w:rsid w:val="00F156EC"/>
    <w:rsid w:val="00F207B3"/>
    <w:rsid w:val="00F247A6"/>
    <w:rsid w:val="00F256D9"/>
    <w:rsid w:val="00F3222D"/>
    <w:rsid w:val="00F417D8"/>
    <w:rsid w:val="00F5486B"/>
    <w:rsid w:val="00F55BD0"/>
    <w:rsid w:val="00F6132E"/>
    <w:rsid w:val="00F62646"/>
    <w:rsid w:val="00F62A28"/>
    <w:rsid w:val="00F62BC4"/>
    <w:rsid w:val="00F65638"/>
    <w:rsid w:val="00F658E0"/>
    <w:rsid w:val="00F6686D"/>
    <w:rsid w:val="00F70E05"/>
    <w:rsid w:val="00F731B2"/>
    <w:rsid w:val="00F81783"/>
    <w:rsid w:val="00F859B7"/>
    <w:rsid w:val="00F86E7A"/>
    <w:rsid w:val="00F877B4"/>
    <w:rsid w:val="00F9568F"/>
    <w:rsid w:val="00FA28F0"/>
    <w:rsid w:val="00FB0924"/>
    <w:rsid w:val="00FB0B94"/>
    <w:rsid w:val="00FB2D67"/>
    <w:rsid w:val="00FB3DBC"/>
    <w:rsid w:val="00FB6520"/>
    <w:rsid w:val="00FC0341"/>
    <w:rsid w:val="00FC184E"/>
    <w:rsid w:val="00FC1C44"/>
    <w:rsid w:val="00FC4DE1"/>
    <w:rsid w:val="00FD093A"/>
    <w:rsid w:val="00FD3618"/>
    <w:rsid w:val="00FF1265"/>
    <w:rsid w:val="00FF25C9"/>
    <w:rsid w:val="00FF636B"/>
    <w:rsid w:val="00FF6FBE"/>
    <w:rsid w:val="0F6D4BE3"/>
    <w:rsid w:val="10D0A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6A037"/>
  <w15:docId w15:val="{79C5AAAD-7222-4871-AD43-BA0D6070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744"/>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637CA1"/>
    <w:rPr>
      <w:rFonts w:ascii="Arial" w:hAnsi="Arial" w:cs="Arial"/>
      <w:b/>
      <w:bCs/>
      <w:sz w:val="26"/>
      <w:szCs w:val="26"/>
      <w:lang w:val="en-US" w:eastAsia="en-US" w:bidi="ar-SA"/>
    </w:rPr>
  </w:style>
  <w:style w:type="character" w:customStyle="1" w:styleId="Heading1Char">
    <w:name w:val="Heading 1 Char"/>
    <w:basedOn w:val="DefaultParagraphFont"/>
    <w:link w:val="Heading1"/>
    <w:rsid w:val="00637CA1"/>
    <w:rPr>
      <w:rFonts w:ascii="Arial" w:hAnsi="Arial" w:cs="Arial"/>
      <w:b/>
      <w:color w:val="FF9900"/>
      <w:sz w:val="32"/>
      <w:lang w:val="en-US" w:eastAsia="en-US" w:bidi="ar-SA"/>
    </w:rPr>
  </w:style>
  <w:style w:type="character" w:styleId="FollowedHyperlink">
    <w:name w:val="FollowedHyperlink"/>
    <w:basedOn w:val="DefaultParagraphFont"/>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snapToGrid w:val="0"/>
      <w:szCs w:val="20"/>
    </w:rPr>
  </w:style>
  <w:style w:type="character" w:customStyle="1" w:styleId="Heading2Char">
    <w:name w:val="Heading 2 Char"/>
    <w:basedOn w:val="DefaultParagraphFont"/>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TOC2">
    <w:name w:val="toc 2"/>
    <w:basedOn w:val="Normal"/>
    <w:next w:val="Normal"/>
    <w:autoRedefine/>
    <w:uiPriority w:val="39"/>
    <w:rsid w:val="00F256D9"/>
    <w:pPr>
      <w:tabs>
        <w:tab w:val="right" w:leader="dot" w:pos="12950"/>
      </w:tabs>
    </w:pPr>
    <w:rPr>
      <w:color w:val="0000FF"/>
      <w:u w:val="single"/>
    </w:rPr>
  </w:style>
  <w:style w:type="table" w:styleId="GridTable2-Accent1">
    <w:name w:val="Grid Table 2 Accent 1"/>
    <w:basedOn w:val="TableNormal"/>
    <w:uiPriority w:val="47"/>
    <w:rsid w:val="00A40F94"/>
    <w:tblPr>
      <w:tblStyleRowBandSize w:val="1"/>
      <w:tblStyleColBandSize w:val="1"/>
      <w:tblInd w:w="0" w:type="nil"/>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E7502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2A0A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CA7A0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80AA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3402C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2B07A2"/>
    <w:rPr>
      <w:color w:val="605E5C"/>
      <w:shd w:val="clear" w:color="auto" w:fill="E1DFDD"/>
    </w:rPr>
  </w:style>
  <w:style w:type="paragraph" w:styleId="ListParagraph">
    <w:name w:val="List Paragraph"/>
    <w:basedOn w:val="Normal"/>
    <w:uiPriority w:val="34"/>
    <w:qFormat/>
    <w:rsid w:val="009E112C"/>
    <w:pPr>
      <w:ind w:left="720"/>
      <w:contextualSpacing/>
    </w:pPr>
  </w:style>
  <w:style w:type="paragraph" w:styleId="Revision">
    <w:name w:val="Revision"/>
    <w:hidden/>
    <w:uiPriority w:val="99"/>
    <w:semiHidden/>
    <w:rsid w:val="004C3973"/>
    <w:rPr>
      <w:rFonts w:ascii="Verdana"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4347">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60445530">
      <w:bodyDiv w:val="1"/>
      <w:marLeft w:val="0"/>
      <w:marRight w:val="0"/>
      <w:marTop w:val="0"/>
      <w:marBottom w:val="0"/>
      <w:divBdr>
        <w:top w:val="none" w:sz="0" w:space="0" w:color="auto"/>
        <w:left w:val="none" w:sz="0" w:space="0" w:color="auto"/>
        <w:bottom w:val="none" w:sz="0" w:space="0" w:color="auto"/>
        <w:right w:val="none" w:sz="0" w:space="0" w:color="auto"/>
      </w:divBdr>
    </w:div>
    <w:div w:id="154761377">
      <w:bodyDiv w:val="1"/>
      <w:marLeft w:val="0"/>
      <w:marRight w:val="0"/>
      <w:marTop w:val="0"/>
      <w:marBottom w:val="0"/>
      <w:divBdr>
        <w:top w:val="none" w:sz="0" w:space="0" w:color="auto"/>
        <w:left w:val="none" w:sz="0" w:space="0" w:color="auto"/>
        <w:bottom w:val="none" w:sz="0" w:space="0" w:color="auto"/>
        <w:right w:val="none" w:sz="0" w:space="0" w:color="auto"/>
      </w:divBdr>
    </w:div>
    <w:div w:id="162404334">
      <w:bodyDiv w:val="1"/>
      <w:marLeft w:val="0"/>
      <w:marRight w:val="0"/>
      <w:marTop w:val="0"/>
      <w:marBottom w:val="0"/>
      <w:divBdr>
        <w:top w:val="none" w:sz="0" w:space="0" w:color="auto"/>
        <w:left w:val="none" w:sz="0" w:space="0" w:color="auto"/>
        <w:bottom w:val="none" w:sz="0" w:space="0" w:color="auto"/>
        <w:right w:val="none" w:sz="0" w:space="0" w:color="auto"/>
      </w:divBdr>
    </w:div>
    <w:div w:id="181016433">
      <w:bodyDiv w:val="1"/>
      <w:marLeft w:val="0"/>
      <w:marRight w:val="0"/>
      <w:marTop w:val="0"/>
      <w:marBottom w:val="0"/>
      <w:divBdr>
        <w:top w:val="none" w:sz="0" w:space="0" w:color="auto"/>
        <w:left w:val="none" w:sz="0" w:space="0" w:color="auto"/>
        <w:bottom w:val="none" w:sz="0" w:space="0" w:color="auto"/>
        <w:right w:val="none" w:sz="0" w:space="0" w:color="auto"/>
      </w:divBdr>
    </w:div>
    <w:div w:id="210725460">
      <w:bodyDiv w:val="1"/>
      <w:marLeft w:val="0"/>
      <w:marRight w:val="0"/>
      <w:marTop w:val="0"/>
      <w:marBottom w:val="0"/>
      <w:divBdr>
        <w:top w:val="none" w:sz="0" w:space="0" w:color="auto"/>
        <w:left w:val="none" w:sz="0" w:space="0" w:color="auto"/>
        <w:bottom w:val="none" w:sz="0" w:space="0" w:color="auto"/>
        <w:right w:val="none" w:sz="0" w:space="0" w:color="auto"/>
      </w:divBdr>
    </w:div>
    <w:div w:id="229777660">
      <w:bodyDiv w:val="1"/>
      <w:marLeft w:val="0"/>
      <w:marRight w:val="0"/>
      <w:marTop w:val="0"/>
      <w:marBottom w:val="0"/>
      <w:divBdr>
        <w:top w:val="none" w:sz="0" w:space="0" w:color="auto"/>
        <w:left w:val="none" w:sz="0" w:space="0" w:color="auto"/>
        <w:bottom w:val="none" w:sz="0" w:space="0" w:color="auto"/>
        <w:right w:val="none" w:sz="0" w:space="0" w:color="auto"/>
      </w:divBdr>
    </w:div>
    <w:div w:id="242106271">
      <w:bodyDiv w:val="1"/>
      <w:marLeft w:val="0"/>
      <w:marRight w:val="0"/>
      <w:marTop w:val="0"/>
      <w:marBottom w:val="0"/>
      <w:divBdr>
        <w:top w:val="none" w:sz="0" w:space="0" w:color="auto"/>
        <w:left w:val="none" w:sz="0" w:space="0" w:color="auto"/>
        <w:bottom w:val="none" w:sz="0" w:space="0" w:color="auto"/>
        <w:right w:val="none" w:sz="0" w:space="0" w:color="auto"/>
      </w:divBdr>
    </w:div>
    <w:div w:id="274484859">
      <w:bodyDiv w:val="1"/>
      <w:marLeft w:val="0"/>
      <w:marRight w:val="0"/>
      <w:marTop w:val="0"/>
      <w:marBottom w:val="0"/>
      <w:divBdr>
        <w:top w:val="none" w:sz="0" w:space="0" w:color="auto"/>
        <w:left w:val="none" w:sz="0" w:space="0" w:color="auto"/>
        <w:bottom w:val="none" w:sz="0" w:space="0" w:color="auto"/>
        <w:right w:val="none" w:sz="0" w:space="0" w:color="auto"/>
      </w:divBdr>
    </w:div>
    <w:div w:id="294995014">
      <w:bodyDiv w:val="1"/>
      <w:marLeft w:val="0"/>
      <w:marRight w:val="0"/>
      <w:marTop w:val="0"/>
      <w:marBottom w:val="0"/>
      <w:divBdr>
        <w:top w:val="none" w:sz="0" w:space="0" w:color="auto"/>
        <w:left w:val="none" w:sz="0" w:space="0" w:color="auto"/>
        <w:bottom w:val="none" w:sz="0" w:space="0" w:color="auto"/>
        <w:right w:val="none" w:sz="0" w:space="0" w:color="auto"/>
      </w:divBdr>
    </w:div>
    <w:div w:id="302278365">
      <w:bodyDiv w:val="1"/>
      <w:marLeft w:val="0"/>
      <w:marRight w:val="0"/>
      <w:marTop w:val="0"/>
      <w:marBottom w:val="0"/>
      <w:divBdr>
        <w:top w:val="none" w:sz="0" w:space="0" w:color="auto"/>
        <w:left w:val="none" w:sz="0" w:space="0" w:color="auto"/>
        <w:bottom w:val="none" w:sz="0" w:space="0" w:color="auto"/>
        <w:right w:val="none" w:sz="0" w:space="0" w:color="auto"/>
      </w:divBdr>
    </w:div>
    <w:div w:id="309867402">
      <w:bodyDiv w:val="1"/>
      <w:marLeft w:val="0"/>
      <w:marRight w:val="0"/>
      <w:marTop w:val="0"/>
      <w:marBottom w:val="0"/>
      <w:divBdr>
        <w:top w:val="none" w:sz="0" w:space="0" w:color="auto"/>
        <w:left w:val="none" w:sz="0" w:space="0" w:color="auto"/>
        <w:bottom w:val="none" w:sz="0" w:space="0" w:color="auto"/>
        <w:right w:val="none" w:sz="0" w:space="0" w:color="auto"/>
      </w:divBdr>
    </w:div>
    <w:div w:id="332879225">
      <w:bodyDiv w:val="1"/>
      <w:marLeft w:val="0"/>
      <w:marRight w:val="0"/>
      <w:marTop w:val="0"/>
      <w:marBottom w:val="0"/>
      <w:divBdr>
        <w:top w:val="none" w:sz="0" w:space="0" w:color="auto"/>
        <w:left w:val="none" w:sz="0" w:space="0" w:color="auto"/>
        <w:bottom w:val="none" w:sz="0" w:space="0" w:color="auto"/>
        <w:right w:val="none" w:sz="0" w:space="0" w:color="auto"/>
      </w:divBdr>
    </w:div>
    <w:div w:id="341204923">
      <w:bodyDiv w:val="1"/>
      <w:marLeft w:val="0"/>
      <w:marRight w:val="0"/>
      <w:marTop w:val="0"/>
      <w:marBottom w:val="0"/>
      <w:divBdr>
        <w:top w:val="none" w:sz="0" w:space="0" w:color="auto"/>
        <w:left w:val="none" w:sz="0" w:space="0" w:color="auto"/>
        <w:bottom w:val="none" w:sz="0" w:space="0" w:color="auto"/>
        <w:right w:val="none" w:sz="0" w:space="0" w:color="auto"/>
      </w:divBdr>
    </w:div>
    <w:div w:id="349837977">
      <w:bodyDiv w:val="1"/>
      <w:marLeft w:val="0"/>
      <w:marRight w:val="0"/>
      <w:marTop w:val="0"/>
      <w:marBottom w:val="0"/>
      <w:divBdr>
        <w:top w:val="none" w:sz="0" w:space="0" w:color="auto"/>
        <w:left w:val="none" w:sz="0" w:space="0" w:color="auto"/>
        <w:bottom w:val="none" w:sz="0" w:space="0" w:color="auto"/>
        <w:right w:val="none" w:sz="0" w:space="0" w:color="auto"/>
      </w:divBdr>
    </w:div>
    <w:div w:id="371728819">
      <w:bodyDiv w:val="1"/>
      <w:marLeft w:val="0"/>
      <w:marRight w:val="0"/>
      <w:marTop w:val="0"/>
      <w:marBottom w:val="0"/>
      <w:divBdr>
        <w:top w:val="none" w:sz="0" w:space="0" w:color="auto"/>
        <w:left w:val="none" w:sz="0" w:space="0" w:color="auto"/>
        <w:bottom w:val="none" w:sz="0" w:space="0" w:color="auto"/>
        <w:right w:val="none" w:sz="0" w:space="0" w:color="auto"/>
      </w:divBdr>
    </w:div>
    <w:div w:id="387194902">
      <w:bodyDiv w:val="1"/>
      <w:marLeft w:val="0"/>
      <w:marRight w:val="0"/>
      <w:marTop w:val="0"/>
      <w:marBottom w:val="0"/>
      <w:divBdr>
        <w:top w:val="none" w:sz="0" w:space="0" w:color="auto"/>
        <w:left w:val="none" w:sz="0" w:space="0" w:color="auto"/>
        <w:bottom w:val="none" w:sz="0" w:space="0" w:color="auto"/>
        <w:right w:val="none" w:sz="0" w:space="0" w:color="auto"/>
      </w:divBdr>
    </w:div>
    <w:div w:id="411127086">
      <w:bodyDiv w:val="1"/>
      <w:marLeft w:val="0"/>
      <w:marRight w:val="0"/>
      <w:marTop w:val="0"/>
      <w:marBottom w:val="0"/>
      <w:divBdr>
        <w:top w:val="none" w:sz="0" w:space="0" w:color="auto"/>
        <w:left w:val="none" w:sz="0" w:space="0" w:color="auto"/>
        <w:bottom w:val="none" w:sz="0" w:space="0" w:color="auto"/>
        <w:right w:val="none" w:sz="0" w:space="0" w:color="auto"/>
      </w:divBdr>
    </w:div>
    <w:div w:id="417798947">
      <w:bodyDiv w:val="1"/>
      <w:marLeft w:val="0"/>
      <w:marRight w:val="0"/>
      <w:marTop w:val="0"/>
      <w:marBottom w:val="0"/>
      <w:divBdr>
        <w:top w:val="none" w:sz="0" w:space="0" w:color="auto"/>
        <w:left w:val="none" w:sz="0" w:space="0" w:color="auto"/>
        <w:bottom w:val="none" w:sz="0" w:space="0" w:color="auto"/>
        <w:right w:val="none" w:sz="0" w:space="0" w:color="auto"/>
      </w:divBdr>
    </w:div>
    <w:div w:id="434398008">
      <w:bodyDiv w:val="1"/>
      <w:marLeft w:val="0"/>
      <w:marRight w:val="0"/>
      <w:marTop w:val="0"/>
      <w:marBottom w:val="0"/>
      <w:divBdr>
        <w:top w:val="none" w:sz="0" w:space="0" w:color="auto"/>
        <w:left w:val="none" w:sz="0" w:space="0" w:color="auto"/>
        <w:bottom w:val="none" w:sz="0" w:space="0" w:color="auto"/>
        <w:right w:val="none" w:sz="0" w:space="0" w:color="auto"/>
      </w:divBdr>
    </w:div>
    <w:div w:id="436145669">
      <w:bodyDiv w:val="1"/>
      <w:marLeft w:val="0"/>
      <w:marRight w:val="0"/>
      <w:marTop w:val="0"/>
      <w:marBottom w:val="0"/>
      <w:divBdr>
        <w:top w:val="none" w:sz="0" w:space="0" w:color="auto"/>
        <w:left w:val="none" w:sz="0" w:space="0" w:color="auto"/>
        <w:bottom w:val="none" w:sz="0" w:space="0" w:color="auto"/>
        <w:right w:val="none" w:sz="0" w:space="0" w:color="auto"/>
      </w:divBdr>
    </w:div>
    <w:div w:id="461077466">
      <w:bodyDiv w:val="1"/>
      <w:marLeft w:val="0"/>
      <w:marRight w:val="0"/>
      <w:marTop w:val="0"/>
      <w:marBottom w:val="0"/>
      <w:divBdr>
        <w:top w:val="none" w:sz="0" w:space="0" w:color="auto"/>
        <w:left w:val="none" w:sz="0" w:space="0" w:color="auto"/>
        <w:bottom w:val="none" w:sz="0" w:space="0" w:color="auto"/>
        <w:right w:val="none" w:sz="0" w:space="0" w:color="auto"/>
      </w:divBdr>
    </w:div>
    <w:div w:id="464086551">
      <w:bodyDiv w:val="1"/>
      <w:marLeft w:val="0"/>
      <w:marRight w:val="0"/>
      <w:marTop w:val="0"/>
      <w:marBottom w:val="0"/>
      <w:divBdr>
        <w:top w:val="none" w:sz="0" w:space="0" w:color="auto"/>
        <w:left w:val="none" w:sz="0" w:space="0" w:color="auto"/>
        <w:bottom w:val="none" w:sz="0" w:space="0" w:color="auto"/>
        <w:right w:val="none" w:sz="0" w:space="0" w:color="auto"/>
      </w:divBdr>
    </w:div>
    <w:div w:id="520553938">
      <w:bodyDiv w:val="1"/>
      <w:marLeft w:val="0"/>
      <w:marRight w:val="0"/>
      <w:marTop w:val="0"/>
      <w:marBottom w:val="0"/>
      <w:divBdr>
        <w:top w:val="none" w:sz="0" w:space="0" w:color="auto"/>
        <w:left w:val="none" w:sz="0" w:space="0" w:color="auto"/>
        <w:bottom w:val="none" w:sz="0" w:space="0" w:color="auto"/>
        <w:right w:val="none" w:sz="0" w:space="0" w:color="auto"/>
      </w:divBdr>
    </w:div>
    <w:div w:id="535698352">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613288606">
      <w:bodyDiv w:val="1"/>
      <w:marLeft w:val="0"/>
      <w:marRight w:val="0"/>
      <w:marTop w:val="0"/>
      <w:marBottom w:val="0"/>
      <w:divBdr>
        <w:top w:val="none" w:sz="0" w:space="0" w:color="auto"/>
        <w:left w:val="none" w:sz="0" w:space="0" w:color="auto"/>
        <w:bottom w:val="none" w:sz="0" w:space="0" w:color="auto"/>
        <w:right w:val="none" w:sz="0" w:space="0" w:color="auto"/>
      </w:divBdr>
    </w:div>
    <w:div w:id="681929749">
      <w:bodyDiv w:val="1"/>
      <w:marLeft w:val="0"/>
      <w:marRight w:val="0"/>
      <w:marTop w:val="0"/>
      <w:marBottom w:val="0"/>
      <w:divBdr>
        <w:top w:val="none" w:sz="0" w:space="0" w:color="auto"/>
        <w:left w:val="none" w:sz="0" w:space="0" w:color="auto"/>
        <w:bottom w:val="none" w:sz="0" w:space="0" w:color="auto"/>
        <w:right w:val="none" w:sz="0" w:space="0" w:color="auto"/>
      </w:divBdr>
    </w:div>
    <w:div w:id="706373003">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33091899">
      <w:bodyDiv w:val="1"/>
      <w:marLeft w:val="0"/>
      <w:marRight w:val="0"/>
      <w:marTop w:val="0"/>
      <w:marBottom w:val="0"/>
      <w:divBdr>
        <w:top w:val="none" w:sz="0" w:space="0" w:color="auto"/>
        <w:left w:val="none" w:sz="0" w:space="0" w:color="auto"/>
        <w:bottom w:val="none" w:sz="0" w:space="0" w:color="auto"/>
        <w:right w:val="none" w:sz="0" w:space="0" w:color="auto"/>
      </w:divBdr>
    </w:div>
    <w:div w:id="742601082">
      <w:bodyDiv w:val="1"/>
      <w:marLeft w:val="0"/>
      <w:marRight w:val="0"/>
      <w:marTop w:val="0"/>
      <w:marBottom w:val="0"/>
      <w:divBdr>
        <w:top w:val="none" w:sz="0" w:space="0" w:color="auto"/>
        <w:left w:val="none" w:sz="0" w:space="0" w:color="auto"/>
        <w:bottom w:val="none" w:sz="0" w:space="0" w:color="auto"/>
        <w:right w:val="none" w:sz="0" w:space="0" w:color="auto"/>
      </w:divBdr>
    </w:div>
    <w:div w:id="826358279">
      <w:bodyDiv w:val="1"/>
      <w:marLeft w:val="0"/>
      <w:marRight w:val="0"/>
      <w:marTop w:val="0"/>
      <w:marBottom w:val="0"/>
      <w:divBdr>
        <w:top w:val="none" w:sz="0" w:space="0" w:color="auto"/>
        <w:left w:val="none" w:sz="0" w:space="0" w:color="auto"/>
        <w:bottom w:val="none" w:sz="0" w:space="0" w:color="auto"/>
        <w:right w:val="none" w:sz="0" w:space="0" w:color="auto"/>
      </w:divBdr>
    </w:div>
    <w:div w:id="826635310">
      <w:bodyDiv w:val="1"/>
      <w:marLeft w:val="0"/>
      <w:marRight w:val="0"/>
      <w:marTop w:val="0"/>
      <w:marBottom w:val="0"/>
      <w:divBdr>
        <w:top w:val="none" w:sz="0" w:space="0" w:color="auto"/>
        <w:left w:val="none" w:sz="0" w:space="0" w:color="auto"/>
        <w:bottom w:val="none" w:sz="0" w:space="0" w:color="auto"/>
        <w:right w:val="none" w:sz="0" w:space="0" w:color="auto"/>
      </w:divBdr>
    </w:div>
    <w:div w:id="840849203">
      <w:bodyDiv w:val="1"/>
      <w:marLeft w:val="0"/>
      <w:marRight w:val="0"/>
      <w:marTop w:val="0"/>
      <w:marBottom w:val="0"/>
      <w:divBdr>
        <w:top w:val="none" w:sz="0" w:space="0" w:color="auto"/>
        <w:left w:val="none" w:sz="0" w:space="0" w:color="auto"/>
        <w:bottom w:val="none" w:sz="0" w:space="0" w:color="auto"/>
        <w:right w:val="none" w:sz="0" w:space="0" w:color="auto"/>
      </w:divBdr>
    </w:div>
    <w:div w:id="844977952">
      <w:bodyDiv w:val="1"/>
      <w:marLeft w:val="0"/>
      <w:marRight w:val="0"/>
      <w:marTop w:val="0"/>
      <w:marBottom w:val="0"/>
      <w:divBdr>
        <w:top w:val="none" w:sz="0" w:space="0" w:color="auto"/>
        <w:left w:val="none" w:sz="0" w:space="0" w:color="auto"/>
        <w:bottom w:val="none" w:sz="0" w:space="0" w:color="auto"/>
        <w:right w:val="none" w:sz="0" w:space="0" w:color="auto"/>
      </w:divBdr>
    </w:div>
    <w:div w:id="848300155">
      <w:bodyDiv w:val="1"/>
      <w:marLeft w:val="0"/>
      <w:marRight w:val="0"/>
      <w:marTop w:val="0"/>
      <w:marBottom w:val="0"/>
      <w:divBdr>
        <w:top w:val="none" w:sz="0" w:space="0" w:color="auto"/>
        <w:left w:val="none" w:sz="0" w:space="0" w:color="auto"/>
        <w:bottom w:val="none" w:sz="0" w:space="0" w:color="auto"/>
        <w:right w:val="none" w:sz="0" w:space="0" w:color="auto"/>
      </w:divBdr>
    </w:div>
    <w:div w:id="861014813">
      <w:bodyDiv w:val="1"/>
      <w:marLeft w:val="0"/>
      <w:marRight w:val="0"/>
      <w:marTop w:val="0"/>
      <w:marBottom w:val="0"/>
      <w:divBdr>
        <w:top w:val="none" w:sz="0" w:space="0" w:color="auto"/>
        <w:left w:val="none" w:sz="0" w:space="0" w:color="auto"/>
        <w:bottom w:val="none" w:sz="0" w:space="0" w:color="auto"/>
        <w:right w:val="none" w:sz="0" w:space="0" w:color="auto"/>
      </w:divBdr>
    </w:div>
    <w:div w:id="881401772">
      <w:bodyDiv w:val="1"/>
      <w:marLeft w:val="0"/>
      <w:marRight w:val="0"/>
      <w:marTop w:val="0"/>
      <w:marBottom w:val="0"/>
      <w:divBdr>
        <w:top w:val="none" w:sz="0" w:space="0" w:color="auto"/>
        <w:left w:val="none" w:sz="0" w:space="0" w:color="auto"/>
        <w:bottom w:val="none" w:sz="0" w:space="0" w:color="auto"/>
        <w:right w:val="none" w:sz="0" w:space="0" w:color="auto"/>
      </w:divBdr>
    </w:div>
    <w:div w:id="886574690">
      <w:bodyDiv w:val="1"/>
      <w:marLeft w:val="0"/>
      <w:marRight w:val="0"/>
      <w:marTop w:val="0"/>
      <w:marBottom w:val="0"/>
      <w:divBdr>
        <w:top w:val="none" w:sz="0" w:space="0" w:color="auto"/>
        <w:left w:val="none" w:sz="0" w:space="0" w:color="auto"/>
        <w:bottom w:val="none" w:sz="0" w:space="0" w:color="auto"/>
        <w:right w:val="none" w:sz="0" w:space="0" w:color="auto"/>
      </w:divBdr>
    </w:div>
    <w:div w:id="890963705">
      <w:bodyDiv w:val="1"/>
      <w:marLeft w:val="0"/>
      <w:marRight w:val="0"/>
      <w:marTop w:val="0"/>
      <w:marBottom w:val="0"/>
      <w:divBdr>
        <w:top w:val="none" w:sz="0" w:space="0" w:color="auto"/>
        <w:left w:val="none" w:sz="0" w:space="0" w:color="auto"/>
        <w:bottom w:val="none" w:sz="0" w:space="0" w:color="auto"/>
        <w:right w:val="none" w:sz="0" w:space="0" w:color="auto"/>
      </w:divBdr>
    </w:div>
    <w:div w:id="945380096">
      <w:bodyDiv w:val="1"/>
      <w:marLeft w:val="0"/>
      <w:marRight w:val="0"/>
      <w:marTop w:val="0"/>
      <w:marBottom w:val="0"/>
      <w:divBdr>
        <w:top w:val="none" w:sz="0" w:space="0" w:color="auto"/>
        <w:left w:val="none" w:sz="0" w:space="0" w:color="auto"/>
        <w:bottom w:val="none" w:sz="0" w:space="0" w:color="auto"/>
        <w:right w:val="none" w:sz="0" w:space="0" w:color="auto"/>
      </w:divBdr>
    </w:div>
    <w:div w:id="968315332">
      <w:bodyDiv w:val="1"/>
      <w:marLeft w:val="0"/>
      <w:marRight w:val="0"/>
      <w:marTop w:val="0"/>
      <w:marBottom w:val="0"/>
      <w:divBdr>
        <w:top w:val="none" w:sz="0" w:space="0" w:color="auto"/>
        <w:left w:val="none" w:sz="0" w:space="0" w:color="auto"/>
        <w:bottom w:val="none" w:sz="0" w:space="0" w:color="auto"/>
        <w:right w:val="none" w:sz="0" w:space="0" w:color="auto"/>
      </w:divBdr>
    </w:div>
    <w:div w:id="970746707">
      <w:bodyDiv w:val="1"/>
      <w:marLeft w:val="0"/>
      <w:marRight w:val="0"/>
      <w:marTop w:val="0"/>
      <w:marBottom w:val="0"/>
      <w:divBdr>
        <w:top w:val="none" w:sz="0" w:space="0" w:color="auto"/>
        <w:left w:val="none" w:sz="0" w:space="0" w:color="auto"/>
        <w:bottom w:val="none" w:sz="0" w:space="0" w:color="auto"/>
        <w:right w:val="none" w:sz="0" w:space="0" w:color="auto"/>
      </w:divBdr>
    </w:div>
    <w:div w:id="972639766">
      <w:bodyDiv w:val="1"/>
      <w:marLeft w:val="0"/>
      <w:marRight w:val="0"/>
      <w:marTop w:val="0"/>
      <w:marBottom w:val="0"/>
      <w:divBdr>
        <w:top w:val="none" w:sz="0" w:space="0" w:color="auto"/>
        <w:left w:val="none" w:sz="0" w:space="0" w:color="auto"/>
        <w:bottom w:val="none" w:sz="0" w:space="0" w:color="auto"/>
        <w:right w:val="none" w:sz="0" w:space="0" w:color="auto"/>
      </w:divBdr>
    </w:div>
    <w:div w:id="974797184">
      <w:bodyDiv w:val="1"/>
      <w:marLeft w:val="0"/>
      <w:marRight w:val="0"/>
      <w:marTop w:val="0"/>
      <w:marBottom w:val="0"/>
      <w:divBdr>
        <w:top w:val="none" w:sz="0" w:space="0" w:color="auto"/>
        <w:left w:val="none" w:sz="0" w:space="0" w:color="auto"/>
        <w:bottom w:val="none" w:sz="0" w:space="0" w:color="auto"/>
        <w:right w:val="none" w:sz="0" w:space="0" w:color="auto"/>
      </w:divBdr>
    </w:div>
    <w:div w:id="982008980">
      <w:bodyDiv w:val="1"/>
      <w:marLeft w:val="0"/>
      <w:marRight w:val="0"/>
      <w:marTop w:val="0"/>
      <w:marBottom w:val="0"/>
      <w:divBdr>
        <w:top w:val="none" w:sz="0" w:space="0" w:color="auto"/>
        <w:left w:val="none" w:sz="0" w:space="0" w:color="auto"/>
        <w:bottom w:val="none" w:sz="0" w:space="0" w:color="auto"/>
        <w:right w:val="none" w:sz="0" w:space="0" w:color="auto"/>
      </w:divBdr>
    </w:div>
    <w:div w:id="990254709">
      <w:bodyDiv w:val="1"/>
      <w:marLeft w:val="0"/>
      <w:marRight w:val="0"/>
      <w:marTop w:val="0"/>
      <w:marBottom w:val="0"/>
      <w:divBdr>
        <w:top w:val="none" w:sz="0" w:space="0" w:color="auto"/>
        <w:left w:val="none" w:sz="0" w:space="0" w:color="auto"/>
        <w:bottom w:val="none" w:sz="0" w:space="0" w:color="auto"/>
        <w:right w:val="none" w:sz="0" w:space="0" w:color="auto"/>
      </w:divBdr>
    </w:div>
    <w:div w:id="1003977227">
      <w:bodyDiv w:val="1"/>
      <w:marLeft w:val="0"/>
      <w:marRight w:val="0"/>
      <w:marTop w:val="0"/>
      <w:marBottom w:val="0"/>
      <w:divBdr>
        <w:top w:val="none" w:sz="0" w:space="0" w:color="auto"/>
        <w:left w:val="none" w:sz="0" w:space="0" w:color="auto"/>
        <w:bottom w:val="none" w:sz="0" w:space="0" w:color="auto"/>
        <w:right w:val="none" w:sz="0" w:space="0" w:color="auto"/>
      </w:divBdr>
    </w:div>
    <w:div w:id="1030489982">
      <w:bodyDiv w:val="1"/>
      <w:marLeft w:val="0"/>
      <w:marRight w:val="0"/>
      <w:marTop w:val="0"/>
      <w:marBottom w:val="0"/>
      <w:divBdr>
        <w:top w:val="none" w:sz="0" w:space="0" w:color="auto"/>
        <w:left w:val="none" w:sz="0" w:space="0" w:color="auto"/>
        <w:bottom w:val="none" w:sz="0" w:space="0" w:color="auto"/>
        <w:right w:val="none" w:sz="0" w:space="0" w:color="auto"/>
      </w:divBdr>
    </w:div>
    <w:div w:id="1041827130">
      <w:bodyDiv w:val="1"/>
      <w:marLeft w:val="0"/>
      <w:marRight w:val="0"/>
      <w:marTop w:val="0"/>
      <w:marBottom w:val="0"/>
      <w:divBdr>
        <w:top w:val="none" w:sz="0" w:space="0" w:color="auto"/>
        <w:left w:val="none" w:sz="0" w:space="0" w:color="auto"/>
        <w:bottom w:val="none" w:sz="0" w:space="0" w:color="auto"/>
        <w:right w:val="none" w:sz="0" w:space="0" w:color="auto"/>
      </w:divBdr>
    </w:div>
    <w:div w:id="1048846291">
      <w:bodyDiv w:val="1"/>
      <w:marLeft w:val="0"/>
      <w:marRight w:val="0"/>
      <w:marTop w:val="0"/>
      <w:marBottom w:val="0"/>
      <w:divBdr>
        <w:top w:val="none" w:sz="0" w:space="0" w:color="auto"/>
        <w:left w:val="none" w:sz="0" w:space="0" w:color="auto"/>
        <w:bottom w:val="none" w:sz="0" w:space="0" w:color="auto"/>
        <w:right w:val="none" w:sz="0" w:space="0" w:color="auto"/>
      </w:divBdr>
    </w:div>
    <w:div w:id="1082945819">
      <w:bodyDiv w:val="1"/>
      <w:marLeft w:val="0"/>
      <w:marRight w:val="0"/>
      <w:marTop w:val="0"/>
      <w:marBottom w:val="0"/>
      <w:divBdr>
        <w:top w:val="none" w:sz="0" w:space="0" w:color="auto"/>
        <w:left w:val="none" w:sz="0" w:space="0" w:color="auto"/>
        <w:bottom w:val="none" w:sz="0" w:space="0" w:color="auto"/>
        <w:right w:val="none" w:sz="0" w:space="0" w:color="auto"/>
      </w:divBdr>
    </w:div>
    <w:div w:id="1096561752">
      <w:bodyDiv w:val="1"/>
      <w:marLeft w:val="0"/>
      <w:marRight w:val="0"/>
      <w:marTop w:val="0"/>
      <w:marBottom w:val="0"/>
      <w:divBdr>
        <w:top w:val="none" w:sz="0" w:space="0" w:color="auto"/>
        <w:left w:val="none" w:sz="0" w:space="0" w:color="auto"/>
        <w:bottom w:val="none" w:sz="0" w:space="0" w:color="auto"/>
        <w:right w:val="none" w:sz="0" w:space="0" w:color="auto"/>
      </w:divBdr>
    </w:div>
    <w:div w:id="1123421567">
      <w:bodyDiv w:val="1"/>
      <w:marLeft w:val="0"/>
      <w:marRight w:val="0"/>
      <w:marTop w:val="0"/>
      <w:marBottom w:val="0"/>
      <w:divBdr>
        <w:top w:val="none" w:sz="0" w:space="0" w:color="auto"/>
        <w:left w:val="none" w:sz="0" w:space="0" w:color="auto"/>
        <w:bottom w:val="none" w:sz="0" w:space="0" w:color="auto"/>
        <w:right w:val="none" w:sz="0" w:space="0" w:color="auto"/>
      </w:divBdr>
    </w:div>
    <w:div w:id="1137256308">
      <w:bodyDiv w:val="1"/>
      <w:marLeft w:val="0"/>
      <w:marRight w:val="0"/>
      <w:marTop w:val="0"/>
      <w:marBottom w:val="0"/>
      <w:divBdr>
        <w:top w:val="none" w:sz="0" w:space="0" w:color="auto"/>
        <w:left w:val="none" w:sz="0" w:space="0" w:color="auto"/>
        <w:bottom w:val="none" w:sz="0" w:space="0" w:color="auto"/>
        <w:right w:val="none" w:sz="0" w:space="0" w:color="auto"/>
      </w:divBdr>
    </w:div>
    <w:div w:id="1147238270">
      <w:bodyDiv w:val="1"/>
      <w:marLeft w:val="0"/>
      <w:marRight w:val="0"/>
      <w:marTop w:val="0"/>
      <w:marBottom w:val="0"/>
      <w:divBdr>
        <w:top w:val="none" w:sz="0" w:space="0" w:color="auto"/>
        <w:left w:val="none" w:sz="0" w:space="0" w:color="auto"/>
        <w:bottom w:val="none" w:sz="0" w:space="0" w:color="auto"/>
        <w:right w:val="none" w:sz="0" w:space="0" w:color="auto"/>
      </w:divBdr>
    </w:div>
    <w:div w:id="1149134929">
      <w:bodyDiv w:val="1"/>
      <w:marLeft w:val="0"/>
      <w:marRight w:val="0"/>
      <w:marTop w:val="0"/>
      <w:marBottom w:val="0"/>
      <w:divBdr>
        <w:top w:val="none" w:sz="0" w:space="0" w:color="auto"/>
        <w:left w:val="none" w:sz="0" w:space="0" w:color="auto"/>
        <w:bottom w:val="none" w:sz="0" w:space="0" w:color="auto"/>
        <w:right w:val="none" w:sz="0" w:space="0" w:color="auto"/>
      </w:divBdr>
    </w:div>
    <w:div w:id="1165828148">
      <w:bodyDiv w:val="1"/>
      <w:marLeft w:val="0"/>
      <w:marRight w:val="0"/>
      <w:marTop w:val="0"/>
      <w:marBottom w:val="0"/>
      <w:divBdr>
        <w:top w:val="none" w:sz="0" w:space="0" w:color="auto"/>
        <w:left w:val="none" w:sz="0" w:space="0" w:color="auto"/>
        <w:bottom w:val="none" w:sz="0" w:space="0" w:color="auto"/>
        <w:right w:val="none" w:sz="0" w:space="0" w:color="auto"/>
      </w:divBdr>
    </w:div>
    <w:div w:id="1192767354">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25262203">
      <w:bodyDiv w:val="1"/>
      <w:marLeft w:val="0"/>
      <w:marRight w:val="0"/>
      <w:marTop w:val="0"/>
      <w:marBottom w:val="0"/>
      <w:divBdr>
        <w:top w:val="none" w:sz="0" w:space="0" w:color="auto"/>
        <w:left w:val="none" w:sz="0" w:space="0" w:color="auto"/>
        <w:bottom w:val="none" w:sz="0" w:space="0" w:color="auto"/>
        <w:right w:val="none" w:sz="0" w:space="0" w:color="auto"/>
      </w:divBdr>
    </w:div>
    <w:div w:id="1225723919">
      <w:bodyDiv w:val="1"/>
      <w:marLeft w:val="0"/>
      <w:marRight w:val="0"/>
      <w:marTop w:val="0"/>
      <w:marBottom w:val="0"/>
      <w:divBdr>
        <w:top w:val="none" w:sz="0" w:space="0" w:color="auto"/>
        <w:left w:val="none" w:sz="0" w:space="0" w:color="auto"/>
        <w:bottom w:val="none" w:sz="0" w:space="0" w:color="auto"/>
        <w:right w:val="none" w:sz="0" w:space="0" w:color="auto"/>
      </w:divBdr>
    </w:div>
    <w:div w:id="1230846138">
      <w:bodyDiv w:val="1"/>
      <w:marLeft w:val="0"/>
      <w:marRight w:val="0"/>
      <w:marTop w:val="0"/>
      <w:marBottom w:val="0"/>
      <w:divBdr>
        <w:top w:val="none" w:sz="0" w:space="0" w:color="auto"/>
        <w:left w:val="none" w:sz="0" w:space="0" w:color="auto"/>
        <w:bottom w:val="none" w:sz="0" w:space="0" w:color="auto"/>
        <w:right w:val="none" w:sz="0" w:space="0" w:color="auto"/>
      </w:divBdr>
    </w:div>
    <w:div w:id="1284002486">
      <w:bodyDiv w:val="1"/>
      <w:marLeft w:val="0"/>
      <w:marRight w:val="0"/>
      <w:marTop w:val="0"/>
      <w:marBottom w:val="0"/>
      <w:divBdr>
        <w:top w:val="none" w:sz="0" w:space="0" w:color="auto"/>
        <w:left w:val="none" w:sz="0" w:space="0" w:color="auto"/>
        <w:bottom w:val="none" w:sz="0" w:space="0" w:color="auto"/>
        <w:right w:val="none" w:sz="0" w:space="0" w:color="auto"/>
      </w:divBdr>
    </w:div>
    <w:div w:id="1324119895">
      <w:bodyDiv w:val="1"/>
      <w:marLeft w:val="0"/>
      <w:marRight w:val="0"/>
      <w:marTop w:val="0"/>
      <w:marBottom w:val="0"/>
      <w:divBdr>
        <w:top w:val="none" w:sz="0" w:space="0" w:color="auto"/>
        <w:left w:val="none" w:sz="0" w:space="0" w:color="auto"/>
        <w:bottom w:val="none" w:sz="0" w:space="0" w:color="auto"/>
        <w:right w:val="none" w:sz="0" w:space="0" w:color="auto"/>
      </w:divBdr>
    </w:div>
    <w:div w:id="1330255109">
      <w:bodyDiv w:val="1"/>
      <w:marLeft w:val="0"/>
      <w:marRight w:val="0"/>
      <w:marTop w:val="0"/>
      <w:marBottom w:val="0"/>
      <w:divBdr>
        <w:top w:val="none" w:sz="0" w:space="0" w:color="auto"/>
        <w:left w:val="none" w:sz="0" w:space="0" w:color="auto"/>
        <w:bottom w:val="none" w:sz="0" w:space="0" w:color="auto"/>
        <w:right w:val="none" w:sz="0" w:space="0" w:color="auto"/>
      </w:divBdr>
    </w:div>
    <w:div w:id="1331640898">
      <w:bodyDiv w:val="1"/>
      <w:marLeft w:val="0"/>
      <w:marRight w:val="0"/>
      <w:marTop w:val="0"/>
      <w:marBottom w:val="0"/>
      <w:divBdr>
        <w:top w:val="none" w:sz="0" w:space="0" w:color="auto"/>
        <w:left w:val="none" w:sz="0" w:space="0" w:color="auto"/>
        <w:bottom w:val="none" w:sz="0" w:space="0" w:color="auto"/>
        <w:right w:val="none" w:sz="0" w:space="0" w:color="auto"/>
      </w:divBdr>
    </w:div>
    <w:div w:id="1366175022">
      <w:bodyDiv w:val="1"/>
      <w:marLeft w:val="0"/>
      <w:marRight w:val="0"/>
      <w:marTop w:val="0"/>
      <w:marBottom w:val="0"/>
      <w:divBdr>
        <w:top w:val="none" w:sz="0" w:space="0" w:color="auto"/>
        <w:left w:val="none" w:sz="0" w:space="0" w:color="auto"/>
        <w:bottom w:val="none" w:sz="0" w:space="0" w:color="auto"/>
        <w:right w:val="none" w:sz="0" w:space="0" w:color="auto"/>
      </w:divBdr>
    </w:div>
    <w:div w:id="1367753959">
      <w:bodyDiv w:val="1"/>
      <w:marLeft w:val="0"/>
      <w:marRight w:val="0"/>
      <w:marTop w:val="0"/>
      <w:marBottom w:val="0"/>
      <w:divBdr>
        <w:top w:val="none" w:sz="0" w:space="0" w:color="auto"/>
        <w:left w:val="none" w:sz="0" w:space="0" w:color="auto"/>
        <w:bottom w:val="none" w:sz="0" w:space="0" w:color="auto"/>
        <w:right w:val="none" w:sz="0" w:space="0" w:color="auto"/>
      </w:divBdr>
    </w:div>
    <w:div w:id="1384407454">
      <w:bodyDiv w:val="1"/>
      <w:marLeft w:val="0"/>
      <w:marRight w:val="0"/>
      <w:marTop w:val="0"/>
      <w:marBottom w:val="0"/>
      <w:divBdr>
        <w:top w:val="none" w:sz="0" w:space="0" w:color="auto"/>
        <w:left w:val="none" w:sz="0" w:space="0" w:color="auto"/>
        <w:bottom w:val="none" w:sz="0" w:space="0" w:color="auto"/>
        <w:right w:val="none" w:sz="0" w:space="0" w:color="auto"/>
      </w:divBdr>
    </w:div>
    <w:div w:id="1401948331">
      <w:bodyDiv w:val="1"/>
      <w:marLeft w:val="0"/>
      <w:marRight w:val="0"/>
      <w:marTop w:val="0"/>
      <w:marBottom w:val="0"/>
      <w:divBdr>
        <w:top w:val="none" w:sz="0" w:space="0" w:color="auto"/>
        <w:left w:val="none" w:sz="0" w:space="0" w:color="auto"/>
        <w:bottom w:val="none" w:sz="0" w:space="0" w:color="auto"/>
        <w:right w:val="none" w:sz="0" w:space="0" w:color="auto"/>
      </w:divBdr>
    </w:div>
    <w:div w:id="1420566102">
      <w:bodyDiv w:val="1"/>
      <w:marLeft w:val="0"/>
      <w:marRight w:val="0"/>
      <w:marTop w:val="0"/>
      <w:marBottom w:val="0"/>
      <w:divBdr>
        <w:top w:val="none" w:sz="0" w:space="0" w:color="auto"/>
        <w:left w:val="none" w:sz="0" w:space="0" w:color="auto"/>
        <w:bottom w:val="none" w:sz="0" w:space="0" w:color="auto"/>
        <w:right w:val="none" w:sz="0" w:space="0" w:color="auto"/>
      </w:divBdr>
    </w:div>
    <w:div w:id="150400772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7302233">
      <w:bodyDiv w:val="1"/>
      <w:marLeft w:val="0"/>
      <w:marRight w:val="0"/>
      <w:marTop w:val="0"/>
      <w:marBottom w:val="0"/>
      <w:divBdr>
        <w:top w:val="none" w:sz="0" w:space="0" w:color="auto"/>
        <w:left w:val="none" w:sz="0" w:space="0" w:color="auto"/>
        <w:bottom w:val="none" w:sz="0" w:space="0" w:color="auto"/>
        <w:right w:val="none" w:sz="0" w:space="0" w:color="auto"/>
      </w:divBdr>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35925283">
      <w:bodyDiv w:val="1"/>
      <w:marLeft w:val="0"/>
      <w:marRight w:val="0"/>
      <w:marTop w:val="0"/>
      <w:marBottom w:val="0"/>
      <w:divBdr>
        <w:top w:val="none" w:sz="0" w:space="0" w:color="auto"/>
        <w:left w:val="none" w:sz="0" w:space="0" w:color="auto"/>
        <w:bottom w:val="none" w:sz="0" w:space="0" w:color="auto"/>
        <w:right w:val="none" w:sz="0" w:space="0" w:color="auto"/>
      </w:divBdr>
    </w:div>
    <w:div w:id="1547448479">
      <w:bodyDiv w:val="1"/>
      <w:marLeft w:val="0"/>
      <w:marRight w:val="0"/>
      <w:marTop w:val="0"/>
      <w:marBottom w:val="0"/>
      <w:divBdr>
        <w:top w:val="none" w:sz="0" w:space="0" w:color="auto"/>
        <w:left w:val="none" w:sz="0" w:space="0" w:color="auto"/>
        <w:bottom w:val="none" w:sz="0" w:space="0" w:color="auto"/>
        <w:right w:val="none" w:sz="0" w:space="0" w:color="auto"/>
      </w:divBdr>
    </w:div>
    <w:div w:id="1560895850">
      <w:bodyDiv w:val="1"/>
      <w:marLeft w:val="0"/>
      <w:marRight w:val="0"/>
      <w:marTop w:val="0"/>
      <w:marBottom w:val="0"/>
      <w:divBdr>
        <w:top w:val="none" w:sz="0" w:space="0" w:color="auto"/>
        <w:left w:val="none" w:sz="0" w:space="0" w:color="auto"/>
        <w:bottom w:val="none" w:sz="0" w:space="0" w:color="auto"/>
        <w:right w:val="none" w:sz="0" w:space="0" w:color="auto"/>
      </w:divBdr>
    </w:div>
    <w:div w:id="1567765879">
      <w:bodyDiv w:val="1"/>
      <w:marLeft w:val="0"/>
      <w:marRight w:val="0"/>
      <w:marTop w:val="0"/>
      <w:marBottom w:val="0"/>
      <w:divBdr>
        <w:top w:val="none" w:sz="0" w:space="0" w:color="auto"/>
        <w:left w:val="none" w:sz="0" w:space="0" w:color="auto"/>
        <w:bottom w:val="none" w:sz="0" w:space="0" w:color="auto"/>
        <w:right w:val="none" w:sz="0" w:space="0" w:color="auto"/>
      </w:divBdr>
    </w:div>
    <w:div w:id="1619145749">
      <w:bodyDiv w:val="1"/>
      <w:marLeft w:val="0"/>
      <w:marRight w:val="0"/>
      <w:marTop w:val="0"/>
      <w:marBottom w:val="0"/>
      <w:divBdr>
        <w:top w:val="none" w:sz="0" w:space="0" w:color="auto"/>
        <w:left w:val="none" w:sz="0" w:space="0" w:color="auto"/>
        <w:bottom w:val="none" w:sz="0" w:space="0" w:color="auto"/>
        <w:right w:val="none" w:sz="0" w:space="0" w:color="auto"/>
      </w:divBdr>
    </w:div>
    <w:div w:id="1647390856">
      <w:bodyDiv w:val="1"/>
      <w:marLeft w:val="0"/>
      <w:marRight w:val="0"/>
      <w:marTop w:val="0"/>
      <w:marBottom w:val="0"/>
      <w:divBdr>
        <w:top w:val="none" w:sz="0" w:space="0" w:color="auto"/>
        <w:left w:val="none" w:sz="0" w:space="0" w:color="auto"/>
        <w:bottom w:val="none" w:sz="0" w:space="0" w:color="auto"/>
        <w:right w:val="none" w:sz="0" w:space="0" w:color="auto"/>
      </w:divBdr>
    </w:div>
    <w:div w:id="1680888266">
      <w:bodyDiv w:val="1"/>
      <w:marLeft w:val="0"/>
      <w:marRight w:val="0"/>
      <w:marTop w:val="0"/>
      <w:marBottom w:val="0"/>
      <w:divBdr>
        <w:top w:val="none" w:sz="0" w:space="0" w:color="auto"/>
        <w:left w:val="none" w:sz="0" w:space="0" w:color="auto"/>
        <w:bottom w:val="none" w:sz="0" w:space="0" w:color="auto"/>
        <w:right w:val="none" w:sz="0" w:space="0" w:color="auto"/>
      </w:divBdr>
    </w:div>
    <w:div w:id="1698432435">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56976668">
      <w:bodyDiv w:val="1"/>
      <w:marLeft w:val="0"/>
      <w:marRight w:val="0"/>
      <w:marTop w:val="0"/>
      <w:marBottom w:val="0"/>
      <w:divBdr>
        <w:top w:val="none" w:sz="0" w:space="0" w:color="auto"/>
        <w:left w:val="none" w:sz="0" w:space="0" w:color="auto"/>
        <w:bottom w:val="none" w:sz="0" w:space="0" w:color="auto"/>
        <w:right w:val="none" w:sz="0" w:space="0" w:color="auto"/>
      </w:divBdr>
    </w:div>
    <w:div w:id="1781802082">
      <w:bodyDiv w:val="1"/>
      <w:marLeft w:val="0"/>
      <w:marRight w:val="0"/>
      <w:marTop w:val="0"/>
      <w:marBottom w:val="0"/>
      <w:divBdr>
        <w:top w:val="none" w:sz="0" w:space="0" w:color="auto"/>
        <w:left w:val="none" w:sz="0" w:space="0" w:color="auto"/>
        <w:bottom w:val="none" w:sz="0" w:space="0" w:color="auto"/>
        <w:right w:val="none" w:sz="0" w:space="0" w:color="auto"/>
      </w:divBdr>
    </w:div>
    <w:div w:id="1822693506">
      <w:bodyDiv w:val="1"/>
      <w:marLeft w:val="0"/>
      <w:marRight w:val="0"/>
      <w:marTop w:val="0"/>
      <w:marBottom w:val="0"/>
      <w:divBdr>
        <w:top w:val="none" w:sz="0" w:space="0" w:color="auto"/>
        <w:left w:val="none" w:sz="0" w:space="0" w:color="auto"/>
        <w:bottom w:val="none" w:sz="0" w:space="0" w:color="auto"/>
        <w:right w:val="none" w:sz="0" w:space="0" w:color="auto"/>
      </w:divBdr>
    </w:div>
    <w:div w:id="1837721127">
      <w:bodyDiv w:val="1"/>
      <w:marLeft w:val="0"/>
      <w:marRight w:val="0"/>
      <w:marTop w:val="0"/>
      <w:marBottom w:val="0"/>
      <w:divBdr>
        <w:top w:val="none" w:sz="0" w:space="0" w:color="auto"/>
        <w:left w:val="none" w:sz="0" w:space="0" w:color="auto"/>
        <w:bottom w:val="none" w:sz="0" w:space="0" w:color="auto"/>
        <w:right w:val="none" w:sz="0" w:space="0" w:color="auto"/>
      </w:divBdr>
    </w:div>
    <w:div w:id="1864592396">
      <w:bodyDiv w:val="1"/>
      <w:marLeft w:val="0"/>
      <w:marRight w:val="0"/>
      <w:marTop w:val="0"/>
      <w:marBottom w:val="0"/>
      <w:divBdr>
        <w:top w:val="none" w:sz="0" w:space="0" w:color="auto"/>
        <w:left w:val="none" w:sz="0" w:space="0" w:color="auto"/>
        <w:bottom w:val="none" w:sz="0" w:space="0" w:color="auto"/>
        <w:right w:val="none" w:sz="0" w:space="0" w:color="auto"/>
      </w:divBdr>
    </w:div>
    <w:div w:id="1878424471">
      <w:bodyDiv w:val="1"/>
      <w:marLeft w:val="0"/>
      <w:marRight w:val="0"/>
      <w:marTop w:val="0"/>
      <w:marBottom w:val="0"/>
      <w:divBdr>
        <w:top w:val="none" w:sz="0" w:space="0" w:color="auto"/>
        <w:left w:val="none" w:sz="0" w:space="0" w:color="auto"/>
        <w:bottom w:val="none" w:sz="0" w:space="0" w:color="auto"/>
        <w:right w:val="none" w:sz="0" w:space="0" w:color="auto"/>
      </w:divBdr>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 w:id="1929002265">
      <w:bodyDiv w:val="1"/>
      <w:marLeft w:val="0"/>
      <w:marRight w:val="0"/>
      <w:marTop w:val="0"/>
      <w:marBottom w:val="0"/>
      <w:divBdr>
        <w:top w:val="none" w:sz="0" w:space="0" w:color="auto"/>
        <w:left w:val="none" w:sz="0" w:space="0" w:color="auto"/>
        <w:bottom w:val="none" w:sz="0" w:space="0" w:color="auto"/>
        <w:right w:val="none" w:sz="0" w:space="0" w:color="auto"/>
      </w:divBdr>
    </w:div>
    <w:div w:id="1934507646">
      <w:bodyDiv w:val="1"/>
      <w:marLeft w:val="0"/>
      <w:marRight w:val="0"/>
      <w:marTop w:val="0"/>
      <w:marBottom w:val="0"/>
      <w:divBdr>
        <w:top w:val="none" w:sz="0" w:space="0" w:color="auto"/>
        <w:left w:val="none" w:sz="0" w:space="0" w:color="auto"/>
        <w:bottom w:val="none" w:sz="0" w:space="0" w:color="auto"/>
        <w:right w:val="none" w:sz="0" w:space="0" w:color="auto"/>
      </w:divBdr>
    </w:div>
    <w:div w:id="1935164566">
      <w:bodyDiv w:val="1"/>
      <w:marLeft w:val="0"/>
      <w:marRight w:val="0"/>
      <w:marTop w:val="0"/>
      <w:marBottom w:val="0"/>
      <w:divBdr>
        <w:top w:val="none" w:sz="0" w:space="0" w:color="auto"/>
        <w:left w:val="none" w:sz="0" w:space="0" w:color="auto"/>
        <w:bottom w:val="none" w:sz="0" w:space="0" w:color="auto"/>
        <w:right w:val="none" w:sz="0" w:space="0" w:color="auto"/>
      </w:divBdr>
    </w:div>
    <w:div w:id="1944218542">
      <w:bodyDiv w:val="1"/>
      <w:marLeft w:val="0"/>
      <w:marRight w:val="0"/>
      <w:marTop w:val="0"/>
      <w:marBottom w:val="0"/>
      <w:divBdr>
        <w:top w:val="none" w:sz="0" w:space="0" w:color="auto"/>
        <w:left w:val="none" w:sz="0" w:space="0" w:color="auto"/>
        <w:bottom w:val="none" w:sz="0" w:space="0" w:color="auto"/>
        <w:right w:val="none" w:sz="0" w:space="0" w:color="auto"/>
      </w:divBdr>
    </w:div>
    <w:div w:id="1947499977">
      <w:bodyDiv w:val="1"/>
      <w:marLeft w:val="0"/>
      <w:marRight w:val="0"/>
      <w:marTop w:val="0"/>
      <w:marBottom w:val="0"/>
      <w:divBdr>
        <w:top w:val="none" w:sz="0" w:space="0" w:color="auto"/>
        <w:left w:val="none" w:sz="0" w:space="0" w:color="auto"/>
        <w:bottom w:val="none" w:sz="0" w:space="0" w:color="auto"/>
        <w:right w:val="none" w:sz="0" w:space="0" w:color="auto"/>
      </w:divBdr>
    </w:div>
    <w:div w:id="1993481649">
      <w:bodyDiv w:val="1"/>
      <w:marLeft w:val="0"/>
      <w:marRight w:val="0"/>
      <w:marTop w:val="0"/>
      <w:marBottom w:val="0"/>
      <w:divBdr>
        <w:top w:val="none" w:sz="0" w:space="0" w:color="auto"/>
        <w:left w:val="none" w:sz="0" w:space="0" w:color="auto"/>
        <w:bottom w:val="none" w:sz="0" w:space="0" w:color="auto"/>
        <w:right w:val="none" w:sz="0" w:space="0" w:color="auto"/>
      </w:divBdr>
    </w:div>
    <w:div w:id="2001888600">
      <w:bodyDiv w:val="1"/>
      <w:marLeft w:val="0"/>
      <w:marRight w:val="0"/>
      <w:marTop w:val="0"/>
      <w:marBottom w:val="0"/>
      <w:divBdr>
        <w:top w:val="none" w:sz="0" w:space="0" w:color="auto"/>
        <w:left w:val="none" w:sz="0" w:space="0" w:color="auto"/>
        <w:bottom w:val="none" w:sz="0" w:space="0" w:color="auto"/>
        <w:right w:val="none" w:sz="0" w:space="0" w:color="auto"/>
      </w:divBdr>
    </w:div>
    <w:div w:id="2041779753">
      <w:bodyDiv w:val="1"/>
      <w:marLeft w:val="0"/>
      <w:marRight w:val="0"/>
      <w:marTop w:val="0"/>
      <w:marBottom w:val="0"/>
      <w:divBdr>
        <w:top w:val="none" w:sz="0" w:space="0" w:color="auto"/>
        <w:left w:val="none" w:sz="0" w:space="0" w:color="auto"/>
        <w:bottom w:val="none" w:sz="0" w:space="0" w:color="auto"/>
        <w:right w:val="none" w:sz="0" w:space="0" w:color="auto"/>
      </w:divBdr>
    </w:div>
    <w:div w:id="2051034665">
      <w:bodyDiv w:val="1"/>
      <w:marLeft w:val="0"/>
      <w:marRight w:val="0"/>
      <w:marTop w:val="0"/>
      <w:marBottom w:val="0"/>
      <w:divBdr>
        <w:top w:val="none" w:sz="0" w:space="0" w:color="auto"/>
        <w:left w:val="none" w:sz="0" w:space="0" w:color="auto"/>
        <w:bottom w:val="none" w:sz="0" w:space="0" w:color="auto"/>
        <w:right w:val="none" w:sz="0" w:space="0" w:color="auto"/>
      </w:divBdr>
    </w:div>
    <w:div w:id="2068721667">
      <w:bodyDiv w:val="1"/>
      <w:marLeft w:val="0"/>
      <w:marRight w:val="0"/>
      <w:marTop w:val="0"/>
      <w:marBottom w:val="0"/>
      <w:divBdr>
        <w:top w:val="none" w:sz="0" w:space="0" w:color="auto"/>
        <w:left w:val="none" w:sz="0" w:space="0" w:color="auto"/>
        <w:bottom w:val="none" w:sz="0" w:space="0" w:color="auto"/>
        <w:right w:val="none" w:sz="0" w:space="0" w:color="auto"/>
      </w:divBdr>
    </w:div>
    <w:div w:id="2100328560">
      <w:bodyDiv w:val="1"/>
      <w:marLeft w:val="0"/>
      <w:marRight w:val="0"/>
      <w:marTop w:val="0"/>
      <w:marBottom w:val="0"/>
      <w:divBdr>
        <w:top w:val="none" w:sz="0" w:space="0" w:color="auto"/>
        <w:left w:val="none" w:sz="0" w:space="0" w:color="auto"/>
        <w:bottom w:val="none" w:sz="0" w:space="0" w:color="auto"/>
        <w:right w:val="none" w:sz="0" w:space="0" w:color="auto"/>
      </w:divBdr>
    </w:div>
    <w:div w:id="2113939293">
      <w:bodyDiv w:val="1"/>
      <w:marLeft w:val="0"/>
      <w:marRight w:val="0"/>
      <w:marTop w:val="0"/>
      <w:marBottom w:val="0"/>
      <w:divBdr>
        <w:top w:val="none" w:sz="0" w:space="0" w:color="auto"/>
        <w:left w:val="none" w:sz="0" w:space="0" w:color="auto"/>
        <w:bottom w:val="none" w:sz="0" w:space="0" w:color="auto"/>
        <w:right w:val="none" w:sz="0" w:space="0" w:color="auto"/>
      </w:divBdr>
    </w:div>
    <w:div w:id="2116778556">
      <w:bodyDiv w:val="1"/>
      <w:marLeft w:val="0"/>
      <w:marRight w:val="0"/>
      <w:marTop w:val="0"/>
      <w:marBottom w:val="0"/>
      <w:divBdr>
        <w:top w:val="none" w:sz="0" w:space="0" w:color="auto"/>
        <w:left w:val="none" w:sz="0" w:space="0" w:color="auto"/>
        <w:bottom w:val="none" w:sz="0" w:space="0" w:color="auto"/>
        <w:right w:val="none" w:sz="0" w:space="0" w:color="auto"/>
      </w:divBdr>
    </w:div>
    <w:div w:id="212280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thesource.cvshealth.com/nuxeo/thesource/"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thesource.cvshealth.com/nuxeo/thesource/" TargetMode="External"/><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jpeg"/><Relationship Id="rId40" Type="http://schemas.openxmlformats.org/officeDocument/2006/relationships/hyperlink" Target="https://thesource.cvshealth.com/nuxeo/thesource/"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6.jpe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thesource.cvshealth.com/nuxeo/thesource/"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6F2B3C1958C64099989C83849CBEF8" ma:contentTypeVersion="0" ma:contentTypeDescription="Create a new document." ma:contentTypeScope="" ma:versionID="bbc326bddea1d5ecc73d8fbe3407fb2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7A3B5A-9153-416D-8CEF-3A0F29BFAFAA}">
  <ds:schemaRefs>
    <ds:schemaRef ds:uri="http://schemas.openxmlformats.org/officeDocument/2006/bibliography"/>
  </ds:schemaRefs>
</ds:datastoreItem>
</file>

<file path=customXml/itemProps2.xml><?xml version="1.0" encoding="utf-8"?>
<ds:datastoreItem xmlns:ds="http://schemas.openxmlformats.org/officeDocument/2006/customXml" ds:itemID="{D8CB1149-6E31-4036-8D55-78CAB89A3D02}">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0DE827BE-3898-444E-B765-C151C5DAD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B6FEE64-742D-4EFE-A061-FB1A2D5B93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18</TotalTime>
  <Pages>1</Pages>
  <Words>6689</Words>
  <Characters>37573</Characters>
  <Application>Microsoft Office Word</Application>
  <DocSecurity>2</DocSecurity>
  <Lines>313</Lines>
  <Paragraphs>88</Paragraphs>
  <ScaleCrop>false</ScaleCrop>
  <Company>Caremark RX</Company>
  <LinksUpToDate>false</LinksUpToDate>
  <CharactersWithSpaces>44174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creator>David Davis</dc:creator>
  <cp:lastModifiedBy>Blakely, Bert</cp:lastModifiedBy>
  <cp:revision>10</cp:revision>
  <cp:lastPrinted>2007-01-03T18:56:00Z</cp:lastPrinted>
  <dcterms:created xsi:type="dcterms:W3CDTF">2025-04-15T18:16:00Z</dcterms:created>
  <dcterms:modified xsi:type="dcterms:W3CDTF">2025-04-21T15:35:00Z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0x010100BA6F2B3C1958C64099989C83849CBEF8</vt:lpwstr>
  </property>
  <property fmtid="{D5CDD505-2E9C-101B-9397-08002B2CF9AE}" pid="3" name="MSIP_Label_67599526-06ca-49cc-9fa9-5307800a949a_Enabled">
    <vt:lpwstr>true</vt:lpwstr>
  </property>
  <property fmtid="{D5CDD505-2E9C-101B-9397-08002B2CF9AE}" pid="4" name="MSIP_Label_67599526-06ca-49cc-9fa9-5307800a949a_SetDate">
    <vt:lpwstr>2022-11-03T04:47:44Z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11a78c71-44f1-48c7-81c9-3c942ed4ab5b</vt:lpwstr>
  </property>
  <property fmtid="{D5CDD505-2E9C-101B-9397-08002B2CF9AE}" pid="9" name="MSIP_Label_67599526-06ca-49cc-9fa9-5307800a949a_ContentBits">
    <vt:lpwstr>0</vt:lpwstr>
  </property>
</Properties>
</file>